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628E6">
      <w:pPr>
        <w:pStyle w:val="9"/>
        <w:tabs>
          <w:tab w:val="right" w:pos="8533"/>
          <w:tab w:val="clear" w:pos="8465"/>
        </w:tabs>
        <w:adjustRightInd/>
        <w:spacing w:line="240" w:lineRule="auto"/>
        <w:ind w:left="0" w:right="316" w:rightChars="100"/>
        <w:jc w:val="both"/>
        <w:rPr>
          <w:rFonts w:eastAsia="方正黑体_GBK"/>
          <w:color w:val="000000"/>
        </w:rPr>
      </w:pPr>
    </w:p>
    <w:p w14:paraId="19EA3947">
      <w:pPr>
        <w:pStyle w:val="9"/>
        <w:tabs>
          <w:tab w:val="right" w:pos="8533"/>
          <w:tab w:val="clear" w:pos="8465"/>
        </w:tabs>
        <w:adjustRightInd/>
        <w:spacing w:line="240" w:lineRule="auto"/>
        <w:ind w:left="316" w:leftChars="100" w:right="316" w:rightChars="100"/>
        <w:jc w:val="both"/>
        <w:rPr>
          <w:color w:val="000000"/>
          <w:sz w:val="21"/>
          <w:szCs w:val="21"/>
        </w:rPr>
      </w:pPr>
    </w:p>
    <w:p w14:paraId="6BDACEEF">
      <w:pPr>
        <w:pStyle w:val="10"/>
        <w:adjustRightInd/>
        <w:snapToGrid/>
        <w:spacing w:line="240" w:lineRule="auto"/>
        <w:ind w:left="1336" w:right="157" w:hanging="1021"/>
        <w:jc w:val="both"/>
        <w:rPr>
          <w:rFonts w:ascii="Times New Roman"/>
          <w:color w:val="000000"/>
          <w:w w:val="80"/>
          <w:sz w:val="44"/>
          <w:szCs w:val="44"/>
        </w:rPr>
      </w:pPr>
    </w:p>
    <w:p w14:paraId="262A4B22">
      <w:pPr>
        <w:spacing w:line="520" w:lineRule="exact"/>
        <w:ind w:firstLine="640"/>
        <w:jc w:val="center"/>
        <w:rPr>
          <w:b/>
          <w:bCs/>
          <w:color w:val="000000"/>
          <w:w w:val="80"/>
          <w:sz w:val="44"/>
          <w:szCs w:val="44"/>
        </w:rPr>
      </w:pPr>
    </w:p>
    <w:p w14:paraId="0CF8FADE">
      <w:pPr>
        <w:spacing w:line="460" w:lineRule="exact"/>
        <w:ind w:firstLine="712"/>
        <w:jc w:val="center"/>
        <w:rPr>
          <w:b/>
          <w:bCs/>
          <w:color w:val="000000"/>
          <w:w w:val="80"/>
          <w:sz w:val="44"/>
          <w:szCs w:val="44"/>
        </w:rPr>
      </w:pPr>
      <w:r>
        <w:rPr>
          <w:b/>
          <w:bCs/>
          <w:color w:val="000000"/>
          <w:sz w:val="44"/>
          <w:szCs w:val="44"/>
        </w:rPr>
        <mc:AlternateContent>
          <mc:Choice Requires="wpg">
            <w:drawing>
              <wp:anchor distT="0" distB="0" distL="114300" distR="114300" simplePos="0" relativeHeight="251659264" behindDoc="0" locked="0" layoutInCell="1" allowOverlap="1">
                <wp:simplePos x="0" y="0"/>
                <wp:positionH relativeFrom="column">
                  <wp:posOffset>-635</wp:posOffset>
                </wp:positionH>
                <wp:positionV relativeFrom="paragraph">
                  <wp:posOffset>-308610</wp:posOffset>
                </wp:positionV>
                <wp:extent cx="5615940" cy="2138045"/>
                <wp:effectExtent l="0" t="0" r="0" b="0"/>
                <wp:wrapNone/>
                <wp:docPr id="3" name="组合 5"/>
                <wp:cNvGraphicFramePr/>
                <a:graphic xmlns:a="http://schemas.openxmlformats.org/drawingml/2006/main">
                  <a:graphicData uri="http://schemas.microsoft.com/office/word/2010/wordprocessingGroup">
                    <wpg:wgp>
                      <wpg:cNvGrpSpPr/>
                      <wpg:grpSpPr>
                        <a:xfrm>
                          <a:off x="0" y="0"/>
                          <a:ext cx="5615940" cy="2138045"/>
                          <a:chOff x="1587" y="3796"/>
                          <a:chExt cx="8844" cy="3367"/>
                        </a:xfrm>
                      </wpg:grpSpPr>
                      <wps:wsp>
                        <wps:cNvPr id="1" name="自选图形 6"/>
                        <wps:cNvCnPr/>
                        <wps:spPr>
                          <a:xfrm>
                            <a:off x="1587" y="7163"/>
                            <a:ext cx="8844" cy="0"/>
                          </a:xfrm>
                          <a:prstGeom prst="straightConnector1">
                            <a:avLst/>
                          </a:prstGeom>
                          <a:ln w="25400" cap="flat" cmpd="sng">
                            <a:solidFill>
                              <a:srgbClr val="FF0000"/>
                            </a:solidFill>
                            <a:prstDash val="solid"/>
                            <a:headEnd type="none" w="med" len="med"/>
                            <a:tailEnd type="none" w="med" len="med"/>
                          </a:ln>
                        </wps:spPr>
                        <wps:bodyPr/>
                      </wps:wsp>
                      <wps:wsp>
                        <wps:cNvPr id="2" name="文本框 2"/>
                        <wps:cNvSpPr txBox="1"/>
                        <wps:spPr>
                          <a:xfrm>
                            <a:off x="1786" y="3796"/>
                            <a:ext cx="8447" cy="1701"/>
                          </a:xfrm>
                          <a:prstGeom prst="rect">
                            <a:avLst/>
                          </a:prstGeom>
                          <a:noFill/>
                          <a:ln>
                            <a:noFill/>
                          </a:ln>
                        </wps:spPr>
                        <wps:txbx>
                          <w:txbxContent>
                            <w:p w14:paraId="1B0EE827">
                              <w:pPr>
                                <w:spacing w:line="0" w:lineRule="atLeast"/>
                                <w:ind w:left="160" w:leftChars="50" w:right="160" w:rightChars="50"/>
                                <w:jc w:val="distribute"/>
                                <w:rPr>
                                  <w:rFonts w:ascii="方正小标宋_GBK" w:hAnsi="Calibri" w:eastAsia="方正小标宋_GBK"/>
                                  <w:b/>
                                  <w:color w:val="FF0000"/>
                                  <w:w w:val="60"/>
                                  <w:sz w:val="124"/>
                                  <w:szCs w:val="124"/>
                                </w:rPr>
                              </w:pPr>
                              <w:r>
                                <w:rPr>
                                  <w:rFonts w:hint="eastAsia" w:ascii="方正小标宋_GBK" w:hAnsi="Calibri" w:eastAsia="方正小标宋_GBK"/>
                                  <w:b/>
                                  <w:color w:val="FF0000"/>
                                  <w:w w:val="60"/>
                                  <w:sz w:val="124"/>
                                  <w:szCs w:val="124"/>
                                </w:rPr>
                                <w:t>祝塘镇人民政府文件</w:t>
                              </w:r>
                            </w:p>
                          </w:txbxContent>
                        </wps:txbx>
                        <wps:bodyPr lIns="0" tIns="0" rIns="0" bIns="0" upright="1"/>
                      </wps:wsp>
                    </wpg:wgp>
                  </a:graphicData>
                </a:graphic>
              </wp:anchor>
            </w:drawing>
          </mc:Choice>
          <mc:Fallback>
            <w:pict>
              <v:group id="组合 5" o:spid="_x0000_s1026" o:spt="203" style="position:absolute;left:0pt;margin-left:-0.05pt;margin-top:-24.3pt;height:168.35pt;width:442.2pt;z-index:251659264;mso-width-relative:page;mso-height-relative:page;" coordorigin="1587,3796" coordsize="8844,3367" o:gfxdata="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AwsbQNkAAAAJAQAADwAAAAAAAAABACAAAAAiAAAAZHJzL2Rvd25y&#10;ZXYueG1sUEsBAhQAFAAAAAgAh07iQJAuW1nhAgAArQYAAA4AAAAAAAAAAQAgAAAAKAEAAGRycy9l&#10;Mm9Eb2MueG1sUEsFBgAAAAAGAAYAWQEAAHsGAAAAAA==&#10;">
                <o:lock v:ext="edit" aspectratio="f"/>
                <v:shape id="自选图形 6" o:spid="_x0000_s1026" o:spt="32" type="#_x0000_t32" style="position:absolute;left:1587;top:7163;height:0;width:8844;" filled="f" stroked="t" coordsize="21600,21600" o:gfxdata="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fiZW5AAAA2gAA&#10;AA8AAAAAAAAAAQAgAAAAIgAAAGRycy9kb3ducmV2LnhtbFBLAQIUABQAAAAIAIdO4kAzLwWeOwAA&#10;ADkAAAAQAAAAAAAAAAEAIAAAAAgBAABkcnMvc2hhcGV4bWwueG1sUEsFBgAAAAAGAAYAWwEAALID&#10;AAAAAA==&#10;">
                  <v:fill on="f" focussize="0,0"/>
                  <v:stroke weight="2pt" color="#FF0000" joinstyle="round"/>
                  <v:imagedata o:title=""/>
                  <o:lock v:ext="edit" aspectratio="f"/>
                </v:shape>
                <v:shape id="_x0000_s1026" o:spid="_x0000_s1026" o:spt="202" type="#_x0000_t202" style="position:absolute;left:1786;top:3796;height:1701;width:8447;"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B0EE827">
                        <w:pPr>
                          <w:spacing w:line="0" w:lineRule="atLeast"/>
                          <w:ind w:left="160" w:leftChars="50" w:right="160" w:rightChars="50"/>
                          <w:jc w:val="distribute"/>
                          <w:rPr>
                            <w:rFonts w:ascii="方正小标宋_GBK" w:hAnsi="Calibri" w:eastAsia="方正小标宋_GBK"/>
                            <w:b/>
                            <w:color w:val="FF0000"/>
                            <w:w w:val="60"/>
                            <w:sz w:val="124"/>
                            <w:szCs w:val="124"/>
                          </w:rPr>
                        </w:pPr>
                        <w:r>
                          <w:rPr>
                            <w:rFonts w:hint="eastAsia" w:ascii="方正小标宋_GBK" w:hAnsi="Calibri" w:eastAsia="方正小标宋_GBK"/>
                            <w:b/>
                            <w:color w:val="FF0000"/>
                            <w:w w:val="60"/>
                            <w:sz w:val="124"/>
                            <w:szCs w:val="124"/>
                          </w:rPr>
                          <w:t>祝塘镇人民政府文件</w:t>
                        </w:r>
                      </w:p>
                    </w:txbxContent>
                  </v:textbox>
                </v:shape>
              </v:group>
            </w:pict>
          </mc:Fallback>
        </mc:AlternateContent>
      </w:r>
    </w:p>
    <w:p w14:paraId="088FCABC">
      <w:pPr>
        <w:ind w:firstLine="518"/>
        <w:jc w:val="center"/>
        <w:rPr>
          <w:b/>
          <w:bCs/>
          <w:color w:val="000000"/>
          <w:w w:val="80"/>
        </w:rPr>
      </w:pPr>
    </w:p>
    <w:p w14:paraId="2281BC12">
      <w:pPr>
        <w:ind w:firstLine="518"/>
        <w:jc w:val="center"/>
        <w:rPr>
          <w:b/>
          <w:bCs/>
          <w:color w:val="000000"/>
          <w:w w:val="80"/>
        </w:rPr>
      </w:pPr>
    </w:p>
    <w:p w14:paraId="31EE2DF1">
      <w:pPr>
        <w:spacing w:line="500" w:lineRule="exact"/>
        <w:ind w:firstLine="516"/>
        <w:jc w:val="center"/>
        <w:rPr>
          <w:b/>
          <w:bCs/>
          <w:color w:val="000000"/>
          <w:w w:val="80"/>
        </w:rPr>
      </w:pPr>
    </w:p>
    <w:p w14:paraId="28CF0157">
      <w:pPr>
        <w:jc w:val="center"/>
        <w:rPr>
          <w:rFonts w:eastAsia="方正仿宋_GBK"/>
          <w:color w:val="000000"/>
        </w:rPr>
      </w:pPr>
      <w:r>
        <w:rPr>
          <w:rFonts w:hint="eastAsia" w:eastAsia="方正仿宋_GBK"/>
          <w:color w:val="000000"/>
        </w:rPr>
        <w:t>祝政发〔202</w:t>
      </w:r>
      <w:r>
        <w:rPr>
          <w:rFonts w:hint="eastAsia" w:eastAsia="方正仿宋_GBK"/>
          <w:color w:val="000000"/>
          <w:lang w:val="en-US" w:eastAsia="zh-CN"/>
        </w:rPr>
        <w:t>6</w:t>
      </w:r>
      <w:r>
        <w:rPr>
          <w:rFonts w:hint="eastAsia" w:eastAsia="方正仿宋_GBK"/>
          <w:color w:val="000000"/>
        </w:rPr>
        <w:t>〕</w:t>
      </w:r>
      <w:r>
        <w:rPr>
          <w:rFonts w:hint="eastAsia" w:eastAsia="方正仿宋_GBK"/>
          <w:color w:val="000000"/>
          <w:lang w:val="en-US" w:eastAsia="zh-CN"/>
        </w:rPr>
        <w:t>8</w:t>
      </w:r>
      <w:r>
        <w:rPr>
          <w:rFonts w:hint="eastAsia" w:eastAsia="方正仿宋_GBK"/>
          <w:color w:val="000000"/>
        </w:rPr>
        <w:t>号</w:t>
      </w:r>
    </w:p>
    <w:p w14:paraId="525E0626">
      <w:pPr>
        <w:spacing w:line="0" w:lineRule="atLeast"/>
        <w:ind w:left="316" w:leftChars="100" w:right="316" w:rightChars="100" w:firstLine="880"/>
        <w:rPr>
          <w:color w:val="000000"/>
          <w:sz w:val="44"/>
        </w:rPr>
      </w:pPr>
    </w:p>
    <w:p w14:paraId="6D836A37">
      <w:pPr>
        <w:spacing w:line="0" w:lineRule="atLeast"/>
        <w:ind w:firstLine="641"/>
        <w:jc w:val="center"/>
        <w:rPr>
          <w:color w:val="000000"/>
        </w:rPr>
      </w:pPr>
    </w:p>
    <w:p w14:paraId="155A81EF">
      <w:pPr>
        <w:spacing w:line="0" w:lineRule="atLeast"/>
        <w:jc w:val="center"/>
        <w:rPr>
          <w:rFonts w:hint="eastAsia" w:eastAsia="方正小标宋_GBK" w:cstheme="majorEastAsia"/>
          <w:bCs/>
          <w:sz w:val="44"/>
          <w:szCs w:val="44"/>
        </w:rPr>
      </w:pPr>
      <w:r>
        <w:rPr>
          <w:rFonts w:hint="eastAsia" w:eastAsia="方正小标宋_GBK" w:cstheme="majorEastAsia"/>
          <w:bCs/>
          <w:sz w:val="44"/>
          <w:szCs w:val="44"/>
        </w:rPr>
        <w:t>关于同意注销江阴市祝塘镇</w:t>
      </w:r>
      <w:bookmarkStart w:id="0" w:name="_GoBack"/>
      <w:bookmarkEnd w:id="0"/>
    </w:p>
    <w:p w14:paraId="40C13F84">
      <w:pPr>
        <w:spacing w:line="0" w:lineRule="atLeast"/>
        <w:jc w:val="center"/>
        <w:rPr>
          <w:rFonts w:hint="eastAsia" w:eastAsia="方正小标宋_GBK" w:cstheme="majorEastAsia"/>
          <w:bCs/>
          <w:sz w:val="44"/>
          <w:szCs w:val="44"/>
        </w:rPr>
      </w:pPr>
      <w:r>
        <w:rPr>
          <w:rFonts w:hint="eastAsia" w:eastAsia="方正小标宋_GBK" w:cstheme="majorEastAsia"/>
          <w:bCs/>
          <w:sz w:val="44"/>
          <w:szCs w:val="44"/>
        </w:rPr>
        <w:t>梧塍先锋志愿者服务站的批复</w:t>
      </w:r>
    </w:p>
    <w:p w14:paraId="6CBB6EAC">
      <w:pPr>
        <w:overflowPunct w:val="0"/>
        <w:ind w:firstLine="632" w:firstLineChars="200"/>
        <w:rPr>
          <w:rFonts w:eastAsia="仿宋" w:cs="仿宋"/>
          <w:szCs w:val="32"/>
        </w:rPr>
      </w:pPr>
    </w:p>
    <w:p w14:paraId="3AEBAFE3">
      <w:pPr>
        <w:overflowPunct w:val="0"/>
        <w:rPr>
          <w:rFonts w:eastAsia="仿宋" w:cs="仿宋"/>
          <w:szCs w:val="32"/>
        </w:rPr>
      </w:pPr>
      <w:r>
        <w:rPr>
          <w:rFonts w:hint="eastAsia" w:hAnsi="仿宋" w:eastAsia="仿宋" w:cs="仿宋"/>
          <w:szCs w:val="32"/>
        </w:rPr>
        <w:t>江阴市祝塘镇梧塍先锋志愿者服务站：</w:t>
      </w:r>
    </w:p>
    <w:p w14:paraId="212AAA4B">
      <w:pPr>
        <w:overflowPunct w:val="0"/>
        <w:ind w:firstLine="632" w:firstLineChars="200"/>
        <w:rPr>
          <w:rFonts w:eastAsia="仿宋" w:cs="仿宋"/>
          <w:szCs w:val="32"/>
        </w:rPr>
      </w:pPr>
      <w:r>
        <w:rPr>
          <w:rFonts w:hint="eastAsia" w:hAnsi="仿宋" w:eastAsia="仿宋" w:cs="仿宋"/>
          <w:szCs w:val="32"/>
        </w:rPr>
        <w:t>你们</w:t>
      </w:r>
      <w:r>
        <w:rPr>
          <w:rFonts w:hint="eastAsia" w:hAnsi="仿宋" w:eastAsia="仿宋" w:cs="仿宋"/>
          <w:szCs w:val="32"/>
          <w:lang w:eastAsia="zh-CN"/>
        </w:rPr>
        <w:t>《关于</w:t>
      </w:r>
      <w:r>
        <w:rPr>
          <w:rFonts w:hint="eastAsia" w:hAnsi="仿宋" w:eastAsia="仿宋" w:cs="仿宋"/>
          <w:szCs w:val="32"/>
        </w:rPr>
        <w:t>注销江阴市祝塘镇梧塍先锋志愿者服务站的</w:t>
      </w:r>
      <w:r>
        <w:rPr>
          <w:rFonts w:hint="eastAsia" w:hAnsi="仿宋" w:eastAsia="仿宋" w:cs="仿宋"/>
          <w:szCs w:val="32"/>
          <w:lang w:eastAsia="zh-CN"/>
        </w:rPr>
        <w:t>请示》</w:t>
      </w:r>
      <w:r>
        <w:rPr>
          <w:rFonts w:hint="eastAsia" w:hAnsi="仿宋" w:eastAsia="仿宋" w:cs="仿宋"/>
          <w:szCs w:val="32"/>
        </w:rPr>
        <w:t>收悉。经对上报的</w:t>
      </w:r>
      <w:r>
        <w:rPr>
          <w:rFonts w:hint="eastAsia" w:hAnsi="仿宋" w:eastAsia="仿宋" w:cs="仿宋"/>
          <w:szCs w:val="32"/>
          <w:lang w:eastAsia="zh-CN"/>
        </w:rPr>
        <w:t>请示</w:t>
      </w:r>
      <w:r>
        <w:rPr>
          <w:rFonts w:hint="eastAsia" w:hAnsi="仿宋" w:eastAsia="仿宋" w:cs="仿宋"/>
          <w:szCs w:val="32"/>
        </w:rPr>
        <w:t>、清算报告等资料进行审查认定，同意注销以上社会组织。</w:t>
      </w:r>
    </w:p>
    <w:p w14:paraId="00F2222B">
      <w:pPr>
        <w:overflowPunct w:val="0"/>
        <w:ind w:firstLine="632" w:firstLineChars="200"/>
        <w:rPr>
          <w:rFonts w:hint="eastAsia" w:eastAsia="仿宋" w:cs="仿宋"/>
          <w:szCs w:val="32"/>
          <w:lang w:val="en-US" w:eastAsia="zh-CN"/>
        </w:rPr>
      </w:pPr>
      <w:r>
        <w:rPr>
          <w:rFonts w:hint="eastAsia" w:hAnsi="仿宋" w:eastAsia="仿宋" w:cs="仿宋"/>
          <w:szCs w:val="32"/>
        </w:rPr>
        <w:t>请你们接此批复后按规定程序到江阴市数据局办理民办非企业单位注销登记手续。</w:t>
      </w:r>
      <w:r>
        <w:rPr>
          <w:rFonts w:hint="eastAsia" w:hAnsi="仿宋" w:eastAsia="仿宋" w:cs="仿宋"/>
          <w:szCs w:val="32"/>
          <w:lang w:val="en-US" w:eastAsia="zh-CN"/>
        </w:rPr>
        <w:t xml:space="preserve"> </w:t>
      </w:r>
    </w:p>
    <w:p w14:paraId="5E5004AA">
      <w:pPr>
        <w:overflowPunct w:val="0"/>
        <w:ind w:firstLine="632" w:firstLineChars="200"/>
        <w:rPr>
          <w:rFonts w:hint="eastAsia" w:eastAsia="仿宋" w:cs="仿宋"/>
          <w:szCs w:val="32"/>
        </w:rPr>
      </w:pPr>
    </w:p>
    <w:p w14:paraId="42D2FC77">
      <w:pPr>
        <w:overflowPunct w:val="0"/>
        <w:ind w:firstLine="632" w:firstLineChars="200"/>
        <w:rPr>
          <w:rFonts w:hint="eastAsia" w:eastAsia="仿宋" w:cs="仿宋"/>
          <w:szCs w:val="32"/>
        </w:rPr>
      </w:pPr>
    </w:p>
    <w:p w14:paraId="724B8C81">
      <w:pPr>
        <w:overflowPunct w:val="0"/>
        <w:ind w:firstLine="632" w:firstLineChars="200"/>
        <w:rPr>
          <w:rFonts w:eastAsia="仿宋" w:cs="仿宋"/>
          <w:szCs w:val="32"/>
        </w:rPr>
      </w:pPr>
      <w:r>
        <w:rPr>
          <w:rFonts w:hint="eastAsia" w:eastAsia="仿宋" w:cs="仿宋"/>
          <w:szCs w:val="32"/>
        </w:rPr>
        <w:t>（此页无正文）</w:t>
      </w:r>
    </w:p>
    <w:p w14:paraId="3330168A">
      <w:pPr>
        <w:overflowPunct w:val="0"/>
        <w:ind w:firstLine="632" w:firstLineChars="200"/>
        <w:rPr>
          <w:rFonts w:hint="eastAsia" w:eastAsia="仿宋" w:cs="仿宋"/>
          <w:szCs w:val="32"/>
        </w:rPr>
      </w:pPr>
    </w:p>
    <w:p w14:paraId="581539F9">
      <w:pPr>
        <w:overflowPunct w:val="0"/>
        <w:ind w:firstLine="632" w:firstLineChars="200"/>
        <w:rPr>
          <w:rFonts w:eastAsia="仿宋" w:cs="仿宋"/>
          <w:szCs w:val="32"/>
        </w:rPr>
      </w:pPr>
    </w:p>
    <w:p w14:paraId="63F45FE4">
      <w:pPr>
        <w:overflowPunct w:val="0"/>
        <w:ind w:firstLine="632" w:firstLineChars="200"/>
        <w:rPr>
          <w:rFonts w:eastAsia="仿宋" w:cs="仿宋"/>
          <w:szCs w:val="32"/>
        </w:rPr>
      </w:pPr>
    </w:p>
    <w:p w14:paraId="0FCE99F8">
      <w:pPr>
        <w:overflowPunct w:val="0"/>
        <w:ind w:firstLine="4822" w:firstLineChars="1526"/>
        <w:rPr>
          <w:rFonts w:eastAsia="仿宋" w:cs="仿宋"/>
          <w:szCs w:val="32"/>
        </w:rPr>
      </w:pPr>
      <w:r>
        <w:rPr>
          <w:rFonts w:hint="eastAsia" w:hAnsi="仿宋" w:eastAsia="仿宋" w:cs="仿宋"/>
          <w:szCs w:val="32"/>
        </w:rPr>
        <w:t>江阴市祝塘镇人民政府</w:t>
      </w:r>
    </w:p>
    <w:p w14:paraId="6D00E5D9">
      <w:pPr>
        <w:overflowPunct w:val="0"/>
        <w:ind w:right="1264" w:rightChars="400"/>
        <w:jc w:val="right"/>
        <w:rPr>
          <w:rFonts w:hAnsi="仿宋" w:eastAsia="仿宋" w:cs="仿宋"/>
          <w:szCs w:val="32"/>
        </w:rPr>
      </w:pPr>
      <w:r>
        <w:rPr>
          <w:rFonts w:hint="eastAsia" w:eastAsia="仿宋" w:cs="仿宋"/>
          <w:szCs w:val="32"/>
        </w:rPr>
        <w:t>202</w:t>
      </w:r>
      <w:r>
        <w:rPr>
          <w:rFonts w:hint="eastAsia" w:eastAsia="仿宋" w:cs="仿宋"/>
          <w:szCs w:val="32"/>
          <w:lang w:val="en-US" w:eastAsia="zh-CN"/>
        </w:rPr>
        <w:t>6</w:t>
      </w:r>
      <w:r>
        <w:rPr>
          <w:rFonts w:hint="eastAsia" w:hAnsi="仿宋" w:eastAsia="仿宋" w:cs="仿宋"/>
          <w:szCs w:val="32"/>
        </w:rPr>
        <w:t>年</w:t>
      </w:r>
      <w:r>
        <w:rPr>
          <w:rFonts w:hint="eastAsia" w:hAnsi="仿宋" w:eastAsia="仿宋" w:cs="仿宋"/>
          <w:szCs w:val="32"/>
          <w:lang w:val="en-US" w:eastAsia="zh-CN"/>
        </w:rPr>
        <w:t>7</w:t>
      </w:r>
      <w:r>
        <w:rPr>
          <w:rFonts w:hint="eastAsia" w:hAnsi="仿宋" w:eastAsia="仿宋" w:cs="仿宋"/>
          <w:szCs w:val="32"/>
        </w:rPr>
        <w:t>月</w:t>
      </w:r>
      <w:r>
        <w:rPr>
          <w:rFonts w:hint="eastAsia" w:hAnsi="仿宋" w:eastAsia="仿宋" w:cs="仿宋"/>
          <w:szCs w:val="32"/>
          <w:lang w:val="en-US" w:eastAsia="zh-CN"/>
        </w:rPr>
        <w:t>29</w:t>
      </w:r>
      <w:r>
        <w:rPr>
          <w:rFonts w:hint="eastAsia" w:hAnsi="仿宋" w:eastAsia="仿宋" w:cs="仿宋"/>
          <w:szCs w:val="32"/>
        </w:rPr>
        <w:t>日</w:t>
      </w:r>
    </w:p>
    <w:p w14:paraId="575B647D">
      <w:pPr>
        <w:overflowPunct w:val="0"/>
        <w:ind w:right="1264" w:rightChars="400" w:firstLine="632" w:firstLineChars="200"/>
        <w:rPr>
          <w:rFonts w:hAnsi="仿宋" w:eastAsia="仿宋" w:cs="仿宋"/>
          <w:szCs w:val="32"/>
        </w:rPr>
      </w:pPr>
      <w:r>
        <w:rPr>
          <w:rFonts w:hint="eastAsia" w:hAnsi="仿宋" w:eastAsia="仿宋" w:cs="仿宋"/>
          <w:szCs w:val="32"/>
        </w:rPr>
        <w:t>（此件公开发布）</w:t>
      </w:r>
    </w:p>
    <w:sectPr>
      <w:footerReference r:id="rId3" w:type="default"/>
      <w:footerReference r:id="rId4" w:type="even"/>
      <w:pgSz w:w="11906" w:h="16838"/>
      <w:pgMar w:top="2098" w:right="1474" w:bottom="1985" w:left="1588" w:header="851" w:footer="1474"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A34DF">
    <w:pPr>
      <w:pStyle w:val="3"/>
      <w:snapToGrid/>
      <w:ind w:right="320" w:rightChars="100"/>
      <w:jc w:val="right"/>
      <w:rPr>
        <w:rFonts w:asciiTheme="minorEastAsia" w:hAnsiTheme="minorEastAsia"/>
        <w:sz w:val="28"/>
        <w:szCs w:val="28"/>
      </w:rPr>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w:t>
    </w:r>
    <w:r>
      <w:rPr>
        <w:rFonts w:asciiTheme="minorEastAsia" w:hAnsiTheme="minorEastAsia"/>
        <w:sz w:val="28"/>
        <w:szCs w:val="28"/>
      </w:rPr>
      <w:fldChar w:fldCharType="end"/>
    </w:r>
    <w:r>
      <w:rPr>
        <w:rFonts w:hint="eastAsia" w:asciiTheme="minorEastAsia" w:hAnsiTheme="minor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C8466">
    <w:pPr>
      <w:pStyle w:val="3"/>
      <w:snapToGrid/>
      <w:ind w:left="320" w:leftChars="100"/>
      <w:rPr>
        <w:rFonts w:asciiTheme="minorEastAsia" w:hAnsiTheme="minorEastAsia"/>
        <w:sz w:val="28"/>
        <w:szCs w:val="28"/>
      </w:rPr>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hint="eastAsia" w:asciiTheme="minorEastAsia" w:hAnsiTheme="minor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zNzNkMjY3ZWI1MDZkOGEyZThiNzc0MDBkN2VmY2QifQ=="/>
  </w:docVars>
  <w:rsids>
    <w:rsidRoot w:val="00903DFA"/>
    <w:rsid w:val="00073302"/>
    <w:rsid w:val="00425451"/>
    <w:rsid w:val="004B71F2"/>
    <w:rsid w:val="00577718"/>
    <w:rsid w:val="005B2DDD"/>
    <w:rsid w:val="008910BE"/>
    <w:rsid w:val="00903DFA"/>
    <w:rsid w:val="009420C3"/>
    <w:rsid w:val="00E039A4"/>
    <w:rsid w:val="00EC1FD8"/>
    <w:rsid w:val="061B11E8"/>
    <w:rsid w:val="06390616"/>
    <w:rsid w:val="087B41C0"/>
    <w:rsid w:val="08C16076"/>
    <w:rsid w:val="09173EE8"/>
    <w:rsid w:val="0A073F5D"/>
    <w:rsid w:val="0AFF69E2"/>
    <w:rsid w:val="0B754EF6"/>
    <w:rsid w:val="120668A8"/>
    <w:rsid w:val="13CE379A"/>
    <w:rsid w:val="15AB60E4"/>
    <w:rsid w:val="15DB44F0"/>
    <w:rsid w:val="16985F3D"/>
    <w:rsid w:val="170A508C"/>
    <w:rsid w:val="17841EA4"/>
    <w:rsid w:val="195A7E3D"/>
    <w:rsid w:val="1DB66894"/>
    <w:rsid w:val="1DD2442A"/>
    <w:rsid w:val="1FA63478"/>
    <w:rsid w:val="21472A39"/>
    <w:rsid w:val="221C2118"/>
    <w:rsid w:val="247D50F0"/>
    <w:rsid w:val="25473008"/>
    <w:rsid w:val="275324D1"/>
    <w:rsid w:val="294F2DD3"/>
    <w:rsid w:val="2B3D3F81"/>
    <w:rsid w:val="2B6A3EF4"/>
    <w:rsid w:val="2BA92984"/>
    <w:rsid w:val="2DB057BD"/>
    <w:rsid w:val="2F087CAC"/>
    <w:rsid w:val="30BC6FA0"/>
    <w:rsid w:val="31592A40"/>
    <w:rsid w:val="32DF3096"/>
    <w:rsid w:val="349124F1"/>
    <w:rsid w:val="37CF580A"/>
    <w:rsid w:val="38F30861"/>
    <w:rsid w:val="3B4756B8"/>
    <w:rsid w:val="3C9B215F"/>
    <w:rsid w:val="3CE07B72"/>
    <w:rsid w:val="3D8E75CE"/>
    <w:rsid w:val="3DF633C5"/>
    <w:rsid w:val="42100EF9"/>
    <w:rsid w:val="42B75819"/>
    <w:rsid w:val="47EC7D13"/>
    <w:rsid w:val="48623B31"/>
    <w:rsid w:val="49425522"/>
    <w:rsid w:val="4CE548B8"/>
    <w:rsid w:val="4D3A1520"/>
    <w:rsid w:val="4F7A20A8"/>
    <w:rsid w:val="4F844CD5"/>
    <w:rsid w:val="502D711A"/>
    <w:rsid w:val="50CA2BBB"/>
    <w:rsid w:val="52104920"/>
    <w:rsid w:val="53226CDE"/>
    <w:rsid w:val="53B813F1"/>
    <w:rsid w:val="54F75F49"/>
    <w:rsid w:val="5621309B"/>
    <w:rsid w:val="57D80409"/>
    <w:rsid w:val="5846521D"/>
    <w:rsid w:val="58854786"/>
    <w:rsid w:val="5A3B68D8"/>
    <w:rsid w:val="5C645C72"/>
    <w:rsid w:val="5C91458D"/>
    <w:rsid w:val="6164035F"/>
    <w:rsid w:val="63604CB9"/>
    <w:rsid w:val="63660521"/>
    <w:rsid w:val="64EF09EB"/>
    <w:rsid w:val="665C444B"/>
    <w:rsid w:val="6686712D"/>
    <w:rsid w:val="66BB0669"/>
    <w:rsid w:val="680447AD"/>
    <w:rsid w:val="68C44649"/>
    <w:rsid w:val="696574CD"/>
    <w:rsid w:val="6AE1287C"/>
    <w:rsid w:val="6BFE1CBA"/>
    <w:rsid w:val="6C1B0210"/>
    <w:rsid w:val="6C6B32D5"/>
    <w:rsid w:val="6D192AA9"/>
    <w:rsid w:val="6DD8201C"/>
    <w:rsid w:val="6E192634"/>
    <w:rsid w:val="6EE1644B"/>
    <w:rsid w:val="6FA56875"/>
    <w:rsid w:val="70C76378"/>
    <w:rsid w:val="725D3437"/>
    <w:rsid w:val="726357A8"/>
    <w:rsid w:val="72DD1E82"/>
    <w:rsid w:val="73225183"/>
    <w:rsid w:val="734737A0"/>
    <w:rsid w:val="73E831D5"/>
    <w:rsid w:val="73F41B79"/>
    <w:rsid w:val="750E6C6B"/>
    <w:rsid w:val="76760624"/>
    <w:rsid w:val="788A2AAC"/>
    <w:rsid w:val="78FA19E0"/>
    <w:rsid w:val="7936053E"/>
    <w:rsid w:val="79EE40E6"/>
    <w:rsid w:val="7A41363F"/>
    <w:rsid w:val="7A49604F"/>
    <w:rsid w:val="7A6C06BC"/>
    <w:rsid w:val="7ACA3634"/>
    <w:rsid w:val="7B38234C"/>
    <w:rsid w:val="7CA22801"/>
    <w:rsid w:val="7D8950E1"/>
    <w:rsid w:val="7ED607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kern w:val="2"/>
      <w:sz w:val="18"/>
      <w:szCs w:val="18"/>
    </w:rPr>
  </w:style>
  <w:style w:type="character" w:customStyle="1" w:styleId="8">
    <w:name w:val="页脚 Char"/>
    <w:basedOn w:val="6"/>
    <w:link w:val="3"/>
    <w:autoRedefine/>
    <w:qFormat/>
    <w:uiPriority w:val="0"/>
    <w:rPr>
      <w:kern w:val="2"/>
      <w:sz w:val="18"/>
      <w:szCs w:val="18"/>
    </w:rPr>
  </w:style>
  <w:style w:type="paragraph" w:customStyle="1" w:styleId="9">
    <w:name w:val="印发栏"/>
    <w:basedOn w:val="2"/>
    <w:autoRedefine/>
    <w:qFormat/>
    <w:uiPriority w:val="0"/>
    <w:pPr>
      <w:tabs>
        <w:tab w:val="right" w:pos="8465"/>
      </w:tabs>
      <w:autoSpaceDE w:val="0"/>
      <w:autoSpaceDN w:val="0"/>
      <w:adjustRightInd w:val="0"/>
      <w:spacing w:line="454" w:lineRule="atLeast"/>
      <w:ind w:left="357" w:right="357" w:firstLine="0" w:firstLineChars="0"/>
      <w:jc w:val="left"/>
    </w:pPr>
    <w:rPr>
      <w:rFonts w:eastAsia="仿宋_GB2312" w:cs="Times New Roman"/>
      <w:kern w:val="32"/>
      <w:szCs w:val="32"/>
    </w:rPr>
  </w:style>
  <w:style w:type="paragraph" w:customStyle="1" w:styleId="10">
    <w:name w:val="紧急程度"/>
    <w:basedOn w:val="1"/>
    <w:autoRedefine/>
    <w:qFormat/>
    <w:uiPriority w:val="0"/>
    <w:pPr>
      <w:overflowPunct w:val="0"/>
      <w:autoSpaceDE w:val="0"/>
      <w:autoSpaceDN w:val="0"/>
      <w:adjustRightInd w:val="0"/>
      <w:snapToGrid w:val="0"/>
      <w:spacing w:line="440" w:lineRule="atLeast"/>
      <w:jc w:val="right"/>
    </w:pPr>
    <w:rPr>
      <w:rFonts w:ascii="黑体" w:eastAsia="黑体" w:cs="Times New Roman"/>
      <w:snapToGrid w:val="0"/>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179</Words>
  <Characters>186</Characters>
  <Lines>1</Lines>
  <Paragraphs>1</Paragraphs>
  <TotalTime>5</TotalTime>
  <ScaleCrop>false</ScaleCrop>
  <LinksUpToDate>false</LinksUpToDate>
  <CharactersWithSpaces>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2024-07-01T07:02:00Z</dcterms:created>
  <dc:creator>Lenovo</dc:creator>
  <cp:lastModifiedBy>太阳风</cp:lastModifiedBy>
  <cp:lastPrinted>2025-04-16T06:04:00Z</cp:lastPrinted>
  <dcterms:modified xsi:type="dcterms:W3CDTF">2026-07-29T06:24:33Z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B85BBAA440384C78993FC98265A18DC0_13</vt:lpwstr>
  </property>
  <property fmtid="{D5CDD505-2E9C-101B-9397-08002B2CF9AE}" pid="4" name="KSOTemplateDocerSaveRecord">
    <vt:lpwstr>eyJoZGlkIjoiNzg2NzBlNDE4NzZjMDUwNGE5OGIwMzdmZTNiMzM1ZmUiLCJ1c2VySWQiOiIxMzY4NDk5ODA1In0=</vt:lpwstr>
  </property>
</Properties>
</file>