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8B2" w:rsidRDefault="00030C70">
      <w:pPr>
        <w:spacing w:line="360" w:lineRule="auto"/>
        <w:jc w:val="center"/>
        <w:rPr>
          <w:sz w:val="28"/>
          <w:szCs w:val="28"/>
          <w:u w:val="single"/>
        </w:rPr>
      </w:pPr>
      <w:bookmarkStart w:id="0" w:name="_Toc389065121"/>
      <w:r>
        <w:rPr>
          <w:rFonts w:hint="eastAsia"/>
          <w:sz w:val="28"/>
          <w:szCs w:val="28"/>
          <w:u w:val="single"/>
        </w:rPr>
        <w:t>卧龙湾农文旅项目建设工程</w:t>
      </w:r>
      <w:r>
        <w:rPr>
          <w:sz w:val="28"/>
          <w:szCs w:val="28"/>
        </w:rPr>
        <w:t>施工招标公告</w:t>
      </w:r>
      <w:bookmarkEnd w:id="0"/>
    </w:p>
    <w:p w:rsidR="00DC28B2" w:rsidRDefault="00030C70">
      <w:pPr>
        <w:pStyle w:val="2"/>
        <w:adjustRightInd w:val="0"/>
        <w:snapToGrid w:val="0"/>
        <w:spacing w:before="0" w:after="0" w:line="360" w:lineRule="auto"/>
        <w:rPr>
          <w:rFonts w:ascii="宋体" w:eastAsia="宋体" w:hAnsi="宋体" w:cs="宋体"/>
        </w:rPr>
      </w:pPr>
      <w:bookmarkStart w:id="1" w:name="_Toc153538229"/>
      <w:bookmarkStart w:id="2" w:name="_Toc389065122"/>
      <w:bookmarkStart w:id="3" w:name="OLE_LINK2"/>
      <w:r>
        <w:rPr>
          <w:rFonts w:ascii="宋体" w:eastAsia="宋体" w:hAnsi="宋体" w:cs="宋体" w:hint="eastAsia"/>
        </w:rPr>
        <w:t xml:space="preserve">1. </w:t>
      </w:r>
      <w:r>
        <w:rPr>
          <w:rFonts w:ascii="宋体" w:eastAsia="宋体" w:hAnsi="宋体" w:cs="宋体" w:hint="eastAsia"/>
        </w:rPr>
        <w:t>招标条件</w:t>
      </w:r>
      <w:bookmarkEnd w:id="1"/>
      <w:bookmarkEnd w:id="2"/>
    </w:p>
    <w:p w:rsidR="00DC28B2" w:rsidRDefault="00030C70">
      <w:pPr>
        <w:adjustRightInd w:val="0"/>
        <w:snapToGrid w:val="0"/>
        <w:spacing w:line="360" w:lineRule="auto"/>
        <w:ind w:firstLineChars="200" w:firstLine="420"/>
        <w:rPr>
          <w:rFonts w:ascii="宋体" w:hAnsi="宋体" w:cs="宋体"/>
        </w:rPr>
      </w:pPr>
      <w:r>
        <w:rPr>
          <w:rFonts w:ascii="宋体" w:hAnsi="宋体" w:cs="宋体" w:hint="eastAsia"/>
        </w:rPr>
        <w:t>本招标项目</w:t>
      </w:r>
      <w:r>
        <w:rPr>
          <w:rFonts w:ascii="宋体" w:hAnsi="宋体" w:cs="宋体" w:hint="eastAsia"/>
          <w:u w:val="single"/>
        </w:rPr>
        <w:t>卧龙湾农文旅项目建设工程</w:t>
      </w:r>
      <w:r>
        <w:rPr>
          <w:rFonts w:ascii="宋体" w:hAnsi="宋体" w:cs="宋体" w:hint="eastAsia"/>
        </w:rPr>
        <w:t>（项目名称）已由</w:t>
      </w:r>
      <w:r>
        <w:rPr>
          <w:rFonts w:ascii="宋体" w:hAnsi="宋体" w:cs="宋体" w:hint="eastAsia"/>
          <w:u w:val="single"/>
        </w:rPr>
        <w:t xml:space="preserve"> / </w:t>
      </w:r>
      <w:r>
        <w:rPr>
          <w:rFonts w:ascii="宋体" w:hAnsi="宋体" w:cs="宋体" w:hint="eastAsia"/>
        </w:rPr>
        <w:t>（项目审批、核准或备案机关名称）以</w:t>
      </w:r>
      <w:r>
        <w:rPr>
          <w:rFonts w:ascii="宋体" w:hAnsi="宋体" w:cs="宋体" w:hint="eastAsia"/>
          <w:u w:val="single"/>
        </w:rPr>
        <w:t xml:space="preserve"> / </w:t>
      </w:r>
      <w:r>
        <w:rPr>
          <w:rFonts w:ascii="宋体" w:hAnsi="宋体" w:cs="宋体" w:hint="eastAsia"/>
        </w:rPr>
        <w:t>（批文名称及编号）批准建设，项目业主为</w:t>
      </w:r>
      <w:r>
        <w:rPr>
          <w:rFonts w:ascii="宋体" w:hAnsi="宋体" w:cs="宋体" w:hint="eastAsia"/>
          <w:u w:val="single"/>
        </w:rPr>
        <w:t>江阴市月城镇卧龙村集体经济组织</w:t>
      </w:r>
      <w:r>
        <w:rPr>
          <w:rFonts w:ascii="宋体" w:hAnsi="宋体" w:cs="宋体" w:hint="eastAsia"/>
        </w:rPr>
        <w:t>，建设资金来自</w:t>
      </w:r>
      <w:r>
        <w:rPr>
          <w:rFonts w:ascii="宋体" w:hAnsi="宋体" w:cs="宋体" w:hint="eastAsia"/>
          <w:u w:val="single"/>
        </w:rPr>
        <w:t>自筹</w:t>
      </w:r>
      <w:r>
        <w:rPr>
          <w:rFonts w:ascii="宋体" w:hAnsi="宋体" w:cs="宋体" w:hint="eastAsia"/>
          <w:u w:val="single"/>
        </w:rPr>
        <w:t>资金</w:t>
      </w:r>
      <w:r>
        <w:rPr>
          <w:rFonts w:ascii="宋体" w:hAnsi="宋体" w:cs="宋体" w:hint="eastAsia"/>
          <w:u w:val="single"/>
        </w:rPr>
        <w:t xml:space="preserve"> </w:t>
      </w:r>
      <w:r>
        <w:rPr>
          <w:rFonts w:ascii="宋体" w:hAnsi="宋体" w:cs="宋体" w:hint="eastAsia"/>
        </w:rPr>
        <w:t>（资金来源），项目出资比例为</w:t>
      </w:r>
      <w:r>
        <w:rPr>
          <w:rFonts w:ascii="宋体" w:hAnsi="宋体" w:cs="宋体" w:hint="eastAsia"/>
          <w:u w:val="single"/>
        </w:rPr>
        <w:t xml:space="preserve"> 100% </w:t>
      </w:r>
      <w:r>
        <w:rPr>
          <w:rFonts w:ascii="宋体" w:hAnsi="宋体" w:cs="宋体" w:hint="eastAsia"/>
        </w:rPr>
        <w:t>。项目已具备招标条件，现对该项目</w:t>
      </w:r>
      <w:r>
        <w:rPr>
          <w:rFonts w:ascii="宋体" w:hAnsi="宋体" w:cs="宋体" w:hint="eastAsia"/>
          <w:u w:val="single"/>
        </w:rPr>
        <w:t>一个</w:t>
      </w:r>
      <w:r>
        <w:rPr>
          <w:rFonts w:ascii="宋体" w:hAnsi="宋体" w:cs="宋体" w:hint="eastAsia"/>
        </w:rPr>
        <w:t>（标段）的施工进行公开招标，特邀请有兴趣的潜在投标人参加投标。</w:t>
      </w:r>
    </w:p>
    <w:p w:rsidR="00DC28B2" w:rsidRDefault="00030C70">
      <w:pPr>
        <w:pStyle w:val="2"/>
        <w:adjustRightInd w:val="0"/>
        <w:snapToGrid w:val="0"/>
        <w:spacing w:before="0" w:after="0" w:line="360" w:lineRule="auto"/>
        <w:rPr>
          <w:rFonts w:ascii="宋体" w:eastAsia="宋体" w:hAnsi="宋体" w:cs="宋体"/>
        </w:rPr>
      </w:pPr>
      <w:bookmarkStart w:id="4" w:name="_Toc389065123"/>
      <w:bookmarkStart w:id="5" w:name="_Toc153538230"/>
      <w:r>
        <w:rPr>
          <w:rFonts w:ascii="宋体" w:eastAsia="宋体" w:hAnsi="宋体" w:cs="宋体" w:hint="eastAsia"/>
        </w:rPr>
        <w:t xml:space="preserve">2. </w:t>
      </w:r>
      <w:r>
        <w:rPr>
          <w:rFonts w:ascii="宋体" w:eastAsia="宋体" w:hAnsi="宋体" w:cs="宋体" w:hint="eastAsia"/>
        </w:rPr>
        <w:t>项目概况与招标范围</w:t>
      </w:r>
      <w:bookmarkEnd w:id="4"/>
      <w:bookmarkEnd w:id="5"/>
    </w:p>
    <w:p w:rsidR="00DC28B2" w:rsidRDefault="00030C70">
      <w:pPr>
        <w:adjustRightInd w:val="0"/>
        <w:snapToGrid w:val="0"/>
        <w:spacing w:line="360" w:lineRule="auto"/>
        <w:ind w:firstLineChars="200" w:firstLine="420"/>
        <w:rPr>
          <w:rFonts w:ascii="宋体" w:hAnsi="宋体" w:cs="宋体"/>
        </w:rPr>
      </w:pPr>
      <w:r>
        <w:rPr>
          <w:rFonts w:ascii="宋体" w:hAnsi="宋体" w:cs="宋体" w:hint="eastAsia"/>
        </w:rPr>
        <w:t>2.1</w:t>
      </w:r>
      <w:r>
        <w:rPr>
          <w:rFonts w:ascii="宋体" w:hAnsi="宋体" w:cs="宋体" w:hint="eastAsia"/>
        </w:rPr>
        <w:t>项目概况</w:t>
      </w:r>
    </w:p>
    <w:p w:rsidR="00DC28B2" w:rsidRDefault="00030C70">
      <w:pPr>
        <w:adjustRightInd w:val="0"/>
        <w:snapToGrid w:val="0"/>
        <w:spacing w:line="360" w:lineRule="auto"/>
        <w:ind w:firstLineChars="200" w:firstLine="420"/>
        <w:rPr>
          <w:rFonts w:ascii="宋体" w:hAnsi="宋体" w:cs="宋体"/>
          <w:u w:val="single"/>
        </w:rPr>
      </w:pPr>
      <w:r>
        <w:rPr>
          <w:rFonts w:ascii="宋体" w:hAnsi="宋体" w:cs="宋体" w:hint="eastAsia"/>
        </w:rPr>
        <w:t>2.1.1</w:t>
      </w:r>
      <w:r>
        <w:rPr>
          <w:rFonts w:ascii="宋体" w:hAnsi="宋体" w:cs="宋体" w:hint="eastAsia"/>
        </w:rPr>
        <w:t>建设地点：</w:t>
      </w:r>
      <w:r>
        <w:rPr>
          <w:rFonts w:ascii="宋体" w:hAnsi="宋体" w:cs="宋体" w:hint="eastAsia"/>
          <w:u w:val="single"/>
        </w:rPr>
        <w:t>月城镇卧龙村</w:t>
      </w:r>
    </w:p>
    <w:p w:rsidR="00DC28B2" w:rsidRDefault="00030C70">
      <w:pPr>
        <w:widowControl/>
        <w:spacing w:line="360" w:lineRule="auto"/>
        <w:ind w:firstLineChars="200" w:firstLine="420"/>
        <w:jc w:val="left"/>
        <w:rPr>
          <w:rFonts w:ascii="宋体" w:hAnsi="宋体" w:cs="宋体"/>
          <w:u w:val="single"/>
        </w:rPr>
      </w:pPr>
      <w:r>
        <w:rPr>
          <w:rFonts w:ascii="宋体" w:hAnsi="宋体" w:cs="宋体" w:hint="eastAsia"/>
        </w:rPr>
        <w:t>2.1.2</w:t>
      </w:r>
      <w:r>
        <w:rPr>
          <w:rFonts w:ascii="宋体" w:hAnsi="宋体" w:cs="宋体" w:hint="eastAsia"/>
        </w:rPr>
        <w:t>建设规模：</w:t>
      </w:r>
      <w:r>
        <w:rPr>
          <w:rFonts w:ascii="宋体" w:hAnsi="宋体" w:cs="宋体" w:hint="eastAsia"/>
          <w:u w:val="single"/>
        </w:rPr>
        <w:t>包括：</w:t>
      </w:r>
      <w:r>
        <w:rPr>
          <w:rFonts w:ascii="宋体" w:hAnsi="宋体" w:cs="宋体" w:hint="eastAsia"/>
          <w:u w:val="single"/>
        </w:rPr>
        <w:t>大型土石方、土建改造、绿化、景观、雨污水、水电安装</w:t>
      </w:r>
      <w:r>
        <w:rPr>
          <w:rFonts w:ascii="宋体" w:hAnsi="宋体" w:cs="宋体" w:hint="eastAsia"/>
          <w:u w:val="single"/>
        </w:rPr>
        <w:t>等。</w:t>
      </w:r>
      <w:r>
        <w:rPr>
          <w:rFonts w:ascii="宋体" w:hAnsi="宋体" w:cs="宋体" w:hint="eastAsia"/>
          <w:u w:val="single"/>
        </w:rPr>
        <w:t>其中：</w:t>
      </w:r>
      <w:r>
        <w:rPr>
          <w:rFonts w:ascii="宋体" w:hAnsi="宋体" w:cs="宋体" w:hint="eastAsia"/>
          <w:u w:val="single"/>
        </w:rPr>
        <w:t>1</w:t>
      </w:r>
      <w:r>
        <w:rPr>
          <w:rFonts w:ascii="宋体" w:hAnsi="宋体" w:cs="宋体" w:hint="eastAsia"/>
          <w:u w:val="single"/>
        </w:rPr>
        <w:t>、土建面积约</w:t>
      </w:r>
      <w:r>
        <w:rPr>
          <w:rFonts w:ascii="宋体" w:hAnsi="宋体" w:cs="宋体" w:hint="eastAsia"/>
          <w:u w:val="single"/>
        </w:rPr>
        <w:t>604</w:t>
      </w:r>
      <w:r>
        <w:rPr>
          <w:rFonts w:ascii="宋体" w:hAnsi="宋体" w:cs="宋体" w:hint="eastAsia"/>
          <w:u w:val="single"/>
        </w:rPr>
        <w:t>㎡，新建配套建筑约</w:t>
      </w:r>
      <w:r>
        <w:rPr>
          <w:rFonts w:ascii="宋体" w:hAnsi="宋体" w:cs="宋体" w:hint="eastAsia"/>
          <w:u w:val="single"/>
        </w:rPr>
        <w:t>348</w:t>
      </w:r>
      <w:r>
        <w:rPr>
          <w:rFonts w:ascii="宋体" w:hAnsi="宋体" w:cs="宋体" w:hint="eastAsia"/>
          <w:u w:val="single"/>
        </w:rPr>
        <w:t>㎡、室外钢结构廊架约</w:t>
      </w:r>
      <w:r>
        <w:rPr>
          <w:rFonts w:ascii="宋体" w:hAnsi="宋体" w:cs="宋体" w:hint="eastAsia"/>
          <w:u w:val="single"/>
        </w:rPr>
        <w:t>256</w:t>
      </w:r>
      <w:r>
        <w:rPr>
          <w:rFonts w:ascii="宋体" w:hAnsi="宋体" w:cs="宋体" w:hint="eastAsia"/>
          <w:u w:val="single"/>
        </w:rPr>
        <w:t>㎡及配套水电安装等，详见图纸；</w:t>
      </w:r>
      <w:r>
        <w:rPr>
          <w:rFonts w:ascii="宋体" w:hAnsi="宋体" w:cs="宋体" w:hint="eastAsia"/>
          <w:u w:val="single"/>
        </w:rPr>
        <w:t>2</w:t>
      </w:r>
      <w:r>
        <w:rPr>
          <w:rFonts w:ascii="宋体" w:hAnsi="宋体" w:cs="宋体" w:hint="eastAsia"/>
          <w:u w:val="single"/>
        </w:rPr>
        <w:t>、绿化面积约</w:t>
      </w:r>
      <w:r>
        <w:rPr>
          <w:rFonts w:ascii="宋体" w:hAnsi="宋体" w:cs="宋体" w:hint="eastAsia"/>
          <w:u w:val="single"/>
        </w:rPr>
        <w:t>16590</w:t>
      </w:r>
      <w:r>
        <w:rPr>
          <w:rFonts w:ascii="宋体" w:hAnsi="宋体" w:cs="宋体" w:hint="eastAsia"/>
          <w:u w:val="single"/>
        </w:rPr>
        <w:t>㎡，原有苗木杂树清理、新种乔灌木、色带草坪等，详见图纸；</w:t>
      </w:r>
      <w:r>
        <w:rPr>
          <w:rFonts w:ascii="宋体" w:hAnsi="宋体" w:cs="宋体" w:hint="eastAsia"/>
          <w:u w:val="single"/>
        </w:rPr>
        <w:t>3</w:t>
      </w:r>
      <w:r>
        <w:rPr>
          <w:rFonts w:ascii="宋体" w:hAnsi="宋体" w:cs="宋体" w:hint="eastAsia"/>
          <w:u w:val="single"/>
        </w:rPr>
        <w:t>、景观面积约</w:t>
      </w:r>
      <w:r>
        <w:rPr>
          <w:rFonts w:ascii="宋体" w:hAnsi="宋体" w:cs="宋体" w:hint="eastAsia"/>
          <w:u w:val="single"/>
        </w:rPr>
        <w:t>6630</w:t>
      </w:r>
      <w:r>
        <w:rPr>
          <w:rFonts w:ascii="宋体" w:hAnsi="宋体" w:cs="宋体" w:hint="eastAsia"/>
          <w:u w:val="single"/>
        </w:rPr>
        <w:t>㎡，包括观景平台、压花路面、铺装路面、景墙改造、沥青停车位、新铺沥青路、加铺沥青路、拍照框雕塑、景墙雕塑、主入口雕塑、溯溪、围堰等，详见图纸；</w:t>
      </w:r>
      <w:r>
        <w:rPr>
          <w:rFonts w:ascii="宋体" w:hAnsi="宋体" w:cs="宋体" w:hint="eastAsia"/>
          <w:u w:val="single"/>
        </w:rPr>
        <w:t>4</w:t>
      </w:r>
      <w:r>
        <w:rPr>
          <w:rFonts w:ascii="宋体" w:hAnsi="宋体" w:cs="宋体" w:hint="eastAsia"/>
          <w:u w:val="single"/>
        </w:rPr>
        <w:t>雨污水改造，包括雨水管约</w:t>
      </w:r>
      <w:r>
        <w:rPr>
          <w:rFonts w:ascii="宋体" w:hAnsi="宋体" w:cs="宋体" w:hint="eastAsia"/>
          <w:u w:val="single"/>
        </w:rPr>
        <w:t>250</w:t>
      </w:r>
      <w:r>
        <w:rPr>
          <w:rFonts w:ascii="宋体" w:hAnsi="宋体" w:cs="宋体" w:hint="eastAsia"/>
          <w:u w:val="single"/>
        </w:rPr>
        <w:t>米，污水管约</w:t>
      </w:r>
      <w:r>
        <w:rPr>
          <w:rFonts w:ascii="宋体" w:hAnsi="宋体" w:cs="宋体" w:hint="eastAsia"/>
          <w:u w:val="single"/>
        </w:rPr>
        <w:t>385</w:t>
      </w:r>
      <w:r>
        <w:rPr>
          <w:rFonts w:ascii="宋体" w:hAnsi="宋体" w:cs="宋体" w:hint="eastAsia"/>
          <w:u w:val="single"/>
        </w:rPr>
        <w:t>米，雨水口</w:t>
      </w:r>
      <w:r>
        <w:rPr>
          <w:rFonts w:ascii="宋体" w:hAnsi="宋体" w:cs="宋体" w:hint="eastAsia"/>
          <w:u w:val="single"/>
        </w:rPr>
        <w:t>13</w:t>
      </w:r>
      <w:r>
        <w:rPr>
          <w:rFonts w:ascii="宋体" w:hAnsi="宋体" w:cs="宋体" w:hint="eastAsia"/>
          <w:u w:val="single"/>
        </w:rPr>
        <w:t>座，化粪池</w:t>
      </w:r>
      <w:r>
        <w:rPr>
          <w:rFonts w:ascii="宋体" w:hAnsi="宋体" w:cs="宋体" w:hint="eastAsia"/>
          <w:u w:val="single"/>
        </w:rPr>
        <w:t>2</w:t>
      </w:r>
      <w:r>
        <w:rPr>
          <w:rFonts w:ascii="宋体" w:hAnsi="宋体" w:cs="宋体" w:hint="eastAsia"/>
          <w:u w:val="single"/>
        </w:rPr>
        <w:t>座、污水井</w:t>
      </w:r>
      <w:r>
        <w:rPr>
          <w:rFonts w:ascii="宋体" w:hAnsi="宋体" w:cs="宋体" w:hint="eastAsia"/>
          <w:u w:val="single"/>
        </w:rPr>
        <w:t>1</w:t>
      </w:r>
      <w:r>
        <w:rPr>
          <w:rFonts w:ascii="宋体" w:hAnsi="宋体" w:cs="宋体" w:hint="eastAsia"/>
          <w:u w:val="single"/>
        </w:rPr>
        <w:t>座、小方井</w:t>
      </w:r>
      <w:r>
        <w:rPr>
          <w:rFonts w:ascii="宋体" w:hAnsi="宋体" w:cs="宋体" w:hint="eastAsia"/>
          <w:u w:val="single"/>
        </w:rPr>
        <w:t>2</w:t>
      </w:r>
      <w:r>
        <w:rPr>
          <w:rFonts w:ascii="宋体" w:hAnsi="宋体" w:cs="宋体" w:hint="eastAsia"/>
          <w:u w:val="single"/>
        </w:rPr>
        <w:t>座、隔油</w:t>
      </w:r>
      <w:r>
        <w:rPr>
          <w:rFonts w:ascii="宋体" w:hAnsi="宋体" w:cs="宋体" w:hint="eastAsia"/>
          <w:u w:val="single"/>
        </w:rPr>
        <w:t>池</w:t>
      </w:r>
      <w:r>
        <w:rPr>
          <w:rFonts w:ascii="宋体" w:hAnsi="宋体" w:cs="宋体" w:hint="eastAsia"/>
          <w:u w:val="single"/>
        </w:rPr>
        <w:t>1</w:t>
      </w:r>
      <w:r>
        <w:rPr>
          <w:rFonts w:ascii="宋体" w:hAnsi="宋体" w:cs="宋体" w:hint="eastAsia"/>
          <w:u w:val="single"/>
        </w:rPr>
        <w:t>座等，详见图纸。</w:t>
      </w:r>
    </w:p>
    <w:p w:rsidR="00DC28B2" w:rsidRDefault="00030C70">
      <w:pPr>
        <w:adjustRightInd w:val="0"/>
        <w:snapToGrid w:val="0"/>
        <w:spacing w:line="360" w:lineRule="auto"/>
        <w:ind w:firstLineChars="200" w:firstLine="420"/>
        <w:rPr>
          <w:rFonts w:ascii="宋体" w:hAnsi="宋体" w:cs="宋体"/>
          <w:u w:val="single"/>
        </w:rPr>
      </w:pPr>
      <w:r>
        <w:rPr>
          <w:rFonts w:ascii="宋体" w:hAnsi="宋体" w:cs="宋体" w:hint="eastAsia"/>
        </w:rPr>
        <w:t>2.1.3</w:t>
      </w:r>
      <w:r>
        <w:rPr>
          <w:rFonts w:ascii="宋体" w:hAnsi="宋体" w:cs="宋体" w:hint="eastAsia"/>
        </w:rPr>
        <w:t>合同估算价：</w:t>
      </w:r>
      <w:r>
        <w:rPr>
          <w:rFonts w:ascii="宋体" w:hAnsi="宋体" w:cs="宋体" w:hint="eastAsia"/>
          <w:u w:val="single"/>
        </w:rPr>
        <w:t>投资额约</w:t>
      </w:r>
      <w:r>
        <w:rPr>
          <w:rFonts w:ascii="宋体" w:hAnsi="宋体" w:cs="宋体" w:hint="eastAsia"/>
          <w:u w:val="single"/>
        </w:rPr>
        <w:t>381.72</w:t>
      </w:r>
      <w:r>
        <w:rPr>
          <w:rFonts w:ascii="宋体" w:hAnsi="宋体" w:cs="宋体" w:hint="eastAsia"/>
          <w:u w:val="single"/>
        </w:rPr>
        <w:t>万元</w:t>
      </w:r>
      <w:r>
        <w:rPr>
          <w:rFonts w:ascii="宋体" w:hAnsi="宋体" w:cs="宋体" w:hint="eastAsia"/>
          <w:u w:val="single"/>
        </w:rPr>
        <w:t xml:space="preserve"> </w:t>
      </w:r>
    </w:p>
    <w:p w:rsidR="00DC28B2" w:rsidRDefault="00030C70">
      <w:pPr>
        <w:adjustRightInd w:val="0"/>
        <w:snapToGrid w:val="0"/>
        <w:spacing w:line="360" w:lineRule="auto"/>
        <w:ind w:leftChars="200" w:left="525" w:hangingChars="50" w:hanging="105"/>
        <w:rPr>
          <w:rFonts w:ascii="宋体" w:hAnsi="宋体" w:cs="宋体"/>
        </w:rPr>
      </w:pPr>
      <w:r>
        <w:rPr>
          <w:rFonts w:ascii="宋体" w:hAnsi="宋体" w:cs="宋体" w:hint="eastAsia"/>
        </w:rPr>
        <w:t>2.1.4</w:t>
      </w:r>
      <w:r>
        <w:rPr>
          <w:rFonts w:ascii="宋体" w:hAnsi="宋体" w:cs="宋体" w:hint="eastAsia"/>
        </w:rPr>
        <w:t>工期要求：</w:t>
      </w:r>
      <w:r>
        <w:rPr>
          <w:rFonts w:ascii="宋体" w:hAnsi="宋体" w:cs="宋体" w:hint="eastAsia"/>
          <w:u w:val="single"/>
        </w:rPr>
        <w:t>100</w:t>
      </w:r>
      <w:r>
        <w:rPr>
          <w:rFonts w:ascii="宋体" w:hAnsi="宋体" w:cs="宋体" w:hint="eastAsia"/>
        </w:rPr>
        <w:t>日历天，计划开工日期：</w:t>
      </w:r>
      <w:r>
        <w:rPr>
          <w:rFonts w:ascii="宋体" w:hAnsi="宋体" w:cs="宋体" w:hint="eastAsia"/>
          <w:u w:val="single"/>
        </w:rPr>
        <w:t>202</w:t>
      </w:r>
      <w:r>
        <w:rPr>
          <w:rFonts w:ascii="宋体" w:hAnsi="宋体" w:cs="宋体" w:hint="eastAsia"/>
          <w:u w:val="single"/>
        </w:rPr>
        <w:t>6</w:t>
      </w:r>
      <w:r>
        <w:rPr>
          <w:rFonts w:ascii="宋体" w:hAnsi="宋体" w:cs="宋体" w:hint="eastAsia"/>
        </w:rPr>
        <w:t>年</w:t>
      </w:r>
      <w:r>
        <w:rPr>
          <w:rFonts w:ascii="宋体" w:hAnsi="宋体" w:cs="宋体" w:hint="eastAsia"/>
          <w:u w:val="single"/>
        </w:rPr>
        <w:t xml:space="preserve">7 </w:t>
      </w:r>
      <w:r>
        <w:rPr>
          <w:rFonts w:ascii="宋体" w:hAnsi="宋体" w:cs="宋体" w:hint="eastAsia"/>
        </w:rPr>
        <w:t>月</w:t>
      </w:r>
      <w:r>
        <w:rPr>
          <w:rFonts w:ascii="宋体" w:hAnsi="宋体" w:cs="宋体" w:hint="eastAsia"/>
          <w:u w:val="single"/>
        </w:rPr>
        <w:t xml:space="preserve">30 </w:t>
      </w:r>
      <w:r>
        <w:rPr>
          <w:rFonts w:ascii="宋体" w:hAnsi="宋体" w:cs="宋体" w:hint="eastAsia"/>
        </w:rPr>
        <w:t>日，竣工日期：</w:t>
      </w:r>
      <w:r>
        <w:rPr>
          <w:rFonts w:ascii="宋体" w:hAnsi="宋体" w:cs="宋体" w:hint="eastAsia"/>
          <w:u w:val="single"/>
        </w:rPr>
        <w:t>202</w:t>
      </w:r>
      <w:r>
        <w:rPr>
          <w:rFonts w:ascii="宋体" w:hAnsi="宋体" w:cs="宋体" w:hint="eastAsia"/>
          <w:u w:val="single"/>
        </w:rPr>
        <w:t>6</w:t>
      </w:r>
      <w:r>
        <w:rPr>
          <w:rFonts w:ascii="宋体" w:hAnsi="宋体" w:cs="宋体" w:hint="eastAsia"/>
        </w:rPr>
        <w:t>年</w:t>
      </w:r>
      <w:r>
        <w:rPr>
          <w:rFonts w:ascii="宋体" w:hAnsi="宋体" w:cs="宋体" w:hint="eastAsia"/>
          <w:u w:val="single"/>
        </w:rPr>
        <w:t xml:space="preserve"> 11</w:t>
      </w:r>
      <w:r>
        <w:rPr>
          <w:rFonts w:ascii="宋体" w:hAnsi="宋体" w:cs="宋体" w:hint="eastAsia"/>
        </w:rPr>
        <w:t>月</w:t>
      </w:r>
      <w:r>
        <w:rPr>
          <w:rFonts w:ascii="宋体" w:hAnsi="宋体" w:cs="宋体" w:hint="eastAsia"/>
          <w:u w:val="single"/>
        </w:rPr>
        <w:t xml:space="preserve"> 6</w:t>
      </w:r>
      <w:r>
        <w:rPr>
          <w:rFonts w:ascii="宋体" w:hAnsi="宋体" w:cs="宋体" w:hint="eastAsia"/>
        </w:rPr>
        <w:t>日</w:t>
      </w:r>
    </w:p>
    <w:p w:rsidR="00DC28B2" w:rsidRDefault="00DC28B2">
      <w:pPr>
        <w:adjustRightInd w:val="0"/>
        <w:snapToGrid w:val="0"/>
        <w:spacing w:line="360" w:lineRule="auto"/>
        <w:ind w:firstLineChars="200" w:firstLine="420"/>
        <w:rPr>
          <w:rFonts w:ascii="宋体" w:hAnsi="宋体" w:cs="宋体"/>
        </w:rPr>
        <w:sectPr w:rsidR="00DC28B2">
          <w:footerReference w:type="default" r:id="rId7"/>
          <w:type w:val="continuous"/>
          <w:pgSz w:w="11906" w:h="16838"/>
          <w:pgMar w:top="1440" w:right="1559" w:bottom="1440" w:left="1560" w:header="851" w:footer="851" w:gutter="0"/>
          <w:cols w:space="720"/>
          <w:docGrid w:linePitch="312"/>
        </w:sectPr>
      </w:pPr>
    </w:p>
    <w:p w:rsidR="00DC28B2" w:rsidRDefault="00030C70">
      <w:pPr>
        <w:adjustRightInd w:val="0"/>
        <w:snapToGrid w:val="0"/>
        <w:spacing w:line="360" w:lineRule="auto"/>
        <w:ind w:firstLineChars="200" w:firstLine="420"/>
        <w:rPr>
          <w:rFonts w:ascii="宋体" w:hAnsi="宋体" w:cs="宋体"/>
        </w:rPr>
      </w:pPr>
      <w:r>
        <w:rPr>
          <w:rFonts w:ascii="宋体" w:hAnsi="宋体" w:cs="宋体" w:hint="eastAsia"/>
        </w:rPr>
        <w:lastRenderedPageBreak/>
        <w:t xml:space="preserve">2.1.5 </w:t>
      </w:r>
      <w:r>
        <w:rPr>
          <w:rFonts w:ascii="宋体" w:hAnsi="宋体" w:cs="宋体" w:hint="eastAsia"/>
        </w:rPr>
        <w:t>其他</w:t>
      </w:r>
      <w:r>
        <w:rPr>
          <w:rFonts w:ascii="宋体" w:hAnsi="宋体" w:cs="宋体" w:hint="eastAsia"/>
        </w:rPr>
        <w:t>:</w:t>
      </w:r>
      <w:r>
        <w:rPr>
          <w:rFonts w:ascii="宋体" w:hAnsi="宋体" w:cs="宋体" w:hint="eastAsia"/>
          <w:u w:val="single"/>
        </w:rPr>
        <w:t xml:space="preserve">   /    </w:t>
      </w:r>
    </w:p>
    <w:p w:rsidR="00DC28B2" w:rsidRDefault="00030C70">
      <w:pPr>
        <w:adjustRightInd w:val="0"/>
        <w:snapToGrid w:val="0"/>
        <w:spacing w:line="360" w:lineRule="auto"/>
        <w:ind w:firstLineChars="200" w:firstLine="420"/>
        <w:rPr>
          <w:rFonts w:ascii="宋体" w:hAnsi="宋体" w:cs="宋体"/>
          <w:u w:val="single"/>
        </w:rPr>
      </w:pPr>
      <w:r>
        <w:rPr>
          <w:rFonts w:ascii="宋体" w:hAnsi="宋体" w:cs="宋体" w:hint="eastAsia"/>
        </w:rPr>
        <w:t>2.2</w:t>
      </w:r>
      <w:r>
        <w:rPr>
          <w:rFonts w:ascii="宋体" w:hAnsi="宋体" w:cs="宋体" w:hint="eastAsia"/>
        </w:rPr>
        <w:t>招标范围：</w:t>
      </w:r>
      <w:r>
        <w:rPr>
          <w:rFonts w:ascii="宋体" w:hAnsi="宋体" w:cs="宋体" w:hint="eastAsia"/>
          <w:u w:val="single"/>
        </w:rPr>
        <w:t xml:space="preserve"> </w:t>
      </w:r>
      <w:r>
        <w:rPr>
          <w:rFonts w:ascii="宋体" w:hAnsi="宋体" w:cs="宋体" w:hint="eastAsia"/>
          <w:u w:val="single"/>
        </w:rPr>
        <w:t>施工图纸及工程量清单范围内的所有工程量</w:t>
      </w:r>
    </w:p>
    <w:p w:rsidR="00DC28B2" w:rsidRDefault="00030C70">
      <w:pPr>
        <w:pStyle w:val="2"/>
        <w:adjustRightInd w:val="0"/>
        <w:snapToGrid w:val="0"/>
        <w:spacing w:before="0" w:after="0" w:line="360" w:lineRule="auto"/>
        <w:rPr>
          <w:rFonts w:ascii="宋体" w:eastAsia="宋体" w:hAnsi="宋体" w:cs="宋体"/>
        </w:rPr>
      </w:pPr>
      <w:bookmarkStart w:id="6" w:name="_Toc153538231"/>
      <w:bookmarkStart w:id="7" w:name="_Toc389065124"/>
      <w:r>
        <w:rPr>
          <w:rFonts w:ascii="宋体" w:eastAsia="宋体" w:hAnsi="宋体" w:cs="宋体" w:hint="eastAsia"/>
        </w:rPr>
        <w:t xml:space="preserve">3. </w:t>
      </w:r>
      <w:r>
        <w:rPr>
          <w:rFonts w:ascii="宋体" w:eastAsia="宋体" w:hAnsi="宋体" w:cs="宋体" w:hint="eastAsia"/>
        </w:rPr>
        <w:t>投标人资格要求</w:t>
      </w:r>
      <w:bookmarkEnd w:id="6"/>
      <w:bookmarkEnd w:id="7"/>
    </w:p>
    <w:p w:rsidR="00DC28B2" w:rsidRDefault="00030C70">
      <w:pPr>
        <w:adjustRightInd w:val="0"/>
        <w:snapToGrid w:val="0"/>
        <w:spacing w:line="360" w:lineRule="auto"/>
        <w:ind w:firstLineChars="200" w:firstLine="420"/>
        <w:rPr>
          <w:rFonts w:ascii="宋体" w:hAnsi="宋体" w:cs="宋体"/>
        </w:rPr>
      </w:pPr>
      <w:r>
        <w:rPr>
          <w:rFonts w:ascii="宋体" w:hAnsi="宋体" w:cs="宋体" w:hint="eastAsia"/>
        </w:rPr>
        <w:t>3.1</w:t>
      </w:r>
      <w:r>
        <w:rPr>
          <w:rFonts w:ascii="宋体" w:hAnsi="宋体" w:cs="宋体" w:hint="eastAsia"/>
        </w:rPr>
        <w:t>投标人须具备建设行政主管部门核发</w:t>
      </w:r>
      <w:r>
        <w:rPr>
          <w:rFonts w:ascii="宋体" w:hAnsi="宋体" w:cs="宋体" w:hint="eastAsia"/>
          <w:u w:val="single"/>
        </w:rPr>
        <w:t>建筑工程施工总承包叁级</w:t>
      </w:r>
      <w:r>
        <w:rPr>
          <w:rFonts w:hint="eastAsia"/>
          <w:u w:val="single"/>
          <w:lang/>
        </w:rPr>
        <w:t>及以上</w:t>
      </w:r>
      <w:r>
        <w:rPr>
          <w:rFonts w:ascii="宋体" w:hAnsi="宋体" w:cs="宋体" w:hint="eastAsia"/>
        </w:rPr>
        <w:t>的法人或其他组织（资质），并在人员、设备、资金等方面具有相应的施工能力。</w:t>
      </w:r>
    </w:p>
    <w:p w:rsidR="00DC28B2" w:rsidRDefault="00030C70">
      <w:pPr>
        <w:adjustRightInd w:val="0"/>
        <w:snapToGrid w:val="0"/>
        <w:spacing w:line="360" w:lineRule="auto"/>
        <w:ind w:firstLineChars="200" w:firstLine="420"/>
        <w:rPr>
          <w:rFonts w:ascii="宋体" w:hAnsi="宋体" w:cs="宋体"/>
        </w:rPr>
      </w:pPr>
      <w:r>
        <w:rPr>
          <w:rFonts w:ascii="宋体" w:hAnsi="宋体" w:cs="宋体" w:hint="eastAsia"/>
        </w:rPr>
        <w:t>3.2</w:t>
      </w:r>
      <w:r>
        <w:rPr>
          <w:rFonts w:ascii="宋体" w:hAnsi="宋体" w:cs="宋体" w:hint="eastAsia"/>
        </w:rPr>
        <w:t>投标人拟派项目负责人须具备</w:t>
      </w:r>
      <w:r>
        <w:rPr>
          <w:rFonts w:ascii="宋体" w:hAnsi="宋体" w:cs="宋体" w:hint="eastAsia"/>
          <w:u w:val="single"/>
        </w:rPr>
        <w:t xml:space="preserve"> </w:t>
      </w:r>
      <w:r>
        <w:rPr>
          <w:rFonts w:ascii="宋体" w:hAnsi="宋体" w:cs="宋体" w:hint="eastAsia"/>
          <w:u w:val="single"/>
        </w:rPr>
        <w:t>注册建造师贰级及以上（建筑工程专业）</w:t>
      </w:r>
      <w:r>
        <w:rPr>
          <w:rFonts w:ascii="宋体" w:hAnsi="宋体" w:cs="宋体" w:hint="eastAsia"/>
        </w:rPr>
        <w:t>（资格），且必须满足下列条件：</w:t>
      </w:r>
    </w:p>
    <w:p w:rsidR="00DC28B2" w:rsidRDefault="00030C70">
      <w:pPr>
        <w:adjustRightInd w:val="0"/>
        <w:snapToGrid w:val="0"/>
        <w:spacing w:line="360" w:lineRule="auto"/>
        <w:ind w:firstLineChars="202" w:firstLine="424"/>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）项目负责人不得同时在两个或者两个以上单位受聘或者执业。</w:t>
      </w:r>
      <w:r>
        <w:rPr>
          <w:rFonts w:ascii="宋体" w:hAnsi="宋体" w:hint="eastAsia"/>
        </w:rPr>
        <w:t>a</w:t>
      </w:r>
      <w:r>
        <w:rPr>
          <w:rFonts w:ascii="宋体" w:hAnsi="宋体" w:hint="eastAsia"/>
        </w:rPr>
        <w:t>同时在两个及以上单位签订劳动合同或交纳社会保险；</w:t>
      </w:r>
      <w:r>
        <w:rPr>
          <w:rFonts w:ascii="宋体" w:hAnsi="宋体" w:hint="eastAsia"/>
        </w:rPr>
        <w:t>b</w:t>
      </w:r>
      <w:r>
        <w:rPr>
          <w:rFonts w:ascii="宋体" w:hAnsi="宋体" w:hint="eastAsia"/>
        </w:rPr>
        <w:t>将本人执</w:t>
      </w:r>
      <w:r>
        <w:rPr>
          <w:rFonts w:ascii="宋体" w:hAnsi="宋体" w:hint="eastAsia"/>
        </w:rPr>
        <w:t>（职）</w:t>
      </w:r>
      <w:r>
        <w:rPr>
          <w:rFonts w:ascii="宋体" w:hAnsi="宋体" w:hint="eastAsia"/>
        </w:rPr>
        <w:t>业资格证书</w:t>
      </w:r>
      <w:r>
        <w:rPr>
          <w:rFonts w:ascii="宋体" w:hAnsi="宋体" w:hint="eastAsia"/>
        </w:rPr>
        <w:t>同时注册在两个单位</w:t>
      </w:r>
      <w:r>
        <w:rPr>
          <w:rFonts w:ascii="宋体" w:hAnsi="宋体" w:hint="eastAsia"/>
        </w:rPr>
        <w:t>。</w:t>
      </w:r>
    </w:p>
    <w:p w:rsidR="00DC28B2" w:rsidRDefault="00030C70">
      <w:pPr>
        <w:adjustRightInd w:val="0"/>
        <w:snapToGrid w:val="0"/>
        <w:spacing w:line="360" w:lineRule="auto"/>
        <w:ind w:firstLineChars="202" w:firstLine="424"/>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）项目负责人是非变更后无在建工程，或项目负责人是变更后无在建工程（必须原合同工期已满且变更备案之日已满</w:t>
      </w:r>
      <w:r>
        <w:rPr>
          <w:rFonts w:ascii="宋体" w:hAnsi="宋体" w:cs="宋体" w:hint="eastAsia"/>
        </w:rPr>
        <w:t>6</w:t>
      </w:r>
      <w:r>
        <w:rPr>
          <w:rFonts w:ascii="宋体" w:hAnsi="宋体" w:cs="宋体" w:hint="eastAsia"/>
        </w:rPr>
        <w:t>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rsidR="00DC28B2" w:rsidRDefault="00030C70">
      <w:pPr>
        <w:adjustRightInd w:val="0"/>
        <w:snapToGrid w:val="0"/>
        <w:spacing w:line="360" w:lineRule="auto"/>
        <w:ind w:firstLineChars="202" w:firstLine="424"/>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）项目负责人无行贿犯罪行为记录；或有行贿犯罪行为记录，但自记录</w:t>
      </w:r>
      <w:r>
        <w:rPr>
          <w:rFonts w:ascii="宋体" w:hAnsi="宋体" w:cs="宋体"/>
        </w:rPr>
        <w:t>之日起已超过</w:t>
      </w:r>
      <w:r>
        <w:rPr>
          <w:rFonts w:ascii="宋体" w:hAnsi="宋体" w:cs="宋体" w:hint="eastAsia"/>
        </w:rPr>
        <w:t>5</w:t>
      </w:r>
      <w:r>
        <w:rPr>
          <w:rFonts w:ascii="宋体" w:hAnsi="宋体" w:cs="宋体" w:hint="eastAsia"/>
        </w:rPr>
        <w:lastRenderedPageBreak/>
        <w:t>年的。</w:t>
      </w:r>
    </w:p>
    <w:p w:rsidR="00DC28B2" w:rsidRDefault="00030C70">
      <w:pPr>
        <w:adjustRightInd w:val="0"/>
        <w:snapToGrid w:val="0"/>
        <w:spacing w:line="360" w:lineRule="auto"/>
        <w:rPr>
          <w:rFonts w:ascii="宋体" w:hAnsi="宋体" w:cs="宋体"/>
        </w:rPr>
      </w:pPr>
      <w:r>
        <w:rPr>
          <w:rFonts w:ascii="宋体" w:hAnsi="宋体" w:cs="宋体" w:hint="eastAsia"/>
        </w:rPr>
        <w:t xml:space="preserve">3.3 </w:t>
      </w:r>
      <w:r>
        <w:rPr>
          <w:rFonts w:ascii="宋体" w:hAnsi="宋体" w:cs="宋体" w:hint="eastAsia"/>
        </w:rPr>
        <w:t>投标人及拟派项目负责人应具备其他要求：</w:t>
      </w:r>
    </w:p>
    <w:p w:rsidR="00DC28B2" w:rsidRDefault="00030C70">
      <w:pPr>
        <w:adjustRightInd w:val="0"/>
        <w:snapToGrid w:val="0"/>
        <w:spacing w:line="360" w:lineRule="auto"/>
        <w:ind w:firstLineChars="202" w:firstLine="424"/>
        <w:sectPr w:rsidR="00DC28B2">
          <w:type w:val="continuous"/>
          <w:pgSz w:w="11906" w:h="16838"/>
          <w:pgMar w:top="1440" w:right="1559" w:bottom="1440" w:left="1560" w:header="851" w:footer="851" w:gutter="0"/>
          <w:cols w:space="720"/>
          <w:docGrid w:linePitch="312"/>
        </w:sectPr>
      </w:pPr>
      <w:r>
        <w:rPr>
          <w:rFonts w:ascii="宋体" w:hAnsi="宋体" w:cs="宋体" w:hint="eastAsia"/>
          <w:szCs w:val="21"/>
        </w:rPr>
        <w:t>□</w:t>
      </w:r>
      <w:r>
        <w:rPr>
          <w:rFonts w:ascii="宋体" w:hAnsi="宋体" w:cs="宋体" w:hint="eastAsia"/>
          <w:szCs w:val="21"/>
        </w:rPr>
        <w:t xml:space="preserve">  </w:t>
      </w:r>
      <w:r>
        <w:rPr>
          <w:u w:val="single"/>
        </w:rPr>
        <w:t>投标人</w:t>
      </w:r>
      <w:r>
        <w:rPr>
          <w:rFonts w:ascii="宋体" w:hAnsi="宋体" w:cs="宋体" w:hint="eastAsia"/>
          <w:szCs w:val="21"/>
          <w:u w:val="single"/>
        </w:rPr>
        <w:t>□</w:t>
      </w:r>
      <w:r>
        <w:rPr>
          <w:u w:val="single"/>
        </w:rPr>
        <w:t>项目负责人</w:t>
      </w:r>
      <w:r>
        <w:t>承担过类似</w:t>
      </w:r>
      <w:r>
        <w:rPr>
          <w:rFonts w:hint="eastAsia"/>
        </w:rPr>
        <w:t>工程；</w:t>
      </w:r>
    </w:p>
    <w:p w:rsidR="00DC28B2" w:rsidRDefault="00030C70">
      <w:pPr>
        <w:adjustRightInd w:val="0"/>
        <w:snapToGrid w:val="0"/>
        <w:spacing w:line="360" w:lineRule="auto"/>
        <w:ind w:firstLineChars="202" w:firstLine="424"/>
        <w:rPr>
          <w:rFonts w:ascii="宋体" w:hAnsi="宋体" w:cs="宋体"/>
          <w:u w:val="single"/>
        </w:rPr>
      </w:pPr>
      <w:r>
        <w:lastRenderedPageBreak/>
        <w:t>类似工程认定标准：</w:t>
      </w:r>
      <w:r>
        <w:rPr>
          <w:rFonts w:hint="eastAsia"/>
        </w:rPr>
        <w:t>/</w:t>
      </w:r>
    </w:p>
    <w:bookmarkStart w:id="8" w:name="OLE_LINK7"/>
    <w:p w:rsidR="00DC28B2" w:rsidRDefault="00DC28B2">
      <w:pPr>
        <w:adjustRightInd w:val="0"/>
        <w:snapToGrid w:val="0"/>
        <w:spacing w:line="360" w:lineRule="auto"/>
        <w:ind w:firstLineChars="202" w:firstLine="424"/>
        <w:rPr>
          <w:rFonts w:ascii="宋体" w:hAnsi="宋体" w:cs="宋体"/>
        </w:rPr>
      </w:pPr>
      <w:r>
        <w:rPr>
          <w:rFonts w:ascii="宋体" w:hAnsi="宋体" w:cs="宋体"/>
          <w:szCs w:val="21"/>
        </w:rPr>
        <w:fldChar w:fldCharType="begin"/>
      </w:r>
      <w:r w:rsidR="00030C70">
        <w:rPr>
          <w:rFonts w:ascii="宋体" w:hAnsi="宋体" w:cs="宋体" w:hint="eastAsia"/>
          <w:szCs w:val="21"/>
        </w:rPr>
        <w:instrText>eq \o\ac(</w:instrText>
      </w:r>
      <w:r w:rsidR="00030C70">
        <w:rPr>
          <w:rFonts w:ascii="宋体" w:hAnsi="宋体" w:cs="宋体" w:hint="eastAsia"/>
          <w:szCs w:val="21"/>
        </w:rPr>
        <w:instrText>□</w:instrText>
      </w:r>
      <w:r w:rsidR="00030C70">
        <w:rPr>
          <w:rFonts w:ascii="宋体" w:hAnsi="宋体" w:cs="宋体" w:hint="eastAsia"/>
          <w:szCs w:val="21"/>
        </w:rPr>
        <w:instrText>,</w:instrText>
      </w:r>
      <w:r w:rsidR="00030C70">
        <w:rPr>
          <w:rFonts w:ascii="宋体" w:hAnsi="宋体" w:cs="宋体" w:hint="eastAsia"/>
          <w:position w:val="2"/>
          <w:sz w:val="13"/>
          <w:szCs w:val="21"/>
        </w:rPr>
        <w:instrText>√</w:instrText>
      </w:r>
      <w:r w:rsidR="00030C70">
        <w:rPr>
          <w:rFonts w:ascii="宋体" w:hAnsi="宋体" w:cs="宋体" w:hint="eastAsia"/>
          <w:szCs w:val="21"/>
        </w:rPr>
        <w:instrText>)</w:instrText>
      </w:r>
      <w:r>
        <w:rPr>
          <w:rFonts w:ascii="宋体" w:hAnsi="宋体" w:cs="宋体"/>
          <w:szCs w:val="21"/>
        </w:rPr>
        <w:fldChar w:fldCharType="end"/>
      </w:r>
      <w:bookmarkEnd w:id="8"/>
      <w:r w:rsidR="00030C70">
        <w:rPr>
          <w:rFonts w:ascii="宋体" w:hAnsi="宋体" w:cs="宋体" w:hint="eastAsia"/>
          <w:szCs w:val="21"/>
        </w:rPr>
        <w:t xml:space="preserve"> </w:t>
      </w:r>
      <w:r w:rsidR="00030C70">
        <w:rPr>
          <w:rFonts w:ascii="宋体" w:hAnsi="宋体" w:cs="宋体" w:hint="eastAsia"/>
          <w:szCs w:val="21"/>
        </w:rPr>
        <w:t>自</w:t>
      </w:r>
      <w:r w:rsidR="00030C70">
        <w:rPr>
          <w:rFonts w:ascii="宋体" w:hAnsi="宋体" w:cs="宋体" w:hint="eastAsia"/>
          <w:szCs w:val="21"/>
          <w:u w:val="single"/>
        </w:rPr>
        <w:t>202</w:t>
      </w:r>
      <w:r w:rsidR="00030C70">
        <w:rPr>
          <w:rFonts w:ascii="宋体" w:hAnsi="宋体" w:cs="宋体" w:hint="eastAsia"/>
          <w:szCs w:val="21"/>
          <w:u w:val="single"/>
        </w:rPr>
        <w:t>4</w:t>
      </w:r>
      <w:r w:rsidR="00030C70">
        <w:rPr>
          <w:rFonts w:ascii="宋体" w:hAnsi="宋体" w:cs="宋体" w:hint="eastAsia"/>
          <w:szCs w:val="21"/>
        </w:rPr>
        <w:t>年</w:t>
      </w:r>
      <w:r w:rsidR="00030C70">
        <w:rPr>
          <w:rFonts w:ascii="宋体" w:hAnsi="宋体" w:cs="宋体" w:hint="eastAsia"/>
          <w:szCs w:val="21"/>
          <w:u w:val="single"/>
        </w:rPr>
        <w:t xml:space="preserve"> 7</w:t>
      </w:r>
      <w:r w:rsidR="00030C70">
        <w:rPr>
          <w:rFonts w:ascii="宋体" w:hAnsi="宋体" w:cs="宋体" w:hint="eastAsia"/>
          <w:szCs w:val="21"/>
        </w:rPr>
        <w:t>月</w:t>
      </w:r>
      <w:r w:rsidR="00030C70">
        <w:rPr>
          <w:rFonts w:ascii="宋体" w:hAnsi="宋体" w:cs="宋体" w:hint="eastAsia"/>
          <w:szCs w:val="21"/>
          <w:u w:val="single"/>
        </w:rPr>
        <w:t>10</w:t>
      </w:r>
      <w:r w:rsidR="00030C70">
        <w:rPr>
          <w:rFonts w:ascii="宋体" w:hAnsi="宋体" w:cs="宋体" w:hint="eastAsia"/>
          <w:szCs w:val="21"/>
        </w:rPr>
        <w:t>日以来，</w:t>
      </w:r>
      <w:r w:rsidR="00030C70">
        <w:rPr>
          <w:rFonts w:ascii="宋体" w:hAnsi="宋体" w:cs="宋体" w:hint="eastAsia"/>
        </w:rPr>
        <w:t>企业和拟派项目负责人没有因串通投标、弄虚作假、以他人名义投标、骗取中标、转包、违法分包等违法行为受到建设等有关部门行政处罚的；</w:t>
      </w:r>
    </w:p>
    <w:p w:rsidR="00DC28B2" w:rsidRDefault="00DC28B2">
      <w:pPr>
        <w:adjustRightInd w:val="0"/>
        <w:snapToGrid w:val="0"/>
        <w:spacing w:line="360" w:lineRule="auto"/>
        <w:ind w:firstLineChars="201" w:firstLine="422"/>
        <w:rPr>
          <w:rFonts w:ascii="宋体" w:hAnsi="宋体" w:cs="宋体"/>
        </w:rPr>
      </w:pPr>
      <w:r>
        <w:rPr>
          <w:rFonts w:ascii="宋体" w:hAnsi="宋体" w:cs="宋体"/>
          <w:szCs w:val="21"/>
        </w:rPr>
        <w:fldChar w:fldCharType="begin"/>
      </w:r>
      <w:r w:rsidR="00030C70">
        <w:rPr>
          <w:rFonts w:ascii="宋体" w:hAnsi="宋体" w:cs="宋体" w:hint="eastAsia"/>
          <w:szCs w:val="21"/>
        </w:rPr>
        <w:instrText>eq \o\ac(</w:instrText>
      </w:r>
      <w:r w:rsidR="00030C70">
        <w:rPr>
          <w:rFonts w:ascii="宋体" w:hAnsi="宋体" w:cs="宋体" w:hint="eastAsia"/>
          <w:szCs w:val="21"/>
        </w:rPr>
        <w:instrText>□</w:instrText>
      </w:r>
      <w:r w:rsidR="00030C70">
        <w:rPr>
          <w:rFonts w:ascii="宋体" w:hAnsi="宋体" w:cs="宋体" w:hint="eastAsia"/>
          <w:szCs w:val="21"/>
        </w:rPr>
        <w:instrText>,</w:instrText>
      </w:r>
      <w:r w:rsidR="00030C70">
        <w:rPr>
          <w:rFonts w:ascii="宋体" w:hAnsi="宋体" w:cs="宋体" w:hint="eastAsia"/>
          <w:position w:val="2"/>
          <w:sz w:val="13"/>
          <w:szCs w:val="21"/>
        </w:rPr>
        <w:instrText>√</w:instrText>
      </w:r>
      <w:r w:rsidR="00030C70">
        <w:rPr>
          <w:rFonts w:ascii="宋体" w:hAnsi="宋体" w:cs="宋体" w:hint="eastAsia"/>
          <w:szCs w:val="21"/>
        </w:rPr>
        <w:instrText>)</w:instrText>
      </w:r>
      <w:r>
        <w:rPr>
          <w:rFonts w:ascii="宋体" w:hAnsi="宋体" w:cs="宋体"/>
          <w:szCs w:val="21"/>
        </w:rPr>
        <w:fldChar w:fldCharType="end"/>
      </w:r>
      <w:r w:rsidR="00030C70">
        <w:rPr>
          <w:rFonts w:ascii="宋体" w:hAnsi="宋体" w:cs="宋体" w:hint="eastAsia"/>
          <w:szCs w:val="21"/>
        </w:rPr>
        <w:t xml:space="preserve"> </w:t>
      </w:r>
      <w:r w:rsidR="00030C70">
        <w:rPr>
          <w:rFonts w:ascii="宋体" w:hAnsi="宋体" w:cs="宋体" w:hint="eastAsia"/>
          <w:szCs w:val="21"/>
        </w:rPr>
        <w:t>自</w:t>
      </w:r>
      <w:r w:rsidR="00030C70">
        <w:rPr>
          <w:rFonts w:ascii="宋体" w:hAnsi="宋体" w:cs="宋体" w:hint="eastAsia"/>
          <w:szCs w:val="21"/>
          <w:u w:val="single"/>
        </w:rPr>
        <w:t xml:space="preserve"> 202</w:t>
      </w:r>
      <w:r w:rsidR="00030C70">
        <w:rPr>
          <w:rFonts w:ascii="宋体" w:hAnsi="宋体" w:cs="宋体" w:hint="eastAsia"/>
          <w:szCs w:val="21"/>
          <w:u w:val="single"/>
        </w:rPr>
        <w:t>5</w:t>
      </w:r>
      <w:r w:rsidR="00030C70">
        <w:rPr>
          <w:rFonts w:ascii="宋体" w:hAnsi="宋体" w:cs="宋体" w:hint="eastAsia"/>
          <w:szCs w:val="21"/>
        </w:rPr>
        <w:t>年</w:t>
      </w:r>
      <w:r w:rsidR="00030C70">
        <w:rPr>
          <w:rFonts w:ascii="宋体" w:hAnsi="宋体" w:cs="宋体" w:hint="eastAsia"/>
          <w:szCs w:val="21"/>
          <w:u w:val="single"/>
        </w:rPr>
        <w:t xml:space="preserve">7 </w:t>
      </w:r>
      <w:r w:rsidR="00030C70">
        <w:rPr>
          <w:rFonts w:ascii="宋体" w:hAnsi="宋体" w:cs="宋体" w:hint="eastAsia"/>
          <w:szCs w:val="21"/>
        </w:rPr>
        <w:t>月</w:t>
      </w:r>
      <w:r w:rsidR="00030C70">
        <w:rPr>
          <w:rFonts w:ascii="宋体" w:hAnsi="宋体" w:cs="宋体" w:hint="eastAsia"/>
          <w:szCs w:val="21"/>
          <w:u w:val="single"/>
        </w:rPr>
        <w:t>10</w:t>
      </w:r>
      <w:r w:rsidR="00030C70">
        <w:rPr>
          <w:rFonts w:ascii="宋体" w:hAnsi="宋体" w:cs="宋体" w:hint="eastAsia"/>
          <w:szCs w:val="21"/>
        </w:rPr>
        <w:t>日以来，</w:t>
      </w:r>
      <w:r w:rsidR="00030C70">
        <w:rPr>
          <w:rFonts w:ascii="宋体" w:hAnsi="宋体" w:cs="宋体" w:hint="eastAsia"/>
        </w:rPr>
        <w:t>企业没有无正当理由放弃中标资格（不含项目负责人多投多中后放弃）、不与招标人订立合同、拒不提供履约担保情形的；</w:t>
      </w:r>
    </w:p>
    <w:p w:rsidR="00DC28B2" w:rsidRDefault="00DC28B2">
      <w:pPr>
        <w:adjustRightInd w:val="0"/>
        <w:snapToGrid w:val="0"/>
        <w:spacing w:line="360" w:lineRule="auto"/>
        <w:ind w:firstLineChars="201" w:firstLine="422"/>
        <w:rPr>
          <w:rFonts w:ascii="宋体" w:hAnsi="宋体" w:cs="宋体"/>
        </w:rPr>
      </w:pPr>
      <w:r>
        <w:rPr>
          <w:rFonts w:ascii="宋体" w:hAnsi="宋体" w:cs="宋体"/>
          <w:szCs w:val="21"/>
        </w:rPr>
        <w:fldChar w:fldCharType="begin"/>
      </w:r>
      <w:r w:rsidR="00030C70">
        <w:rPr>
          <w:rFonts w:ascii="宋体" w:hAnsi="宋体" w:cs="宋体" w:hint="eastAsia"/>
          <w:szCs w:val="21"/>
        </w:rPr>
        <w:instrText>eq \o\ac(</w:instrText>
      </w:r>
      <w:r w:rsidR="00030C70">
        <w:rPr>
          <w:rFonts w:ascii="宋体" w:hAnsi="宋体" w:cs="宋体" w:hint="eastAsia"/>
          <w:szCs w:val="21"/>
        </w:rPr>
        <w:instrText>□</w:instrText>
      </w:r>
      <w:r w:rsidR="00030C70">
        <w:rPr>
          <w:rFonts w:ascii="宋体" w:hAnsi="宋体" w:cs="宋体" w:hint="eastAsia"/>
          <w:szCs w:val="21"/>
        </w:rPr>
        <w:instrText>,</w:instrText>
      </w:r>
      <w:r w:rsidR="00030C70">
        <w:rPr>
          <w:rFonts w:ascii="宋体" w:hAnsi="宋体" w:cs="宋体" w:hint="eastAsia"/>
          <w:position w:val="2"/>
          <w:sz w:val="13"/>
          <w:szCs w:val="21"/>
        </w:rPr>
        <w:instrText>√</w:instrText>
      </w:r>
      <w:r w:rsidR="00030C70">
        <w:rPr>
          <w:rFonts w:ascii="宋体" w:hAnsi="宋体" w:cs="宋体" w:hint="eastAsia"/>
          <w:szCs w:val="21"/>
        </w:rPr>
        <w:instrText>)</w:instrText>
      </w:r>
      <w:r>
        <w:rPr>
          <w:rFonts w:ascii="宋体" w:hAnsi="宋体" w:cs="宋体"/>
          <w:szCs w:val="21"/>
        </w:rPr>
        <w:fldChar w:fldCharType="end"/>
      </w:r>
      <w:r w:rsidR="00030C70">
        <w:rPr>
          <w:rFonts w:ascii="宋体" w:hAnsi="宋体" w:cs="宋体" w:hint="eastAsia"/>
          <w:szCs w:val="21"/>
        </w:rPr>
        <w:t xml:space="preserve"> </w:t>
      </w:r>
      <w:r w:rsidR="00030C70">
        <w:rPr>
          <w:rFonts w:ascii="宋体" w:hAnsi="宋体" w:cs="宋体" w:hint="eastAsia"/>
          <w:szCs w:val="21"/>
        </w:rPr>
        <w:t>自</w:t>
      </w:r>
      <w:r w:rsidR="00030C70">
        <w:rPr>
          <w:rFonts w:ascii="宋体" w:hAnsi="宋体" w:cs="宋体" w:hint="eastAsia"/>
          <w:szCs w:val="21"/>
          <w:u w:val="single"/>
        </w:rPr>
        <w:t xml:space="preserve"> 202</w:t>
      </w:r>
      <w:r w:rsidR="00030C70">
        <w:rPr>
          <w:rFonts w:ascii="宋体" w:hAnsi="宋体" w:cs="宋体" w:hint="eastAsia"/>
          <w:szCs w:val="21"/>
          <w:u w:val="single"/>
        </w:rPr>
        <w:t>6</w:t>
      </w:r>
      <w:r w:rsidR="00030C70">
        <w:rPr>
          <w:rFonts w:ascii="宋体" w:hAnsi="宋体" w:cs="宋体" w:hint="eastAsia"/>
          <w:szCs w:val="21"/>
        </w:rPr>
        <w:t>年</w:t>
      </w:r>
      <w:r w:rsidR="00030C70">
        <w:rPr>
          <w:rFonts w:ascii="宋体" w:hAnsi="宋体" w:cs="宋体" w:hint="eastAsia"/>
          <w:szCs w:val="21"/>
          <w:u w:val="single"/>
        </w:rPr>
        <w:t xml:space="preserve">4 </w:t>
      </w:r>
      <w:r w:rsidR="00030C70">
        <w:rPr>
          <w:rFonts w:ascii="宋体" w:hAnsi="宋体" w:cs="宋体" w:hint="eastAsia"/>
          <w:szCs w:val="21"/>
        </w:rPr>
        <w:t>月</w:t>
      </w:r>
      <w:r w:rsidR="00030C70">
        <w:rPr>
          <w:rFonts w:ascii="宋体" w:hAnsi="宋体" w:cs="宋体" w:hint="eastAsia"/>
          <w:szCs w:val="21"/>
          <w:u w:val="single"/>
        </w:rPr>
        <w:t>10</w:t>
      </w:r>
      <w:r w:rsidR="00030C70">
        <w:rPr>
          <w:rFonts w:ascii="宋体" w:hAnsi="宋体" w:cs="宋体" w:hint="eastAsia"/>
          <w:szCs w:val="21"/>
        </w:rPr>
        <w:t>日</w:t>
      </w:r>
      <w:r w:rsidR="00030C70">
        <w:rPr>
          <w:rFonts w:ascii="宋体" w:hAnsi="宋体" w:cs="宋体" w:hint="eastAsia"/>
          <w:szCs w:val="21"/>
        </w:rPr>
        <w:t>以来，</w:t>
      </w:r>
      <w:r w:rsidR="00030C70">
        <w:rPr>
          <w:rFonts w:ascii="宋体" w:hAnsi="宋体" w:cs="宋体" w:hint="eastAsia"/>
        </w:rPr>
        <w:t>企业没有因拖欠工人工资被招标项目所在地省、市、县（市、区）建设行政主管部门通报批评的；</w:t>
      </w:r>
    </w:p>
    <w:p w:rsidR="00DC28B2" w:rsidRDefault="00030C70">
      <w:pPr>
        <w:adjustRightInd w:val="0"/>
        <w:snapToGrid w:val="0"/>
        <w:spacing w:line="360" w:lineRule="auto"/>
        <w:ind w:firstLineChars="201" w:firstLine="422"/>
        <w:rPr>
          <w:rFonts w:ascii="宋体" w:hAnsi="宋体" w:cs="宋体"/>
        </w:rPr>
      </w:pPr>
      <w:r>
        <w:rPr>
          <w:rFonts w:ascii="宋体" w:hAnsi="宋体" w:cs="宋体" w:hint="eastAsia"/>
          <w:szCs w:val="21"/>
        </w:rPr>
        <w:t>□</w:t>
      </w:r>
      <w:r>
        <w:rPr>
          <w:rFonts w:ascii="宋体" w:hAnsi="宋体" w:cs="宋体" w:hint="eastAsia"/>
          <w:szCs w:val="21"/>
        </w:rPr>
        <w:t xml:space="preserve"> </w:t>
      </w:r>
      <w:r>
        <w:rPr>
          <w:rFonts w:ascii="宋体" w:hAnsi="宋体" w:cs="宋体" w:hint="eastAsia"/>
          <w:szCs w:val="21"/>
        </w:rPr>
        <w:t>自年月日以来，</w:t>
      </w:r>
      <w:r>
        <w:rPr>
          <w:rFonts w:ascii="宋体" w:hAnsi="宋体" w:cs="宋体" w:hint="eastAsia"/>
        </w:rPr>
        <w:t>投标人或者拟派项目负责人在招标人之前的工程中没有履约评价不合格的，履约评价不合格的名单如下：</w:t>
      </w:r>
      <w:r>
        <w:rPr>
          <w:rFonts w:ascii="宋体" w:hAnsi="宋体" w:cs="宋体" w:hint="eastAsia"/>
          <w:u w:val="single"/>
        </w:rPr>
        <w:t xml:space="preserve">          /                </w:t>
      </w:r>
      <w:r>
        <w:rPr>
          <w:rFonts w:ascii="宋体" w:hAnsi="宋体" w:cs="宋体" w:hint="eastAsia"/>
        </w:rPr>
        <w:t>。</w:t>
      </w:r>
    </w:p>
    <w:p w:rsidR="00DC28B2" w:rsidRDefault="00030C70">
      <w:pPr>
        <w:adjustRightInd w:val="0"/>
        <w:snapToGrid w:val="0"/>
        <w:spacing w:line="360" w:lineRule="auto"/>
        <w:rPr>
          <w:rFonts w:ascii="Calibri" w:hAnsi="Calibri"/>
          <w:szCs w:val="22"/>
        </w:rPr>
      </w:pPr>
      <w:r>
        <w:rPr>
          <w:rFonts w:ascii="宋体" w:hAnsi="宋体" w:cs="宋体" w:hint="eastAsia"/>
        </w:rPr>
        <w:t xml:space="preserve">3.4 </w:t>
      </w:r>
      <w:r>
        <w:rPr>
          <w:rFonts w:ascii="Calibri" w:hAnsi="Calibri" w:hint="eastAsia"/>
          <w:szCs w:val="22"/>
        </w:rPr>
        <w:t>投标人不</w:t>
      </w:r>
      <w:r>
        <w:rPr>
          <w:rFonts w:ascii="宋体" w:hAnsi="宋体" w:cs="宋体" w:hint="eastAsia"/>
        </w:rPr>
        <w:t>得有招标文件第二章投标人须知第</w:t>
      </w:r>
      <w:r>
        <w:rPr>
          <w:rFonts w:ascii="宋体" w:hAnsi="宋体" w:cs="宋体" w:hint="eastAsia"/>
        </w:rPr>
        <w:t>1.4.3</w:t>
      </w:r>
      <w:r>
        <w:rPr>
          <w:rFonts w:ascii="宋体" w:hAnsi="宋体" w:cs="宋体" w:hint="eastAsia"/>
        </w:rPr>
        <w:t>项规定的情形。</w:t>
      </w:r>
    </w:p>
    <w:p w:rsidR="00DC28B2" w:rsidRDefault="00030C70">
      <w:pPr>
        <w:adjustRightInd w:val="0"/>
        <w:snapToGrid w:val="0"/>
        <w:spacing w:line="360" w:lineRule="auto"/>
        <w:rPr>
          <w:rFonts w:ascii="宋体" w:hAnsi="宋体" w:cs="宋体"/>
        </w:rPr>
      </w:pPr>
      <w:r>
        <w:rPr>
          <w:rFonts w:ascii="宋体" w:hAnsi="宋体" w:cs="宋体" w:hint="eastAsia"/>
        </w:rPr>
        <w:t xml:space="preserve">3.5 </w:t>
      </w:r>
      <w:r>
        <w:rPr>
          <w:rFonts w:ascii="宋体" w:hAnsi="宋体" w:cs="宋体" w:hint="eastAsia"/>
        </w:rPr>
        <w:t>本次招标</w:t>
      </w:r>
      <w:r>
        <w:rPr>
          <w:rFonts w:ascii="宋体" w:hAnsi="宋体" w:cs="宋体" w:hint="eastAsia"/>
          <w:u w:val="single"/>
        </w:rPr>
        <w:t xml:space="preserve">  </w:t>
      </w:r>
      <w:r>
        <w:rPr>
          <w:rFonts w:ascii="宋体" w:hAnsi="宋体" w:cs="宋体" w:hint="eastAsia"/>
          <w:u w:val="single"/>
        </w:rPr>
        <w:t>不接受</w:t>
      </w:r>
      <w:r>
        <w:rPr>
          <w:rFonts w:ascii="宋体" w:hAnsi="宋体" w:cs="宋体" w:hint="eastAsia"/>
          <w:u w:val="single"/>
        </w:rPr>
        <w:t xml:space="preserve">  </w:t>
      </w:r>
      <w:r>
        <w:rPr>
          <w:rFonts w:ascii="宋体" w:hAnsi="宋体" w:cs="宋体" w:hint="eastAsia"/>
        </w:rPr>
        <w:t>（接受</w:t>
      </w:r>
      <w:r>
        <w:rPr>
          <w:rFonts w:ascii="宋体" w:hAnsi="宋体" w:cs="宋体" w:hint="eastAsia"/>
        </w:rPr>
        <w:t>/</w:t>
      </w:r>
      <w:r>
        <w:rPr>
          <w:rFonts w:ascii="宋体" w:hAnsi="宋体" w:cs="宋体" w:hint="eastAsia"/>
        </w:rPr>
        <w:t>不接受）联合体投标。</w:t>
      </w:r>
    </w:p>
    <w:p w:rsidR="00DC28B2" w:rsidRDefault="00030C70">
      <w:pPr>
        <w:adjustRightInd w:val="0"/>
        <w:snapToGrid w:val="0"/>
        <w:spacing w:line="360" w:lineRule="auto"/>
        <w:ind w:firstLineChars="200" w:firstLine="420"/>
        <w:rPr>
          <w:rFonts w:ascii="宋体" w:hAnsi="宋体" w:cs="宋体"/>
        </w:rPr>
      </w:pPr>
      <w:r>
        <w:rPr>
          <w:rFonts w:ascii="宋体" w:hAnsi="宋体" w:cs="宋体" w:hint="eastAsia"/>
        </w:rPr>
        <w:t>采用联合体投标的，应满足招标文件第二章投标人须知第</w:t>
      </w:r>
      <w:r>
        <w:rPr>
          <w:rFonts w:ascii="宋体" w:hAnsi="宋体" w:cs="宋体" w:hint="eastAsia"/>
        </w:rPr>
        <w:t>1.4.2</w:t>
      </w:r>
      <w:r>
        <w:rPr>
          <w:rFonts w:ascii="宋体" w:hAnsi="宋体" w:cs="宋体" w:hint="eastAsia"/>
        </w:rPr>
        <w:t>项的规定。</w:t>
      </w:r>
    </w:p>
    <w:p w:rsidR="00DC28B2" w:rsidRDefault="00030C70">
      <w:pPr>
        <w:adjustRightInd w:val="0"/>
        <w:snapToGrid w:val="0"/>
        <w:spacing w:line="360" w:lineRule="auto"/>
        <w:rPr>
          <w:rFonts w:ascii="宋体" w:hAnsi="宋体" w:cs="宋体"/>
        </w:rPr>
      </w:pPr>
      <w:r>
        <w:rPr>
          <w:rFonts w:ascii="宋体" w:hAnsi="宋体" w:cs="宋体" w:hint="eastAsia"/>
        </w:rPr>
        <w:t xml:space="preserve">3.6 </w:t>
      </w:r>
      <w:r>
        <w:rPr>
          <w:rFonts w:ascii="宋体" w:hAnsi="宋体" w:cs="宋体" w:hint="eastAsia"/>
        </w:rPr>
        <w:t>因招投标活动中有违法违规和不良行为，被建设行政主管部门或招投标行政监督部门公示且公示期未满的，本工程不接受其投标。</w:t>
      </w:r>
    </w:p>
    <w:p w:rsidR="00DC28B2" w:rsidRDefault="00030C70">
      <w:pPr>
        <w:pStyle w:val="2"/>
        <w:adjustRightInd w:val="0"/>
        <w:snapToGrid w:val="0"/>
        <w:spacing w:before="0" w:after="0" w:line="360" w:lineRule="auto"/>
        <w:rPr>
          <w:rFonts w:ascii="宋体" w:eastAsia="宋体" w:hAnsi="宋体" w:cs="宋体"/>
        </w:rPr>
      </w:pPr>
      <w:bookmarkStart w:id="9" w:name="_Toc389065125"/>
      <w:bookmarkStart w:id="10" w:name="_Toc153538232"/>
      <w:r>
        <w:rPr>
          <w:rFonts w:ascii="宋体" w:eastAsia="宋体" w:hAnsi="宋体" w:cs="宋体" w:hint="eastAsia"/>
        </w:rPr>
        <w:t xml:space="preserve">4. </w:t>
      </w:r>
      <w:bookmarkStart w:id="11" w:name="_Toc389065126"/>
      <w:bookmarkEnd w:id="9"/>
      <w:r>
        <w:rPr>
          <w:rFonts w:ascii="宋体" w:eastAsia="宋体" w:hAnsi="宋体" w:cs="宋体" w:hint="eastAsia"/>
        </w:rPr>
        <w:t>招标文件的获取</w:t>
      </w:r>
      <w:bookmarkEnd w:id="10"/>
      <w:bookmarkEnd w:id="11"/>
    </w:p>
    <w:p w:rsidR="00DC28B2" w:rsidRDefault="00030C70">
      <w:pPr>
        <w:adjustRightInd w:val="0"/>
        <w:snapToGrid w:val="0"/>
        <w:spacing w:line="360" w:lineRule="auto"/>
        <w:ind w:firstLineChars="200" w:firstLine="420"/>
        <w:rPr>
          <w:rFonts w:ascii="宋体" w:hAnsi="宋体" w:cs="宋体"/>
          <w:kern w:val="0"/>
          <w:szCs w:val="21"/>
        </w:rPr>
      </w:pPr>
      <w:r>
        <w:rPr>
          <w:rFonts w:ascii="宋体" w:hAnsi="宋体" w:cs="宋体" w:hint="eastAsia"/>
          <w:kern w:val="0"/>
          <w:szCs w:val="21"/>
        </w:rPr>
        <w:t>4.1</w:t>
      </w:r>
      <w:r>
        <w:rPr>
          <w:rFonts w:ascii="宋体" w:hAnsi="宋体" w:cs="宋体" w:hint="eastAsia"/>
          <w:kern w:val="0"/>
          <w:szCs w:val="21"/>
        </w:rPr>
        <w:t>招标文件获取时间为：</w:t>
      </w:r>
      <w:r>
        <w:rPr>
          <w:rFonts w:ascii="宋体" w:hAnsi="宋体" w:cs="宋体" w:hint="eastAsia"/>
          <w:kern w:val="0"/>
          <w:szCs w:val="21"/>
          <w:u w:val="single"/>
        </w:rPr>
        <w:t>202</w:t>
      </w:r>
      <w:r>
        <w:rPr>
          <w:rFonts w:ascii="宋体" w:hAnsi="宋体" w:cs="宋体" w:hint="eastAsia"/>
          <w:kern w:val="0"/>
          <w:szCs w:val="21"/>
          <w:u w:val="single"/>
        </w:rPr>
        <w:t>6</w:t>
      </w:r>
      <w:r>
        <w:rPr>
          <w:rFonts w:ascii="宋体" w:hAnsi="宋体" w:cs="宋体" w:hint="eastAsia"/>
          <w:kern w:val="0"/>
          <w:szCs w:val="21"/>
        </w:rPr>
        <w:t>年</w:t>
      </w:r>
      <w:r>
        <w:rPr>
          <w:rFonts w:ascii="宋体" w:hAnsi="宋体" w:cs="宋体" w:hint="eastAsia"/>
          <w:szCs w:val="21"/>
          <w:u w:val="single"/>
        </w:rPr>
        <w:t>7</w:t>
      </w:r>
      <w:r>
        <w:rPr>
          <w:rFonts w:ascii="宋体" w:hAnsi="宋体" w:cs="宋体" w:hint="eastAsia"/>
          <w:szCs w:val="21"/>
        </w:rPr>
        <w:t>月</w:t>
      </w:r>
      <w:r>
        <w:rPr>
          <w:rFonts w:ascii="宋体" w:hAnsi="宋体" w:cs="宋体" w:hint="eastAsia"/>
          <w:szCs w:val="21"/>
          <w:u w:val="single"/>
        </w:rPr>
        <w:t xml:space="preserve">10 </w:t>
      </w:r>
      <w:r>
        <w:rPr>
          <w:rFonts w:ascii="宋体" w:hAnsi="宋体" w:cs="宋体" w:hint="eastAsia"/>
          <w:kern w:val="0"/>
          <w:szCs w:val="21"/>
        </w:rPr>
        <w:t>日</w:t>
      </w:r>
      <w:r>
        <w:rPr>
          <w:rFonts w:ascii="宋体" w:hAnsi="宋体" w:cs="宋体" w:hint="eastAsia"/>
          <w:kern w:val="0"/>
          <w:szCs w:val="21"/>
          <w:u w:val="single"/>
        </w:rPr>
        <w:t>13</w:t>
      </w:r>
      <w:r>
        <w:rPr>
          <w:rFonts w:ascii="宋体" w:hAnsi="宋体" w:cs="宋体" w:hint="eastAsia"/>
          <w:kern w:val="0"/>
          <w:szCs w:val="21"/>
        </w:rPr>
        <w:t>时</w:t>
      </w:r>
      <w:r>
        <w:rPr>
          <w:rFonts w:ascii="宋体" w:hAnsi="宋体" w:cs="宋体" w:hint="eastAsia"/>
          <w:kern w:val="0"/>
          <w:szCs w:val="21"/>
          <w:u w:val="single"/>
        </w:rPr>
        <w:t xml:space="preserve"> 00</w:t>
      </w:r>
      <w:r>
        <w:rPr>
          <w:rFonts w:ascii="宋体" w:hAnsi="宋体" w:cs="宋体" w:hint="eastAsia"/>
          <w:kern w:val="0"/>
          <w:szCs w:val="21"/>
        </w:rPr>
        <w:t>分至</w:t>
      </w:r>
      <w:r>
        <w:rPr>
          <w:rFonts w:ascii="宋体" w:hAnsi="宋体" w:cs="宋体" w:hint="eastAsia"/>
          <w:kern w:val="0"/>
          <w:szCs w:val="21"/>
          <w:u w:val="single"/>
        </w:rPr>
        <w:t>202</w:t>
      </w:r>
      <w:r>
        <w:rPr>
          <w:rFonts w:ascii="宋体" w:hAnsi="宋体" w:cs="宋体" w:hint="eastAsia"/>
          <w:kern w:val="0"/>
          <w:szCs w:val="21"/>
          <w:u w:val="single"/>
        </w:rPr>
        <w:t>6</w:t>
      </w:r>
      <w:r>
        <w:rPr>
          <w:rFonts w:ascii="宋体" w:hAnsi="宋体" w:cs="宋体" w:hint="eastAsia"/>
          <w:kern w:val="0"/>
          <w:szCs w:val="21"/>
        </w:rPr>
        <w:t>年</w:t>
      </w:r>
      <w:r>
        <w:rPr>
          <w:rFonts w:ascii="宋体" w:hAnsi="宋体" w:cs="宋体" w:hint="eastAsia"/>
          <w:kern w:val="0"/>
          <w:szCs w:val="21"/>
          <w:u w:val="single"/>
        </w:rPr>
        <w:t>7</w:t>
      </w:r>
      <w:r>
        <w:rPr>
          <w:rFonts w:ascii="宋体" w:hAnsi="宋体" w:cs="宋体" w:hint="eastAsia"/>
          <w:kern w:val="0"/>
          <w:szCs w:val="21"/>
        </w:rPr>
        <w:t>月</w:t>
      </w:r>
      <w:r>
        <w:rPr>
          <w:rFonts w:ascii="宋体" w:hAnsi="宋体" w:cs="宋体" w:hint="eastAsia"/>
          <w:kern w:val="0"/>
          <w:szCs w:val="21"/>
          <w:u w:val="single"/>
        </w:rPr>
        <w:t xml:space="preserve">21 </w:t>
      </w:r>
      <w:r>
        <w:rPr>
          <w:rFonts w:ascii="宋体" w:hAnsi="宋体" w:cs="宋体" w:hint="eastAsia"/>
          <w:kern w:val="0"/>
          <w:szCs w:val="21"/>
        </w:rPr>
        <w:t>日</w:t>
      </w:r>
      <w:r>
        <w:rPr>
          <w:rFonts w:ascii="宋体" w:hAnsi="宋体" w:cs="宋体" w:hint="eastAsia"/>
          <w:kern w:val="0"/>
          <w:szCs w:val="21"/>
          <w:u w:val="single"/>
        </w:rPr>
        <w:t>14</w:t>
      </w:r>
      <w:r>
        <w:rPr>
          <w:rFonts w:ascii="宋体" w:hAnsi="宋体" w:cs="宋体" w:hint="eastAsia"/>
          <w:kern w:val="0"/>
          <w:szCs w:val="21"/>
        </w:rPr>
        <w:t>时</w:t>
      </w:r>
      <w:r>
        <w:rPr>
          <w:rFonts w:ascii="宋体" w:hAnsi="宋体" w:cs="宋体" w:hint="eastAsia"/>
          <w:kern w:val="0"/>
          <w:szCs w:val="21"/>
          <w:u w:val="single"/>
        </w:rPr>
        <w:t xml:space="preserve"> 00</w:t>
      </w:r>
      <w:r>
        <w:rPr>
          <w:rFonts w:ascii="宋体" w:hAnsi="宋体" w:cs="宋体" w:hint="eastAsia"/>
          <w:kern w:val="0"/>
          <w:szCs w:val="21"/>
        </w:rPr>
        <w:t>分；</w:t>
      </w:r>
      <w:r>
        <w:rPr>
          <w:rFonts w:ascii="宋体" w:hAnsi="宋体" w:cs="宋体" w:hint="eastAsia"/>
          <w:kern w:val="0"/>
          <w:szCs w:val="21"/>
        </w:rPr>
        <w:t xml:space="preserve"> </w:t>
      </w:r>
    </w:p>
    <w:p w:rsidR="00DC28B2" w:rsidRDefault="00030C70">
      <w:pPr>
        <w:adjustRightInd w:val="0"/>
        <w:snapToGrid w:val="0"/>
        <w:spacing w:line="360" w:lineRule="auto"/>
        <w:ind w:firstLineChars="201" w:firstLine="422"/>
        <w:rPr>
          <w:rFonts w:ascii="宋体" w:hAnsi="宋体" w:cs="宋体"/>
        </w:rPr>
      </w:pPr>
      <w:r>
        <w:rPr>
          <w:rFonts w:ascii="宋体" w:hAnsi="宋体" w:cs="宋体" w:hint="eastAsia"/>
        </w:rPr>
        <w:t>4.2</w:t>
      </w:r>
      <w:r>
        <w:rPr>
          <w:rFonts w:ascii="宋体" w:hAnsi="宋体" w:cs="宋体" w:hint="eastAsia"/>
          <w:kern w:val="0"/>
          <w:szCs w:val="21"/>
        </w:rPr>
        <w:t>招标文件获取方式：投标人获取招标文件、工程量清单等资料的时间和方法：请投标申请人至“江阴市公共资源交易中心综合交易（乡镇）平台”使用“江苏</w:t>
      </w:r>
      <w:r>
        <w:rPr>
          <w:rFonts w:ascii="宋体" w:hAnsi="宋体" w:cs="宋体" w:hint="eastAsia"/>
          <w:kern w:val="0"/>
          <w:szCs w:val="21"/>
        </w:rPr>
        <w:t>CA</w:t>
      </w:r>
      <w:r>
        <w:rPr>
          <w:rFonts w:ascii="宋体" w:hAnsi="宋体" w:cs="宋体" w:hint="eastAsia"/>
          <w:kern w:val="0"/>
          <w:szCs w:val="21"/>
        </w:rPr>
        <w:t>数字证书”会员系统登录获取。</w:t>
      </w:r>
    </w:p>
    <w:p w:rsidR="00DC28B2" w:rsidRDefault="00030C70">
      <w:pPr>
        <w:adjustRightInd w:val="0"/>
        <w:snapToGrid w:val="0"/>
        <w:spacing w:line="360" w:lineRule="auto"/>
        <w:ind w:firstLineChars="200" w:firstLine="420"/>
        <w:rPr>
          <w:rFonts w:ascii="宋体" w:hAnsi="宋体" w:cs="宋体"/>
        </w:rPr>
      </w:pPr>
      <w:r>
        <w:rPr>
          <w:rFonts w:ascii="宋体" w:hAnsi="宋体" w:cs="宋体" w:hint="eastAsia"/>
          <w:color w:val="333333"/>
          <w:szCs w:val="21"/>
          <w:shd w:val="clear" w:color="auto" w:fill="FFFFFF"/>
        </w:rPr>
        <w:t>4.3</w:t>
      </w:r>
      <w:r>
        <w:rPr>
          <w:rFonts w:hint="eastAsia"/>
          <w:color w:val="333333"/>
          <w:szCs w:val="21"/>
        </w:rPr>
        <w:t>技术服务</w:t>
      </w:r>
      <w:r>
        <w:rPr>
          <w:rFonts w:hint="eastAsia"/>
          <w:color w:val="333333"/>
          <w:szCs w:val="21"/>
        </w:rPr>
        <w:t>费</w:t>
      </w:r>
      <w:r>
        <w:rPr>
          <w:rFonts w:ascii="宋体" w:hAnsi="宋体" w:cs="宋体" w:hint="eastAsia"/>
          <w:kern w:val="0"/>
          <w:szCs w:val="21"/>
          <w:u w:val="single"/>
        </w:rPr>
        <w:t xml:space="preserve"> 100 </w:t>
      </w:r>
      <w:r>
        <w:rPr>
          <w:rFonts w:ascii="宋体" w:hAnsi="宋体" w:cs="宋体" w:hint="eastAsia"/>
          <w:kern w:val="0"/>
          <w:szCs w:val="21"/>
        </w:rPr>
        <w:t>元，售后不退</w:t>
      </w:r>
      <w:r>
        <w:rPr>
          <w:rFonts w:ascii="宋体" w:hAnsi="宋体" w:cs="宋体" w:hint="eastAsia"/>
          <w:kern w:val="0"/>
          <w:szCs w:val="21"/>
        </w:rPr>
        <w:t>,</w:t>
      </w:r>
      <w:r>
        <w:rPr>
          <w:rFonts w:ascii="宋体" w:hAnsi="宋体" w:cs="宋体" w:hint="eastAsia"/>
          <w:kern w:val="0"/>
          <w:szCs w:val="21"/>
        </w:rPr>
        <w:t>投标人</w:t>
      </w:r>
      <w:r>
        <w:rPr>
          <w:rFonts w:ascii="宋体" w:hAnsi="宋体" w:cs="Arial" w:hint="eastAsia"/>
          <w:bCs/>
          <w:kern w:val="0"/>
          <w:szCs w:val="21"/>
        </w:rPr>
        <w:t>通过会员系统内网上支付方式支付</w:t>
      </w:r>
      <w:r>
        <w:rPr>
          <w:rFonts w:ascii="宋体" w:hAnsi="宋体" w:cs="宋体" w:hint="eastAsia"/>
          <w:kern w:val="0"/>
          <w:szCs w:val="21"/>
        </w:rPr>
        <w:t>。</w:t>
      </w:r>
    </w:p>
    <w:p w:rsidR="00DC28B2" w:rsidRDefault="00030C70">
      <w:pPr>
        <w:pStyle w:val="2"/>
        <w:adjustRightInd w:val="0"/>
        <w:snapToGrid w:val="0"/>
        <w:spacing w:before="0" w:after="0" w:line="360" w:lineRule="auto"/>
        <w:rPr>
          <w:rFonts w:ascii="宋体" w:eastAsia="宋体" w:hAnsi="宋体" w:cs="宋体"/>
        </w:rPr>
      </w:pPr>
      <w:bookmarkStart w:id="12" w:name="_Toc389065127"/>
      <w:bookmarkStart w:id="13" w:name="_Toc153538233"/>
      <w:r>
        <w:rPr>
          <w:rFonts w:ascii="宋体" w:eastAsia="宋体" w:hAnsi="宋体" w:cs="宋体" w:hint="eastAsia"/>
        </w:rPr>
        <w:t xml:space="preserve">5. </w:t>
      </w:r>
      <w:r>
        <w:rPr>
          <w:rFonts w:ascii="宋体" w:eastAsia="宋体" w:hAnsi="宋体" w:cs="宋体" w:hint="eastAsia"/>
        </w:rPr>
        <w:t>投标</w:t>
      </w:r>
      <w:bookmarkEnd w:id="12"/>
      <w:r>
        <w:rPr>
          <w:rFonts w:ascii="宋体" w:eastAsia="宋体" w:hAnsi="宋体" w:cs="宋体" w:hint="eastAsia"/>
        </w:rPr>
        <w:t>截止时间</w:t>
      </w:r>
      <w:bookmarkEnd w:id="13"/>
    </w:p>
    <w:p w:rsidR="00DC28B2" w:rsidRDefault="00030C70">
      <w:pPr>
        <w:adjustRightInd w:val="0"/>
        <w:snapToGrid w:val="0"/>
        <w:spacing w:line="360" w:lineRule="auto"/>
        <w:ind w:firstLineChars="200" w:firstLine="420"/>
        <w:rPr>
          <w:rFonts w:ascii="宋体" w:hAnsi="宋体" w:cs="宋体"/>
          <w:szCs w:val="21"/>
        </w:rPr>
      </w:pPr>
      <w:bookmarkStart w:id="14" w:name="_Toc389065128"/>
      <w:r>
        <w:rPr>
          <w:rFonts w:ascii="宋体" w:hAnsi="宋体" w:cs="宋体" w:hint="eastAsia"/>
          <w:szCs w:val="21"/>
        </w:rPr>
        <w:t xml:space="preserve">5.1 </w:t>
      </w:r>
      <w:r>
        <w:rPr>
          <w:rFonts w:ascii="宋体" w:hAnsi="宋体" w:cs="宋体" w:hint="eastAsia"/>
          <w:szCs w:val="21"/>
        </w:rPr>
        <w:t>投标截止时间为</w:t>
      </w:r>
      <w:r>
        <w:rPr>
          <w:rFonts w:ascii="宋体" w:hAnsi="宋体" w:cs="宋体" w:hint="eastAsia"/>
          <w:kern w:val="0"/>
          <w:szCs w:val="21"/>
        </w:rPr>
        <w:t xml:space="preserve"> </w:t>
      </w:r>
      <w:r>
        <w:rPr>
          <w:rFonts w:ascii="宋体" w:hAnsi="宋体" w:cs="宋体" w:hint="eastAsia"/>
          <w:kern w:val="0"/>
          <w:szCs w:val="21"/>
        </w:rPr>
        <w:t>：</w:t>
      </w:r>
      <w:r>
        <w:rPr>
          <w:rFonts w:ascii="宋体" w:hAnsi="宋体" w:cs="宋体" w:hint="eastAsia"/>
          <w:szCs w:val="21"/>
          <w:u w:val="single"/>
        </w:rPr>
        <w:t xml:space="preserve"> 202</w:t>
      </w:r>
      <w:r>
        <w:rPr>
          <w:rFonts w:ascii="宋体" w:hAnsi="宋体" w:cs="宋体" w:hint="eastAsia"/>
          <w:szCs w:val="21"/>
          <w:u w:val="single"/>
        </w:rPr>
        <w:t>6</w:t>
      </w:r>
      <w:r>
        <w:rPr>
          <w:rFonts w:ascii="宋体" w:hAnsi="宋体" w:cs="宋体" w:hint="eastAsia"/>
          <w:szCs w:val="21"/>
        </w:rPr>
        <w:t>年</w:t>
      </w:r>
      <w:r>
        <w:rPr>
          <w:rFonts w:ascii="宋体" w:hAnsi="宋体" w:cs="宋体" w:hint="eastAsia"/>
          <w:szCs w:val="21"/>
          <w:u w:val="single"/>
        </w:rPr>
        <w:t xml:space="preserve">7 </w:t>
      </w:r>
      <w:r>
        <w:rPr>
          <w:rFonts w:ascii="宋体" w:hAnsi="宋体" w:cs="宋体" w:hint="eastAsia"/>
          <w:szCs w:val="21"/>
        </w:rPr>
        <w:t>月</w:t>
      </w:r>
      <w:r>
        <w:rPr>
          <w:rFonts w:ascii="宋体" w:hAnsi="宋体" w:cs="宋体" w:hint="eastAsia"/>
          <w:szCs w:val="21"/>
          <w:u w:val="single"/>
        </w:rPr>
        <w:t xml:space="preserve"> 21</w:t>
      </w:r>
      <w:r>
        <w:rPr>
          <w:rFonts w:ascii="宋体" w:hAnsi="宋体" w:cs="宋体" w:hint="eastAsia"/>
          <w:szCs w:val="21"/>
        </w:rPr>
        <w:t>日</w:t>
      </w:r>
      <w:r>
        <w:rPr>
          <w:rFonts w:ascii="宋体" w:hAnsi="宋体" w:cs="宋体" w:hint="eastAsia"/>
          <w:szCs w:val="21"/>
          <w:u w:val="single"/>
        </w:rPr>
        <w:t>14</w:t>
      </w:r>
      <w:r>
        <w:rPr>
          <w:rFonts w:ascii="宋体" w:hAnsi="宋体" w:cs="宋体" w:hint="eastAsia"/>
          <w:szCs w:val="21"/>
        </w:rPr>
        <w:t>时</w:t>
      </w:r>
      <w:r>
        <w:rPr>
          <w:rFonts w:ascii="宋体" w:hAnsi="宋体" w:cs="宋体" w:hint="eastAsia"/>
          <w:szCs w:val="21"/>
          <w:u w:val="single"/>
        </w:rPr>
        <w:t xml:space="preserve">00 </w:t>
      </w:r>
      <w:r>
        <w:rPr>
          <w:rFonts w:ascii="宋体" w:hAnsi="宋体" w:cs="宋体" w:hint="eastAsia"/>
          <w:szCs w:val="21"/>
        </w:rPr>
        <w:t>分。</w:t>
      </w:r>
    </w:p>
    <w:p w:rsidR="00DC28B2" w:rsidRDefault="00030C70">
      <w:pPr>
        <w:adjustRightInd w:val="0"/>
        <w:snapToGrid w:val="0"/>
        <w:spacing w:line="360" w:lineRule="auto"/>
        <w:ind w:firstLineChars="200" w:firstLine="420"/>
        <w:rPr>
          <w:rFonts w:ascii="宋体" w:hAnsi="宋体" w:cs="宋体"/>
          <w:szCs w:val="21"/>
        </w:rPr>
      </w:pPr>
      <w:r>
        <w:rPr>
          <w:rFonts w:ascii="宋体" w:hAnsi="宋体" w:cs="宋体" w:hint="eastAsia"/>
          <w:szCs w:val="21"/>
        </w:rPr>
        <w:t>5.2</w:t>
      </w:r>
      <w:r>
        <w:rPr>
          <w:rFonts w:ascii="宋体" w:hAnsi="宋体" w:cs="宋体" w:hint="eastAsia"/>
          <w:szCs w:val="21"/>
        </w:rPr>
        <w:t>开标时间：</w:t>
      </w:r>
      <w:r>
        <w:rPr>
          <w:rFonts w:ascii="宋体" w:hAnsi="宋体" w:cs="宋体" w:hint="eastAsia"/>
          <w:szCs w:val="21"/>
        </w:rPr>
        <w:t xml:space="preserve"> </w:t>
      </w:r>
      <w:r>
        <w:rPr>
          <w:rFonts w:ascii="宋体" w:hAnsi="宋体" w:cs="宋体" w:hint="eastAsia"/>
          <w:szCs w:val="21"/>
          <w:u w:val="single"/>
        </w:rPr>
        <w:t>202</w:t>
      </w:r>
      <w:r>
        <w:rPr>
          <w:rFonts w:ascii="宋体" w:hAnsi="宋体" w:cs="宋体" w:hint="eastAsia"/>
          <w:szCs w:val="21"/>
          <w:u w:val="single"/>
        </w:rPr>
        <w:t>6</w:t>
      </w:r>
      <w:r>
        <w:rPr>
          <w:rFonts w:ascii="宋体" w:hAnsi="宋体" w:cs="宋体" w:hint="eastAsia"/>
          <w:szCs w:val="21"/>
        </w:rPr>
        <w:t>年</w:t>
      </w:r>
      <w:r>
        <w:rPr>
          <w:rFonts w:ascii="宋体" w:hAnsi="宋体" w:cs="宋体" w:hint="eastAsia"/>
          <w:szCs w:val="21"/>
          <w:u w:val="single"/>
        </w:rPr>
        <w:t>7</w:t>
      </w:r>
      <w:r>
        <w:rPr>
          <w:rFonts w:ascii="宋体" w:hAnsi="宋体" w:cs="宋体" w:hint="eastAsia"/>
          <w:szCs w:val="21"/>
        </w:rPr>
        <w:t>月</w:t>
      </w:r>
      <w:r>
        <w:rPr>
          <w:rFonts w:ascii="宋体" w:hAnsi="宋体" w:cs="宋体" w:hint="eastAsia"/>
          <w:szCs w:val="21"/>
          <w:u w:val="single"/>
        </w:rPr>
        <w:t>21</w:t>
      </w:r>
      <w:r>
        <w:rPr>
          <w:rFonts w:ascii="宋体" w:hAnsi="宋体" w:cs="宋体" w:hint="eastAsia"/>
          <w:szCs w:val="21"/>
        </w:rPr>
        <w:t>日</w:t>
      </w:r>
      <w:r>
        <w:rPr>
          <w:rFonts w:ascii="宋体" w:hAnsi="宋体" w:cs="宋体" w:hint="eastAsia"/>
          <w:szCs w:val="21"/>
          <w:u w:val="single"/>
        </w:rPr>
        <w:t xml:space="preserve">14 </w:t>
      </w:r>
      <w:r>
        <w:rPr>
          <w:rFonts w:ascii="宋体" w:hAnsi="宋体" w:cs="宋体" w:hint="eastAsia"/>
          <w:szCs w:val="21"/>
        </w:rPr>
        <w:t>时</w:t>
      </w:r>
      <w:r>
        <w:rPr>
          <w:rFonts w:ascii="宋体" w:hAnsi="宋体" w:cs="宋体" w:hint="eastAsia"/>
          <w:szCs w:val="21"/>
          <w:u w:val="single"/>
        </w:rPr>
        <w:t>00</w:t>
      </w:r>
      <w:r>
        <w:rPr>
          <w:rFonts w:ascii="宋体" w:hAnsi="宋体" w:cs="宋体" w:hint="eastAsia"/>
          <w:szCs w:val="21"/>
        </w:rPr>
        <w:t>分。开标地点：</w:t>
      </w:r>
      <w:r>
        <w:rPr>
          <w:rFonts w:ascii="宋体" w:hAnsi="宋体" w:cs="宋体" w:hint="eastAsia"/>
          <w:szCs w:val="21"/>
          <w:u w:val="single"/>
        </w:rPr>
        <w:t xml:space="preserve"> </w:t>
      </w:r>
      <w:r>
        <w:rPr>
          <w:rFonts w:ascii="宋体" w:hAnsi="宋体" w:cs="宋体" w:hint="eastAsia"/>
          <w:szCs w:val="21"/>
          <w:u w:val="single"/>
        </w:rPr>
        <w:t>江阴市月城镇便民服务中心</w:t>
      </w:r>
      <w:r>
        <w:rPr>
          <w:rFonts w:ascii="宋体" w:hAnsi="宋体" w:cs="宋体" w:hint="eastAsia"/>
          <w:szCs w:val="21"/>
          <w:u w:val="single"/>
        </w:rPr>
        <w:t>三楼开标室</w:t>
      </w:r>
      <w:r>
        <w:rPr>
          <w:rFonts w:ascii="宋体" w:hAnsi="宋体" w:cs="宋体" w:hint="eastAsia"/>
          <w:szCs w:val="21"/>
          <w:u w:val="single"/>
        </w:rPr>
        <w:t>（文化路</w:t>
      </w:r>
      <w:r>
        <w:rPr>
          <w:rFonts w:ascii="宋体" w:hAnsi="宋体" w:cs="宋体" w:hint="eastAsia"/>
          <w:szCs w:val="21"/>
          <w:u w:val="single"/>
        </w:rPr>
        <w:t>100</w:t>
      </w:r>
      <w:r>
        <w:rPr>
          <w:rFonts w:ascii="宋体" w:hAnsi="宋体" w:cs="宋体" w:hint="eastAsia"/>
          <w:szCs w:val="21"/>
          <w:u w:val="single"/>
        </w:rPr>
        <w:t>号）。</w:t>
      </w:r>
    </w:p>
    <w:p w:rsidR="00DC28B2" w:rsidRDefault="00030C70">
      <w:pPr>
        <w:topLinePunct/>
        <w:adjustRightInd w:val="0"/>
        <w:snapToGrid w:val="0"/>
        <w:spacing w:line="360" w:lineRule="auto"/>
        <w:ind w:firstLineChars="200" w:firstLine="420"/>
        <w:rPr>
          <w:rFonts w:ascii="宋体" w:hAnsi="宋体" w:cs="宋体"/>
          <w:szCs w:val="21"/>
        </w:rPr>
      </w:pPr>
      <w:r>
        <w:rPr>
          <w:rFonts w:ascii="宋体" w:hAnsi="宋体" w:cs="宋体" w:hint="eastAsia"/>
          <w:szCs w:val="21"/>
        </w:rPr>
        <w:t>5.3</w:t>
      </w:r>
      <w:r>
        <w:rPr>
          <w:rFonts w:ascii="宋体" w:hAnsi="宋体" w:cs="宋体" w:hint="eastAsia"/>
          <w:szCs w:val="21"/>
        </w:rPr>
        <w:t>逾期送达的投标文件，招标人不予受理。</w:t>
      </w:r>
    </w:p>
    <w:p w:rsidR="00DC28B2" w:rsidRDefault="00030C70">
      <w:pPr>
        <w:pStyle w:val="2"/>
        <w:adjustRightInd w:val="0"/>
        <w:snapToGrid w:val="0"/>
        <w:spacing w:before="0" w:after="0" w:line="360" w:lineRule="auto"/>
        <w:rPr>
          <w:rFonts w:ascii="宋体" w:eastAsia="宋体" w:hAnsi="宋体" w:cs="宋体"/>
        </w:rPr>
      </w:pPr>
      <w:bookmarkStart w:id="15" w:name="_Toc153538234"/>
      <w:r>
        <w:rPr>
          <w:rFonts w:ascii="宋体" w:eastAsia="宋体" w:hAnsi="宋体" w:cs="宋体" w:hint="eastAsia"/>
        </w:rPr>
        <w:t xml:space="preserve">6. </w:t>
      </w:r>
      <w:r>
        <w:rPr>
          <w:rFonts w:ascii="宋体" w:eastAsia="宋体" w:hAnsi="宋体" w:cs="宋体" w:hint="eastAsia"/>
        </w:rPr>
        <w:t>资格审查</w:t>
      </w:r>
      <w:bookmarkEnd w:id="15"/>
    </w:p>
    <w:p w:rsidR="00DC28B2" w:rsidRDefault="00030C70">
      <w:pPr>
        <w:topLinePunct/>
        <w:adjustRightInd w:val="0"/>
        <w:snapToGrid w:val="0"/>
        <w:spacing w:line="360" w:lineRule="auto"/>
        <w:ind w:firstLineChars="202" w:firstLine="424"/>
        <w:rPr>
          <w:rFonts w:ascii="宋体" w:hAnsi="宋体" w:cs="宋体"/>
          <w:szCs w:val="21"/>
        </w:rPr>
      </w:pPr>
      <w:r>
        <w:rPr>
          <w:rFonts w:ascii="宋体" w:hAnsi="宋体" w:cs="宋体" w:hint="eastAsia"/>
          <w:szCs w:val="21"/>
        </w:rPr>
        <w:t>本次招标采用资格后审方式进行资格审查，资格评审标准详见招标文件第三章。</w:t>
      </w:r>
      <w:r>
        <w:rPr>
          <w:rFonts w:ascii="宋体" w:hAnsi="宋体" w:cs="宋体" w:hint="eastAsia"/>
          <w:szCs w:val="21"/>
        </w:rPr>
        <w:t xml:space="preserve">   </w:t>
      </w:r>
    </w:p>
    <w:p w:rsidR="00DC28B2" w:rsidRDefault="00030C70">
      <w:pPr>
        <w:pStyle w:val="2"/>
        <w:adjustRightInd w:val="0"/>
        <w:snapToGrid w:val="0"/>
        <w:spacing w:before="0" w:after="0" w:line="360" w:lineRule="auto"/>
        <w:rPr>
          <w:rFonts w:ascii="宋体" w:eastAsia="宋体" w:hAnsi="宋体" w:cs="宋体"/>
        </w:rPr>
      </w:pPr>
      <w:bookmarkStart w:id="16" w:name="_Toc153538235"/>
      <w:r>
        <w:rPr>
          <w:rFonts w:ascii="宋体" w:eastAsia="宋体" w:hAnsi="宋体" w:cs="宋体" w:hint="eastAsia"/>
        </w:rPr>
        <w:t xml:space="preserve">7. </w:t>
      </w:r>
      <w:r>
        <w:rPr>
          <w:rFonts w:ascii="宋体" w:eastAsia="宋体" w:hAnsi="宋体" w:cs="宋体" w:hint="eastAsia"/>
        </w:rPr>
        <w:t>评标</w:t>
      </w:r>
      <w:bookmarkEnd w:id="14"/>
      <w:r>
        <w:rPr>
          <w:rFonts w:ascii="宋体" w:eastAsia="宋体" w:hAnsi="宋体" w:cs="宋体" w:hint="eastAsia"/>
        </w:rPr>
        <w:t>方法</w:t>
      </w:r>
      <w:bookmarkEnd w:id="16"/>
    </w:p>
    <w:p w:rsidR="00DC28B2" w:rsidRDefault="00030C70">
      <w:pPr>
        <w:adjustRightInd w:val="0"/>
        <w:snapToGrid w:val="0"/>
        <w:spacing w:line="360" w:lineRule="auto"/>
        <w:ind w:firstLineChars="200" w:firstLine="420"/>
        <w:rPr>
          <w:rFonts w:ascii="宋体" w:hAnsi="宋体" w:cs="宋体"/>
          <w:szCs w:val="21"/>
        </w:rPr>
      </w:pPr>
      <w:r>
        <w:rPr>
          <w:rFonts w:ascii="宋体" w:hAnsi="宋体" w:cs="宋体" w:hint="eastAsia"/>
          <w:szCs w:val="21"/>
        </w:rPr>
        <w:t>本次招标采用</w:t>
      </w:r>
      <w:r>
        <w:rPr>
          <w:rFonts w:ascii="宋体" w:hAnsi="宋体" w:cs="宋体" w:hint="eastAsia"/>
          <w:szCs w:val="21"/>
          <w:u w:val="single"/>
        </w:rPr>
        <w:t xml:space="preserve">  </w:t>
      </w:r>
      <w:r>
        <w:rPr>
          <w:rFonts w:ascii="宋体" w:hAnsi="宋体" w:cs="宋体" w:hint="eastAsia"/>
          <w:szCs w:val="21"/>
          <w:u w:val="single"/>
        </w:rPr>
        <w:t>合理低价法</w:t>
      </w:r>
      <w:r>
        <w:rPr>
          <w:rFonts w:ascii="宋体" w:hAnsi="宋体" w:cs="宋体" w:hint="eastAsia"/>
          <w:szCs w:val="21"/>
          <w:u w:val="single"/>
        </w:rPr>
        <w:t xml:space="preserve"> </w:t>
      </w:r>
      <w:r>
        <w:rPr>
          <w:rFonts w:ascii="宋体" w:hAnsi="宋体" w:cs="宋体" w:hint="eastAsia"/>
          <w:szCs w:val="21"/>
        </w:rPr>
        <w:t>，评标标准和方法详见招标文件第三章。</w:t>
      </w:r>
    </w:p>
    <w:p w:rsidR="00DC28B2" w:rsidRDefault="00030C70">
      <w:pPr>
        <w:pStyle w:val="2"/>
        <w:numPr>
          <w:ilvl w:val="0"/>
          <w:numId w:val="1"/>
        </w:numPr>
        <w:adjustRightInd w:val="0"/>
        <w:snapToGrid w:val="0"/>
        <w:spacing w:before="0" w:after="0" w:line="360" w:lineRule="auto"/>
        <w:rPr>
          <w:rFonts w:ascii="宋体" w:eastAsia="宋体" w:hAnsi="宋体" w:cs="宋体"/>
          <w:sz w:val="18"/>
          <w:szCs w:val="18"/>
        </w:rPr>
      </w:pPr>
      <w:bookmarkStart w:id="17" w:name="_Toc153538236"/>
      <w:r>
        <w:rPr>
          <w:rFonts w:ascii="宋体" w:eastAsia="宋体" w:hAnsi="宋体" w:cs="宋体" w:hint="eastAsia"/>
        </w:rPr>
        <w:t>发布公告的媒介</w:t>
      </w:r>
      <w:bookmarkEnd w:id="17"/>
    </w:p>
    <w:p w:rsidR="00DC28B2" w:rsidRDefault="00030C70">
      <w:pPr>
        <w:adjustRightInd w:val="0"/>
        <w:snapToGrid w:val="0"/>
        <w:spacing w:line="360" w:lineRule="auto"/>
        <w:ind w:firstLineChars="201" w:firstLine="422"/>
        <w:rPr>
          <w:rFonts w:ascii="宋体" w:hAnsi="宋体" w:cs="宋体"/>
          <w:kern w:val="0"/>
          <w:szCs w:val="21"/>
        </w:rPr>
      </w:pPr>
      <w:r>
        <w:rPr>
          <w:rFonts w:ascii="宋体" w:hAnsi="宋体" w:cs="宋体" w:hint="eastAsia"/>
          <w:kern w:val="0"/>
          <w:szCs w:val="21"/>
        </w:rPr>
        <w:t>本次招标公告在江阴市公共资源交易中心综合交易（乡镇）平台网上发布。</w:t>
      </w:r>
    </w:p>
    <w:p w:rsidR="00DC28B2" w:rsidRDefault="00030C70">
      <w:pPr>
        <w:pStyle w:val="2"/>
        <w:numPr>
          <w:ilvl w:val="0"/>
          <w:numId w:val="1"/>
        </w:numPr>
        <w:adjustRightInd w:val="0"/>
        <w:snapToGrid w:val="0"/>
        <w:spacing w:before="0" w:after="0" w:line="360" w:lineRule="auto"/>
        <w:rPr>
          <w:rFonts w:ascii="宋体" w:eastAsia="宋体" w:hAnsi="宋体" w:cs="宋体"/>
          <w:sz w:val="18"/>
          <w:szCs w:val="18"/>
        </w:rPr>
      </w:pPr>
      <w:bookmarkStart w:id="18" w:name="_Toc153538237"/>
      <w:r>
        <w:rPr>
          <w:rFonts w:ascii="宋体" w:eastAsia="宋体" w:hAnsi="宋体" w:cs="宋体" w:hint="eastAsia"/>
          <w:sz w:val="18"/>
          <w:szCs w:val="18"/>
        </w:rPr>
        <w:lastRenderedPageBreak/>
        <w:t>其他</w:t>
      </w:r>
      <w:bookmarkEnd w:id="18"/>
    </w:p>
    <w:p w:rsidR="00DC28B2" w:rsidRDefault="00030C70">
      <w:pPr>
        <w:wordWrap w:val="0"/>
        <w:topLinePunct/>
        <w:adjustRightInd w:val="0"/>
        <w:snapToGrid w:val="0"/>
        <w:spacing w:line="360" w:lineRule="auto"/>
        <w:ind w:firstLineChars="100" w:firstLine="210"/>
        <w:rPr>
          <w:rFonts w:ascii="宋体" w:hAnsi="宋体" w:cs="宋体"/>
        </w:rPr>
      </w:pPr>
      <w:bookmarkStart w:id="19" w:name="_Toc153538238"/>
      <w:bookmarkEnd w:id="3"/>
      <w:r>
        <w:rPr>
          <w:rFonts w:ascii="宋体" w:hAnsi="宋体" w:cs="宋体" w:hint="eastAsia"/>
        </w:rPr>
        <w:t>（</w:t>
      </w:r>
      <w:r>
        <w:rPr>
          <w:rFonts w:ascii="宋体" w:hAnsi="宋体" w:cs="宋体" w:hint="eastAsia"/>
        </w:rPr>
        <w:t>1</w:t>
      </w:r>
      <w:r>
        <w:rPr>
          <w:rFonts w:ascii="宋体" w:hAnsi="宋体" w:cs="宋体" w:hint="eastAsia"/>
        </w:rPr>
        <w:t>）所有投标人和项目负责人在开标前必须通过江阴市公共资源交易中心网（</w:t>
      </w:r>
      <w:r>
        <w:rPr>
          <w:rFonts w:ascii="宋体" w:hAnsi="宋体" w:cs="宋体" w:hint="eastAsia"/>
        </w:rPr>
        <w:t>www.jiangyin.gov.cn/ggzy/</w:t>
      </w:r>
      <w:r>
        <w:rPr>
          <w:rFonts w:ascii="宋体" w:hAnsi="宋体" w:cs="宋体" w:hint="eastAsia"/>
        </w:rPr>
        <w:t>）办理好企业库信息申报和更新。</w:t>
      </w:r>
      <w:bookmarkEnd w:id="19"/>
    </w:p>
    <w:p w:rsidR="00DC28B2" w:rsidRDefault="00030C70" w:rsidP="001B1CE0">
      <w:pPr>
        <w:adjustRightInd w:val="0"/>
        <w:snapToGrid w:val="0"/>
        <w:spacing w:line="360" w:lineRule="auto"/>
        <w:ind w:firstLineChars="66" w:firstLine="139"/>
        <w:rPr>
          <w:rFonts w:ascii="宋体" w:hAnsi="宋体" w:cs="宋体"/>
        </w:rPr>
      </w:pPr>
      <w:bookmarkStart w:id="20" w:name="_Toc153538239"/>
      <w:r>
        <w:rPr>
          <w:rFonts w:ascii="宋体" w:hAnsi="宋体" w:cs="宋体" w:hint="eastAsia"/>
        </w:rPr>
        <w:t>（</w:t>
      </w:r>
      <w:r>
        <w:rPr>
          <w:rFonts w:ascii="宋体" w:hAnsi="宋体" w:cs="宋体" w:hint="eastAsia"/>
        </w:rPr>
        <w:t>2</w:t>
      </w:r>
      <w:r>
        <w:rPr>
          <w:rFonts w:ascii="宋体" w:hAnsi="宋体" w:cs="宋体" w:hint="eastAsia"/>
        </w:rPr>
        <w:t>）项目负责人须参加本工程开标会议。</w:t>
      </w:r>
      <w:bookmarkEnd w:id="20"/>
    </w:p>
    <w:p w:rsidR="00DC28B2" w:rsidRDefault="00030C70">
      <w:pPr>
        <w:adjustRightInd w:val="0"/>
        <w:snapToGrid w:val="0"/>
        <w:spacing w:line="360" w:lineRule="auto"/>
        <w:ind w:firstLineChars="100" w:firstLine="210"/>
        <w:rPr>
          <w:rFonts w:ascii="宋体" w:hAnsi="宋体" w:cs="宋体"/>
        </w:rPr>
      </w:pPr>
      <w:bookmarkStart w:id="21" w:name="_Toc153538240"/>
      <w:r>
        <w:rPr>
          <w:rFonts w:ascii="宋体" w:hAnsi="宋体" w:cs="宋体" w:hint="eastAsia"/>
        </w:rPr>
        <w:t>（</w:t>
      </w:r>
      <w:r>
        <w:rPr>
          <w:rFonts w:ascii="宋体" w:hAnsi="宋体" w:cs="宋体" w:hint="eastAsia"/>
        </w:rPr>
        <w:t>3</w:t>
      </w:r>
      <w:r>
        <w:rPr>
          <w:rFonts w:ascii="宋体" w:hAnsi="宋体" w:cs="宋体" w:hint="eastAsia"/>
        </w:rPr>
        <w:t>）所有投标人必须以自己的名义在其依法取得的资质证书许可业务范围内承接业务。</w:t>
      </w:r>
      <w:bookmarkStart w:id="22" w:name="_Toc153538241"/>
      <w:bookmarkEnd w:id="21"/>
    </w:p>
    <w:p w:rsidR="00DC28B2" w:rsidRDefault="00030C70">
      <w:pPr>
        <w:adjustRightInd w:val="0"/>
        <w:snapToGrid w:val="0"/>
        <w:spacing w:line="360" w:lineRule="auto"/>
        <w:ind w:firstLineChars="100" w:firstLine="21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）若</w:t>
      </w:r>
      <w:r>
        <w:rPr>
          <w:rFonts w:ascii="宋体" w:hAnsi="宋体" w:cs="宋体" w:hint="eastAsia"/>
        </w:rPr>
        <w:t>CA</w:t>
      </w:r>
      <w:r>
        <w:rPr>
          <w:rFonts w:ascii="宋体" w:hAnsi="宋体" w:cs="宋体" w:hint="eastAsia"/>
        </w:rPr>
        <w:t>无法登录系统，需要进行会员注册，并绑定</w:t>
      </w:r>
      <w:r>
        <w:rPr>
          <w:rFonts w:ascii="宋体" w:hAnsi="宋体" w:cs="宋体" w:hint="eastAsia"/>
        </w:rPr>
        <w:t>CA</w:t>
      </w:r>
      <w:r>
        <w:rPr>
          <w:rFonts w:ascii="宋体" w:hAnsi="宋体" w:cs="宋体" w:hint="eastAsia"/>
        </w:rPr>
        <w:t>锁</w:t>
      </w:r>
      <w:bookmarkEnd w:id="22"/>
      <w:r>
        <w:rPr>
          <w:rFonts w:ascii="宋体" w:hAnsi="宋体" w:cs="宋体" w:hint="eastAsia"/>
        </w:rPr>
        <w:t>。</w:t>
      </w:r>
    </w:p>
    <w:p w:rsidR="00DC28B2" w:rsidRDefault="00030C70">
      <w:pPr>
        <w:adjustRightInd w:val="0"/>
        <w:snapToGrid w:val="0"/>
        <w:spacing w:line="360" w:lineRule="auto"/>
        <w:ind w:firstLineChars="100" w:firstLine="210"/>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）投标人在投标文件递交截止时间当日，本次招标中需要的建筑业企业资质动态监管结果不处于不合格状态。</w:t>
      </w:r>
    </w:p>
    <w:p w:rsidR="00DC28B2" w:rsidRDefault="00DC28B2">
      <w:pPr>
        <w:adjustRightInd w:val="0"/>
        <w:snapToGrid w:val="0"/>
        <w:spacing w:line="360" w:lineRule="auto"/>
        <w:ind w:firstLineChars="100" w:firstLine="210"/>
        <w:rPr>
          <w:rFonts w:ascii="宋体" w:hAnsi="宋体" w:cs="宋体"/>
        </w:rPr>
      </w:pPr>
    </w:p>
    <w:p w:rsidR="00DC28B2" w:rsidRDefault="00030C70">
      <w:pPr>
        <w:pStyle w:val="2"/>
        <w:numPr>
          <w:ilvl w:val="0"/>
          <w:numId w:val="1"/>
        </w:numPr>
        <w:adjustRightInd w:val="0"/>
        <w:snapToGrid w:val="0"/>
        <w:spacing w:before="0" w:after="0" w:line="360" w:lineRule="auto"/>
        <w:rPr>
          <w:u w:val="single"/>
        </w:rPr>
      </w:pPr>
      <w:bookmarkStart w:id="23" w:name="_Toc153538242"/>
      <w:r>
        <w:rPr>
          <w:rFonts w:ascii="宋体" w:eastAsia="宋体" w:hAnsi="宋体" w:cs="宋体" w:hint="eastAsia"/>
        </w:rPr>
        <w:t>联系方式</w:t>
      </w:r>
      <w:bookmarkStart w:id="24" w:name="_Toc29563250"/>
      <w:bookmarkEnd w:id="23"/>
      <w:bookmarkEnd w:id="24"/>
    </w:p>
    <w:p w:rsidR="00DC28B2" w:rsidRDefault="00030C70">
      <w:pPr>
        <w:spacing w:line="360" w:lineRule="auto"/>
        <w:ind w:firstLine="437"/>
        <w:rPr>
          <w:rFonts w:ascii="宋体" w:hAnsi="宋体" w:cs="宋体"/>
          <w:color w:val="000000"/>
          <w:szCs w:val="21"/>
        </w:rPr>
      </w:pPr>
      <w:r>
        <w:rPr>
          <w:rFonts w:ascii="宋体" w:hAnsi="宋体" w:cs="宋体" w:hint="eastAsia"/>
          <w:color w:val="000000"/>
          <w:szCs w:val="21"/>
        </w:rPr>
        <w:t>招</w:t>
      </w:r>
      <w:r>
        <w:rPr>
          <w:rFonts w:ascii="宋体" w:hAnsi="宋体" w:cs="宋体" w:hint="eastAsia"/>
          <w:color w:val="000000"/>
          <w:szCs w:val="21"/>
        </w:rPr>
        <w:t xml:space="preserve"> </w:t>
      </w:r>
      <w:r>
        <w:rPr>
          <w:rFonts w:ascii="宋体" w:hAnsi="宋体" w:cs="宋体" w:hint="eastAsia"/>
          <w:color w:val="000000"/>
          <w:szCs w:val="21"/>
        </w:rPr>
        <w:t>标</w:t>
      </w:r>
      <w:r>
        <w:rPr>
          <w:rFonts w:ascii="宋体" w:hAnsi="宋体" w:cs="宋体" w:hint="eastAsia"/>
          <w:color w:val="000000"/>
          <w:szCs w:val="21"/>
        </w:rPr>
        <w:t xml:space="preserve"> </w:t>
      </w:r>
      <w:r>
        <w:rPr>
          <w:rFonts w:ascii="宋体" w:hAnsi="宋体" w:cs="宋体" w:hint="eastAsia"/>
          <w:color w:val="000000"/>
          <w:szCs w:val="21"/>
        </w:rPr>
        <w:t>人：</w:t>
      </w:r>
      <w:r>
        <w:rPr>
          <w:rFonts w:ascii="宋体" w:hAnsi="宋体" w:cs="宋体" w:hint="eastAsia"/>
          <w:color w:val="000000"/>
          <w:szCs w:val="21"/>
          <w:u w:val="single"/>
        </w:rPr>
        <w:t>江阴市月城镇卧龙村集体经济组织</w:t>
      </w:r>
    </w:p>
    <w:p w:rsidR="00DC28B2" w:rsidRDefault="00030C70">
      <w:pPr>
        <w:widowControl/>
        <w:spacing w:line="360" w:lineRule="auto"/>
        <w:ind w:firstLineChars="200" w:firstLine="420"/>
        <w:rPr>
          <w:rFonts w:ascii="宋体" w:hAnsi="宋体" w:cs="宋体"/>
          <w:color w:val="000000"/>
          <w:szCs w:val="21"/>
          <w:u w:val="single"/>
        </w:rPr>
      </w:pPr>
      <w:r>
        <w:rPr>
          <w:rFonts w:ascii="宋体" w:hAnsi="宋体" w:cs="宋体" w:hint="eastAsia"/>
          <w:color w:val="000000"/>
          <w:szCs w:val="21"/>
        </w:rPr>
        <w:t>地</w:t>
      </w:r>
      <w:r>
        <w:rPr>
          <w:rFonts w:ascii="宋体" w:hAnsi="宋体" w:cs="宋体" w:hint="eastAsia"/>
          <w:color w:val="000000"/>
          <w:szCs w:val="21"/>
        </w:rPr>
        <w:t xml:space="preserve">    </w:t>
      </w:r>
      <w:r>
        <w:rPr>
          <w:rFonts w:ascii="宋体" w:hAnsi="宋体" w:cs="宋体" w:hint="eastAsia"/>
          <w:color w:val="000000"/>
          <w:szCs w:val="21"/>
        </w:rPr>
        <w:t>址：</w:t>
      </w:r>
      <w:r>
        <w:rPr>
          <w:rFonts w:ascii="宋体" w:hAnsi="宋体" w:cs="宋体" w:hint="eastAsia"/>
          <w:color w:val="000000"/>
          <w:szCs w:val="21"/>
          <w:u w:val="single"/>
        </w:rPr>
        <w:t xml:space="preserve">    </w:t>
      </w:r>
      <w:r>
        <w:rPr>
          <w:rFonts w:ascii="宋体" w:hAnsi="宋体" w:cs="宋体" w:hint="eastAsia"/>
          <w:color w:val="000000"/>
          <w:szCs w:val="21"/>
          <w:u w:val="single"/>
        </w:rPr>
        <w:t>月城镇卧龙村黄港路</w:t>
      </w:r>
      <w:r>
        <w:rPr>
          <w:rFonts w:ascii="宋体" w:hAnsi="宋体" w:cs="宋体" w:hint="eastAsia"/>
          <w:color w:val="000000"/>
          <w:szCs w:val="21"/>
          <w:u w:val="single"/>
        </w:rPr>
        <w:t>1</w:t>
      </w:r>
      <w:r>
        <w:rPr>
          <w:rFonts w:ascii="宋体" w:hAnsi="宋体" w:cs="宋体" w:hint="eastAsia"/>
          <w:color w:val="000000"/>
          <w:szCs w:val="21"/>
          <w:u w:val="single"/>
        </w:rPr>
        <w:t>号</w:t>
      </w:r>
      <w:r>
        <w:rPr>
          <w:rFonts w:ascii="宋体" w:hAnsi="宋体" w:cs="宋体" w:hint="eastAsia"/>
          <w:color w:val="000000"/>
          <w:szCs w:val="21"/>
          <w:u w:val="single"/>
        </w:rPr>
        <w:t xml:space="preserve">     </w:t>
      </w:r>
    </w:p>
    <w:p w:rsidR="00DC28B2" w:rsidRDefault="00030C70">
      <w:pPr>
        <w:spacing w:line="360" w:lineRule="auto"/>
        <w:ind w:firstLine="437"/>
        <w:rPr>
          <w:rFonts w:ascii="宋体" w:hAnsi="宋体" w:cs="宋体"/>
          <w:color w:val="000000"/>
          <w:szCs w:val="21"/>
        </w:rPr>
      </w:pPr>
      <w:r>
        <w:rPr>
          <w:rFonts w:ascii="宋体" w:hAnsi="宋体" w:cs="宋体" w:hint="eastAsia"/>
          <w:color w:val="000000"/>
          <w:szCs w:val="21"/>
        </w:rPr>
        <w:t>联</w:t>
      </w:r>
      <w:r>
        <w:rPr>
          <w:rFonts w:ascii="宋体" w:hAnsi="宋体" w:cs="宋体" w:hint="eastAsia"/>
          <w:color w:val="000000"/>
          <w:szCs w:val="21"/>
        </w:rPr>
        <w:t xml:space="preserve"> </w:t>
      </w:r>
      <w:r>
        <w:rPr>
          <w:rFonts w:ascii="宋体" w:hAnsi="宋体" w:cs="宋体" w:hint="eastAsia"/>
          <w:color w:val="000000"/>
          <w:szCs w:val="21"/>
        </w:rPr>
        <w:t>系</w:t>
      </w:r>
      <w:r>
        <w:rPr>
          <w:rFonts w:ascii="宋体" w:hAnsi="宋体" w:cs="宋体" w:hint="eastAsia"/>
          <w:color w:val="000000"/>
          <w:szCs w:val="21"/>
        </w:rPr>
        <w:t xml:space="preserve"> </w:t>
      </w:r>
      <w:r>
        <w:rPr>
          <w:rFonts w:ascii="宋体" w:hAnsi="宋体" w:cs="宋体" w:hint="eastAsia"/>
          <w:color w:val="000000"/>
          <w:szCs w:val="21"/>
        </w:rPr>
        <w:t>人：</w:t>
      </w:r>
      <w:r>
        <w:rPr>
          <w:rFonts w:ascii="宋体" w:hAnsi="宋体" w:cs="宋体" w:hint="eastAsia"/>
          <w:color w:val="000000"/>
          <w:szCs w:val="21"/>
          <w:u w:val="single"/>
        </w:rPr>
        <w:t>胡一良</w:t>
      </w:r>
    </w:p>
    <w:p w:rsidR="00DC28B2" w:rsidRDefault="00030C70">
      <w:pPr>
        <w:spacing w:line="360" w:lineRule="auto"/>
        <w:ind w:firstLine="437"/>
        <w:rPr>
          <w:rFonts w:ascii="宋体" w:hAnsi="宋体" w:cs="宋体"/>
          <w:color w:val="000000"/>
          <w:szCs w:val="21"/>
          <w:u w:val="single"/>
        </w:rPr>
      </w:pPr>
      <w:r>
        <w:rPr>
          <w:rFonts w:ascii="宋体" w:hAnsi="宋体" w:cs="宋体" w:hint="eastAsia"/>
          <w:color w:val="000000"/>
          <w:szCs w:val="21"/>
        </w:rPr>
        <w:t>电</w:t>
      </w:r>
      <w:r>
        <w:rPr>
          <w:rFonts w:ascii="宋体" w:hAnsi="宋体" w:cs="宋体" w:hint="eastAsia"/>
          <w:color w:val="000000"/>
          <w:szCs w:val="21"/>
        </w:rPr>
        <w:t xml:space="preserve">    </w:t>
      </w:r>
      <w:r>
        <w:rPr>
          <w:rFonts w:ascii="宋体" w:hAnsi="宋体" w:cs="宋体" w:hint="eastAsia"/>
          <w:color w:val="000000"/>
          <w:szCs w:val="21"/>
        </w:rPr>
        <w:t>话：</w:t>
      </w:r>
      <w:r>
        <w:rPr>
          <w:rFonts w:ascii="宋体" w:hAnsi="宋体" w:cs="宋体" w:hint="eastAsia"/>
          <w:color w:val="000000"/>
          <w:szCs w:val="21"/>
          <w:u w:val="single"/>
        </w:rPr>
        <w:t>0510-86581229</w:t>
      </w:r>
    </w:p>
    <w:p w:rsidR="00DC28B2" w:rsidRDefault="00DC28B2"/>
    <w:p w:rsidR="00DC28B2" w:rsidRDefault="00030C70">
      <w:pPr>
        <w:spacing w:line="360" w:lineRule="auto"/>
        <w:ind w:leftChars="208" w:left="6107" w:hangingChars="2700" w:hanging="5670"/>
        <w:rPr>
          <w:rFonts w:ascii="宋体" w:hAnsi="宋体" w:cs="宋体"/>
          <w:color w:val="000000"/>
          <w:szCs w:val="21"/>
          <w:u w:val="single"/>
        </w:rPr>
      </w:pPr>
      <w:r>
        <w:rPr>
          <w:rFonts w:ascii="宋体" w:hAnsi="宋体" w:cs="宋体" w:hint="eastAsia"/>
          <w:color w:val="000000"/>
          <w:szCs w:val="21"/>
        </w:rPr>
        <w:t>招标代理机构：</w:t>
      </w:r>
      <w:r>
        <w:rPr>
          <w:rFonts w:ascii="宋体" w:hAnsi="宋体" w:cs="宋体" w:hint="eastAsia"/>
          <w:color w:val="000000"/>
          <w:szCs w:val="21"/>
          <w:u w:val="single"/>
        </w:rPr>
        <w:t>江苏嘉得成建设工程咨询有限公司</w:t>
      </w:r>
    </w:p>
    <w:p w:rsidR="00DC28B2" w:rsidRDefault="00030C70">
      <w:pPr>
        <w:spacing w:line="360" w:lineRule="auto"/>
        <w:ind w:firstLine="437"/>
        <w:rPr>
          <w:rFonts w:ascii="宋体" w:hAnsi="宋体" w:cs="宋体"/>
          <w:color w:val="000000"/>
          <w:szCs w:val="21"/>
          <w:u w:val="single"/>
        </w:rPr>
      </w:pPr>
      <w:r>
        <w:rPr>
          <w:rFonts w:ascii="宋体" w:hAnsi="宋体" w:cs="宋体" w:hint="eastAsia"/>
          <w:color w:val="000000"/>
          <w:szCs w:val="21"/>
        </w:rPr>
        <w:t>地</w:t>
      </w:r>
      <w:r>
        <w:rPr>
          <w:rFonts w:ascii="宋体" w:hAnsi="宋体" w:cs="宋体" w:hint="eastAsia"/>
          <w:color w:val="000000"/>
          <w:szCs w:val="21"/>
        </w:rPr>
        <w:t xml:space="preserve">    </w:t>
      </w:r>
      <w:r>
        <w:rPr>
          <w:rFonts w:ascii="宋体" w:hAnsi="宋体" w:cs="宋体" w:hint="eastAsia"/>
          <w:color w:val="000000"/>
          <w:szCs w:val="21"/>
        </w:rPr>
        <w:t>址：</w:t>
      </w:r>
      <w:r>
        <w:rPr>
          <w:rFonts w:hint="eastAsia"/>
          <w:u w:val="single"/>
        </w:rPr>
        <w:t>江阴市新华路</w:t>
      </w:r>
      <w:r>
        <w:rPr>
          <w:rFonts w:hint="eastAsia"/>
          <w:u w:val="single"/>
        </w:rPr>
        <w:t>368</w:t>
      </w:r>
      <w:r>
        <w:rPr>
          <w:rFonts w:hint="eastAsia"/>
          <w:u w:val="single"/>
        </w:rPr>
        <w:t>号南方景园</w:t>
      </w:r>
      <w:r>
        <w:rPr>
          <w:rFonts w:hint="eastAsia"/>
          <w:u w:val="single"/>
        </w:rPr>
        <w:t>131</w:t>
      </w:r>
      <w:r>
        <w:rPr>
          <w:rFonts w:hint="eastAsia"/>
          <w:u w:val="single"/>
        </w:rPr>
        <w:t>幢</w:t>
      </w:r>
      <w:r>
        <w:rPr>
          <w:rFonts w:hint="eastAsia"/>
          <w:u w:val="single"/>
        </w:rPr>
        <w:t>1109</w:t>
      </w:r>
    </w:p>
    <w:p w:rsidR="00DC28B2" w:rsidRDefault="00030C70">
      <w:pPr>
        <w:spacing w:line="360" w:lineRule="auto"/>
        <w:ind w:firstLine="437"/>
        <w:rPr>
          <w:rFonts w:ascii="宋体" w:hAnsi="宋体" w:cs="宋体"/>
          <w:color w:val="000000"/>
          <w:szCs w:val="21"/>
        </w:rPr>
      </w:pPr>
      <w:r>
        <w:rPr>
          <w:rFonts w:ascii="宋体" w:hAnsi="宋体" w:cs="宋体" w:hint="eastAsia"/>
          <w:color w:val="000000"/>
          <w:szCs w:val="21"/>
        </w:rPr>
        <w:t>联</w:t>
      </w:r>
      <w:r>
        <w:rPr>
          <w:rFonts w:ascii="宋体" w:hAnsi="宋体" w:cs="宋体" w:hint="eastAsia"/>
          <w:color w:val="000000"/>
          <w:szCs w:val="21"/>
        </w:rPr>
        <w:t xml:space="preserve"> </w:t>
      </w:r>
      <w:r>
        <w:rPr>
          <w:rFonts w:ascii="宋体" w:hAnsi="宋体" w:cs="宋体" w:hint="eastAsia"/>
          <w:color w:val="000000"/>
          <w:szCs w:val="21"/>
        </w:rPr>
        <w:t>系</w:t>
      </w:r>
      <w:r>
        <w:rPr>
          <w:rFonts w:ascii="宋体" w:hAnsi="宋体" w:cs="宋体" w:hint="eastAsia"/>
          <w:color w:val="000000"/>
          <w:szCs w:val="21"/>
        </w:rPr>
        <w:t xml:space="preserve"> </w:t>
      </w:r>
      <w:r>
        <w:rPr>
          <w:rFonts w:ascii="宋体" w:hAnsi="宋体" w:cs="宋体" w:hint="eastAsia"/>
          <w:color w:val="000000"/>
          <w:szCs w:val="21"/>
        </w:rPr>
        <w:t>人：</w:t>
      </w:r>
      <w:r>
        <w:rPr>
          <w:rFonts w:ascii="宋体" w:hAnsi="宋体" w:cs="宋体" w:hint="eastAsia"/>
          <w:color w:val="000000"/>
          <w:szCs w:val="21"/>
          <w:u w:val="single"/>
        </w:rPr>
        <w:t>吴怡婷</w:t>
      </w:r>
    </w:p>
    <w:p w:rsidR="00DC28B2" w:rsidRDefault="00030C70">
      <w:pPr>
        <w:spacing w:line="360" w:lineRule="auto"/>
        <w:ind w:firstLine="437"/>
        <w:rPr>
          <w:rFonts w:ascii="宋体" w:hAnsi="宋体" w:cs="宋体"/>
          <w:color w:val="000000"/>
          <w:szCs w:val="21"/>
        </w:rPr>
      </w:pPr>
      <w:r>
        <w:rPr>
          <w:rFonts w:ascii="宋体" w:hAnsi="宋体" w:cs="宋体" w:hint="eastAsia"/>
          <w:color w:val="000000"/>
          <w:szCs w:val="21"/>
        </w:rPr>
        <w:t>电</w:t>
      </w:r>
      <w:r>
        <w:rPr>
          <w:rFonts w:ascii="宋体" w:hAnsi="宋体" w:cs="宋体" w:hint="eastAsia"/>
          <w:color w:val="000000"/>
          <w:szCs w:val="21"/>
        </w:rPr>
        <w:t xml:space="preserve">    </w:t>
      </w:r>
      <w:r>
        <w:rPr>
          <w:rFonts w:ascii="宋体" w:hAnsi="宋体" w:cs="宋体" w:hint="eastAsia"/>
          <w:color w:val="000000"/>
          <w:szCs w:val="21"/>
        </w:rPr>
        <w:t>话：</w:t>
      </w:r>
      <w:r>
        <w:rPr>
          <w:rFonts w:ascii="宋体" w:hAnsi="宋体" w:cs="宋体" w:hint="eastAsia"/>
          <w:kern w:val="0"/>
          <w:szCs w:val="21"/>
          <w:u w:val="single"/>
        </w:rPr>
        <w:t>0510-86275770</w:t>
      </w:r>
    </w:p>
    <w:p w:rsidR="00DC28B2" w:rsidRDefault="00DC28B2">
      <w:pPr>
        <w:spacing w:line="360" w:lineRule="auto"/>
        <w:ind w:right="840"/>
        <w:jc w:val="right"/>
        <w:rPr>
          <w:rFonts w:ascii="宋体" w:hAnsi="宋体" w:cs="宋体"/>
          <w:szCs w:val="21"/>
          <w:u w:val="single"/>
        </w:rPr>
      </w:pPr>
    </w:p>
    <w:p w:rsidR="00DC28B2" w:rsidRDefault="00030C70">
      <w:pPr>
        <w:spacing w:line="360" w:lineRule="auto"/>
        <w:ind w:right="840"/>
        <w:jc w:val="right"/>
        <w:rPr>
          <w:rFonts w:ascii="宋体" w:hAnsi="宋体" w:cs="宋体"/>
          <w:szCs w:val="21"/>
        </w:rPr>
        <w:sectPr w:rsidR="00DC28B2">
          <w:footerReference w:type="default" r:id="rId8"/>
          <w:type w:val="continuous"/>
          <w:pgSz w:w="11906" w:h="16838"/>
          <w:pgMar w:top="1440" w:right="1559" w:bottom="1440" w:left="1560" w:header="851" w:footer="851" w:gutter="0"/>
          <w:cols w:space="720"/>
          <w:docGrid w:linePitch="312"/>
        </w:sectPr>
      </w:pPr>
      <w:r>
        <w:rPr>
          <w:rFonts w:ascii="宋体" w:hAnsi="宋体" w:cs="宋体" w:hint="eastAsia"/>
          <w:szCs w:val="21"/>
          <w:u w:val="single"/>
        </w:rPr>
        <w:t>202</w:t>
      </w:r>
      <w:r>
        <w:rPr>
          <w:rFonts w:ascii="宋体" w:hAnsi="宋体" w:cs="宋体" w:hint="eastAsia"/>
          <w:szCs w:val="21"/>
          <w:u w:val="single"/>
        </w:rPr>
        <w:t>6</w:t>
      </w:r>
      <w:r>
        <w:rPr>
          <w:rFonts w:ascii="宋体" w:hAnsi="宋体" w:cs="宋体" w:hint="eastAsia"/>
          <w:szCs w:val="21"/>
        </w:rPr>
        <w:t>年</w:t>
      </w:r>
      <w:r>
        <w:rPr>
          <w:rFonts w:ascii="宋体" w:hAnsi="宋体" w:cs="宋体" w:hint="eastAsia"/>
          <w:szCs w:val="21"/>
          <w:u w:val="single"/>
        </w:rPr>
        <w:t>7</w:t>
      </w:r>
      <w:r>
        <w:rPr>
          <w:rFonts w:ascii="宋体" w:hAnsi="宋体" w:cs="宋体" w:hint="eastAsia"/>
          <w:szCs w:val="21"/>
        </w:rPr>
        <w:t>月</w:t>
      </w:r>
      <w:r>
        <w:rPr>
          <w:rFonts w:ascii="宋体" w:hAnsi="宋体" w:cs="宋体" w:hint="eastAsia"/>
          <w:szCs w:val="21"/>
          <w:u w:val="single"/>
        </w:rPr>
        <w:t>10</w:t>
      </w:r>
      <w:r>
        <w:rPr>
          <w:rFonts w:ascii="宋体" w:hAnsi="宋体" w:cs="宋体" w:hint="eastAsia"/>
          <w:szCs w:val="21"/>
        </w:rPr>
        <w:t>日</w:t>
      </w:r>
      <w:r>
        <w:rPr>
          <w:rFonts w:ascii="宋体" w:hAnsi="宋体" w:cs="宋体" w:hint="eastAsia"/>
          <w:szCs w:val="21"/>
        </w:rPr>
        <w:t xml:space="preserve"> </w:t>
      </w:r>
      <w:bookmarkStart w:id="25" w:name="_GoBack"/>
      <w:bookmarkEnd w:id="25"/>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pPr>
    </w:p>
    <w:p w:rsidR="00DC28B2" w:rsidRDefault="00DC28B2">
      <w:pPr>
        <w:spacing w:line="360" w:lineRule="auto"/>
        <w:rPr>
          <w:rFonts w:ascii="宋体" w:hAnsi="宋体" w:cs="宋体"/>
          <w:szCs w:val="21"/>
          <w:u w:val="single"/>
        </w:rPr>
        <w:sectPr w:rsidR="00DC28B2">
          <w:type w:val="continuous"/>
          <w:pgSz w:w="11906" w:h="16838"/>
          <w:pgMar w:top="1440" w:right="1559" w:bottom="1440" w:left="1560" w:header="851" w:footer="851" w:gutter="0"/>
          <w:cols w:num="2" w:space="387"/>
          <w:docGrid w:linePitch="312"/>
        </w:sectPr>
      </w:pPr>
    </w:p>
    <w:p w:rsidR="00DC28B2" w:rsidRDefault="00DC28B2"/>
    <w:sectPr w:rsidR="00DC28B2" w:rsidSect="00DC28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C70" w:rsidRDefault="00030C70" w:rsidP="00DC28B2">
      <w:r>
        <w:separator/>
      </w:r>
    </w:p>
  </w:endnote>
  <w:endnote w:type="continuationSeparator" w:id="1">
    <w:p w:rsidR="00030C70" w:rsidRDefault="00030C70" w:rsidP="00DC28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8B2" w:rsidRDefault="00DC28B2">
    <w:pPr>
      <w:pStyle w:val="a3"/>
      <w:framePr w:wrap="around" w:vAnchor="text" w:hAnchor="margin" w:xAlign="center" w:y="1"/>
      <w:rPr>
        <w:rStyle w:val="a4"/>
      </w:rPr>
    </w:pPr>
    <w:r>
      <w:fldChar w:fldCharType="begin"/>
    </w:r>
    <w:r w:rsidR="00030C70">
      <w:rPr>
        <w:rStyle w:val="a4"/>
      </w:rPr>
      <w:instrText xml:space="preserve">PAGE  </w:instrText>
    </w:r>
    <w:r>
      <w:fldChar w:fldCharType="separate"/>
    </w:r>
    <w:r w:rsidR="001B1CE0">
      <w:rPr>
        <w:rStyle w:val="a4"/>
        <w:noProof/>
      </w:rPr>
      <w:t>2</w:t>
    </w:r>
    <w:r>
      <w:fldChar w:fldCharType="end"/>
    </w:r>
  </w:p>
  <w:p w:rsidR="00DC28B2" w:rsidRDefault="00DC28B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8B2" w:rsidRDefault="00DC28B2">
    <w:pPr>
      <w:pStyle w:val="a3"/>
      <w:framePr w:wrap="around" w:vAnchor="text" w:hAnchor="margin" w:xAlign="center" w:y="1"/>
      <w:rPr>
        <w:rStyle w:val="a4"/>
      </w:rPr>
    </w:pPr>
    <w:r>
      <w:fldChar w:fldCharType="begin"/>
    </w:r>
    <w:r w:rsidR="00030C70">
      <w:rPr>
        <w:rStyle w:val="a4"/>
      </w:rPr>
      <w:instrText xml:space="preserve">PAGE  </w:instrText>
    </w:r>
    <w:r>
      <w:fldChar w:fldCharType="separate"/>
    </w:r>
    <w:r w:rsidR="001B1CE0">
      <w:rPr>
        <w:rStyle w:val="a4"/>
        <w:noProof/>
      </w:rPr>
      <w:t>3</w:t>
    </w:r>
    <w:r>
      <w:fldChar w:fldCharType="end"/>
    </w:r>
  </w:p>
  <w:p w:rsidR="00DC28B2" w:rsidRDefault="00DC28B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C70" w:rsidRDefault="00030C70" w:rsidP="00DC28B2">
      <w:r>
        <w:separator/>
      </w:r>
    </w:p>
  </w:footnote>
  <w:footnote w:type="continuationSeparator" w:id="1">
    <w:p w:rsidR="00030C70" w:rsidRDefault="00030C70" w:rsidP="00DC28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62CEB"/>
    <w:multiLevelType w:val="singleLevel"/>
    <w:tmpl w:val="58B62CEB"/>
    <w:lvl w:ilvl="0">
      <w:start w:val="8"/>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28B2"/>
    <w:rsid w:val="00030C70"/>
    <w:rsid w:val="001B1CE0"/>
    <w:rsid w:val="00DC28B2"/>
    <w:rsid w:val="40FB1DE0"/>
    <w:rsid w:val="4E16342E"/>
    <w:rsid w:val="5DD52367"/>
    <w:rsid w:val="74E842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28B2"/>
    <w:pPr>
      <w:widowControl w:val="0"/>
      <w:jc w:val="both"/>
    </w:pPr>
    <w:rPr>
      <w:rFonts w:ascii="Times New Roman" w:eastAsia="宋体" w:hAnsi="Times New Roman" w:cs="Times New Roman"/>
      <w:kern w:val="2"/>
      <w:sz w:val="21"/>
      <w:szCs w:val="24"/>
    </w:rPr>
  </w:style>
  <w:style w:type="paragraph" w:styleId="2">
    <w:name w:val="heading 2"/>
    <w:basedOn w:val="a"/>
    <w:next w:val="a"/>
    <w:uiPriority w:val="9"/>
    <w:qFormat/>
    <w:rsid w:val="00DC28B2"/>
    <w:pPr>
      <w:keepNext/>
      <w:keepLines/>
      <w:spacing w:before="60" w:after="60" w:line="413"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DC28B2"/>
    <w:pPr>
      <w:tabs>
        <w:tab w:val="center" w:pos="4153"/>
        <w:tab w:val="right" w:pos="8306"/>
      </w:tabs>
      <w:snapToGrid w:val="0"/>
      <w:jc w:val="left"/>
    </w:pPr>
    <w:rPr>
      <w:sz w:val="18"/>
      <w:szCs w:val="18"/>
    </w:rPr>
  </w:style>
  <w:style w:type="character" w:styleId="a4">
    <w:name w:val="page number"/>
    <w:qFormat/>
    <w:rsid w:val="00DC28B2"/>
  </w:style>
  <w:style w:type="paragraph" w:styleId="a5">
    <w:name w:val="header"/>
    <w:basedOn w:val="a"/>
    <w:link w:val="Char"/>
    <w:rsid w:val="001B1C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B1CE0"/>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南京南大尚诚软件科技有限公司</cp:lastModifiedBy>
  <cp:revision>2</cp:revision>
  <dcterms:created xsi:type="dcterms:W3CDTF">2026-07-10T06:10:00Z</dcterms:created>
  <dcterms:modified xsi:type="dcterms:W3CDTF">2026-07-10T06:10:00Z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eyJoZGlkIjoiYTgwYTliMDc4NDk1M2ZkN2E5ZDlhY2I2NjdkMDE4M2UiLCJ1c2VySWQiOiIxMjAxMzQ4NDA4In0=</vt:lpwstr>
  </property>
  <property fmtid="{D5CDD505-2E9C-101B-9397-08002B2CF9AE}" pid="4" name="ICV">
    <vt:lpwstr>92B76F5F013C483E8E517BCBB76AECFD_12</vt:lpwstr>
  </property>
</Properties>
</file>