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CFABD1">
      <w:pPr>
        <w:spacing w:line="400" w:lineRule="exact"/>
        <w:jc w:val="center"/>
        <w:rPr>
          <w:rFonts w:hint="default" w:ascii="宋体" w:hAnsi="宋体" w:eastAsia="宋体"/>
          <w:color w:val="auto"/>
          <w:sz w:val="24"/>
          <w:szCs w:val="28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8"/>
          <w:szCs w:val="32"/>
          <w:highlight w:val="none"/>
          <w:lang w:val="en-US" w:eastAsia="zh-CN"/>
        </w:rPr>
        <w:t>关于</w:t>
      </w:r>
      <w:r>
        <w:rPr>
          <w:rFonts w:hint="eastAsia" w:ascii="宋体" w:hAnsi="宋体"/>
          <w:b/>
          <w:bCs/>
          <w:color w:val="auto"/>
          <w:sz w:val="28"/>
          <w:szCs w:val="32"/>
          <w:highlight w:val="none"/>
        </w:rPr>
        <w:t>华士镇华苑小区C区、华馨苑（环西路一期安置房）、华菁苑二期、华菁苑一期、华馨苑二期、华益苑等安置房小区电梯维保项目（2026年-2029年）</w:t>
      </w:r>
      <w:r>
        <w:rPr>
          <w:rFonts w:hint="eastAsia" w:ascii="宋体" w:hAnsi="宋体"/>
          <w:b/>
          <w:bCs/>
          <w:color w:val="auto"/>
          <w:sz w:val="28"/>
          <w:szCs w:val="32"/>
          <w:highlight w:val="none"/>
          <w:lang w:eastAsia="zh-CN"/>
        </w:rPr>
        <w:t>的</w:t>
      </w:r>
      <w:r>
        <w:rPr>
          <w:rFonts w:hint="eastAsia" w:ascii="宋体" w:hAnsi="宋体"/>
          <w:b/>
          <w:bCs/>
          <w:color w:val="auto"/>
          <w:sz w:val="28"/>
          <w:szCs w:val="32"/>
          <w:highlight w:val="none"/>
          <w:lang w:val="en-US" w:eastAsia="zh-CN"/>
        </w:rPr>
        <w:t>公开招标公告</w:t>
      </w:r>
    </w:p>
    <w:p w14:paraId="32C9804F">
      <w:pPr>
        <w:spacing w:line="400" w:lineRule="exact"/>
        <w:jc w:val="center"/>
        <w:rPr>
          <w:rFonts w:hint="eastAsia" w:ascii="宋体" w:hAnsi="宋体"/>
          <w:b/>
          <w:color w:val="auto"/>
          <w:sz w:val="24"/>
          <w:szCs w:val="28"/>
          <w:highlight w:val="none"/>
        </w:rPr>
      </w:pPr>
      <w:r>
        <w:rPr>
          <w:rFonts w:hint="eastAsia" w:ascii="宋体" w:hAnsi="宋体"/>
          <w:color w:val="auto"/>
          <w:sz w:val="24"/>
          <w:szCs w:val="28"/>
          <w:highlight w:val="none"/>
          <w:lang w:eastAsia="zh-CN"/>
        </w:rPr>
        <w:t>SSJS-JY2026G027</w:t>
      </w:r>
    </w:p>
    <w:p w14:paraId="29FB6FFD">
      <w:pPr>
        <w:spacing w:line="400" w:lineRule="exact"/>
        <w:rPr>
          <w:rFonts w:hint="eastAsia" w:ascii="宋体" w:hAnsi="宋体"/>
          <w:b/>
          <w:color w:val="auto"/>
          <w:sz w:val="24"/>
          <w:szCs w:val="28"/>
          <w:highlight w:val="none"/>
        </w:rPr>
      </w:pPr>
      <w:r>
        <w:rPr>
          <w:rFonts w:hint="eastAsia" w:ascii="宋体" w:hAnsi="宋体"/>
          <w:b/>
          <w:color w:val="auto"/>
          <w:sz w:val="24"/>
          <w:szCs w:val="28"/>
          <w:highlight w:val="none"/>
        </w:rPr>
        <w:t>项目概况</w:t>
      </w:r>
    </w:p>
    <w:p w14:paraId="27CCECB1">
      <w:pPr>
        <w:adjustRightInd w:val="0"/>
        <w:snapToGrid w:val="0"/>
        <w:spacing w:line="400" w:lineRule="exact"/>
        <w:ind w:firstLine="480" w:firstLineChars="200"/>
        <w:rPr>
          <w:rFonts w:hint="eastAsia" w:ascii="宋体" w:hAnsi="宋体"/>
          <w:color w:val="auto"/>
          <w:sz w:val="24"/>
          <w:szCs w:val="28"/>
          <w:highlight w:val="none"/>
        </w:rPr>
      </w:pPr>
      <w:r>
        <w:rPr>
          <w:rFonts w:hint="eastAsia" w:ascii="宋体" w:hAnsi="宋体"/>
          <w:color w:val="000000"/>
          <w:sz w:val="24"/>
        </w:rPr>
        <w:t>苏世建设管理集团有限公司受江阴市华士镇人民政府的委托，就其华士镇华苑小区C区、华馨苑（环西路一期安置房）、华菁苑二期、华菁苑一期、华馨苑二期、华益苑等安置房小区电梯维保项目（2026年-2029年）进行公开招标采购，现欢迎符合相关条件的投标人参加投标。</w:t>
      </w:r>
    </w:p>
    <w:p w14:paraId="592DD071">
      <w:pPr>
        <w:widowControl/>
        <w:spacing w:line="400" w:lineRule="exact"/>
        <w:jc w:val="left"/>
        <w:rPr>
          <w:rFonts w:hint="eastAsia" w:ascii="宋体" w:hAnsi="宋体"/>
          <w:b/>
          <w:color w:val="auto"/>
          <w:sz w:val="24"/>
          <w:szCs w:val="28"/>
          <w:highlight w:val="none"/>
        </w:rPr>
      </w:pPr>
      <w:r>
        <w:rPr>
          <w:rFonts w:hint="eastAsia" w:ascii="宋体" w:hAnsi="宋体"/>
          <w:b/>
          <w:color w:val="auto"/>
          <w:sz w:val="24"/>
          <w:szCs w:val="28"/>
          <w:highlight w:val="none"/>
        </w:rPr>
        <w:t>一、项目基本情况：</w:t>
      </w:r>
    </w:p>
    <w:p w14:paraId="4ABDE43F">
      <w:pPr>
        <w:spacing w:line="400" w:lineRule="exact"/>
        <w:ind w:firstLine="480"/>
        <w:rPr>
          <w:rFonts w:hint="eastAsia" w:ascii="宋体" w:hAnsi="宋体" w:eastAsia="宋体"/>
          <w:color w:val="auto"/>
          <w:sz w:val="24"/>
          <w:szCs w:val="28"/>
          <w:highlight w:val="none"/>
          <w:lang w:eastAsia="zh-CN"/>
        </w:rPr>
      </w:pPr>
      <w:r>
        <w:rPr>
          <w:rFonts w:hint="eastAsia" w:ascii="宋体" w:hAnsi="宋体"/>
          <w:color w:val="auto"/>
          <w:sz w:val="24"/>
          <w:szCs w:val="28"/>
          <w:highlight w:val="none"/>
        </w:rPr>
        <w:t>1、项目编号：</w:t>
      </w:r>
      <w:r>
        <w:rPr>
          <w:rFonts w:hint="eastAsia" w:ascii="宋体" w:hAnsi="宋体"/>
          <w:color w:val="auto"/>
          <w:sz w:val="24"/>
          <w:szCs w:val="28"/>
          <w:highlight w:val="none"/>
          <w:lang w:eastAsia="zh-CN"/>
        </w:rPr>
        <w:t>SSJS-JY2026G027</w:t>
      </w:r>
    </w:p>
    <w:p w14:paraId="3447E563">
      <w:pPr>
        <w:spacing w:line="400" w:lineRule="exact"/>
        <w:ind w:firstLine="480" w:firstLineChars="200"/>
        <w:rPr>
          <w:rFonts w:hint="eastAsia" w:ascii="宋体" w:hAnsi="宋体"/>
          <w:color w:val="auto"/>
          <w:sz w:val="24"/>
          <w:szCs w:val="28"/>
          <w:highlight w:val="none"/>
        </w:rPr>
      </w:pPr>
      <w:r>
        <w:rPr>
          <w:rFonts w:hint="eastAsia" w:ascii="宋体" w:hAnsi="宋体"/>
          <w:color w:val="auto"/>
          <w:sz w:val="24"/>
          <w:szCs w:val="28"/>
          <w:highlight w:val="none"/>
        </w:rPr>
        <w:t>2、项目名称：华士镇华苑小区C区、华馨苑（环西路一期安置房）、华菁苑二期、华菁苑一期、华馨苑二期、华益苑等安置房小区电梯维保项目（2026年-2029年）</w:t>
      </w:r>
    </w:p>
    <w:p w14:paraId="3BAD55E5">
      <w:pPr>
        <w:spacing w:line="400" w:lineRule="exact"/>
        <w:ind w:firstLine="480" w:firstLineChars="200"/>
        <w:rPr>
          <w:rFonts w:hint="eastAsia" w:ascii="宋体" w:hAnsi="宋体"/>
          <w:color w:val="auto"/>
          <w:sz w:val="24"/>
          <w:szCs w:val="28"/>
          <w:highlight w:val="none"/>
        </w:rPr>
      </w:pPr>
      <w:r>
        <w:rPr>
          <w:rFonts w:hint="eastAsia" w:ascii="宋体" w:hAnsi="宋体"/>
          <w:color w:val="auto"/>
          <w:sz w:val="24"/>
          <w:szCs w:val="28"/>
          <w:highlight w:val="none"/>
        </w:rPr>
        <w:t>3、预算金额及最高限价：</w:t>
      </w:r>
      <w:r>
        <w:rPr>
          <w:rFonts w:hint="eastAsia" w:ascii="宋体" w:hAnsi="宋体" w:eastAsia="宋体"/>
          <w:bCs/>
          <w:color w:val="auto"/>
          <w:sz w:val="24"/>
          <w:szCs w:val="28"/>
          <w:highlight w:val="none"/>
        </w:rPr>
        <w:t>292000元/年</w:t>
      </w:r>
    </w:p>
    <w:p w14:paraId="194E04D3">
      <w:pPr>
        <w:spacing w:line="400" w:lineRule="exact"/>
        <w:ind w:firstLine="480" w:firstLineChars="200"/>
        <w:rPr>
          <w:rFonts w:hint="eastAsia"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/>
          <w:color w:val="auto"/>
          <w:sz w:val="24"/>
          <w:szCs w:val="28"/>
          <w:highlight w:val="none"/>
        </w:rPr>
        <w:t>4、采购需求：</w:t>
      </w:r>
      <w:bookmarkStart w:id="0" w:name="OLE_LINK20"/>
      <w:r>
        <w:rPr>
          <w:rFonts w:hint="eastAsia" w:ascii="宋体" w:hAnsi="宋体"/>
          <w:color w:val="auto"/>
          <w:sz w:val="24"/>
          <w:szCs w:val="28"/>
          <w:highlight w:val="none"/>
        </w:rPr>
        <w:t>本项目</w:t>
      </w:r>
      <w:r>
        <w:rPr>
          <w:rFonts w:ascii="宋体" w:hAnsi="宋体"/>
          <w:color w:val="auto"/>
          <w:sz w:val="24"/>
          <w:szCs w:val="28"/>
          <w:highlight w:val="none"/>
        </w:rPr>
        <w:t>对华苑小区C区、华馨苑（环西路一期安置房）、华菁苑二期、华菁苑一期、华馨苑二期、华益苑等安置房小区73台电梯进行维保全包，服务内容</w:t>
      </w:r>
      <w:bookmarkEnd w:id="0"/>
      <w:r>
        <w:rPr>
          <w:rFonts w:hint="eastAsia" w:ascii="宋体" w:hAnsi="宋体"/>
          <w:color w:val="auto"/>
          <w:sz w:val="24"/>
          <w:szCs w:val="28"/>
          <w:highlight w:val="none"/>
        </w:rPr>
        <w:t>“包括电梯的年检检测、保养、维修(不含500元及以上的配件更换</w:t>
      </w:r>
      <w:r>
        <w:rPr>
          <w:rFonts w:hint="eastAsia" w:ascii="宋体" w:hAnsi="宋体"/>
          <w:color w:val="auto"/>
          <w:sz w:val="24"/>
          <w:szCs w:val="28"/>
          <w:highlight w:val="none"/>
          <w:lang w:eastAsia="zh-CN"/>
        </w:rPr>
        <w:t>）</w:t>
      </w:r>
      <w:r>
        <w:rPr>
          <w:rFonts w:hint="eastAsia" w:ascii="宋体" w:hAnsi="宋体"/>
          <w:color w:val="auto"/>
          <w:sz w:val="24"/>
          <w:szCs w:val="28"/>
          <w:highlight w:val="none"/>
        </w:rPr>
        <w:t>及应急处理等”（详见招标文件）</w:t>
      </w:r>
    </w:p>
    <w:p w14:paraId="339F1866">
      <w:pPr>
        <w:spacing w:line="400" w:lineRule="exact"/>
        <w:ind w:firstLine="480" w:firstLineChars="200"/>
        <w:rPr>
          <w:rFonts w:hint="eastAsia" w:ascii="宋体" w:hAnsi="宋体"/>
          <w:color w:val="auto"/>
          <w:sz w:val="24"/>
          <w:szCs w:val="28"/>
          <w:highlight w:val="none"/>
        </w:rPr>
      </w:pPr>
      <w:r>
        <w:rPr>
          <w:rFonts w:hint="eastAsia" w:ascii="宋体" w:hAnsi="宋体"/>
          <w:color w:val="auto"/>
          <w:sz w:val="24"/>
          <w:szCs w:val="28"/>
          <w:highlight w:val="none"/>
        </w:rPr>
        <w:t>5、合同履行期限：</w:t>
      </w:r>
      <w:r>
        <w:rPr>
          <w:rFonts w:hint="eastAsia" w:ascii="宋体" w:hAnsi="宋体"/>
          <w:color w:val="auto"/>
          <w:sz w:val="24"/>
          <w:highlight w:val="none"/>
        </w:rPr>
        <w:t>三年,合同一年一签</w:t>
      </w:r>
      <w:r>
        <w:rPr>
          <w:rFonts w:hint="eastAsia" w:ascii="宋体" w:hAnsi="宋体"/>
          <w:color w:val="auto"/>
          <w:sz w:val="24"/>
          <w:szCs w:val="28"/>
          <w:highlight w:val="none"/>
        </w:rPr>
        <w:t>。</w:t>
      </w:r>
    </w:p>
    <w:p w14:paraId="322DEA2D">
      <w:pPr>
        <w:spacing w:line="400" w:lineRule="exact"/>
        <w:ind w:firstLine="480" w:firstLineChars="200"/>
        <w:rPr>
          <w:rFonts w:hint="eastAsia" w:ascii="宋体" w:hAnsi="宋体"/>
          <w:color w:val="auto"/>
          <w:sz w:val="24"/>
          <w:szCs w:val="28"/>
          <w:highlight w:val="none"/>
        </w:rPr>
      </w:pPr>
      <w:r>
        <w:rPr>
          <w:rFonts w:hint="eastAsia" w:ascii="宋体" w:hAnsi="宋体"/>
          <w:color w:val="auto"/>
          <w:sz w:val="24"/>
          <w:szCs w:val="28"/>
          <w:highlight w:val="none"/>
        </w:rPr>
        <w:t>6、本项目不接受联合体投标。</w:t>
      </w:r>
    </w:p>
    <w:p w14:paraId="46025A30">
      <w:pPr>
        <w:spacing w:line="400" w:lineRule="exact"/>
        <w:rPr>
          <w:rFonts w:hint="eastAsia" w:ascii="宋体" w:hAnsi="宋体"/>
          <w:b/>
          <w:color w:val="auto"/>
          <w:sz w:val="24"/>
          <w:szCs w:val="28"/>
          <w:highlight w:val="none"/>
        </w:rPr>
      </w:pPr>
      <w:bookmarkStart w:id="1" w:name="_Toc35393622"/>
      <w:bookmarkStart w:id="2" w:name="_Toc28359080"/>
      <w:bookmarkStart w:id="3" w:name="_Toc28359003"/>
      <w:bookmarkStart w:id="4" w:name="_Toc35393791"/>
      <w:r>
        <w:rPr>
          <w:rFonts w:hint="eastAsia" w:ascii="宋体" w:hAnsi="宋体"/>
          <w:b/>
          <w:color w:val="auto"/>
          <w:sz w:val="24"/>
          <w:szCs w:val="28"/>
          <w:highlight w:val="none"/>
        </w:rPr>
        <w:t>二、申请人的资格要求：</w:t>
      </w:r>
      <w:bookmarkEnd w:id="1"/>
      <w:bookmarkEnd w:id="2"/>
      <w:bookmarkEnd w:id="3"/>
      <w:bookmarkEnd w:id="4"/>
    </w:p>
    <w:p w14:paraId="36707CCD">
      <w:pPr>
        <w:spacing w:line="400" w:lineRule="exact"/>
        <w:ind w:firstLine="480" w:firstLineChars="200"/>
        <w:rPr>
          <w:rFonts w:hint="eastAsia" w:ascii="宋体" w:hAnsi="宋体"/>
          <w:color w:val="auto"/>
          <w:sz w:val="24"/>
          <w:szCs w:val="28"/>
          <w:highlight w:val="none"/>
        </w:rPr>
      </w:pPr>
      <w:r>
        <w:rPr>
          <w:rFonts w:hint="eastAsia" w:ascii="宋体" w:hAnsi="宋体"/>
          <w:color w:val="auto"/>
          <w:sz w:val="24"/>
          <w:szCs w:val="28"/>
          <w:highlight w:val="none"/>
        </w:rPr>
        <w:t>1、满足《中华人民共和国政府采购法》第二十二条规定；</w:t>
      </w:r>
    </w:p>
    <w:p w14:paraId="30AF6320">
      <w:pPr>
        <w:spacing w:line="400" w:lineRule="exact"/>
        <w:ind w:firstLine="480" w:firstLineChars="200"/>
        <w:rPr>
          <w:rFonts w:hint="eastAsia" w:ascii="宋体" w:hAnsi="宋体"/>
          <w:color w:val="auto"/>
          <w:sz w:val="24"/>
          <w:szCs w:val="28"/>
          <w:highlight w:val="none"/>
        </w:rPr>
      </w:pPr>
      <w:bookmarkStart w:id="5" w:name="_Toc28359081"/>
      <w:bookmarkStart w:id="6" w:name="_Toc28359004"/>
      <w:r>
        <w:rPr>
          <w:rFonts w:hint="eastAsia" w:ascii="宋体" w:hAnsi="宋体"/>
          <w:color w:val="auto"/>
          <w:sz w:val="24"/>
          <w:szCs w:val="28"/>
          <w:highlight w:val="none"/>
        </w:rPr>
        <w:t>2、未被“信用中国”网站（www.creditchina.gov.cn）、“中国政府采购网”（www.ccgp.gov.cn）列入失信被执行人、重大税收违法案件当事人名单、政府采购严重违法失信行为信息记录名单；</w:t>
      </w:r>
    </w:p>
    <w:p w14:paraId="179E69DF">
      <w:pPr>
        <w:spacing w:line="440" w:lineRule="exact"/>
        <w:ind w:firstLine="480" w:firstLineChars="200"/>
        <w:rPr>
          <w:rFonts w:hint="eastAsia" w:ascii="宋体" w:hAnsi="宋体"/>
          <w:color w:val="auto"/>
          <w:sz w:val="24"/>
          <w:szCs w:val="28"/>
          <w:highlight w:val="none"/>
        </w:rPr>
      </w:pPr>
      <w:r>
        <w:rPr>
          <w:rFonts w:hint="eastAsia" w:ascii="宋体" w:hAnsi="宋体"/>
          <w:color w:val="auto"/>
          <w:sz w:val="24"/>
          <w:szCs w:val="28"/>
          <w:highlight w:val="none"/>
        </w:rPr>
        <w:t>3、</w:t>
      </w:r>
      <w:bookmarkEnd w:id="5"/>
      <w:bookmarkEnd w:id="6"/>
      <w:bookmarkStart w:id="7" w:name="_Toc28359005"/>
      <w:bookmarkStart w:id="8" w:name="_Toc28359082"/>
      <w:bookmarkStart w:id="9" w:name="_Toc35393793"/>
      <w:bookmarkStart w:id="10" w:name="_Toc35393624"/>
      <w:r>
        <w:rPr>
          <w:rFonts w:hint="eastAsia" w:ascii="宋体" w:hAnsi="宋体"/>
          <w:color w:val="auto"/>
          <w:sz w:val="24"/>
          <w:szCs w:val="28"/>
          <w:highlight w:val="none"/>
        </w:rPr>
        <w:t>落实政府采购政策需满足的资格要求：详见采购文件</w:t>
      </w:r>
      <w:r>
        <w:rPr>
          <w:rFonts w:ascii="宋体" w:hAnsi="宋体"/>
          <w:color w:val="auto"/>
          <w:sz w:val="24"/>
          <w:szCs w:val="28"/>
          <w:highlight w:val="none"/>
        </w:rPr>
        <w:t>。</w:t>
      </w:r>
    </w:p>
    <w:p w14:paraId="4B460693">
      <w:pPr>
        <w:spacing w:line="440" w:lineRule="exact"/>
        <w:ind w:firstLine="480" w:firstLineChars="200"/>
        <w:rPr>
          <w:rFonts w:hint="eastAsia" w:ascii="宋体" w:hAnsi="宋体"/>
          <w:color w:val="auto"/>
          <w:sz w:val="24"/>
          <w:szCs w:val="28"/>
          <w:highlight w:val="none"/>
        </w:rPr>
      </w:pPr>
      <w:r>
        <w:rPr>
          <w:rFonts w:hint="eastAsia" w:ascii="宋体" w:hAnsi="宋体"/>
          <w:color w:val="auto"/>
          <w:sz w:val="24"/>
          <w:szCs w:val="28"/>
          <w:highlight w:val="none"/>
        </w:rPr>
        <w:t>4、本项目的特定资格要求：无。</w:t>
      </w:r>
    </w:p>
    <w:p w14:paraId="009238A2">
      <w:pPr>
        <w:spacing w:line="400" w:lineRule="exact"/>
        <w:rPr>
          <w:rFonts w:hint="eastAsia" w:ascii="宋体" w:hAnsi="宋体"/>
          <w:b/>
          <w:color w:val="auto"/>
          <w:sz w:val="24"/>
          <w:szCs w:val="28"/>
          <w:highlight w:val="none"/>
        </w:rPr>
      </w:pPr>
      <w:r>
        <w:rPr>
          <w:rFonts w:hint="eastAsia" w:ascii="宋体" w:hAnsi="宋体"/>
          <w:b/>
          <w:color w:val="auto"/>
          <w:sz w:val="24"/>
          <w:szCs w:val="28"/>
          <w:highlight w:val="none"/>
        </w:rPr>
        <w:t>三、获取招标文件：</w:t>
      </w:r>
    </w:p>
    <w:p w14:paraId="6FFBC9A3">
      <w:pPr>
        <w:spacing w:line="400" w:lineRule="exact"/>
        <w:ind w:firstLine="480" w:firstLineChars="200"/>
        <w:rPr>
          <w:rFonts w:hint="eastAsia" w:ascii="宋体" w:hAnsi="宋体"/>
          <w:color w:val="auto"/>
          <w:sz w:val="24"/>
          <w:szCs w:val="28"/>
          <w:highlight w:val="none"/>
        </w:rPr>
      </w:pPr>
      <w:r>
        <w:rPr>
          <w:rFonts w:ascii="宋体" w:hAnsi="宋体"/>
          <w:color w:val="auto"/>
          <w:sz w:val="24"/>
          <w:szCs w:val="28"/>
          <w:highlight w:val="none"/>
        </w:rPr>
        <w:t>1、本招标公告在“</w:t>
      </w:r>
      <w:r>
        <w:rPr>
          <w:rFonts w:hint="eastAsia" w:ascii="宋体" w:hAnsi="宋体"/>
          <w:color w:val="auto"/>
          <w:sz w:val="24"/>
          <w:szCs w:val="28"/>
          <w:highlight w:val="none"/>
        </w:rPr>
        <w:t>江阴市人民政府网-通知公告（</w:t>
      </w:r>
      <w:r>
        <w:rPr>
          <w:rFonts w:ascii="宋体" w:hAnsi="宋体"/>
          <w:color w:val="auto"/>
          <w:sz w:val="24"/>
          <w:szCs w:val="28"/>
          <w:highlight w:val="none"/>
        </w:rPr>
        <w:t>http://www.jiangyin.gov.cn/zt/xzzl/tzgg/index.shtml</w:t>
      </w:r>
      <w:r>
        <w:rPr>
          <w:rFonts w:hint="eastAsia" w:ascii="宋体" w:hAnsi="宋体"/>
          <w:color w:val="auto"/>
          <w:sz w:val="24"/>
          <w:szCs w:val="28"/>
          <w:highlight w:val="none"/>
        </w:rPr>
        <w:t>）”和</w:t>
      </w:r>
      <w:r>
        <w:rPr>
          <w:rFonts w:ascii="宋体" w:hAnsi="宋体"/>
          <w:color w:val="auto"/>
          <w:sz w:val="24"/>
          <w:szCs w:val="28"/>
          <w:highlight w:val="none"/>
        </w:rPr>
        <w:t>“</w:t>
      </w:r>
      <w:r>
        <w:rPr>
          <w:rFonts w:hint="eastAsia" w:ascii="宋体" w:hAnsi="宋体"/>
          <w:color w:val="auto"/>
          <w:sz w:val="24"/>
          <w:szCs w:val="28"/>
          <w:highlight w:val="none"/>
        </w:rPr>
        <w:t>江苏招标采购服务平台</w:t>
      </w:r>
      <w:r>
        <w:rPr>
          <w:rFonts w:ascii="宋体" w:hAnsi="宋体"/>
          <w:color w:val="auto"/>
          <w:sz w:val="24"/>
          <w:szCs w:val="28"/>
          <w:highlight w:val="none"/>
        </w:rPr>
        <w:t>（</w:t>
      </w:r>
      <w:bookmarkStart w:id="11" w:name="OLE_LINK1"/>
      <w:r>
        <w:rPr>
          <w:rFonts w:ascii="宋体" w:hAnsi="宋体"/>
          <w:color w:val="auto"/>
          <w:sz w:val="24"/>
          <w:szCs w:val="28"/>
          <w:highlight w:val="none"/>
        </w:rPr>
        <w:t>http://www.jszbtb.com/#/newindex</w:t>
      </w:r>
      <w:bookmarkEnd w:id="11"/>
      <w:r>
        <w:rPr>
          <w:rFonts w:hint="eastAsia" w:ascii="宋体" w:hAnsi="宋体"/>
          <w:color w:val="auto"/>
          <w:sz w:val="24"/>
          <w:szCs w:val="28"/>
          <w:highlight w:val="none"/>
        </w:rPr>
        <w:t>）”网上发布。</w:t>
      </w:r>
    </w:p>
    <w:p w14:paraId="1FBF9029">
      <w:pPr>
        <w:spacing w:line="400" w:lineRule="exact"/>
        <w:ind w:firstLine="480" w:firstLineChars="200"/>
        <w:rPr>
          <w:rFonts w:hint="eastAsia" w:ascii="宋体" w:hAnsi="宋体"/>
          <w:color w:val="auto"/>
          <w:sz w:val="24"/>
          <w:szCs w:val="28"/>
          <w:highlight w:val="none"/>
        </w:rPr>
      </w:pPr>
      <w:r>
        <w:rPr>
          <w:rFonts w:ascii="宋体" w:hAnsi="宋体"/>
          <w:color w:val="auto"/>
          <w:sz w:val="24"/>
          <w:szCs w:val="28"/>
          <w:highlight w:val="none"/>
        </w:rPr>
        <w:t>2</w:t>
      </w:r>
      <w:r>
        <w:rPr>
          <w:rFonts w:hint="eastAsia" w:ascii="宋体" w:hAnsi="宋体"/>
          <w:color w:val="auto"/>
          <w:sz w:val="24"/>
          <w:szCs w:val="28"/>
          <w:highlight w:val="none"/>
        </w:rPr>
        <w:t>、招标文件领取时间：2026年</w:t>
      </w:r>
      <w:r>
        <w:rPr>
          <w:rFonts w:hint="eastAsia" w:ascii="宋体" w:hAnsi="宋体"/>
          <w:color w:val="auto"/>
          <w:sz w:val="24"/>
          <w:szCs w:val="28"/>
          <w:highlight w:val="none"/>
          <w:lang w:val="en-US" w:eastAsia="zh-CN"/>
        </w:rPr>
        <w:t xml:space="preserve"> 7 </w:t>
      </w:r>
      <w:r>
        <w:rPr>
          <w:rFonts w:hint="eastAsia" w:ascii="宋体" w:hAnsi="宋体"/>
          <w:color w:val="auto"/>
          <w:sz w:val="24"/>
          <w:szCs w:val="28"/>
          <w:highlight w:val="none"/>
        </w:rPr>
        <w:t>月</w:t>
      </w:r>
      <w:r>
        <w:rPr>
          <w:rFonts w:hint="eastAsia" w:ascii="宋体" w:hAnsi="宋体"/>
          <w:color w:val="auto"/>
          <w:sz w:val="24"/>
          <w:szCs w:val="28"/>
          <w:highlight w:val="none"/>
          <w:lang w:val="en-US" w:eastAsia="zh-CN"/>
        </w:rPr>
        <w:t xml:space="preserve"> 10  </w:t>
      </w:r>
      <w:r>
        <w:rPr>
          <w:rFonts w:hint="eastAsia" w:ascii="宋体" w:hAnsi="宋体"/>
          <w:color w:val="auto"/>
          <w:sz w:val="24"/>
          <w:szCs w:val="28"/>
          <w:highlight w:val="none"/>
        </w:rPr>
        <w:t>日至2026年</w:t>
      </w:r>
      <w:r>
        <w:rPr>
          <w:rFonts w:hint="eastAsia" w:ascii="宋体" w:hAnsi="宋体"/>
          <w:color w:val="auto"/>
          <w:sz w:val="24"/>
          <w:szCs w:val="28"/>
          <w:highlight w:val="none"/>
          <w:lang w:val="en-US" w:eastAsia="zh-CN"/>
        </w:rPr>
        <w:t xml:space="preserve"> 7 </w:t>
      </w:r>
      <w:r>
        <w:rPr>
          <w:rFonts w:hint="eastAsia" w:ascii="宋体" w:hAnsi="宋体"/>
          <w:color w:val="auto"/>
          <w:sz w:val="24"/>
          <w:szCs w:val="28"/>
          <w:highlight w:val="none"/>
        </w:rPr>
        <w:t>月</w:t>
      </w:r>
      <w:r>
        <w:rPr>
          <w:rFonts w:hint="eastAsia" w:ascii="宋体" w:hAnsi="宋体"/>
          <w:color w:val="auto"/>
          <w:sz w:val="24"/>
          <w:szCs w:val="28"/>
          <w:highlight w:val="none"/>
          <w:lang w:val="en-US" w:eastAsia="zh-CN"/>
        </w:rPr>
        <w:t xml:space="preserve"> 17 </w:t>
      </w:r>
      <w:r>
        <w:rPr>
          <w:rFonts w:hint="eastAsia" w:ascii="宋体" w:hAnsi="宋体"/>
          <w:color w:val="auto"/>
          <w:sz w:val="24"/>
          <w:szCs w:val="28"/>
          <w:highlight w:val="none"/>
        </w:rPr>
        <w:t>日，每天上午8时30分-11时00分，下午1时00分-</w:t>
      </w:r>
      <w:r>
        <w:rPr>
          <w:rFonts w:ascii="宋体" w:hAnsi="宋体"/>
          <w:color w:val="auto"/>
          <w:sz w:val="24"/>
          <w:szCs w:val="28"/>
          <w:highlight w:val="none"/>
        </w:rPr>
        <w:t>5</w:t>
      </w:r>
      <w:r>
        <w:rPr>
          <w:rFonts w:hint="eastAsia" w:ascii="宋体" w:hAnsi="宋体"/>
          <w:color w:val="auto"/>
          <w:sz w:val="24"/>
          <w:szCs w:val="28"/>
          <w:highlight w:val="none"/>
        </w:rPr>
        <w:t>时</w:t>
      </w:r>
      <w:r>
        <w:rPr>
          <w:rFonts w:ascii="宋体" w:hAnsi="宋体"/>
          <w:color w:val="auto"/>
          <w:sz w:val="24"/>
          <w:szCs w:val="28"/>
          <w:highlight w:val="none"/>
        </w:rPr>
        <w:t>0</w:t>
      </w:r>
      <w:r>
        <w:rPr>
          <w:rFonts w:hint="eastAsia" w:ascii="宋体" w:hAnsi="宋体"/>
          <w:color w:val="auto"/>
          <w:sz w:val="24"/>
          <w:szCs w:val="28"/>
          <w:highlight w:val="none"/>
        </w:rPr>
        <w:t>0分。</w:t>
      </w:r>
      <w:r>
        <w:rPr>
          <w:rFonts w:hint="eastAsia" w:ascii="宋体" w:hAnsi="宋体" w:cs="宋体"/>
          <w:color w:val="auto"/>
          <w:kern w:val="0"/>
          <w:sz w:val="24"/>
          <w:highlight w:val="none"/>
        </w:rPr>
        <w:t>（节假日除外）</w:t>
      </w:r>
    </w:p>
    <w:p w14:paraId="37432C46">
      <w:pPr>
        <w:spacing w:line="420" w:lineRule="exact"/>
        <w:ind w:firstLine="480" w:firstLineChars="200"/>
        <w:rPr>
          <w:rFonts w:hint="eastAsia" w:ascii="宋体" w:hAnsi="宋体"/>
          <w:color w:val="auto"/>
          <w:sz w:val="24"/>
          <w:highlight w:val="none"/>
        </w:rPr>
      </w:pPr>
      <w:r>
        <w:rPr>
          <w:rFonts w:ascii="宋体" w:hAnsi="宋体"/>
          <w:color w:val="auto"/>
          <w:sz w:val="24"/>
          <w:szCs w:val="28"/>
          <w:highlight w:val="none"/>
        </w:rPr>
        <w:t>3</w:t>
      </w:r>
      <w:r>
        <w:rPr>
          <w:rFonts w:hint="eastAsia" w:ascii="宋体" w:hAnsi="宋体"/>
          <w:color w:val="auto"/>
          <w:sz w:val="24"/>
          <w:szCs w:val="28"/>
          <w:highlight w:val="none"/>
        </w:rPr>
        <w:t>、招标文件领取地点：</w:t>
      </w:r>
      <w:r>
        <w:rPr>
          <w:rFonts w:hint="eastAsia" w:ascii="宋体" w:hAnsi="宋体"/>
          <w:color w:val="auto"/>
          <w:sz w:val="24"/>
          <w:highlight w:val="none"/>
        </w:rPr>
        <w:t>苏世建设管理集团有限公司招标代理部（江阴市长江路218号名都国际12B01室）</w:t>
      </w:r>
    </w:p>
    <w:p w14:paraId="4B3C5419">
      <w:pPr>
        <w:spacing w:line="400" w:lineRule="exact"/>
        <w:ind w:firstLine="480" w:firstLineChars="200"/>
        <w:rPr>
          <w:rFonts w:hint="eastAsia" w:ascii="宋体" w:hAnsi="宋体"/>
          <w:color w:val="auto"/>
          <w:sz w:val="24"/>
          <w:szCs w:val="28"/>
          <w:highlight w:val="none"/>
        </w:rPr>
      </w:pPr>
      <w:r>
        <w:rPr>
          <w:rFonts w:ascii="宋体" w:hAnsi="宋体" w:cs="宋体"/>
          <w:color w:val="auto"/>
          <w:kern w:val="0"/>
          <w:sz w:val="24"/>
          <w:highlight w:val="none"/>
        </w:rPr>
        <w:t>4</w:t>
      </w:r>
      <w:r>
        <w:rPr>
          <w:rFonts w:hint="eastAsia" w:ascii="宋体" w:hAnsi="宋体" w:cs="宋体"/>
          <w:color w:val="auto"/>
          <w:kern w:val="0"/>
          <w:sz w:val="24"/>
          <w:highlight w:val="none"/>
        </w:rPr>
        <w:t>、其他有关事项：需携带以下资料（1）营业执照复印件加盖公章；（2）授权委托书原件及身份证复印件（附带委托人联系方式及邮箱）。</w:t>
      </w:r>
    </w:p>
    <w:p w14:paraId="31B6F49B">
      <w:pPr>
        <w:spacing w:line="400" w:lineRule="exact"/>
        <w:rPr>
          <w:color w:val="auto"/>
          <w:highlight w:val="none"/>
        </w:rPr>
      </w:pPr>
      <w:r>
        <w:rPr>
          <w:rFonts w:hint="eastAsia" w:ascii="宋体" w:hAnsi="宋体"/>
          <w:b/>
          <w:color w:val="auto"/>
          <w:sz w:val="24"/>
          <w:szCs w:val="28"/>
          <w:highlight w:val="none"/>
        </w:rPr>
        <w:t>四、提交投标文件</w:t>
      </w:r>
      <w:bookmarkEnd w:id="7"/>
      <w:bookmarkEnd w:id="8"/>
      <w:r>
        <w:rPr>
          <w:rFonts w:hint="eastAsia" w:ascii="宋体" w:hAnsi="宋体"/>
          <w:b/>
          <w:color w:val="auto"/>
          <w:sz w:val="24"/>
          <w:szCs w:val="28"/>
          <w:highlight w:val="none"/>
        </w:rPr>
        <w:t>起止时间、开标时间和地点</w:t>
      </w:r>
      <w:bookmarkEnd w:id="9"/>
      <w:bookmarkEnd w:id="10"/>
      <w:r>
        <w:rPr>
          <w:rFonts w:hint="eastAsia" w:ascii="宋体" w:hAnsi="宋体"/>
          <w:b/>
          <w:color w:val="auto"/>
          <w:sz w:val="24"/>
          <w:szCs w:val="28"/>
          <w:highlight w:val="none"/>
        </w:rPr>
        <w:t>：</w:t>
      </w:r>
    </w:p>
    <w:p w14:paraId="4A8FB76B">
      <w:pPr>
        <w:spacing w:line="400" w:lineRule="exact"/>
        <w:ind w:firstLine="480" w:firstLineChars="200"/>
        <w:rPr>
          <w:rFonts w:hint="eastAsia"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1、提交投标文件开始时间：</w:t>
      </w:r>
      <w:r>
        <w:rPr>
          <w:rFonts w:hint="eastAsia" w:ascii="宋体" w:hAnsi="宋体"/>
          <w:color w:val="auto"/>
          <w:sz w:val="24"/>
          <w:szCs w:val="28"/>
          <w:highlight w:val="none"/>
        </w:rPr>
        <w:t>2026年</w:t>
      </w:r>
      <w:r>
        <w:rPr>
          <w:rFonts w:hint="eastAsia" w:ascii="宋体" w:hAnsi="宋体"/>
          <w:color w:val="auto"/>
          <w:sz w:val="24"/>
          <w:szCs w:val="28"/>
          <w:highlight w:val="none"/>
          <w:lang w:val="en-US" w:eastAsia="zh-CN"/>
        </w:rPr>
        <w:t xml:space="preserve"> 7 </w:t>
      </w:r>
      <w:r>
        <w:rPr>
          <w:rFonts w:hint="eastAsia" w:ascii="宋体" w:hAnsi="宋体"/>
          <w:color w:val="auto"/>
          <w:sz w:val="24"/>
          <w:szCs w:val="28"/>
          <w:highlight w:val="none"/>
        </w:rPr>
        <w:t>月</w:t>
      </w:r>
      <w:r>
        <w:rPr>
          <w:rFonts w:hint="eastAsia" w:ascii="宋体" w:hAnsi="宋体"/>
          <w:color w:val="auto"/>
          <w:sz w:val="24"/>
          <w:szCs w:val="28"/>
          <w:highlight w:val="none"/>
          <w:lang w:val="en-US" w:eastAsia="zh-CN"/>
        </w:rPr>
        <w:t xml:space="preserve"> 31 </w:t>
      </w:r>
      <w:r>
        <w:rPr>
          <w:rFonts w:hint="eastAsia" w:ascii="宋体" w:hAnsi="宋体"/>
          <w:color w:val="auto"/>
          <w:sz w:val="24"/>
          <w:szCs w:val="28"/>
          <w:highlight w:val="none"/>
        </w:rPr>
        <w:t>日</w:t>
      </w:r>
      <w:r>
        <w:rPr>
          <w:rFonts w:hint="eastAsia" w:ascii="宋体" w:hAnsi="宋体"/>
          <w:color w:val="auto"/>
          <w:sz w:val="24"/>
          <w:szCs w:val="28"/>
          <w:highlight w:val="none"/>
          <w:lang w:val="en-US" w:eastAsia="zh-CN"/>
        </w:rPr>
        <w:t>13</w:t>
      </w:r>
      <w:r>
        <w:rPr>
          <w:rFonts w:hint="eastAsia" w:ascii="宋体" w:hAnsi="宋体" w:cs="宋体"/>
          <w:color w:val="auto"/>
          <w:sz w:val="24"/>
          <w:highlight w:val="none"/>
        </w:rPr>
        <w:t>:30（北京时间）</w:t>
      </w:r>
    </w:p>
    <w:p w14:paraId="5B53DB89">
      <w:pPr>
        <w:spacing w:line="400" w:lineRule="exact"/>
        <w:ind w:firstLine="480" w:firstLineChars="200"/>
        <w:rPr>
          <w:rFonts w:hint="eastAsia"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/>
          <w:color w:val="auto"/>
          <w:sz w:val="24"/>
          <w:szCs w:val="28"/>
          <w:highlight w:val="none"/>
        </w:rPr>
        <w:t>2、提交投标文件截止时间：2026年</w:t>
      </w:r>
      <w:r>
        <w:rPr>
          <w:rFonts w:hint="eastAsia" w:ascii="宋体" w:hAnsi="宋体"/>
          <w:color w:val="auto"/>
          <w:sz w:val="24"/>
          <w:szCs w:val="28"/>
          <w:highlight w:val="none"/>
          <w:lang w:val="en-US" w:eastAsia="zh-CN"/>
        </w:rPr>
        <w:t xml:space="preserve"> 7 </w:t>
      </w:r>
      <w:r>
        <w:rPr>
          <w:rFonts w:hint="eastAsia" w:ascii="宋体" w:hAnsi="宋体"/>
          <w:color w:val="auto"/>
          <w:sz w:val="24"/>
          <w:szCs w:val="28"/>
          <w:highlight w:val="none"/>
        </w:rPr>
        <w:t>月</w:t>
      </w:r>
      <w:r>
        <w:rPr>
          <w:rFonts w:hint="eastAsia" w:ascii="宋体" w:hAnsi="宋体"/>
          <w:color w:val="auto"/>
          <w:sz w:val="24"/>
          <w:szCs w:val="28"/>
          <w:highlight w:val="none"/>
          <w:lang w:val="en-US" w:eastAsia="zh-CN"/>
        </w:rPr>
        <w:t xml:space="preserve"> 31 </w:t>
      </w:r>
      <w:r>
        <w:rPr>
          <w:rFonts w:hint="eastAsia" w:ascii="宋体" w:hAnsi="宋体"/>
          <w:color w:val="auto"/>
          <w:sz w:val="24"/>
          <w:szCs w:val="28"/>
          <w:highlight w:val="none"/>
        </w:rPr>
        <w:t>日</w:t>
      </w:r>
      <w:r>
        <w:rPr>
          <w:rFonts w:hint="eastAsia" w:ascii="宋体" w:hAnsi="宋体"/>
          <w:color w:val="auto"/>
          <w:sz w:val="24"/>
          <w:szCs w:val="28"/>
          <w:highlight w:val="none"/>
          <w:lang w:eastAsia="zh-CN"/>
        </w:rPr>
        <w:t>14:00</w:t>
      </w:r>
      <w:r>
        <w:rPr>
          <w:rFonts w:hint="eastAsia" w:ascii="宋体" w:hAnsi="宋体" w:cs="宋体"/>
          <w:color w:val="auto"/>
          <w:sz w:val="24"/>
          <w:highlight w:val="none"/>
        </w:rPr>
        <w:t>（北京时间）</w:t>
      </w:r>
    </w:p>
    <w:p w14:paraId="52D524CF">
      <w:pPr>
        <w:spacing w:line="400" w:lineRule="exact"/>
        <w:ind w:firstLine="480" w:firstLineChars="200"/>
        <w:rPr>
          <w:rFonts w:hint="eastAsia"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/>
          <w:color w:val="auto"/>
          <w:sz w:val="24"/>
          <w:szCs w:val="28"/>
          <w:highlight w:val="none"/>
        </w:rPr>
        <w:t>3、开标时间：2026年</w:t>
      </w:r>
      <w:r>
        <w:rPr>
          <w:rFonts w:hint="eastAsia" w:ascii="宋体" w:hAnsi="宋体"/>
          <w:color w:val="auto"/>
          <w:sz w:val="24"/>
          <w:szCs w:val="28"/>
          <w:highlight w:val="none"/>
          <w:lang w:val="en-US" w:eastAsia="zh-CN"/>
        </w:rPr>
        <w:t xml:space="preserve"> 7 </w:t>
      </w:r>
      <w:r>
        <w:rPr>
          <w:rFonts w:hint="eastAsia" w:ascii="宋体" w:hAnsi="宋体"/>
          <w:color w:val="auto"/>
          <w:sz w:val="24"/>
          <w:szCs w:val="28"/>
          <w:highlight w:val="none"/>
        </w:rPr>
        <w:t>月</w:t>
      </w:r>
      <w:r>
        <w:rPr>
          <w:rFonts w:hint="eastAsia" w:ascii="宋体" w:hAnsi="宋体"/>
          <w:color w:val="auto"/>
          <w:sz w:val="24"/>
          <w:szCs w:val="28"/>
          <w:highlight w:val="none"/>
          <w:lang w:val="en-US" w:eastAsia="zh-CN"/>
        </w:rPr>
        <w:t xml:space="preserve"> 31 </w:t>
      </w:r>
      <w:r>
        <w:rPr>
          <w:rFonts w:hint="eastAsia" w:ascii="宋体" w:hAnsi="宋体"/>
          <w:color w:val="auto"/>
          <w:sz w:val="24"/>
          <w:szCs w:val="28"/>
          <w:highlight w:val="none"/>
        </w:rPr>
        <w:t>日</w:t>
      </w:r>
      <w:r>
        <w:rPr>
          <w:rFonts w:hint="eastAsia" w:ascii="宋体" w:hAnsi="宋体"/>
          <w:color w:val="auto"/>
          <w:sz w:val="24"/>
          <w:szCs w:val="28"/>
          <w:highlight w:val="none"/>
          <w:lang w:eastAsia="zh-CN"/>
        </w:rPr>
        <w:t>14:00</w:t>
      </w:r>
      <w:r>
        <w:rPr>
          <w:rFonts w:hint="eastAsia" w:ascii="宋体" w:hAnsi="宋体" w:cs="宋体"/>
          <w:color w:val="auto"/>
          <w:sz w:val="24"/>
          <w:highlight w:val="none"/>
        </w:rPr>
        <w:t>（北京时间）</w:t>
      </w:r>
    </w:p>
    <w:p w14:paraId="5017D141">
      <w:pPr>
        <w:spacing w:line="400" w:lineRule="exact"/>
        <w:ind w:firstLine="480" w:firstLineChars="200"/>
        <w:rPr>
          <w:rFonts w:hint="eastAsia" w:ascii="宋体" w:hAnsi="宋体"/>
          <w:color w:val="auto"/>
          <w:sz w:val="24"/>
          <w:highlight w:val="none"/>
        </w:rPr>
      </w:pPr>
      <w:r>
        <w:rPr>
          <w:rFonts w:hint="eastAsia" w:ascii="宋体" w:hAnsi="宋体"/>
          <w:color w:val="auto"/>
          <w:sz w:val="24"/>
          <w:szCs w:val="28"/>
          <w:highlight w:val="none"/>
        </w:rPr>
        <w:t>4、提交投标文件及开标地点：</w:t>
      </w:r>
      <w:bookmarkStart w:id="12" w:name="_Toc28359008"/>
      <w:bookmarkStart w:id="13" w:name="_Toc28359085"/>
      <w:bookmarkStart w:id="14" w:name="_Toc35393796"/>
      <w:bookmarkStart w:id="15" w:name="_Toc35393627"/>
      <w:r>
        <w:rPr>
          <w:rFonts w:hint="eastAsia" w:ascii="宋体" w:hAnsi="宋体"/>
          <w:color w:val="auto"/>
          <w:sz w:val="24"/>
          <w:szCs w:val="28"/>
          <w:highlight w:val="none"/>
        </w:rPr>
        <w:t>江阴市澄鹿路84号华士政务服务中心二楼开标室</w:t>
      </w:r>
    </w:p>
    <w:p w14:paraId="72DBC32E">
      <w:pPr>
        <w:spacing w:line="400" w:lineRule="exact"/>
        <w:rPr>
          <w:rFonts w:hint="eastAsia" w:ascii="宋体" w:hAnsi="宋体" w:eastAsia="宋体"/>
          <w:b/>
          <w:bCs/>
          <w:color w:val="auto"/>
          <w:sz w:val="24"/>
          <w:highlight w:val="none"/>
        </w:rPr>
      </w:pPr>
      <w:r>
        <w:rPr>
          <w:rFonts w:hint="eastAsia" w:ascii="宋体" w:hAnsi="宋体" w:eastAsia="宋体"/>
          <w:b/>
          <w:bCs/>
          <w:color w:val="auto"/>
          <w:sz w:val="24"/>
          <w:highlight w:val="none"/>
        </w:rPr>
        <w:t>五、本公告期限：</w:t>
      </w:r>
    </w:p>
    <w:p w14:paraId="1D991486">
      <w:pPr>
        <w:spacing w:line="400" w:lineRule="exact"/>
        <w:ind w:firstLine="600" w:firstLineChars="250"/>
        <w:rPr>
          <w:rFonts w:hint="eastAsia" w:ascii="宋体" w:hAnsi="宋体" w:eastAsia="宋体"/>
          <w:b/>
          <w:bCs/>
          <w:color w:val="auto"/>
          <w:sz w:val="24"/>
          <w:highlight w:val="none"/>
        </w:rPr>
      </w:pPr>
      <w:r>
        <w:rPr>
          <w:rFonts w:hint="eastAsia" w:cs="Segoe UI"/>
          <w:color w:val="auto"/>
          <w:sz w:val="24"/>
          <w:highlight w:val="none"/>
        </w:rPr>
        <w:t>自本公告发布之日起5个工作日。</w:t>
      </w:r>
    </w:p>
    <w:p w14:paraId="7B2E1FBD">
      <w:pPr>
        <w:spacing w:line="400" w:lineRule="exact"/>
        <w:rPr>
          <w:rFonts w:hint="eastAsia" w:ascii="宋体" w:hAnsi="宋体"/>
          <w:b/>
          <w:color w:val="auto"/>
          <w:sz w:val="24"/>
          <w:szCs w:val="28"/>
          <w:highlight w:val="none"/>
        </w:rPr>
      </w:pPr>
      <w:r>
        <w:rPr>
          <w:rFonts w:hint="eastAsia" w:ascii="宋体" w:hAnsi="宋体"/>
          <w:b/>
          <w:color w:val="auto"/>
          <w:sz w:val="24"/>
          <w:szCs w:val="28"/>
          <w:highlight w:val="none"/>
        </w:rPr>
        <w:t>六、对本次招标提出询问，请按以下方式联系</w:t>
      </w:r>
      <w:bookmarkEnd w:id="12"/>
      <w:bookmarkEnd w:id="13"/>
      <w:bookmarkEnd w:id="14"/>
      <w:bookmarkEnd w:id="15"/>
      <w:r>
        <w:rPr>
          <w:rFonts w:hint="eastAsia" w:ascii="宋体" w:hAnsi="宋体"/>
          <w:b/>
          <w:color w:val="auto"/>
          <w:sz w:val="24"/>
          <w:szCs w:val="28"/>
          <w:highlight w:val="none"/>
        </w:rPr>
        <w:t>：</w:t>
      </w:r>
    </w:p>
    <w:p w14:paraId="79A26C09">
      <w:pPr>
        <w:widowControl/>
        <w:spacing w:line="400" w:lineRule="exact"/>
        <w:ind w:firstLine="480" w:firstLineChars="200"/>
        <w:jc w:val="left"/>
        <w:rPr>
          <w:rFonts w:hint="eastAsia" w:ascii="宋体" w:hAnsi="宋体"/>
          <w:color w:val="auto"/>
          <w:sz w:val="24"/>
          <w:szCs w:val="28"/>
          <w:highlight w:val="none"/>
        </w:rPr>
      </w:pPr>
      <w:r>
        <w:rPr>
          <w:rFonts w:hint="eastAsia" w:ascii="宋体" w:hAnsi="宋体" w:cs="宋体"/>
          <w:color w:val="auto"/>
          <w:sz w:val="24"/>
          <w:szCs w:val="28"/>
          <w:highlight w:val="none"/>
        </w:rPr>
        <w:t>1、采购人信息</w:t>
      </w:r>
    </w:p>
    <w:p w14:paraId="69377103">
      <w:pPr>
        <w:spacing w:line="400" w:lineRule="exact"/>
        <w:ind w:firstLine="480" w:firstLineChars="200"/>
        <w:jc w:val="left"/>
        <w:rPr>
          <w:rFonts w:hint="eastAsia" w:ascii="宋体" w:hAnsi="宋体"/>
          <w:color w:val="auto"/>
          <w:sz w:val="24"/>
          <w:szCs w:val="28"/>
          <w:highlight w:val="none"/>
        </w:rPr>
      </w:pPr>
      <w:r>
        <w:rPr>
          <w:rFonts w:hint="eastAsia" w:ascii="宋体" w:hAnsi="宋体"/>
          <w:color w:val="auto"/>
          <w:sz w:val="24"/>
          <w:szCs w:val="28"/>
          <w:highlight w:val="none"/>
        </w:rPr>
        <w:t>名　　称：江阴市华士镇人民政府</w:t>
      </w:r>
    </w:p>
    <w:p w14:paraId="166E368B">
      <w:pPr>
        <w:spacing w:line="400" w:lineRule="exact"/>
        <w:ind w:firstLine="480" w:firstLineChars="200"/>
        <w:jc w:val="left"/>
        <w:rPr>
          <w:rFonts w:hint="eastAsia" w:ascii="宋体" w:hAnsi="宋体"/>
          <w:color w:val="auto"/>
          <w:sz w:val="24"/>
          <w:szCs w:val="28"/>
          <w:highlight w:val="none"/>
        </w:rPr>
      </w:pPr>
      <w:r>
        <w:rPr>
          <w:rFonts w:hint="eastAsia" w:ascii="宋体" w:hAnsi="宋体"/>
          <w:color w:val="auto"/>
          <w:sz w:val="24"/>
          <w:szCs w:val="28"/>
          <w:highlight w:val="none"/>
        </w:rPr>
        <w:t>联系地址：江阴市华士镇新生路8号</w:t>
      </w:r>
    </w:p>
    <w:p w14:paraId="52490520">
      <w:pPr>
        <w:spacing w:line="400" w:lineRule="exact"/>
        <w:ind w:firstLine="480" w:firstLineChars="200"/>
        <w:jc w:val="left"/>
        <w:rPr>
          <w:rFonts w:hint="eastAsia" w:ascii="宋体" w:hAnsi="宋体"/>
          <w:color w:val="auto"/>
          <w:sz w:val="24"/>
          <w:szCs w:val="28"/>
          <w:highlight w:val="none"/>
        </w:rPr>
      </w:pPr>
      <w:r>
        <w:rPr>
          <w:rFonts w:hint="eastAsia" w:ascii="宋体" w:hAnsi="宋体"/>
          <w:color w:val="auto"/>
          <w:sz w:val="24"/>
          <w:szCs w:val="28"/>
          <w:highlight w:val="none"/>
        </w:rPr>
        <w:t>项目联系人：王先生</w:t>
      </w:r>
    </w:p>
    <w:p w14:paraId="1851306C">
      <w:pPr>
        <w:spacing w:line="400" w:lineRule="exact"/>
        <w:ind w:firstLine="480" w:firstLineChars="200"/>
        <w:jc w:val="left"/>
        <w:rPr>
          <w:rFonts w:hint="eastAsia" w:ascii="宋体" w:hAnsi="宋体"/>
          <w:color w:val="auto"/>
          <w:sz w:val="24"/>
          <w:szCs w:val="28"/>
          <w:highlight w:val="none"/>
        </w:rPr>
      </w:pPr>
      <w:r>
        <w:rPr>
          <w:rFonts w:hint="eastAsia" w:ascii="宋体" w:hAnsi="宋体"/>
          <w:color w:val="auto"/>
          <w:sz w:val="24"/>
          <w:szCs w:val="28"/>
          <w:highlight w:val="none"/>
        </w:rPr>
        <w:t>联系电话：</w:t>
      </w:r>
      <w:bookmarkStart w:id="16" w:name="_Toc28359009"/>
      <w:bookmarkStart w:id="17" w:name="_Toc28359086"/>
      <w:r>
        <w:rPr>
          <w:rFonts w:hint="eastAsia" w:ascii="宋体" w:hAnsi="宋体"/>
          <w:color w:val="auto"/>
          <w:sz w:val="24"/>
          <w:szCs w:val="28"/>
          <w:highlight w:val="none"/>
        </w:rPr>
        <w:t>0510-86218050</w:t>
      </w:r>
    </w:p>
    <w:p w14:paraId="1B2BE592">
      <w:pPr>
        <w:spacing w:line="400" w:lineRule="exact"/>
        <w:ind w:firstLine="480" w:firstLineChars="200"/>
        <w:jc w:val="left"/>
        <w:rPr>
          <w:rFonts w:hint="eastAsia" w:ascii="宋体" w:hAnsi="宋体"/>
          <w:color w:val="auto"/>
          <w:sz w:val="24"/>
          <w:szCs w:val="28"/>
          <w:highlight w:val="none"/>
        </w:rPr>
      </w:pPr>
      <w:r>
        <w:rPr>
          <w:rFonts w:hint="eastAsia" w:ascii="宋体" w:hAnsi="宋体" w:cs="宋体"/>
          <w:color w:val="auto"/>
          <w:sz w:val="24"/>
          <w:szCs w:val="28"/>
          <w:highlight w:val="none"/>
        </w:rPr>
        <w:t>2、采购代理机构信息</w:t>
      </w:r>
      <w:bookmarkEnd w:id="16"/>
      <w:bookmarkEnd w:id="17"/>
    </w:p>
    <w:p w14:paraId="44C82F89">
      <w:pPr>
        <w:spacing w:line="400" w:lineRule="exact"/>
        <w:ind w:firstLine="480" w:firstLineChars="200"/>
        <w:rPr>
          <w:rFonts w:hint="eastAsia" w:ascii="宋体" w:hAnsi="宋体"/>
          <w:color w:val="auto"/>
          <w:sz w:val="24"/>
          <w:szCs w:val="28"/>
          <w:highlight w:val="none"/>
        </w:rPr>
      </w:pPr>
      <w:r>
        <w:rPr>
          <w:rFonts w:hint="eastAsia" w:ascii="宋体" w:hAnsi="宋体"/>
          <w:color w:val="auto"/>
          <w:sz w:val="24"/>
          <w:szCs w:val="28"/>
          <w:highlight w:val="none"/>
        </w:rPr>
        <w:t>名　　称：苏世建设管理集团有限公司</w:t>
      </w:r>
    </w:p>
    <w:p w14:paraId="720CBCD5">
      <w:pPr>
        <w:adjustRightInd w:val="0"/>
        <w:snapToGrid w:val="0"/>
        <w:spacing w:line="400" w:lineRule="exact"/>
        <w:rPr>
          <w:rFonts w:hint="eastAsia" w:ascii="宋体" w:hAnsi="宋体" w:eastAsia="宋体"/>
          <w:color w:val="auto"/>
          <w:sz w:val="24"/>
          <w:highlight w:val="none"/>
        </w:rPr>
      </w:pPr>
      <w:r>
        <w:rPr>
          <w:rFonts w:hint="eastAsia" w:ascii="宋体" w:hAnsi="宋体"/>
          <w:color w:val="auto"/>
          <w:sz w:val="24"/>
          <w:szCs w:val="28"/>
          <w:highlight w:val="none"/>
        </w:rPr>
        <w:t xml:space="preserve">    联系地址：</w:t>
      </w:r>
      <w:r>
        <w:rPr>
          <w:rFonts w:hint="eastAsia" w:ascii="宋体" w:hAnsi="宋体" w:cs="宋体"/>
          <w:color w:val="auto"/>
          <w:kern w:val="0"/>
          <w:sz w:val="24"/>
          <w:highlight w:val="none"/>
          <w:lang w:val="zh-CN" w:bidi="zh-CN"/>
        </w:rPr>
        <w:t>江阴市长江路218号（名都国际12B01室）</w:t>
      </w:r>
    </w:p>
    <w:p w14:paraId="1EC8071B">
      <w:pPr>
        <w:spacing w:line="400" w:lineRule="exact"/>
        <w:ind w:firstLine="480" w:firstLineChars="200"/>
        <w:jc w:val="left"/>
        <w:rPr>
          <w:rFonts w:hint="eastAsia" w:ascii="宋体" w:hAnsi="宋体"/>
          <w:color w:val="auto"/>
          <w:sz w:val="24"/>
          <w:szCs w:val="28"/>
          <w:highlight w:val="none"/>
        </w:rPr>
      </w:pPr>
      <w:r>
        <w:rPr>
          <w:rFonts w:hint="eastAsia" w:ascii="宋体" w:hAnsi="宋体"/>
          <w:color w:val="auto"/>
          <w:sz w:val="24"/>
          <w:szCs w:val="28"/>
          <w:highlight w:val="none"/>
        </w:rPr>
        <w:t>项目联系人：史女士</w:t>
      </w:r>
    </w:p>
    <w:p w14:paraId="0908166C">
      <w:pPr>
        <w:spacing w:line="400" w:lineRule="exact"/>
        <w:ind w:firstLine="480" w:firstLineChars="200"/>
        <w:jc w:val="left"/>
        <w:rPr>
          <w:rFonts w:hint="eastAsia" w:ascii="宋体" w:hAnsi="宋体"/>
          <w:color w:val="auto"/>
          <w:sz w:val="24"/>
          <w:szCs w:val="28"/>
          <w:highlight w:val="none"/>
        </w:rPr>
      </w:pPr>
      <w:r>
        <w:rPr>
          <w:rFonts w:hint="eastAsia" w:ascii="宋体" w:hAnsi="宋体"/>
          <w:color w:val="auto"/>
          <w:sz w:val="24"/>
          <w:szCs w:val="28"/>
          <w:highlight w:val="none"/>
        </w:rPr>
        <w:t>联系电话：</w:t>
      </w:r>
      <w:r>
        <w:rPr>
          <w:rFonts w:ascii="宋体" w:hAnsi="宋体" w:eastAsia="宋体"/>
          <w:color w:val="auto"/>
          <w:sz w:val="24"/>
          <w:highlight w:val="none"/>
        </w:rPr>
        <w:t>0510-</w:t>
      </w:r>
      <w:r>
        <w:rPr>
          <w:rFonts w:hint="eastAsia" w:ascii="宋体" w:hAnsi="宋体" w:eastAsia="宋体"/>
          <w:color w:val="auto"/>
          <w:sz w:val="24"/>
          <w:highlight w:val="none"/>
        </w:rPr>
        <w:t>68158168</w:t>
      </w:r>
    </w:p>
    <w:p w14:paraId="2DE2D0F5">
      <w:pPr>
        <w:spacing w:line="400" w:lineRule="exact"/>
        <w:ind w:firstLine="480" w:firstLineChars="200"/>
        <w:jc w:val="left"/>
        <w:rPr>
          <w:rFonts w:hint="eastAsia" w:ascii="宋体" w:hAnsi="宋体"/>
          <w:color w:val="auto"/>
          <w:sz w:val="24"/>
          <w:szCs w:val="28"/>
          <w:highlight w:val="none"/>
        </w:rPr>
      </w:pPr>
    </w:p>
    <w:p w14:paraId="4D6724A7">
      <w:pPr>
        <w:spacing w:line="400" w:lineRule="exact"/>
        <w:jc w:val="right"/>
        <w:rPr>
          <w:rFonts w:hint="eastAsia" w:ascii="宋体" w:hAnsi="宋体"/>
          <w:color w:val="auto"/>
          <w:sz w:val="24"/>
          <w:szCs w:val="28"/>
          <w:highlight w:val="none"/>
        </w:rPr>
      </w:pPr>
      <w:bookmarkStart w:id="18" w:name="_GoBack"/>
      <w:bookmarkEnd w:id="18"/>
    </w:p>
    <w:p w14:paraId="7C50EC89">
      <w:pPr>
        <w:spacing w:line="400" w:lineRule="exact"/>
        <w:jc w:val="both"/>
        <w:rPr>
          <w:rFonts w:hint="eastAsia" w:ascii="宋体" w:hAnsi="宋体"/>
          <w:color w:val="auto"/>
          <w:sz w:val="24"/>
          <w:szCs w:val="28"/>
          <w:highlight w:val="none"/>
        </w:rPr>
      </w:pPr>
    </w:p>
    <w:p w14:paraId="29EB594C">
      <w:pPr>
        <w:spacing w:line="400" w:lineRule="exact"/>
        <w:jc w:val="right"/>
        <w:rPr>
          <w:rFonts w:hint="eastAsia" w:ascii="宋体" w:hAnsi="宋体"/>
          <w:color w:val="auto"/>
          <w:sz w:val="24"/>
          <w:szCs w:val="28"/>
          <w:highlight w:val="none"/>
        </w:rPr>
      </w:pPr>
    </w:p>
    <w:p w14:paraId="6FC47622">
      <w:pPr>
        <w:spacing w:line="400" w:lineRule="exact"/>
        <w:jc w:val="right"/>
        <w:rPr>
          <w:rFonts w:hint="eastAsia" w:ascii="宋体" w:hAnsi="宋体"/>
          <w:color w:val="auto"/>
          <w:sz w:val="24"/>
          <w:szCs w:val="28"/>
          <w:highlight w:val="none"/>
        </w:rPr>
      </w:pPr>
      <w:r>
        <w:rPr>
          <w:rFonts w:hint="eastAsia" w:ascii="宋体" w:hAnsi="宋体"/>
          <w:color w:val="auto"/>
          <w:sz w:val="24"/>
          <w:szCs w:val="28"/>
          <w:highlight w:val="none"/>
        </w:rPr>
        <w:t>苏世建设管理集团有限公司</w:t>
      </w:r>
    </w:p>
    <w:p w14:paraId="31ADC993">
      <w:pPr>
        <w:jc w:val="right"/>
      </w:pPr>
      <w:r>
        <w:rPr>
          <w:rFonts w:hint="eastAsia" w:ascii="宋体" w:hAnsi="宋体"/>
          <w:color w:val="auto"/>
          <w:sz w:val="24"/>
          <w:szCs w:val="28"/>
          <w:highlight w:val="none"/>
        </w:rPr>
        <w:t>2026年</w:t>
      </w:r>
      <w:r>
        <w:rPr>
          <w:rFonts w:hint="eastAsia" w:ascii="宋体" w:hAnsi="宋体"/>
          <w:color w:val="auto"/>
          <w:sz w:val="24"/>
          <w:szCs w:val="28"/>
          <w:highlight w:val="none"/>
          <w:lang w:val="en-US" w:eastAsia="zh-CN"/>
        </w:rPr>
        <w:t xml:space="preserve"> 7 </w:t>
      </w:r>
      <w:r>
        <w:rPr>
          <w:rFonts w:hint="eastAsia" w:ascii="宋体" w:hAnsi="宋体"/>
          <w:color w:val="auto"/>
          <w:sz w:val="24"/>
          <w:szCs w:val="28"/>
          <w:highlight w:val="none"/>
        </w:rPr>
        <w:t>月</w:t>
      </w:r>
      <w:r>
        <w:rPr>
          <w:rFonts w:hint="eastAsia" w:ascii="宋体" w:hAnsi="宋体"/>
          <w:color w:val="auto"/>
          <w:sz w:val="24"/>
          <w:szCs w:val="28"/>
          <w:highlight w:val="none"/>
          <w:lang w:val="en-US" w:eastAsia="zh-CN"/>
        </w:rPr>
        <w:t xml:space="preserve"> 10 </w:t>
      </w:r>
      <w:r>
        <w:rPr>
          <w:rFonts w:hint="eastAsia" w:ascii="宋体" w:hAnsi="宋体"/>
          <w:color w:val="auto"/>
          <w:sz w:val="24"/>
          <w:szCs w:val="28"/>
          <w:highlight w:val="none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EF5943"/>
    <w:rsid w:val="61017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2026-07-10T05:31:46Z</dcterms:created>
  <dc:creator>Admin</dc:creator>
  <cp:lastModifiedBy>芋</cp:lastModifiedBy>
  <dcterms:modified xsi:type="dcterms:W3CDTF">2026-07-10T05:32:45Z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eyJoZGlkIjoiMDc3ODc5Yjk2Mjk1ZDJlMjZkZjhiOWYxOTFjOTNjNTEiLCJ1c2VySWQiOiIxMTQ2NTk5NjM3In0=</vt:lpwstr>
  </property>
  <property fmtid="{D5CDD505-2E9C-101B-9397-08002B2CF9AE}" pid="4" name="ICV">
    <vt:lpwstr>F07B3F4EDE1F4EEB97BEFC235C8E8483_12</vt:lpwstr>
  </property>
</Properties>
</file>