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A32DD9">
        <w:trPr>
          <w:trHeight w:val="3592"/>
        </w:trPr>
        <w:tc>
          <w:tcPr>
            <w:tcW w:w="10402" w:type="dxa"/>
            <w:tcBorders>
              <w:top w:val="nil"/>
              <w:left w:val="nil"/>
              <w:bottom w:val="nil"/>
              <w:right w:val="nil"/>
            </w:tcBorders>
          </w:tcPr>
          <w:p w:rsidR="00A32DD9" w:rsidRDefault="00A32DD9">
            <w:pPr>
              <w:pStyle w:val="a4"/>
              <w:spacing w:line="360" w:lineRule="auto"/>
              <w:rPr>
                <w:rFonts w:ascii="仿宋" w:eastAsia="仿宋" w:hAnsi="仿宋" w:cs="仿宋"/>
                <w:b/>
                <w:bCs/>
                <w:color w:val="FF0000"/>
                <w:sz w:val="22"/>
                <w:szCs w:val="22"/>
              </w:rPr>
            </w:pPr>
          </w:p>
        </w:tc>
      </w:tr>
      <w:tr w:rsidR="00A32DD9">
        <w:trPr>
          <w:trHeight w:val="4945"/>
        </w:trPr>
        <w:tc>
          <w:tcPr>
            <w:tcW w:w="10402" w:type="dxa"/>
            <w:tcBorders>
              <w:top w:val="nil"/>
              <w:left w:val="nil"/>
              <w:bottom w:val="nil"/>
              <w:right w:val="nil"/>
            </w:tcBorders>
          </w:tcPr>
          <w:p w:rsidR="00A32DD9" w:rsidRDefault="007A1C01">
            <w:pPr>
              <w:ind w:rightChars="129" w:right="284"/>
              <w:jc w:val="center"/>
              <w:rPr>
                <w:rFonts w:ascii="宋体" w:eastAsia="宋体" w:hAnsi="宋体" w:cs="宋体"/>
                <w:b/>
                <w:bCs/>
                <w:sz w:val="52"/>
                <w:szCs w:val="52"/>
                <w:lang w:val="en-US"/>
              </w:rPr>
            </w:pPr>
            <w:r>
              <w:rPr>
                <w:rFonts w:ascii="宋体" w:eastAsia="宋体" w:hAnsi="宋体" w:cs="宋体"/>
                <w:b/>
                <w:sz w:val="52"/>
              </w:rPr>
              <w:t>2024</w:t>
            </w:r>
            <w:r>
              <w:rPr>
                <w:rFonts w:ascii="宋体" w:eastAsia="宋体" w:hAnsi="宋体" w:cs="宋体"/>
                <w:b/>
                <w:sz w:val="52"/>
              </w:rPr>
              <w:t>年度江阴市博物馆单位决算公开</w:t>
            </w:r>
          </w:p>
        </w:tc>
      </w:tr>
    </w:tbl>
    <w:p w:rsidR="00A32DD9" w:rsidRDefault="00A32DD9">
      <w:pPr>
        <w:ind w:rightChars="129" w:right="284"/>
        <w:jc w:val="both"/>
        <w:rPr>
          <w:rFonts w:ascii="宋体" w:eastAsia="宋体" w:hAnsi="宋体" w:cs="宋体"/>
          <w:b/>
          <w:bCs/>
          <w:sz w:val="52"/>
          <w:szCs w:val="52"/>
        </w:rPr>
        <w:sectPr w:rsidR="00A32DD9">
          <w:headerReference w:type="default" r:id="rId7"/>
          <w:headerReference w:type="first" r:id="rId8"/>
          <w:pgSz w:w="11906" w:h="16838"/>
          <w:pgMar w:top="1580" w:right="700" w:bottom="770" w:left="1020" w:header="170" w:footer="280" w:gutter="0"/>
          <w:cols w:space="720"/>
          <w:formProt w:val="0"/>
          <w:titlePg/>
          <w:docGrid w:linePitch="100"/>
        </w:sectPr>
      </w:pPr>
    </w:p>
    <w:p w:rsidR="00A32DD9" w:rsidRDefault="00A32DD9">
      <w:pPr>
        <w:pStyle w:val="a4"/>
        <w:spacing w:before="4"/>
        <w:rPr>
          <w:rFonts w:ascii="华文仿宋" w:eastAsia="华文仿宋" w:hAnsi="华文仿宋" w:cs="仿宋"/>
          <w:sz w:val="10"/>
        </w:rPr>
      </w:pPr>
    </w:p>
    <w:p w:rsidR="00A32DD9" w:rsidRDefault="007A1C01">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A32DD9" w:rsidRDefault="00A32DD9">
      <w:pPr>
        <w:pStyle w:val="a4"/>
        <w:spacing w:before="7"/>
        <w:rPr>
          <w:rFonts w:ascii="仿宋" w:eastAsia="仿宋" w:hAnsi="仿宋" w:cs="仿宋"/>
          <w:sz w:val="27"/>
        </w:rPr>
      </w:pPr>
    </w:p>
    <w:p w:rsidR="00A32DD9" w:rsidRDefault="007A1C01">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A32DD9" w:rsidRDefault="007A1C01">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A32DD9" w:rsidRDefault="007A1C01">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A32DD9" w:rsidRDefault="007A1C01">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A32DD9" w:rsidRDefault="007A1C01">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单位决算表</w:t>
      </w:r>
    </w:p>
    <w:p w:rsidR="00A32DD9" w:rsidRDefault="007A1C01">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A32DD9" w:rsidRDefault="007A1C01">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A32DD9" w:rsidRDefault="007A1C01">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A32DD9" w:rsidRDefault="007A1C01">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A32DD9" w:rsidRDefault="007A1C01">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A32DD9" w:rsidRDefault="007A1C01">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A32DD9" w:rsidRDefault="007A1C01">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A32DD9" w:rsidRDefault="007A1C01">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A32DD9" w:rsidRDefault="007A1C01">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A32DD9" w:rsidRDefault="007A1C01">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A32DD9" w:rsidRDefault="007A1C01">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A32DD9" w:rsidRDefault="007A1C01">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A32DD9" w:rsidRDefault="007A1C01">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A32DD9" w:rsidRDefault="007A1C01">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单位决算情况说明</w:t>
      </w:r>
    </w:p>
    <w:p w:rsidR="00A32DD9" w:rsidRDefault="007A1C01">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A32DD9" w:rsidRDefault="00A32DD9">
      <w:pPr>
        <w:pStyle w:val="a4"/>
        <w:spacing w:line="235" w:lineRule="auto"/>
        <w:ind w:leftChars="300" w:left="669" w:right="2414" w:hanging="9"/>
        <w:jc w:val="both"/>
        <w:rPr>
          <w:rFonts w:ascii="仿宋" w:eastAsia="仿宋" w:hAnsi="仿宋" w:cs="仿宋"/>
        </w:rPr>
        <w:sectPr w:rsidR="00A32DD9">
          <w:footerReference w:type="default" r:id="rId9"/>
          <w:pgSz w:w="11906" w:h="16838"/>
          <w:pgMar w:top="1580" w:right="700" w:bottom="770" w:left="1020" w:header="283" w:footer="280" w:gutter="0"/>
          <w:pgNumType w:fmt="numberInDash" w:start="1"/>
          <w:cols w:space="720"/>
          <w:formProt w:val="0"/>
          <w:docGrid w:linePitch="100"/>
        </w:sectPr>
      </w:pPr>
    </w:p>
    <w:p w:rsidR="00A32DD9" w:rsidRDefault="00A32DD9">
      <w:pPr>
        <w:pStyle w:val="a4"/>
        <w:spacing w:before="1"/>
        <w:rPr>
          <w:rFonts w:ascii="华文仿宋" w:eastAsia="华文仿宋" w:hAnsi="华文仿宋" w:cs="仿宋"/>
          <w:sz w:val="14"/>
        </w:rPr>
      </w:pPr>
    </w:p>
    <w:p w:rsidR="00A32DD9" w:rsidRDefault="007A1C01">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单位概况</w:t>
      </w:r>
    </w:p>
    <w:p w:rsidR="00A32DD9" w:rsidRDefault="00A32DD9">
      <w:pPr>
        <w:ind w:rightChars="229" w:right="504"/>
        <w:jc w:val="both"/>
      </w:pPr>
    </w:p>
    <w:p w:rsidR="00A32DD9" w:rsidRDefault="007A1C01">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A32DD9" w:rsidRDefault="007A1C0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宣传贯彻执行《中华人民共和国文物保护法》及有关法律、法规，增强全民族全社会的文物保护意识。负责对具有历史、艺术、科学价值的可移动文物的征集、收藏、保管、陈列、展示，充实博物馆展品的内容，提高展品的内涵。对馆藏文物按有关规定进行妥善保管。采取有效措施，防火、防盗，确保文物安全。举办文物展出，发挥宣传窗口作用，为县域经济发展服务，推动我市旅游业发展。</w:t>
      </w:r>
    </w:p>
    <w:p w:rsidR="00A32DD9" w:rsidRDefault="007A1C01">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A32DD9" w:rsidRDefault="007A1C0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本单位内设机构包括办公室、藏品保管和文物修复科、陈列展览科社教开放科和安全保卫科。本单位无下属单位。</w:t>
      </w:r>
    </w:p>
    <w:p w:rsidR="00A32DD9" w:rsidRDefault="007A1C01">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2024</w:t>
      </w:r>
      <w:r>
        <w:rPr>
          <w:rFonts w:ascii="黑体" w:eastAsia="黑体" w:hAnsi="黑体" w:cs="黑体" w:hint="eastAsia"/>
        </w:rPr>
        <w:t>年度主要工作完成情况</w:t>
      </w:r>
    </w:p>
    <w:p w:rsidR="00A32DD9" w:rsidRDefault="007A1C0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计划通过二级馆运行评估，在此基础上争创一级馆。</w:t>
      </w:r>
      <w:r>
        <w:rPr>
          <w:rFonts w:ascii="仿宋" w:eastAsia="仿宋" w:hAnsi="仿宋" w:cs="仿宋"/>
        </w:rPr>
        <w:t>2024</w:t>
      </w:r>
      <w:r>
        <w:rPr>
          <w:rFonts w:ascii="仿宋" w:eastAsia="仿宋" w:hAnsi="仿宋" w:cs="仿宋"/>
        </w:rPr>
        <w:t>年</w:t>
      </w:r>
      <w:r>
        <w:rPr>
          <w:rFonts w:ascii="仿宋" w:eastAsia="仿宋" w:hAnsi="仿宋" w:cs="仿宋"/>
        </w:rPr>
        <w:t>3</w:t>
      </w:r>
      <w:r>
        <w:rPr>
          <w:rFonts w:ascii="仿宋" w:eastAsia="仿宋" w:hAnsi="仿宋" w:cs="仿宋"/>
        </w:rPr>
        <w:t>月国家二级博物馆运行评估中荣获优秀评级；</w:t>
      </w:r>
      <w:r>
        <w:rPr>
          <w:rFonts w:ascii="仿宋" w:eastAsia="仿宋" w:hAnsi="仿宋" w:cs="仿宋"/>
        </w:rPr>
        <w:t>2024</w:t>
      </w:r>
      <w:r>
        <w:rPr>
          <w:rFonts w:ascii="仿宋" w:eastAsia="仿宋" w:hAnsi="仿宋" w:cs="仿宋"/>
        </w:rPr>
        <w:t>年</w:t>
      </w:r>
      <w:r>
        <w:rPr>
          <w:rFonts w:ascii="仿宋" w:eastAsia="仿宋" w:hAnsi="仿宋" w:cs="仿宋"/>
        </w:rPr>
        <w:t>5</w:t>
      </w:r>
      <w:r>
        <w:rPr>
          <w:rFonts w:ascii="仿宋" w:eastAsia="仿宋" w:hAnsi="仿宋" w:cs="仿宋"/>
        </w:rPr>
        <w:t>月获评第五批国家一级馆。</w:t>
      </w:r>
    </w:p>
    <w:p w:rsidR="00A32DD9" w:rsidRDefault="007A1C0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坚持展览出新，提升完善基本陈列内容，按计划完成原创展览、交流展览、引进展览等临时展览的落地与推广。计划举办展览活动完成场数</w:t>
      </w:r>
      <w:r>
        <w:rPr>
          <w:rFonts w:ascii="仿宋" w:eastAsia="仿宋" w:hAnsi="仿宋" w:cs="仿宋"/>
        </w:rPr>
        <w:t>8</w:t>
      </w:r>
      <w:r>
        <w:rPr>
          <w:rFonts w:ascii="仿宋" w:eastAsia="仿宋" w:hAnsi="仿宋" w:cs="仿宋"/>
        </w:rPr>
        <w:t>场，实际举办展览活动</w:t>
      </w:r>
      <w:r>
        <w:rPr>
          <w:rFonts w:ascii="仿宋" w:eastAsia="仿宋" w:hAnsi="仿宋" w:cs="仿宋"/>
        </w:rPr>
        <w:t>14</w:t>
      </w:r>
      <w:r>
        <w:rPr>
          <w:rFonts w:ascii="仿宋" w:eastAsia="仿宋" w:hAnsi="仿宋" w:cs="仿宋"/>
        </w:rPr>
        <w:t>场，其中线下展览</w:t>
      </w:r>
      <w:r>
        <w:rPr>
          <w:rFonts w:ascii="仿宋" w:eastAsia="仿宋" w:hAnsi="仿宋" w:cs="仿宋"/>
        </w:rPr>
        <w:t>13</w:t>
      </w:r>
      <w:r>
        <w:rPr>
          <w:rFonts w:ascii="仿宋" w:eastAsia="仿宋" w:hAnsi="仿宋" w:cs="仿宋"/>
        </w:rPr>
        <w:t>场，线上展览</w:t>
      </w:r>
      <w:r>
        <w:rPr>
          <w:rFonts w:ascii="仿宋" w:eastAsia="仿宋" w:hAnsi="仿宋" w:cs="仿宋"/>
        </w:rPr>
        <w:t>1</w:t>
      </w:r>
      <w:r>
        <w:rPr>
          <w:rFonts w:ascii="仿宋" w:eastAsia="仿宋" w:hAnsi="仿宋" w:cs="仿宋"/>
        </w:rPr>
        <w:t>场，展览活动完成及时率和质量均达</w:t>
      </w:r>
      <w:r>
        <w:rPr>
          <w:rFonts w:ascii="仿宋" w:eastAsia="仿宋" w:hAnsi="仿宋" w:cs="仿宋"/>
        </w:rPr>
        <w:t>100%</w:t>
      </w:r>
      <w:r>
        <w:rPr>
          <w:rFonts w:ascii="仿宋" w:eastAsia="仿宋" w:hAnsi="仿宋" w:cs="仿宋"/>
        </w:rPr>
        <w:t>。全年计划年接待观众人次不少于</w:t>
      </w:r>
      <w:r>
        <w:rPr>
          <w:rFonts w:ascii="仿宋" w:eastAsia="仿宋" w:hAnsi="仿宋" w:cs="仿宋"/>
        </w:rPr>
        <w:t>10</w:t>
      </w:r>
      <w:r>
        <w:rPr>
          <w:rFonts w:ascii="仿宋" w:eastAsia="仿宋" w:hAnsi="仿宋" w:cs="仿宋"/>
        </w:rPr>
        <w:t>万，实际入馆参观人数超过</w:t>
      </w:r>
      <w:r>
        <w:rPr>
          <w:rFonts w:ascii="仿宋" w:eastAsia="仿宋" w:hAnsi="仿宋" w:cs="仿宋"/>
        </w:rPr>
        <w:t>30</w:t>
      </w:r>
      <w:r>
        <w:rPr>
          <w:rFonts w:ascii="仿宋" w:eastAsia="仿宋" w:hAnsi="仿宋" w:cs="仿宋"/>
        </w:rPr>
        <w:lastRenderedPageBreak/>
        <w:t>万人次，同比去年年接待游客增长率超过</w:t>
      </w:r>
      <w:r>
        <w:rPr>
          <w:rFonts w:ascii="仿宋" w:eastAsia="仿宋" w:hAnsi="仿宋" w:cs="仿宋"/>
        </w:rPr>
        <w:t>5%</w:t>
      </w:r>
      <w:r>
        <w:rPr>
          <w:rFonts w:ascii="仿宋" w:eastAsia="仿宋" w:hAnsi="仿宋" w:cs="仿宋"/>
        </w:rPr>
        <w:t>。</w:t>
      </w:r>
    </w:p>
    <w:p w:rsidR="00A32DD9" w:rsidRDefault="007A1C0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拓展固有品牌活动的深度，举办形式多样，内容丰富的各类社教活动。计划举办文化品牌活动</w:t>
      </w:r>
      <w:r>
        <w:rPr>
          <w:rFonts w:ascii="仿宋" w:eastAsia="仿宋" w:hAnsi="仿宋" w:cs="仿宋"/>
        </w:rPr>
        <w:t>12</w:t>
      </w:r>
      <w:r>
        <w:rPr>
          <w:rFonts w:ascii="仿宋" w:eastAsia="仿宋" w:hAnsi="仿宋" w:cs="仿宋"/>
        </w:rPr>
        <w:t>场，实际举办文化品牌活动</w:t>
      </w:r>
      <w:r>
        <w:rPr>
          <w:rFonts w:ascii="仿宋" w:eastAsia="仿宋" w:hAnsi="仿宋" w:cs="仿宋"/>
        </w:rPr>
        <w:t>13</w:t>
      </w:r>
      <w:r>
        <w:rPr>
          <w:rFonts w:ascii="仿宋" w:eastAsia="仿宋" w:hAnsi="仿宋" w:cs="仿宋"/>
        </w:rPr>
        <w:t>场；计划开展培训</w:t>
      </w:r>
      <w:r>
        <w:rPr>
          <w:rFonts w:ascii="仿宋" w:eastAsia="仿宋" w:hAnsi="仿宋" w:cs="仿宋"/>
        </w:rPr>
        <w:t>8</w:t>
      </w:r>
      <w:r>
        <w:rPr>
          <w:rFonts w:ascii="仿宋" w:eastAsia="仿宋" w:hAnsi="仿宋" w:cs="仿宋"/>
        </w:rPr>
        <w:t>次，实际开展志愿者、古琴、大学生等培训活动</w:t>
      </w:r>
      <w:r>
        <w:rPr>
          <w:rFonts w:ascii="仿宋" w:eastAsia="仿宋" w:hAnsi="仿宋" w:cs="仿宋"/>
        </w:rPr>
        <w:t>8</w:t>
      </w:r>
      <w:r>
        <w:rPr>
          <w:rFonts w:ascii="仿宋" w:eastAsia="仿宋" w:hAnsi="仿宋" w:cs="仿宋"/>
        </w:rPr>
        <w:t>次；计划制作宣传产品质量达标率超</w:t>
      </w:r>
      <w:r>
        <w:rPr>
          <w:rFonts w:ascii="仿宋" w:eastAsia="仿宋" w:hAnsi="仿宋" w:cs="仿宋"/>
        </w:rPr>
        <w:t>90%</w:t>
      </w:r>
      <w:r>
        <w:rPr>
          <w:rFonts w:ascii="仿宋" w:eastAsia="仿宋" w:hAnsi="仿宋" w:cs="仿宋"/>
        </w:rPr>
        <w:t>，实际制作宣传版面、重点活动宣传展架、宣传视频等宣传产品质量达标率为</w:t>
      </w:r>
      <w:r>
        <w:rPr>
          <w:rFonts w:ascii="仿宋" w:eastAsia="仿宋" w:hAnsi="仿宋" w:cs="仿宋"/>
        </w:rPr>
        <w:t>95%</w:t>
      </w:r>
      <w:r>
        <w:rPr>
          <w:rFonts w:ascii="仿宋" w:eastAsia="仿宋" w:hAnsi="仿宋" w:cs="仿宋"/>
        </w:rPr>
        <w:t>。</w:t>
      </w:r>
    </w:p>
    <w:p w:rsidR="00A32DD9" w:rsidRDefault="007A1C0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维修文物库房，保养珍贵文物，确保文物藏品安全。计划完成盘库建档专项行动，建成藏品档案室；实施馆藏标本和铁炮养护、文物库房恒温恒湿设备及空气净化设备维保、文物库房维修等项目；完成进馆预约系统、道闸、储物柜等设备的安装使用，所有任务均达</w:t>
      </w:r>
      <w:r>
        <w:rPr>
          <w:rFonts w:ascii="仿宋" w:eastAsia="仿宋" w:hAnsi="仿宋" w:cs="仿宋"/>
        </w:rPr>
        <w:t>100%</w:t>
      </w:r>
      <w:r>
        <w:rPr>
          <w:rFonts w:ascii="仿宋" w:eastAsia="仿宋" w:hAnsi="仿宋" w:cs="仿宋"/>
        </w:rPr>
        <w:t>完成率。</w:t>
      </w:r>
    </w:p>
    <w:p w:rsidR="00A32DD9" w:rsidRDefault="00A32DD9">
      <w:pPr>
        <w:pStyle w:val="a4"/>
        <w:spacing w:line="235" w:lineRule="auto"/>
        <w:ind w:leftChars="300" w:left="669" w:right="2414" w:hanging="9"/>
        <w:jc w:val="both"/>
        <w:rPr>
          <w:rFonts w:ascii="仿宋" w:eastAsia="仿宋" w:hAnsi="仿宋" w:cs="仿宋"/>
          <w:lang w:val="en-US"/>
        </w:rPr>
        <w:sectPr w:rsidR="00A32DD9">
          <w:footerReference w:type="default" r:id="rId10"/>
          <w:pgSz w:w="11906" w:h="16838"/>
          <w:pgMar w:top="1580" w:right="700" w:bottom="770" w:left="1020" w:header="283" w:footer="280" w:gutter="0"/>
          <w:pgNumType w:fmt="numberInDash"/>
          <w:cols w:space="720"/>
          <w:formProt w:val="0"/>
          <w:docGrid w:linePitch="100"/>
        </w:sectPr>
      </w:pPr>
    </w:p>
    <w:p w:rsidR="00A32DD9" w:rsidRDefault="00A32DD9">
      <w:pPr>
        <w:pStyle w:val="a4"/>
        <w:spacing w:line="360" w:lineRule="auto"/>
        <w:ind w:leftChars="200" w:left="440" w:rightChars="229" w:right="504" w:firstLine="658"/>
        <w:jc w:val="both"/>
        <w:rPr>
          <w:rFonts w:ascii="仿宋" w:eastAsia="仿宋" w:hAnsi="仿宋" w:cs="仿宋"/>
          <w:lang w:val="en-US"/>
        </w:rPr>
      </w:pPr>
    </w:p>
    <w:p w:rsidR="00A32DD9" w:rsidRDefault="00A32DD9">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A32DD9" w:rsidRDefault="00A32DD9">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A32DD9" w:rsidRDefault="00A32DD9">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A32DD9" w:rsidRDefault="00A32DD9">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A32DD9" w:rsidRDefault="00A32DD9">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A32DD9" w:rsidRDefault="00A32DD9">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A32DD9" w:rsidRDefault="007A1C01">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A32DD9" w:rsidRDefault="007A1C01">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江阴市博物馆</w:t>
      </w:r>
    </w:p>
    <w:p w:rsidR="00A32DD9" w:rsidRDefault="007A1C01">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A32DD9">
        <w:trPr>
          <w:trHeight w:val="544"/>
          <w:jc w:val="center"/>
        </w:trPr>
        <w:tc>
          <w:tcPr>
            <w:tcW w:w="10447" w:type="dxa"/>
            <w:gridSpan w:val="5"/>
          </w:tcPr>
          <w:p w:rsidR="00A32DD9" w:rsidRDefault="007A1C01">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A32DD9">
        <w:trPr>
          <w:trHeight w:val="348"/>
          <w:jc w:val="center"/>
        </w:trPr>
        <w:tc>
          <w:tcPr>
            <w:tcW w:w="3468" w:type="dxa"/>
          </w:tcPr>
          <w:p w:rsidR="00A32DD9" w:rsidRDefault="00A32DD9">
            <w:pPr>
              <w:rPr>
                <w:rFonts w:ascii="仿宋" w:eastAsia="仿宋" w:hAnsi="仿宋" w:cs="仿宋"/>
                <w:color w:val="000000"/>
                <w:sz w:val="20"/>
              </w:rPr>
            </w:pPr>
          </w:p>
        </w:tc>
        <w:tc>
          <w:tcPr>
            <w:tcW w:w="1777" w:type="dxa"/>
          </w:tcPr>
          <w:p w:rsidR="00A32DD9" w:rsidRDefault="00A32DD9">
            <w:pPr>
              <w:rPr>
                <w:rFonts w:ascii="仿宋" w:eastAsia="仿宋" w:hAnsi="仿宋" w:cs="仿宋"/>
                <w:color w:val="000000"/>
                <w:sz w:val="20"/>
              </w:rPr>
            </w:pPr>
          </w:p>
        </w:tc>
        <w:tc>
          <w:tcPr>
            <w:tcW w:w="5202" w:type="dxa"/>
            <w:gridSpan w:val="3"/>
          </w:tcPr>
          <w:p w:rsidR="00A32DD9" w:rsidRDefault="007A1C01">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A32DD9">
        <w:trPr>
          <w:trHeight w:val="333"/>
          <w:jc w:val="center"/>
        </w:trPr>
        <w:tc>
          <w:tcPr>
            <w:tcW w:w="7280" w:type="dxa"/>
            <w:gridSpan w:val="3"/>
            <w:tcBorders>
              <w:bottom w:val="single" w:sz="4" w:space="0" w:color="000000"/>
            </w:tcBorders>
            <w:vAlign w:val="center"/>
          </w:tcPr>
          <w:p w:rsidR="00A32DD9" w:rsidRDefault="007A1C01">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江阴市博物馆</w:t>
            </w:r>
          </w:p>
        </w:tc>
        <w:tc>
          <w:tcPr>
            <w:tcW w:w="3167" w:type="dxa"/>
            <w:gridSpan w:val="2"/>
            <w:tcBorders>
              <w:bottom w:val="single" w:sz="4" w:space="0" w:color="000000"/>
            </w:tcBorders>
            <w:vAlign w:val="center"/>
          </w:tcPr>
          <w:p w:rsidR="00A32DD9" w:rsidRDefault="007A1C01">
            <w:pPr>
              <w:jc w:val="right"/>
              <w:rPr>
                <w:rFonts w:ascii="仿宋" w:eastAsia="仿宋" w:hAnsi="仿宋" w:cs="仿宋"/>
                <w:color w:val="000000"/>
              </w:rPr>
            </w:pPr>
            <w:r>
              <w:rPr>
                <w:rFonts w:ascii="仿宋" w:eastAsia="仿宋" w:hAnsi="仿宋" w:cs="仿宋" w:hint="eastAsia"/>
                <w:color w:val="000000"/>
              </w:rPr>
              <w:t>金额单位：万元</w:t>
            </w:r>
          </w:p>
        </w:tc>
      </w:tr>
      <w:tr w:rsidR="00A32DD9">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jc w:val="center"/>
              <w:rPr>
                <w:rFonts w:ascii="仿宋" w:eastAsia="仿宋" w:hAnsi="仿宋" w:cs="仿宋"/>
                <w:color w:val="000000"/>
              </w:rPr>
            </w:pPr>
            <w:r>
              <w:rPr>
                <w:rFonts w:ascii="仿宋" w:eastAsia="仿宋" w:hAnsi="仿宋" w:cs="仿宋" w:hint="eastAsia"/>
                <w:color w:val="000000"/>
                <w:lang w:eastAsia="ar-SA"/>
              </w:rPr>
              <w:t>支出</w:t>
            </w:r>
          </w:p>
        </w:tc>
      </w:tr>
      <w:tr w:rsidR="00A32DD9">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7A1C01">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7A1C01">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7A1C01">
            <w:pPr>
              <w:jc w:val="center"/>
              <w:rPr>
                <w:rFonts w:ascii="仿宋" w:eastAsia="仿宋" w:hAnsi="仿宋" w:cs="仿宋"/>
                <w:color w:val="000000"/>
              </w:rPr>
            </w:pPr>
            <w:r>
              <w:rPr>
                <w:rFonts w:ascii="仿宋" w:eastAsia="仿宋" w:hAnsi="仿宋" w:cs="仿宋" w:hint="eastAsia"/>
                <w:color w:val="000000"/>
                <w:lang w:eastAsia="ar-SA"/>
              </w:rPr>
              <w:t>决算数</w:t>
            </w: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7A1C01">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1,013.71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7A1C01">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7A1C01">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7A1C01">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7A1C01">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7A1C01">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7A1C01">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797.26</w:t>
            </w: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7A1C01">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69.92</w:t>
            </w: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146.53</w:t>
            </w: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A32DD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keepNext/>
              <w:keepLines/>
              <w:jc w:val="right"/>
              <w:rPr>
                <w:rFonts w:ascii="仿宋" w:eastAsia="仿宋" w:hAnsi="仿宋" w:cs="仿宋"/>
                <w:color w:val="000000"/>
                <w:lang w:eastAsia="ar-SA"/>
              </w:rPr>
            </w:pPr>
          </w:p>
        </w:tc>
      </w:tr>
      <w:tr w:rsidR="00A32DD9">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7A1C01">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7A1C01">
            <w:pPr>
              <w:jc w:val="right"/>
              <w:rPr>
                <w:rFonts w:ascii="仿宋" w:eastAsia="仿宋" w:hAnsi="仿宋" w:cs="仿宋"/>
                <w:color w:val="000000"/>
              </w:rPr>
            </w:pPr>
            <w:r>
              <w:rPr>
                <w:rFonts w:ascii="仿宋" w:eastAsia="仿宋" w:hAnsi="仿宋" w:cs="仿宋" w:hint="eastAsia"/>
                <w:color w:val="000000"/>
                <w:lang w:eastAsia="ar-SA"/>
              </w:rPr>
              <w:t>1,013.71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7A1C01">
            <w:pPr>
              <w:jc w:val="right"/>
              <w:rPr>
                <w:rFonts w:ascii="仿宋" w:eastAsia="仿宋" w:hAnsi="仿宋" w:cs="仿宋"/>
                <w:color w:val="000000"/>
              </w:rPr>
            </w:pPr>
            <w:r>
              <w:rPr>
                <w:rFonts w:ascii="仿宋" w:eastAsia="仿宋" w:hAnsi="仿宋" w:cs="仿宋" w:hint="eastAsia"/>
                <w:color w:val="000000"/>
                <w:lang w:eastAsia="ar-SA"/>
              </w:rPr>
              <w:t>1,013.71</w:t>
            </w:r>
          </w:p>
        </w:tc>
      </w:tr>
      <w:tr w:rsidR="00A32DD9">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7A1C01">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color w:val="000000"/>
              </w:rPr>
            </w:pPr>
          </w:p>
        </w:tc>
      </w:tr>
      <w:tr w:rsidR="00A32DD9">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7A1C01">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color w:val="000000"/>
              </w:rPr>
            </w:pPr>
          </w:p>
        </w:tc>
      </w:tr>
      <w:tr w:rsidR="00A32DD9">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A32DD9" w:rsidRDefault="00A32DD9">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A32DD9" w:rsidRDefault="00A32DD9">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A32DD9" w:rsidRDefault="00A32DD9">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A32DD9" w:rsidRDefault="00A32DD9">
            <w:pPr>
              <w:rPr>
                <w:rFonts w:ascii="仿宋" w:eastAsia="仿宋" w:hAnsi="仿宋" w:cs="仿宋"/>
                <w:color w:val="000000"/>
              </w:rPr>
            </w:pPr>
          </w:p>
        </w:tc>
      </w:tr>
      <w:tr w:rsidR="00A32DD9">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A32DD9" w:rsidRDefault="007A1C01">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A32DD9" w:rsidRDefault="007A1C01">
            <w:pPr>
              <w:jc w:val="right"/>
              <w:rPr>
                <w:rFonts w:ascii="仿宋" w:eastAsia="仿宋" w:hAnsi="仿宋" w:cs="仿宋"/>
                <w:color w:val="000000"/>
              </w:rPr>
            </w:pPr>
            <w:r>
              <w:rPr>
                <w:rFonts w:ascii="仿宋" w:eastAsia="仿宋" w:hAnsi="仿宋" w:cs="仿宋" w:hint="eastAsia"/>
                <w:color w:val="000000"/>
                <w:lang w:eastAsia="ar-SA"/>
              </w:rPr>
              <w:t>1,013.71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A32DD9" w:rsidRDefault="007A1C01">
            <w:pPr>
              <w:jc w:val="right"/>
              <w:rPr>
                <w:rFonts w:ascii="仿宋" w:eastAsia="仿宋" w:hAnsi="仿宋" w:cs="仿宋"/>
                <w:color w:val="000000"/>
              </w:rPr>
            </w:pPr>
            <w:r>
              <w:rPr>
                <w:rFonts w:ascii="仿宋" w:eastAsia="仿宋" w:hAnsi="仿宋" w:cs="仿宋" w:hint="eastAsia"/>
                <w:color w:val="000000"/>
                <w:lang w:eastAsia="ar-SA"/>
              </w:rPr>
              <w:t>1,013.71</w:t>
            </w:r>
          </w:p>
        </w:tc>
      </w:tr>
    </w:tbl>
    <w:p w:rsidR="00A32DD9" w:rsidRDefault="007A1C01">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A32DD9" w:rsidRDefault="00A32DD9">
      <w:pPr>
        <w:spacing w:before="66"/>
        <w:jc w:val="both"/>
        <w:rPr>
          <w:rFonts w:ascii="仿宋" w:eastAsia="仿宋" w:hAnsi="仿宋" w:cs="仿宋"/>
          <w:color w:val="000000"/>
          <w:lang w:val="en-US"/>
        </w:rPr>
        <w:sectPr w:rsidR="00A32DD9">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A32DD9">
        <w:trPr>
          <w:trHeight w:val="403"/>
          <w:jc w:val="center"/>
        </w:trPr>
        <w:tc>
          <w:tcPr>
            <w:tcW w:w="16660" w:type="dxa"/>
            <w:gridSpan w:val="10"/>
            <w:vAlign w:val="center"/>
          </w:tcPr>
          <w:p w:rsidR="00A32DD9" w:rsidRDefault="007A1C01">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A32DD9">
        <w:trPr>
          <w:trHeight w:val="247"/>
          <w:jc w:val="center"/>
        </w:trPr>
        <w:tc>
          <w:tcPr>
            <w:tcW w:w="4357" w:type="dxa"/>
            <w:gridSpan w:val="2"/>
            <w:vAlign w:val="center"/>
          </w:tcPr>
          <w:p w:rsidR="00A32DD9" w:rsidRDefault="00A32DD9">
            <w:pPr>
              <w:pStyle w:val="TableParagraph"/>
              <w:jc w:val="center"/>
              <w:rPr>
                <w:rFonts w:ascii="仿宋" w:eastAsia="仿宋" w:hAnsi="仿宋" w:cs="仿宋"/>
              </w:rPr>
            </w:pPr>
          </w:p>
        </w:tc>
        <w:tc>
          <w:tcPr>
            <w:tcW w:w="1716" w:type="dxa"/>
            <w:vAlign w:val="center"/>
          </w:tcPr>
          <w:p w:rsidR="00A32DD9" w:rsidRDefault="00A32DD9">
            <w:pPr>
              <w:pStyle w:val="TableParagraph"/>
              <w:jc w:val="center"/>
              <w:rPr>
                <w:rFonts w:ascii="仿宋" w:eastAsia="仿宋" w:hAnsi="仿宋" w:cs="仿宋"/>
              </w:rPr>
            </w:pPr>
          </w:p>
        </w:tc>
        <w:tc>
          <w:tcPr>
            <w:tcW w:w="1728" w:type="dxa"/>
            <w:vAlign w:val="center"/>
          </w:tcPr>
          <w:p w:rsidR="00A32DD9" w:rsidRDefault="00A32DD9">
            <w:pPr>
              <w:pStyle w:val="TableParagraph"/>
              <w:jc w:val="center"/>
              <w:rPr>
                <w:rFonts w:ascii="仿宋" w:eastAsia="仿宋" w:hAnsi="仿宋" w:cs="仿宋"/>
              </w:rPr>
            </w:pPr>
          </w:p>
        </w:tc>
        <w:tc>
          <w:tcPr>
            <w:tcW w:w="1686" w:type="dxa"/>
            <w:vAlign w:val="center"/>
          </w:tcPr>
          <w:p w:rsidR="00A32DD9" w:rsidRDefault="00A32DD9">
            <w:pPr>
              <w:pStyle w:val="TableParagraph"/>
              <w:jc w:val="center"/>
              <w:rPr>
                <w:rFonts w:ascii="仿宋" w:eastAsia="仿宋" w:hAnsi="仿宋" w:cs="仿宋"/>
              </w:rPr>
            </w:pPr>
          </w:p>
        </w:tc>
        <w:tc>
          <w:tcPr>
            <w:tcW w:w="3207" w:type="dxa"/>
            <w:gridSpan w:val="2"/>
            <w:vAlign w:val="center"/>
          </w:tcPr>
          <w:p w:rsidR="00A32DD9" w:rsidRDefault="00A32DD9">
            <w:pPr>
              <w:pStyle w:val="TableParagraph"/>
              <w:jc w:val="center"/>
              <w:rPr>
                <w:rFonts w:ascii="仿宋" w:eastAsia="仿宋" w:hAnsi="仿宋" w:cs="仿宋"/>
              </w:rPr>
            </w:pPr>
          </w:p>
        </w:tc>
        <w:tc>
          <w:tcPr>
            <w:tcW w:w="1263" w:type="dxa"/>
            <w:vAlign w:val="center"/>
          </w:tcPr>
          <w:p w:rsidR="00A32DD9" w:rsidRDefault="00A32DD9">
            <w:pPr>
              <w:pStyle w:val="TableParagraph"/>
              <w:jc w:val="center"/>
              <w:rPr>
                <w:rFonts w:ascii="仿宋" w:eastAsia="仿宋" w:hAnsi="仿宋" w:cs="仿宋"/>
              </w:rPr>
            </w:pPr>
          </w:p>
        </w:tc>
        <w:tc>
          <w:tcPr>
            <w:tcW w:w="2703" w:type="dxa"/>
            <w:gridSpan w:val="2"/>
            <w:vAlign w:val="center"/>
          </w:tcPr>
          <w:p w:rsidR="00A32DD9" w:rsidRDefault="007A1C01">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A32DD9">
        <w:trPr>
          <w:trHeight w:val="247"/>
          <w:jc w:val="center"/>
        </w:trPr>
        <w:tc>
          <w:tcPr>
            <w:tcW w:w="13957" w:type="dxa"/>
            <w:gridSpan w:val="8"/>
            <w:vAlign w:val="center"/>
          </w:tcPr>
          <w:p w:rsidR="00A32DD9" w:rsidRDefault="007A1C0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江阴市博物馆</w:t>
            </w:r>
          </w:p>
        </w:tc>
        <w:tc>
          <w:tcPr>
            <w:tcW w:w="2703" w:type="dxa"/>
            <w:gridSpan w:val="2"/>
            <w:vAlign w:val="center"/>
          </w:tcPr>
          <w:p w:rsidR="00A32DD9" w:rsidRDefault="007A1C01">
            <w:pPr>
              <w:pStyle w:val="TableParagraph"/>
              <w:jc w:val="right"/>
              <w:rPr>
                <w:rFonts w:ascii="仿宋" w:eastAsia="仿宋" w:hAnsi="仿宋" w:cs="仿宋"/>
              </w:rPr>
            </w:pPr>
            <w:r>
              <w:rPr>
                <w:rFonts w:ascii="仿宋" w:eastAsia="仿宋" w:hAnsi="仿宋" w:cs="仿宋" w:hint="eastAsia"/>
              </w:rPr>
              <w:t>金额单位：万元</w:t>
            </w:r>
          </w:p>
        </w:tc>
      </w:tr>
      <w:tr w:rsidR="00A32DD9">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其他收入</w:t>
            </w:r>
          </w:p>
        </w:tc>
      </w:tr>
      <w:tr w:rsidR="00A32DD9">
        <w:trPr>
          <w:cantSplit/>
          <w:trHeight w:val="502"/>
          <w:jc w:val="center"/>
        </w:trPr>
        <w:tc>
          <w:tcPr>
            <w:tcW w:w="1201"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功能分类</w:t>
            </w:r>
          </w:p>
          <w:p w:rsidR="00A32DD9" w:rsidRDefault="007A1C01">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A32DD9" w:rsidRDefault="00A32DD9">
            <w:pPr>
              <w:rPr>
                <w:rFonts w:ascii="仿宋" w:eastAsia="仿宋" w:hAnsi="仿宋" w:cs="仿宋"/>
              </w:rPr>
            </w:pPr>
          </w:p>
        </w:tc>
        <w:tc>
          <w:tcPr>
            <w:tcW w:w="1728" w:type="dxa"/>
            <w:vMerge/>
            <w:tcBorders>
              <w:left w:val="single" w:sz="4" w:space="0" w:color="000000"/>
              <w:bottom w:val="single" w:sz="4" w:space="0" w:color="000000"/>
            </w:tcBorders>
          </w:tcPr>
          <w:p w:rsidR="00A32DD9" w:rsidRDefault="00A32DD9">
            <w:pPr>
              <w:rPr>
                <w:rFonts w:ascii="仿宋" w:eastAsia="仿宋" w:hAnsi="仿宋" w:cs="仿宋"/>
              </w:rPr>
            </w:pPr>
          </w:p>
        </w:tc>
        <w:tc>
          <w:tcPr>
            <w:tcW w:w="1686" w:type="dxa"/>
            <w:vMerge/>
            <w:tcBorders>
              <w:left w:val="single" w:sz="4" w:space="0" w:color="000000"/>
              <w:bottom w:val="single" w:sz="4" w:space="0" w:color="000000"/>
            </w:tcBorders>
          </w:tcPr>
          <w:p w:rsidR="00A32DD9" w:rsidRDefault="00A32DD9">
            <w:pPr>
              <w:rPr>
                <w:rFonts w:ascii="仿宋" w:eastAsia="仿宋" w:hAnsi="仿宋" w:cs="仿宋"/>
              </w:rPr>
            </w:pPr>
          </w:p>
        </w:tc>
        <w:tc>
          <w:tcPr>
            <w:tcW w:w="1503" w:type="dxa"/>
            <w:vMerge/>
            <w:tcBorders>
              <w:left w:val="single" w:sz="4" w:space="0" w:color="000000"/>
              <w:bottom w:val="single" w:sz="4" w:space="0" w:color="000000"/>
            </w:tcBorders>
            <w:vAlign w:val="center"/>
          </w:tcPr>
          <w:p w:rsidR="00A32DD9" w:rsidRDefault="00A32DD9">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A32DD9" w:rsidRDefault="00A32DD9">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A32DD9" w:rsidRDefault="00A32DD9">
            <w:pPr>
              <w:rPr>
                <w:rFonts w:ascii="仿宋" w:eastAsia="仿宋" w:hAnsi="仿宋" w:cs="仿宋"/>
              </w:rPr>
            </w:pPr>
          </w:p>
        </w:tc>
        <w:tc>
          <w:tcPr>
            <w:tcW w:w="1375" w:type="dxa"/>
            <w:vMerge/>
            <w:tcBorders>
              <w:left w:val="single" w:sz="4" w:space="0" w:color="000000"/>
              <w:bottom w:val="single" w:sz="4" w:space="0" w:color="000000"/>
            </w:tcBorders>
          </w:tcPr>
          <w:p w:rsidR="00A32DD9" w:rsidRDefault="00A32DD9">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A32DD9" w:rsidRDefault="00A32DD9">
            <w:pPr>
              <w:rPr>
                <w:rFonts w:ascii="仿宋" w:eastAsia="仿宋" w:hAnsi="仿宋" w:cs="仿宋"/>
              </w:rPr>
            </w:pPr>
          </w:p>
        </w:tc>
      </w:tr>
      <w:tr w:rsidR="00A32DD9">
        <w:trPr>
          <w:cantSplit/>
          <w:trHeight w:hRule="exact" w:val="267"/>
          <w:jc w:val="center"/>
        </w:trPr>
        <w:tc>
          <w:tcPr>
            <w:tcW w:w="4357" w:type="dxa"/>
            <w:gridSpan w:val="2"/>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A32DD9" w:rsidRDefault="007A1C01">
            <w:pPr>
              <w:jc w:val="right"/>
              <w:rPr>
                <w:rFonts w:ascii="仿宋" w:eastAsia="仿宋" w:hAnsi="仿宋" w:cs="仿宋"/>
                <w:sz w:val="20"/>
                <w:szCs w:val="20"/>
              </w:rPr>
            </w:pPr>
            <w:r>
              <w:rPr>
                <w:rFonts w:ascii="仿宋" w:eastAsia="仿宋" w:hAnsi="仿宋" w:cs="仿宋" w:hint="eastAsia"/>
                <w:sz w:val="20"/>
                <w:szCs w:val="20"/>
              </w:rPr>
              <w:t>1,013.71</w:t>
            </w:r>
          </w:p>
        </w:tc>
        <w:tc>
          <w:tcPr>
            <w:tcW w:w="1728" w:type="dxa"/>
            <w:tcBorders>
              <w:left w:val="single" w:sz="4" w:space="0" w:color="000000"/>
              <w:bottom w:val="single" w:sz="4" w:space="0" w:color="000000"/>
            </w:tcBorders>
            <w:vAlign w:val="center"/>
          </w:tcPr>
          <w:p w:rsidR="00A32DD9" w:rsidRDefault="007A1C01">
            <w:pPr>
              <w:jc w:val="right"/>
              <w:rPr>
                <w:rFonts w:ascii="仿宋" w:eastAsia="仿宋" w:hAnsi="仿宋" w:cs="仿宋"/>
                <w:sz w:val="20"/>
                <w:szCs w:val="20"/>
              </w:rPr>
            </w:pPr>
            <w:r>
              <w:rPr>
                <w:rFonts w:ascii="仿宋" w:eastAsia="仿宋" w:hAnsi="仿宋" w:cs="仿宋" w:hint="eastAsia"/>
                <w:sz w:val="20"/>
                <w:szCs w:val="20"/>
              </w:rPr>
              <w:t>1,013.71</w:t>
            </w:r>
          </w:p>
        </w:tc>
        <w:tc>
          <w:tcPr>
            <w:tcW w:w="1686" w:type="dxa"/>
            <w:tcBorders>
              <w:left w:val="single" w:sz="4" w:space="0" w:color="000000"/>
              <w:bottom w:val="single" w:sz="4" w:space="0" w:color="000000"/>
            </w:tcBorders>
            <w:vAlign w:val="center"/>
          </w:tcPr>
          <w:p w:rsidR="00A32DD9" w:rsidRDefault="00A32DD9">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A32DD9" w:rsidRDefault="00A32DD9">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A32DD9" w:rsidRDefault="00A32DD9">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A32DD9" w:rsidRDefault="00A32DD9">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A32DD9" w:rsidRDefault="00A32DD9">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797.26</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797.26</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20701</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文化和旅游</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13.12</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13.12</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其他文化和旅游支出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13.12</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13.12</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20702</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784.14</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784.14</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2070204</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文物保护</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39.00</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39.00</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2070205</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博物馆</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745.14</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745.14</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69.92</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69.92</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51.15</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51.15</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34.10</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34.10</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17.05</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17.05</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20899</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18.77</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18.77</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18.77</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18.77</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146.53</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146.53</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146.53</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146.53</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37.89</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37.89</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85.61</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85.61</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r w:rsidR="00A32DD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23.04</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20"/>
                <w:szCs w:val="20"/>
              </w:rPr>
            </w:pPr>
            <w:r>
              <w:rPr>
                <w:rFonts w:ascii="仿宋" w:eastAsia="仿宋" w:hAnsi="仿宋" w:cs="仿宋" w:hint="eastAsia"/>
                <w:sz w:val="20"/>
                <w:szCs w:val="20"/>
              </w:rPr>
              <w:t>23.04</w:t>
            </w:r>
          </w:p>
        </w:tc>
        <w:tc>
          <w:tcPr>
            <w:tcW w:w="168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sz w:val="20"/>
                <w:szCs w:val="20"/>
              </w:rPr>
            </w:pPr>
          </w:p>
        </w:tc>
      </w:tr>
    </w:tbl>
    <w:p w:rsidR="00A32DD9" w:rsidRDefault="007A1C01">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A32DD9" w:rsidRDefault="00A32DD9">
      <w:pPr>
        <w:spacing w:before="66"/>
        <w:ind w:left="57" w:firstLineChars="100" w:firstLine="220"/>
        <w:jc w:val="both"/>
        <w:rPr>
          <w:rFonts w:ascii="仿宋" w:eastAsia="仿宋" w:hAnsi="仿宋" w:cs="仿宋"/>
        </w:rPr>
        <w:sectPr w:rsidR="00A32DD9">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A32DD9">
        <w:trPr>
          <w:trHeight w:val="532"/>
        </w:trPr>
        <w:tc>
          <w:tcPr>
            <w:tcW w:w="15689" w:type="dxa"/>
            <w:gridSpan w:val="8"/>
            <w:vAlign w:val="center"/>
          </w:tcPr>
          <w:p w:rsidR="00A32DD9" w:rsidRDefault="007A1C01">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A32DD9">
        <w:trPr>
          <w:trHeight w:val="227"/>
        </w:trPr>
        <w:tc>
          <w:tcPr>
            <w:tcW w:w="5115" w:type="dxa"/>
            <w:gridSpan w:val="2"/>
            <w:vAlign w:val="center"/>
          </w:tcPr>
          <w:p w:rsidR="00A32DD9" w:rsidRDefault="00A32DD9">
            <w:pPr>
              <w:pStyle w:val="TableParagraph"/>
              <w:jc w:val="center"/>
              <w:rPr>
                <w:rFonts w:ascii="仿宋" w:eastAsia="仿宋" w:hAnsi="仿宋" w:cs="仿宋"/>
              </w:rPr>
            </w:pPr>
          </w:p>
        </w:tc>
        <w:tc>
          <w:tcPr>
            <w:tcW w:w="2164" w:type="dxa"/>
            <w:vAlign w:val="center"/>
          </w:tcPr>
          <w:p w:rsidR="00A32DD9" w:rsidRDefault="00A32DD9">
            <w:pPr>
              <w:pStyle w:val="TableParagraph"/>
              <w:jc w:val="center"/>
              <w:rPr>
                <w:rFonts w:ascii="仿宋" w:eastAsia="仿宋" w:hAnsi="仿宋" w:cs="仿宋"/>
                <w:sz w:val="20"/>
              </w:rPr>
            </w:pPr>
          </w:p>
        </w:tc>
        <w:tc>
          <w:tcPr>
            <w:tcW w:w="1897" w:type="dxa"/>
            <w:vAlign w:val="center"/>
          </w:tcPr>
          <w:p w:rsidR="00A32DD9" w:rsidRDefault="00A32DD9">
            <w:pPr>
              <w:pStyle w:val="TableParagraph"/>
              <w:jc w:val="center"/>
              <w:rPr>
                <w:rFonts w:ascii="仿宋" w:eastAsia="仿宋" w:hAnsi="仿宋" w:cs="仿宋"/>
                <w:sz w:val="20"/>
              </w:rPr>
            </w:pPr>
          </w:p>
        </w:tc>
        <w:tc>
          <w:tcPr>
            <w:tcW w:w="1739" w:type="dxa"/>
            <w:vAlign w:val="center"/>
          </w:tcPr>
          <w:p w:rsidR="00A32DD9" w:rsidRDefault="00A32DD9">
            <w:pPr>
              <w:pStyle w:val="TableParagraph"/>
              <w:jc w:val="center"/>
              <w:rPr>
                <w:rFonts w:ascii="仿宋" w:eastAsia="仿宋" w:hAnsi="仿宋" w:cs="仿宋"/>
                <w:sz w:val="20"/>
              </w:rPr>
            </w:pPr>
          </w:p>
        </w:tc>
        <w:tc>
          <w:tcPr>
            <w:tcW w:w="1715" w:type="dxa"/>
            <w:vAlign w:val="center"/>
          </w:tcPr>
          <w:p w:rsidR="00A32DD9" w:rsidRDefault="00A32DD9">
            <w:pPr>
              <w:pStyle w:val="TableParagraph"/>
              <w:jc w:val="center"/>
              <w:rPr>
                <w:rFonts w:ascii="仿宋" w:eastAsia="仿宋" w:hAnsi="仿宋" w:cs="仿宋"/>
                <w:sz w:val="20"/>
              </w:rPr>
            </w:pPr>
          </w:p>
        </w:tc>
        <w:tc>
          <w:tcPr>
            <w:tcW w:w="3059" w:type="dxa"/>
            <w:gridSpan w:val="2"/>
            <w:vAlign w:val="center"/>
          </w:tcPr>
          <w:p w:rsidR="00A32DD9" w:rsidRDefault="007A1C01">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A32DD9">
        <w:trPr>
          <w:trHeight w:val="90"/>
        </w:trPr>
        <w:tc>
          <w:tcPr>
            <w:tcW w:w="12630" w:type="dxa"/>
            <w:gridSpan w:val="6"/>
            <w:vAlign w:val="center"/>
          </w:tcPr>
          <w:p w:rsidR="00A32DD9" w:rsidRDefault="007A1C0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江阴市博物馆</w:t>
            </w:r>
          </w:p>
        </w:tc>
        <w:tc>
          <w:tcPr>
            <w:tcW w:w="3059" w:type="dxa"/>
            <w:gridSpan w:val="2"/>
            <w:vAlign w:val="center"/>
          </w:tcPr>
          <w:p w:rsidR="00A32DD9" w:rsidRDefault="007A1C01">
            <w:pPr>
              <w:pStyle w:val="TableParagraph"/>
              <w:jc w:val="right"/>
              <w:rPr>
                <w:rFonts w:ascii="仿宋" w:eastAsia="仿宋" w:hAnsi="仿宋" w:cs="仿宋"/>
              </w:rPr>
            </w:pPr>
            <w:r>
              <w:rPr>
                <w:rFonts w:ascii="仿宋" w:eastAsia="仿宋" w:hAnsi="仿宋" w:cs="仿宋" w:hint="eastAsia"/>
              </w:rPr>
              <w:t>金额单位：万元</w:t>
            </w:r>
          </w:p>
        </w:tc>
      </w:tr>
      <w:tr w:rsidR="00A32DD9">
        <w:trPr>
          <w:trHeight w:val="90"/>
        </w:trPr>
        <w:tc>
          <w:tcPr>
            <w:tcW w:w="5115" w:type="dxa"/>
            <w:gridSpan w:val="2"/>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对附属单位补助支出</w:t>
            </w:r>
          </w:p>
        </w:tc>
      </w:tr>
      <w:tr w:rsidR="00A32DD9">
        <w:trPr>
          <w:trHeight w:val="176"/>
        </w:trPr>
        <w:tc>
          <w:tcPr>
            <w:tcW w:w="1188"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功能分类</w:t>
            </w:r>
          </w:p>
          <w:p w:rsidR="00A32DD9" w:rsidRDefault="007A1C01">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A32DD9" w:rsidRDefault="00A32DD9">
            <w:pPr>
              <w:rPr>
                <w:rFonts w:ascii="仿宋" w:eastAsia="仿宋" w:hAnsi="仿宋" w:cs="仿宋"/>
              </w:rPr>
            </w:pPr>
          </w:p>
        </w:tc>
        <w:tc>
          <w:tcPr>
            <w:tcW w:w="1897" w:type="dxa"/>
            <w:vMerge/>
            <w:tcBorders>
              <w:left w:val="single" w:sz="4" w:space="0" w:color="000000"/>
              <w:bottom w:val="single" w:sz="4" w:space="0" w:color="000000"/>
            </w:tcBorders>
          </w:tcPr>
          <w:p w:rsidR="00A32DD9" w:rsidRDefault="00A32DD9">
            <w:pPr>
              <w:rPr>
                <w:rFonts w:ascii="仿宋" w:eastAsia="仿宋" w:hAnsi="仿宋" w:cs="仿宋"/>
              </w:rPr>
            </w:pPr>
          </w:p>
        </w:tc>
        <w:tc>
          <w:tcPr>
            <w:tcW w:w="1739" w:type="dxa"/>
            <w:vMerge/>
            <w:tcBorders>
              <w:left w:val="single" w:sz="4" w:space="0" w:color="000000"/>
              <w:bottom w:val="single" w:sz="4" w:space="0" w:color="000000"/>
            </w:tcBorders>
          </w:tcPr>
          <w:p w:rsidR="00A32DD9" w:rsidRDefault="00A32DD9">
            <w:pPr>
              <w:rPr>
                <w:rFonts w:ascii="仿宋" w:eastAsia="仿宋" w:hAnsi="仿宋" w:cs="仿宋"/>
              </w:rPr>
            </w:pPr>
          </w:p>
        </w:tc>
        <w:tc>
          <w:tcPr>
            <w:tcW w:w="1715" w:type="dxa"/>
            <w:vMerge/>
            <w:tcBorders>
              <w:left w:val="single" w:sz="4" w:space="0" w:color="000000"/>
              <w:bottom w:val="single" w:sz="4" w:space="0" w:color="000000"/>
            </w:tcBorders>
          </w:tcPr>
          <w:p w:rsidR="00A32DD9" w:rsidRDefault="00A32DD9">
            <w:pPr>
              <w:rPr>
                <w:rFonts w:ascii="仿宋" w:eastAsia="仿宋" w:hAnsi="仿宋" w:cs="仿宋"/>
              </w:rPr>
            </w:pPr>
          </w:p>
        </w:tc>
        <w:tc>
          <w:tcPr>
            <w:tcW w:w="1633" w:type="dxa"/>
            <w:vMerge/>
            <w:tcBorders>
              <w:left w:val="single" w:sz="4" w:space="0" w:color="000000"/>
              <w:bottom w:val="single" w:sz="4" w:space="0" w:color="000000"/>
            </w:tcBorders>
          </w:tcPr>
          <w:p w:rsidR="00A32DD9" w:rsidRDefault="00A32DD9">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A32DD9" w:rsidRDefault="00A32DD9">
            <w:pPr>
              <w:rPr>
                <w:rFonts w:ascii="仿宋" w:eastAsia="仿宋" w:hAnsi="仿宋" w:cs="仿宋"/>
              </w:rPr>
            </w:pPr>
          </w:p>
        </w:tc>
      </w:tr>
      <w:tr w:rsidR="00A32DD9">
        <w:trPr>
          <w:trHeight w:hRule="exact" w:val="382"/>
        </w:trPr>
        <w:tc>
          <w:tcPr>
            <w:tcW w:w="5115" w:type="dxa"/>
            <w:gridSpan w:val="2"/>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A32DD9" w:rsidRDefault="007A1C01">
            <w:pPr>
              <w:jc w:val="right"/>
              <w:rPr>
                <w:rFonts w:ascii="仿宋" w:eastAsia="仿宋" w:hAnsi="仿宋" w:cs="仿宋"/>
              </w:rPr>
            </w:pPr>
            <w:r>
              <w:rPr>
                <w:rFonts w:ascii="仿宋" w:eastAsia="仿宋" w:hAnsi="仿宋" w:cs="仿宋" w:hint="eastAsia"/>
              </w:rPr>
              <w:t>1,013.71</w:t>
            </w:r>
          </w:p>
        </w:tc>
        <w:tc>
          <w:tcPr>
            <w:tcW w:w="1897" w:type="dxa"/>
            <w:tcBorders>
              <w:left w:val="single" w:sz="4" w:space="0" w:color="000000"/>
              <w:bottom w:val="single" w:sz="4" w:space="0" w:color="000000"/>
            </w:tcBorders>
            <w:vAlign w:val="center"/>
          </w:tcPr>
          <w:p w:rsidR="00A32DD9" w:rsidRDefault="007A1C01">
            <w:pPr>
              <w:jc w:val="right"/>
              <w:rPr>
                <w:rFonts w:ascii="仿宋" w:eastAsia="仿宋" w:hAnsi="仿宋" w:cs="仿宋"/>
              </w:rPr>
            </w:pPr>
            <w:r>
              <w:rPr>
                <w:rFonts w:ascii="仿宋" w:eastAsia="仿宋" w:hAnsi="仿宋" w:cs="仿宋" w:hint="eastAsia"/>
              </w:rPr>
              <w:t>870.10</w:t>
            </w:r>
          </w:p>
        </w:tc>
        <w:tc>
          <w:tcPr>
            <w:tcW w:w="1739" w:type="dxa"/>
            <w:tcBorders>
              <w:left w:val="single" w:sz="4" w:space="0" w:color="000000"/>
              <w:bottom w:val="single" w:sz="4" w:space="0" w:color="000000"/>
            </w:tcBorders>
            <w:vAlign w:val="center"/>
          </w:tcPr>
          <w:p w:rsidR="00A32DD9" w:rsidRDefault="007A1C01">
            <w:pPr>
              <w:jc w:val="right"/>
              <w:rPr>
                <w:rFonts w:ascii="仿宋" w:eastAsia="仿宋" w:hAnsi="仿宋" w:cs="仿宋"/>
              </w:rPr>
            </w:pPr>
            <w:r>
              <w:rPr>
                <w:rFonts w:ascii="仿宋" w:eastAsia="仿宋" w:hAnsi="仿宋" w:cs="仿宋" w:hint="eastAsia"/>
              </w:rPr>
              <w:t>143.61</w:t>
            </w:r>
          </w:p>
        </w:tc>
        <w:tc>
          <w:tcPr>
            <w:tcW w:w="1715" w:type="dxa"/>
            <w:tcBorders>
              <w:left w:val="single" w:sz="4" w:space="0" w:color="000000"/>
              <w:bottom w:val="single" w:sz="4" w:space="0" w:color="000000"/>
            </w:tcBorders>
            <w:vAlign w:val="center"/>
          </w:tcPr>
          <w:p w:rsidR="00A32DD9" w:rsidRDefault="00A32DD9">
            <w:pPr>
              <w:jc w:val="right"/>
              <w:rPr>
                <w:rFonts w:ascii="仿宋" w:eastAsia="仿宋" w:hAnsi="仿宋" w:cs="仿宋"/>
              </w:rPr>
            </w:pPr>
          </w:p>
        </w:tc>
        <w:tc>
          <w:tcPr>
            <w:tcW w:w="1633" w:type="dxa"/>
            <w:tcBorders>
              <w:left w:val="single" w:sz="4" w:space="0" w:color="000000"/>
              <w:bottom w:val="single" w:sz="4" w:space="0" w:color="000000"/>
            </w:tcBorders>
            <w:vAlign w:val="center"/>
          </w:tcPr>
          <w:p w:rsidR="00A32DD9" w:rsidRDefault="00A32DD9">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207</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797.26</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653.64</w:t>
            </w:r>
          </w:p>
        </w:tc>
        <w:tc>
          <w:tcPr>
            <w:tcW w:w="1739"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143.61</w:t>
            </w: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20701</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文化和旅游</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13.12</w:t>
            </w:r>
          </w:p>
        </w:tc>
        <w:tc>
          <w:tcPr>
            <w:tcW w:w="1897"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13.12</w:t>
            </w: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2070199</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其他文化和旅游支出</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13.12</w:t>
            </w:r>
          </w:p>
        </w:tc>
        <w:tc>
          <w:tcPr>
            <w:tcW w:w="1897"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13.12</w:t>
            </w: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20702</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784.14</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653.64</w:t>
            </w:r>
          </w:p>
        </w:tc>
        <w:tc>
          <w:tcPr>
            <w:tcW w:w="1739"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130.50</w:t>
            </w: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2070204</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文物保护</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39.00</w:t>
            </w:r>
          </w:p>
        </w:tc>
        <w:tc>
          <w:tcPr>
            <w:tcW w:w="1897"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39.00</w:t>
            </w: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2070205</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博物馆</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745.14</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653.64</w:t>
            </w:r>
          </w:p>
        </w:tc>
        <w:tc>
          <w:tcPr>
            <w:tcW w:w="1739"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91.50</w:t>
            </w: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69.92</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69.92</w:t>
            </w:r>
          </w:p>
        </w:tc>
        <w:tc>
          <w:tcPr>
            <w:tcW w:w="1739"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51.15</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51.15</w:t>
            </w:r>
          </w:p>
        </w:tc>
        <w:tc>
          <w:tcPr>
            <w:tcW w:w="1739"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34.10</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34.10</w:t>
            </w:r>
          </w:p>
        </w:tc>
        <w:tc>
          <w:tcPr>
            <w:tcW w:w="1739"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17.05</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17.05</w:t>
            </w:r>
          </w:p>
        </w:tc>
        <w:tc>
          <w:tcPr>
            <w:tcW w:w="1739"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20899</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18.77</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18.77</w:t>
            </w:r>
          </w:p>
        </w:tc>
        <w:tc>
          <w:tcPr>
            <w:tcW w:w="1739"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2089999</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18.77</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18.77</w:t>
            </w:r>
          </w:p>
        </w:tc>
        <w:tc>
          <w:tcPr>
            <w:tcW w:w="1739"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146.53</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146.53</w:t>
            </w:r>
          </w:p>
        </w:tc>
        <w:tc>
          <w:tcPr>
            <w:tcW w:w="1739"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146.53</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146.53</w:t>
            </w:r>
          </w:p>
        </w:tc>
        <w:tc>
          <w:tcPr>
            <w:tcW w:w="1739"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37.89</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37.89</w:t>
            </w:r>
          </w:p>
        </w:tc>
        <w:tc>
          <w:tcPr>
            <w:tcW w:w="1739"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lastRenderedPageBreak/>
              <w:t>2210202</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85.61</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85.61</w:t>
            </w:r>
          </w:p>
        </w:tc>
        <w:tc>
          <w:tcPr>
            <w:tcW w:w="1739"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r w:rsidR="00A32DD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2164"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23.04</w:t>
            </w:r>
          </w:p>
        </w:tc>
        <w:tc>
          <w:tcPr>
            <w:tcW w:w="1897" w:type="dxa"/>
            <w:tcBorders>
              <w:top w:val="single" w:sz="4" w:space="0" w:color="000000"/>
              <w:left w:val="single" w:sz="4" w:space="0" w:color="000000"/>
              <w:bottom w:val="single" w:sz="4" w:space="0" w:color="000000"/>
              <w:right w:val="single" w:sz="4" w:space="0" w:color="000000"/>
            </w:tcBorders>
          </w:tcPr>
          <w:p w:rsidR="00A32DD9" w:rsidRDefault="007A1C01">
            <w:pPr>
              <w:pStyle w:val="TableParagraph"/>
              <w:spacing w:before="30"/>
              <w:ind w:left="107"/>
              <w:jc w:val="right"/>
              <w:rPr>
                <w:rFonts w:ascii="仿宋" w:eastAsia="仿宋" w:hAnsi="仿宋" w:cs="仿宋"/>
              </w:rPr>
            </w:pPr>
            <w:r>
              <w:rPr>
                <w:rFonts w:ascii="仿宋" w:eastAsia="仿宋" w:hAnsi="仿宋" w:cs="仿宋" w:hint="eastAsia"/>
              </w:rPr>
              <w:t>23.04</w:t>
            </w:r>
          </w:p>
        </w:tc>
        <w:tc>
          <w:tcPr>
            <w:tcW w:w="1739"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A32DD9" w:rsidRDefault="00A32DD9">
            <w:pPr>
              <w:pStyle w:val="TableParagraph"/>
              <w:spacing w:before="30"/>
              <w:ind w:left="107"/>
              <w:jc w:val="right"/>
              <w:rPr>
                <w:rFonts w:ascii="仿宋" w:eastAsia="仿宋" w:hAnsi="仿宋" w:cs="仿宋"/>
              </w:rPr>
            </w:pPr>
          </w:p>
        </w:tc>
      </w:tr>
    </w:tbl>
    <w:p w:rsidR="00A32DD9" w:rsidRDefault="007A1C01">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A32DD9" w:rsidRDefault="00A32DD9">
      <w:pPr>
        <w:spacing w:before="59"/>
        <w:ind w:left="57"/>
        <w:rPr>
          <w:rFonts w:ascii="仿宋" w:eastAsia="仿宋" w:hAnsi="仿宋" w:cs="仿宋"/>
        </w:rPr>
        <w:sectPr w:rsidR="00A32DD9">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A32DD9">
        <w:trPr>
          <w:trHeight w:val="319"/>
        </w:trPr>
        <w:tc>
          <w:tcPr>
            <w:tcW w:w="15372" w:type="dxa"/>
            <w:gridSpan w:val="10"/>
          </w:tcPr>
          <w:p w:rsidR="00A32DD9" w:rsidRDefault="007A1C0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A32DD9">
        <w:trPr>
          <w:trHeight w:val="319"/>
        </w:trPr>
        <w:tc>
          <w:tcPr>
            <w:tcW w:w="5562" w:type="dxa"/>
            <w:gridSpan w:val="2"/>
          </w:tcPr>
          <w:p w:rsidR="00A32DD9" w:rsidRDefault="00A32DD9">
            <w:pPr>
              <w:pStyle w:val="TableParagraph"/>
              <w:rPr>
                <w:rFonts w:ascii="仿宋" w:eastAsia="仿宋" w:hAnsi="仿宋" w:cs="仿宋"/>
                <w:sz w:val="20"/>
              </w:rPr>
            </w:pPr>
          </w:p>
        </w:tc>
        <w:tc>
          <w:tcPr>
            <w:tcW w:w="847" w:type="dxa"/>
          </w:tcPr>
          <w:p w:rsidR="00A32DD9" w:rsidRDefault="00A32DD9">
            <w:pPr>
              <w:pStyle w:val="TableParagraph"/>
              <w:rPr>
                <w:rFonts w:ascii="仿宋" w:eastAsia="仿宋" w:hAnsi="仿宋" w:cs="仿宋"/>
                <w:sz w:val="20"/>
              </w:rPr>
            </w:pPr>
          </w:p>
        </w:tc>
        <w:tc>
          <w:tcPr>
            <w:tcW w:w="1913" w:type="dxa"/>
          </w:tcPr>
          <w:p w:rsidR="00A32DD9" w:rsidRDefault="00A32DD9">
            <w:pPr>
              <w:pStyle w:val="TableParagraph"/>
              <w:rPr>
                <w:rFonts w:ascii="仿宋" w:eastAsia="仿宋" w:hAnsi="仿宋" w:cs="仿宋"/>
                <w:sz w:val="20"/>
              </w:rPr>
            </w:pPr>
          </w:p>
        </w:tc>
        <w:tc>
          <w:tcPr>
            <w:tcW w:w="2635" w:type="dxa"/>
            <w:gridSpan w:val="2"/>
          </w:tcPr>
          <w:p w:rsidR="00A32DD9" w:rsidRDefault="00A32DD9">
            <w:pPr>
              <w:pStyle w:val="TableParagraph"/>
              <w:rPr>
                <w:rFonts w:ascii="仿宋" w:eastAsia="仿宋" w:hAnsi="仿宋" w:cs="仿宋"/>
                <w:sz w:val="20"/>
              </w:rPr>
            </w:pPr>
          </w:p>
        </w:tc>
        <w:tc>
          <w:tcPr>
            <w:tcW w:w="1194" w:type="dxa"/>
          </w:tcPr>
          <w:p w:rsidR="00A32DD9" w:rsidRDefault="00A32DD9">
            <w:pPr>
              <w:pStyle w:val="TableParagraph"/>
              <w:rPr>
                <w:rFonts w:ascii="仿宋" w:eastAsia="仿宋" w:hAnsi="仿宋" w:cs="仿宋"/>
                <w:sz w:val="20"/>
              </w:rPr>
            </w:pPr>
          </w:p>
        </w:tc>
        <w:tc>
          <w:tcPr>
            <w:tcW w:w="3221" w:type="dxa"/>
            <w:gridSpan w:val="3"/>
            <w:vAlign w:val="center"/>
          </w:tcPr>
          <w:p w:rsidR="00A32DD9" w:rsidRDefault="007A1C01">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A32DD9">
        <w:trPr>
          <w:trHeight w:val="319"/>
        </w:trPr>
        <w:tc>
          <w:tcPr>
            <w:tcW w:w="12151" w:type="dxa"/>
            <w:gridSpan w:val="7"/>
          </w:tcPr>
          <w:p w:rsidR="00A32DD9" w:rsidRDefault="007A1C0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江阴市博物馆</w:t>
            </w:r>
          </w:p>
        </w:tc>
        <w:tc>
          <w:tcPr>
            <w:tcW w:w="3221" w:type="dxa"/>
            <w:gridSpan w:val="3"/>
            <w:vAlign w:val="center"/>
          </w:tcPr>
          <w:p w:rsidR="00A32DD9" w:rsidRDefault="007A1C01">
            <w:pPr>
              <w:pStyle w:val="TableParagraph"/>
              <w:jc w:val="right"/>
              <w:rPr>
                <w:rFonts w:ascii="仿宋" w:eastAsia="仿宋" w:hAnsi="仿宋" w:cs="仿宋"/>
              </w:rPr>
            </w:pPr>
            <w:r>
              <w:rPr>
                <w:rFonts w:ascii="仿宋" w:eastAsia="仿宋" w:hAnsi="仿宋" w:cs="仿宋" w:hint="eastAsia"/>
              </w:rPr>
              <w:t>金额单位：万元</w:t>
            </w:r>
          </w:p>
        </w:tc>
      </w:tr>
      <w:tr w:rsidR="00A32DD9">
        <w:trPr>
          <w:trHeight w:val="162"/>
        </w:trPr>
        <w:tc>
          <w:tcPr>
            <w:tcW w:w="5562" w:type="dxa"/>
            <w:gridSpan w:val="2"/>
            <w:tcBorders>
              <w:top w:val="single" w:sz="4" w:space="0" w:color="000000"/>
              <w:left w:val="single" w:sz="4" w:space="0" w:color="000000"/>
              <w:bottom w:val="single" w:sz="4" w:space="0" w:color="000000"/>
            </w:tcBorders>
          </w:tcPr>
          <w:p w:rsidR="00A32DD9" w:rsidRDefault="007A1C01">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A32DD9" w:rsidRDefault="007A1C01">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A32DD9">
        <w:trPr>
          <w:trHeight w:val="199"/>
        </w:trPr>
        <w:tc>
          <w:tcPr>
            <w:tcW w:w="3725" w:type="dxa"/>
            <w:vMerge w:val="restart"/>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A32DD9" w:rsidRDefault="007A1C01">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A32DD9" w:rsidRDefault="007A1C01">
            <w:pPr>
              <w:jc w:val="center"/>
              <w:rPr>
                <w:rFonts w:ascii="仿宋" w:eastAsia="仿宋" w:hAnsi="仿宋" w:cs="仿宋"/>
              </w:rPr>
            </w:pPr>
            <w:r>
              <w:rPr>
                <w:rFonts w:ascii="仿宋" w:eastAsia="仿宋" w:hAnsi="仿宋" w:cs="仿宋" w:hint="eastAsia"/>
              </w:rPr>
              <w:t>决算数</w:t>
            </w:r>
          </w:p>
        </w:tc>
      </w:tr>
      <w:tr w:rsidR="00A32DD9">
        <w:trPr>
          <w:trHeight w:val="578"/>
        </w:trPr>
        <w:tc>
          <w:tcPr>
            <w:tcW w:w="3725" w:type="dxa"/>
            <w:vMerge/>
            <w:tcBorders>
              <w:left w:val="single" w:sz="4" w:space="0" w:color="000000"/>
              <w:bottom w:val="single" w:sz="4" w:space="0" w:color="000000"/>
            </w:tcBorders>
          </w:tcPr>
          <w:p w:rsidR="00A32DD9" w:rsidRDefault="00A32DD9">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A32DD9" w:rsidRDefault="00A32DD9">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A32DD9" w:rsidRDefault="00A32DD9">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国有资本经营预算财政拨款</w:t>
            </w: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1,013.71</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797.26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797.26</w:t>
            </w: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69.92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69.92</w:t>
            </w: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146.53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146.53</w:t>
            </w: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hRule="exact" w:val="359"/>
        </w:trPr>
        <w:tc>
          <w:tcPr>
            <w:tcW w:w="3725" w:type="dxa"/>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A32DD9" w:rsidRDefault="007A1C01">
            <w:pPr>
              <w:jc w:val="right"/>
              <w:rPr>
                <w:rFonts w:ascii="仿宋" w:eastAsia="仿宋" w:hAnsi="仿宋" w:cs="仿宋"/>
              </w:rPr>
            </w:pPr>
            <w:r>
              <w:rPr>
                <w:rFonts w:ascii="仿宋" w:eastAsia="仿宋" w:hAnsi="仿宋" w:cs="仿宋" w:hint="eastAsia"/>
              </w:rPr>
              <w:t>1,013.71</w:t>
            </w:r>
          </w:p>
        </w:tc>
        <w:tc>
          <w:tcPr>
            <w:tcW w:w="3667" w:type="dxa"/>
            <w:gridSpan w:val="3"/>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A32DD9" w:rsidRDefault="007A1C01">
            <w:pPr>
              <w:jc w:val="right"/>
              <w:rPr>
                <w:rFonts w:ascii="仿宋" w:eastAsia="仿宋" w:hAnsi="仿宋" w:cs="仿宋"/>
              </w:rPr>
            </w:pPr>
            <w:r>
              <w:rPr>
                <w:rFonts w:ascii="仿宋" w:eastAsia="仿宋" w:hAnsi="仿宋" w:cs="仿宋" w:hint="eastAsia"/>
              </w:rPr>
              <w:t>1,013.71</w:t>
            </w:r>
          </w:p>
        </w:tc>
        <w:tc>
          <w:tcPr>
            <w:tcW w:w="1415" w:type="dxa"/>
            <w:gridSpan w:val="2"/>
            <w:tcBorders>
              <w:top w:val="single" w:sz="4" w:space="0" w:color="000000"/>
              <w:left w:val="single" w:sz="4" w:space="0" w:color="000000"/>
              <w:bottom w:val="single" w:sz="4" w:space="0" w:color="000000"/>
            </w:tcBorders>
            <w:vAlign w:val="center"/>
          </w:tcPr>
          <w:p w:rsidR="00A32DD9" w:rsidRDefault="007A1C01">
            <w:pPr>
              <w:jc w:val="right"/>
              <w:rPr>
                <w:rFonts w:ascii="仿宋" w:eastAsia="仿宋" w:hAnsi="仿宋" w:cs="仿宋"/>
              </w:rPr>
            </w:pPr>
            <w:r>
              <w:rPr>
                <w:rFonts w:ascii="仿宋" w:eastAsia="仿宋" w:hAnsi="仿宋" w:cs="仿宋" w:hint="eastAsia"/>
              </w:rPr>
              <w:t>1,013.71</w:t>
            </w:r>
          </w:p>
        </w:tc>
        <w:tc>
          <w:tcPr>
            <w:tcW w:w="1500" w:type="dxa"/>
            <w:tcBorders>
              <w:top w:val="single" w:sz="4" w:space="0" w:color="000000"/>
              <w:left w:val="single" w:sz="4" w:space="0" w:color="000000"/>
              <w:bottom w:val="single" w:sz="4" w:space="0" w:color="000000"/>
            </w:tcBorders>
            <w:vAlign w:val="center"/>
          </w:tcPr>
          <w:p w:rsidR="00A32DD9" w:rsidRDefault="00A32DD9">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trHeight w:val="242"/>
        </w:trPr>
        <w:tc>
          <w:tcPr>
            <w:tcW w:w="3725" w:type="dxa"/>
            <w:tcBorders>
              <w:left w:val="single" w:sz="4" w:space="0" w:color="000000"/>
              <w:bottom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42"/>
        </w:trPr>
        <w:tc>
          <w:tcPr>
            <w:tcW w:w="3725" w:type="dxa"/>
            <w:tcBorders>
              <w:left w:val="single" w:sz="4" w:space="0" w:color="000000"/>
              <w:bottom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A32DD9" w:rsidRDefault="00A32DD9">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42"/>
        </w:trPr>
        <w:tc>
          <w:tcPr>
            <w:tcW w:w="3725" w:type="dxa"/>
            <w:tcBorders>
              <w:left w:val="single" w:sz="4" w:space="0" w:color="000000"/>
              <w:bottom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A32DD9" w:rsidRDefault="00A32DD9">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trHeight w:val="242"/>
        </w:trPr>
        <w:tc>
          <w:tcPr>
            <w:tcW w:w="3725" w:type="dxa"/>
            <w:tcBorders>
              <w:left w:val="single" w:sz="4" w:space="0" w:color="000000"/>
              <w:bottom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A32DD9" w:rsidRDefault="00A32DD9">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hRule="exact" w:val="322"/>
        </w:trPr>
        <w:tc>
          <w:tcPr>
            <w:tcW w:w="3725"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A32DD9" w:rsidRDefault="007A1C01">
            <w:pPr>
              <w:jc w:val="right"/>
              <w:rPr>
                <w:rFonts w:ascii="仿宋" w:eastAsia="仿宋" w:hAnsi="仿宋" w:cs="仿宋"/>
              </w:rPr>
            </w:pPr>
            <w:r>
              <w:rPr>
                <w:rFonts w:ascii="仿宋" w:eastAsia="仿宋" w:hAnsi="仿宋" w:cs="仿宋" w:hint="eastAsia"/>
              </w:rPr>
              <w:t>1,013.71</w:t>
            </w:r>
          </w:p>
        </w:tc>
        <w:tc>
          <w:tcPr>
            <w:tcW w:w="3667" w:type="dxa"/>
            <w:gridSpan w:val="3"/>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A32DD9" w:rsidRDefault="007A1C01">
            <w:pPr>
              <w:jc w:val="right"/>
              <w:rPr>
                <w:rFonts w:ascii="仿宋" w:eastAsia="仿宋" w:hAnsi="仿宋" w:cs="仿宋"/>
              </w:rPr>
            </w:pPr>
            <w:r>
              <w:rPr>
                <w:rFonts w:ascii="仿宋" w:eastAsia="仿宋" w:hAnsi="仿宋" w:cs="仿宋" w:hint="eastAsia"/>
              </w:rPr>
              <w:t>1,013.71</w:t>
            </w:r>
          </w:p>
        </w:tc>
        <w:tc>
          <w:tcPr>
            <w:tcW w:w="1415" w:type="dxa"/>
            <w:gridSpan w:val="2"/>
            <w:tcBorders>
              <w:left w:val="single" w:sz="4" w:space="0" w:color="000000"/>
              <w:bottom w:val="single" w:sz="4" w:space="0" w:color="000000"/>
            </w:tcBorders>
            <w:vAlign w:val="center"/>
          </w:tcPr>
          <w:p w:rsidR="00A32DD9" w:rsidRDefault="007A1C01">
            <w:pPr>
              <w:jc w:val="right"/>
              <w:rPr>
                <w:rFonts w:ascii="仿宋" w:eastAsia="仿宋" w:hAnsi="仿宋" w:cs="仿宋"/>
              </w:rPr>
            </w:pPr>
            <w:r>
              <w:rPr>
                <w:rFonts w:ascii="仿宋" w:eastAsia="仿宋" w:hAnsi="仿宋" w:cs="仿宋" w:hint="eastAsia"/>
              </w:rPr>
              <w:t>1,013.71</w:t>
            </w:r>
          </w:p>
        </w:tc>
        <w:tc>
          <w:tcPr>
            <w:tcW w:w="1500" w:type="dxa"/>
            <w:tcBorders>
              <w:left w:val="single" w:sz="4" w:space="0" w:color="000000"/>
              <w:bottom w:val="single" w:sz="4" w:space="0" w:color="000000"/>
            </w:tcBorders>
            <w:vAlign w:val="center"/>
          </w:tcPr>
          <w:p w:rsidR="00A32DD9" w:rsidRDefault="00A32DD9">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bl>
    <w:p w:rsidR="00A32DD9" w:rsidRDefault="007A1C01">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A32DD9" w:rsidRDefault="00A32DD9">
      <w:pPr>
        <w:jc w:val="both"/>
        <w:rPr>
          <w:rFonts w:ascii="仿宋" w:eastAsia="仿宋" w:hAnsi="仿宋" w:cs="仿宋"/>
        </w:rPr>
        <w:sectPr w:rsidR="00A32DD9">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A32DD9">
        <w:trPr>
          <w:trHeight w:val="321"/>
        </w:trPr>
        <w:tc>
          <w:tcPr>
            <w:tcW w:w="15417" w:type="dxa"/>
            <w:gridSpan w:val="5"/>
            <w:vAlign w:val="center"/>
          </w:tcPr>
          <w:p w:rsidR="00A32DD9" w:rsidRDefault="007A1C0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A32DD9">
        <w:trPr>
          <w:trHeight w:val="321"/>
        </w:trPr>
        <w:tc>
          <w:tcPr>
            <w:tcW w:w="6300" w:type="dxa"/>
            <w:gridSpan w:val="2"/>
          </w:tcPr>
          <w:p w:rsidR="00A32DD9" w:rsidRDefault="00A32DD9">
            <w:pPr>
              <w:pStyle w:val="TableParagraph"/>
              <w:rPr>
                <w:rFonts w:ascii="仿宋" w:eastAsia="仿宋" w:hAnsi="仿宋" w:cs="仿宋"/>
                <w:sz w:val="20"/>
              </w:rPr>
            </w:pPr>
          </w:p>
        </w:tc>
        <w:tc>
          <w:tcPr>
            <w:tcW w:w="3184" w:type="dxa"/>
          </w:tcPr>
          <w:p w:rsidR="00A32DD9" w:rsidRDefault="00A32DD9">
            <w:pPr>
              <w:pStyle w:val="TableParagraph"/>
              <w:rPr>
                <w:rFonts w:ascii="仿宋" w:eastAsia="仿宋" w:hAnsi="仿宋" w:cs="仿宋"/>
                <w:sz w:val="27"/>
              </w:rPr>
            </w:pPr>
          </w:p>
        </w:tc>
        <w:tc>
          <w:tcPr>
            <w:tcW w:w="5933" w:type="dxa"/>
            <w:gridSpan w:val="2"/>
            <w:vAlign w:val="center"/>
          </w:tcPr>
          <w:p w:rsidR="00A32DD9" w:rsidRDefault="007A1C01">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A32DD9">
        <w:trPr>
          <w:trHeight w:val="288"/>
        </w:trPr>
        <w:tc>
          <w:tcPr>
            <w:tcW w:w="6300" w:type="dxa"/>
            <w:gridSpan w:val="2"/>
          </w:tcPr>
          <w:p w:rsidR="00A32DD9" w:rsidRDefault="007A1C0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江阴市博物馆</w:t>
            </w:r>
          </w:p>
        </w:tc>
        <w:tc>
          <w:tcPr>
            <w:tcW w:w="3184" w:type="dxa"/>
          </w:tcPr>
          <w:p w:rsidR="00A32DD9" w:rsidRDefault="00A32DD9">
            <w:pPr>
              <w:pStyle w:val="TableParagraph"/>
              <w:rPr>
                <w:rFonts w:ascii="仿宋" w:eastAsia="仿宋" w:hAnsi="仿宋" w:cs="仿宋"/>
                <w:sz w:val="27"/>
              </w:rPr>
            </w:pPr>
          </w:p>
        </w:tc>
        <w:tc>
          <w:tcPr>
            <w:tcW w:w="2778" w:type="dxa"/>
            <w:vAlign w:val="center"/>
          </w:tcPr>
          <w:p w:rsidR="00A32DD9" w:rsidRDefault="00A32DD9">
            <w:pPr>
              <w:pStyle w:val="TableParagraph"/>
              <w:jc w:val="right"/>
              <w:rPr>
                <w:rFonts w:ascii="仿宋" w:eastAsia="仿宋" w:hAnsi="仿宋" w:cs="仿宋"/>
                <w:sz w:val="27"/>
              </w:rPr>
            </w:pPr>
          </w:p>
        </w:tc>
        <w:tc>
          <w:tcPr>
            <w:tcW w:w="3155" w:type="dxa"/>
            <w:vAlign w:val="center"/>
          </w:tcPr>
          <w:p w:rsidR="00A32DD9" w:rsidRDefault="007A1C01">
            <w:pPr>
              <w:pStyle w:val="TableParagraph"/>
              <w:jc w:val="right"/>
              <w:rPr>
                <w:rFonts w:ascii="仿宋" w:eastAsia="仿宋" w:hAnsi="仿宋" w:cs="仿宋"/>
                <w:sz w:val="27"/>
              </w:rPr>
            </w:pPr>
            <w:r>
              <w:rPr>
                <w:rFonts w:ascii="仿宋" w:eastAsia="仿宋" w:hAnsi="仿宋" w:cs="仿宋" w:hint="eastAsia"/>
              </w:rPr>
              <w:t>金额单位：万元</w:t>
            </w:r>
          </w:p>
        </w:tc>
      </w:tr>
      <w:tr w:rsidR="00A32DD9">
        <w:trPr>
          <w:trHeight w:val="319"/>
        </w:trPr>
        <w:tc>
          <w:tcPr>
            <w:tcW w:w="6300" w:type="dxa"/>
            <w:gridSpan w:val="2"/>
            <w:tcBorders>
              <w:top w:val="single" w:sz="6" w:space="0" w:color="000000"/>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项目支出</w:t>
            </w:r>
          </w:p>
        </w:tc>
      </w:tr>
      <w:tr w:rsidR="00A32DD9">
        <w:trPr>
          <w:trHeight w:val="341"/>
        </w:trPr>
        <w:tc>
          <w:tcPr>
            <w:tcW w:w="1278" w:type="dxa"/>
            <w:tcBorders>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功能分类</w:t>
            </w:r>
          </w:p>
          <w:p w:rsidR="00A32DD9" w:rsidRDefault="007A1C01">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A32DD9" w:rsidRDefault="00A32DD9">
            <w:pPr>
              <w:rPr>
                <w:rFonts w:ascii="仿宋" w:eastAsia="仿宋" w:hAnsi="仿宋" w:cs="仿宋"/>
              </w:rPr>
            </w:pPr>
          </w:p>
        </w:tc>
        <w:tc>
          <w:tcPr>
            <w:tcW w:w="2778" w:type="dxa"/>
            <w:vMerge/>
            <w:tcBorders>
              <w:left w:val="single" w:sz="6" w:space="0" w:color="000000"/>
              <w:bottom w:val="single" w:sz="6" w:space="0" w:color="000000"/>
            </w:tcBorders>
          </w:tcPr>
          <w:p w:rsidR="00A32DD9" w:rsidRDefault="00A32DD9">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A32DD9" w:rsidRDefault="00A32DD9">
            <w:pPr>
              <w:rPr>
                <w:rFonts w:ascii="仿宋" w:eastAsia="仿宋" w:hAnsi="仿宋" w:cs="仿宋"/>
              </w:rPr>
            </w:pPr>
          </w:p>
        </w:tc>
      </w:tr>
      <w:tr w:rsidR="00A32DD9">
        <w:trPr>
          <w:trHeight w:val="275"/>
        </w:trPr>
        <w:tc>
          <w:tcPr>
            <w:tcW w:w="6300" w:type="dxa"/>
            <w:gridSpan w:val="2"/>
            <w:tcBorders>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3</w:t>
            </w:r>
          </w:p>
        </w:tc>
      </w:tr>
      <w:tr w:rsidR="00A32DD9">
        <w:trPr>
          <w:trHeight w:hRule="exact" w:val="374"/>
        </w:trPr>
        <w:tc>
          <w:tcPr>
            <w:tcW w:w="6300" w:type="dxa"/>
            <w:gridSpan w:val="2"/>
            <w:tcBorders>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A32DD9" w:rsidRDefault="007A1C01">
            <w:pPr>
              <w:pStyle w:val="TableParagraph"/>
              <w:jc w:val="right"/>
              <w:rPr>
                <w:rFonts w:ascii="仿宋" w:eastAsia="仿宋" w:hAnsi="仿宋" w:cs="仿宋"/>
              </w:rPr>
            </w:pPr>
            <w:r>
              <w:rPr>
                <w:rFonts w:ascii="仿宋" w:eastAsia="仿宋" w:hAnsi="仿宋" w:cs="仿宋" w:hint="eastAsia"/>
              </w:rPr>
              <w:t>1,013.71</w:t>
            </w:r>
          </w:p>
        </w:tc>
        <w:tc>
          <w:tcPr>
            <w:tcW w:w="2778" w:type="dxa"/>
            <w:tcBorders>
              <w:left w:val="single" w:sz="6" w:space="0" w:color="000000"/>
              <w:bottom w:val="single" w:sz="6" w:space="0" w:color="000000"/>
            </w:tcBorders>
          </w:tcPr>
          <w:p w:rsidR="00A32DD9" w:rsidRDefault="007A1C01">
            <w:pPr>
              <w:pStyle w:val="TableParagraph"/>
              <w:jc w:val="right"/>
              <w:rPr>
                <w:rFonts w:ascii="仿宋" w:eastAsia="仿宋" w:hAnsi="仿宋" w:cs="仿宋"/>
              </w:rPr>
            </w:pPr>
            <w:r>
              <w:rPr>
                <w:rFonts w:ascii="仿宋" w:eastAsia="仿宋" w:hAnsi="仿宋" w:cs="仿宋" w:hint="eastAsia"/>
              </w:rPr>
              <w:t>870.10</w:t>
            </w:r>
          </w:p>
        </w:tc>
        <w:tc>
          <w:tcPr>
            <w:tcW w:w="3155" w:type="dxa"/>
            <w:tcBorders>
              <w:left w:val="single" w:sz="6" w:space="0" w:color="000000"/>
              <w:bottom w:val="single" w:sz="6" w:space="0" w:color="000000"/>
              <w:right w:val="single" w:sz="6" w:space="0" w:color="000000"/>
            </w:tcBorders>
          </w:tcPr>
          <w:p w:rsidR="00A32DD9" w:rsidRDefault="007A1C01">
            <w:pPr>
              <w:pStyle w:val="TableParagraph"/>
              <w:jc w:val="right"/>
              <w:rPr>
                <w:rFonts w:ascii="仿宋" w:eastAsia="仿宋" w:hAnsi="仿宋" w:cs="仿宋"/>
              </w:rPr>
            </w:pPr>
            <w:r>
              <w:rPr>
                <w:rFonts w:ascii="仿宋" w:eastAsia="仿宋" w:hAnsi="仿宋" w:cs="仿宋" w:hint="eastAsia"/>
              </w:rPr>
              <w:t>143.61</w:t>
            </w: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797.26</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653.64</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143.61</w:t>
            </w: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20701</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文化和旅游</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13.12</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13.12</w:t>
            </w: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其他文化和旅游支出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13.12</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13.12</w:t>
            </w: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20702</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784.14</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653.64</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130.50</w:t>
            </w: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2070204</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文物保护</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39.00</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39.00</w:t>
            </w: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2070205</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博物馆</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745.14</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653.64</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91.50</w:t>
            </w: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69.92</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69.92</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51.15</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51.15</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34.10</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34.10</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17.05</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17.05</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18.77</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18.77</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18.77</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18.77</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146.53</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146.53</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146.53</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146.53</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37.89</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37.89</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85.61</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85.61</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23.04</w:t>
            </w:r>
          </w:p>
        </w:tc>
        <w:tc>
          <w:tcPr>
            <w:tcW w:w="2778" w:type="dxa"/>
            <w:tcBorders>
              <w:top w:val="single" w:sz="6" w:space="0" w:color="000000"/>
              <w:left w:val="single" w:sz="4" w:space="0" w:color="000000"/>
              <w:bottom w:val="single" w:sz="6"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23.04</w:t>
            </w:r>
          </w:p>
        </w:tc>
        <w:tc>
          <w:tcPr>
            <w:tcW w:w="3155" w:type="dxa"/>
            <w:tcBorders>
              <w:top w:val="single" w:sz="6" w:space="0" w:color="000000"/>
              <w:left w:val="single" w:sz="4"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bl>
    <w:p w:rsidR="00A32DD9" w:rsidRDefault="007A1C01">
      <w:pPr>
        <w:tabs>
          <w:tab w:val="left" w:pos="0"/>
        </w:tabs>
        <w:jc w:val="both"/>
        <w:rPr>
          <w:rFonts w:ascii="仿宋" w:eastAsia="仿宋" w:hAnsi="仿宋" w:cs="仿宋"/>
        </w:rPr>
      </w:pPr>
      <w:r>
        <w:rPr>
          <w:rFonts w:ascii="仿宋" w:eastAsia="仿宋" w:hAnsi="仿宋" w:cs="仿宋" w:hint="eastAsia"/>
        </w:rPr>
        <w:lastRenderedPageBreak/>
        <w:t>注：本表反映本年度一般公共预算财政拨款、政府性基金预算财政拨款和国有资本经营预算财政拨款支出情况。本表金额单位转换时可能存在尾数误差。</w:t>
      </w:r>
    </w:p>
    <w:p w:rsidR="00A32DD9" w:rsidRDefault="00A32DD9">
      <w:pPr>
        <w:tabs>
          <w:tab w:val="left" w:pos="55"/>
        </w:tabs>
        <w:jc w:val="both"/>
        <w:rPr>
          <w:rFonts w:ascii="仿宋" w:eastAsia="仿宋" w:hAnsi="仿宋" w:cs="仿宋"/>
        </w:rPr>
        <w:sectPr w:rsidR="00A32DD9">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A32DD9">
        <w:trPr>
          <w:trHeight w:val="319"/>
        </w:trPr>
        <w:tc>
          <w:tcPr>
            <w:tcW w:w="10515" w:type="dxa"/>
            <w:gridSpan w:val="5"/>
            <w:vAlign w:val="center"/>
          </w:tcPr>
          <w:p w:rsidR="00A32DD9" w:rsidRDefault="007A1C0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A32DD9">
        <w:trPr>
          <w:trHeight w:val="319"/>
        </w:trPr>
        <w:tc>
          <w:tcPr>
            <w:tcW w:w="4532" w:type="dxa"/>
            <w:gridSpan w:val="2"/>
          </w:tcPr>
          <w:p w:rsidR="00A32DD9" w:rsidRDefault="00A32DD9">
            <w:pPr>
              <w:pStyle w:val="TableParagraph"/>
              <w:rPr>
                <w:rFonts w:ascii="仿宋" w:eastAsia="仿宋" w:hAnsi="仿宋" w:cs="仿宋"/>
                <w:sz w:val="20"/>
              </w:rPr>
            </w:pPr>
          </w:p>
        </w:tc>
        <w:tc>
          <w:tcPr>
            <w:tcW w:w="2047" w:type="dxa"/>
          </w:tcPr>
          <w:p w:rsidR="00A32DD9" w:rsidRDefault="00A32DD9">
            <w:pPr>
              <w:pStyle w:val="TableParagraph"/>
              <w:rPr>
                <w:rFonts w:ascii="仿宋" w:eastAsia="仿宋" w:hAnsi="仿宋" w:cs="仿宋"/>
                <w:sz w:val="20"/>
              </w:rPr>
            </w:pPr>
          </w:p>
        </w:tc>
        <w:tc>
          <w:tcPr>
            <w:tcW w:w="2040" w:type="dxa"/>
          </w:tcPr>
          <w:p w:rsidR="00A32DD9" w:rsidRDefault="00A32DD9">
            <w:pPr>
              <w:pStyle w:val="TableParagraph"/>
              <w:rPr>
                <w:rFonts w:ascii="仿宋" w:eastAsia="仿宋" w:hAnsi="仿宋" w:cs="仿宋"/>
                <w:sz w:val="20"/>
              </w:rPr>
            </w:pPr>
          </w:p>
        </w:tc>
        <w:tc>
          <w:tcPr>
            <w:tcW w:w="1896" w:type="dxa"/>
            <w:vAlign w:val="center"/>
          </w:tcPr>
          <w:p w:rsidR="00A32DD9" w:rsidRDefault="007A1C01">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A32DD9">
        <w:trPr>
          <w:trHeight w:val="319"/>
        </w:trPr>
        <w:tc>
          <w:tcPr>
            <w:tcW w:w="8619" w:type="dxa"/>
            <w:gridSpan w:val="4"/>
          </w:tcPr>
          <w:p w:rsidR="00A32DD9" w:rsidRDefault="007A1C0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江阴市博物馆</w:t>
            </w:r>
          </w:p>
        </w:tc>
        <w:tc>
          <w:tcPr>
            <w:tcW w:w="1896" w:type="dxa"/>
            <w:vAlign w:val="center"/>
          </w:tcPr>
          <w:p w:rsidR="00A32DD9" w:rsidRDefault="007A1C01">
            <w:pPr>
              <w:pStyle w:val="TableParagraph"/>
              <w:jc w:val="right"/>
              <w:rPr>
                <w:rFonts w:ascii="仿宋" w:eastAsia="仿宋" w:hAnsi="仿宋" w:cs="仿宋"/>
                <w:sz w:val="20"/>
              </w:rPr>
            </w:pPr>
            <w:r>
              <w:rPr>
                <w:rFonts w:ascii="仿宋" w:eastAsia="仿宋" w:hAnsi="仿宋" w:cs="仿宋" w:hint="eastAsia"/>
              </w:rPr>
              <w:t>金额单位：万元</w:t>
            </w:r>
          </w:p>
        </w:tc>
      </w:tr>
      <w:tr w:rsidR="00A32DD9">
        <w:trPr>
          <w:trHeight w:val="243"/>
        </w:trPr>
        <w:tc>
          <w:tcPr>
            <w:tcW w:w="4532" w:type="dxa"/>
            <w:gridSpan w:val="2"/>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sz w:val="20"/>
              </w:rPr>
            </w:pPr>
            <w:r>
              <w:rPr>
                <w:rFonts w:ascii="仿宋" w:eastAsia="仿宋" w:hAnsi="仿宋" w:cs="仿宋" w:hint="eastAsia"/>
              </w:rPr>
              <w:t>财政拨款基本支出</w:t>
            </w:r>
          </w:p>
        </w:tc>
      </w:tr>
      <w:tr w:rsidR="00A32DD9">
        <w:trPr>
          <w:trHeight w:val="483"/>
        </w:trPr>
        <w:tc>
          <w:tcPr>
            <w:tcW w:w="990"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公用经费</w:t>
            </w:r>
          </w:p>
        </w:tc>
      </w:tr>
      <w:tr w:rsidR="00A32DD9">
        <w:trPr>
          <w:trHeight w:hRule="exact" w:val="409"/>
        </w:trPr>
        <w:tc>
          <w:tcPr>
            <w:tcW w:w="4532" w:type="dxa"/>
            <w:gridSpan w:val="2"/>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870.10</w:t>
            </w:r>
          </w:p>
        </w:tc>
        <w:tc>
          <w:tcPr>
            <w:tcW w:w="2040" w:type="dxa"/>
            <w:tcBorders>
              <w:left w:val="single" w:sz="4" w:space="0" w:color="000000"/>
              <w:bottom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839.29</w:t>
            </w:r>
          </w:p>
        </w:tc>
        <w:tc>
          <w:tcPr>
            <w:tcW w:w="1896" w:type="dxa"/>
            <w:tcBorders>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30.81</w:t>
            </w: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805.30</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805.30</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83.93</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83.93</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89.83</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89.83</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268.57</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268.57</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136.00</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136.00</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34.10</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34.10</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17.05</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17.05</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16.21</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16.21</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2.56</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2.56</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37.89</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37.89</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2.16</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2.16</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117.00</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117.00</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29.43</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29.43</w:t>
            </w: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6.07</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6.07</w:t>
            </w: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1.95</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1.95</w:t>
            </w: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1.00</w:t>
            </w: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0.20</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0.20</w:t>
            </w: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4.11</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4.11</w:t>
            </w: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1.57</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1.57</w:t>
            </w: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14.54</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14.54</w:t>
            </w: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33.98</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33.98</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33.65</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33.65</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0.33</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0.33</w:t>
            </w: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1.39</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1.39</w:t>
            </w: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1.39</w:t>
            </w: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1.39</w:t>
            </w: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bl>
    <w:p w:rsidR="00A32DD9" w:rsidRDefault="007A1C01">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A32DD9" w:rsidRDefault="00A32DD9">
      <w:pPr>
        <w:spacing w:line="255" w:lineRule="exact"/>
        <w:jc w:val="both"/>
        <w:rPr>
          <w:rFonts w:ascii="仿宋" w:eastAsia="仿宋" w:hAnsi="仿宋" w:cs="仿宋"/>
        </w:rPr>
        <w:sectPr w:rsidR="00A32DD9">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A32DD9">
        <w:trPr>
          <w:trHeight w:val="560"/>
        </w:trPr>
        <w:tc>
          <w:tcPr>
            <w:tcW w:w="10446" w:type="dxa"/>
            <w:gridSpan w:val="5"/>
            <w:vAlign w:val="center"/>
          </w:tcPr>
          <w:p w:rsidR="00A32DD9" w:rsidRDefault="007A1C0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A32DD9">
        <w:trPr>
          <w:trHeight w:val="147"/>
        </w:trPr>
        <w:tc>
          <w:tcPr>
            <w:tcW w:w="5466" w:type="dxa"/>
            <w:gridSpan w:val="2"/>
          </w:tcPr>
          <w:p w:rsidR="00A32DD9" w:rsidRDefault="00A32DD9">
            <w:pPr>
              <w:pStyle w:val="TableParagraph"/>
              <w:rPr>
                <w:rFonts w:ascii="仿宋" w:eastAsia="仿宋" w:hAnsi="仿宋" w:cs="仿宋"/>
                <w:sz w:val="20"/>
              </w:rPr>
            </w:pPr>
          </w:p>
        </w:tc>
        <w:tc>
          <w:tcPr>
            <w:tcW w:w="1969" w:type="dxa"/>
          </w:tcPr>
          <w:p w:rsidR="00A32DD9" w:rsidRDefault="00A32DD9">
            <w:pPr>
              <w:pStyle w:val="TableParagraph"/>
              <w:rPr>
                <w:rFonts w:ascii="仿宋" w:eastAsia="仿宋" w:hAnsi="仿宋" w:cs="仿宋"/>
                <w:sz w:val="20"/>
              </w:rPr>
            </w:pPr>
          </w:p>
        </w:tc>
        <w:tc>
          <w:tcPr>
            <w:tcW w:w="1499" w:type="dxa"/>
          </w:tcPr>
          <w:p w:rsidR="00A32DD9" w:rsidRDefault="00A32DD9">
            <w:pPr>
              <w:pStyle w:val="TableParagraph"/>
              <w:rPr>
                <w:rFonts w:ascii="仿宋" w:eastAsia="仿宋" w:hAnsi="仿宋" w:cs="仿宋"/>
                <w:sz w:val="20"/>
              </w:rPr>
            </w:pPr>
          </w:p>
        </w:tc>
        <w:tc>
          <w:tcPr>
            <w:tcW w:w="1512" w:type="dxa"/>
            <w:vAlign w:val="center"/>
          </w:tcPr>
          <w:p w:rsidR="00A32DD9" w:rsidRDefault="007A1C01">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A32DD9">
        <w:trPr>
          <w:trHeight w:val="303"/>
        </w:trPr>
        <w:tc>
          <w:tcPr>
            <w:tcW w:w="7435" w:type="dxa"/>
            <w:gridSpan w:val="3"/>
          </w:tcPr>
          <w:p w:rsidR="00A32DD9" w:rsidRDefault="007A1C0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江阴市博物馆</w:t>
            </w:r>
          </w:p>
        </w:tc>
        <w:tc>
          <w:tcPr>
            <w:tcW w:w="3011" w:type="dxa"/>
            <w:gridSpan w:val="2"/>
          </w:tcPr>
          <w:p w:rsidR="00A32DD9" w:rsidRDefault="007A1C01">
            <w:pPr>
              <w:pStyle w:val="TableParagraph"/>
              <w:jc w:val="right"/>
              <w:rPr>
                <w:rFonts w:ascii="仿宋" w:eastAsia="仿宋" w:hAnsi="仿宋" w:cs="仿宋"/>
              </w:rPr>
            </w:pPr>
            <w:r>
              <w:rPr>
                <w:rFonts w:ascii="仿宋" w:eastAsia="仿宋" w:hAnsi="仿宋" w:cs="仿宋" w:hint="eastAsia"/>
              </w:rPr>
              <w:t>金额单位：万元</w:t>
            </w:r>
          </w:p>
        </w:tc>
      </w:tr>
      <w:tr w:rsidR="00A32DD9">
        <w:trPr>
          <w:trHeight w:val="158"/>
        </w:trPr>
        <w:tc>
          <w:tcPr>
            <w:tcW w:w="5466" w:type="dxa"/>
            <w:gridSpan w:val="2"/>
            <w:tcBorders>
              <w:top w:val="single" w:sz="6" w:space="0" w:color="000000"/>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项目支出</w:t>
            </w:r>
          </w:p>
        </w:tc>
      </w:tr>
      <w:tr w:rsidR="00A32DD9">
        <w:trPr>
          <w:trHeight w:val="561"/>
        </w:trPr>
        <w:tc>
          <w:tcPr>
            <w:tcW w:w="1134" w:type="dxa"/>
            <w:tcBorders>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A32DD9" w:rsidRDefault="00A32DD9">
            <w:pPr>
              <w:rPr>
                <w:rFonts w:ascii="仿宋" w:eastAsia="仿宋" w:hAnsi="仿宋" w:cs="仿宋"/>
                <w:sz w:val="2"/>
                <w:szCs w:val="2"/>
              </w:rPr>
            </w:pPr>
          </w:p>
        </w:tc>
        <w:tc>
          <w:tcPr>
            <w:tcW w:w="1499" w:type="dxa"/>
            <w:vMerge/>
            <w:tcBorders>
              <w:left w:val="single" w:sz="6" w:space="0" w:color="000000"/>
              <w:bottom w:val="single" w:sz="6" w:space="0" w:color="000000"/>
            </w:tcBorders>
          </w:tcPr>
          <w:p w:rsidR="00A32DD9" w:rsidRDefault="00A32DD9">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A32DD9" w:rsidRDefault="00A32DD9">
            <w:pPr>
              <w:rPr>
                <w:rFonts w:ascii="仿宋" w:eastAsia="仿宋" w:hAnsi="仿宋" w:cs="仿宋"/>
                <w:sz w:val="2"/>
                <w:szCs w:val="2"/>
              </w:rPr>
            </w:pPr>
          </w:p>
        </w:tc>
      </w:tr>
      <w:tr w:rsidR="00A32DD9">
        <w:trPr>
          <w:trHeight w:val="152"/>
        </w:trPr>
        <w:tc>
          <w:tcPr>
            <w:tcW w:w="5466" w:type="dxa"/>
            <w:gridSpan w:val="2"/>
            <w:tcBorders>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3</w:t>
            </w:r>
          </w:p>
        </w:tc>
      </w:tr>
      <w:tr w:rsidR="00A32DD9">
        <w:trPr>
          <w:trHeight w:hRule="exact" w:val="298"/>
        </w:trPr>
        <w:tc>
          <w:tcPr>
            <w:tcW w:w="5466" w:type="dxa"/>
            <w:gridSpan w:val="2"/>
            <w:tcBorders>
              <w:left w:val="single" w:sz="6" w:space="0" w:color="000000"/>
              <w:bottom w:val="single" w:sz="6" w:space="0" w:color="000000"/>
            </w:tcBorders>
            <w:vAlign w:val="center"/>
          </w:tcPr>
          <w:p w:rsidR="00A32DD9" w:rsidRDefault="007A1C01">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1,013.71</w:t>
            </w:r>
          </w:p>
        </w:tc>
        <w:tc>
          <w:tcPr>
            <w:tcW w:w="1499" w:type="dxa"/>
            <w:tcBorders>
              <w:left w:val="single" w:sz="6" w:space="0" w:color="000000"/>
              <w:bottom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870.10</w:t>
            </w:r>
          </w:p>
        </w:tc>
        <w:tc>
          <w:tcPr>
            <w:tcW w:w="1512" w:type="dxa"/>
            <w:tcBorders>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143.61</w:t>
            </w: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797.26</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653.64</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143.61</w:t>
            </w: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20701</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文化和旅游</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13.12</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13.12</w:t>
            </w: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其他文化和旅游支出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13.12</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13.12</w:t>
            </w: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20702</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784.14</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653.64</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130.50</w:t>
            </w: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2070204</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文物保护</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39.00</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39.00</w:t>
            </w: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2070205</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博物馆</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745.14</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653.64</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91.50</w:t>
            </w: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69.92</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69.92</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51.15</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51.15</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34.10</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34.10</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17.05</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17.05</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18.77</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18.77</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2089999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18.77</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18.77</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146.53</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146.53</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146.53</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146.53</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37.89</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37.89</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85.61</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85.61</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23.04</w:t>
            </w:r>
          </w:p>
        </w:tc>
        <w:tc>
          <w:tcPr>
            <w:tcW w:w="1499" w:type="dxa"/>
            <w:tcBorders>
              <w:top w:val="single" w:sz="6" w:space="0" w:color="000000"/>
              <w:left w:val="single" w:sz="6" w:space="0" w:color="000000"/>
              <w:bottom w:val="single" w:sz="6" w:space="0" w:color="000000"/>
              <w:right w:val="single" w:sz="6"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23.04</w:t>
            </w:r>
          </w:p>
        </w:tc>
        <w:tc>
          <w:tcPr>
            <w:tcW w:w="1512" w:type="dxa"/>
            <w:tcBorders>
              <w:top w:val="single" w:sz="6" w:space="0" w:color="000000"/>
              <w:left w:val="single" w:sz="6" w:space="0" w:color="000000"/>
              <w:bottom w:val="single" w:sz="6" w:space="0" w:color="000000"/>
              <w:right w:val="single" w:sz="6" w:space="0" w:color="000000"/>
            </w:tcBorders>
            <w:vAlign w:val="center"/>
          </w:tcPr>
          <w:p w:rsidR="00A32DD9" w:rsidRDefault="00A32DD9">
            <w:pPr>
              <w:pStyle w:val="TableParagraph"/>
              <w:jc w:val="right"/>
              <w:rPr>
                <w:rFonts w:ascii="仿宋" w:eastAsia="仿宋" w:hAnsi="仿宋" w:cs="仿宋"/>
              </w:rPr>
            </w:pPr>
          </w:p>
        </w:tc>
      </w:tr>
    </w:tbl>
    <w:p w:rsidR="00A32DD9" w:rsidRDefault="007A1C01">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A32DD9" w:rsidRDefault="00A32DD9">
      <w:pPr>
        <w:spacing w:before="25"/>
        <w:jc w:val="both"/>
        <w:rPr>
          <w:rFonts w:ascii="仿宋" w:eastAsia="仿宋" w:hAnsi="仿宋" w:cs="仿宋"/>
        </w:rPr>
        <w:sectPr w:rsidR="00A32DD9">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A32DD9">
        <w:trPr>
          <w:trHeight w:val="319"/>
        </w:trPr>
        <w:tc>
          <w:tcPr>
            <w:tcW w:w="10473" w:type="dxa"/>
            <w:gridSpan w:val="5"/>
          </w:tcPr>
          <w:p w:rsidR="00A32DD9" w:rsidRDefault="007A1C0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A32DD9">
        <w:trPr>
          <w:trHeight w:val="199"/>
        </w:trPr>
        <w:tc>
          <w:tcPr>
            <w:tcW w:w="8595" w:type="dxa"/>
            <w:gridSpan w:val="4"/>
            <w:vAlign w:val="center"/>
          </w:tcPr>
          <w:p w:rsidR="00A32DD9" w:rsidRDefault="00A32DD9">
            <w:pPr>
              <w:pStyle w:val="TableParagraph"/>
              <w:jc w:val="right"/>
              <w:rPr>
                <w:rFonts w:ascii="仿宋" w:eastAsia="仿宋" w:hAnsi="仿宋" w:cs="仿宋"/>
                <w:color w:val="000000"/>
              </w:rPr>
            </w:pPr>
          </w:p>
        </w:tc>
        <w:tc>
          <w:tcPr>
            <w:tcW w:w="1878" w:type="dxa"/>
            <w:vAlign w:val="center"/>
          </w:tcPr>
          <w:p w:rsidR="00A32DD9" w:rsidRDefault="007A1C01">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A32DD9">
        <w:trPr>
          <w:trHeight w:val="320"/>
        </w:trPr>
        <w:tc>
          <w:tcPr>
            <w:tcW w:w="8595" w:type="dxa"/>
            <w:gridSpan w:val="4"/>
            <w:vAlign w:val="center"/>
          </w:tcPr>
          <w:p w:rsidR="00A32DD9" w:rsidRDefault="007A1C0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江阴市博物馆</w:t>
            </w:r>
          </w:p>
        </w:tc>
        <w:tc>
          <w:tcPr>
            <w:tcW w:w="1878" w:type="dxa"/>
            <w:vAlign w:val="center"/>
          </w:tcPr>
          <w:p w:rsidR="00A32DD9" w:rsidRDefault="007A1C01">
            <w:pPr>
              <w:pStyle w:val="TableParagraph"/>
              <w:jc w:val="right"/>
              <w:rPr>
                <w:rFonts w:ascii="仿宋" w:eastAsia="仿宋" w:hAnsi="仿宋" w:cs="仿宋"/>
                <w:sz w:val="20"/>
              </w:rPr>
            </w:pPr>
            <w:r>
              <w:rPr>
                <w:rFonts w:ascii="仿宋" w:eastAsia="仿宋" w:hAnsi="仿宋" w:cs="仿宋" w:hint="eastAsia"/>
              </w:rPr>
              <w:t>金额单位：万元</w:t>
            </w:r>
          </w:p>
        </w:tc>
      </w:tr>
      <w:tr w:rsidR="00A32DD9">
        <w:trPr>
          <w:trHeight w:val="180"/>
        </w:trPr>
        <w:tc>
          <w:tcPr>
            <w:tcW w:w="4687" w:type="dxa"/>
            <w:gridSpan w:val="2"/>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A32DD9">
        <w:trPr>
          <w:trHeight w:val="474"/>
        </w:trPr>
        <w:tc>
          <w:tcPr>
            <w:tcW w:w="1121"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公用经费</w:t>
            </w:r>
          </w:p>
        </w:tc>
      </w:tr>
      <w:tr w:rsidR="00A32DD9">
        <w:trPr>
          <w:trHeight w:hRule="exact" w:val="394"/>
        </w:trPr>
        <w:tc>
          <w:tcPr>
            <w:tcW w:w="4687" w:type="dxa"/>
            <w:gridSpan w:val="2"/>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870.10</w:t>
            </w:r>
          </w:p>
        </w:tc>
        <w:tc>
          <w:tcPr>
            <w:tcW w:w="1708" w:type="dxa"/>
            <w:tcBorders>
              <w:left w:val="single" w:sz="4" w:space="0" w:color="000000"/>
              <w:bottom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839.29</w:t>
            </w:r>
          </w:p>
        </w:tc>
        <w:tc>
          <w:tcPr>
            <w:tcW w:w="1878" w:type="dxa"/>
            <w:tcBorders>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30.81</w:t>
            </w: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805.30</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805.30</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83.93</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83.93</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89.83</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89.83</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268.57</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268.57</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136.00</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136.00</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34.10</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34.10</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17.05</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17.05</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16.21</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16.21</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2.56</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2.56</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37.89</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37.89</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2.16</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2.16</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117.00</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117.00</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29.43</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29.43</w:t>
            </w: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6.07</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6.07</w:t>
            </w: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1.95</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1.95</w:t>
            </w: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1.00</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1.00</w:t>
            </w: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0.20</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0.20</w:t>
            </w: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4.11</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4.11</w:t>
            </w: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1.57</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1.57</w:t>
            </w: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14.54</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14.54</w:t>
            </w: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33.98</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33.98</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33.65</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33.65</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0.33</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0.33</w:t>
            </w: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1.39</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1.39</w:t>
            </w: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1.39</w:t>
            </w: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1.39</w:t>
            </w: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bl>
    <w:p w:rsidR="00A32DD9" w:rsidRDefault="007A1C01">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A32DD9" w:rsidRDefault="00A32DD9">
      <w:pPr>
        <w:spacing w:before="25"/>
        <w:jc w:val="both"/>
        <w:rPr>
          <w:rFonts w:ascii="仿宋" w:eastAsia="仿宋" w:hAnsi="仿宋" w:cs="仿宋"/>
        </w:rPr>
        <w:sectPr w:rsidR="00A32DD9">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A32DD9">
        <w:trPr>
          <w:trHeight w:val="321"/>
        </w:trPr>
        <w:tc>
          <w:tcPr>
            <w:tcW w:w="16486" w:type="dxa"/>
            <w:gridSpan w:val="16"/>
          </w:tcPr>
          <w:p w:rsidR="00A32DD9" w:rsidRDefault="007A1C01">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bookmarkStart w:id="0" w:name="_GoBack"/>
            <w:bookmarkEnd w:id="0"/>
            <w:r>
              <w:rPr>
                <w:rFonts w:hint="eastAsia"/>
                <w:b/>
                <w:bCs/>
                <w:color w:val="000000"/>
                <w:sz w:val="36"/>
                <w:szCs w:val="36"/>
                <w:lang w:eastAsia="ar-SA"/>
              </w:rPr>
              <w:t>培训费支出决算表</w:t>
            </w:r>
          </w:p>
        </w:tc>
      </w:tr>
      <w:tr w:rsidR="00A32DD9">
        <w:trPr>
          <w:trHeight w:val="207"/>
        </w:trPr>
        <w:tc>
          <w:tcPr>
            <w:tcW w:w="16486" w:type="dxa"/>
            <w:gridSpan w:val="16"/>
          </w:tcPr>
          <w:p w:rsidR="00A32DD9" w:rsidRDefault="007A1C01">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A32DD9">
        <w:trPr>
          <w:trHeight w:val="103"/>
        </w:trPr>
        <w:tc>
          <w:tcPr>
            <w:tcW w:w="8212" w:type="dxa"/>
            <w:gridSpan w:val="8"/>
            <w:tcBorders>
              <w:bottom w:val="single" w:sz="4" w:space="0" w:color="auto"/>
            </w:tcBorders>
          </w:tcPr>
          <w:p w:rsidR="00A32DD9" w:rsidRDefault="007A1C0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江阴市博物馆</w:t>
            </w:r>
          </w:p>
        </w:tc>
        <w:tc>
          <w:tcPr>
            <w:tcW w:w="8274" w:type="dxa"/>
            <w:gridSpan w:val="8"/>
            <w:tcBorders>
              <w:bottom w:val="single" w:sz="4" w:space="0" w:color="auto"/>
            </w:tcBorders>
          </w:tcPr>
          <w:p w:rsidR="00A32DD9" w:rsidRDefault="007A1C01">
            <w:pPr>
              <w:pStyle w:val="TableParagraph"/>
              <w:jc w:val="right"/>
              <w:rPr>
                <w:rFonts w:ascii="仿宋" w:eastAsia="仿宋" w:hAnsi="仿宋" w:cs="仿宋"/>
              </w:rPr>
            </w:pPr>
            <w:r>
              <w:rPr>
                <w:rFonts w:ascii="仿宋" w:eastAsia="仿宋" w:hAnsi="仿宋" w:cs="仿宋" w:hint="eastAsia"/>
              </w:rPr>
              <w:t>金额单位：万元</w:t>
            </w:r>
          </w:p>
        </w:tc>
      </w:tr>
      <w:tr w:rsidR="00A32DD9">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A32DD9" w:rsidRDefault="007A1C01">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A32DD9" w:rsidRDefault="007A1C01">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A32DD9">
        <w:trPr>
          <w:trHeight w:val="179"/>
        </w:trPr>
        <w:tc>
          <w:tcPr>
            <w:tcW w:w="6159" w:type="dxa"/>
            <w:gridSpan w:val="6"/>
            <w:tcBorders>
              <w:top w:val="single" w:sz="4" w:space="0" w:color="auto"/>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培训费</w:t>
            </w:r>
          </w:p>
        </w:tc>
      </w:tr>
      <w:tr w:rsidR="00A32DD9">
        <w:trPr>
          <w:trHeight w:val="297"/>
        </w:trPr>
        <w:tc>
          <w:tcPr>
            <w:tcW w:w="1044" w:type="dxa"/>
            <w:vMerge w:val="restart"/>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公务</w:t>
            </w:r>
          </w:p>
          <w:p w:rsidR="00A32DD9" w:rsidRDefault="007A1C01">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A32DD9" w:rsidRDefault="00A32DD9">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A32DD9" w:rsidRDefault="00A32DD9">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A32DD9" w:rsidRDefault="007A1C01">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A32DD9" w:rsidRDefault="007A1C01">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公务</w:t>
            </w:r>
          </w:p>
          <w:p w:rsidR="00A32DD9" w:rsidRDefault="007A1C01">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A32DD9" w:rsidRDefault="00A32DD9">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A32DD9" w:rsidRDefault="00A32DD9">
            <w:pPr>
              <w:jc w:val="center"/>
              <w:rPr>
                <w:rFonts w:ascii="仿宋" w:eastAsia="仿宋" w:hAnsi="仿宋" w:cs="仿宋"/>
                <w:sz w:val="20"/>
              </w:rPr>
            </w:pPr>
          </w:p>
        </w:tc>
      </w:tr>
      <w:tr w:rsidR="00A32DD9">
        <w:trPr>
          <w:trHeight w:hRule="exact" w:val="621"/>
        </w:trPr>
        <w:tc>
          <w:tcPr>
            <w:tcW w:w="1044" w:type="dxa"/>
            <w:vMerge/>
            <w:tcBorders>
              <w:left w:val="single" w:sz="4" w:space="0" w:color="000000"/>
              <w:bottom w:val="single" w:sz="4" w:space="0" w:color="000000"/>
            </w:tcBorders>
          </w:tcPr>
          <w:p w:rsidR="00A32DD9" w:rsidRDefault="00A32DD9">
            <w:pPr>
              <w:rPr>
                <w:rFonts w:ascii="仿宋" w:eastAsia="仿宋" w:hAnsi="仿宋" w:cs="仿宋"/>
                <w:sz w:val="2"/>
                <w:szCs w:val="2"/>
              </w:rPr>
            </w:pPr>
          </w:p>
        </w:tc>
        <w:tc>
          <w:tcPr>
            <w:tcW w:w="1042" w:type="dxa"/>
            <w:vMerge/>
            <w:tcBorders>
              <w:left w:val="single" w:sz="4" w:space="0" w:color="000000"/>
              <w:bottom w:val="single" w:sz="4" w:space="0" w:color="000000"/>
            </w:tcBorders>
          </w:tcPr>
          <w:p w:rsidR="00A32DD9" w:rsidRDefault="00A32DD9">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A32DD9" w:rsidRDefault="00A32DD9">
            <w:pPr>
              <w:rPr>
                <w:rFonts w:ascii="仿宋" w:eastAsia="仿宋" w:hAnsi="仿宋" w:cs="仿宋"/>
                <w:sz w:val="2"/>
                <w:szCs w:val="2"/>
              </w:rPr>
            </w:pPr>
          </w:p>
        </w:tc>
        <w:tc>
          <w:tcPr>
            <w:tcW w:w="1043" w:type="dxa"/>
            <w:vMerge/>
            <w:tcBorders>
              <w:left w:val="single" w:sz="4" w:space="0" w:color="000000"/>
              <w:bottom w:val="single" w:sz="4" w:space="0" w:color="000000"/>
            </w:tcBorders>
          </w:tcPr>
          <w:p w:rsidR="00A32DD9" w:rsidRDefault="00A32DD9">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A32DD9" w:rsidRDefault="00A32DD9">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A32DD9" w:rsidRDefault="00A32DD9">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A32DD9" w:rsidRDefault="00A32DD9">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A32DD9" w:rsidRDefault="00A32DD9">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A32DD9" w:rsidRDefault="00A32DD9">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A32DD9" w:rsidRDefault="00A32DD9">
            <w:pPr>
              <w:rPr>
                <w:rFonts w:ascii="仿宋" w:eastAsia="仿宋" w:hAnsi="仿宋" w:cs="仿宋"/>
                <w:sz w:val="2"/>
                <w:szCs w:val="2"/>
              </w:rPr>
            </w:pPr>
          </w:p>
        </w:tc>
      </w:tr>
      <w:tr w:rsidR="00A32DD9">
        <w:trPr>
          <w:cantSplit/>
          <w:trHeight w:val="380"/>
        </w:trPr>
        <w:tc>
          <w:tcPr>
            <w:tcW w:w="1044" w:type="dxa"/>
            <w:tcBorders>
              <w:left w:val="single" w:sz="4" w:space="0" w:color="000000"/>
              <w:bottom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0.20</w:t>
            </w:r>
          </w:p>
        </w:tc>
        <w:tc>
          <w:tcPr>
            <w:tcW w:w="1042" w:type="dxa"/>
            <w:tcBorders>
              <w:left w:val="single" w:sz="4" w:space="0" w:color="000000"/>
              <w:bottom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0.20</w:t>
            </w:r>
          </w:p>
        </w:tc>
        <w:tc>
          <w:tcPr>
            <w:tcW w:w="1043" w:type="dxa"/>
            <w:tcBorders>
              <w:left w:val="single" w:sz="4" w:space="0" w:color="000000"/>
              <w:bottom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8" w:type="dxa"/>
            <w:tcBorders>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0.20</w:t>
            </w:r>
          </w:p>
        </w:tc>
        <w:tc>
          <w:tcPr>
            <w:tcW w:w="1010" w:type="dxa"/>
            <w:tcBorders>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0.20</w:t>
            </w:r>
          </w:p>
        </w:tc>
        <w:tc>
          <w:tcPr>
            <w:tcW w:w="1057" w:type="dxa"/>
            <w:tcBorders>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sz w:val="18"/>
                <w:szCs w:val="18"/>
              </w:rPr>
            </w:pPr>
            <w:r>
              <w:rPr>
                <w:rFonts w:ascii="仿宋" w:eastAsia="仿宋" w:hAnsi="仿宋" w:cs="仿宋" w:hint="eastAsia"/>
                <w:sz w:val="18"/>
                <w:szCs w:val="18"/>
              </w:rPr>
              <w:t>0.00</w:t>
            </w:r>
          </w:p>
        </w:tc>
      </w:tr>
    </w:tbl>
    <w:p w:rsidR="00A32DD9" w:rsidRDefault="007A1C01">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A32DD9">
        <w:trPr>
          <w:cantSplit/>
          <w:trHeight w:val="214"/>
        </w:trPr>
        <w:tc>
          <w:tcPr>
            <w:tcW w:w="4028" w:type="dxa"/>
            <w:tcBorders>
              <w:top w:val="single" w:sz="4" w:space="0" w:color="auto"/>
              <w:left w:val="single" w:sz="4" w:space="0" w:color="auto"/>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统计数</w:t>
            </w:r>
          </w:p>
        </w:tc>
      </w:tr>
      <w:tr w:rsidR="00A32DD9">
        <w:trPr>
          <w:cantSplit/>
          <w:trHeight w:val="190"/>
        </w:trPr>
        <w:tc>
          <w:tcPr>
            <w:tcW w:w="4028" w:type="dxa"/>
            <w:tcBorders>
              <w:top w:val="single" w:sz="4" w:space="0" w:color="auto"/>
              <w:left w:val="single" w:sz="4" w:space="0" w:color="auto"/>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0</w:t>
            </w:r>
          </w:p>
        </w:tc>
      </w:tr>
      <w:tr w:rsidR="00A32DD9">
        <w:trPr>
          <w:cantSplit/>
          <w:trHeight w:val="190"/>
        </w:trPr>
        <w:tc>
          <w:tcPr>
            <w:tcW w:w="4028" w:type="dxa"/>
            <w:tcBorders>
              <w:top w:val="single" w:sz="4" w:space="0" w:color="auto"/>
              <w:left w:val="single" w:sz="4" w:space="0" w:color="auto"/>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0</w:t>
            </w:r>
          </w:p>
        </w:tc>
      </w:tr>
      <w:tr w:rsidR="00A32DD9">
        <w:trPr>
          <w:cantSplit/>
          <w:trHeight w:val="190"/>
        </w:trPr>
        <w:tc>
          <w:tcPr>
            <w:tcW w:w="4028" w:type="dxa"/>
            <w:tcBorders>
              <w:top w:val="single" w:sz="4" w:space="0" w:color="auto"/>
              <w:left w:val="single" w:sz="4" w:space="0" w:color="auto"/>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3</w:t>
            </w:r>
          </w:p>
        </w:tc>
        <w:tc>
          <w:tcPr>
            <w:tcW w:w="3908"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39</w:t>
            </w:r>
          </w:p>
        </w:tc>
      </w:tr>
      <w:tr w:rsidR="00A32DD9">
        <w:trPr>
          <w:cantSplit/>
          <w:trHeight w:val="190"/>
        </w:trPr>
        <w:tc>
          <w:tcPr>
            <w:tcW w:w="4028" w:type="dxa"/>
            <w:tcBorders>
              <w:top w:val="single" w:sz="4" w:space="0" w:color="auto"/>
              <w:left w:val="single" w:sz="4" w:space="0" w:color="auto"/>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0</w:t>
            </w:r>
          </w:p>
        </w:tc>
      </w:tr>
      <w:tr w:rsidR="00A32DD9">
        <w:trPr>
          <w:cantSplit/>
          <w:trHeight w:val="190"/>
        </w:trPr>
        <w:tc>
          <w:tcPr>
            <w:tcW w:w="4028" w:type="dxa"/>
            <w:tcBorders>
              <w:top w:val="single" w:sz="4" w:space="0" w:color="auto"/>
              <w:left w:val="single" w:sz="4" w:space="0" w:color="auto"/>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0</w:t>
            </w:r>
          </w:p>
        </w:tc>
      </w:tr>
      <w:tr w:rsidR="00A32DD9">
        <w:trPr>
          <w:cantSplit/>
          <w:trHeight w:val="190"/>
        </w:trPr>
        <w:tc>
          <w:tcPr>
            <w:tcW w:w="4028" w:type="dxa"/>
            <w:tcBorders>
              <w:top w:val="single" w:sz="4" w:space="0" w:color="auto"/>
              <w:left w:val="single" w:sz="4" w:space="0" w:color="auto"/>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0</w:t>
            </w:r>
          </w:p>
        </w:tc>
      </w:tr>
    </w:tbl>
    <w:p w:rsidR="00A32DD9" w:rsidRDefault="007A1C01">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A32DD9" w:rsidRDefault="00A32DD9">
      <w:pPr>
        <w:ind w:left="227" w:firstLineChars="100" w:firstLine="220"/>
        <w:jc w:val="both"/>
        <w:rPr>
          <w:rFonts w:ascii="仿宋" w:eastAsia="仿宋" w:hAnsi="仿宋" w:cs="仿宋"/>
        </w:rPr>
        <w:sectPr w:rsidR="00A32DD9">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A32DD9">
        <w:trPr>
          <w:trHeight w:val="395"/>
        </w:trPr>
        <w:tc>
          <w:tcPr>
            <w:tcW w:w="15400" w:type="dxa"/>
            <w:gridSpan w:val="5"/>
            <w:vAlign w:val="center"/>
          </w:tcPr>
          <w:p w:rsidR="00A32DD9" w:rsidRDefault="007A1C0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A32DD9">
        <w:trPr>
          <w:trHeight w:val="323"/>
        </w:trPr>
        <w:tc>
          <w:tcPr>
            <w:tcW w:w="8426" w:type="dxa"/>
            <w:gridSpan w:val="2"/>
          </w:tcPr>
          <w:p w:rsidR="00A32DD9" w:rsidRDefault="00A32DD9">
            <w:pPr>
              <w:pStyle w:val="TableParagraph"/>
              <w:rPr>
                <w:rFonts w:ascii="仿宋" w:eastAsia="仿宋" w:hAnsi="仿宋" w:cs="仿宋"/>
                <w:sz w:val="20"/>
              </w:rPr>
            </w:pPr>
          </w:p>
        </w:tc>
        <w:tc>
          <w:tcPr>
            <w:tcW w:w="2684" w:type="dxa"/>
          </w:tcPr>
          <w:p w:rsidR="00A32DD9" w:rsidRDefault="00A32DD9">
            <w:pPr>
              <w:pStyle w:val="TableParagraph"/>
              <w:rPr>
                <w:rFonts w:ascii="仿宋" w:eastAsia="仿宋" w:hAnsi="仿宋" w:cs="仿宋"/>
                <w:sz w:val="27"/>
              </w:rPr>
            </w:pPr>
          </w:p>
        </w:tc>
        <w:tc>
          <w:tcPr>
            <w:tcW w:w="2432" w:type="dxa"/>
          </w:tcPr>
          <w:p w:rsidR="00A32DD9" w:rsidRDefault="00A32DD9">
            <w:pPr>
              <w:pStyle w:val="TableParagraph"/>
              <w:rPr>
                <w:rFonts w:ascii="仿宋" w:eastAsia="仿宋" w:hAnsi="仿宋" w:cs="仿宋"/>
                <w:sz w:val="20"/>
              </w:rPr>
            </w:pPr>
          </w:p>
        </w:tc>
        <w:tc>
          <w:tcPr>
            <w:tcW w:w="1858" w:type="dxa"/>
            <w:vAlign w:val="center"/>
          </w:tcPr>
          <w:p w:rsidR="00A32DD9" w:rsidRDefault="007A1C01">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A32DD9">
        <w:trPr>
          <w:trHeight w:val="152"/>
        </w:trPr>
        <w:tc>
          <w:tcPr>
            <w:tcW w:w="13542" w:type="dxa"/>
            <w:gridSpan w:val="4"/>
            <w:vAlign w:val="center"/>
          </w:tcPr>
          <w:p w:rsidR="00A32DD9" w:rsidRDefault="007A1C0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江阴市博物馆</w:t>
            </w:r>
          </w:p>
        </w:tc>
        <w:tc>
          <w:tcPr>
            <w:tcW w:w="1858" w:type="dxa"/>
            <w:vAlign w:val="center"/>
          </w:tcPr>
          <w:p w:rsidR="00A32DD9" w:rsidRDefault="007A1C01">
            <w:pPr>
              <w:pStyle w:val="TableParagraph"/>
              <w:jc w:val="right"/>
              <w:rPr>
                <w:rFonts w:ascii="仿宋" w:eastAsia="仿宋" w:hAnsi="仿宋" w:cs="仿宋"/>
                <w:sz w:val="27"/>
              </w:rPr>
            </w:pPr>
            <w:r>
              <w:rPr>
                <w:rFonts w:ascii="仿宋" w:eastAsia="仿宋" w:hAnsi="仿宋" w:cs="仿宋" w:hint="eastAsia"/>
              </w:rPr>
              <w:t>金额单位：万元</w:t>
            </w:r>
          </w:p>
        </w:tc>
      </w:tr>
      <w:tr w:rsidR="00A32DD9">
        <w:trPr>
          <w:trHeight w:val="267"/>
        </w:trPr>
        <w:tc>
          <w:tcPr>
            <w:tcW w:w="8426" w:type="dxa"/>
            <w:gridSpan w:val="2"/>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项目支出</w:t>
            </w:r>
          </w:p>
        </w:tc>
      </w:tr>
      <w:tr w:rsidR="00A32DD9">
        <w:trPr>
          <w:trHeight w:val="427"/>
        </w:trPr>
        <w:tc>
          <w:tcPr>
            <w:tcW w:w="1431"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功能分类</w:t>
            </w:r>
          </w:p>
          <w:p w:rsidR="00A32DD9" w:rsidRDefault="007A1C01">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A32DD9" w:rsidRDefault="00A32DD9">
            <w:pPr>
              <w:rPr>
                <w:rFonts w:ascii="仿宋" w:eastAsia="仿宋" w:hAnsi="仿宋" w:cs="仿宋"/>
              </w:rPr>
            </w:pPr>
          </w:p>
        </w:tc>
        <w:tc>
          <w:tcPr>
            <w:tcW w:w="2432" w:type="dxa"/>
            <w:vMerge/>
            <w:tcBorders>
              <w:left w:val="single" w:sz="4" w:space="0" w:color="000000"/>
              <w:bottom w:val="single" w:sz="4" w:space="0" w:color="000000"/>
            </w:tcBorders>
            <w:vAlign w:val="center"/>
          </w:tcPr>
          <w:p w:rsidR="00A32DD9" w:rsidRDefault="00A32DD9">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A32DD9" w:rsidRDefault="00A32DD9">
            <w:pPr>
              <w:rPr>
                <w:rFonts w:ascii="仿宋" w:eastAsia="仿宋" w:hAnsi="仿宋" w:cs="仿宋"/>
              </w:rPr>
            </w:pPr>
          </w:p>
        </w:tc>
      </w:tr>
      <w:tr w:rsidR="00A32DD9">
        <w:trPr>
          <w:trHeight w:val="275"/>
        </w:trPr>
        <w:tc>
          <w:tcPr>
            <w:tcW w:w="8426" w:type="dxa"/>
            <w:gridSpan w:val="2"/>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lang w:val="en-US"/>
              </w:rPr>
            </w:pPr>
            <w:r>
              <w:rPr>
                <w:rFonts w:ascii="仿宋" w:eastAsia="仿宋" w:hAnsi="仿宋" w:cs="仿宋" w:hint="eastAsia"/>
                <w:lang w:val="en-US"/>
              </w:rPr>
              <w:t>3</w:t>
            </w:r>
          </w:p>
        </w:tc>
      </w:tr>
      <w:tr w:rsidR="00A32DD9">
        <w:trPr>
          <w:trHeight w:hRule="exact" w:val="389"/>
        </w:trPr>
        <w:tc>
          <w:tcPr>
            <w:tcW w:w="8426" w:type="dxa"/>
            <w:gridSpan w:val="2"/>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bl>
    <w:p w:rsidR="00A32DD9" w:rsidRDefault="007A1C01">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A32DD9" w:rsidRDefault="007A1C01">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A32DD9" w:rsidRDefault="00A32DD9">
      <w:pPr>
        <w:spacing w:before="25"/>
        <w:jc w:val="both"/>
        <w:rPr>
          <w:rFonts w:ascii="仿宋" w:eastAsia="仿宋" w:hAnsi="仿宋" w:cs="仿宋"/>
          <w:lang w:val="en-US"/>
        </w:rPr>
        <w:sectPr w:rsidR="00A32DD9">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A32DD9">
        <w:trPr>
          <w:trHeight w:val="395"/>
        </w:trPr>
        <w:tc>
          <w:tcPr>
            <w:tcW w:w="15400" w:type="dxa"/>
            <w:gridSpan w:val="5"/>
            <w:vAlign w:val="center"/>
          </w:tcPr>
          <w:p w:rsidR="00A32DD9" w:rsidRDefault="007A1C0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A32DD9">
        <w:trPr>
          <w:trHeight w:val="323"/>
        </w:trPr>
        <w:tc>
          <w:tcPr>
            <w:tcW w:w="8520" w:type="dxa"/>
            <w:gridSpan w:val="2"/>
          </w:tcPr>
          <w:p w:rsidR="00A32DD9" w:rsidRDefault="00A32DD9">
            <w:pPr>
              <w:pStyle w:val="TableParagraph"/>
              <w:rPr>
                <w:rFonts w:ascii="仿宋" w:eastAsia="仿宋" w:hAnsi="仿宋" w:cs="仿宋"/>
                <w:sz w:val="20"/>
              </w:rPr>
            </w:pPr>
          </w:p>
        </w:tc>
        <w:tc>
          <w:tcPr>
            <w:tcW w:w="2510" w:type="dxa"/>
          </w:tcPr>
          <w:p w:rsidR="00A32DD9" w:rsidRDefault="00A32DD9">
            <w:pPr>
              <w:pStyle w:val="TableParagraph"/>
              <w:rPr>
                <w:rFonts w:ascii="仿宋" w:eastAsia="仿宋" w:hAnsi="仿宋" w:cs="仿宋"/>
                <w:sz w:val="27"/>
              </w:rPr>
            </w:pPr>
          </w:p>
        </w:tc>
        <w:tc>
          <w:tcPr>
            <w:tcW w:w="2309" w:type="dxa"/>
          </w:tcPr>
          <w:p w:rsidR="00A32DD9" w:rsidRDefault="00A32DD9">
            <w:pPr>
              <w:pStyle w:val="TableParagraph"/>
              <w:rPr>
                <w:rFonts w:ascii="仿宋" w:eastAsia="仿宋" w:hAnsi="仿宋" w:cs="仿宋"/>
                <w:sz w:val="20"/>
              </w:rPr>
            </w:pPr>
          </w:p>
        </w:tc>
        <w:tc>
          <w:tcPr>
            <w:tcW w:w="2061" w:type="dxa"/>
            <w:vAlign w:val="center"/>
          </w:tcPr>
          <w:p w:rsidR="00A32DD9" w:rsidRDefault="007A1C01">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proofErr w:type="spellStart"/>
            <w:r>
              <w:rPr>
                <w:rFonts w:ascii="仿宋" w:eastAsia="仿宋" w:hAnsi="仿宋" w:cs="仿宋" w:hint="eastAsia"/>
                <w:lang w:val="en-US"/>
              </w:rPr>
              <w:t>1</w:t>
            </w:r>
            <w:proofErr w:type="spellEnd"/>
            <w:r>
              <w:rPr>
                <w:rFonts w:ascii="仿宋" w:eastAsia="仿宋" w:hAnsi="仿宋" w:cs="仿宋" w:hint="eastAsia"/>
              </w:rPr>
              <w:t>表</w:t>
            </w:r>
          </w:p>
        </w:tc>
      </w:tr>
      <w:tr w:rsidR="00A32DD9">
        <w:trPr>
          <w:trHeight w:val="152"/>
        </w:trPr>
        <w:tc>
          <w:tcPr>
            <w:tcW w:w="13339" w:type="dxa"/>
            <w:gridSpan w:val="4"/>
            <w:vAlign w:val="center"/>
          </w:tcPr>
          <w:p w:rsidR="00A32DD9" w:rsidRDefault="007A1C0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江阴市博物馆</w:t>
            </w:r>
          </w:p>
        </w:tc>
        <w:tc>
          <w:tcPr>
            <w:tcW w:w="2061" w:type="dxa"/>
            <w:vAlign w:val="center"/>
          </w:tcPr>
          <w:p w:rsidR="00A32DD9" w:rsidRDefault="007A1C01">
            <w:pPr>
              <w:pStyle w:val="TableParagraph"/>
              <w:jc w:val="right"/>
              <w:rPr>
                <w:rFonts w:ascii="仿宋" w:eastAsia="仿宋" w:hAnsi="仿宋" w:cs="仿宋"/>
                <w:sz w:val="27"/>
              </w:rPr>
            </w:pPr>
            <w:r>
              <w:rPr>
                <w:rFonts w:ascii="仿宋" w:eastAsia="仿宋" w:hAnsi="仿宋" w:cs="仿宋" w:hint="eastAsia"/>
              </w:rPr>
              <w:t>金额单位：万元</w:t>
            </w:r>
          </w:p>
        </w:tc>
      </w:tr>
      <w:tr w:rsidR="00A32DD9">
        <w:trPr>
          <w:trHeight w:val="267"/>
        </w:trPr>
        <w:tc>
          <w:tcPr>
            <w:tcW w:w="8520" w:type="dxa"/>
            <w:gridSpan w:val="2"/>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项目支出</w:t>
            </w:r>
          </w:p>
        </w:tc>
      </w:tr>
      <w:tr w:rsidR="00A32DD9">
        <w:trPr>
          <w:trHeight w:val="427"/>
        </w:trPr>
        <w:tc>
          <w:tcPr>
            <w:tcW w:w="1462"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功能分类</w:t>
            </w:r>
          </w:p>
          <w:p w:rsidR="00A32DD9" w:rsidRDefault="007A1C01">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A32DD9" w:rsidRDefault="00A32DD9">
            <w:pPr>
              <w:rPr>
                <w:rFonts w:ascii="仿宋" w:eastAsia="仿宋" w:hAnsi="仿宋" w:cs="仿宋"/>
              </w:rPr>
            </w:pPr>
          </w:p>
        </w:tc>
        <w:tc>
          <w:tcPr>
            <w:tcW w:w="2309" w:type="dxa"/>
            <w:vMerge/>
            <w:tcBorders>
              <w:left w:val="single" w:sz="4" w:space="0" w:color="000000"/>
              <w:bottom w:val="single" w:sz="4" w:space="0" w:color="000000"/>
            </w:tcBorders>
            <w:vAlign w:val="center"/>
          </w:tcPr>
          <w:p w:rsidR="00A32DD9" w:rsidRDefault="00A32DD9">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A32DD9" w:rsidRDefault="00A32DD9">
            <w:pPr>
              <w:rPr>
                <w:rFonts w:ascii="仿宋" w:eastAsia="仿宋" w:hAnsi="仿宋" w:cs="仿宋"/>
              </w:rPr>
            </w:pPr>
          </w:p>
        </w:tc>
      </w:tr>
      <w:tr w:rsidR="00A32DD9">
        <w:trPr>
          <w:trHeight w:val="275"/>
        </w:trPr>
        <w:tc>
          <w:tcPr>
            <w:tcW w:w="8520" w:type="dxa"/>
            <w:gridSpan w:val="2"/>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lang w:val="en-US"/>
              </w:rPr>
            </w:pPr>
            <w:r>
              <w:rPr>
                <w:rFonts w:ascii="仿宋" w:eastAsia="仿宋" w:hAnsi="仿宋" w:cs="仿宋" w:hint="eastAsia"/>
                <w:lang w:val="en-US"/>
              </w:rPr>
              <w:t>3</w:t>
            </w:r>
          </w:p>
        </w:tc>
      </w:tr>
      <w:tr w:rsidR="00A32DD9">
        <w:trPr>
          <w:trHeight w:hRule="exact" w:val="389"/>
        </w:trPr>
        <w:tc>
          <w:tcPr>
            <w:tcW w:w="8520" w:type="dxa"/>
            <w:gridSpan w:val="2"/>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A32DD9" w:rsidRDefault="00A32DD9">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A32DD9" w:rsidRDefault="00A32DD9">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bl>
    <w:p w:rsidR="00A32DD9" w:rsidRDefault="007A1C01">
      <w:pPr>
        <w:jc w:val="both"/>
        <w:rPr>
          <w:rFonts w:ascii="仿宋" w:eastAsia="仿宋" w:hAnsi="仿宋" w:cs="仿宋"/>
        </w:rPr>
      </w:pPr>
      <w:r>
        <w:rPr>
          <w:rFonts w:ascii="仿宋" w:eastAsia="仿宋" w:hAnsi="仿宋" w:cs="仿宋" w:hint="eastAsia"/>
        </w:rPr>
        <w:t>注：本表反映本年度国有资本经营预算财政拨款支出情况。</w:t>
      </w:r>
    </w:p>
    <w:p w:rsidR="00A32DD9" w:rsidRDefault="007A1C01">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A32DD9" w:rsidRDefault="00A32DD9">
      <w:pPr>
        <w:spacing w:before="25"/>
        <w:ind w:leftChars="-100" w:left="-220"/>
        <w:jc w:val="both"/>
        <w:rPr>
          <w:rFonts w:ascii="仿宋" w:eastAsia="仿宋" w:hAnsi="仿宋" w:cs="仿宋"/>
          <w:lang w:val="en-US"/>
        </w:rPr>
        <w:sectPr w:rsidR="00A32DD9">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A32DD9">
        <w:trPr>
          <w:trHeight w:val="319"/>
        </w:trPr>
        <w:tc>
          <w:tcPr>
            <w:tcW w:w="10466" w:type="dxa"/>
            <w:gridSpan w:val="3"/>
          </w:tcPr>
          <w:p w:rsidR="00A32DD9" w:rsidRDefault="007A1C01">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A32DD9">
        <w:trPr>
          <w:trHeight w:val="90"/>
        </w:trPr>
        <w:tc>
          <w:tcPr>
            <w:tcW w:w="6632" w:type="dxa"/>
            <w:gridSpan w:val="2"/>
          </w:tcPr>
          <w:p w:rsidR="00A32DD9" w:rsidRDefault="00A32DD9">
            <w:pPr>
              <w:pStyle w:val="TableParagraph"/>
              <w:rPr>
                <w:rFonts w:ascii="仿宋" w:eastAsia="仿宋" w:hAnsi="仿宋" w:cs="仿宋"/>
                <w:sz w:val="20"/>
              </w:rPr>
            </w:pPr>
          </w:p>
        </w:tc>
        <w:tc>
          <w:tcPr>
            <w:tcW w:w="3834" w:type="dxa"/>
            <w:vAlign w:val="center"/>
          </w:tcPr>
          <w:p w:rsidR="00A32DD9" w:rsidRDefault="007A1C01">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A32DD9">
        <w:trPr>
          <w:trHeight w:val="90"/>
        </w:trPr>
        <w:tc>
          <w:tcPr>
            <w:tcW w:w="6632" w:type="dxa"/>
            <w:gridSpan w:val="2"/>
            <w:vAlign w:val="center"/>
          </w:tcPr>
          <w:p w:rsidR="00A32DD9" w:rsidRDefault="007A1C0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江阴市博物馆</w:t>
            </w:r>
          </w:p>
        </w:tc>
        <w:tc>
          <w:tcPr>
            <w:tcW w:w="3834" w:type="dxa"/>
            <w:vAlign w:val="center"/>
          </w:tcPr>
          <w:p w:rsidR="00A32DD9" w:rsidRDefault="007A1C01">
            <w:pPr>
              <w:pStyle w:val="TableParagraph"/>
              <w:jc w:val="right"/>
              <w:rPr>
                <w:rFonts w:ascii="仿宋" w:eastAsia="仿宋" w:hAnsi="仿宋" w:cs="仿宋"/>
                <w:sz w:val="27"/>
              </w:rPr>
            </w:pPr>
            <w:r>
              <w:rPr>
                <w:rFonts w:ascii="仿宋" w:eastAsia="仿宋" w:hAnsi="仿宋" w:cs="仿宋" w:hint="eastAsia"/>
              </w:rPr>
              <w:t>金额单位：万元</w:t>
            </w:r>
          </w:p>
        </w:tc>
      </w:tr>
      <w:tr w:rsidR="00A32DD9">
        <w:trPr>
          <w:trHeight w:val="319"/>
        </w:trPr>
        <w:tc>
          <w:tcPr>
            <w:tcW w:w="6632" w:type="dxa"/>
            <w:gridSpan w:val="2"/>
            <w:tcBorders>
              <w:top w:val="single" w:sz="4" w:space="0" w:color="000000"/>
              <w:left w:val="single" w:sz="4" w:space="0" w:color="000000"/>
              <w:bottom w:val="single" w:sz="4" w:space="0" w:color="000000"/>
            </w:tcBorders>
          </w:tcPr>
          <w:p w:rsidR="00A32DD9" w:rsidRDefault="007A1C0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机关运行经费支出决算</w:t>
            </w:r>
          </w:p>
        </w:tc>
      </w:tr>
      <w:tr w:rsidR="00A32DD9">
        <w:trPr>
          <w:trHeight w:val="363"/>
        </w:trPr>
        <w:tc>
          <w:tcPr>
            <w:tcW w:w="1642"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A32DD9" w:rsidRDefault="00A32DD9">
            <w:pPr>
              <w:rPr>
                <w:rFonts w:ascii="仿宋" w:eastAsia="仿宋" w:hAnsi="仿宋" w:cs="仿宋"/>
              </w:rPr>
            </w:pPr>
          </w:p>
        </w:tc>
      </w:tr>
      <w:tr w:rsidR="00A32DD9">
        <w:trPr>
          <w:trHeight w:val="229"/>
        </w:trPr>
        <w:tc>
          <w:tcPr>
            <w:tcW w:w="6632" w:type="dxa"/>
            <w:gridSpan w:val="2"/>
            <w:tcBorders>
              <w:left w:val="single" w:sz="4" w:space="0" w:color="000000"/>
              <w:bottom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r w:rsidR="00A32DD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32DD9" w:rsidRDefault="00A32DD9">
            <w:pPr>
              <w:jc w:val="right"/>
              <w:rPr>
                <w:rFonts w:ascii="仿宋" w:eastAsia="仿宋" w:hAnsi="仿宋" w:cs="仿宋"/>
              </w:rPr>
            </w:pPr>
          </w:p>
        </w:tc>
      </w:tr>
    </w:tbl>
    <w:p w:rsidR="00A32DD9" w:rsidRDefault="007A1C01">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A32DD9" w:rsidRDefault="007A1C01">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Pr>
          <w:rFonts w:ascii="仿宋" w:eastAsia="仿宋" w:hAnsi="仿宋" w:cs="仿宋" w:hint="eastAsia"/>
          <w:lang w:val="en-US"/>
        </w:rPr>
        <w:t>，</w:t>
      </w:r>
      <w:r>
        <w:rPr>
          <w:rFonts w:ascii="仿宋" w:eastAsia="仿宋" w:hAnsi="仿宋" w:cs="仿宋" w:hint="eastAsia"/>
        </w:rPr>
        <w:t>故本表为空。</w:t>
      </w:r>
    </w:p>
    <w:p w:rsidR="00A32DD9" w:rsidRDefault="00A32DD9">
      <w:pPr>
        <w:tabs>
          <w:tab w:val="left" w:pos="440"/>
        </w:tabs>
        <w:spacing w:before="25"/>
        <w:ind w:leftChars="200" w:left="440"/>
        <w:jc w:val="both"/>
        <w:rPr>
          <w:rFonts w:ascii="仿宋" w:eastAsia="仿宋" w:hAnsi="仿宋" w:cs="仿宋"/>
          <w:lang w:val="en-US"/>
        </w:rPr>
        <w:sectPr w:rsidR="00A32DD9">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A32DD9">
        <w:trPr>
          <w:trHeight w:val="333"/>
        </w:trPr>
        <w:tc>
          <w:tcPr>
            <w:tcW w:w="10459" w:type="dxa"/>
            <w:gridSpan w:val="4"/>
            <w:vAlign w:val="center"/>
          </w:tcPr>
          <w:p w:rsidR="00A32DD9" w:rsidRDefault="007A1C0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A32DD9">
        <w:trPr>
          <w:trHeight w:val="333"/>
        </w:trPr>
        <w:tc>
          <w:tcPr>
            <w:tcW w:w="4472" w:type="dxa"/>
          </w:tcPr>
          <w:p w:rsidR="00A32DD9" w:rsidRDefault="00A32DD9">
            <w:pPr>
              <w:pStyle w:val="TableParagraph"/>
              <w:rPr>
                <w:rFonts w:ascii="仿宋" w:eastAsia="仿宋" w:hAnsi="仿宋" w:cs="仿宋"/>
              </w:rPr>
            </w:pPr>
          </w:p>
        </w:tc>
        <w:tc>
          <w:tcPr>
            <w:tcW w:w="722" w:type="dxa"/>
          </w:tcPr>
          <w:p w:rsidR="00A32DD9" w:rsidRDefault="00A32DD9">
            <w:pPr>
              <w:pStyle w:val="TableParagraph"/>
              <w:rPr>
                <w:rFonts w:ascii="仿宋" w:eastAsia="仿宋" w:hAnsi="仿宋" w:cs="仿宋"/>
              </w:rPr>
            </w:pPr>
          </w:p>
        </w:tc>
        <w:tc>
          <w:tcPr>
            <w:tcW w:w="1992" w:type="dxa"/>
          </w:tcPr>
          <w:p w:rsidR="00A32DD9" w:rsidRDefault="00A32DD9">
            <w:pPr>
              <w:pStyle w:val="TableParagraph"/>
              <w:rPr>
                <w:rFonts w:ascii="仿宋" w:eastAsia="仿宋" w:hAnsi="仿宋" w:cs="仿宋"/>
              </w:rPr>
            </w:pPr>
          </w:p>
        </w:tc>
        <w:tc>
          <w:tcPr>
            <w:tcW w:w="3273" w:type="dxa"/>
            <w:vAlign w:val="center"/>
          </w:tcPr>
          <w:p w:rsidR="00A32DD9" w:rsidRDefault="007A1C01">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A32DD9">
        <w:trPr>
          <w:trHeight w:val="90"/>
        </w:trPr>
        <w:tc>
          <w:tcPr>
            <w:tcW w:w="7186" w:type="dxa"/>
            <w:gridSpan w:val="3"/>
          </w:tcPr>
          <w:p w:rsidR="00A32DD9" w:rsidRDefault="007A1C0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江阴市博物馆</w:t>
            </w:r>
          </w:p>
        </w:tc>
        <w:tc>
          <w:tcPr>
            <w:tcW w:w="3273" w:type="dxa"/>
            <w:vAlign w:val="center"/>
          </w:tcPr>
          <w:p w:rsidR="00A32DD9" w:rsidRDefault="007A1C01">
            <w:pPr>
              <w:pStyle w:val="TableParagraph"/>
              <w:jc w:val="right"/>
              <w:rPr>
                <w:rFonts w:ascii="仿宋" w:eastAsia="仿宋" w:hAnsi="仿宋" w:cs="仿宋"/>
              </w:rPr>
            </w:pPr>
            <w:r>
              <w:rPr>
                <w:rFonts w:ascii="仿宋" w:eastAsia="仿宋" w:hAnsi="仿宋" w:cs="仿宋" w:hint="eastAsia"/>
              </w:rPr>
              <w:t>单位：万元</w:t>
            </w:r>
          </w:p>
        </w:tc>
      </w:tr>
      <w:tr w:rsidR="00A32DD9">
        <w:trPr>
          <w:trHeight w:val="244"/>
        </w:trPr>
        <w:tc>
          <w:tcPr>
            <w:tcW w:w="4472" w:type="dxa"/>
            <w:tcBorders>
              <w:top w:val="single" w:sz="4" w:space="0" w:color="000000"/>
              <w:left w:val="single" w:sz="4" w:space="0" w:color="000000"/>
              <w:bottom w:val="single" w:sz="4" w:space="0" w:color="000000"/>
            </w:tcBorders>
            <w:vAlign w:val="center"/>
          </w:tcPr>
          <w:p w:rsidR="00A32DD9" w:rsidRDefault="007A1C01">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A32DD9" w:rsidRDefault="007A1C01">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A32DD9">
        <w:trPr>
          <w:cantSplit/>
          <w:trHeight w:val="277"/>
        </w:trPr>
        <w:tc>
          <w:tcPr>
            <w:tcW w:w="4472" w:type="dxa"/>
            <w:tcBorders>
              <w:left w:val="single" w:sz="4" w:space="0" w:color="000000"/>
              <w:bottom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1.39</w:t>
            </w:r>
          </w:p>
        </w:tc>
      </w:tr>
      <w:tr w:rsidR="00A32DD9">
        <w:trPr>
          <w:cantSplit/>
          <w:trHeight w:val="277"/>
        </w:trPr>
        <w:tc>
          <w:tcPr>
            <w:tcW w:w="4472" w:type="dxa"/>
            <w:tcBorders>
              <w:left w:val="single" w:sz="4" w:space="0" w:color="000000"/>
              <w:bottom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A32DD9" w:rsidRDefault="007A1C01">
            <w:pPr>
              <w:pStyle w:val="TableParagraph"/>
              <w:jc w:val="right"/>
              <w:rPr>
                <w:rFonts w:ascii="仿宋" w:eastAsia="仿宋" w:hAnsi="仿宋" w:cs="仿宋"/>
              </w:rPr>
            </w:pPr>
            <w:r>
              <w:rPr>
                <w:rFonts w:ascii="仿宋" w:eastAsia="仿宋" w:hAnsi="仿宋" w:cs="仿宋" w:hint="eastAsia"/>
              </w:rPr>
              <w:t>1.39</w:t>
            </w:r>
          </w:p>
        </w:tc>
      </w:tr>
      <w:tr w:rsidR="00A32DD9">
        <w:trPr>
          <w:cantSplit/>
          <w:trHeight w:val="277"/>
        </w:trPr>
        <w:tc>
          <w:tcPr>
            <w:tcW w:w="4472" w:type="dxa"/>
            <w:tcBorders>
              <w:left w:val="single" w:sz="4" w:space="0" w:color="000000"/>
              <w:bottom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77"/>
        </w:trPr>
        <w:tc>
          <w:tcPr>
            <w:tcW w:w="4472" w:type="dxa"/>
            <w:tcBorders>
              <w:left w:val="single" w:sz="4" w:space="0" w:color="000000"/>
              <w:bottom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77"/>
        </w:trPr>
        <w:tc>
          <w:tcPr>
            <w:tcW w:w="4472" w:type="dxa"/>
            <w:tcBorders>
              <w:left w:val="single" w:sz="4" w:space="0" w:color="000000"/>
              <w:bottom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r w:rsidR="00A32DD9">
        <w:trPr>
          <w:cantSplit/>
          <w:trHeight w:val="277"/>
        </w:trPr>
        <w:tc>
          <w:tcPr>
            <w:tcW w:w="4472" w:type="dxa"/>
            <w:tcBorders>
              <w:left w:val="single" w:sz="4" w:space="0" w:color="000000"/>
              <w:bottom w:val="single" w:sz="4" w:space="0" w:color="000000"/>
            </w:tcBorders>
            <w:vAlign w:val="center"/>
          </w:tcPr>
          <w:p w:rsidR="00A32DD9" w:rsidRDefault="007A1C01">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A32DD9" w:rsidRDefault="00A32DD9">
            <w:pPr>
              <w:pStyle w:val="TableParagraph"/>
              <w:jc w:val="right"/>
              <w:rPr>
                <w:rFonts w:ascii="仿宋" w:eastAsia="仿宋" w:hAnsi="仿宋" w:cs="仿宋"/>
              </w:rPr>
            </w:pPr>
          </w:p>
        </w:tc>
      </w:tr>
    </w:tbl>
    <w:p w:rsidR="00A32DD9" w:rsidRDefault="007A1C01">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A32DD9" w:rsidRDefault="00A32DD9">
      <w:pPr>
        <w:ind w:leftChars="200" w:left="440"/>
        <w:jc w:val="both"/>
        <w:rPr>
          <w:rFonts w:ascii="仿宋" w:eastAsia="仿宋" w:hAnsi="仿宋" w:cs="仿宋"/>
          <w:lang w:val="en-US"/>
        </w:rPr>
        <w:sectPr w:rsidR="00A32DD9">
          <w:pgSz w:w="11906" w:h="16838"/>
          <w:pgMar w:top="720" w:right="720" w:bottom="720" w:left="720" w:header="170" w:footer="280" w:gutter="0"/>
          <w:pgNumType w:fmt="numberInDash"/>
          <w:cols w:space="720"/>
          <w:formProt w:val="0"/>
          <w:docGrid w:linePitch="100"/>
        </w:sectPr>
      </w:pPr>
    </w:p>
    <w:p w:rsidR="00A32DD9" w:rsidRDefault="007A1C01">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A32DD9" w:rsidRDefault="00A32DD9">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1,013.71</w:t>
      </w:r>
      <w:r>
        <w:rPr>
          <w:rFonts w:ascii="仿宋" w:eastAsia="仿宋" w:hAnsi="仿宋" w:cs="仿宋"/>
        </w:rPr>
        <w:t>万元。与上年相比，收、支总计各增加</w:t>
      </w:r>
      <w:r>
        <w:rPr>
          <w:rFonts w:ascii="仿宋" w:eastAsia="仿宋" w:hAnsi="仿宋" w:cs="仿宋"/>
        </w:rPr>
        <w:t>75.02</w:t>
      </w:r>
      <w:r>
        <w:rPr>
          <w:rFonts w:ascii="仿宋" w:eastAsia="仿宋" w:hAnsi="仿宋" w:cs="仿宋"/>
        </w:rPr>
        <w:t>万元，增长</w:t>
      </w:r>
      <w:r>
        <w:rPr>
          <w:rFonts w:ascii="仿宋" w:eastAsia="仿宋" w:hAnsi="仿宋" w:cs="仿宋"/>
        </w:rPr>
        <w:t>7.99%</w:t>
      </w:r>
      <w:r>
        <w:rPr>
          <w:rFonts w:ascii="仿宋" w:eastAsia="仿宋" w:hAnsi="仿宋" w:cs="仿宋"/>
        </w:rPr>
        <w:t>。其中：</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1,013.71</w:t>
      </w:r>
      <w:r>
        <w:rPr>
          <w:rFonts w:ascii="仿宋" w:eastAsia="仿宋" w:hAnsi="仿宋" w:cs="仿宋"/>
          <w:b/>
        </w:rPr>
        <w:t>万元。包括：</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1,013.71</w:t>
      </w:r>
      <w:r>
        <w:rPr>
          <w:rFonts w:ascii="仿宋" w:eastAsia="仿宋" w:hAnsi="仿宋" w:cs="仿宋"/>
        </w:rPr>
        <w:t>万元。与上年相比，增加</w:t>
      </w:r>
      <w:r>
        <w:rPr>
          <w:rFonts w:ascii="仿宋" w:eastAsia="仿宋" w:hAnsi="仿宋" w:cs="仿宋"/>
        </w:rPr>
        <w:t>201.13</w:t>
      </w:r>
      <w:r>
        <w:rPr>
          <w:rFonts w:ascii="仿宋" w:eastAsia="仿宋" w:hAnsi="仿宋" w:cs="仿宋"/>
        </w:rPr>
        <w:t>万元，增长</w:t>
      </w:r>
      <w:r>
        <w:rPr>
          <w:rFonts w:ascii="仿宋" w:eastAsia="仿宋" w:hAnsi="仿宋" w:cs="仿宋"/>
        </w:rPr>
        <w:t>24.75%</w:t>
      </w:r>
      <w:r>
        <w:rPr>
          <w:rFonts w:ascii="仿宋" w:eastAsia="仿宋" w:hAnsi="仿宋" w:cs="仿宋"/>
        </w:rPr>
        <w:t>，变动原因：人员经费及项目经费的增加。</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w:t>
      </w:r>
      <w:r>
        <w:rPr>
          <w:rFonts w:ascii="仿宋" w:eastAsia="仿宋" w:hAnsi="仿宋" w:cs="仿宋"/>
        </w:rPr>
        <w:t>万元。与上年相比，减少</w:t>
      </w:r>
      <w:r>
        <w:rPr>
          <w:rFonts w:ascii="仿宋" w:eastAsia="仿宋" w:hAnsi="仿宋" w:cs="仿宋"/>
        </w:rPr>
        <w:t>126.11</w:t>
      </w:r>
      <w:r>
        <w:rPr>
          <w:rFonts w:ascii="仿宋" w:eastAsia="仿宋" w:hAnsi="仿宋" w:cs="仿宋"/>
        </w:rPr>
        <w:t>万元，减少</w:t>
      </w:r>
      <w:r>
        <w:rPr>
          <w:rFonts w:ascii="仿宋" w:eastAsia="仿宋" w:hAnsi="仿宋" w:cs="仿宋"/>
        </w:rPr>
        <w:t>100%</w:t>
      </w:r>
      <w:r>
        <w:rPr>
          <w:rFonts w:ascii="仿宋" w:eastAsia="仿宋" w:hAnsi="仿宋" w:cs="仿宋"/>
        </w:rPr>
        <w:t>，变动原因：动用了上年结余。</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1,013.71</w:t>
      </w:r>
      <w:r>
        <w:rPr>
          <w:rFonts w:ascii="仿宋" w:eastAsia="仿宋" w:hAnsi="仿宋" w:cs="仿宋"/>
          <w:b/>
        </w:rPr>
        <w:t>万元。包括：</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1,013.71</w:t>
      </w:r>
      <w:r>
        <w:rPr>
          <w:rFonts w:ascii="仿宋" w:eastAsia="仿宋" w:hAnsi="仿宋" w:cs="仿宋"/>
        </w:rPr>
        <w:t>万元。与上年相比，增加</w:t>
      </w:r>
      <w:r>
        <w:rPr>
          <w:rFonts w:ascii="仿宋" w:eastAsia="仿宋" w:hAnsi="仿宋" w:cs="仿宋"/>
        </w:rPr>
        <w:t>75.02</w:t>
      </w:r>
      <w:r>
        <w:rPr>
          <w:rFonts w:ascii="仿宋" w:eastAsia="仿宋" w:hAnsi="仿宋" w:cs="仿宋"/>
        </w:rPr>
        <w:t>万元，增长</w:t>
      </w:r>
      <w:r>
        <w:rPr>
          <w:rFonts w:ascii="仿宋" w:eastAsia="仿宋" w:hAnsi="仿宋" w:cs="仿宋"/>
        </w:rPr>
        <w:t>7.99%</w:t>
      </w:r>
      <w:r>
        <w:rPr>
          <w:rFonts w:ascii="仿宋" w:eastAsia="仿宋" w:hAnsi="仿宋" w:cs="仿宋"/>
        </w:rPr>
        <w:t>，变动原因：人员经费及项目经费的增加。</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0</w:t>
      </w:r>
      <w:r>
        <w:rPr>
          <w:rFonts w:ascii="仿宋" w:eastAsia="仿宋" w:hAnsi="仿宋" w:cs="仿宋"/>
        </w:rPr>
        <w:t>万元。与上年决算数相同。</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年度本年收入决算合计</w:t>
      </w:r>
      <w:r>
        <w:rPr>
          <w:rFonts w:ascii="仿宋" w:eastAsia="仿宋" w:hAnsi="仿宋" w:cs="仿宋"/>
        </w:rPr>
        <w:t>1,013.71</w:t>
      </w:r>
      <w:r>
        <w:rPr>
          <w:rFonts w:ascii="仿宋" w:eastAsia="仿宋" w:hAnsi="仿宋" w:cs="仿宋"/>
        </w:rPr>
        <w:t>万元，其中：财政拨款收入</w:t>
      </w:r>
      <w:r>
        <w:rPr>
          <w:rFonts w:ascii="仿宋" w:eastAsia="仿宋" w:hAnsi="仿宋" w:cs="仿宋"/>
        </w:rPr>
        <w:t>1,013.71</w:t>
      </w:r>
      <w:r>
        <w:rPr>
          <w:rFonts w:ascii="仿宋" w:eastAsia="仿宋" w:hAnsi="仿宋" w:cs="仿宋"/>
        </w:rPr>
        <w:t>万元，占</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lastRenderedPageBreak/>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w:t>
      </w:r>
      <w:r>
        <w:rPr>
          <w:rFonts w:ascii="仿宋" w:eastAsia="仿宋" w:hAnsi="仿宋" w:cs="仿宋"/>
        </w:rPr>
        <w:t>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32DD9" w:rsidRDefault="007A1C01">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2" cstate="print"/>
                    <a:stretch>
                      <a:fillRect/>
                    </a:stretch>
                  </pic:blipFill>
                  <pic:spPr>
                    <a:xfrm>
                      <a:off x="0" y="0"/>
                      <a:ext cx="6134100" cy="3429000"/>
                    </a:xfrm>
                    <a:prstGeom prst="rect">
                      <a:avLst/>
                    </a:prstGeom>
                  </pic:spPr>
                </pic:pic>
              </a:graphicData>
            </a:graphic>
          </wp:inline>
        </w:drawing>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1,013.71</w:t>
      </w:r>
      <w:r>
        <w:rPr>
          <w:rFonts w:ascii="仿宋" w:eastAsia="仿宋" w:hAnsi="仿宋" w:cs="仿宋"/>
        </w:rPr>
        <w:t>万元，其中：基本支出</w:t>
      </w:r>
      <w:r>
        <w:rPr>
          <w:rFonts w:ascii="仿宋" w:eastAsia="仿宋" w:hAnsi="仿宋" w:cs="仿宋"/>
        </w:rPr>
        <w:t>870.1</w:t>
      </w:r>
      <w:r>
        <w:rPr>
          <w:rFonts w:ascii="仿宋" w:eastAsia="仿宋" w:hAnsi="仿宋" w:cs="仿宋"/>
        </w:rPr>
        <w:t>万元，占</w:t>
      </w:r>
      <w:r>
        <w:rPr>
          <w:rFonts w:ascii="仿宋" w:eastAsia="仿宋" w:hAnsi="仿宋" w:cs="仿宋"/>
        </w:rPr>
        <w:t>85.83%</w:t>
      </w:r>
      <w:r>
        <w:rPr>
          <w:rFonts w:ascii="仿宋" w:eastAsia="仿宋" w:hAnsi="仿宋" w:cs="仿宋"/>
        </w:rPr>
        <w:t>；项目支出</w:t>
      </w:r>
      <w:r>
        <w:rPr>
          <w:rFonts w:ascii="仿宋" w:eastAsia="仿宋" w:hAnsi="仿宋" w:cs="仿宋"/>
        </w:rPr>
        <w:t>143.61</w:t>
      </w:r>
      <w:r>
        <w:rPr>
          <w:rFonts w:ascii="仿宋" w:eastAsia="仿宋" w:hAnsi="仿宋" w:cs="仿宋"/>
        </w:rPr>
        <w:t>万元，占</w:t>
      </w:r>
      <w:r>
        <w:rPr>
          <w:rFonts w:ascii="仿宋" w:eastAsia="仿宋" w:hAnsi="仿宋" w:cs="仿宋"/>
        </w:rPr>
        <w:t>14.17%</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32DD9" w:rsidRDefault="007A1C01">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1,013.71</w:t>
      </w:r>
      <w:r>
        <w:rPr>
          <w:rFonts w:ascii="仿宋" w:eastAsia="仿宋" w:hAnsi="仿宋" w:cs="仿宋"/>
        </w:rPr>
        <w:t>万元。与上年相比，收、支总计各增加</w:t>
      </w:r>
      <w:r>
        <w:rPr>
          <w:rFonts w:ascii="仿宋" w:eastAsia="仿宋" w:hAnsi="仿宋" w:cs="仿宋"/>
        </w:rPr>
        <w:t>75.02</w:t>
      </w:r>
      <w:r>
        <w:rPr>
          <w:rFonts w:ascii="仿宋" w:eastAsia="仿宋" w:hAnsi="仿宋" w:cs="仿宋"/>
        </w:rPr>
        <w:t>万元，增长</w:t>
      </w:r>
      <w:r>
        <w:rPr>
          <w:rFonts w:ascii="仿宋" w:eastAsia="仿宋" w:hAnsi="仿宋" w:cs="仿宋"/>
        </w:rPr>
        <w:t>7.99%</w:t>
      </w:r>
      <w:r>
        <w:rPr>
          <w:rFonts w:ascii="仿宋" w:eastAsia="仿宋" w:hAnsi="仿宋" w:cs="仿宋"/>
        </w:rPr>
        <w:t>，变动原因：人员经费及项目经费的增加。</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年度财政拨款支出决算</w:t>
      </w:r>
      <w:r>
        <w:rPr>
          <w:rFonts w:ascii="仿宋" w:eastAsia="仿宋" w:hAnsi="仿宋" w:cs="仿宋"/>
        </w:rPr>
        <w:t>1,013.71</w:t>
      </w:r>
      <w:r>
        <w:rPr>
          <w:rFonts w:ascii="仿宋" w:eastAsia="仿宋" w:hAnsi="仿宋" w:cs="仿宋"/>
        </w:rPr>
        <w:t>万元，占本年支出合计的</w:t>
      </w:r>
      <w:r>
        <w:rPr>
          <w:rFonts w:ascii="仿宋" w:eastAsia="仿宋" w:hAnsi="仿宋" w:cs="仿宋"/>
        </w:rPr>
        <w:t>100%</w:t>
      </w:r>
      <w:r>
        <w:rPr>
          <w:rFonts w:ascii="仿宋" w:eastAsia="仿宋" w:hAnsi="仿宋" w:cs="仿宋"/>
        </w:rPr>
        <w:t>。与</w:t>
      </w:r>
      <w:r>
        <w:rPr>
          <w:rFonts w:ascii="仿宋" w:eastAsia="仿宋" w:hAnsi="仿宋" w:cs="仿宋"/>
        </w:rPr>
        <w:t>2024</w:t>
      </w:r>
      <w:r>
        <w:rPr>
          <w:rFonts w:ascii="仿宋" w:eastAsia="仿宋" w:hAnsi="仿宋" w:cs="仿宋"/>
        </w:rPr>
        <w:t>年度财政拨款支出年初预算</w:t>
      </w:r>
      <w:r>
        <w:rPr>
          <w:rFonts w:ascii="仿宋" w:eastAsia="仿宋" w:hAnsi="仿宋" w:cs="仿宋"/>
        </w:rPr>
        <w:t>820.45</w:t>
      </w:r>
      <w:r>
        <w:rPr>
          <w:rFonts w:ascii="仿宋" w:eastAsia="仿宋" w:hAnsi="仿宋" w:cs="仿宋"/>
        </w:rPr>
        <w:t>万元相比，完成年初预算的</w:t>
      </w:r>
      <w:r>
        <w:rPr>
          <w:rFonts w:ascii="仿宋" w:eastAsia="仿宋" w:hAnsi="仿宋" w:cs="仿宋"/>
        </w:rPr>
        <w:t>123.56%</w:t>
      </w:r>
      <w:r>
        <w:rPr>
          <w:rFonts w:ascii="仿宋" w:eastAsia="仿宋" w:hAnsi="仿宋" w:cs="仿宋"/>
        </w:rPr>
        <w:t>。其中：</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（一）文化旅游体育与传媒支出（类）</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文化和旅游（款）其他文化和旅游支出（项）。年初预算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13.12</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w:t>
      </w:r>
      <w:r>
        <w:rPr>
          <w:rFonts w:ascii="仿宋" w:eastAsia="仿宋" w:hAnsi="仿宋" w:cs="仿宋"/>
        </w:rPr>
        <w:t>完成比率）决算数与年初预算数的差异原因：上级补助资金增加。</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文物（款）文物保护（项）。年初预算</w:t>
      </w:r>
      <w:r>
        <w:rPr>
          <w:rFonts w:ascii="仿宋" w:eastAsia="仿宋" w:hAnsi="仿宋" w:cs="仿宋"/>
        </w:rPr>
        <w:t>0</w:t>
      </w:r>
      <w:r>
        <w:rPr>
          <w:rFonts w:ascii="仿宋" w:eastAsia="仿宋" w:hAnsi="仿宋" w:cs="仿宋"/>
        </w:rPr>
        <w:t>万元，支出决算</w:t>
      </w:r>
      <w:r>
        <w:rPr>
          <w:rFonts w:ascii="仿宋" w:eastAsia="仿宋" w:hAnsi="仿宋" w:cs="仿宋"/>
        </w:rPr>
        <w:t>39</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万元，无法计算完成比率）决算数与年初预算数的差异原因：上级补助资金增加。</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文物（款）博物馆（项）。年初预算</w:t>
      </w:r>
      <w:r>
        <w:rPr>
          <w:rFonts w:ascii="仿宋" w:eastAsia="仿宋" w:hAnsi="仿宋" w:cs="仿宋"/>
        </w:rPr>
        <w:t>612.79</w:t>
      </w:r>
      <w:r>
        <w:rPr>
          <w:rFonts w:ascii="仿宋" w:eastAsia="仿宋" w:hAnsi="仿宋" w:cs="仿宋"/>
        </w:rPr>
        <w:t>万元，支出决算</w:t>
      </w:r>
      <w:r>
        <w:rPr>
          <w:rFonts w:ascii="仿宋" w:eastAsia="仿宋" w:hAnsi="仿宋" w:cs="仿宋"/>
        </w:rPr>
        <w:t>745.14</w:t>
      </w:r>
      <w:r>
        <w:rPr>
          <w:rFonts w:ascii="仿宋" w:eastAsia="仿宋" w:hAnsi="仿宋" w:cs="仿宋"/>
        </w:rPr>
        <w:t>万元，完成年初预算的</w:t>
      </w:r>
      <w:r>
        <w:rPr>
          <w:rFonts w:ascii="仿宋" w:eastAsia="仿宋" w:hAnsi="仿宋" w:cs="仿宋"/>
        </w:rPr>
        <w:t>121.6%</w:t>
      </w:r>
      <w:r>
        <w:rPr>
          <w:rFonts w:ascii="仿宋" w:eastAsia="仿宋" w:hAnsi="仿宋" w:cs="仿宋"/>
        </w:rPr>
        <w:t>。决算数与年初预算数的差异原因：人员经费及项目经费的增加。</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（二）社会保障和就业支出（类）</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行政事业单位养老支出（款）机关事业单位基本养老保险缴费支出（项）。年初预算</w:t>
      </w:r>
      <w:r>
        <w:rPr>
          <w:rFonts w:ascii="仿宋" w:eastAsia="仿宋" w:hAnsi="仿宋" w:cs="仿宋"/>
        </w:rPr>
        <w:t>32.48</w:t>
      </w:r>
      <w:r>
        <w:rPr>
          <w:rFonts w:ascii="仿宋" w:eastAsia="仿宋" w:hAnsi="仿宋" w:cs="仿宋"/>
        </w:rPr>
        <w:t>万元，支出决</w:t>
      </w:r>
      <w:r>
        <w:rPr>
          <w:rFonts w:ascii="仿宋" w:eastAsia="仿宋" w:hAnsi="仿宋" w:cs="仿宋"/>
        </w:rPr>
        <w:t>算</w:t>
      </w:r>
      <w:r>
        <w:rPr>
          <w:rFonts w:ascii="仿宋" w:eastAsia="仿宋" w:hAnsi="仿宋" w:cs="仿宋"/>
        </w:rPr>
        <w:t>34.1</w:t>
      </w:r>
      <w:r>
        <w:rPr>
          <w:rFonts w:ascii="仿宋" w:eastAsia="仿宋" w:hAnsi="仿宋" w:cs="仿宋"/>
        </w:rPr>
        <w:t>万元，完成年初预算的</w:t>
      </w:r>
      <w:r>
        <w:rPr>
          <w:rFonts w:ascii="仿宋" w:eastAsia="仿宋" w:hAnsi="仿宋" w:cs="仿宋"/>
        </w:rPr>
        <w:t>104.99%</w:t>
      </w:r>
      <w:r>
        <w:rPr>
          <w:rFonts w:ascii="仿宋" w:eastAsia="仿宋" w:hAnsi="仿宋" w:cs="仿宋"/>
        </w:rPr>
        <w:t>。决算数与年初预算数的差异原因：政策性调增。</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行政事业单位养老支出（款）机关事业单位职业年金缴费支出（项）。年初预算</w:t>
      </w:r>
      <w:r>
        <w:rPr>
          <w:rFonts w:ascii="仿宋" w:eastAsia="仿宋" w:hAnsi="仿宋" w:cs="仿宋"/>
        </w:rPr>
        <w:t>16.24</w:t>
      </w:r>
      <w:r>
        <w:rPr>
          <w:rFonts w:ascii="仿宋" w:eastAsia="仿宋" w:hAnsi="仿宋" w:cs="仿宋"/>
        </w:rPr>
        <w:t>万元，支出决算</w:t>
      </w:r>
      <w:r>
        <w:rPr>
          <w:rFonts w:ascii="仿宋" w:eastAsia="仿宋" w:hAnsi="仿宋" w:cs="仿宋"/>
        </w:rPr>
        <w:t>17.05</w:t>
      </w:r>
      <w:r>
        <w:rPr>
          <w:rFonts w:ascii="仿宋" w:eastAsia="仿宋" w:hAnsi="仿宋" w:cs="仿宋"/>
        </w:rPr>
        <w:t>万元，完成年初预算的</w:t>
      </w:r>
      <w:r>
        <w:rPr>
          <w:rFonts w:ascii="仿宋" w:eastAsia="仿宋" w:hAnsi="仿宋" w:cs="仿宋"/>
        </w:rPr>
        <w:t>104.99%</w:t>
      </w:r>
      <w:r>
        <w:rPr>
          <w:rFonts w:ascii="仿宋" w:eastAsia="仿宋" w:hAnsi="仿宋" w:cs="仿宋"/>
        </w:rPr>
        <w:t>。决算数与年初预算数的差异原因：政策性调增。</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其他社会保障和就业支出（款）其他社会保障和就业支出（项）。年初预算</w:t>
      </w:r>
      <w:r>
        <w:rPr>
          <w:rFonts w:ascii="仿宋" w:eastAsia="仿宋" w:hAnsi="仿宋" w:cs="仿宋"/>
        </w:rPr>
        <w:t>15.91</w:t>
      </w:r>
      <w:r>
        <w:rPr>
          <w:rFonts w:ascii="仿宋" w:eastAsia="仿宋" w:hAnsi="仿宋" w:cs="仿宋"/>
        </w:rPr>
        <w:t>万元，支出决算</w:t>
      </w:r>
      <w:r>
        <w:rPr>
          <w:rFonts w:ascii="仿宋" w:eastAsia="仿宋" w:hAnsi="仿宋" w:cs="仿宋"/>
        </w:rPr>
        <w:t>18.77</w:t>
      </w:r>
      <w:r>
        <w:rPr>
          <w:rFonts w:ascii="仿宋" w:eastAsia="仿宋" w:hAnsi="仿宋" w:cs="仿宋"/>
        </w:rPr>
        <w:t>万元，完成年初预算的</w:t>
      </w:r>
      <w:r>
        <w:rPr>
          <w:rFonts w:ascii="仿宋" w:eastAsia="仿宋" w:hAnsi="仿宋" w:cs="仿宋"/>
        </w:rPr>
        <w:t>117.98%</w:t>
      </w:r>
      <w:r>
        <w:rPr>
          <w:rFonts w:ascii="仿宋" w:eastAsia="仿宋" w:hAnsi="仿宋" w:cs="仿宋"/>
        </w:rPr>
        <w:t>。决算数与年初预算数的差异原因：政策性</w:t>
      </w:r>
      <w:r>
        <w:rPr>
          <w:rFonts w:ascii="仿宋" w:eastAsia="仿宋" w:hAnsi="仿宋" w:cs="仿宋"/>
        </w:rPr>
        <w:lastRenderedPageBreak/>
        <w:t>调增。</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w:t>
      </w:r>
      <w:r>
        <w:rPr>
          <w:rFonts w:ascii="仿宋" w:eastAsia="仿宋" w:hAnsi="仿宋" w:cs="仿宋"/>
        </w:rPr>
        <w:t>房公积金（项）。年初预算</w:t>
      </w:r>
      <w:r>
        <w:rPr>
          <w:rFonts w:ascii="仿宋" w:eastAsia="仿宋" w:hAnsi="仿宋" w:cs="仿宋"/>
        </w:rPr>
        <w:t>35.54</w:t>
      </w:r>
      <w:r>
        <w:rPr>
          <w:rFonts w:ascii="仿宋" w:eastAsia="仿宋" w:hAnsi="仿宋" w:cs="仿宋"/>
        </w:rPr>
        <w:t>万元，支出决算</w:t>
      </w:r>
      <w:r>
        <w:rPr>
          <w:rFonts w:ascii="仿宋" w:eastAsia="仿宋" w:hAnsi="仿宋" w:cs="仿宋"/>
        </w:rPr>
        <w:t>37.89</w:t>
      </w:r>
      <w:r>
        <w:rPr>
          <w:rFonts w:ascii="仿宋" w:eastAsia="仿宋" w:hAnsi="仿宋" w:cs="仿宋"/>
        </w:rPr>
        <w:t>万元，完成年初预算的</w:t>
      </w:r>
      <w:r>
        <w:rPr>
          <w:rFonts w:ascii="仿宋" w:eastAsia="仿宋" w:hAnsi="仿宋" w:cs="仿宋"/>
        </w:rPr>
        <w:t>106.61%</w:t>
      </w:r>
      <w:r>
        <w:rPr>
          <w:rFonts w:ascii="仿宋" w:eastAsia="仿宋" w:hAnsi="仿宋" w:cs="仿宋"/>
        </w:rPr>
        <w:t>。决算数与年初预算数的差异原因：政策性调增。</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85.62</w:t>
      </w:r>
      <w:r>
        <w:rPr>
          <w:rFonts w:ascii="仿宋" w:eastAsia="仿宋" w:hAnsi="仿宋" w:cs="仿宋"/>
        </w:rPr>
        <w:t>万元，支出决算</w:t>
      </w:r>
      <w:r>
        <w:rPr>
          <w:rFonts w:ascii="仿宋" w:eastAsia="仿宋" w:hAnsi="仿宋" w:cs="仿宋"/>
        </w:rPr>
        <w:t>85.61</w:t>
      </w:r>
      <w:r>
        <w:rPr>
          <w:rFonts w:ascii="仿宋" w:eastAsia="仿宋" w:hAnsi="仿宋" w:cs="仿宋"/>
        </w:rPr>
        <w:t>万元，完成年初预算的</w:t>
      </w:r>
      <w:r>
        <w:rPr>
          <w:rFonts w:ascii="仿宋" w:eastAsia="仿宋" w:hAnsi="仿宋" w:cs="仿宋"/>
        </w:rPr>
        <w:t>99.99%</w:t>
      </w:r>
      <w:r>
        <w:rPr>
          <w:rFonts w:ascii="仿宋" w:eastAsia="仿宋" w:hAnsi="仿宋" w:cs="仿宋"/>
        </w:rPr>
        <w:t>。决算数与年初预算数的差异原因：与年初数基本持平。</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住房改革支出（款）购房补贴（项）。年初预算</w:t>
      </w:r>
      <w:r>
        <w:rPr>
          <w:rFonts w:ascii="仿宋" w:eastAsia="仿宋" w:hAnsi="仿宋" w:cs="仿宋"/>
        </w:rPr>
        <w:t>21.87</w:t>
      </w:r>
      <w:r>
        <w:rPr>
          <w:rFonts w:ascii="仿宋" w:eastAsia="仿宋" w:hAnsi="仿宋" w:cs="仿宋"/>
        </w:rPr>
        <w:t>万元，支出决算</w:t>
      </w:r>
      <w:r>
        <w:rPr>
          <w:rFonts w:ascii="仿宋" w:eastAsia="仿宋" w:hAnsi="仿宋" w:cs="仿宋"/>
        </w:rPr>
        <w:t>23.04</w:t>
      </w:r>
      <w:r>
        <w:rPr>
          <w:rFonts w:ascii="仿宋" w:eastAsia="仿宋" w:hAnsi="仿宋" w:cs="仿宋"/>
        </w:rPr>
        <w:t>万元，完成年初预算的</w:t>
      </w:r>
      <w:r>
        <w:rPr>
          <w:rFonts w:ascii="仿宋" w:eastAsia="仿宋" w:hAnsi="仿宋" w:cs="仿宋"/>
        </w:rPr>
        <w:t>105.35%</w:t>
      </w:r>
      <w:r>
        <w:rPr>
          <w:rFonts w:ascii="仿宋" w:eastAsia="仿宋" w:hAnsi="仿宋" w:cs="仿宋"/>
        </w:rPr>
        <w:t>。决算数与年初预算数的差异原因：政策性调增。</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年度财政拨款基本支出决算</w:t>
      </w:r>
      <w:r>
        <w:rPr>
          <w:rFonts w:ascii="仿宋" w:eastAsia="仿宋" w:hAnsi="仿宋" w:cs="仿宋"/>
        </w:rPr>
        <w:t>870.1</w:t>
      </w:r>
      <w:r>
        <w:rPr>
          <w:rFonts w:ascii="仿宋" w:eastAsia="仿宋" w:hAnsi="仿宋" w:cs="仿宋"/>
        </w:rPr>
        <w:t>万元，其中：</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839.29</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其他社会保障缴费、住房公积金、医疗费、其他工资福利支出、退休费、其他对个人和家庭的补助。</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30.81</w:t>
      </w:r>
      <w:r>
        <w:rPr>
          <w:rFonts w:ascii="楷体" w:eastAsia="楷体" w:hAnsi="楷体" w:cs="楷体"/>
        </w:rPr>
        <w:t>万元。</w:t>
      </w:r>
      <w:r>
        <w:rPr>
          <w:rFonts w:ascii="仿宋" w:eastAsia="仿宋" w:hAnsi="仿宋" w:cs="仿宋"/>
        </w:rPr>
        <w:t>主要包括：办公费、邮电费、差旅费、公务接待费、工会经费、其他交通费用、其他商品和服务支出、办公设备购置。</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2024</w:t>
      </w:r>
      <w:r>
        <w:rPr>
          <w:rFonts w:ascii="仿宋" w:eastAsia="仿宋" w:hAnsi="仿宋" w:cs="仿宋"/>
        </w:rPr>
        <w:t>年度一般公共预算财政拨款支出决算</w:t>
      </w:r>
      <w:r>
        <w:rPr>
          <w:rFonts w:ascii="仿宋" w:eastAsia="仿宋" w:hAnsi="仿宋" w:cs="仿宋"/>
        </w:rPr>
        <w:t>1,013.71</w:t>
      </w:r>
      <w:r>
        <w:rPr>
          <w:rFonts w:ascii="仿宋" w:eastAsia="仿宋" w:hAnsi="仿宋" w:cs="仿宋"/>
        </w:rPr>
        <w:t>万元。与上年相比，增加</w:t>
      </w:r>
      <w:r>
        <w:rPr>
          <w:rFonts w:ascii="仿宋" w:eastAsia="仿宋" w:hAnsi="仿宋" w:cs="仿宋"/>
        </w:rPr>
        <w:t>201.13</w:t>
      </w:r>
      <w:r>
        <w:rPr>
          <w:rFonts w:ascii="仿宋" w:eastAsia="仿宋" w:hAnsi="仿宋" w:cs="仿宋"/>
        </w:rPr>
        <w:t>万元，增长</w:t>
      </w:r>
      <w:r>
        <w:rPr>
          <w:rFonts w:ascii="仿宋" w:eastAsia="仿宋" w:hAnsi="仿宋" w:cs="仿宋"/>
        </w:rPr>
        <w:t>24.75%</w:t>
      </w:r>
      <w:r>
        <w:rPr>
          <w:rFonts w:ascii="仿宋" w:eastAsia="仿宋" w:hAnsi="仿宋" w:cs="仿宋"/>
        </w:rPr>
        <w:t>，变动原因：人员经费及项目经费的增加。</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870.1</w:t>
      </w:r>
      <w:r>
        <w:rPr>
          <w:rFonts w:ascii="仿宋" w:eastAsia="仿宋" w:hAnsi="仿宋" w:cs="仿宋"/>
        </w:rPr>
        <w:t>万元，其中：</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839.29</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其他社会保障缴费、住房公积金、医疗费、其他工资福利支出、退休费、其他对个人和家庭的补助。</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30.</w:t>
      </w:r>
      <w:r>
        <w:rPr>
          <w:rFonts w:ascii="楷体" w:eastAsia="楷体" w:hAnsi="楷体" w:cs="楷体"/>
        </w:rPr>
        <w:t>81</w:t>
      </w:r>
      <w:r>
        <w:rPr>
          <w:rFonts w:ascii="楷体" w:eastAsia="楷体" w:hAnsi="楷体" w:cs="楷体"/>
        </w:rPr>
        <w:t>万元。</w:t>
      </w:r>
      <w:r>
        <w:rPr>
          <w:rFonts w:ascii="仿宋" w:eastAsia="仿宋" w:hAnsi="仿宋" w:cs="仿宋"/>
        </w:rPr>
        <w:t>主要包括：办公费、邮电费、差旅费、公务接待费、工会经费、其他交通费用、其他商品和服务支出、办公设备购置。</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0.2</w:t>
      </w:r>
      <w:r>
        <w:rPr>
          <w:rFonts w:ascii="仿宋" w:eastAsia="仿宋" w:hAnsi="仿宋" w:cs="仿宋"/>
        </w:rPr>
        <w:t>万元（其中：一般公共预算支出</w:t>
      </w:r>
      <w:r>
        <w:rPr>
          <w:rFonts w:ascii="仿宋" w:eastAsia="仿宋" w:hAnsi="仿宋" w:cs="仿宋"/>
        </w:rPr>
        <w:t>0.2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0.06</w:t>
      </w:r>
      <w:r>
        <w:rPr>
          <w:rFonts w:ascii="仿宋" w:eastAsia="仿宋" w:hAnsi="仿宋" w:cs="仿宋"/>
        </w:rPr>
        <w:t>万元，变动原因：工作业务需要。其中，因公出国（境）费支出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w:t>
      </w:r>
      <w:r>
        <w:rPr>
          <w:rFonts w:ascii="仿宋" w:eastAsia="仿宋" w:hAnsi="仿宋" w:cs="仿宋"/>
        </w:rPr>
        <w:lastRenderedPageBreak/>
        <w:t>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0.2</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w:t>
      </w: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0.2</w:t>
      </w:r>
      <w:r>
        <w:rPr>
          <w:rFonts w:ascii="仿宋" w:eastAsia="仿宋" w:hAnsi="仿宋" w:cs="仿宋"/>
        </w:rPr>
        <w:t>万元（其中：一般公共预算支出</w:t>
      </w:r>
      <w:r>
        <w:rPr>
          <w:rFonts w:ascii="仿宋" w:eastAsia="仿宋" w:hAnsi="仿宋" w:cs="仿宋"/>
        </w:rPr>
        <w:t>0.2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w:t>
      </w:r>
      <w:r>
        <w:rPr>
          <w:rFonts w:ascii="仿宋" w:eastAsia="仿宋" w:hAnsi="仿宋" w:cs="仿宋"/>
        </w:rPr>
        <w:t>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0</w:t>
      </w:r>
      <w:r>
        <w:rPr>
          <w:rFonts w:ascii="仿宋" w:eastAsia="仿宋" w:hAnsi="仿宋" w:cs="仿宋"/>
        </w:rPr>
        <w:t>万元。公务用车运行维护费主要用于按规定保留的公务用</w:t>
      </w:r>
      <w:r>
        <w:rPr>
          <w:rFonts w:ascii="仿宋" w:eastAsia="仿宋" w:hAnsi="仿宋" w:cs="仿宋"/>
        </w:rPr>
        <w:t>车的燃料费、维修费、过桥过路费、保险费、安全奖励费用等支出。截至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lastRenderedPageBreak/>
        <w:t>31</w:t>
      </w:r>
      <w:r>
        <w:rPr>
          <w:rFonts w:ascii="仿宋" w:eastAsia="仿宋" w:hAnsi="仿宋" w:cs="仿宋"/>
        </w:rPr>
        <w:t>日，使用财政拨款开支的公务用车保有量为</w:t>
      </w:r>
      <w:r>
        <w:rPr>
          <w:rFonts w:ascii="仿宋" w:eastAsia="仿宋" w:hAnsi="仿宋" w:cs="仿宋"/>
        </w:rPr>
        <w:t>0</w:t>
      </w:r>
      <w:r>
        <w:rPr>
          <w:rFonts w:ascii="仿宋" w:eastAsia="仿宋" w:hAnsi="仿宋" w:cs="仿宋"/>
        </w:rPr>
        <w:t>辆。</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0.2</w:t>
      </w:r>
      <w:r>
        <w:rPr>
          <w:rFonts w:ascii="仿宋" w:eastAsia="仿宋" w:hAnsi="仿宋" w:cs="仿宋"/>
        </w:rPr>
        <w:t>万元（其中：一般公共预算支出</w:t>
      </w:r>
      <w:r>
        <w:rPr>
          <w:rFonts w:ascii="仿宋" w:eastAsia="仿宋" w:hAnsi="仿宋" w:cs="仿宋"/>
        </w:rPr>
        <w:t>0.2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0.2</w:t>
      </w:r>
      <w:r>
        <w:rPr>
          <w:rFonts w:ascii="仿宋" w:eastAsia="仿宋" w:hAnsi="仿宋" w:cs="仿宋"/>
        </w:rPr>
        <w:t>万元（其中：一般公共预算支出</w:t>
      </w:r>
      <w:r>
        <w:rPr>
          <w:rFonts w:ascii="仿宋" w:eastAsia="仿宋" w:hAnsi="仿宋" w:cs="仿宋"/>
        </w:rPr>
        <w:t>0.2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，决算数与预算数相同。其中：国内公务接待支出</w:t>
      </w:r>
      <w:r>
        <w:rPr>
          <w:rFonts w:ascii="仿宋" w:eastAsia="仿宋" w:hAnsi="仿宋" w:cs="仿宋"/>
        </w:rPr>
        <w:t>0.2</w:t>
      </w:r>
      <w:r>
        <w:rPr>
          <w:rFonts w:ascii="仿宋" w:eastAsia="仿宋" w:hAnsi="仿宋" w:cs="仿宋"/>
        </w:rPr>
        <w:t>万元，接待</w:t>
      </w:r>
      <w:r>
        <w:rPr>
          <w:rFonts w:ascii="仿宋" w:eastAsia="仿宋" w:hAnsi="仿宋" w:cs="仿宋"/>
        </w:rPr>
        <w:t>3</w:t>
      </w:r>
      <w:r>
        <w:rPr>
          <w:rFonts w:ascii="仿宋" w:eastAsia="仿宋" w:hAnsi="仿宋" w:cs="仿宋"/>
        </w:rPr>
        <w:t>批次，</w:t>
      </w:r>
      <w:r>
        <w:rPr>
          <w:rFonts w:ascii="仿宋" w:eastAsia="仿宋" w:hAnsi="仿宋" w:cs="仿宋"/>
        </w:rPr>
        <w:t>39</w:t>
      </w:r>
      <w:r>
        <w:rPr>
          <w:rFonts w:ascii="仿宋" w:eastAsia="仿宋" w:hAnsi="仿宋" w:cs="仿宋"/>
        </w:rPr>
        <w:t>人次，开支内容：接待来访人员便餐费；国（境）外公务接</w:t>
      </w:r>
      <w:r>
        <w:rPr>
          <w:rFonts w:ascii="仿宋" w:eastAsia="仿宋" w:hAnsi="仿宋" w:cs="仿宋"/>
        </w:rPr>
        <w:t>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年度财政拨款会议费支出预算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年度财政拨款培训费支出预算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w:t>
      </w:r>
      <w:r>
        <w:rPr>
          <w:rFonts w:ascii="仿宋" w:eastAsia="仿宋" w:hAnsi="仿宋" w:cs="仿宋"/>
        </w:rPr>
        <w:t>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w:t>
      </w:r>
      <w:r>
        <w:rPr>
          <w:rFonts w:ascii="仿宋" w:eastAsia="仿宋" w:hAnsi="仿宋" w:cs="仿宋"/>
        </w:rPr>
        <w:lastRenderedPageBreak/>
        <w:t>同。</w:t>
      </w:r>
      <w:r>
        <w:rPr>
          <w:rFonts w:ascii="仿宋" w:eastAsia="仿宋" w:hAnsi="仿宋" w:cs="仿宋"/>
        </w:rPr>
        <w:t>2024</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0</w:t>
      </w:r>
      <w:r>
        <w:rPr>
          <w:rFonts w:ascii="仿宋" w:eastAsia="仿宋" w:hAnsi="仿宋" w:cs="仿宋"/>
        </w:rPr>
        <w:t>人次。</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万元。与上年相比，减少</w:t>
      </w:r>
      <w:r>
        <w:rPr>
          <w:rFonts w:ascii="仿宋" w:eastAsia="仿宋" w:hAnsi="仿宋" w:cs="仿宋"/>
        </w:rPr>
        <w:t>126.11</w:t>
      </w:r>
      <w:r>
        <w:rPr>
          <w:rFonts w:ascii="仿宋" w:eastAsia="仿宋" w:hAnsi="仿宋" w:cs="仿宋"/>
        </w:rPr>
        <w:t>万元，减少</w:t>
      </w:r>
      <w:r>
        <w:rPr>
          <w:rFonts w:ascii="仿宋" w:eastAsia="仿宋" w:hAnsi="仿宋" w:cs="仿宋"/>
        </w:rPr>
        <w:t>100%</w:t>
      </w:r>
      <w:r>
        <w:rPr>
          <w:rFonts w:ascii="仿宋" w:eastAsia="仿宋" w:hAnsi="仿宋" w:cs="仿宋"/>
        </w:rPr>
        <w:t>，变动原因：本年度无政府性基金项目。</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年度机关运行经费支出决算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万元）。与上年决算数相同。</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年度政府采购支出总额</w:t>
      </w:r>
      <w:r>
        <w:rPr>
          <w:rFonts w:ascii="仿宋" w:eastAsia="仿宋" w:hAnsi="仿宋" w:cs="仿宋"/>
        </w:rPr>
        <w:t>1.39</w:t>
      </w:r>
      <w:r>
        <w:rPr>
          <w:rFonts w:ascii="仿宋" w:eastAsia="仿宋" w:hAnsi="仿宋" w:cs="仿宋"/>
        </w:rPr>
        <w:t>万元，其中：政府采购货物支出</w:t>
      </w:r>
      <w:r>
        <w:rPr>
          <w:rFonts w:ascii="仿宋" w:eastAsia="仿宋" w:hAnsi="仿宋" w:cs="仿宋"/>
        </w:rPr>
        <w:t>1.39</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w:t>
      </w:r>
      <w:r>
        <w:rPr>
          <w:rFonts w:ascii="仿宋" w:eastAsia="仿宋" w:hAnsi="仿宋" w:cs="仿宋"/>
        </w:rPr>
        <w:t>元。</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0</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w:t>
      </w:r>
      <w:r>
        <w:rPr>
          <w:rFonts w:ascii="仿宋" w:eastAsia="仿宋" w:hAnsi="仿宋" w:cs="仿宋"/>
        </w:rPr>
        <w:lastRenderedPageBreak/>
        <w:t>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A32DD9" w:rsidRDefault="007A1C01" w:rsidP="00F8350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A32DD9" w:rsidRDefault="007A1C0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3</w:t>
      </w:r>
      <w:r>
        <w:rPr>
          <w:rFonts w:ascii="仿宋" w:eastAsia="仿宋" w:hAnsi="仿宋" w:cs="仿宋"/>
        </w:rPr>
        <w:t>个项目开</w:t>
      </w:r>
      <w:r>
        <w:rPr>
          <w:rFonts w:ascii="仿宋" w:eastAsia="仿宋" w:hAnsi="仿宋" w:cs="仿宋"/>
        </w:rPr>
        <w:t>展了绩效自评价，涉及财政性资金合计</w:t>
      </w:r>
      <w:r>
        <w:rPr>
          <w:rFonts w:ascii="仿宋" w:eastAsia="仿宋" w:hAnsi="仿宋" w:cs="仿宋"/>
        </w:rPr>
        <w:t>91.5</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1,013.71</w:t>
      </w:r>
      <w:r>
        <w:rPr>
          <w:rFonts w:ascii="仿宋" w:eastAsia="仿宋" w:hAnsi="仿宋" w:cs="仿宋"/>
        </w:rPr>
        <w:t>万元。</w:t>
      </w:r>
    </w:p>
    <w:p w:rsidR="00A32DD9" w:rsidRDefault="007A1C01">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A32DD9" w:rsidRDefault="00A32DD9">
      <w:pPr>
        <w:pStyle w:val="a4"/>
        <w:tabs>
          <w:tab w:val="left" w:pos="3864"/>
          <w:tab w:val="left" w:pos="6248"/>
          <w:tab w:val="left" w:pos="7386"/>
        </w:tabs>
        <w:ind w:leftChars="200" w:left="440" w:firstLineChars="206" w:firstLine="659"/>
        <w:jc w:val="both"/>
        <w:rPr>
          <w:rFonts w:ascii="仿宋" w:eastAsia="仿宋" w:hAnsi="仿宋" w:cs="仿宋"/>
        </w:rPr>
      </w:pP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w:t>
      </w:r>
      <w:r>
        <w:rPr>
          <w:rFonts w:ascii="仿宋" w:eastAsia="仿宋" w:hAnsi="仿宋" w:cs="仿宋" w:hint="eastAsia"/>
        </w:rPr>
        <w:lastRenderedPageBreak/>
        <w:t>照有关规定上缴的收入。</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w:t>
      </w:r>
      <w:r>
        <w:rPr>
          <w:rFonts w:ascii="仿宋" w:eastAsia="仿宋" w:hAnsi="仿宋" w:cs="仿宋" w:hint="eastAsia"/>
        </w:rPr>
        <w:t>位在专业业务活动及其辅助活动之外开展非独立核算经营活动发生的支出。</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w:t>
      </w:r>
      <w:r>
        <w:rPr>
          <w:rFonts w:ascii="仿宋" w:eastAsia="仿宋" w:hAnsi="仿宋" w:cs="仿宋" w:hint="eastAsia"/>
        </w:rPr>
        <w:lastRenderedPageBreak/>
        <w:t>之外的收入对附属单位补助发生的支出。</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w:t>
      </w:r>
      <w:r>
        <w:rPr>
          <w:rFonts w:ascii="仿宋" w:eastAsia="仿宋" w:hAnsi="仿宋" w:cs="仿宋" w:hint="eastAsia"/>
        </w:rPr>
        <w:t>包括办公及印刷费、邮电费、差旅费、会议费、福利费、日常维修费、专用材料及一般设备购置费、办公用房水电费、办公用房取暖费、办公用房物业管理费、公务用车运行维护费及其他费用。</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十九、文化旅游体育与传媒支出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文化和旅游</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其他文化和旅游支出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反映除上述项目以外其他用于文化和旅游方面的支出。</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二十、文化旅游体育与传媒支出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文物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文物保护</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反映考古发掘及文物保护方面的支出。</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二十一、文化旅游体育与传媒支出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文物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博物馆</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反映文物系统及其他部门所属博物馆、纪念馆（室）的</w:t>
      </w:r>
      <w:r>
        <w:rPr>
          <w:rFonts w:ascii="仿宋" w:eastAsia="仿宋" w:hAnsi="仿宋" w:cs="仿宋" w:hint="eastAsia"/>
        </w:rPr>
        <w:lastRenderedPageBreak/>
        <w:t>支出。</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w:t>
      </w: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其他社会保障和就业支出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其他社会保障和就业支出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反映除上述项目以外其他用于社会保障和就业方面的支出。</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A32DD9" w:rsidRDefault="007A1C0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sectPr w:rsidR="00A32DD9" w:rsidSect="00A32DD9">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DD9" w:rsidRDefault="00A32DD9" w:rsidP="00A32DD9">
      <w:r>
        <w:separator/>
      </w:r>
    </w:p>
  </w:endnote>
  <w:endnote w:type="continuationSeparator" w:id="0">
    <w:p w:rsidR="00A32DD9" w:rsidRDefault="00A32DD9" w:rsidP="00A32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5"/>
      <w:jc w:val="center"/>
      <w:rPr>
        <w:rFonts w:ascii="黑体" w:eastAsia="黑体" w:hAnsi="黑体" w:cs="黑体"/>
      </w:rPr>
    </w:pPr>
    <w:r w:rsidRPr="00A32DD9">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mso-width-relative:page;mso-height-relative:page" o:gfxdata="" filled="f" stroked="f">
          <v:textbox style="mso-fit-shape-to-text:t" inset="0,0,0,0">
            <w:txbxContent>
              <w:p w:rsidR="00A32DD9" w:rsidRDefault="00A32DD9">
                <w:pPr>
                  <w:pStyle w:val="a5"/>
                  <w:rPr>
                    <w:rFonts w:ascii="黑体" w:eastAsia="黑体" w:hAnsi="黑体" w:cs="黑体"/>
                  </w:rPr>
                </w:pPr>
                <w:r>
                  <w:rPr>
                    <w:rFonts w:ascii="黑体" w:eastAsia="黑体" w:hAnsi="黑体" w:cs="黑体" w:hint="eastAsia"/>
                  </w:rPr>
                  <w:fldChar w:fldCharType="begin"/>
                </w:r>
                <w:r w:rsidR="007A1C01">
                  <w:rPr>
                    <w:rFonts w:ascii="黑体" w:eastAsia="黑体" w:hAnsi="黑体" w:cs="黑体" w:hint="eastAsia"/>
                  </w:rPr>
                  <w:instrText xml:space="preserve"> PAGE  \* MERGEFORMAT </w:instrText>
                </w:r>
                <w:r>
                  <w:rPr>
                    <w:rFonts w:ascii="黑体" w:eastAsia="黑体" w:hAnsi="黑体" w:cs="黑体" w:hint="eastAsia"/>
                  </w:rPr>
                  <w:fldChar w:fldCharType="separate"/>
                </w:r>
                <w:r w:rsidR="00F83509">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5"/>
      <w:jc w:val="center"/>
    </w:pPr>
    <w:r w:rsidRPr="00A32DD9">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800;mso-wrap-style:none;mso-position-horizontal:center;mso-position-horizontal-relative:margin;mso-width-relative:page;mso-height-relative:page" o:gfxdata="" filled="f" stroked="f">
          <v:textbox style="mso-fit-shape-to-text:t" inset="0,0,0,0">
            <w:txbxContent>
              <w:p w:rsidR="00A32DD9" w:rsidRDefault="00A32DD9">
                <w:pPr>
                  <w:pStyle w:val="a5"/>
                </w:pPr>
                <w:r>
                  <w:rPr>
                    <w:rFonts w:hint="eastAsia"/>
                  </w:rPr>
                  <w:fldChar w:fldCharType="begin"/>
                </w:r>
                <w:r w:rsidR="007A1C01">
                  <w:rPr>
                    <w:rFonts w:hint="eastAsia"/>
                  </w:rPr>
                  <w:instrText xml:space="preserve"> PAGE  \* MERGEFORMAT </w:instrText>
                </w:r>
                <w:r>
                  <w:rPr>
                    <w:rFonts w:hint="eastAsia"/>
                  </w:rPr>
                  <w:fldChar w:fldCharType="separate"/>
                </w:r>
                <w:r w:rsidR="00F83509">
                  <w:rPr>
                    <w:noProof/>
                  </w:rPr>
                  <w:t>- 19 -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5"/>
      <w:jc w:val="center"/>
    </w:pPr>
    <w:r w:rsidRPr="00A32DD9">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824;mso-wrap-style:none;mso-position-horizontal:center;mso-position-horizontal-relative:margin;mso-width-relative:page;mso-height-relative:page" o:gfxdata="" filled="f" stroked="f">
          <v:textbox style="mso-fit-shape-to-text:t" inset="0,0,0,0">
            <w:txbxContent>
              <w:p w:rsidR="00A32DD9" w:rsidRDefault="00A32DD9">
                <w:pPr>
                  <w:pStyle w:val="a5"/>
                </w:pPr>
                <w:r>
                  <w:rPr>
                    <w:rFonts w:hint="eastAsia"/>
                  </w:rPr>
                  <w:fldChar w:fldCharType="begin"/>
                </w:r>
                <w:r w:rsidR="007A1C01">
                  <w:rPr>
                    <w:rFonts w:hint="eastAsia"/>
                  </w:rPr>
                  <w:instrText xml:space="preserve"> PAGE  \* MERGEFORMAT </w:instrText>
                </w:r>
                <w:r>
                  <w:rPr>
                    <w:rFonts w:hint="eastAsia"/>
                  </w:rPr>
                  <w:fldChar w:fldCharType="separate"/>
                </w:r>
                <w:r w:rsidR="00F83509">
                  <w:rPr>
                    <w:noProof/>
                  </w:rPr>
                  <w:t>- 20 -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5"/>
      <w:jc w:val="center"/>
    </w:pPr>
    <w:r w:rsidRPr="00A32DD9">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848;mso-wrap-style:none;mso-position-horizontal:center;mso-position-horizontal-relative:margin;mso-width-relative:page;mso-height-relative:page" o:gfxdata="" filled="f" stroked="f">
          <v:textbox style="mso-fit-shape-to-text:t" inset="0,0,0,0">
            <w:txbxContent>
              <w:p w:rsidR="00A32DD9" w:rsidRDefault="00A32DD9">
                <w:pPr>
                  <w:pStyle w:val="a5"/>
                </w:pPr>
                <w:r>
                  <w:rPr>
                    <w:rFonts w:hint="eastAsia"/>
                  </w:rPr>
                  <w:fldChar w:fldCharType="begin"/>
                </w:r>
                <w:r w:rsidR="007A1C01">
                  <w:rPr>
                    <w:rFonts w:hint="eastAsia"/>
                  </w:rPr>
                  <w:instrText xml:space="preserve"> PAGE  \* MERGEFORMAT </w:instrText>
                </w:r>
                <w:r>
                  <w:rPr>
                    <w:rFonts w:hint="eastAsia"/>
                  </w:rPr>
                  <w:fldChar w:fldCharType="separate"/>
                </w:r>
                <w:r w:rsidR="00F83509">
                  <w:rPr>
                    <w:noProof/>
                  </w:rPr>
                  <w:t>- 22 -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5"/>
      <w:jc w:val="center"/>
    </w:pPr>
    <w:r w:rsidRPr="00A32DD9">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872;mso-wrap-style:none;mso-position-horizontal:center;mso-position-horizontal-relative:margin;mso-width-relative:page;mso-height-relative:page" o:gfxdata="" filled="f" stroked="f">
          <v:textbox style="mso-fit-shape-to-text:t" inset="0,0,0,0">
            <w:txbxContent>
              <w:p w:rsidR="00A32DD9" w:rsidRDefault="00A32DD9">
                <w:pPr>
                  <w:pStyle w:val="a5"/>
                </w:pPr>
                <w:r>
                  <w:rPr>
                    <w:rFonts w:hint="eastAsia"/>
                  </w:rPr>
                  <w:fldChar w:fldCharType="begin"/>
                </w:r>
                <w:r w:rsidR="007A1C01">
                  <w:rPr>
                    <w:rFonts w:hint="eastAsia"/>
                  </w:rPr>
                  <w:instrText xml:space="preserve"> PAGE  \* MERGEFORMAT </w:instrText>
                </w:r>
                <w:r>
                  <w:rPr>
                    <w:rFonts w:hint="eastAsia"/>
                  </w:rPr>
                  <w:fldChar w:fldCharType="separate"/>
                </w:r>
                <w:r w:rsidR="00F83509">
                  <w:rPr>
                    <w:noProof/>
                  </w:rPr>
                  <w:t>- 38 -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5"/>
      <w:jc w:val="center"/>
      <w:rPr>
        <w:rFonts w:ascii="黑体" w:eastAsia="黑体" w:hAnsi="黑体" w:cs="黑体"/>
      </w:rPr>
    </w:pPr>
    <w:r w:rsidRPr="00A32DD9">
      <w:rPr>
        <w:rFonts w:ascii="黑体" w:eastAsia="黑体" w:hAnsi="黑体" w:cs="黑体"/>
      </w:rPr>
      <w:pict>
        <v:shapetype id="_x0000_t202" coordsize="21600,21600" o:spt="202" path="m,l,21600r21600,l21600,xe">
          <v:stroke joinstyle="miter"/>
          <v:path gradientshapeok="t" o:connecttype="rect"/>
        </v:shapetype>
        <v:shape id="文本框 1041" o:spid="_x0000_s1038" type="#_x0000_t202" style="position:absolute;left:0;text-align:left;margin-left:0;margin-top:0;width:2in;height:2in;z-index:251652608;mso-wrap-style:none;mso-position-horizontal:center;mso-position-horizontal-relative:margin;mso-width-relative:page;mso-height-relative:page" o:gfxdata="" filled="f" stroked="f">
          <v:textbox style="mso-fit-shape-to-text:t" inset="0,0,0,0">
            <w:txbxContent>
              <w:p w:rsidR="00A32DD9" w:rsidRDefault="00A32DD9">
                <w:pPr>
                  <w:pStyle w:val="a5"/>
                  <w:rPr>
                    <w:rFonts w:ascii="黑体" w:eastAsia="黑体" w:hAnsi="黑体" w:cs="黑体"/>
                  </w:rPr>
                </w:pPr>
                <w:r>
                  <w:rPr>
                    <w:rFonts w:ascii="黑体" w:eastAsia="黑体" w:hAnsi="黑体" w:cs="黑体" w:hint="eastAsia"/>
                  </w:rPr>
                  <w:fldChar w:fldCharType="begin"/>
                </w:r>
                <w:r w:rsidR="007A1C01">
                  <w:rPr>
                    <w:rFonts w:ascii="黑体" w:eastAsia="黑体" w:hAnsi="黑体" w:cs="黑体" w:hint="eastAsia"/>
                  </w:rPr>
                  <w:instrText xml:space="preserve"> PAGE  \* MERGEFORMAT </w:instrText>
                </w:r>
                <w:r>
                  <w:rPr>
                    <w:rFonts w:ascii="黑体" w:eastAsia="黑体" w:hAnsi="黑体" w:cs="黑体" w:hint="eastAsia"/>
                  </w:rPr>
                  <w:fldChar w:fldCharType="separate"/>
                </w:r>
                <w:r w:rsidR="00C81F1F">
                  <w:rPr>
                    <w:rFonts w:ascii="黑体" w:eastAsia="黑体" w:hAnsi="黑体" w:cs="黑体"/>
                    <w:noProof/>
                  </w:rPr>
                  <w:t>- 3 -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5"/>
      <w:jc w:val="center"/>
    </w:pPr>
    <w:r w:rsidRPr="00A32DD9">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632;mso-wrap-style:none;mso-position-horizontal:center;mso-position-horizontal-relative:margin;mso-width-relative:page;mso-height-relative:page" o:gfxdata="" filled="f" stroked="f">
          <v:textbox style="mso-fit-shape-to-text:t" inset="0,0,0,0">
            <w:txbxContent>
              <w:p w:rsidR="00A32DD9" w:rsidRDefault="00A32DD9">
                <w:pPr>
                  <w:pStyle w:val="a5"/>
                </w:pPr>
                <w:r>
                  <w:rPr>
                    <w:rFonts w:hint="eastAsia"/>
                  </w:rPr>
                  <w:fldChar w:fldCharType="begin"/>
                </w:r>
                <w:r w:rsidR="007A1C01">
                  <w:rPr>
                    <w:rFonts w:hint="eastAsia"/>
                  </w:rPr>
                  <w:instrText xml:space="preserve"> PAGE  \* MERGEFORMAT </w:instrText>
                </w:r>
                <w:r>
                  <w:rPr>
                    <w:rFonts w:hint="eastAsia"/>
                  </w:rPr>
                  <w:fldChar w:fldCharType="separate"/>
                </w:r>
                <w:r w:rsidR="00F83509">
                  <w:rPr>
                    <w:noProof/>
                  </w:rPr>
                  <w:t>- 5 -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5"/>
      <w:jc w:val="center"/>
    </w:pPr>
    <w:r w:rsidRPr="00A32DD9">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656;mso-wrap-style:none;mso-position-horizontal:center;mso-position-horizontal-relative:margin;mso-width-relative:page;mso-height-relative:page" o:gfxdata="" filled="f" stroked="f">
          <v:textbox style="mso-fit-shape-to-text:t" inset="0,0,0,0">
            <w:txbxContent>
              <w:p w:rsidR="00A32DD9" w:rsidRDefault="00A32DD9">
                <w:pPr>
                  <w:pStyle w:val="a5"/>
                </w:pPr>
                <w:r>
                  <w:rPr>
                    <w:rFonts w:hint="eastAsia"/>
                  </w:rPr>
                  <w:fldChar w:fldCharType="begin"/>
                </w:r>
                <w:r w:rsidR="007A1C01">
                  <w:rPr>
                    <w:rFonts w:hint="eastAsia"/>
                  </w:rPr>
                  <w:instrText xml:space="preserve"> PAGE  \* MERGEFORMAT </w:instrText>
                </w:r>
                <w:r>
                  <w:rPr>
                    <w:rFonts w:hint="eastAsia"/>
                  </w:rPr>
                  <w:fldChar w:fldCharType="separate"/>
                </w:r>
                <w:r w:rsidR="00F83509">
                  <w:rPr>
                    <w:noProof/>
                  </w:rPr>
                  <w:t>- 6 -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5"/>
      <w:jc w:val="center"/>
    </w:pPr>
    <w:r w:rsidRPr="00A32DD9">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680;mso-wrap-style:none;mso-position-horizontal:center;mso-position-horizontal-relative:margin;mso-width-relative:page;mso-height-relative:page" o:gfxdata="" filled="f" stroked="f">
          <v:textbox style="mso-fit-shape-to-text:t" inset="0,0,0,0">
            <w:txbxContent>
              <w:p w:rsidR="00A32DD9" w:rsidRDefault="00A32DD9">
                <w:pPr>
                  <w:pStyle w:val="a5"/>
                </w:pPr>
                <w:r>
                  <w:rPr>
                    <w:rFonts w:hint="eastAsia"/>
                  </w:rPr>
                  <w:fldChar w:fldCharType="begin"/>
                </w:r>
                <w:r w:rsidR="007A1C01">
                  <w:rPr>
                    <w:rFonts w:hint="eastAsia"/>
                  </w:rPr>
                  <w:instrText xml:space="preserve"> PAGE  \* MERGEFORMAT </w:instrText>
                </w:r>
                <w:r>
                  <w:rPr>
                    <w:rFonts w:hint="eastAsia"/>
                  </w:rPr>
                  <w:fldChar w:fldCharType="separate"/>
                </w:r>
                <w:r w:rsidR="00F83509">
                  <w:rPr>
                    <w:noProof/>
                  </w:rPr>
                  <w:t>- 8 -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5"/>
      <w:jc w:val="center"/>
    </w:pPr>
    <w:r w:rsidRPr="00A32DD9">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704;mso-wrap-style:none;mso-position-horizontal:center;mso-position-horizontal-relative:margin;mso-width-relative:page;mso-height-relative:page" o:gfxdata="" filled="f" stroked="f">
          <v:textbox style="mso-fit-shape-to-text:t" inset="0,0,0,0">
            <w:txbxContent>
              <w:p w:rsidR="00A32DD9" w:rsidRDefault="00A32DD9">
                <w:pPr>
                  <w:pStyle w:val="a5"/>
                </w:pPr>
                <w:r>
                  <w:rPr>
                    <w:rFonts w:hint="eastAsia"/>
                  </w:rPr>
                  <w:fldChar w:fldCharType="begin"/>
                </w:r>
                <w:r w:rsidR="007A1C01">
                  <w:rPr>
                    <w:rFonts w:hint="eastAsia"/>
                  </w:rPr>
                  <w:instrText xml:space="preserve"> PAGE  \* MERGEFORMAT </w:instrText>
                </w:r>
                <w:r>
                  <w:rPr>
                    <w:rFonts w:hint="eastAsia"/>
                  </w:rPr>
                  <w:fldChar w:fldCharType="separate"/>
                </w:r>
                <w:r w:rsidR="00F83509">
                  <w:rPr>
                    <w:noProof/>
                  </w:rPr>
                  <w:t>- 10 -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5"/>
      <w:jc w:val="center"/>
    </w:pPr>
    <w:r w:rsidRPr="00A32DD9">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728;mso-wrap-style:none;mso-position-horizontal:center;mso-position-horizontal-relative:margin;mso-width-relative:page;mso-height-relative:page" o:gfxdata="" filled="f" stroked="f">
          <v:textbox style="mso-fit-shape-to-text:t" inset="0,0,0,0">
            <w:txbxContent>
              <w:p w:rsidR="00A32DD9" w:rsidRDefault="00A32DD9">
                <w:pPr>
                  <w:pStyle w:val="a5"/>
                </w:pPr>
                <w:r>
                  <w:rPr>
                    <w:rFonts w:hint="eastAsia"/>
                  </w:rPr>
                  <w:fldChar w:fldCharType="begin"/>
                </w:r>
                <w:r w:rsidR="007A1C01">
                  <w:rPr>
                    <w:rFonts w:hint="eastAsia"/>
                  </w:rPr>
                  <w:instrText xml:space="preserve"> PAGE  \* MERGEFORMAT </w:instrText>
                </w:r>
                <w:r>
                  <w:rPr>
                    <w:rFonts w:hint="eastAsia"/>
                  </w:rPr>
                  <w:fldChar w:fldCharType="separate"/>
                </w:r>
                <w:r w:rsidR="00F83509">
                  <w:rPr>
                    <w:noProof/>
                  </w:rPr>
                  <w:t>- 12 -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5"/>
      <w:jc w:val="center"/>
    </w:pPr>
    <w:r w:rsidRPr="00A32DD9">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752;mso-wrap-style:none;mso-position-horizontal:center;mso-position-horizontal-relative:margin;mso-width-relative:page;mso-height-relative:page" o:gfxdata="" filled="f" stroked="f">
          <v:textbox style="mso-fit-shape-to-text:t" inset="0,0,0,0">
            <w:txbxContent>
              <w:p w:rsidR="00A32DD9" w:rsidRDefault="00A32DD9">
                <w:pPr>
                  <w:pStyle w:val="a5"/>
                </w:pPr>
                <w:r>
                  <w:rPr>
                    <w:rFonts w:hint="eastAsia"/>
                  </w:rPr>
                  <w:fldChar w:fldCharType="begin"/>
                </w:r>
                <w:r w:rsidR="007A1C01">
                  <w:rPr>
                    <w:rFonts w:hint="eastAsia"/>
                  </w:rPr>
                  <w:instrText xml:space="preserve"> PAGE  \* MERGEFORMAT </w:instrText>
                </w:r>
                <w:r>
                  <w:rPr>
                    <w:rFonts w:hint="eastAsia"/>
                  </w:rPr>
                  <w:fldChar w:fldCharType="separate"/>
                </w:r>
                <w:r w:rsidR="00F83509">
                  <w:rPr>
                    <w:noProof/>
                  </w:rPr>
                  <w:t>- 15 -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5"/>
      <w:jc w:val="center"/>
    </w:pPr>
    <w:r w:rsidRPr="00A32DD9">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776;mso-wrap-style:none;mso-position-horizontal:center;mso-position-horizontal-relative:margin;mso-width-relative:page;mso-height-relative:page" o:gfxdata="" filled="f" stroked="f">
          <v:textbox style="mso-fit-shape-to-text:t" inset="0,0,0,0">
            <w:txbxContent>
              <w:p w:rsidR="00A32DD9" w:rsidRDefault="00A32DD9">
                <w:pPr>
                  <w:pStyle w:val="a5"/>
                </w:pPr>
                <w:r>
                  <w:rPr>
                    <w:rFonts w:hint="eastAsia"/>
                  </w:rPr>
                  <w:fldChar w:fldCharType="begin"/>
                </w:r>
                <w:r w:rsidR="007A1C01">
                  <w:rPr>
                    <w:rFonts w:hint="eastAsia"/>
                  </w:rPr>
                  <w:instrText xml:space="preserve"> PAGE  \* MERGEFORMAT </w:instrText>
                </w:r>
                <w:r>
                  <w:rPr>
                    <w:rFonts w:hint="eastAsia"/>
                  </w:rPr>
                  <w:fldChar w:fldCharType="separate"/>
                </w:r>
                <w:r w:rsidR="00F83509">
                  <w:rPr>
                    <w:noProof/>
                  </w:rPr>
                  <w:t>- 16 -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DD9" w:rsidRDefault="00A32DD9" w:rsidP="00A32DD9">
      <w:r>
        <w:separator/>
      </w:r>
    </w:p>
  </w:footnote>
  <w:footnote w:type="continuationSeparator" w:id="0">
    <w:p w:rsidR="00A32DD9" w:rsidRDefault="00A32DD9" w:rsidP="00A32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7A1C01">
    <w:pPr>
      <w:pStyle w:val="a6"/>
      <w:pBdr>
        <w:bottom w:val="single" w:sz="4" w:space="1" w:color="000000"/>
      </w:pBdr>
      <w:jc w:val="both"/>
      <w:rPr>
        <w:lang w:val="en-US"/>
      </w:rPr>
    </w:pPr>
    <w:r>
      <w:rPr>
        <w:rFonts w:hint="eastAsia"/>
        <w:lang w:val="en-US"/>
      </w:rPr>
      <w:t>江阴市博物馆</w:t>
    </w:r>
    <w:r>
      <w:rPr>
        <w:rFonts w:hint="eastAsia"/>
        <w:lang w:val="en-US"/>
      </w:rPr>
      <w:t>2024</w:t>
    </w:r>
    <w:r>
      <w:rPr>
        <w:rFonts w:hint="eastAsia"/>
        <w:lang w:val="en-US"/>
      </w:rPr>
      <w:t>年度</w:t>
    </w:r>
    <w:r>
      <w:t>单位决算公开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D9" w:rsidRDefault="00A32DD9">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0"/>
  <w:autoHyphenation/>
  <w:noPunctuationKerning/>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32DD9"/>
    <w:rsid w:val="00A6752E"/>
    <w:rsid w:val="00B92181"/>
    <w:rsid w:val="00BD7F33"/>
    <w:rsid w:val="00C15920"/>
    <w:rsid w:val="00C81F1F"/>
    <w:rsid w:val="00C82582"/>
    <w:rsid w:val="00CF349C"/>
    <w:rsid w:val="00F83509"/>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A32DD9"/>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A32DD9"/>
    <w:pPr>
      <w:ind w:left="-40"/>
      <w:outlineLvl w:val="0"/>
    </w:pPr>
    <w:rPr>
      <w:sz w:val="52"/>
      <w:szCs w:val="52"/>
    </w:rPr>
  </w:style>
  <w:style w:type="paragraph" w:styleId="2">
    <w:name w:val="heading 2"/>
    <w:basedOn w:val="a"/>
    <w:next w:val="a"/>
    <w:uiPriority w:val="1"/>
    <w:qFormat/>
    <w:rsid w:val="00A32DD9"/>
    <w:pPr>
      <w:ind w:right="18"/>
      <w:jc w:val="center"/>
      <w:outlineLvl w:val="1"/>
    </w:pPr>
    <w:rPr>
      <w:sz w:val="44"/>
      <w:szCs w:val="44"/>
    </w:rPr>
  </w:style>
  <w:style w:type="paragraph" w:styleId="3">
    <w:name w:val="heading 3"/>
    <w:basedOn w:val="a"/>
    <w:next w:val="a"/>
    <w:uiPriority w:val="1"/>
    <w:qFormat/>
    <w:rsid w:val="00A32DD9"/>
    <w:pPr>
      <w:ind w:left="1"/>
      <w:jc w:val="center"/>
      <w:outlineLvl w:val="2"/>
    </w:pPr>
    <w:rPr>
      <w:sz w:val="40"/>
      <w:szCs w:val="40"/>
    </w:rPr>
  </w:style>
  <w:style w:type="paragraph" w:styleId="4">
    <w:name w:val="heading 4"/>
    <w:basedOn w:val="a"/>
    <w:next w:val="a"/>
    <w:uiPriority w:val="1"/>
    <w:qFormat/>
    <w:rsid w:val="00A32DD9"/>
    <w:pPr>
      <w:jc w:val="center"/>
      <w:outlineLvl w:val="3"/>
    </w:pPr>
    <w:rPr>
      <w:sz w:val="36"/>
      <w:szCs w:val="36"/>
    </w:rPr>
  </w:style>
  <w:style w:type="paragraph" w:styleId="5">
    <w:name w:val="heading 5"/>
    <w:basedOn w:val="a"/>
    <w:next w:val="a"/>
    <w:uiPriority w:val="1"/>
    <w:qFormat/>
    <w:rsid w:val="00A32DD9"/>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32DD9"/>
    <w:pPr>
      <w:suppressLineNumbers/>
      <w:spacing w:before="120" w:after="120"/>
    </w:pPr>
    <w:rPr>
      <w:i/>
      <w:iCs/>
      <w:sz w:val="24"/>
      <w:szCs w:val="24"/>
    </w:rPr>
  </w:style>
  <w:style w:type="paragraph" w:styleId="a4">
    <w:name w:val="Body Text"/>
    <w:basedOn w:val="a"/>
    <w:uiPriority w:val="1"/>
    <w:qFormat/>
    <w:rsid w:val="00A32DD9"/>
    <w:rPr>
      <w:sz w:val="32"/>
      <w:szCs w:val="32"/>
    </w:rPr>
  </w:style>
  <w:style w:type="paragraph" w:styleId="a5">
    <w:name w:val="footer"/>
    <w:basedOn w:val="a"/>
    <w:qFormat/>
    <w:rsid w:val="00A32DD9"/>
    <w:pPr>
      <w:tabs>
        <w:tab w:val="center" w:pos="4153"/>
        <w:tab w:val="right" w:pos="8306"/>
      </w:tabs>
      <w:snapToGrid w:val="0"/>
    </w:pPr>
    <w:rPr>
      <w:sz w:val="18"/>
      <w:szCs w:val="18"/>
    </w:rPr>
  </w:style>
  <w:style w:type="paragraph" w:styleId="a6">
    <w:name w:val="header"/>
    <w:basedOn w:val="a"/>
    <w:qFormat/>
    <w:rsid w:val="00A32DD9"/>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A32DD9"/>
  </w:style>
  <w:style w:type="table" w:styleId="a8">
    <w:name w:val="Table Grid"/>
    <w:basedOn w:val="a1"/>
    <w:qFormat/>
    <w:rsid w:val="00A32D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A32DD9"/>
  </w:style>
  <w:style w:type="character" w:customStyle="1" w:styleId="aa">
    <w:name w:val="页眉 字符"/>
    <w:basedOn w:val="a0"/>
    <w:qFormat/>
    <w:rsid w:val="00A32DD9"/>
    <w:rPr>
      <w:rFonts w:ascii="Arial Unicode MS" w:eastAsia="Arial Unicode MS" w:hAnsi="Arial Unicode MS" w:cs="Arial Unicode MS"/>
      <w:sz w:val="18"/>
      <w:szCs w:val="18"/>
      <w:lang w:val="zh-CN" w:bidi="zh-CN"/>
    </w:rPr>
  </w:style>
  <w:style w:type="character" w:customStyle="1" w:styleId="ab">
    <w:name w:val="页脚 字符"/>
    <w:basedOn w:val="a0"/>
    <w:qFormat/>
    <w:rsid w:val="00A32DD9"/>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A32DD9"/>
    <w:pPr>
      <w:keepNext/>
      <w:spacing w:before="240" w:after="120"/>
    </w:pPr>
    <w:rPr>
      <w:rFonts w:ascii="Liberation Sans" w:hAnsi="Liberation Sans"/>
      <w:sz w:val="28"/>
      <w:szCs w:val="28"/>
    </w:rPr>
  </w:style>
  <w:style w:type="paragraph" w:customStyle="1" w:styleId="ad">
    <w:name w:val="索引"/>
    <w:basedOn w:val="a"/>
    <w:qFormat/>
    <w:rsid w:val="00A32DD9"/>
    <w:pPr>
      <w:suppressLineNumbers/>
    </w:pPr>
  </w:style>
  <w:style w:type="paragraph" w:customStyle="1" w:styleId="ae">
    <w:name w:val="页眉与页脚"/>
    <w:basedOn w:val="a"/>
    <w:qFormat/>
    <w:rsid w:val="00A32DD9"/>
  </w:style>
  <w:style w:type="paragraph" w:customStyle="1" w:styleId="10">
    <w:name w:val="列表段落1"/>
    <w:basedOn w:val="a"/>
    <w:uiPriority w:val="1"/>
    <w:qFormat/>
    <w:rsid w:val="00A32DD9"/>
    <w:pPr>
      <w:ind w:left="2039" w:hanging="782"/>
    </w:pPr>
  </w:style>
  <w:style w:type="paragraph" w:customStyle="1" w:styleId="TableParagraph">
    <w:name w:val="Table Paragraph"/>
    <w:basedOn w:val="a"/>
    <w:uiPriority w:val="1"/>
    <w:qFormat/>
    <w:rsid w:val="00A32DD9"/>
    <w:rPr>
      <w:rFonts w:ascii="宋体" w:eastAsia="宋体" w:hAnsi="宋体" w:cs="宋体"/>
    </w:rPr>
  </w:style>
  <w:style w:type="paragraph" w:customStyle="1" w:styleId="af">
    <w:name w:val="表格内容"/>
    <w:basedOn w:val="a"/>
    <w:qFormat/>
    <w:rsid w:val="00A32DD9"/>
    <w:pPr>
      <w:suppressLineNumbers/>
    </w:pPr>
  </w:style>
  <w:style w:type="paragraph" w:customStyle="1" w:styleId="af0">
    <w:name w:val="表格标题"/>
    <w:basedOn w:val="af"/>
    <w:qFormat/>
    <w:rsid w:val="00A32DD9"/>
    <w:pPr>
      <w:jc w:val="center"/>
    </w:pPr>
    <w:rPr>
      <w:b/>
      <w:bCs/>
    </w:rPr>
  </w:style>
  <w:style w:type="paragraph" w:customStyle="1" w:styleId="af1">
    <w:name w:val="预格式化的文本"/>
    <w:basedOn w:val="a"/>
    <w:qFormat/>
    <w:rsid w:val="00A32DD9"/>
    <w:rPr>
      <w:rFonts w:ascii="Liberation Mono" w:eastAsia="新宋体" w:hAnsi="Liberation Mono" w:cs="Liberation Mono"/>
      <w:sz w:val="20"/>
      <w:szCs w:val="20"/>
    </w:rPr>
  </w:style>
  <w:style w:type="table" w:customStyle="1" w:styleId="TableNormal">
    <w:name w:val="Table Normal"/>
    <w:uiPriority w:val="2"/>
    <w:unhideWhenUsed/>
    <w:qFormat/>
    <w:rsid w:val="00A32DD9"/>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11919</Words>
  <Characters>6504</Characters>
  <Application>Microsoft Office Word</Application>
  <DocSecurity>0</DocSecurity>
  <Lines>54</Lines>
  <Paragraphs>36</Paragraphs>
  <ScaleCrop>false</ScaleCrop>
  <Company/>
  <LinksUpToDate>false</LinksUpToDate>
  <CharactersWithSpaces>18387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Administrator</cp:lastModifiedBy>
  <cp:revision>2</cp:revision>
  <dcterms:created xsi:type="dcterms:W3CDTF">2025-08-04T07:16:00Z</dcterms:created>
  <dcterms:modified xsi:type="dcterms:W3CDTF">2025-08-04T07:16:00Z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