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D466" w14:textId="77777777" w:rsidR="002A7D28" w:rsidRPr="00A5564C" w:rsidRDefault="00FC3430">
      <w:pPr>
        <w:spacing w:before="9" w:line="574" w:lineRule="exact"/>
        <w:ind w:left="120"/>
        <w:rPr>
          <w:rFonts w:ascii="Times New Roman" w:eastAsia="仿宋_GB2312" w:hAnsi="Times New Roman" w:cs="Times New Roman"/>
          <w:sz w:val="32"/>
          <w:szCs w:val="32"/>
          <w:lang w:eastAsia="zh-CN"/>
        </w:rPr>
      </w:pPr>
      <w:r w:rsidRPr="00A5564C">
        <w:rPr>
          <w:rFonts w:ascii="Times New Roman" w:eastAsia="仿宋_GB2312" w:hAnsi="Times New Roman" w:cs="Times New Roman"/>
          <w:sz w:val="32"/>
          <w:szCs w:val="32"/>
          <w:lang w:eastAsia="zh-CN"/>
        </w:rPr>
        <w:t>附件</w:t>
      </w:r>
      <w:r w:rsidRPr="00A5564C">
        <w:rPr>
          <w:rFonts w:ascii="Times New Roman" w:eastAsia="仿宋_GB2312" w:hAnsi="Times New Roman" w:cs="Times New Roman"/>
          <w:sz w:val="32"/>
          <w:szCs w:val="32"/>
          <w:lang w:eastAsia="zh-CN"/>
        </w:rPr>
        <w:t>7</w:t>
      </w:r>
    </w:p>
    <w:p w14:paraId="55C909D2" w14:textId="77777777" w:rsidR="002A7D28" w:rsidRPr="00A5564C" w:rsidRDefault="002A7D28">
      <w:pPr>
        <w:spacing w:before="2" w:line="574" w:lineRule="exact"/>
        <w:rPr>
          <w:rFonts w:ascii="Times New Roman" w:eastAsia="仿宋_GB2312" w:hAnsi="Times New Roman" w:cs="Times New Roman"/>
          <w:sz w:val="27"/>
          <w:szCs w:val="27"/>
          <w:lang w:eastAsia="zh-CN"/>
        </w:rPr>
      </w:pPr>
    </w:p>
    <w:p w14:paraId="1C8AA30B" w14:textId="3049925F" w:rsidR="002A7D28" w:rsidRPr="00A5564C" w:rsidRDefault="00FB11DE">
      <w:pPr>
        <w:spacing w:line="574" w:lineRule="exact"/>
        <w:jc w:val="center"/>
        <w:rPr>
          <w:rFonts w:ascii="Times New Roman" w:eastAsia="仿宋_GB2312" w:hAnsi="Times New Roman" w:cs="Times New Roman"/>
          <w:sz w:val="44"/>
          <w:szCs w:val="44"/>
          <w:lang w:eastAsia="zh-CN"/>
        </w:rPr>
      </w:pPr>
      <w:r w:rsidRPr="00A5564C">
        <w:rPr>
          <w:rFonts w:ascii="Times New Roman" w:eastAsia="仿宋_GB2312" w:hAnsi="Times New Roman" w:cs="Times New Roman"/>
          <w:sz w:val="44"/>
          <w:szCs w:val="44"/>
          <w:lang w:eastAsia="zh-CN"/>
        </w:rPr>
        <w:t>澄常一体化美丽乡村示范区建设项目</w:t>
      </w:r>
    </w:p>
    <w:p w14:paraId="0D9DAA1A" w14:textId="77777777" w:rsidR="002A7D28" w:rsidRPr="00A5564C" w:rsidRDefault="00FC3430">
      <w:pPr>
        <w:spacing w:line="574" w:lineRule="exact"/>
        <w:jc w:val="center"/>
        <w:rPr>
          <w:rFonts w:ascii="Times New Roman" w:eastAsia="仿宋_GB2312" w:hAnsi="Times New Roman" w:cs="Times New Roman"/>
          <w:sz w:val="44"/>
          <w:szCs w:val="44"/>
          <w:lang w:eastAsia="zh-CN"/>
        </w:rPr>
      </w:pPr>
      <w:r w:rsidRPr="00A5564C">
        <w:rPr>
          <w:rFonts w:ascii="Times New Roman" w:eastAsia="仿宋_GB2312" w:hAnsi="Times New Roman" w:cs="Times New Roman"/>
          <w:sz w:val="44"/>
          <w:szCs w:val="44"/>
          <w:lang w:eastAsia="zh-CN"/>
        </w:rPr>
        <w:t>绩效评价报告</w:t>
      </w:r>
    </w:p>
    <w:p w14:paraId="74935766" w14:textId="77777777" w:rsidR="002A7D28" w:rsidRPr="00A5564C" w:rsidRDefault="002A7D28">
      <w:pPr>
        <w:spacing w:line="574" w:lineRule="exact"/>
        <w:jc w:val="center"/>
        <w:rPr>
          <w:rFonts w:ascii="Times New Roman" w:eastAsia="仿宋_GB2312" w:hAnsi="Times New Roman" w:cs="Times New Roman"/>
          <w:sz w:val="30"/>
          <w:szCs w:val="30"/>
          <w:lang w:eastAsia="zh-CN"/>
        </w:rPr>
      </w:pPr>
    </w:p>
    <w:p w14:paraId="538CC77C" w14:textId="7A635822" w:rsidR="002A7D28" w:rsidRPr="00A5564C" w:rsidRDefault="00FC3430" w:rsidP="0035598D">
      <w:pPr>
        <w:spacing w:line="574" w:lineRule="exact"/>
        <w:rPr>
          <w:rFonts w:ascii="Times New Roman" w:eastAsia="仿宋_GB2312" w:hAnsi="Times New Roman" w:cs="Times New Roman"/>
          <w:color w:val="C00000"/>
          <w:sz w:val="28"/>
          <w:szCs w:val="28"/>
          <w:lang w:eastAsia="zh-CN"/>
        </w:rPr>
      </w:pPr>
      <w:r w:rsidRPr="00A5564C">
        <w:rPr>
          <w:rFonts w:ascii="Times New Roman" w:eastAsia="仿宋_GB2312" w:hAnsi="Times New Roman" w:cs="Times New Roman"/>
          <w:sz w:val="30"/>
          <w:szCs w:val="30"/>
          <w:lang w:eastAsia="zh-CN"/>
        </w:rPr>
        <w:t>一、项目情况</w:t>
      </w:r>
    </w:p>
    <w:p w14:paraId="5ACDBB62" w14:textId="77777777"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（一）项目概况。</w:t>
      </w:r>
    </w:p>
    <w:p w14:paraId="219A888D" w14:textId="77777777"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1</w:t>
      </w:r>
      <w:r w:rsidRPr="00A5564C">
        <w:rPr>
          <w:rFonts w:ascii="Times New Roman" w:eastAsia="仿宋_GB2312" w:hAnsi="Times New Roman" w:cs="Times New Roman"/>
          <w:spacing w:val="-4"/>
          <w:sz w:val="30"/>
          <w:szCs w:val="30"/>
          <w:lang w:eastAsia="zh-CN"/>
        </w:rPr>
        <w:t>、项目背景</w:t>
      </w:r>
    </w:p>
    <w:p w14:paraId="40755CEB" w14:textId="363A64B3" w:rsidR="002A7D28" w:rsidRPr="00A5564C" w:rsidRDefault="000452AF" w:rsidP="000452AF">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美丽乡村，是指中国共产党第十六届五中全会提出的建设社会主义新农村的重大历史任务时提出的</w:t>
      </w:r>
      <w:r w:rsidRPr="00A5564C">
        <w:rPr>
          <w:rFonts w:ascii="Times New Roman" w:eastAsia="仿宋_GB2312" w:hAnsi="Times New Roman" w:cs="Times New Roman"/>
          <w:spacing w:val="-4"/>
          <w:sz w:val="30"/>
          <w:szCs w:val="30"/>
          <w:lang w:eastAsia="zh-CN"/>
        </w:rPr>
        <w:t>“</w:t>
      </w:r>
      <w:r w:rsidRPr="00A5564C">
        <w:rPr>
          <w:rFonts w:ascii="Times New Roman" w:eastAsia="仿宋_GB2312" w:hAnsi="Times New Roman" w:cs="Times New Roman"/>
          <w:spacing w:val="-4"/>
          <w:sz w:val="30"/>
          <w:szCs w:val="30"/>
          <w:lang w:eastAsia="zh-CN"/>
        </w:rPr>
        <w:t>生产发展、生活宽裕、乡风文明、村容整洁、管理民主</w:t>
      </w:r>
      <w:r w:rsidRPr="00A5564C">
        <w:rPr>
          <w:rFonts w:ascii="Times New Roman" w:eastAsia="仿宋_GB2312" w:hAnsi="Times New Roman" w:cs="Times New Roman"/>
          <w:spacing w:val="-4"/>
          <w:sz w:val="30"/>
          <w:szCs w:val="30"/>
          <w:lang w:eastAsia="zh-CN"/>
        </w:rPr>
        <w:t>”</w:t>
      </w:r>
      <w:r w:rsidRPr="00A5564C">
        <w:rPr>
          <w:rFonts w:ascii="Times New Roman" w:eastAsia="仿宋_GB2312" w:hAnsi="Times New Roman" w:cs="Times New Roman"/>
          <w:spacing w:val="-4"/>
          <w:sz w:val="30"/>
          <w:szCs w:val="30"/>
          <w:lang w:eastAsia="zh-CN"/>
        </w:rPr>
        <w:t>等具体要求。江苏省《关于</w:t>
      </w:r>
      <w:r w:rsidRPr="00A5564C">
        <w:rPr>
          <w:rFonts w:ascii="Times New Roman" w:eastAsia="仿宋_GB2312" w:hAnsi="Times New Roman" w:cs="Times New Roman"/>
          <w:spacing w:val="-4"/>
          <w:sz w:val="30"/>
          <w:szCs w:val="30"/>
          <w:lang w:eastAsia="zh-CN"/>
        </w:rPr>
        <w:t>“</w:t>
      </w:r>
      <w:r w:rsidRPr="00A5564C">
        <w:rPr>
          <w:rFonts w:ascii="Times New Roman" w:eastAsia="仿宋_GB2312" w:hAnsi="Times New Roman" w:cs="Times New Roman"/>
          <w:spacing w:val="-4"/>
          <w:sz w:val="30"/>
          <w:szCs w:val="30"/>
          <w:lang w:eastAsia="zh-CN"/>
        </w:rPr>
        <w:t>十四五</w:t>
      </w:r>
      <w:r w:rsidRPr="00A5564C">
        <w:rPr>
          <w:rFonts w:ascii="Times New Roman" w:eastAsia="仿宋_GB2312" w:hAnsi="Times New Roman" w:cs="Times New Roman"/>
          <w:spacing w:val="-4"/>
          <w:sz w:val="30"/>
          <w:szCs w:val="30"/>
          <w:lang w:eastAsia="zh-CN"/>
        </w:rPr>
        <w:t>”</w:t>
      </w:r>
      <w:r w:rsidRPr="00A5564C">
        <w:rPr>
          <w:rFonts w:ascii="Times New Roman" w:eastAsia="仿宋_GB2312" w:hAnsi="Times New Roman" w:cs="Times New Roman"/>
          <w:spacing w:val="-4"/>
          <w:sz w:val="30"/>
          <w:szCs w:val="30"/>
          <w:lang w:eastAsia="zh-CN"/>
        </w:rPr>
        <w:t>开展农村人居环境整治提升行动扎实推进生态宜居美丽乡村建设的实施方案》中提出，以习近平新时代中国特色社会主义思想为指导，深入贯彻党的十九大和十九届历次全会精神，坚持以人民为中心的发展思想，践行绿水青山就是金山银山的理念，以农村人居环境整治三年行动为基础，以农村厕所革命、生活污水垃圾治理、村容村貌提升为重点，以生态宜居美丽乡村示范建设为抓手，持续改善提升农村人居环境质量，全面推进乡村振兴，加快农业农村现代化，努力建设农业强、农村美、农民富的新时代鱼米之乡，为谱写</w:t>
      </w:r>
      <w:r w:rsidRPr="00A5564C">
        <w:rPr>
          <w:rFonts w:ascii="Times New Roman" w:eastAsia="仿宋_GB2312" w:hAnsi="Times New Roman" w:cs="Times New Roman"/>
          <w:spacing w:val="-4"/>
          <w:sz w:val="30"/>
          <w:szCs w:val="30"/>
          <w:lang w:eastAsia="zh-CN"/>
        </w:rPr>
        <w:t>“</w:t>
      </w:r>
      <w:r w:rsidRPr="00A5564C">
        <w:rPr>
          <w:rFonts w:ascii="Times New Roman" w:eastAsia="仿宋_GB2312" w:hAnsi="Times New Roman" w:cs="Times New Roman"/>
          <w:spacing w:val="-4"/>
          <w:sz w:val="30"/>
          <w:szCs w:val="30"/>
          <w:lang w:eastAsia="zh-CN"/>
        </w:rPr>
        <w:t>强富美高</w:t>
      </w:r>
      <w:r w:rsidRPr="00A5564C">
        <w:rPr>
          <w:rFonts w:ascii="Times New Roman" w:eastAsia="仿宋_GB2312" w:hAnsi="Times New Roman" w:cs="Times New Roman"/>
          <w:spacing w:val="-4"/>
          <w:sz w:val="30"/>
          <w:szCs w:val="30"/>
          <w:lang w:eastAsia="zh-CN"/>
        </w:rPr>
        <w:t>”</w:t>
      </w:r>
      <w:r w:rsidRPr="00A5564C">
        <w:rPr>
          <w:rFonts w:ascii="Times New Roman" w:eastAsia="仿宋_GB2312" w:hAnsi="Times New Roman" w:cs="Times New Roman"/>
          <w:spacing w:val="-4"/>
          <w:sz w:val="30"/>
          <w:szCs w:val="30"/>
          <w:lang w:eastAsia="zh-CN"/>
        </w:rPr>
        <w:t>新江苏现代化建设新篇章奠定坚实基础。到</w:t>
      </w:r>
      <w:r w:rsidRPr="00A5564C">
        <w:rPr>
          <w:rFonts w:ascii="Times New Roman" w:eastAsia="仿宋_GB2312" w:hAnsi="Times New Roman" w:cs="Times New Roman"/>
          <w:spacing w:val="-4"/>
          <w:sz w:val="30"/>
          <w:szCs w:val="30"/>
          <w:lang w:eastAsia="zh-CN"/>
        </w:rPr>
        <w:t>2025</w:t>
      </w:r>
      <w:r w:rsidRPr="00A5564C">
        <w:rPr>
          <w:rFonts w:ascii="Times New Roman" w:eastAsia="仿宋_GB2312" w:hAnsi="Times New Roman" w:cs="Times New Roman"/>
          <w:spacing w:val="-4"/>
          <w:sz w:val="30"/>
          <w:szCs w:val="30"/>
          <w:lang w:eastAsia="zh-CN"/>
        </w:rPr>
        <w:t>年末，全省农村人居环境持续改善提升，</w:t>
      </w:r>
      <w:r w:rsidRPr="00A5564C">
        <w:rPr>
          <w:rFonts w:ascii="Times New Roman" w:eastAsia="仿宋_GB2312" w:hAnsi="Times New Roman" w:cs="Times New Roman"/>
          <w:spacing w:val="-4"/>
          <w:sz w:val="30"/>
          <w:szCs w:val="30"/>
          <w:lang w:eastAsia="zh-CN"/>
        </w:rPr>
        <w:t>“</w:t>
      </w:r>
      <w:r w:rsidRPr="00A5564C">
        <w:rPr>
          <w:rFonts w:ascii="Times New Roman" w:eastAsia="仿宋_GB2312" w:hAnsi="Times New Roman" w:cs="Times New Roman"/>
          <w:spacing w:val="-4"/>
          <w:sz w:val="30"/>
          <w:szCs w:val="30"/>
          <w:lang w:eastAsia="zh-CN"/>
        </w:rPr>
        <w:t>三美一高</w:t>
      </w:r>
      <w:r w:rsidRPr="00A5564C">
        <w:rPr>
          <w:rFonts w:ascii="Times New Roman" w:eastAsia="仿宋_GB2312" w:hAnsi="Times New Roman" w:cs="Times New Roman"/>
          <w:spacing w:val="-4"/>
          <w:sz w:val="30"/>
          <w:szCs w:val="30"/>
          <w:lang w:eastAsia="zh-CN"/>
        </w:rPr>
        <w:t>”</w:t>
      </w:r>
      <w:r w:rsidRPr="00A5564C">
        <w:rPr>
          <w:rFonts w:ascii="Times New Roman" w:eastAsia="仿宋_GB2312" w:hAnsi="Times New Roman" w:cs="Times New Roman"/>
          <w:spacing w:val="-4"/>
          <w:sz w:val="30"/>
          <w:szCs w:val="30"/>
          <w:lang w:eastAsia="zh-CN"/>
        </w:rPr>
        <w:t>（生态美、环境美、人文美、管护水平高）的生态宜居美丽乡村建设取得显著成效。启动</w:t>
      </w:r>
      <w:r w:rsidRPr="00A5564C">
        <w:rPr>
          <w:rFonts w:ascii="Times New Roman" w:eastAsia="仿宋_GB2312" w:hAnsi="Times New Roman" w:cs="Times New Roman"/>
          <w:spacing w:val="-4"/>
          <w:sz w:val="30"/>
          <w:szCs w:val="30"/>
          <w:lang w:eastAsia="zh-CN"/>
        </w:rPr>
        <w:t>“</w:t>
      </w:r>
      <w:r w:rsidRPr="00A5564C">
        <w:rPr>
          <w:rFonts w:ascii="Times New Roman" w:eastAsia="仿宋_GB2312" w:hAnsi="Times New Roman" w:cs="Times New Roman"/>
          <w:spacing w:val="-4"/>
          <w:sz w:val="30"/>
          <w:szCs w:val="30"/>
          <w:lang w:eastAsia="zh-CN"/>
        </w:rPr>
        <w:t>二二二</w:t>
      </w:r>
      <w:r w:rsidRPr="00A5564C">
        <w:rPr>
          <w:rFonts w:ascii="Times New Roman" w:eastAsia="仿宋_GB2312" w:hAnsi="Times New Roman" w:cs="Times New Roman"/>
          <w:spacing w:val="-4"/>
          <w:sz w:val="30"/>
          <w:szCs w:val="30"/>
          <w:lang w:eastAsia="zh-CN"/>
        </w:rPr>
        <w:t>”</w:t>
      </w:r>
      <w:r w:rsidRPr="00A5564C">
        <w:rPr>
          <w:rFonts w:ascii="Times New Roman" w:eastAsia="仿宋_GB2312" w:hAnsi="Times New Roman" w:cs="Times New Roman"/>
          <w:spacing w:val="-4"/>
          <w:sz w:val="30"/>
          <w:szCs w:val="30"/>
          <w:lang w:eastAsia="zh-CN"/>
        </w:rPr>
        <w:t>建</w:t>
      </w:r>
      <w:r w:rsidRPr="00A5564C">
        <w:rPr>
          <w:rFonts w:ascii="Times New Roman" w:eastAsia="仿宋_GB2312" w:hAnsi="Times New Roman" w:cs="Times New Roman"/>
          <w:spacing w:val="-4"/>
          <w:sz w:val="30"/>
          <w:szCs w:val="30"/>
          <w:lang w:eastAsia="zh-CN"/>
        </w:rPr>
        <w:lastRenderedPageBreak/>
        <w:t>设计划，推动指导</w:t>
      </w:r>
      <w:r w:rsidRPr="00A5564C">
        <w:rPr>
          <w:rFonts w:ascii="Times New Roman" w:eastAsia="仿宋_GB2312" w:hAnsi="Times New Roman" w:cs="Times New Roman"/>
          <w:spacing w:val="-4"/>
          <w:sz w:val="30"/>
          <w:szCs w:val="30"/>
          <w:lang w:eastAsia="zh-CN"/>
        </w:rPr>
        <w:t>20</w:t>
      </w:r>
      <w:r w:rsidRPr="00A5564C">
        <w:rPr>
          <w:rFonts w:ascii="Times New Roman" w:eastAsia="仿宋_GB2312" w:hAnsi="Times New Roman" w:cs="Times New Roman"/>
          <w:spacing w:val="-4"/>
          <w:sz w:val="30"/>
          <w:szCs w:val="30"/>
          <w:lang w:eastAsia="zh-CN"/>
        </w:rPr>
        <w:t>个县（市、区）、</w:t>
      </w:r>
      <w:r w:rsidRPr="00A5564C">
        <w:rPr>
          <w:rFonts w:ascii="Times New Roman" w:eastAsia="仿宋_GB2312" w:hAnsi="Times New Roman" w:cs="Times New Roman"/>
          <w:spacing w:val="-4"/>
          <w:sz w:val="30"/>
          <w:szCs w:val="30"/>
          <w:lang w:eastAsia="zh-CN"/>
        </w:rPr>
        <w:t>200</w:t>
      </w:r>
      <w:r w:rsidRPr="00A5564C">
        <w:rPr>
          <w:rFonts w:ascii="Times New Roman" w:eastAsia="仿宋_GB2312" w:hAnsi="Times New Roman" w:cs="Times New Roman"/>
          <w:spacing w:val="-4"/>
          <w:sz w:val="30"/>
          <w:szCs w:val="30"/>
          <w:lang w:eastAsia="zh-CN"/>
        </w:rPr>
        <w:t>个乡镇（街道）、</w:t>
      </w:r>
      <w:r w:rsidRPr="00A5564C">
        <w:rPr>
          <w:rFonts w:ascii="Times New Roman" w:eastAsia="仿宋_GB2312" w:hAnsi="Times New Roman" w:cs="Times New Roman"/>
          <w:spacing w:val="-4"/>
          <w:sz w:val="30"/>
          <w:szCs w:val="30"/>
          <w:lang w:eastAsia="zh-CN"/>
        </w:rPr>
        <w:t>2000</w:t>
      </w:r>
      <w:r w:rsidRPr="00A5564C">
        <w:rPr>
          <w:rFonts w:ascii="Times New Roman" w:eastAsia="仿宋_GB2312" w:hAnsi="Times New Roman" w:cs="Times New Roman"/>
          <w:spacing w:val="-4"/>
          <w:sz w:val="30"/>
          <w:szCs w:val="30"/>
          <w:lang w:eastAsia="zh-CN"/>
        </w:rPr>
        <w:t>个行政村发挥农村人居环境整治提升示范带动作用</w:t>
      </w:r>
      <w:r w:rsidR="00FC3430" w:rsidRPr="00A5564C">
        <w:rPr>
          <w:rFonts w:ascii="Times New Roman" w:eastAsia="仿宋_GB2312" w:hAnsi="Times New Roman" w:cs="Times New Roman"/>
          <w:spacing w:val="-4"/>
          <w:sz w:val="30"/>
          <w:szCs w:val="30"/>
          <w:lang w:eastAsia="zh-CN"/>
        </w:rPr>
        <w:t>。</w:t>
      </w:r>
    </w:p>
    <w:p w14:paraId="7935F71F" w14:textId="09C0CE33" w:rsidR="004C453F" w:rsidRPr="00A5564C" w:rsidRDefault="004C453F" w:rsidP="000452AF">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目前，璜土镇发展的基础不断夯实，主导产业发展不断强化，发展活力不断显现，并结合实际情况，发挥优势地理位置和优势资源，新农村建设已经进入了一个加速发展的新阶段。在此背景下，璜土镇根据现状发展情况，结合城市发展规划，提出了澄常一体化美丽乡村示范区建设项目。</w:t>
      </w:r>
    </w:p>
    <w:p w14:paraId="02843968" w14:textId="77777777"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2</w:t>
      </w:r>
      <w:r w:rsidRPr="00A5564C">
        <w:rPr>
          <w:rFonts w:ascii="Times New Roman" w:eastAsia="仿宋_GB2312" w:hAnsi="Times New Roman" w:cs="Times New Roman"/>
          <w:spacing w:val="-4"/>
          <w:sz w:val="30"/>
          <w:szCs w:val="30"/>
          <w:lang w:eastAsia="zh-CN"/>
        </w:rPr>
        <w:t>、主要内容</w:t>
      </w:r>
    </w:p>
    <w:p w14:paraId="7606E984" w14:textId="77777777" w:rsidR="00196BFA" w:rsidRDefault="004C453F">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建设高标准农田</w:t>
      </w:r>
      <w:r w:rsidRPr="00A5564C">
        <w:rPr>
          <w:rFonts w:ascii="Times New Roman" w:eastAsia="仿宋_GB2312" w:hAnsi="Times New Roman" w:cs="Times New Roman"/>
          <w:spacing w:val="-4"/>
          <w:sz w:val="30"/>
          <w:szCs w:val="30"/>
          <w:lang w:eastAsia="zh-CN"/>
        </w:rPr>
        <w:t>1</w:t>
      </w:r>
      <w:r w:rsidR="00AE6C48">
        <w:rPr>
          <w:rFonts w:ascii="Times New Roman" w:eastAsia="仿宋_GB2312" w:hAnsi="Times New Roman" w:cs="Times New Roman"/>
          <w:spacing w:val="-4"/>
          <w:sz w:val="30"/>
          <w:szCs w:val="30"/>
          <w:lang w:eastAsia="zh-CN"/>
        </w:rPr>
        <w:t>3</w:t>
      </w:r>
      <w:r w:rsidRPr="00A5564C">
        <w:rPr>
          <w:rFonts w:ascii="Times New Roman" w:eastAsia="仿宋_GB2312" w:hAnsi="Times New Roman" w:cs="Times New Roman"/>
          <w:spacing w:val="-4"/>
          <w:sz w:val="30"/>
          <w:szCs w:val="30"/>
          <w:lang w:eastAsia="zh-CN"/>
        </w:rPr>
        <w:t>00</w:t>
      </w:r>
      <w:r w:rsidRPr="00A5564C">
        <w:rPr>
          <w:rFonts w:ascii="Times New Roman" w:eastAsia="仿宋_GB2312" w:hAnsi="Times New Roman" w:cs="Times New Roman"/>
          <w:spacing w:val="-4"/>
          <w:sz w:val="30"/>
          <w:szCs w:val="30"/>
          <w:lang w:eastAsia="zh-CN"/>
        </w:rPr>
        <w:t>亩；河道岸线清理，水生态保护治理</w:t>
      </w:r>
      <w:r w:rsidRPr="00A5564C">
        <w:rPr>
          <w:rFonts w:ascii="Times New Roman" w:eastAsia="仿宋_GB2312" w:hAnsi="Times New Roman" w:cs="Times New Roman"/>
          <w:spacing w:val="-4"/>
          <w:sz w:val="30"/>
          <w:szCs w:val="30"/>
          <w:lang w:eastAsia="zh-CN"/>
        </w:rPr>
        <w:t>16.62</w:t>
      </w:r>
      <w:r w:rsidRPr="00A5564C">
        <w:rPr>
          <w:rFonts w:ascii="Times New Roman" w:eastAsia="仿宋_GB2312" w:hAnsi="Times New Roman" w:cs="Times New Roman"/>
          <w:spacing w:val="-4"/>
          <w:sz w:val="30"/>
          <w:szCs w:val="30"/>
          <w:lang w:eastAsia="zh-CN"/>
        </w:rPr>
        <w:t>公里，排水达标提质增效</w:t>
      </w:r>
      <w:r w:rsidR="00AE6C48">
        <w:rPr>
          <w:rFonts w:ascii="Times New Roman" w:eastAsia="仿宋_GB2312" w:hAnsi="Times New Roman" w:cs="Times New Roman"/>
          <w:spacing w:val="-4"/>
          <w:sz w:val="30"/>
          <w:szCs w:val="30"/>
          <w:lang w:eastAsia="zh-CN"/>
        </w:rPr>
        <w:t>10</w:t>
      </w:r>
      <w:r w:rsidRPr="00A5564C">
        <w:rPr>
          <w:rFonts w:ascii="Times New Roman" w:eastAsia="仿宋_GB2312" w:hAnsi="Times New Roman" w:cs="Times New Roman"/>
          <w:spacing w:val="-4"/>
          <w:sz w:val="30"/>
          <w:szCs w:val="30"/>
          <w:lang w:eastAsia="zh-CN"/>
        </w:rPr>
        <w:t>块区域，生活垃圾渗滤液污水预处理设施</w:t>
      </w:r>
      <w:r w:rsidR="00A562E0" w:rsidRPr="00A5564C">
        <w:rPr>
          <w:rFonts w:ascii="Times New Roman" w:eastAsia="仿宋_GB2312" w:hAnsi="Times New Roman" w:cs="Times New Roman"/>
          <w:spacing w:val="-4"/>
          <w:sz w:val="30"/>
          <w:szCs w:val="30"/>
          <w:lang w:eastAsia="zh-CN"/>
        </w:rPr>
        <w:t>1</w:t>
      </w:r>
      <w:r w:rsidRPr="00A5564C">
        <w:rPr>
          <w:rFonts w:ascii="Times New Roman" w:eastAsia="仿宋_GB2312" w:hAnsi="Times New Roman" w:cs="Times New Roman"/>
          <w:spacing w:val="-4"/>
          <w:sz w:val="30"/>
          <w:szCs w:val="30"/>
          <w:lang w:eastAsia="zh-CN"/>
        </w:rPr>
        <w:t>座</w:t>
      </w:r>
      <w:r w:rsidR="0035437E" w:rsidRPr="00A5564C">
        <w:rPr>
          <w:rFonts w:ascii="Times New Roman" w:eastAsia="仿宋_GB2312" w:hAnsi="Times New Roman" w:cs="Times New Roman"/>
          <w:spacing w:val="-4"/>
          <w:sz w:val="30"/>
          <w:szCs w:val="30"/>
          <w:lang w:eastAsia="zh-CN"/>
        </w:rPr>
        <w:t>。</w:t>
      </w:r>
    </w:p>
    <w:p w14:paraId="75518A46" w14:textId="79E6BE1F" w:rsidR="0035437E" w:rsidRPr="00A5564C" w:rsidRDefault="005827F4">
      <w:pPr>
        <w:spacing w:line="574" w:lineRule="exact"/>
        <w:ind w:firstLineChars="200" w:firstLine="592"/>
        <w:jc w:val="both"/>
        <w:rPr>
          <w:rFonts w:ascii="Times New Roman" w:eastAsia="仿宋_GB2312" w:hAnsi="Times New Roman" w:cs="Times New Roman"/>
          <w:spacing w:val="-4"/>
          <w:sz w:val="30"/>
          <w:szCs w:val="30"/>
          <w:lang w:eastAsia="zh-CN"/>
        </w:rPr>
      </w:pPr>
      <w:r>
        <w:rPr>
          <w:rFonts w:ascii="Times New Roman" w:eastAsia="仿宋_GB2312" w:hAnsi="Times New Roman" w:cs="Times New Roman" w:hint="eastAsia"/>
          <w:spacing w:val="-4"/>
          <w:sz w:val="30"/>
          <w:szCs w:val="30"/>
          <w:lang w:eastAsia="zh-CN"/>
        </w:rPr>
        <w:t>对</w:t>
      </w:r>
      <w:r w:rsidR="00196BFA" w:rsidRPr="00196BFA">
        <w:rPr>
          <w:rFonts w:ascii="Times New Roman" w:eastAsia="仿宋_GB2312" w:hAnsi="Times New Roman" w:cs="Times New Roman" w:hint="eastAsia"/>
          <w:spacing w:val="-4"/>
          <w:sz w:val="30"/>
          <w:szCs w:val="30"/>
          <w:lang w:eastAsia="zh-CN"/>
        </w:rPr>
        <w:t>项目区</w:t>
      </w:r>
      <w:r>
        <w:rPr>
          <w:rFonts w:ascii="Times New Roman" w:eastAsia="仿宋_GB2312" w:hAnsi="Times New Roman" w:cs="Times New Roman" w:hint="eastAsia"/>
          <w:spacing w:val="-4"/>
          <w:sz w:val="30"/>
          <w:szCs w:val="30"/>
          <w:lang w:eastAsia="zh-CN"/>
        </w:rPr>
        <w:t>实施</w:t>
      </w:r>
      <w:r w:rsidR="00196BFA" w:rsidRPr="00196BFA">
        <w:rPr>
          <w:rFonts w:ascii="Times New Roman" w:eastAsia="仿宋_GB2312" w:hAnsi="Times New Roman" w:cs="Times New Roman" w:hint="eastAsia"/>
          <w:spacing w:val="-4"/>
          <w:sz w:val="30"/>
          <w:szCs w:val="30"/>
          <w:lang w:eastAsia="zh-CN"/>
        </w:rPr>
        <w:t>耕地集中连片，以方便集中力量，连片治理。通过一年集中规模开发，建成旱能灌、涝能排、路相通、渠相连、林成网和种植高效化、品种优质化、耕作机械化的现代农业示范区针对河道岸坡存在问题、特点及整治需求，结合河道疏浚、清障工程，以岸坡修整、岸坡防护等为主要整治内容，坚持生态河道的治理理念，建设自然健康的生态河岸，同时营造优美宜人的河岸景观空间。项目区的公共基础设施建设、环境卫生设施、文化、教育卫生设施村容整治设施等条件将得到极大改善，为璜土镇居民营造宜居环境。</w:t>
      </w:r>
    </w:p>
    <w:p w14:paraId="259AFA5D" w14:textId="3DBF1E37"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202</w:t>
      </w:r>
      <w:r w:rsidR="0035437E" w:rsidRPr="00A5564C">
        <w:rPr>
          <w:rFonts w:ascii="Times New Roman" w:eastAsia="仿宋_GB2312" w:hAnsi="Times New Roman" w:cs="Times New Roman"/>
          <w:spacing w:val="-4"/>
          <w:sz w:val="30"/>
          <w:szCs w:val="30"/>
          <w:lang w:eastAsia="zh-CN"/>
        </w:rPr>
        <w:t>2</w:t>
      </w:r>
      <w:r w:rsidRPr="00A5564C">
        <w:rPr>
          <w:rFonts w:ascii="Times New Roman" w:eastAsia="仿宋_GB2312" w:hAnsi="Times New Roman" w:cs="Times New Roman"/>
          <w:spacing w:val="-4"/>
          <w:sz w:val="30"/>
          <w:szCs w:val="30"/>
          <w:lang w:eastAsia="zh-CN"/>
        </w:rPr>
        <w:t>年</w:t>
      </w:r>
      <w:r w:rsidR="0035437E" w:rsidRPr="00A5564C">
        <w:rPr>
          <w:rFonts w:ascii="Times New Roman" w:eastAsia="仿宋_GB2312" w:hAnsi="Times New Roman" w:cs="Times New Roman"/>
          <w:spacing w:val="-4"/>
          <w:sz w:val="30"/>
          <w:szCs w:val="30"/>
          <w:lang w:eastAsia="zh-CN"/>
        </w:rPr>
        <w:t>10</w:t>
      </w:r>
      <w:r w:rsidRPr="00A5564C">
        <w:rPr>
          <w:rFonts w:ascii="Times New Roman" w:eastAsia="仿宋_GB2312" w:hAnsi="Times New Roman" w:cs="Times New Roman"/>
          <w:spacing w:val="-4"/>
          <w:sz w:val="30"/>
          <w:szCs w:val="30"/>
          <w:lang w:eastAsia="zh-CN"/>
        </w:rPr>
        <w:t>月</w:t>
      </w:r>
      <w:r w:rsidR="0035437E" w:rsidRPr="00A5564C">
        <w:rPr>
          <w:rFonts w:ascii="Times New Roman" w:eastAsia="仿宋_GB2312" w:hAnsi="Times New Roman" w:cs="Times New Roman"/>
          <w:spacing w:val="-4"/>
          <w:sz w:val="30"/>
          <w:szCs w:val="30"/>
          <w:lang w:eastAsia="zh-CN"/>
        </w:rPr>
        <w:t>18</w:t>
      </w:r>
      <w:r w:rsidRPr="00A5564C">
        <w:rPr>
          <w:rFonts w:ascii="Times New Roman" w:eastAsia="仿宋_GB2312" w:hAnsi="Times New Roman" w:cs="Times New Roman"/>
          <w:spacing w:val="-4"/>
          <w:sz w:val="30"/>
          <w:szCs w:val="30"/>
          <w:lang w:eastAsia="zh-CN"/>
        </w:rPr>
        <w:t>日，江苏江阴临港经济开发区管理委员会出具《关于</w:t>
      </w:r>
      <w:r w:rsidR="00FB11DE" w:rsidRPr="00A5564C">
        <w:rPr>
          <w:rFonts w:ascii="Times New Roman" w:eastAsia="仿宋_GB2312" w:hAnsi="Times New Roman" w:cs="Times New Roman"/>
          <w:spacing w:val="-4"/>
          <w:sz w:val="30"/>
          <w:szCs w:val="30"/>
          <w:lang w:eastAsia="zh-CN"/>
        </w:rPr>
        <w:t>澄常一体化美丽乡村示范区建设项目</w:t>
      </w:r>
      <w:r w:rsidRPr="00A5564C">
        <w:rPr>
          <w:rFonts w:ascii="Times New Roman" w:eastAsia="仿宋_GB2312" w:hAnsi="Times New Roman" w:cs="Times New Roman"/>
          <w:spacing w:val="-4"/>
          <w:sz w:val="30"/>
          <w:szCs w:val="30"/>
          <w:lang w:eastAsia="zh-CN"/>
        </w:rPr>
        <w:t>可行性研究报告的批复》（澄港开委投〔</w:t>
      </w:r>
      <w:r w:rsidRPr="00A5564C">
        <w:rPr>
          <w:rFonts w:ascii="Times New Roman" w:eastAsia="仿宋_GB2312" w:hAnsi="Times New Roman" w:cs="Times New Roman"/>
          <w:spacing w:val="-4"/>
          <w:sz w:val="30"/>
          <w:szCs w:val="30"/>
          <w:lang w:eastAsia="zh-CN"/>
        </w:rPr>
        <w:t>202</w:t>
      </w:r>
      <w:r w:rsidR="0035437E" w:rsidRPr="00A5564C">
        <w:rPr>
          <w:rFonts w:ascii="Times New Roman" w:eastAsia="仿宋_GB2312" w:hAnsi="Times New Roman" w:cs="Times New Roman"/>
          <w:spacing w:val="-4"/>
          <w:sz w:val="30"/>
          <w:szCs w:val="30"/>
          <w:lang w:eastAsia="zh-CN"/>
        </w:rPr>
        <w:t>2</w:t>
      </w:r>
      <w:r w:rsidRPr="00A5564C">
        <w:rPr>
          <w:rFonts w:ascii="Times New Roman" w:eastAsia="仿宋_GB2312" w:hAnsi="Times New Roman" w:cs="Times New Roman"/>
          <w:spacing w:val="-4"/>
          <w:sz w:val="30"/>
          <w:szCs w:val="30"/>
          <w:lang w:eastAsia="zh-CN"/>
        </w:rPr>
        <w:t>〕</w:t>
      </w:r>
      <w:r w:rsidR="004C453F" w:rsidRPr="00A5564C">
        <w:rPr>
          <w:rFonts w:ascii="Times New Roman" w:eastAsia="仿宋_GB2312" w:hAnsi="Times New Roman" w:cs="Times New Roman"/>
          <w:spacing w:val="-4"/>
          <w:sz w:val="30"/>
          <w:szCs w:val="30"/>
          <w:lang w:eastAsia="zh-CN"/>
        </w:rPr>
        <w:t>39</w:t>
      </w:r>
      <w:r w:rsidRPr="00A5564C">
        <w:rPr>
          <w:rFonts w:ascii="Times New Roman" w:eastAsia="仿宋_GB2312" w:hAnsi="Times New Roman" w:cs="Times New Roman"/>
          <w:spacing w:val="-4"/>
          <w:sz w:val="30"/>
          <w:szCs w:val="30"/>
          <w:lang w:eastAsia="zh-CN"/>
        </w:rPr>
        <w:t>号），批复同意</w:t>
      </w:r>
      <w:r w:rsidR="00FB11DE" w:rsidRPr="00A5564C">
        <w:rPr>
          <w:rFonts w:ascii="Times New Roman" w:eastAsia="仿宋_GB2312" w:hAnsi="Times New Roman" w:cs="Times New Roman"/>
          <w:spacing w:val="-4"/>
          <w:sz w:val="30"/>
          <w:szCs w:val="30"/>
          <w:lang w:eastAsia="zh-CN"/>
        </w:rPr>
        <w:t>澄常一体化美丽乡村示范</w:t>
      </w:r>
      <w:r w:rsidR="00FB11DE" w:rsidRPr="00A5564C">
        <w:rPr>
          <w:rFonts w:ascii="Times New Roman" w:eastAsia="仿宋_GB2312" w:hAnsi="Times New Roman" w:cs="Times New Roman"/>
          <w:spacing w:val="-4"/>
          <w:sz w:val="30"/>
          <w:szCs w:val="30"/>
          <w:lang w:eastAsia="zh-CN"/>
        </w:rPr>
        <w:lastRenderedPageBreak/>
        <w:t>区建设项目</w:t>
      </w:r>
      <w:r w:rsidRPr="00A5564C">
        <w:rPr>
          <w:rFonts w:ascii="Times New Roman" w:eastAsia="仿宋_GB2312" w:hAnsi="Times New Roman" w:cs="Times New Roman"/>
          <w:spacing w:val="-4"/>
          <w:sz w:val="30"/>
          <w:szCs w:val="30"/>
          <w:lang w:eastAsia="zh-CN"/>
        </w:rPr>
        <w:t>可行性研究报告。具体批复如下：</w:t>
      </w:r>
    </w:p>
    <w:p w14:paraId="45838260" w14:textId="79A2FDA9"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w:t>
      </w:r>
      <w:r w:rsidRPr="00A5564C">
        <w:rPr>
          <w:rFonts w:ascii="Times New Roman" w:eastAsia="仿宋_GB2312" w:hAnsi="Times New Roman" w:cs="Times New Roman"/>
          <w:spacing w:val="-4"/>
          <w:sz w:val="30"/>
          <w:szCs w:val="30"/>
          <w:lang w:eastAsia="zh-CN"/>
        </w:rPr>
        <w:t>1</w:t>
      </w:r>
      <w:r w:rsidRPr="00A5564C">
        <w:rPr>
          <w:rFonts w:ascii="Times New Roman" w:eastAsia="仿宋_GB2312" w:hAnsi="Times New Roman" w:cs="Times New Roman"/>
          <w:spacing w:val="-4"/>
          <w:sz w:val="30"/>
          <w:szCs w:val="30"/>
          <w:lang w:eastAsia="zh-CN"/>
        </w:rPr>
        <w:t>）</w:t>
      </w:r>
      <w:r w:rsidR="00FE1EA9" w:rsidRPr="00A5564C">
        <w:rPr>
          <w:rFonts w:ascii="Times New Roman" w:eastAsia="仿宋_GB2312" w:hAnsi="Times New Roman" w:cs="Times New Roman"/>
          <w:spacing w:val="-4"/>
          <w:sz w:val="30"/>
          <w:szCs w:val="30"/>
          <w:lang w:eastAsia="zh-CN"/>
        </w:rPr>
        <w:t>根据江阴临港经济开发区的总体规划，同意该项目建设。</w:t>
      </w:r>
    </w:p>
    <w:p w14:paraId="2F2FADD4" w14:textId="1912F1A6"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w:t>
      </w:r>
      <w:r w:rsidRPr="00A5564C">
        <w:rPr>
          <w:rFonts w:ascii="Times New Roman" w:eastAsia="仿宋_GB2312" w:hAnsi="Times New Roman" w:cs="Times New Roman"/>
          <w:spacing w:val="-4"/>
          <w:sz w:val="30"/>
          <w:szCs w:val="30"/>
          <w:lang w:eastAsia="zh-CN"/>
        </w:rPr>
        <w:t>2</w:t>
      </w:r>
      <w:r w:rsidRPr="00A5564C">
        <w:rPr>
          <w:rFonts w:ascii="Times New Roman" w:eastAsia="仿宋_GB2312" w:hAnsi="Times New Roman" w:cs="Times New Roman"/>
          <w:spacing w:val="-4"/>
          <w:sz w:val="30"/>
          <w:szCs w:val="30"/>
          <w:lang w:eastAsia="zh-CN"/>
        </w:rPr>
        <w:t>）</w:t>
      </w:r>
      <w:r w:rsidR="004C453F" w:rsidRPr="00A5564C">
        <w:rPr>
          <w:rFonts w:ascii="Times New Roman" w:eastAsia="仿宋_GB2312" w:hAnsi="Times New Roman" w:cs="Times New Roman"/>
          <w:spacing w:val="-4"/>
          <w:sz w:val="30"/>
          <w:szCs w:val="30"/>
          <w:lang w:eastAsia="zh-CN"/>
        </w:rPr>
        <w:t>项目主要建设内容</w:t>
      </w:r>
      <w:r w:rsidR="001E0DE0">
        <w:rPr>
          <w:rFonts w:ascii="Times New Roman" w:eastAsia="仿宋_GB2312" w:hAnsi="Times New Roman" w:cs="Times New Roman" w:hint="eastAsia"/>
          <w:spacing w:val="-4"/>
          <w:sz w:val="30"/>
          <w:szCs w:val="30"/>
          <w:lang w:eastAsia="zh-CN"/>
        </w:rPr>
        <w:t>：</w:t>
      </w:r>
      <w:r w:rsidR="004C453F" w:rsidRPr="00A5564C">
        <w:rPr>
          <w:rFonts w:ascii="Times New Roman" w:eastAsia="仿宋_GB2312" w:hAnsi="Times New Roman" w:cs="Times New Roman"/>
          <w:spacing w:val="-4"/>
          <w:sz w:val="30"/>
          <w:szCs w:val="30"/>
          <w:lang w:eastAsia="zh-CN"/>
        </w:rPr>
        <w:t>在璜土镇区域内建设高标准农田</w:t>
      </w:r>
      <w:r w:rsidR="004C453F" w:rsidRPr="00A5564C">
        <w:rPr>
          <w:rFonts w:ascii="Times New Roman" w:eastAsia="仿宋_GB2312" w:hAnsi="Times New Roman" w:cs="Times New Roman"/>
          <w:spacing w:val="-4"/>
          <w:sz w:val="30"/>
          <w:szCs w:val="30"/>
          <w:lang w:eastAsia="zh-CN"/>
        </w:rPr>
        <w:t>1300</w:t>
      </w:r>
      <w:r w:rsidR="004C453F" w:rsidRPr="00A5564C">
        <w:rPr>
          <w:rFonts w:ascii="Times New Roman" w:eastAsia="仿宋_GB2312" w:hAnsi="Times New Roman" w:cs="Times New Roman"/>
          <w:spacing w:val="-4"/>
          <w:sz w:val="30"/>
          <w:szCs w:val="30"/>
          <w:lang w:eastAsia="zh-CN"/>
        </w:rPr>
        <w:t>亩</w:t>
      </w:r>
      <w:r w:rsidR="000F64E5">
        <w:rPr>
          <w:rFonts w:ascii="Times New Roman" w:eastAsia="仿宋_GB2312" w:hAnsi="Times New Roman" w:cs="Times New Roman" w:hint="eastAsia"/>
          <w:spacing w:val="-4"/>
          <w:sz w:val="30"/>
          <w:szCs w:val="30"/>
          <w:lang w:eastAsia="zh-CN"/>
        </w:rPr>
        <w:t>；</w:t>
      </w:r>
      <w:r w:rsidR="004C453F" w:rsidRPr="00A5564C">
        <w:rPr>
          <w:rFonts w:ascii="Times New Roman" w:eastAsia="仿宋_GB2312" w:hAnsi="Times New Roman" w:cs="Times New Roman"/>
          <w:spacing w:val="-4"/>
          <w:sz w:val="30"/>
          <w:szCs w:val="30"/>
          <w:lang w:eastAsia="zh-CN"/>
        </w:rPr>
        <w:t>河道岸线清理，水生态保护治理</w:t>
      </w:r>
      <w:r w:rsidR="004C453F" w:rsidRPr="00A5564C">
        <w:rPr>
          <w:rFonts w:ascii="Times New Roman" w:eastAsia="仿宋_GB2312" w:hAnsi="Times New Roman" w:cs="Times New Roman"/>
          <w:spacing w:val="-4"/>
          <w:sz w:val="30"/>
          <w:szCs w:val="30"/>
          <w:lang w:eastAsia="zh-CN"/>
        </w:rPr>
        <w:t>16.62</w:t>
      </w:r>
      <w:r w:rsidR="004C453F" w:rsidRPr="00A5564C">
        <w:rPr>
          <w:rFonts w:ascii="Times New Roman" w:eastAsia="仿宋_GB2312" w:hAnsi="Times New Roman" w:cs="Times New Roman"/>
          <w:spacing w:val="-4"/>
          <w:sz w:val="30"/>
          <w:szCs w:val="30"/>
          <w:lang w:eastAsia="zh-CN"/>
        </w:rPr>
        <w:t>公里</w:t>
      </w:r>
      <w:r w:rsidR="001E0DE0">
        <w:rPr>
          <w:rFonts w:ascii="Times New Roman" w:eastAsia="仿宋_GB2312" w:hAnsi="Times New Roman" w:cs="Times New Roman" w:hint="eastAsia"/>
          <w:spacing w:val="-4"/>
          <w:sz w:val="30"/>
          <w:szCs w:val="30"/>
          <w:lang w:eastAsia="zh-CN"/>
        </w:rPr>
        <w:t>；</w:t>
      </w:r>
      <w:r w:rsidR="004C453F" w:rsidRPr="00A5564C">
        <w:rPr>
          <w:rFonts w:ascii="Times New Roman" w:eastAsia="仿宋_GB2312" w:hAnsi="Times New Roman" w:cs="Times New Roman"/>
          <w:spacing w:val="-4"/>
          <w:sz w:val="30"/>
          <w:szCs w:val="30"/>
          <w:lang w:eastAsia="zh-CN"/>
        </w:rPr>
        <w:t>排水达标提质增效</w:t>
      </w:r>
      <w:r w:rsidR="004C453F" w:rsidRPr="00A5564C">
        <w:rPr>
          <w:rFonts w:ascii="Times New Roman" w:eastAsia="仿宋_GB2312" w:hAnsi="Times New Roman" w:cs="Times New Roman"/>
          <w:spacing w:val="-4"/>
          <w:sz w:val="30"/>
          <w:szCs w:val="30"/>
          <w:lang w:eastAsia="zh-CN"/>
        </w:rPr>
        <w:t>10</w:t>
      </w:r>
      <w:r w:rsidR="004C453F" w:rsidRPr="00A5564C">
        <w:rPr>
          <w:rFonts w:ascii="Times New Roman" w:eastAsia="仿宋_GB2312" w:hAnsi="Times New Roman" w:cs="Times New Roman"/>
          <w:spacing w:val="-4"/>
          <w:sz w:val="30"/>
          <w:szCs w:val="30"/>
          <w:lang w:eastAsia="zh-CN"/>
        </w:rPr>
        <w:t>块区域</w:t>
      </w:r>
      <w:r w:rsidR="001E0DE0">
        <w:rPr>
          <w:rFonts w:ascii="Times New Roman" w:eastAsia="仿宋_GB2312" w:hAnsi="Times New Roman" w:cs="Times New Roman" w:hint="eastAsia"/>
          <w:spacing w:val="-4"/>
          <w:sz w:val="30"/>
          <w:szCs w:val="30"/>
          <w:lang w:eastAsia="zh-CN"/>
        </w:rPr>
        <w:t>；</w:t>
      </w:r>
      <w:r w:rsidR="004C453F" w:rsidRPr="00A5564C">
        <w:rPr>
          <w:rFonts w:ascii="Times New Roman" w:eastAsia="仿宋_GB2312" w:hAnsi="Times New Roman" w:cs="Times New Roman"/>
          <w:spacing w:val="-4"/>
          <w:sz w:val="30"/>
          <w:szCs w:val="30"/>
          <w:lang w:eastAsia="zh-CN"/>
        </w:rPr>
        <w:t>生活垃圾渗滤液污水预处理设施设备</w:t>
      </w:r>
      <w:r w:rsidR="00A562E0" w:rsidRPr="00A5564C">
        <w:rPr>
          <w:rFonts w:ascii="Times New Roman" w:eastAsia="仿宋_GB2312" w:hAnsi="Times New Roman" w:cs="Times New Roman"/>
          <w:spacing w:val="-4"/>
          <w:sz w:val="30"/>
          <w:szCs w:val="30"/>
          <w:lang w:eastAsia="zh-CN"/>
        </w:rPr>
        <w:t>1</w:t>
      </w:r>
      <w:r w:rsidR="004C453F" w:rsidRPr="00A5564C">
        <w:rPr>
          <w:rFonts w:ascii="Times New Roman" w:eastAsia="仿宋_GB2312" w:hAnsi="Times New Roman" w:cs="Times New Roman"/>
          <w:spacing w:val="-4"/>
          <w:sz w:val="30"/>
          <w:szCs w:val="30"/>
          <w:lang w:eastAsia="zh-CN"/>
        </w:rPr>
        <w:t>座</w:t>
      </w:r>
      <w:r w:rsidR="00FE1EA9" w:rsidRPr="00A5564C">
        <w:rPr>
          <w:rFonts w:ascii="Times New Roman" w:eastAsia="仿宋_GB2312" w:hAnsi="Times New Roman" w:cs="Times New Roman"/>
          <w:spacing w:val="-4"/>
          <w:sz w:val="30"/>
          <w:szCs w:val="30"/>
          <w:lang w:eastAsia="zh-CN"/>
        </w:rPr>
        <w:t>。</w:t>
      </w:r>
    </w:p>
    <w:p w14:paraId="626AF877" w14:textId="49E1B11D" w:rsidR="00205EFF" w:rsidRPr="00A5564C" w:rsidRDefault="00205EFF" w:rsidP="00205EFF">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w:t>
      </w:r>
      <w:r w:rsidRPr="00A5564C">
        <w:rPr>
          <w:rFonts w:ascii="Times New Roman" w:eastAsia="仿宋_GB2312" w:hAnsi="Times New Roman" w:cs="Times New Roman"/>
          <w:spacing w:val="-4"/>
          <w:sz w:val="30"/>
          <w:szCs w:val="30"/>
          <w:lang w:eastAsia="zh-CN"/>
        </w:rPr>
        <w:t>3</w:t>
      </w:r>
      <w:r w:rsidRPr="00A5564C">
        <w:rPr>
          <w:rFonts w:ascii="Times New Roman" w:eastAsia="仿宋_GB2312" w:hAnsi="Times New Roman" w:cs="Times New Roman"/>
          <w:spacing w:val="-4"/>
          <w:sz w:val="30"/>
          <w:szCs w:val="30"/>
          <w:lang w:eastAsia="zh-CN"/>
        </w:rPr>
        <w:t>）项目总投资匡算</w:t>
      </w:r>
      <w:r w:rsidR="004C453F" w:rsidRPr="00A5564C">
        <w:rPr>
          <w:rFonts w:ascii="Times New Roman" w:eastAsia="仿宋_GB2312" w:hAnsi="Times New Roman" w:cs="Times New Roman"/>
          <w:spacing w:val="-4"/>
          <w:sz w:val="30"/>
          <w:szCs w:val="30"/>
          <w:lang w:eastAsia="zh-CN"/>
        </w:rPr>
        <w:t>10731</w:t>
      </w:r>
      <w:r w:rsidR="004C453F" w:rsidRPr="00A5564C">
        <w:rPr>
          <w:rFonts w:ascii="Times New Roman" w:eastAsia="仿宋_GB2312" w:hAnsi="Times New Roman" w:cs="Times New Roman"/>
          <w:spacing w:val="-4"/>
          <w:sz w:val="30"/>
          <w:szCs w:val="30"/>
          <w:lang w:eastAsia="zh-CN"/>
        </w:rPr>
        <w:t>万元，</w:t>
      </w:r>
      <w:r w:rsidRPr="00A5564C">
        <w:rPr>
          <w:rFonts w:ascii="Times New Roman" w:eastAsia="仿宋_GB2312" w:hAnsi="Times New Roman" w:cs="Times New Roman"/>
          <w:spacing w:val="-4"/>
          <w:sz w:val="30"/>
          <w:szCs w:val="30"/>
          <w:lang w:eastAsia="zh-CN"/>
        </w:rPr>
        <w:t>所需资金由临港经济开发区财政承担。</w:t>
      </w:r>
    </w:p>
    <w:p w14:paraId="0A908319" w14:textId="60E1581C"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3</w:t>
      </w:r>
      <w:r w:rsidRPr="00A5564C">
        <w:rPr>
          <w:rFonts w:ascii="Times New Roman" w:eastAsia="仿宋_GB2312" w:hAnsi="Times New Roman" w:cs="Times New Roman"/>
          <w:spacing w:val="-4"/>
          <w:sz w:val="30"/>
          <w:szCs w:val="30"/>
          <w:lang w:eastAsia="zh-CN"/>
        </w:rPr>
        <w:t>、实施</w:t>
      </w:r>
      <w:r w:rsidR="00EE5402" w:rsidRPr="00A5564C">
        <w:rPr>
          <w:rFonts w:ascii="Times New Roman" w:eastAsia="仿宋_GB2312" w:hAnsi="Times New Roman" w:cs="Times New Roman"/>
          <w:spacing w:val="-4"/>
          <w:sz w:val="30"/>
          <w:szCs w:val="30"/>
          <w:lang w:eastAsia="zh-CN"/>
        </w:rPr>
        <w:t>方式</w:t>
      </w:r>
    </w:p>
    <w:p w14:paraId="65021DDD" w14:textId="74988192" w:rsidR="002A7D28" w:rsidRPr="00A5564C" w:rsidRDefault="00EE5402">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按照规定进行前期设计、咨询、公开招投标遴选工程施工方，事中监督、完工验收等方式循序渐进完成工程阶段性任务。项目处于</w:t>
      </w:r>
      <w:r w:rsidR="001E0DE0">
        <w:rPr>
          <w:rFonts w:ascii="Times New Roman" w:eastAsia="仿宋_GB2312" w:hAnsi="Times New Roman" w:cs="Times New Roman" w:hint="eastAsia"/>
          <w:spacing w:val="-4"/>
          <w:sz w:val="30"/>
          <w:szCs w:val="30"/>
          <w:lang w:eastAsia="zh-CN"/>
        </w:rPr>
        <w:t>施工完成</w:t>
      </w:r>
      <w:r w:rsidRPr="00A5564C">
        <w:rPr>
          <w:rFonts w:ascii="Times New Roman" w:eastAsia="仿宋_GB2312" w:hAnsi="Times New Roman" w:cs="Times New Roman"/>
          <w:spacing w:val="-4"/>
          <w:sz w:val="30"/>
          <w:szCs w:val="30"/>
          <w:lang w:eastAsia="zh-CN"/>
        </w:rPr>
        <w:t>阶段</w:t>
      </w:r>
      <w:r w:rsidR="001E0DE0">
        <w:rPr>
          <w:rFonts w:ascii="Times New Roman" w:eastAsia="仿宋_GB2312" w:hAnsi="Times New Roman" w:cs="Times New Roman" w:hint="eastAsia"/>
          <w:spacing w:val="-4"/>
          <w:sz w:val="30"/>
          <w:szCs w:val="30"/>
          <w:lang w:eastAsia="zh-CN"/>
        </w:rPr>
        <w:t>，等待审计验收</w:t>
      </w:r>
      <w:r w:rsidRPr="00A5564C">
        <w:rPr>
          <w:rFonts w:ascii="Times New Roman" w:eastAsia="仿宋_GB2312" w:hAnsi="Times New Roman" w:cs="Times New Roman"/>
          <w:spacing w:val="-4"/>
          <w:sz w:val="30"/>
          <w:szCs w:val="30"/>
          <w:lang w:eastAsia="zh-CN"/>
        </w:rPr>
        <w:t>。</w:t>
      </w:r>
    </w:p>
    <w:p w14:paraId="1D408194" w14:textId="77777777"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4</w:t>
      </w:r>
      <w:r w:rsidRPr="00A5564C">
        <w:rPr>
          <w:rFonts w:ascii="Times New Roman" w:eastAsia="仿宋_GB2312" w:hAnsi="Times New Roman" w:cs="Times New Roman"/>
          <w:spacing w:val="-4"/>
          <w:sz w:val="30"/>
          <w:szCs w:val="30"/>
          <w:lang w:eastAsia="zh-CN"/>
        </w:rPr>
        <w:t>、资金投入</w:t>
      </w:r>
    </w:p>
    <w:p w14:paraId="4EB7B985" w14:textId="488EE01E" w:rsidR="002A7D28" w:rsidRPr="00A5564C" w:rsidRDefault="00FB11DE">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澄常一体化美丽乡村示范区建设项目</w:t>
      </w:r>
      <w:r w:rsidR="00FC3430" w:rsidRPr="00A5564C">
        <w:rPr>
          <w:rFonts w:ascii="Times New Roman" w:eastAsia="仿宋_GB2312" w:hAnsi="Times New Roman" w:cs="Times New Roman"/>
          <w:spacing w:val="-4"/>
          <w:sz w:val="30"/>
          <w:szCs w:val="30"/>
          <w:lang w:eastAsia="zh-CN"/>
        </w:rPr>
        <w:t>批复计划</w:t>
      </w:r>
      <w:r w:rsidR="00FE1EA9" w:rsidRPr="00A5564C">
        <w:rPr>
          <w:rFonts w:ascii="Times New Roman" w:eastAsia="仿宋_GB2312" w:hAnsi="Times New Roman" w:cs="Times New Roman"/>
          <w:spacing w:val="-4"/>
          <w:sz w:val="30"/>
          <w:szCs w:val="30"/>
          <w:lang w:eastAsia="zh-CN"/>
        </w:rPr>
        <w:t>总投资为</w:t>
      </w:r>
      <w:r w:rsidR="00FE1EA9" w:rsidRPr="00A5564C">
        <w:rPr>
          <w:rFonts w:ascii="Times New Roman" w:eastAsia="仿宋_GB2312" w:hAnsi="Times New Roman" w:cs="Times New Roman"/>
          <w:spacing w:val="-4"/>
          <w:sz w:val="30"/>
          <w:szCs w:val="30"/>
          <w:lang w:eastAsia="zh-CN"/>
        </w:rPr>
        <w:t>1</w:t>
      </w:r>
      <w:r w:rsidR="000A0C8C" w:rsidRPr="00A5564C">
        <w:rPr>
          <w:rFonts w:ascii="Times New Roman" w:eastAsia="仿宋_GB2312" w:hAnsi="Times New Roman" w:cs="Times New Roman"/>
          <w:spacing w:val="-4"/>
          <w:sz w:val="30"/>
          <w:szCs w:val="30"/>
          <w:lang w:eastAsia="zh-CN"/>
        </w:rPr>
        <w:t>0</w:t>
      </w:r>
      <w:r w:rsidR="00D53B96" w:rsidRPr="00A5564C">
        <w:rPr>
          <w:rFonts w:ascii="Times New Roman" w:eastAsia="仿宋_GB2312" w:hAnsi="Times New Roman" w:cs="Times New Roman"/>
          <w:spacing w:val="-4"/>
          <w:sz w:val="30"/>
          <w:szCs w:val="30"/>
          <w:lang w:eastAsia="zh-CN"/>
        </w:rPr>
        <w:t>,</w:t>
      </w:r>
      <w:r w:rsidR="000A0C8C" w:rsidRPr="00A5564C">
        <w:rPr>
          <w:rFonts w:ascii="Times New Roman" w:eastAsia="仿宋_GB2312" w:hAnsi="Times New Roman" w:cs="Times New Roman"/>
          <w:spacing w:val="-4"/>
          <w:sz w:val="30"/>
          <w:szCs w:val="30"/>
          <w:lang w:eastAsia="zh-CN"/>
        </w:rPr>
        <w:t>731.00</w:t>
      </w:r>
      <w:r w:rsidR="00FE1EA9" w:rsidRPr="00A5564C">
        <w:rPr>
          <w:rFonts w:ascii="Times New Roman" w:eastAsia="仿宋_GB2312" w:hAnsi="Times New Roman" w:cs="Times New Roman"/>
          <w:spacing w:val="-4"/>
          <w:sz w:val="30"/>
          <w:szCs w:val="30"/>
          <w:lang w:eastAsia="zh-CN"/>
        </w:rPr>
        <w:t>万元。资金来源为政府预算资金安排及申请地方政府专项债资金支持解决，其中申请专项债券资金为</w:t>
      </w:r>
      <w:r w:rsidR="000A0C8C" w:rsidRPr="00A5564C">
        <w:rPr>
          <w:rFonts w:ascii="Times New Roman" w:eastAsia="仿宋_GB2312" w:hAnsi="Times New Roman" w:cs="Times New Roman"/>
          <w:spacing w:val="-4"/>
          <w:sz w:val="30"/>
          <w:szCs w:val="30"/>
          <w:lang w:eastAsia="zh-CN"/>
        </w:rPr>
        <w:t>8,500.00</w:t>
      </w:r>
      <w:r w:rsidR="00FE1EA9" w:rsidRPr="00A5564C">
        <w:rPr>
          <w:rFonts w:ascii="Times New Roman" w:eastAsia="仿宋_GB2312" w:hAnsi="Times New Roman" w:cs="Times New Roman"/>
          <w:spacing w:val="-4"/>
          <w:sz w:val="30"/>
          <w:szCs w:val="30"/>
          <w:lang w:eastAsia="zh-CN"/>
        </w:rPr>
        <w:t>万元，占比约</w:t>
      </w:r>
      <w:r w:rsidR="000A0C8C" w:rsidRPr="00A5564C">
        <w:rPr>
          <w:rFonts w:ascii="Times New Roman" w:eastAsia="仿宋_GB2312" w:hAnsi="Times New Roman" w:cs="Times New Roman"/>
          <w:spacing w:val="-4"/>
          <w:sz w:val="30"/>
          <w:szCs w:val="30"/>
          <w:lang w:eastAsia="zh-CN"/>
        </w:rPr>
        <w:t>79.21%</w:t>
      </w:r>
      <w:r w:rsidR="00FE1EA9" w:rsidRPr="00A5564C">
        <w:rPr>
          <w:rFonts w:ascii="Times New Roman" w:eastAsia="仿宋_GB2312" w:hAnsi="Times New Roman" w:cs="Times New Roman"/>
          <w:spacing w:val="-4"/>
          <w:sz w:val="30"/>
          <w:szCs w:val="30"/>
          <w:lang w:eastAsia="zh-CN"/>
        </w:rPr>
        <w:t>，财政预算资金</w:t>
      </w:r>
      <w:r w:rsidR="000A0C8C" w:rsidRPr="00A5564C">
        <w:rPr>
          <w:rFonts w:ascii="Times New Roman" w:eastAsia="仿宋_GB2312" w:hAnsi="Times New Roman" w:cs="Times New Roman"/>
          <w:spacing w:val="-4"/>
          <w:sz w:val="30"/>
          <w:szCs w:val="30"/>
          <w:lang w:eastAsia="zh-CN"/>
        </w:rPr>
        <w:t>2,231.00</w:t>
      </w:r>
      <w:r w:rsidR="00FE1EA9" w:rsidRPr="00A5564C">
        <w:rPr>
          <w:rFonts w:ascii="Times New Roman" w:eastAsia="仿宋_GB2312" w:hAnsi="Times New Roman" w:cs="Times New Roman"/>
          <w:spacing w:val="-4"/>
          <w:sz w:val="30"/>
          <w:szCs w:val="30"/>
          <w:lang w:eastAsia="zh-CN"/>
        </w:rPr>
        <w:t>万元，占比约</w:t>
      </w:r>
      <w:r w:rsidR="000A0C8C" w:rsidRPr="00A5564C">
        <w:rPr>
          <w:rFonts w:ascii="Times New Roman" w:eastAsia="仿宋_GB2312" w:hAnsi="Times New Roman" w:cs="Times New Roman"/>
          <w:spacing w:val="-4"/>
          <w:sz w:val="30"/>
          <w:szCs w:val="30"/>
          <w:lang w:eastAsia="zh-CN"/>
        </w:rPr>
        <w:t>20.79</w:t>
      </w:r>
      <w:r w:rsidR="00FE1EA9" w:rsidRPr="00A5564C">
        <w:rPr>
          <w:rFonts w:ascii="Times New Roman" w:eastAsia="仿宋_GB2312" w:hAnsi="Times New Roman" w:cs="Times New Roman"/>
          <w:spacing w:val="-4"/>
          <w:sz w:val="30"/>
          <w:szCs w:val="30"/>
          <w:lang w:eastAsia="zh-CN"/>
        </w:rPr>
        <w:t>%</w:t>
      </w:r>
      <w:r w:rsidR="00FE1EA9" w:rsidRPr="00A5564C">
        <w:rPr>
          <w:rFonts w:ascii="Times New Roman" w:eastAsia="仿宋_GB2312" w:hAnsi="Times New Roman" w:cs="Times New Roman"/>
          <w:spacing w:val="-4"/>
          <w:sz w:val="30"/>
          <w:szCs w:val="30"/>
          <w:lang w:eastAsia="zh-CN"/>
        </w:rPr>
        <w:t>。</w:t>
      </w:r>
    </w:p>
    <w:p w14:paraId="79550A57" w14:textId="77777777"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5</w:t>
      </w:r>
      <w:r w:rsidRPr="00A5564C">
        <w:rPr>
          <w:rFonts w:ascii="Times New Roman" w:eastAsia="仿宋_GB2312" w:hAnsi="Times New Roman" w:cs="Times New Roman"/>
          <w:spacing w:val="-4"/>
          <w:sz w:val="30"/>
          <w:szCs w:val="30"/>
          <w:lang w:eastAsia="zh-CN"/>
        </w:rPr>
        <w:t>、资金使用情况</w:t>
      </w:r>
    </w:p>
    <w:p w14:paraId="4E7AA271" w14:textId="2B5432B0" w:rsidR="002A7D28" w:rsidRPr="00A5564C" w:rsidRDefault="00FB11DE">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澄常一体化美丽乡村示范区建设项目</w:t>
      </w:r>
      <w:r w:rsidR="005F4BA2" w:rsidRPr="00A5564C">
        <w:rPr>
          <w:rFonts w:ascii="Times New Roman" w:eastAsia="仿宋_GB2312" w:hAnsi="Times New Roman" w:cs="Times New Roman"/>
          <w:spacing w:val="-4"/>
          <w:sz w:val="30"/>
          <w:szCs w:val="30"/>
          <w:lang w:eastAsia="zh-CN"/>
        </w:rPr>
        <w:t>已</w:t>
      </w:r>
      <w:r w:rsidR="00FC3430" w:rsidRPr="00A5564C">
        <w:rPr>
          <w:rFonts w:ascii="Times New Roman" w:eastAsia="仿宋_GB2312" w:hAnsi="Times New Roman" w:cs="Times New Roman"/>
          <w:spacing w:val="-4"/>
          <w:sz w:val="30"/>
          <w:szCs w:val="30"/>
          <w:lang w:eastAsia="zh-CN"/>
        </w:rPr>
        <w:t>投资金额为</w:t>
      </w:r>
      <w:r w:rsidR="00196BFA">
        <w:rPr>
          <w:rFonts w:ascii="Times New Roman" w:eastAsia="仿宋_GB2312" w:hAnsi="Times New Roman" w:cs="Times New Roman"/>
          <w:spacing w:val="-4"/>
          <w:sz w:val="30"/>
          <w:szCs w:val="30"/>
          <w:lang w:eastAsia="zh-CN"/>
        </w:rPr>
        <w:t>8</w:t>
      </w:r>
      <w:r w:rsidR="00FC3430" w:rsidRPr="00A5564C">
        <w:rPr>
          <w:rFonts w:ascii="Times New Roman" w:eastAsia="仿宋_GB2312" w:hAnsi="Times New Roman" w:cs="Times New Roman"/>
          <w:spacing w:val="-4"/>
          <w:sz w:val="30"/>
          <w:szCs w:val="30"/>
          <w:lang w:eastAsia="zh-CN"/>
        </w:rPr>
        <w:t>,</w:t>
      </w:r>
      <w:r w:rsidR="00196BFA">
        <w:rPr>
          <w:rFonts w:ascii="Times New Roman" w:eastAsia="仿宋_GB2312" w:hAnsi="Times New Roman" w:cs="Times New Roman"/>
          <w:spacing w:val="-4"/>
          <w:sz w:val="30"/>
          <w:szCs w:val="30"/>
          <w:lang w:eastAsia="zh-CN"/>
        </w:rPr>
        <w:t>5</w:t>
      </w:r>
      <w:r w:rsidR="00FE1EA9" w:rsidRPr="00A5564C">
        <w:rPr>
          <w:rFonts w:ascii="Times New Roman" w:eastAsia="仿宋_GB2312" w:hAnsi="Times New Roman" w:cs="Times New Roman"/>
          <w:spacing w:val="-4"/>
          <w:sz w:val="30"/>
          <w:szCs w:val="30"/>
          <w:lang w:eastAsia="zh-CN"/>
        </w:rPr>
        <w:t>00.00</w:t>
      </w:r>
      <w:r w:rsidR="00FC3430" w:rsidRPr="00A5564C">
        <w:rPr>
          <w:rFonts w:ascii="Times New Roman" w:eastAsia="仿宋_GB2312" w:hAnsi="Times New Roman" w:cs="Times New Roman"/>
          <w:spacing w:val="-4"/>
          <w:sz w:val="30"/>
          <w:szCs w:val="30"/>
          <w:lang w:eastAsia="zh-CN"/>
        </w:rPr>
        <w:t>万元，累计支出</w:t>
      </w:r>
      <w:r w:rsidR="00196BFA">
        <w:rPr>
          <w:rFonts w:ascii="Times New Roman" w:eastAsia="仿宋_GB2312" w:hAnsi="Times New Roman" w:cs="Times New Roman"/>
          <w:spacing w:val="-4"/>
          <w:sz w:val="30"/>
          <w:szCs w:val="30"/>
          <w:lang w:eastAsia="zh-CN"/>
        </w:rPr>
        <w:t>8</w:t>
      </w:r>
      <w:r w:rsidR="00196BFA" w:rsidRPr="00A5564C">
        <w:rPr>
          <w:rFonts w:ascii="Times New Roman" w:eastAsia="仿宋_GB2312" w:hAnsi="Times New Roman" w:cs="Times New Roman"/>
          <w:spacing w:val="-4"/>
          <w:sz w:val="30"/>
          <w:szCs w:val="30"/>
          <w:lang w:eastAsia="zh-CN"/>
        </w:rPr>
        <w:t>,</w:t>
      </w:r>
      <w:r w:rsidR="00196BFA">
        <w:rPr>
          <w:rFonts w:ascii="Times New Roman" w:eastAsia="仿宋_GB2312" w:hAnsi="Times New Roman" w:cs="Times New Roman"/>
          <w:spacing w:val="-4"/>
          <w:sz w:val="30"/>
          <w:szCs w:val="30"/>
          <w:lang w:eastAsia="zh-CN"/>
        </w:rPr>
        <w:t>5</w:t>
      </w:r>
      <w:r w:rsidR="00196BFA" w:rsidRPr="00A5564C">
        <w:rPr>
          <w:rFonts w:ascii="Times New Roman" w:eastAsia="仿宋_GB2312" w:hAnsi="Times New Roman" w:cs="Times New Roman"/>
          <w:spacing w:val="-4"/>
          <w:sz w:val="30"/>
          <w:szCs w:val="30"/>
          <w:lang w:eastAsia="zh-CN"/>
        </w:rPr>
        <w:t>00.00</w:t>
      </w:r>
      <w:r w:rsidR="00FC3430" w:rsidRPr="00A5564C">
        <w:rPr>
          <w:rFonts w:ascii="Times New Roman" w:eastAsia="仿宋_GB2312" w:hAnsi="Times New Roman" w:cs="Times New Roman"/>
          <w:spacing w:val="-4"/>
          <w:sz w:val="30"/>
          <w:szCs w:val="30"/>
          <w:lang w:eastAsia="zh-CN"/>
        </w:rPr>
        <w:t>万元，其中专项债资金已支出</w:t>
      </w:r>
      <w:r w:rsidR="00196BFA">
        <w:rPr>
          <w:rFonts w:ascii="Times New Roman" w:eastAsia="仿宋_GB2312" w:hAnsi="Times New Roman" w:cs="Times New Roman"/>
          <w:spacing w:val="-4"/>
          <w:sz w:val="30"/>
          <w:szCs w:val="30"/>
          <w:lang w:eastAsia="zh-CN"/>
        </w:rPr>
        <w:t>8</w:t>
      </w:r>
      <w:r w:rsidR="00196BFA" w:rsidRPr="00A5564C">
        <w:rPr>
          <w:rFonts w:ascii="Times New Roman" w:eastAsia="仿宋_GB2312" w:hAnsi="Times New Roman" w:cs="Times New Roman"/>
          <w:spacing w:val="-4"/>
          <w:sz w:val="30"/>
          <w:szCs w:val="30"/>
          <w:lang w:eastAsia="zh-CN"/>
        </w:rPr>
        <w:t>,</w:t>
      </w:r>
      <w:r w:rsidR="00196BFA">
        <w:rPr>
          <w:rFonts w:ascii="Times New Roman" w:eastAsia="仿宋_GB2312" w:hAnsi="Times New Roman" w:cs="Times New Roman"/>
          <w:spacing w:val="-4"/>
          <w:sz w:val="30"/>
          <w:szCs w:val="30"/>
          <w:lang w:eastAsia="zh-CN"/>
        </w:rPr>
        <w:t>5</w:t>
      </w:r>
      <w:r w:rsidR="00196BFA" w:rsidRPr="00A5564C">
        <w:rPr>
          <w:rFonts w:ascii="Times New Roman" w:eastAsia="仿宋_GB2312" w:hAnsi="Times New Roman" w:cs="Times New Roman"/>
          <w:spacing w:val="-4"/>
          <w:sz w:val="30"/>
          <w:szCs w:val="30"/>
          <w:lang w:eastAsia="zh-CN"/>
        </w:rPr>
        <w:t>00.00</w:t>
      </w:r>
      <w:r w:rsidR="00FC3430" w:rsidRPr="00A5564C">
        <w:rPr>
          <w:rFonts w:ascii="Times New Roman" w:eastAsia="仿宋_GB2312" w:hAnsi="Times New Roman" w:cs="Times New Roman"/>
          <w:spacing w:val="-4"/>
          <w:sz w:val="30"/>
          <w:szCs w:val="30"/>
          <w:lang w:eastAsia="zh-CN"/>
        </w:rPr>
        <w:t>万元，专项债资金使用率</w:t>
      </w:r>
      <w:r w:rsidR="00FC3430" w:rsidRPr="00A5564C">
        <w:rPr>
          <w:rFonts w:ascii="Times New Roman" w:eastAsia="仿宋_GB2312" w:hAnsi="Times New Roman" w:cs="Times New Roman"/>
          <w:spacing w:val="-4"/>
          <w:sz w:val="30"/>
          <w:szCs w:val="30"/>
          <w:lang w:eastAsia="zh-CN"/>
        </w:rPr>
        <w:t>100%</w:t>
      </w:r>
      <w:r w:rsidR="00FC3430" w:rsidRPr="00A5564C">
        <w:rPr>
          <w:rFonts w:ascii="Times New Roman" w:eastAsia="仿宋_GB2312" w:hAnsi="Times New Roman" w:cs="Times New Roman"/>
          <w:spacing w:val="-4"/>
          <w:sz w:val="30"/>
          <w:szCs w:val="30"/>
          <w:lang w:eastAsia="zh-CN"/>
        </w:rPr>
        <w:t>。具体资金使用明细见下表</w:t>
      </w:r>
      <w:r w:rsidR="00FC3430" w:rsidRPr="00A5564C">
        <w:rPr>
          <w:rFonts w:ascii="Times New Roman" w:eastAsia="仿宋_GB2312" w:hAnsi="Times New Roman" w:cs="Times New Roman"/>
          <w:spacing w:val="-4"/>
          <w:sz w:val="30"/>
          <w:szCs w:val="30"/>
          <w:lang w:eastAsia="zh-CN"/>
        </w:rPr>
        <w:t>:</w:t>
      </w:r>
    </w:p>
    <w:p w14:paraId="51B6A630" w14:textId="1D5F67FE" w:rsidR="002A7D28" w:rsidRPr="00A5564C" w:rsidRDefault="00FB11DE">
      <w:pPr>
        <w:spacing w:line="574" w:lineRule="exact"/>
        <w:ind w:firstLineChars="200" w:firstLine="592"/>
        <w:jc w:val="center"/>
        <w:rPr>
          <w:rFonts w:ascii="Times New Roman" w:eastAsia="仿宋_GB2312" w:hAnsi="Times New Roman" w:cs="Times New Roman"/>
          <w:spacing w:val="-4"/>
          <w:sz w:val="30"/>
          <w:szCs w:val="30"/>
          <w:lang w:eastAsia="zh-CN"/>
        </w:rPr>
      </w:pPr>
      <w:bookmarkStart w:id="0" w:name="_Hlk161411769"/>
      <w:r w:rsidRPr="00A5564C">
        <w:rPr>
          <w:rFonts w:ascii="Times New Roman" w:eastAsia="仿宋_GB2312" w:hAnsi="Times New Roman" w:cs="Times New Roman"/>
          <w:spacing w:val="-4"/>
          <w:sz w:val="30"/>
          <w:szCs w:val="30"/>
          <w:lang w:eastAsia="zh-CN"/>
        </w:rPr>
        <w:t>澄常一体化美丽乡村示范区建设项目</w:t>
      </w:r>
      <w:r w:rsidR="00FC3430" w:rsidRPr="00A5564C">
        <w:rPr>
          <w:rFonts w:ascii="Times New Roman" w:eastAsia="仿宋_GB2312" w:hAnsi="Times New Roman" w:cs="Times New Roman"/>
          <w:spacing w:val="-4"/>
          <w:sz w:val="30"/>
          <w:szCs w:val="30"/>
          <w:lang w:eastAsia="zh-CN"/>
        </w:rPr>
        <w:t>资金明细表</w:t>
      </w:r>
    </w:p>
    <w:bookmarkEnd w:id="0"/>
    <w:p w14:paraId="671250CF" w14:textId="158776B4" w:rsidR="002A7D28" w:rsidRPr="00A5564C" w:rsidRDefault="00FC3430">
      <w:pPr>
        <w:spacing w:line="574" w:lineRule="exact"/>
        <w:ind w:firstLineChars="200" w:firstLine="592"/>
        <w:jc w:val="right"/>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单位：万元</w:t>
      </w:r>
    </w:p>
    <w:tbl>
      <w:tblPr>
        <w:tblStyle w:val="ae"/>
        <w:tblW w:w="8897" w:type="dxa"/>
        <w:jc w:val="center"/>
        <w:tblLook w:val="04A0" w:firstRow="1" w:lastRow="0" w:firstColumn="1" w:lastColumn="0" w:noHBand="0" w:noVBand="1"/>
      </w:tblPr>
      <w:tblGrid>
        <w:gridCol w:w="817"/>
        <w:gridCol w:w="2835"/>
        <w:gridCol w:w="1842"/>
        <w:gridCol w:w="1702"/>
        <w:gridCol w:w="1701"/>
      </w:tblGrid>
      <w:tr w:rsidR="002A7D28" w:rsidRPr="00A5564C" w14:paraId="46E19EBA" w14:textId="77777777" w:rsidTr="00D53B96">
        <w:trPr>
          <w:jc w:val="center"/>
        </w:trPr>
        <w:tc>
          <w:tcPr>
            <w:tcW w:w="817" w:type="dxa"/>
            <w:vAlign w:val="center"/>
          </w:tcPr>
          <w:p w14:paraId="44B2F914" w14:textId="77777777" w:rsidR="002A7D28" w:rsidRPr="00A5564C" w:rsidRDefault="00FC3430">
            <w:pPr>
              <w:spacing w:line="574" w:lineRule="exact"/>
              <w:jc w:val="center"/>
              <w:rPr>
                <w:rFonts w:ascii="Times New Roman" w:eastAsia="仿宋_GB2312" w:hAnsi="Times New Roman" w:cs="Times New Roman"/>
                <w:spacing w:val="-4"/>
                <w:sz w:val="28"/>
                <w:szCs w:val="28"/>
                <w:lang w:eastAsia="zh-CN"/>
              </w:rPr>
            </w:pPr>
            <w:r w:rsidRPr="00A5564C">
              <w:rPr>
                <w:rFonts w:ascii="Times New Roman" w:eastAsia="仿宋_GB2312" w:hAnsi="Times New Roman" w:cs="Times New Roman"/>
                <w:spacing w:val="-4"/>
                <w:sz w:val="28"/>
                <w:szCs w:val="28"/>
                <w:lang w:eastAsia="zh-CN"/>
              </w:rPr>
              <w:lastRenderedPageBreak/>
              <w:t>序号</w:t>
            </w:r>
          </w:p>
        </w:tc>
        <w:tc>
          <w:tcPr>
            <w:tcW w:w="2835" w:type="dxa"/>
            <w:vAlign w:val="center"/>
          </w:tcPr>
          <w:p w14:paraId="210A52FA" w14:textId="77777777" w:rsidR="002A7D28" w:rsidRPr="00A5564C" w:rsidRDefault="00FC3430">
            <w:pPr>
              <w:spacing w:line="574" w:lineRule="exact"/>
              <w:jc w:val="center"/>
              <w:rPr>
                <w:rFonts w:ascii="Times New Roman" w:eastAsia="仿宋_GB2312" w:hAnsi="Times New Roman" w:cs="Times New Roman"/>
                <w:spacing w:val="-4"/>
                <w:sz w:val="28"/>
                <w:szCs w:val="28"/>
                <w:lang w:eastAsia="zh-CN"/>
              </w:rPr>
            </w:pPr>
            <w:r w:rsidRPr="00A5564C">
              <w:rPr>
                <w:rFonts w:ascii="Times New Roman" w:eastAsia="仿宋_GB2312" w:hAnsi="Times New Roman" w:cs="Times New Roman"/>
                <w:spacing w:val="-4"/>
                <w:sz w:val="28"/>
                <w:szCs w:val="28"/>
                <w:lang w:eastAsia="zh-CN"/>
              </w:rPr>
              <w:t>项目名称</w:t>
            </w:r>
          </w:p>
        </w:tc>
        <w:tc>
          <w:tcPr>
            <w:tcW w:w="1842" w:type="dxa"/>
            <w:vAlign w:val="center"/>
          </w:tcPr>
          <w:p w14:paraId="241E0B14" w14:textId="77777777" w:rsidR="002A7D28" w:rsidRPr="00A5564C" w:rsidRDefault="00FC3430">
            <w:pPr>
              <w:spacing w:line="574" w:lineRule="exact"/>
              <w:jc w:val="center"/>
              <w:rPr>
                <w:rFonts w:ascii="Times New Roman" w:eastAsia="仿宋_GB2312" w:hAnsi="Times New Roman" w:cs="Times New Roman"/>
                <w:spacing w:val="-4"/>
                <w:sz w:val="28"/>
                <w:szCs w:val="28"/>
                <w:lang w:eastAsia="zh-CN"/>
              </w:rPr>
            </w:pPr>
            <w:r w:rsidRPr="00A5564C">
              <w:rPr>
                <w:rFonts w:ascii="Times New Roman" w:eastAsia="仿宋_GB2312" w:hAnsi="Times New Roman" w:cs="Times New Roman"/>
                <w:spacing w:val="-4"/>
                <w:sz w:val="28"/>
                <w:szCs w:val="28"/>
                <w:lang w:eastAsia="zh-CN"/>
              </w:rPr>
              <w:t>概算金额</w:t>
            </w:r>
          </w:p>
        </w:tc>
        <w:tc>
          <w:tcPr>
            <w:tcW w:w="1702" w:type="dxa"/>
            <w:vAlign w:val="center"/>
          </w:tcPr>
          <w:p w14:paraId="2F9BB1F8" w14:textId="1937A5F5" w:rsidR="002A7D28" w:rsidRPr="00A5564C" w:rsidRDefault="00ED67B7">
            <w:pPr>
              <w:spacing w:line="574" w:lineRule="exact"/>
              <w:jc w:val="center"/>
              <w:rPr>
                <w:rFonts w:ascii="Times New Roman" w:eastAsia="仿宋_GB2312" w:hAnsi="Times New Roman" w:cs="Times New Roman"/>
                <w:spacing w:val="-4"/>
                <w:sz w:val="28"/>
                <w:szCs w:val="28"/>
                <w:lang w:eastAsia="zh-CN"/>
              </w:rPr>
            </w:pPr>
            <w:r w:rsidRPr="00A5564C">
              <w:rPr>
                <w:rFonts w:ascii="Times New Roman" w:eastAsia="仿宋_GB2312" w:hAnsi="Times New Roman" w:cs="Times New Roman"/>
                <w:spacing w:val="-4"/>
                <w:sz w:val="28"/>
                <w:szCs w:val="28"/>
                <w:lang w:eastAsia="zh-CN"/>
              </w:rPr>
              <w:t>已</w:t>
            </w:r>
            <w:r w:rsidR="00FC3430" w:rsidRPr="00A5564C">
              <w:rPr>
                <w:rFonts w:ascii="Times New Roman" w:eastAsia="仿宋_GB2312" w:hAnsi="Times New Roman" w:cs="Times New Roman"/>
                <w:spacing w:val="-4"/>
                <w:sz w:val="28"/>
                <w:szCs w:val="28"/>
                <w:lang w:eastAsia="zh-CN"/>
              </w:rPr>
              <w:t>投资金额</w:t>
            </w:r>
          </w:p>
        </w:tc>
        <w:tc>
          <w:tcPr>
            <w:tcW w:w="1701" w:type="dxa"/>
            <w:vAlign w:val="center"/>
          </w:tcPr>
          <w:p w14:paraId="03073750" w14:textId="77777777" w:rsidR="002A7D28" w:rsidRPr="00A5564C" w:rsidRDefault="00FC3430">
            <w:pPr>
              <w:spacing w:line="574" w:lineRule="exact"/>
              <w:jc w:val="center"/>
              <w:rPr>
                <w:rFonts w:ascii="Times New Roman" w:eastAsia="仿宋_GB2312" w:hAnsi="Times New Roman" w:cs="Times New Roman"/>
                <w:spacing w:val="-4"/>
                <w:sz w:val="28"/>
                <w:szCs w:val="28"/>
                <w:lang w:eastAsia="zh-CN"/>
              </w:rPr>
            </w:pPr>
            <w:r w:rsidRPr="00A5564C">
              <w:rPr>
                <w:rFonts w:ascii="Times New Roman" w:eastAsia="仿宋_GB2312" w:hAnsi="Times New Roman" w:cs="Times New Roman"/>
                <w:spacing w:val="-4"/>
                <w:sz w:val="28"/>
                <w:szCs w:val="28"/>
                <w:lang w:eastAsia="zh-CN"/>
              </w:rPr>
              <w:t>累计支付</w:t>
            </w:r>
          </w:p>
        </w:tc>
      </w:tr>
      <w:tr w:rsidR="00D53B96" w:rsidRPr="00A5564C" w14:paraId="45F4D497" w14:textId="77777777" w:rsidTr="00D53B96">
        <w:trPr>
          <w:jc w:val="center"/>
        </w:trPr>
        <w:tc>
          <w:tcPr>
            <w:tcW w:w="817" w:type="dxa"/>
            <w:vAlign w:val="center"/>
          </w:tcPr>
          <w:p w14:paraId="589314EC" w14:textId="77777777" w:rsidR="00D53B96" w:rsidRPr="00A5564C" w:rsidRDefault="00D53B96" w:rsidP="00D53B96">
            <w:pPr>
              <w:spacing w:line="574" w:lineRule="exact"/>
              <w:jc w:val="center"/>
              <w:rPr>
                <w:rFonts w:ascii="Times New Roman" w:eastAsia="仿宋_GB2312" w:hAnsi="Times New Roman" w:cs="Times New Roman"/>
                <w:spacing w:val="-4"/>
                <w:sz w:val="28"/>
                <w:szCs w:val="28"/>
                <w:lang w:eastAsia="zh-CN"/>
              </w:rPr>
            </w:pPr>
            <w:r w:rsidRPr="00A5564C">
              <w:rPr>
                <w:rFonts w:ascii="Times New Roman" w:eastAsia="仿宋_GB2312" w:hAnsi="Times New Roman" w:cs="Times New Roman"/>
                <w:spacing w:val="-4"/>
                <w:sz w:val="28"/>
                <w:szCs w:val="28"/>
                <w:lang w:eastAsia="zh-CN"/>
              </w:rPr>
              <w:t>1</w:t>
            </w:r>
          </w:p>
        </w:tc>
        <w:tc>
          <w:tcPr>
            <w:tcW w:w="2835" w:type="dxa"/>
            <w:vAlign w:val="center"/>
          </w:tcPr>
          <w:p w14:paraId="1D9679ED" w14:textId="4B0CE3E0" w:rsidR="00D53B96" w:rsidRPr="00A5564C" w:rsidRDefault="00D53B96" w:rsidP="00D53B96">
            <w:pPr>
              <w:spacing w:line="574" w:lineRule="exact"/>
              <w:jc w:val="center"/>
              <w:rPr>
                <w:rFonts w:ascii="Times New Roman" w:eastAsia="仿宋_GB2312" w:hAnsi="Times New Roman" w:cs="Times New Roman"/>
                <w:spacing w:val="-4"/>
                <w:sz w:val="28"/>
                <w:szCs w:val="28"/>
                <w:lang w:eastAsia="zh-CN"/>
              </w:rPr>
            </w:pPr>
            <w:r w:rsidRPr="00A5564C">
              <w:rPr>
                <w:rFonts w:ascii="Times New Roman" w:eastAsia="仿宋_GB2312" w:hAnsi="Times New Roman" w:cs="Times New Roman"/>
                <w:spacing w:val="-4"/>
                <w:sz w:val="28"/>
                <w:szCs w:val="28"/>
                <w:lang w:eastAsia="zh-CN"/>
              </w:rPr>
              <w:t>澄常一体化美丽乡村示范区建设项目</w:t>
            </w:r>
          </w:p>
        </w:tc>
        <w:tc>
          <w:tcPr>
            <w:tcW w:w="1842" w:type="dxa"/>
            <w:vAlign w:val="center"/>
          </w:tcPr>
          <w:p w14:paraId="30D04AEC" w14:textId="34CA456B" w:rsidR="00D53B96" w:rsidRPr="00A5564C" w:rsidRDefault="00D53B96" w:rsidP="00D53B96">
            <w:pPr>
              <w:spacing w:line="574" w:lineRule="exact"/>
              <w:jc w:val="center"/>
              <w:rPr>
                <w:rFonts w:ascii="Times New Roman" w:eastAsia="仿宋_GB2312" w:hAnsi="Times New Roman" w:cs="Times New Roman"/>
                <w:spacing w:val="-4"/>
                <w:sz w:val="28"/>
                <w:szCs w:val="28"/>
                <w:lang w:eastAsia="zh-CN"/>
              </w:rPr>
            </w:pPr>
            <w:r w:rsidRPr="00A5564C">
              <w:rPr>
                <w:rFonts w:ascii="Times New Roman" w:eastAsia="仿宋_GB2312" w:hAnsi="Times New Roman" w:cs="Times New Roman"/>
                <w:spacing w:val="-4"/>
                <w:sz w:val="28"/>
                <w:szCs w:val="28"/>
                <w:lang w:eastAsia="zh-CN"/>
              </w:rPr>
              <w:t>10,731.00</w:t>
            </w:r>
          </w:p>
        </w:tc>
        <w:tc>
          <w:tcPr>
            <w:tcW w:w="1702" w:type="dxa"/>
            <w:vAlign w:val="center"/>
          </w:tcPr>
          <w:p w14:paraId="41D700B3" w14:textId="44E32080" w:rsidR="00D53B96" w:rsidRPr="00A5564C" w:rsidRDefault="00196BFA" w:rsidP="00D53B96">
            <w:pPr>
              <w:spacing w:line="574" w:lineRule="exact"/>
              <w:jc w:val="center"/>
              <w:rPr>
                <w:rFonts w:ascii="Times New Roman" w:eastAsia="仿宋_GB2312" w:hAnsi="Times New Roman" w:cs="Times New Roman"/>
                <w:spacing w:val="-4"/>
                <w:sz w:val="28"/>
                <w:szCs w:val="28"/>
                <w:lang w:eastAsia="zh-CN"/>
              </w:rPr>
            </w:pPr>
            <w:r>
              <w:rPr>
                <w:rFonts w:ascii="Times New Roman" w:eastAsia="仿宋_GB2312" w:hAnsi="Times New Roman" w:cs="Times New Roman"/>
                <w:spacing w:val="-4"/>
                <w:sz w:val="30"/>
                <w:szCs w:val="30"/>
                <w:lang w:eastAsia="zh-CN"/>
              </w:rPr>
              <w:t>8</w:t>
            </w:r>
            <w:r w:rsidRPr="00A5564C">
              <w:rPr>
                <w:rFonts w:ascii="Times New Roman" w:eastAsia="仿宋_GB2312" w:hAnsi="Times New Roman" w:cs="Times New Roman"/>
                <w:spacing w:val="-4"/>
                <w:sz w:val="30"/>
                <w:szCs w:val="30"/>
                <w:lang w:eastAsia="zh-CN"/>
              </w:rPr>
              <w:t>,</w:t>
            </w:r>
            <w:r>
              <w:rPr>
                <w:rFonts w:ascii="Times New Roman" w:eastAsia="仿宋_GB2312" w:hAnsi="Times New Roman" w:cs="Times New Roman"/>
                <w:spacing w:val="-4"/>
                <w:sz w:val="30"/>
                <w:szCs w:val="30"/>
                <w:lang w:eastAsia="zh-CN"/>
              </w:rPr>
              <w:t>5</w:t>
            </w:r>
            <w:r w:rsidRPr="00A5564C">
              <w:rPr>
                <w:rFonts w:ascii="Times New Roman" w:eastAsia="仿宋_GB2312" w:hAnsi="Times New Roman" w:cs="Times New Roman"/>
                <w:spacing w:val="-4"/>
                <w:sz w:val="30"/>
                <w:szCs w:val="30"/>
                <w:lang w:eastAsia="zh-CN"/>
              </w:rPr>
              <w:t>00.00</w:t>
            </w:r>
          </w:p>
        </w:tc>
        <w:tc>
          <w:tcPr>
            <w:tcW w:w="1701" w:type="dxa"/>
            <w:vAlign w:val="center"/>
          </w:tcPr>
          <w:p w14:paraId="70429902" w14:textId="125636D5" w:rsidR="00D53B96" w:rsidRPr="00A5564C" w:rsidRDefault="00196BFA" w:rsidP="00D53B96">
            <w:pPr>
              <w:spacing w:line="574" w:lineRule="exact"/>
              <w:jc w:val="center"/>
              <w:rPr>
                <w:rFonts w:ascii="Times New Roman" w:eastAsia="仿宋_GB2312" w:hAnsi="Times New Roman" w:cs="Times New Roman"/>
                <w:spacing w:val="-4"/>
                <w:sz w:val="28"/>
                <w:szCs w:val="28"/>
                <w:lang w:eastAsia="zh-CN"/>
              </w:rPr>
            </w:pPr>
            <w:r>
              <w:rPr>
                <w:rFonts w:ascii="Times New Roman" w:eastAsia="仿宋_GB2312" w:hAnsi="Times New Roman" w:cs="Times New Roman"/>
                <w:spacing w:val="-4"/>
                <w:sz w:val="30"/>
                <w:szCs w:val="30"/>
                <w:lang w:eastAsia="zh-CN"/>
              </w:rPr>
              <w:t>8</w:t>
            </w:r>
            <w:r w:rsidRPr="00A5564C">
              <w:rPr>
                <w:rFonts w:ascii="Times New Roman" w:eastAsia="仿宋_GB2312" w:hAnsi="Times New Roman" w:cs="Times New Roman"/>
                <w:spacing w:val="-4"/>
                <w:sz w:val="30"/>
                <w:szCs w:val="30"/>
                <w:lang w:eastAsia="zh-CN"/>
              </w:rPr>
              <w:t>,</w:t>
            </w:r>
            <w:r>
              <w:rPr>
                <w:rFonts w:ascii="Times New Roman" w:eastAsia="仿宋_GB2312" w:hAnsi="Times New Roman" w:cs="Times New Roman"/>
                <w:spacing w:val="-4"/>
                <w:sz w:val="30"/>
                <w:szCs w:val="30"/>
                <w:lang w:eastAsia="zh-CN"/>
              </w:rPr>
              <w:t>5</w:t>
            </w:r>
            <w:r w:rsidRPr="00A5564C">
              <w:rPr>
                <w:rFonts w:ascii="Times New Roman" w:eastAsia="仿宋_GB2312" w:hAnsi="Times New Roman" w:cs="Times New Roman"/>
                <w:spacing w:val="-4"/>
                <w:sz w:val="30"/>
                <w:szCs w:val="30"/>
                <w:lang w:eastAsia="zh-CN"/>
              </w:rPr>
              <w:t>00.00</w:t>
            </w:r>
          </w:p>
        </w:tc>
      </w:tr>
      <w:tr w:rsidR="00FE1EA9" w:rsidRPr="00A5564C" w14:paraId="7B259347" w14:textId="77777777" w:rsidTr="00D53B96">
        <w:trPr>
          <w:jc w:val="center"/>
        </w:trPr>
        <w:tc>
          <w:tcPr>
            <w:tcW w:w="3652" w:type="dxa"/>
            <w:gridSpan w:val="2"/>
            <w:vAlign w:val="center"/>
          </w:tcPr>
          <w:p w14:paraId="07EDABC6" w14:textId="77777777" w:rsidR="00FE1EA9" w:rsidRPr="00A5564C" w:rsidRDefault="00FE1EA9" w:rsidP="00FE1EA9">
            <w:pPr>
              <w:spacing w:line="574" w:lineRule="exact"/>
              <w:jc w:val="center"/>
              <w:rPr>
                <w:rFonts w:ascii="Times New Roman" w:eastAsia="仿宋_GB2312" w:hAnsi="Times New Roman" w:cs="Times New Roman"/>
                <w:spacing w:val="-4"/>
                <w:sz w:val="28"/>
                <w:szCs w:val="28"/>
                <w:lang w:eastAsia="zh-CN"/>
              </w:rPr>
            </w:pPr>
            <w:r w:rsidRPr="00A5564C">
              <w:rPr>
                <w:rFonts w:ascii="Times New Roman" w:eastAsia="仿宋_GB2312" w:hAnsi="Times New Roman" w:cs="Times New Roman"/>
                <w:spacing w:val="-4"/>
                <w:sz w:val="28"/>
                <w:szCs w:val="28"/>
                <w:lang w:eastAsia="zh-CN"/>
              </w:rPr>
              <w:t>合计</w:t>
            </w:r>
          </w:p>
        </w:tc>
        <w:tc>
          <w:tcPr>
            <w:tcW w:w="1842" w:type="dxa"/>
            <w:vAlign w:val="center"/>
          </w:tcPr>
          <w:p w14:paraId="43E39003" w14:textId="500FDE15" w:rsidR="00FE1EA9" w:rsidRPr="00A5564C" w:rsidRDefault="00D53B96" w:rsidP="00FE1EA9">
            <w:pPr>
              <w:spacing w:line="574" w:lineRule="exact"/>
              <w:jc w:val="center"/>
              <w:rPr>
                <w:rFonts w:ascii="Times New Roman" w:eastAsia="仿宋_GB2312" w:hAnsi="Times New Roman" w:cs="Times New Roman"/>
                <w:spacing w:val="-4"/>
                <w:sz w:val="28"/>
                <w:szCs w:val="28"/>
                <w:lang w:eastAsia="zh-CN"/>
              </w:rPr>
            </w:pPr>
            <w:r w:rsidRPr="00A5564C">
              <w:rPr>
                <w:rFonts w:ascii="Times New Roman" w:eastAsia="仿宋_GB2312" w:hAnsi="Times New Roman" w:cs="Times New Roman"/>
                <w:spacing w:val="-4"/>
                <w:sz w:val="28"/>
                <w:szCs w:val="28"/>
                <w:lang w:eastAsia="zh-CN"/>
              </w:rPr>
              <w:t>10,731.00</w:t>
            </w:r>
          </w:p>
        </w:tc>
        <w:tc>
          <w:tcPr>
            <w:tcW w:w="1702" w:type="dxa"/>
            <w:vAlign w:val="center"/>
          </w:tcPr>
          <w:p w14:paraId="0C18AF11" w14:textId="5C67FD33" w:rsidR="00FE1EA9" w:rsidRPr="00A5564C" w:rsidRDefault="00196BFA" w:rsidP="00FE1EA9">
            <w:pPr>
              <w:spacing w:line="574" w:lineRule="exact"/>
              <w:jc w:val="center"/>
              <w:rPr>
                <w:rFonts w:ascii="Times New Roman" w:eastAsia="仿宋_GB2312" w:hAnsi="Times New Roman" w:cs="Times New Roman"/>
                <w:spacing w:val="-4"/>
                <w:sz w:val="28"/>
                <w:szCs w:val="28"/>
                <w:lang w:eastAsia="zh-CN"/>
              </w:rPr>
            </w:pPr>
            <w:r>
              <w:rPr>
                <w:rFonts w:ascii="Times New Roman" w:eastAsia="仿宋_GB2312" w:hAnsi="Times New Roman" w:cs="Times New Roman"/>
                <w:spacing w:val="-4"/>
                <w:sz w:val="30"/>
                <w:szCs w:val="30"/>
                <w:lang w:eastAsia="zh-CN"/>
              </w:rPr>
              <w:t>8</w:t>
            </w:r>
            <w:r w:rsidRPr="00A5564C">
              <w:rPr>
                <w:rFonts w:ascii="Times New Roman" w:eastAsia="仿宋_GB2312" w:hAnsi="Times New Roman" w:cs="Times New Roman"/>
                <w:spacing w:val="-4"/>
                <w:sz w:val="30"/>
                <w:szCs w:val="30"/>
                <w:lang w:eastAsia="zh-CN"/>
              </w:rPr>
              <w:t>,</w:t>
            </w:r>
            <w:r>
              <w:rPr>
                <w:rFonts w:ascii="Times New Roman" w:eastAsia="仿宋_GB2312" w:hAnsi="Times New Roman" w:cs="Times New Roman"/>
                <w:spacing w:val="-4"/>
                <w:sz w:val="30"/>
                <w:szCs w:val="30"/>
                <w:lang w:eastAsia="zh-CN"/>
              </w:rPr>
              <w:t>5</w:t>
            </w:r>
            <w:r w:rsidRPr="00A5564C">
              <w:rPr>
                <w:rFonts w:ascii="Times New Roman" w:eastAsia="仿宋_GB2312" w:hAnsi="Times New Roman" w:cs="Times New Roman"/>
                <w:spacing w:val="-4"/>
                <w:sz w:val="30"/>
                <w:szCs w:val="30"/>
                <w:lang w:eastAsia="zh-CN"/>
              </w:rPr>
              <w:t>00.00</w:t>
            </w:r>
          </w:p>
        </w:tc>
        <w:tc>
          <w:tcPr>
            <w:tcW w:w="1701" w:type="dxa"/>
            <w:vAlign w:val="center"/>
          </w:tcPr>
          <w:p w14:paraId="2A00C8D6" w14:textId="7139FA26" w:rsidR="00FE1EA9" w:rsidRPr="00A5564C" w:rsidRDefault="00196BFA" w:rsidP="00FE1EA9">
            <w:pPr>
              <w:spacing w:line="574" w:lineRule="exact"/>
              <w:jc w:val="center"/>
              <w:rPr>
                <w:rFonts w:ascii="Times New Roman" w:eastAsia="仿宋_GB2312" w:hAnsi="Times New Roman" w:cs="Times New Roman"/>
                <w:spacing w:val="-4"/>
                <w:sz w:val="28"/>
                <w:szCs w:val="28"/>
                <w:lang w:eastAsia="zh-CN"/>
              </w:rPr>
            </w:pPr>
            <w:r>
              <w:rPr>
                <w:rFonts w:ascii="Times New Roman" w:eastAsia="仿宋_GB2312" w:hAnsi="Times New Roman" w:cs="Times New Roman"/>
                <w:spacing w:val="-4"/>
                <w:sz w:val="30"/>
                <w:szCs w:val="30"/>
                <w:lang w:eastAsia="zh-CN"/>
              </w:rPr>
              <w:t>8</w:t>
            </w:r>
            <w:r w:rsidRPr="00A5564C">
              <w:rPr>
                <w:rFonts w:ascii="Times New Roman" w:eastAsia="仿宋_GB2312" w:hAnsi="Times New Roman" w:cs="Times New Roman"/>
                <w:spacing w:val="-4"/>
                <w:sz w:val="30"/>
                <w:szCs w:val="30"/>
                <w:lang w:eastAsia="zh-CN"/>
              </w:rPr>
              <w:t>,</w:t>
            </w:r>
            <w:r>
              <w:rPr>
                <w:rFonts w:ascii="Times New Roman" w:eastAsia="仿宋_GB2312" w:hAnsi="Times New Roman" w:cs="Times New Roman"/>
                <w:spacing w:val="-4"/>
                <w:sz w:val="30"/>
                <w:szCs w:val="30"/>
                <w:lang w:eastAsia="zh-CN"/>
              </w:rPr>
              <w:t>5</w:t>
            </w:r>
            <w:r w:rsidRPr="00A5564C">
              <w:rPr>
                <w:rFonts w:ascii="Times New Roman" w:eastAsia="仿宋_GB2312" w:hAnsi="Times New Roman" w:cs="Times New Roman"/>
                <w:spacing w:val="-4"/>
                <w:sz w:val="30"/>
                <w:szCs w:val="30"/>
                <w:lang w:eastAsia="zh-CN"/>
              </w:rPr>
              <w:t>00.00</w:t>
            </w:r>
          </w:p>
        </w:tc>
      </w:tr>
    </w:tbl>
    <w:p w14:paraId="6B900D51" w14:textId="0AFD7218"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注</w:t>
      </w:r>
      <w:r w:rsidRPr="00A5564C">
        <w:rPr>
          <w:rFonts w:ascii="Times New Roman" w:eastAsia="仿宋_GB2312" w:hAnsi="Times New Roman" w:cs="Times New Roman"/>
          <w:spacing w:val="-4"/>
          <w:sz w:val="30"/>
          <w:szCs w:val="30"/>
          <w:lang w:eastAsia="zh-CN"/>
        </w:rPr>
        <w:t>:</w:t>
      </w:r>
      <w:r w:rsidRPr="00A5564C">
        <w:rPr>
          <w:rFonts w:ascii="Times New Roman" w:eastAsia="仿宋_GB2312" w:hAnsi="Times New Roman" w:cs="Times New Roman"/>
          <w:spacing w:val="-4"/>
          <w:sz w:val="30"/>
          <w:szCs w:val="30"/>
          <w:lang w:eastAsia="zh-CN"/>
        </w:rPr>
        <w:t>项目</w:t>
      </w:r>
      <w:r w:rsidR="00ED67B7" w:rsidRPr="00A5564C">
        <w:rPr>
          <w:rFonts w:ascii="Times New Roman" w:eastAsia="仿宋_GB2312" w:hAnsi="Times New Roman" w:cs="Times New Roman"/>
          <w:spacing w:val="-4"/>
          <w:sz w:val="30"/>
          <w:szCs w:val="30"/>
          <w:lang w:eastAsia="zh-CN"/>
        </w:rPr>
        <w:t>处于</w:t>
      </w:r>
      <w:r w:rsidR="005827F4" w:rsidRPr="005827F4">
        <w:rPr>
          <w:rFonts w:ascii="Times New Roman" w:eastAsia="仿宋_GB2312" w:hAnsi="Times New Roman" w:cs="Times New Roman" w:hint="eastAsia"/>
          <w:spacing w:val="-4"/>
          <w:sz w:val="30"/>
          <w:szCs w:val="30"/>
          <w:lang w:eastAsia="zh-CN"/>
        </w:rPr>
        <w:t>施工完成阶段，等待审计验收</w:t>
      </w:r>
      <w:r w:rsidRPr="00A5564C">
        <w:rPr>
          <w:rFonts w:ascii="Times New Roman" w:eastAsia="仿宋_GB2312" w:hAnsi="Times New Roman" w:cs="Times New Roman"/>
          <w:spacing w:val="-4"/>
          <w:sz w:val="30"/>
          <w:szCs w:val="30"/>
          <w:lang w:eastAsia="zh-CN"/>
        </w:rPr>
        <w:t>，累计支出为截至</w:t>
      </w:r>
      <w:r w:rsidR="00ED67B7" w:rsidRPr="00A5564C">
        <w:rPr>
          <w:rFonts w:ascii="Times New Roman" w:eastAsia="仿宋_GB2312" w:hAnsi="Times New Roman" w:cs="Times New Roman"/>
          <w:spacing w:val="-4"/>
          <w:sz w:val="30"/>
          <w:szCs w:val="30"/>
          <w:lang w:eastAsia="zh-CN"/>
        </w:rPr>
        <w:t>202</w:t>
      </w:r>
      <w:r w:rsidR="005827F4">
        <w:rPr>
          <w:rFonts w:ascii="Times New Roman" w:eastAsia="仿宋_GB2312" w:hAnsi="Times New Roman" w:cs="Times New Roman"/>
          <w:spacing w:val="-4"/>
          <w:sz w:val="30"/>
          <w:szCs w:val="30"/>
          <w:lang w:eastAsia="zh-CN"/>
        </w:rPr>
        <w:t>4</w:t>
      </w:r>
      <w:r w:rsidR="00ED67B7" w:rsidRPr="00A5564C">
        <w:rPr>
          <w:rFonts w:ascii="Times New Roman" w:eastAsia="仿宋_GB2312" w:hAnsi="Times New Roman" w:cs="Times New Roman"/>
          <w:spacing w:val="-4"/>
          <w:sz w:val="30"/>
          <w:szCs w:val="30"/>
          <w:lang w:eastAsia="zh-CN"/>
        </w:rPr>
        <w:t>年</w:t>
      </w:r>
      <w:r w:rsidR="00ED67B7" w:rsidRPr="00A5564C">
        <w:rPr>
          <w:rFonts w:ascii="Times New Roman" w:eastAsia="仿宋_GB2312" w:hAnsi="Times New Roman" w:cs="Times New Roman"/>
          <w:spacing w:val="-4"/>
          <w:sz w:val="30"/>
          <w:szCs w:val="30"/>
          <w:lang w:eastAsia="zh-CN"/>
        </w:rPr>
        <w:t>12</w:t>
      </w:r>
      <w:r w:rsidR="00ED67B7" w:rsidRPr="00A5564C">
        <w:rPr>
          <w:rFonts w:ascii="Times New Roman" w:eastAsia="仿宋_GB2312" w:hAnsi="Times New Roman" w:cs="Times New Roman"/>
          <w:spacing w:val="-4"/>
          <w:sz w:val="30"/>
          <w:szCs w:val="30"/>
          <w:lang w:eastAsia="zh-CN"/>
        </w:rPr>
        <w:t>月</w:t>
      </w:r>
      <w:r w:rsidR="00ED67B7" w:rsidRPr="00A5564C">
        <w:rPr>
          <w:rFonts w:ascii="Times New Roman" w:eastAsia="仿宋_GB2312" w:hAnsi="Times New Roman" w:cs="Times New Roman"/>
          <w:spacing w:val="-4"/>
          <w:sz w:val="30"/>
          <w:szCs w:val="30"/>
          <w:lang w:eastAsia="zh-CN"/>
        </w:rPr>
        <w:t>31</w:t>
      </w:r>
      <w:r w:rsidR="00ED67B7" w:rsidRPr="00A5564C">
        <w:rPr>
          <w:rFonts w:ascii="Times New Roman" w:eastAsia="仿宋_GB2312" w:hAnsi="Times New Roman" w:cs="Times New Roman"/>
          <w:spacing w:val="-4"/>
          <w:sz w:val="30"/>
          <w:szCs w:val="30"/>
          <w:lang w:eastAsia="zh-CN"/>
        </w:rPr>
        <w:t>日</w:t>
      </w:r>
      <w:r w:rsidRPr="00A5564C">
        <w:rPr>
          <w:rFonts w:ascii="Times New Roman" w:eastAsia="仿宋_GB2312" w:hAnsi="Times New Roman" w:cs="Times New Roman"/>
          <w:spacing w:val="-4"/>
          <w:sz w:val="30"/>
          <w:szCs w:val="30"/>
          <w:lang w:eastAsia="zh-CN"/>
        </w:rPr>
        <w:t>支出金额。</w:t>
      </w:r>
    </w:p>
    <w:p w14:paraId="533F5E52" w14:textId="07393F5B" w:rsidR="00617C04" w:rsidRPr="00A5564C" w:rsidRDefault="00617C04" w:rsidP="00617C04">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6</w:t>
      </w:r>
      <w:r w:rsidRPr="00A5564C">
        <w:rPr>
          <w:rFonts w:ascii="Times New Roman" w:eastAsia="仿宋_GB2312" w:hAnsi="Times New Roman" w:cs="Times New Roman"/>
          <w:spacing w:val="-4"/>
          <w:sz w:val="30"/>
          <w:szCs w:val="30"/>
          <w:lang w:eastAsia="zh-CN"/>
        </w:rPr>
        <w:t>、</w:t>
      </w:r>
      <w:r w:rsidR="00CE551D" w:rsidRPr="00A5564C">
        <w:rPr>
          <w:rFonts w:ascii="Times New Roman" w:eastAsia="仿宋_GB2312" w:hAnsi="Times New Roman" w:cs="Times New Roman"/>
          <w:spacing w:val="-4"/>
          <w:sz w:val="30"/>
          <w:szCs w:val="30"/>
          <w:lang w:eastAsia="zh-CN"/>
        </w:rPr>
        <w:t>改造</w:t>
      </w:r>
      <w:r w:rsidRPr="00A5564C">
        <w:rPr>
          <w:rFonts w:ascii="Times New Roman" w:eastAsia="仿宋_GB2312" w:hAnsi="Times New Roman" w:cs="Times New Roman"/>
          <w:spacing w:val="-4"/>
          <w:sz w:val="30"/>
          <w:szCs w:val="30"/>
          <w:lang w:eastAsia="zh-CN"/>
        </w:rPr>
        <w:t>情况</w:t>
      </w:r>
    </w:p>
    <w:p w14:paraId="3A79E86E" w14:textId="49F07EED" w:rsidR="00617C04" w:rsidRPr="00A5564C" w:rsidRDefault="00FB11DE">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澄常一体化美丽乡村示范区建设项目</w:t>
      </w:r>
      <w:r w:rsidR="00A562E0" w:rsidRPr="00A5564C">
        <w:rPr>
          <w:rFonts w:ascii="Times New Roman" w:eastAsia="仿宋_GB2312" w:hAnsi="Times New Roman" w:cs="Times New Roman"/>
          <w:spacing w:val="-4"/>
          <w:sz w:val="30"/>
          <w:szCs w:val="30"/>
          <w:lang w:eastAsia="zh-CN"/>
        </w:rPr>
        <w:t>改造完成情况</w:t>
      </w:r>
      <w:r w:rsidR="00617C04" w:rsidRPr="00A5564C">
        <w:rPr>
          <w:rFonts w:ascii="Times New Roman" w:eastAsia="仿宋_GB2312" w:hAnsi="Times New Roman" w:cs="Times New Roman"/>
          <w:spacing w:val="-4"/>
          <w:sz w:val="30"/>
          <w:szCs w:val="30"/>
          <w:lang w:eastAsia="zh-CN"/>
        </w:rPr>
        <w:t>表</w:t>
      </w:r>
    </w:p>
    <w:tbl>
      <w:tblPr>
        <w:tblStyle w:val="ae"/>
        <w:tblW w:w="9311" w:type="dxa"/>
        <w:jc w:val="center"/>
        <w:tblLook w:val="04A0" w:firstRow="1" w:lastRow="0" w:firstColumn="1" w:lastColumn="0" w:noHBand="0" w:noVBand="1"/>
      </w:tblPr>
      <w:tblGrid>
        <w:gridCol w:w="885"/>
        <w:gridCol w:w="3719"/>
        <w:gridCol w:w="2483"/>
        <w:gridCol w:w="2224"/>
      </w:tblGrid>
      <w:tr w:rsidR="00A562E0" w:rsidRPr="00A5564C" w14:paraId="079606F1" w14:textId="77777777" w:rsidTr="00A562E0">
        <w:trPr>
          <w:trHeight w:val="841"/>
          <w:jc w:val="center"/>
        </w:trPr>
        <w:tc>
          <w:tcPr>
            <w:tcW w:w="885" w:type="dxa"/>
            <w:vAlign w:val="center"/>
          </w:tcPr>
          <w:p w14:paraId="6E0FC251" w14:textId="77777777" w:rsidR="00A562E0" w:rsidRPr="00A5564C" w:rsidRDefault="00A562E0" w:rsidP="00617C04">
            <w:pPr>
              <w:spacing w:line="574" w:lineRule="exact"/>
              <w:jc w:val="center"/>
              <w:rPr>
                <w:rFonts w:ascii="Times New Roman" w:eastAsia="仿宋_GB2312" w:hAnsi="Times New Roman" w:cs="Times New Roman"/>
                <w:spacing w:val="-4"/>
                <w:sz w:val="28"/>
                <w:szCs w:val="28"/>
                <w:lang w:eastAsia="zh-CN"/>
              </w:rPr>
            </w:pPr>
            <w:r w:rsidRPr="00A5564C">
              <w:rPr>
                <w:rFonts w:ascii="Times New Roman" w:eastAsia="仿宋_GB2312" w:hAnsi="Times New Roman" w:cs="Times New Roman"/>
                <w:spacing w:val="-4"/>
                <w:sz w:val="28"/>
                <w:szCs w:val="28"/>
                <w:lang w:eastAsia="zh-CN"/>
              </w:rPr>
              <w:t>序号</w:t>
            </w:r>
          </w:p>
        </w:tc>
        <w:tc>
          <w:tcPr>
            <w:tcW w:w="3719" w:type="dxa"/>
            <w:vAlign w:val="center"/>
          </w:tcPr>
          <w:p w14:paraId="6D9EA09F" w14:textId="77777777" w:rsidR="00A562E0" w:rsidRPr="00A5564C" w:rsidRDefault="00A562E0" w:rsidP="00617C04">
            <w:pPr>
              <w:spacing w:line="574" w:lineRule="exact"/>
              <w:jc w:val="center"/>
              <w:rPr>
                <w:rFonts w:ascii="Times New Roman" w:eastAsia="仿宋_GB2312" w:hAnsi="Times New Roman" w:cs="Times New Roman"/>
                <w:spacing w:val="-4"/>
                <w:sz w:val="28"/>
                <w:szCs w:val="28"/>
                <w:lang w:eastAsia="zh-CN"/>
              </w:rPr>
            </w:pPr>
            <w:r w:rsidRPr="00A5564C">
              <w:rPr>
                <w:rFonts w:ascii="Times New Roman" w:eastAsia="仿宋_GB2312" w:hAnsi="Times New Roman" w:cs="Times New Roman"/>
                <w:spacing w:val="-4"/>
                <w:sz w:val="28"/>
                <w:szCs w:val="28"/>
                <w:lang w:eastAsia="zh-CN"/>
              </w:rPr>
              <w:t>项目名称</w:t>
            </w:r>
          </w:p>
        </w:tc>
        <w:tc>
          <w:tcPr>
            <w:tcW w:w="2483" w:type="dxa"/>
            <w:vAlign w:val="center"/>
          </w:tcPr>
          <w:p w14:paraId="6E826EF4" w14:textId="28A8E641" w:rsidR="00A562E0" w:rsidRPr="00A5564C" w:rsidRDefault="00A562E0" w:rsidP="00617C04">
            <w:pPr>
              <w:spacing w:line="574" w:lineRule="exact"/>
              <w:jc w:val="center"/>
              <w:rPr>
                <w:rFonts w:ascii="Times New Roman" w:eastAsia="仿宋_GB2312" w:hAnsi="Times New Roman" w:cs="Times New Roman"/>
                <w:spacing w:val="-4"/>
                <w:sz w:val="28"/>
                <w:szCs w:val="28"/>
                <w:lang w:eastAsia="zh-CN"/>
              </w:rPr>
            </w:pPr>
            <w:r w:rsidRPr="00A5564C">
              <w:rPr>
                <w:rFonts w:ascii="Times New Roman" w:eastAsia="仿宋_GB2312" w:hAnsi="Times New Roman" w:cs="Times New Roman"/>
                <w:spacing w:val="-4"/>
                <w:sz w:val="28"/>
                <w:szCs w:val="28"/>
                <w:lang w:eastAsia="zh-CN"/>
              </w:rPr>
              <w:t>目标完成</w:t>
            </w:r>
          </w:p>
        </w:tc>
        <w:tc>
          <w:tcPr>
            <w:tcW w:w="2224" w:type="dxa"/>
            <w:vAlign w:val="center"/>
          </w:tcPr>
          <w:p w14:paraId="4FC37CC4" w14:textId="28C414AA" w:rsidR="00A562E0" w:rsidRPr="00A5564C" w:rsidRDefault="00A562E0" w:rsidP="00617C04">
            <w:pPr>
              <w:spacing w:line="574" w:lineRule="exact"/>
              <w:jc w:val="center"/>
              <w:rPr>
                <w:rFonts w:ascii="Times New Roman" w:eastAsia="仿宋_GB2312" w:hAnsi="Times New Roman" w:cs="Times New Roman"/>
                <w:spacing w:val="-4"/>
                <w:sz w:val="28"/>
                <w:szCs w:val="28"/>
                <w:lang w:eastAsia="zh-CN"/>
              </w:rPr>
            </w:pPr>
            <w:r w:rsidRPr="00A5564C">
              <w:rPr>
                <w:rFonts w:ascii="Times New Roman" w:eastAsia="仿宋_GB2312" w:hAnsi="Times New Roman" w:cs="Times New Roman"/>
                <w:spacing w:val="-4"/>
                <w:sz w:val="28"/>
                <w:szCs w:val="28"/>
                <w:lang w:eastAsia="zh-CN"/>
              </w:rPr>
              <w:t>实际完成</w:t>
            </w:r>
          </w:p>
        </w:tc>
      </w:tr>
      <w:tr w:rsidR="00A562E0" w:rsidRPr="00A5564C" w14:paraId="334FAC57" w14:textId="77777777" w:rsidTr="00EA5DBA">
        <w:trPr>
          <w:trHeight w:val="554"/>
          <w:jc w:val="center"/>
        </w:trPr>
        <w:tc>
          <w:tcPr>
            <w:tcW w:w="885" w:type="dxa"/>
            <w:vAlign w:val="center"/>
          </w:tcPr>
          <w:p w14:paraId="219504A6" w14:textId="77777777" w:rsidR="00A562E0" w:rsidRPr="00A5564C" w:rsidRDefault="00A562E0" w:rsidP="00617C04">
            <w:pPr>
              <w:spacing w:line="574" w:lineRule="exact"/>
              <w:jc w:val="center"/>
              <w:rPr>
                <w:rFonts w:ascii="Times New Roman" w:eastAsia="仿宋_GB2312" w:hAnsi="Times New Roman" w:cs="Times New Roman"/>
                <w:spacing w:val="-4"/>
                <w:sz w:val="24"/>
                <w:szCs w:val="24"/>
                <w:lang w:eastAsia="zh-CN"/>
              </w:rPr>
            </w:pPr>
            <w:r w:rsidRPr="00A5564C">
              <w:rPr>
                <w:rFonts w:ascii="Times New Roman" w:eastAsia="仿宋_GB2312" w:hAnsi="Times New Roman" w:cs="Times New Roman"/>
                <w:spacing w:val="-4"/>
                <w:sz w:val="24"/>
                <w:szCs w:val="24"/>
                <w:lang w:eastAsia="zh-CN"/>
              </w:rPr>
              <w:t>1</w:t>
            </w:r>
          </w:p>
        </w:tc>
        <w:tc>
          <w:tcPr>
            <w:tcW w:w="3719" w:type="dxa"/>
            <w:vAlign w:val="center"/>
          </w:tcPr>
          <w:p w14:paraId="6CE01783" w14:textId="2E871FD5" w:rsidR="00A562E0" w:rsidRPr="00A5564C" w:rsidRDefault="00A562E0" w:rsidP="00617C04">
            <w:pPr>
              <w:spacing w:line="574" w:lineRule="exact"/>
              <w:jc w:val="center"/>
              <w:rPr>
                <w:rFonts w:ascii="Times New Roman" w:eastAsia="仿宋_GB2312" w:hAnsi="Times New Roman" w:cs="Times New Roman"/>
                <w:spacing w:val="-4"/>
                <w:sz w:val="24"/>
                <w:szCs w:val="24"/>
                <w:lang w:eastAsia="zh-CN"/>
              </w:rPr>
            </w:pPr>
            <w:r w:rsidRPr="00A5564C">
              <w:rPr>
                <w:rFonts w:ascii="Times New Roman" w:eastAsia="仿宋_GB2312" w:hAnsi="Times New Roman" w:cs="Times New Roman"/>
                <w:spacing w:val="-4"/>
                <w:sz w:val="24"/>
                <w:szCs w:val="24"/>
                <w:lang w:eastAsia="zh-CN"/>
              </w:rPr>
              <w:t>建成高标准农田</w:t>
            </w:r>
          </w:p>
        </w:tc>
        <w:tc>
          <w:tcPr>
            <w:tcW w:w="2483" w:type="dxa"/>
            <w:vAlign w:val="center"/>
          </w:tcPr>
          <w:p w14:paraId="78BCC32E" w14:textId="601F71E1" w:rsidR="00A562E0" w:rsidRPr="00A5564C" w:rsidRDefault="00A562E0" w:rsidP="00617C04">
            <w:pPr>
              <w:spacing w:line="574" w:lineRule="exact"/>
              <w:jc w:val="center"/>
              <w:rPr>
                <w:rFonts w:ascii="Times New Roman" w:eastAsia="仿宋_GB2312" w:hAnsi="Times New Roman" w:cs="Times New Roman"/>
                <w:spacing w:val="-4"/>
                <w:sz w:val="24"/>
                <w:szCs w:val="24"/>
                <w:lang w:eastAsia="zh-CN"/>
              </w:rPr>
            </w:pPr>
            <w:r w:rsidRPr="00A5564C">
              <w:rPr>
                <w:rFonts w:ascii="Times New Roman" w:eastAsia="仿宋_GB2312" w:hAnsi="Times New Roman" w:cs="Times New Roman"/>
                <w:spacing w:val="-4"/>
                <w:sz w:val="24"/>
                <w:szCs w:val="24"/>
                <w:lang w:eastAsia="zh-CN"/>
              </w:rPr>
              <w:t>1</w:t>
            </w:r>
            <w:r w:rsidR="005827F4">
              <w:rPr>
                <w:rFonts w:ascii="Times New Roman" w:eastAsia="仿宋_GB2312" w:hAnsi="Times New Roman" w:cs="Times New Roman"/>
                <w:spacing w:val="-4"/>
                <w:sz w:val="24"/>
                <w:szCs w:val="24"/>
                <w:lang w:eastAsia="zh-CN"/>
              </w:rPr>
              <w:t>3</w:t>
            </w:r>
            <w:r w:rsidRPr="00A5564C">
              <w:rPr>
                <w:rFonts w:ascii="Times New Roman" w:eastAsia="仿宋_GB2312" w:hAnsi="Times New Roman" w:cs="Times New Roman"/>
                <w:spacing w:val="-4"/>
                <w:sz w:val="24"/>
                <w:szCs w:val="24"/>
                <w:lang w:eastAsia="zh-CN"/>
              </w:rPr>
              <w:t>00</w:t>
            </w:r>
            <w:r w:rsidRPr="00A5564C">
              <w:rPr>
                <w:rFonts w:ascii="Times New Roman" w:eastAsia="仿宋_GB2312" w:hAnsi="Times New Roman" w:cs="Times New Roman"/>
                <w:spacing w:val="-4"/>
                <w:sz w:val="24"/>
                <w:szCs w:val="24"/>
                <w:lang w:eastAsia="zh-CN"/>
              </w:rPr>
              <w:t>亩</w:t>
            </w:r>
          </w:p>
        </w:tc>
        <w:tc>
          <w:tcPr>
            <w:tcW w:w="2224" w:type="dxa"/>
            <w:vAlign w:val="center"/>
          </w:tcPr>
          <w:p w14:paraId="34A72B63" w14:textId="6296869A" w:rsidR="00A562E0" w:rsidRPr="00A5564C" w:rsidRDefault="00A562E0" w:rsidP="00617C04">
            <w:pPr>
              <w:spacing w:line="574" w:lineRule="exact"/>
              <w:jc w:val="center"/>
              <w:rPr>
                <w:rFonts w:ascii="Times New Roman" w:eastAsia="仿宋_GB2312" w:hAnsi="Times New Roman" w:cs="Times New Roman"/>
                <w:spacing w:val="-4"/>
                <w:sz w:val="24"/>
                <w:szCs w:val="24"/>
                <w:lang w:eastAsia="zh-CN"/>
              </w:rPr>
            </w:pPr>
            <w:r w:rsidRPr="00A5564C">
              <w:rPr>
                <w:rFonts w:ascii="Times New Roman" w:eastAsia="仿宋_GB2312" w:hAnsi="Times New Roman" w:cs="Times New Roman"/>
                <w:spacing w:val="-4"/>
                <w:sz w:val="24"/>
                <w:szCs w:val="24"/>
                <w:lang w:eastAsia="zh-CN"/>
              </w:rPr>
              <w:t>1</w:t>
            </w:r>
            <w:r w:rsidR="005827F4">
              <w:rPr>
                <w:rFonts w:ascii="Times New Roman" w:eastAsia="仿宋_GB2312" w:hAnsi="Times New Roman" w:cs="Times New Roman"/>
                <w:spacing w:val="-4"/>
                <w:sz w:val="24"/>
                <w:szCs w:val="24"/>
                <w:lang w:eastAsia="zh-CN"/>
              </w:rPr>
              <w:t>3</w:t>
            </w:r>
            <w:r w:rsidRPr="00A5564C">
              <w:rPr>
                <w:rFonts w:ascii="Times New Roman" w:eastAsia="仿宋_GB2312" w:hAnsi="Times New Roman" w:cs="Times New Roman"/>
                <w:spacing w:val="-4"/>
                <w:sz w:val="24"/>
                <w:szCs w:val="24"/>
                <w:lang w:eastAsia="zh-CN"/>
              </w:rPr>
              <w:t>00</w:t>
            </w:r>
            <w:r w:rsidRPr="00A5564C">
              <w:rPr>
                <w:rFonts w:ascii="Times New Roman" w:eastAsia="仿宋_GB2312" w:hAnsi="Times New Roman" w:cs="Times New Roman"/>
                <w:spacing w:val="-4"/>
                <w:sz w:val="24"/>
                <w:szCs w:val="24"/>
                <w:lang w:eastAsia="zh-CN"/>
              </w:rPr>
              <w:t>亩</w:t>
            </w:r>
          </w:p>
        </w:tc>
      </w:tr>
      <w:tr w:rsidR="00A562E0" w:rsidRPr="00A5564C" w14:paraId="46A489E5" w14:textId="77777777" w:rsidTr="00A562E0">
        <w:trPr>
          <w:trHeight w:val="494"/>
          <w:jc w:val="center"/>
        </w:trPr>
        <w:tc>
          <w:tcPr>
            <w:tcW w:w="885" w:type="dxa"/>
            <w:vAlign w:val="center"/>
          </w:tcPr>
          <w:p w14:paraId="1293558F" w14:textId="77777777" w:rsidR="00A562E0" w:rsidRPr="00A5564C" w:rsidRDefault="00A562E0" w:rsidP="001013D7">
            <w:pPr>
              <w:spacing w:line="574" w:lineRule="exact"/>
              <w:jc w:val="center"/>
              <w:rPr>
                <w:rFonts w:ascii="Times New Roman" w:eastAsia="仿宋_GB2312" w:hAnsi="Times New Roman" w:cs="Times New Roman"/>
                <w:spacing w:val="-4"/>
                <w:sz w:val="24"/>
                <w:szCs w:val="24"/>
                <w:lang w:eastAsia="zh-CN"/>
              </w:rPr>
            </w:pPr>
            <w:r w:rsidRPr="00A5564C">
              <w:rPr>
                <w:rFonts w:ascii="Times New Roman" w:eastAsia="仿宋_GB2312" w:hAnsi="Times New Roman" w:cs="Times New Roman"/>
                <w:spacing w:val="-4"/>
                <w:sz w:val="24"/>
                <w:szCs w:val="24"/>
                <w:lang w:eastAsia="zh-CN"/>
              </w:rPr>
              <w:t>2</w:t>
            </w:r>
          </w:p>
        </w:tc>
        <w:tc>
          <w:tcPr>
            <w:tcW w:w="3719" w:type="dxa"/>
            <w:vAlign w:val="center"/>
          </w:tcPr>
          <w:p w14:paraId="3945FB28" w14:textId="6310A919" w:rsidR="00A562E0" w:rsidRPr="00A5564C" w:rsidRDefault="00A562E0" w:rsidP="001013D7">
            <w:pPr>
              <w:spacing w:line="574" w:lineRule="exact"/>
              <w:jc w:val="center"/>
              <w:rPr>
                <w:rFonts w:ascii="Times New Roman" w:eastAsia="仿宋_GB2312" w:hAnsi="Times New Roman" w:cs="Times New Roman"/>
                <w:spacing w:val="-4"/>
                <w:sz w:val="24"/>
                <w:szCs w:val="24"/>
                <w:lang w:eastAsia="zh-CN"/>
              </w:rPr>
            </w:pPr>
            <w:r w:rsidRPr="00A5564C">
              <w:rPr>
                <w:rFonts w:ascii="Times New Roman" w:eastAsia="仿宋_GB2312" w:hAnsi="Times New Roman" w:cs="Times New Roman"/>
                <w:spacing w:val="-4"/>
                <w:sz w:val="24"/>
                <w:szCs w:val="24"/>
                <w:lang w:eastAsia="zh-CN"/>
              </w:rPr>
              <w:t>河道岸线清理，水生态保护治理</w:t>
            </w:r>
          </w:p>
        </w:tc>
        <w:tc>
          <w:tcPr>
            <w:tcW w:w="2483" w:type="dxa"/>
            <w:vAlign w:val="center"/>
          </w:tcPr>
          <w:p w14:paraId="0B736610" w14:textId="5A4E6815" w:rsidR="00A562E0" w:rsidRPr="00A5564C" w:rsidRDefault="00A562E0" w:rsidP="001013D7">
            <w:pPr>
              <w:spacing w:line="574" w:lineRule="exact"/>
              <w:jc w:val="center"/>
              <w:rPr>
                <w:rFonts w:ascii="Times New Roman" w:eastAsia="仿宋_GB2312" w:hAnsi="Times New Roman" w:cs="Times New Roman"/>
                <w:spacing w:val="-4"/>
                <w:sz w:val="24"/>
                <w:szCs w:val="24"/>
                <w:lang w:eastAsia="zh-CN"/>
              </w:rPr>
            </w:pPr>
            <w:r w:rsidRPr="00A5564C">
              <w:rPr>
                <w:rFonts w:ascii="Times New Roman" w:eastAsia="仿宋_GB2312" w:hAnsi="Times New Roman" w:cs="Times New Roman"/>
                <w:spacing w:val="-4"/>
                <w:sz w:val="24"/>
                <w:szCs w:val="24"/>
                <w:lang w:eastAsia="zh-CN"/>
              </w:rPr>
              <w:t>16.62</w:t>
            </w:r>
            <w:r w:rsidRPr="00A5564C">
              <w:rPr>
                <w:rFonts w:ascii="Times New Roman" w:eastAsia="仿宋_GB2312" w:hAnsi="Times New Roman" w:cs="Times New Roman"/>
                <w:spacing w:val="-4"/>
                <w:sz w:val="24"/>
                <w:szCs w:val="24"/>
                <w:lang w:eastAsia="zh-CN"/>
              </w:rPr>
              <w:t>公里</w:t>
            </w:r>
          </w:p>
        </w:tc>
        <w:tc>
          <w:tcPr>
            <w:tcW w:w="2224" w:type="dxa"/>
            <w:vAlign w:val="center"/>
          </w:tcPr>
          <w:p w14:paraId="62DB988E" w14:textId="070E9309" w:rsidR="00A562E0" w:rsidRPr="00A5564C" w:rsidRDefault="00A562E0" w:rsidP="001013D7">
            <w:pPr>
              <w:spacing w:line="574" w:lineRule="exact"/>
              <w:jc w:val="center"/>
              <w:rPr>
                <w:rFonts w:ascii="Times New Roman" w:eastAsia="仿宋_GB2312" w:hAnsi="Times New Roman" w:cs="Times New Roman"/>
                <w:spacing w:val="-4"/>
                <w:sz w:val="24"/>
                <w:szCs w:val="24"/>
                <w:lang w:eastAsia="zh-CN"/>
              </w:rPr>
            </w:pPr>
            <w:r w:rsidRPr="00A5564C">
              <w:rPr>
                <w:rFonts w:ascii="Times New Roman" w:eastAsia="仿宋_GB2312" w:hAnsi="Times New Roman" w:cs="Times New Roman"/>
                <w:spacing w:val="-4"/>
                <w:sz w:val="24"/>
                <w:szCs w:val="24"/>
                <w:lang w:eastAsia="zh-CN"/>
              </w:rPr>
              <w:t>完成</w:t>
            </w:r>
            <w:r w:rsidR="005827F4">
              <w:rPr>
                <w:rFonts w:ascii="Times New Roman" w:eastAsia="仿宋_GB2312" w:hAnsi="Times New Roman" w:cs="Times New Roman"/>
                <w:spacing w:val="-4"/>
                <w:sz w:val="24"/>
                <w:szCs w:val="24"/>
                <w:lang w:eastAsia="zh-CN"/>
              </w:rPr>
              <w:t>16.62</w:t>
            </w:r>
            <w:r w:rsidRPr="00A5564C">
              <w:rPr>
                <w:rFonts w:ascii="Times New Roman" w:eastAsia="仿宋_GB2312" w:hAnsi="Times New Roman" w:cs="Times New Roman"/>
                <w:spacing w:val="-4"/>
                <w:sz w:val="24"/>
                <w:szCs w:val="24"/>
                <w:lang w:eastAsia="zh-CN"/>
              </w:rPr>
              <w:t>公里</w:t>
            </w:r>
          </w:p>
        </w:tc>
      </w:tr>
      <w:tr w:rsidR="00A562E0" w:rsidRPr="00A5564C" w14:paraId="42CD4D3B" w14:textId="77777777" w:rsidTr="00EA5DBA">
        <w:trPr>
          <w:trHeight w:val="661"/>
          <w:jc w:val="center"/>
        </w:trPr>
        <w:tc>
          <w:tcPr>
            <w:tcW w:w="885" w:type="dxa"/>
            <w:vAlign w:val="center"/>
          </w:tcPr>
          <w:p w14:paraId="314AE5FE" w14:textId="77777777" w:rsidR="00A562E0" w:rsidRPr="00A5564C" w:rsidRDefault="00A562E0" w:rsidP="001013D7">
            <w:pPr>
              <w:spacing w:line="574" w:lineRule="exact"/>
              <w:jc w:val="center"/>
              <w:rPr>
                <w:rFonts w:ascii="Times New Roman" w:eastAsia="仿宋_GB2312" w:hAnsi="Times New Roman" w:cs="Times New Roman"/>
                <w:spacing w:val="-4"/>
                <w:sz w:val="24"/>
                <w:szCs w:val="24"/>
                <w:lang w:eastAsia="zh-CN"/>
              </w:rPr>
            </w:pPr>
            <w:r w:rsidRPr="00A5564C">
              <w:rPr>
                <w:rFonts w:ascii="Times New Roman" w:eastAsia="仿宋_GB2312" w:hAnsi="Times New Roman" w:cs="Times New Roman"/>
                <w:spacing w:val="-4"/>
                <w:sz w:val="24"/>
                <w:szCs w:val="24"/>
                <w:lang w:eastAsia="zh-CN"/>
              </w:rPr>
              <w:t>3</w:t>
            </w:r>
          </w:p>
        </w:tc>
        <w:tc>
          <w:tcPr>
            <w:tcW w:w="3719" w:type="dxa"/>
            <w:vAlign w:val="center"/>
          </w:tcPr>
          <w:p w14:paraId="21661CEA" w14:textId="6464ED1D" w:rsidR="00A562E0" w:rsidRPr="00A5564C" w:rsidRDefault="00A562E0" w:rsidP="001013D7">
            <w:pPr>
              <w:spacing w:line="574" w:lineRule="exact"/>
              <w:jc w:val="center"/>
              <w:rPr>
                <w:rFonts w:ascii="Times New Roman" w:eastAsia="仿宋_GB2312" w:hAnsi="Times New Roman" w:cs="Times New Roman"/>
                <w:spacing w:val="-4"/>
                <w:sz w:val="24"/>
                <w:szCs w:val="24"/>
                <w:lang w:eastAsia="zh-CN"/>
              </w:rPr>
            </w:pPr>
            <w:r w:rsidRPr="00A5564C">
              <w:rPr>
                <w:rFonts w:ascii="Times New Roman" w:eastAsia="仿宋_GB2312" w:hAnsi="Times New Roman" w:cs="Times New Roman"/>
                <w:spacing w:val="-4"/>
                <w:sz w:val="24"/>
                <w:szCs w:val="24"/>
                <w:lang w:eastAsia="zh-CN"/>
              </w:rPr>
              <w:t>排水达标提质增效</w:t>
            </w:r>
          </w:p>
        </w:tc>
        <w:tc>
          <w:tcPr>
            <w:tcW w:w="2483" w:type="dxa"/>
            <w:vAlign w:val="center"/>
          </w:tcPr>
          <w:p w14:paraId="7A85ED45" w14:textId="171A3457" w:rsidR="00A562E0" w:rsidRPr="00A5564C" w:rsidRDefault="005827F4" w:rsidP="001013D7">
            <w:pPr>
              <w:spacing w:line="574" w:lineRule="exact"/>
              <w:jc w:val="center"/>
              <w:rPr>
                <w:rFonts w:ascii="Times New Roman" w:eastAsia="仿宋_GB2312" w:hAnsi="Times New Roman" w:cs="Times New Roman"/>
                <w:spacing w:val="-4"/>
                <w:sz w:val="24"/>
                <w:szCs w:val="24"/>
                <w:lang w:eastAsia="zh-CN"/>
              </w:rPr>
            </w:pPr>
            <w:r>
              <w:rPr>
                <w:rFonts w:ascii="Times New Roman" w:eastAsia="仿宋_GB2312" w:hAnsi="Times New Roman" w:cs="Times New Roman"/>
                <w:spacing w:val="-4"/>
                <w:sz w:val="24"/>
                <w:szCs w:val="24"/>
                <w:lang w:eastAsia="zh-CN"/>
              </w:rPr>
              <w:t>10</w:t>
            </w:r>
            <w:r w:rsidR="00A562E0" w:rsidRPr="00A5564C">
              <w:rPr>
                <w:rFonts w:ascii="Times New Roman" w:eastAsia="仿宋_GB2312" w:hAnsi="Times New Roman" w:cs="Times New Roman"/>
                <w:spacing w:val="-4"/>
                <w:sz w:val="24"/>
                <w:szCs w:val="24"/>
                <w:lang w:eastAsia="zh-CN"/>
              </w:rPr>
              <w:t>块区域</w:t>
            </w:r>
          </w:p>
        </w:tc>
        <w:tc>
          <w:tcPr>
            <w:tcW w:w="2224" w:type="dxa"/>
            <w:vAlign w:val="center"/>
          </w:tcPr>
          <w:p w14:paraId="30447727" w14:textId="2BE66DB7" w:rsidR="00A562E0" w:rsidRPr="00A5564C" w:rsidRDefault="005827F4" w:rsidP="001013D7">
            <w:pPr>
              <w:spacing w:line="574" w:lineRule="exact"/>
              <w:jc w:val="center"/>
              <w:rPr>
                <w:rFonts w:ascii="Times New Roman" w:eastAsia="仿宋_GB2312" w:hAnsi="Times New Roman" w:cs="Times New Roman"/>
                <w:spacing w:val="-4"/>
                <w:sz w:val="24"/>
                <w:szCs w:val="24"/>
                <w:lang w:eastAsia="zh-CN"/>
              </w:rPr>
            </w:pPr>
            <w:r>
              <w:rPr>
                <w:rFonts w:ascii="Times New Roman" w:eastAsia="仿宋_GB2312" w:hAnsi="Times New Roman" w:cs="Times New Roman"/>
                <w:spacing w:val="-4"/>
                <w:sz w:val="24"/>
                <w:szCs w:val="24"/>
                <w:lang w:eastAsia="zh-CN"/>
              </w:rPr>
              <w:t>10</w:t>
            </w:r>
            <w:r w:rsidR="00A562E0" w:rsidRPr="00A5564C">
              <w:rPr>
                <w:rFonts w:ascii="Times New Roman" w:eastAsia="仿宋_GB2312" w:hAnsi="Times New Roman" w:cs="Times New Roman"/>
                <w:spacing w:val="-4"/>
                <w:sz w:val="24"/>
                <w:szCs w:val="24"/>
                <w:lang w:eastAsia="zh-CN"/>
              </w:rPr>
              <w:t>块区域</w:t>
            </w:r>
          </w:p>
        </w:tc>
      </w:tr>
      <w:tr w:rsidR="00A562E0" w:rsidRPr="00A5564C" w14:paraId="7C4948E0" w14:textId="77777777" w:rsidTr="00A562E0">
        <w:trPr>
          <w:trHeight w:val="504"/>
          <w:jc w:val="center"/>
        </w:trPr>
        <w:tc>
          <w:tcPr>
            <w:tcW w:w="885" w:type="dxa"/>
            <w:vAlign w:val="center"/>
          </w:tcPr>
          <w:p w14:paraId="5918A09B" w14:textId="6054731D" w:rsidR="00A562E0" w:rsidRPr="00A5564C" w:rsidRDefault="005827F4" w:rsidP="001013D7">
            <w:pPr>
              <w:spacing w:line="574" w:lineRule="exact"/>
              <w:jc w:val="center"/>
              <w:rPr>
                <w:rFonts w:ascii="Times New Roman" w:eastAsia="仿宋_GB2312" w:hAnsi="Times New Roman" w:cs="Times New Roman"/>
                <w:spacing w:val="-4"/>
                <w:sz w:val="24"/>
                <w:szCs w:val="24"/>
                <w:lang w:eastAsia="zh-CN"/>
              </w:rPr>
            </w:pPr>
            <w:r>
              <w:rPr>
                <w:rFonts w:ascii="Times New Roman" w:eastAsia="仿宋_GB2312" w:hAnsi="Times New Roman" w:cs="Times New Roman"/>
                <w:spacing w:val="-4"/>
                <w:sz w:val="24"/>
                <w:szCs w:val="24"/>
                <w:lang w:eastAsia="zh-CN"/>
              </w:rPr>
              <w:t>4</w:t>
            </w:r>
          </w:p>
        </w:tc>
        <w:tc>
          <w:tcPr>
            <w:tcW w:w="3719" w:type="dxa"/>
            <w:vAlign w:val="center"/>
          </w:tcPr>
          <w:p w14:paraId="20D641C9" w14:textId="01E7641B" w:rsidR="00A562E0" w:rsidRPr="00A5564C" w:rsidRDefault="00A562E0" w:rsidP="001013D7">
            <w:pPr>
              <w:spacing w:line="574" w:lineRule="exact"/>
              <w:jc w:val="center"/>
              <w:rPr>
                <w:rFonts w:ascii="Times New Roman" w:eastAsia="仿宋_GB2312" w:hAnsi="Times New Roman" w:cs="Times New Roman"/>
                <w:spacing w:val="-4"/>
                <w:sz w:val="24"/>
                <w:szCs w:val="24"/>
                <w:lang w:eastAsia="zh-CN"/>
              </w:rPr>
            </w:pPr>
            <w:r w:rsidRPr="00A5564C">
              <w:rPr>
                <w:rFonts w:ascii="Times New Roman" w:eastAsia="仿宋_GB2312" w:hAnsi="Times New Roman" w:cs="Times New Roman"/>
                <w:spacing w:val="-4"/>
                <w:sz w:val="24"/>
                <w:szCs w:val="24"/>
                <w:lang w:eastAsia="zh-CN"/>
              </w:rPr>
              <w:t>生活垃圾渗滤液污水预处理设施</w:t>
            </w:r>
          </w:p>
        </w:tc>
        <w:tc>
          <w:tcPr>
            <w:tcW w:w="2483" w:type="dxa"/>
            <w:vAlign w:val="center"/>
          </w:tcPr>
          <w:p w14:paraId="50B58C23" w14:textId="0754ACCB" w:rsidR="00A562E0" w:rsidRPr="00A5564C" w:rsidRDefault="00A562E0" w:rsidP="001013D7">
            <w:pPr>
              <w:spacing w:line="574" w:lineRule="exact"/>
              <w:jc w:val="center"/>
              <w:rPr>
                <w:rFonts w:ascii="Times New Roman" w:eastAsia="仿宋_GB2312" w:hAnsi="Times New Roman" w:cs="Times New Roman"/>
                <w:spacing w:val="-4"/>
                <w:sz w:val="24"/>
                <w:szCs w:val="24"/>
                <w:lang w:eastAsia="zh-CN"/>
              </w:rPr>
            </w:pPr>
            <w:r w:rsidRPr="00A5564C">
              <w:rPr>
                <w:rFonts w:ascii="Times New Roman" w:eastAsia="仿宋_GB2312" w:hAnsi="Times New Roman" w:cs="Times New Roman"/>
                <w:spacing w:val="-4"/>
                <w:sz w:val="24"/>
                <w:szCs w:val="24"/>
                <w:lang w:eastAsia="zh-CN"/>
              </w:rPr>
              <w:t>1</w:t>
            </w:r>
            <w:r w:rsidRPr="00A5564C">
              <w:rPr>
                <w:rFonts w:ascii="Times New Roman" w:eastAsia="仿宋_GB2312" w:hAnsi="Times New Roman" w:cs="Times New Roman"/>
                <w:spacing w:val="-4"/>
                <w:sz w:val="24"/>
                <w:szCs w:val="24"/>
                <w:lang w:eastAsia="zh-CN"/>
              </w:rPr>
              <w:t>座</w:t>
            </w:r>
          </w:p>
        </w:tc>
        <w:tc>
          <w:tcPr>
            <w:tcW w:w="2224" w:type="dxa"/>
            <w:vAlign w:val="center"/>
          </w:tcPr>
          <w:p w14:paraId="72C90CEC" w14:textId="653E8964" w:rsidR="00A562E0" w:rsidRPr="00A5564C" w:rsidRDefault="00A562E0" w:rsidP="001013D7">
            <w:pPr>
              <w:spacing w:line="574" w:lineRule="exact"/>
              <w:jc w:val="center"/>
              <w:rPr>
                <w:rFonts w:ascii="Times New Roman" w:eastAsia="仿宋_GB2312" w:hAnsi="Times New Roman" w:cs="Times New Roman"/>
                <w:spacing w:val="-4"/>
                <w:sz w:val="24"/>
                <w:szCs w:val="24"/>
                <w:lang w:eastAsia="zh-CN"/>
              </w:rPr>
            </w:pPr>
            <w:r w:rsidRPr="00A5564C">
              <w:rPr>
                <w:rFonts w:ascii="Times New Roman" w:eastAsia="仿宋_GB2312" w:hAnsi="Times New Roman" w:cs="Times New Roman"/>
                <w:spacing w:val="-4"/>
                <w:sz w:val="24"/>
                <w:szCs w:val="24"/>
                <w:lang w:eastAsia="zh-CN"/>
              </w:rPr>
              <w:t>1</w:t>
            </w:r>
            <w:r w:rsidRPr="00A5564C">
              <w:rPr>
                <w:rFonts w:ascii="Times New Roman" w:eastAsia="仿宋_GB2312" w:hAnsi="Times New Roman" w:cs="Times New Roman"/>
                <w:spacing w:val="-4"/>
                <w:sz w:val="24"/>
                <w:szCs w:val="24"/>
                <w:lang w:eastAsia="zh-CN"/>
              </w:rPr>
              <w:t>座</w:t>
            </w:r>
          </w:p>
        </w:tc>
      </w:tr>
      <w:tr w:rsidR="005827F4" w:rsidRPr="00A5564C" w14:paraId="45A10F0D" w14:textId="77777777" w:rsidTr="00A562E0">
        <w:trPr>
          <w:trHeight w:val="504"/>
          <w:jc w:val="center"/>
        </w:trPr>
        <w:tc>
          <w:tcPr>
            <w:tcW w:w="885" w:type="dxa"/>
            <w:vAlign w:val="center"/>
          </w:tcPr>
          <w:p w14:paraId="27FC2D15" w14:textId="4ECB3D77" w:rsidR="005827F4" w:rsidRDefault="005827F4" w:rsidP="001013D7">
            <w:pPr>
              <w:spacing w:line="574" w:lineRule="exact"/>
              <w:jc w:val="center"/>
              <w:rPr>
                <w:rFonts w:ascii="Times New Roman" w:eastAsia="仿宋_GB2312" w:hAnsi="Times New Roman" w:cs="Times New Roman" w:hint="eastAsia"/>
                <w:spacing w:val="-4"/>
                <w:sz w:val="24"/>
                <w:szCs w:val="24"/>
                <w:lang w:eastAsia="zh-CN"/>
              </w:rPr>
            </w:pPr>
            <w:r>
              <w:rPr>
                <w:rFonts w:ascii="Times New Roman" w:eastAsia="仿宋_GB2312" w:hAnsi="Times New Roman" w:cs="Times New Roman" w:hint="eastAsia"/>
                <w:spacing w:val="-4"/>
                <w:sz w:val="24"/>
                <w:szCs w:val="24"/>
                <w:lang w:eastAsia="zh-CN"/>
              </w:rPr>
              <w:t>5</w:t>
            </w:r>
          </w:p>
        </w:tc>
        <w:tc>
          <w:tcPr>
            <w:tcW w:w="3719" w:type="dxa"/>
            <w:vAlign w:val="center"/>
          </w:tcPr>
          <w:p w14:paraId="105A3E3F" w14:textId="18D36349" w:rsidR="005827F4" w:rsidRPr="00A5564C" w:rsidRDefault="00715CA1" w:rsidP="001013D7">
            <w:pPr>
              <w:spacing w:line="574" w:lineRule="exact"/>
              <w:jc w:val="center"/>
              <w:rPr>
                <w:rFonts w:ascii="Times New Roman" w:eastAsia="仿宋_GB2312" w:hAnsi="Times New Roman" w:cs="Times New Roman" w:hint="eastAsia"/>
                <w:spacing w:val="-4"/>
                <w:sz w:val="24"/>
                <w:szCs w:val="24"/>
                <w:lang w:eastAsia="zh-CN"/>
              </w:rPr>
            </w:pPr>
            <w:r>
              <w:rPr>
                <w:rFonts w:ascii="Times New Roman" w:eastAsia="仿宋_GB2312" w:hAnsi="Times New Roman" w:cs="Times New Roman" w:hint="eastAsia"/>
                <w:spacing w:val="-4"/>
                <w:sz w:val="24"/>
                <w:szCs w:val="24"/>
                <w:lang w:eastAsia="zh-CN"/>
              </w:rPr>
              <w:t>项目区</w:t>
            </w:r>
            <w:r w:rsidRPr="00715CA1">
              <w:rPr>
                <w:rFonts w:ascii="Times New Roman" w:eastAsia="仿宋_GB2312" w:hAnsi="Times New Roman" w:cs="Times New Roman" w:hint="eastAsia"/>
                <w:spacing w:val="-4"/>
                <w:sz w:val="24"/>
                <w:szCs w:val="24"/>
                <w:lang w:eastAsia="zh-CN"/>
              </w:rPr>
              <w:t>耕地集中连片</w:t>
            </w:r>
            <w:r>
              <w:rPr>
                <w:rFonts w:ascii="Times New Roman" w:eastAsia="仿宋_GB2312" w:hAnsi="Times New Roman" w:cs="Times New Roman" w:hint="eastAsia"/>
                <w:spacing w:val="-4"/>
                <w:sz w:val="24"/>
                <w:szCs w:val="24"/>
                <w:lang w:eastAsia="zh-CN"/>
              </w:rPr>
              <w:t>治理</w:t>
            </w:r>
          </w:p>
        </w:tc>
        <w:tc>
          <w:tcPr>
            <w:tcW w:w="2483" w:type="dxa"/>
            <w:vAlign w:val="center"/>
          </w:tcPr>
          <w:p w14:paraId="7112B287" w14:textId="0094B5F9" w:rsidR="005827F4" w:rsidRPr="00A5564C" w:rsidRDefault="00715CA1" w:rsidP="001013D7">
            <w:pPr>
              <w:spacing w:line="574" w:lineRule="exact"/>
              <w:jc w:val="center"/>
              <w:rPr>
                <w:rFonts w:ascii="Times New Roman" w:eastAsia="仿宋_GB2312" w:hAnsi="Times New Roman" w:cs="Times New Roman"/>
                <w:spacing w:val="-4"/>
                <w:sz w:val="24"/>
                <w:szCs w:val="24"/>
                <w:lang w:eastAsia="zh-CN"/>
              </w:rPr>
            </w:pPr>
            <w:r>
              <w:rPr>
                <w:rFonts w:ascii="Times New Roman" w:eastAsia="仿宋_GB2312" w:hAnsi="Times New Roman" w:cs="Times New Roman" w:hint="eastAsia"/>
                <w:spacing w:val="-4"/>
                <w:sz w:val="24"/>
                <w:szCs w:val="24"/>
                <w:lang w:eastAsia="zh-CN"/>
              </w:rPr>
              <w:t>完成</w:t>
            </w:r>
          </w:p>
        </w:tc>
        <w:tc>
          <w:tcPr>
            <w:tcW w:w="2224" w:type="dxa"/>
            <w:vAlign w:val="center"/>
          </w:tcPr>
          <w:p w14:paraId="7557D55C" w14:textId="6415CBC0" w:rsidR="005827F4" w:rsidRPr="00A5564C" w:rsidRDefault="00715CA1" w:rsidP="001013D7">
            <w:pPr>
              <w:spacing w:line="574" w:lineRule="exact"/>
              <w:jc w:val="center"/>
              <w:rPr>
                <w:rFonts w:ascii="Times New Roman" w:eastAsia="仿宋_GB2312" w:hAnsi="Times New Roman" w:cs="Times New Roman"/>
                <w:spacing w:val="-4"/>
                <w:sz w:val="24"/>
                <w:szCs w:val="24"/>
                <w:lang w:eastAsia="zh-CN"/>
              </w:rPr>
            </w:pPr>
            <w:r>
              <w:rPr>
                <w:rFonts w:ascii="Times New Roman" w:eastAsia="仿宋_GB2312" w:hAnsi="Times New Roman" w:cs="Times New Roman" w:hint="eastAsia"/>
                <w:spacing w:val="-4"/>
                <w:sz w:val="24"/>
                <w:szCs w:val="24"/>
                <w:lang w:eastAsia="zh-CN"/>
              </w:rPr>
              <w:t>完成</w:t>
            </w:r>
          </w:p>
        </w:tc>
      </w:tr>
    </w:tbl>
    <w:p w14:paraId="105BC674" w14:textId="77777777"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（二）绩效目标</w:t>
      </w:r>
    </w:p>
    <w:p w14:paraId="2BD90484" w14:textId="77777777"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1</w:t>
      </w:r>
      <w:r w:rsidRPr="00A5564C">
        <w:rPr>
          <w:rFonts w:ascii="Times New Roman" w:eastAsia="仿宋_GB2312" w:hAnsi="Times New Roman" w:cs="Times New Roman"/>
          <w:spacing w:val="-4"/>
          <w:sz w:val="30"/>
          <w:szCs w:val="30"/>
          <w:lang w:eastAsia="zh-CN"/>
        </w:rPr>
        <w:t>、总目标</w:t>
      </w:r>
    </w:p>
    <w:p w14:paraId="53D3BC30" w14:textId="3EB7AF17" w:rsidR="000F64E5" w:rsidRPr="00A5564C" w:rsidRDefault="007A446C" w:rsidP="005827F4">
      <w:pPr>
        <w:spacing w:line="574" w:lineRule="exact"/>
        <w:ind w:firstLineChars="200" w:firstLine="592"/>
        <w:jc w:val="both"/>
        <w:rPr>
          <w:rFonts w:ascii="Times New Roman" w:eastAsia="仿宋_GB2312" w:hAnsi="Times New Roman" w:cs="Times New Roman" w:hint="eastAsia"/>
          <w:spacing w:val="-4"/>
          <w:sz w:val="30"/>
          <w:szCs w:val="30"/>
          <w:lang w:eastAsia="zh-CN"/>
        </w:rPr>
      </w:pPr>
      <w:r w:rsidRPr="00A5564C">
        <w:rPr>
          <w:rFonts w:ascii="Times New Roman" w:eastAsia="仿宋_GB2312" w:hAnsi="Times New Roman" w:cs="Times New Roman"/>
          <w:spacing w:val="-4"/>
          <w:sz w:val="30"/>
          <w:szCs w:val="30"/>
          <w:lang w:eastAsia="zh-CN"/>
        </w:rPr>
        <w:t>通过对</w:t>
      </w:r>
      <w:r w:rsidR="00AC48F8" w:rsidRPr="00A5564C">
        <w:rPr>
          <w:rFonts w:ascii="Times New Roman" w:eastAsia="仿宋_GB2312" w:hAnsi="Times New Roman" w:cs="Times New Roman"/>
          <w:spacing w:val="-4"/>
          <w:sz w:val="30"/>
          <w:szCs w:val="30"/>
          <w:lang w:eastAsia="zh-CN"/>
        </w:rPr>
        <w:t>项目区的公共基础设施建设、环境卫生设施进行整治，田容田貌、生态河道、污水处理等条件将得到极大改善，为璜土镇居民营造宜居环境</w:t>
      </w:r>
      <w:r w:rsidRPr="00A5564C">
        <w:rPr>
          <w:rFonts w:ascii="Times New Roman" w:eastAsia="仿宋_GB2312" w:hAnsi="Times New Roman" w:cs="Times New Roman"/>
          <w:spacing w:val="-4"/>
          <w:sz w:val="30"/>
          <w:szCs w:val="30"/>
          <w:lang w:eastAsia="zh-CN"/>
        </w:rPr>
        <w:t>，提升地区容貌，改善生态环境，提升</w:t>
      </w:r>
      <w:r w:rsidR="00AC48F8" w:rsidRPr="00A5564C">
        <w:rPr>
          <w:rFonts w:ascii="Times New Roman" w:eastAsia="仿宋_GB2312" w:hAnsi="Times New Roman" w:cs="Times New Roman"/>
          <w:spacing w:val="-4"/>
          <w:sz w:val="30"/>
          <w:szCs w:val="30"/>
          <w:lang w:eastAsia="zh-CN"/>
        </w:rPr>
        <w:t>美丽乡村</w:t>
      </w:r>
      <w:r w:rsidRPr="00A5564C">
        <w:rPr>
          <w:rFonts w:ascii="Times New Roman" w:eastAsia="仿宋_GB2312" w:hAnsi="Times New Roman" w:cs="Times New Roman"/>
          <w:spacing w:val="-4"/>
          <w:sz w:val="30"/>
          <w:szCs w:val="30"/>
          <w:lang w:eastAsia="zh-CN"/>
        </w:rPr>
        <w:t>环境，促进地区宜居水平。</w:t>
      </w:r>
    </w:p>
    <w:p w14:paraId="6F13009D" w14:textId="01638403"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2</w:t>
      </w:r>
      <w:r w:rsidRPr="00A5564C">
        <w:rPr>
          <w:rFonts w:ascii="Times New Roman" w:eastAsia="仿宋_GB2312" w:hAnsi="Times New Roman" w:cs="Times New Roman"/>
          <w:spacing w:val="-4"/>
          <w:sz w:val="30"/>
          <w:szCs w:val="30"/>
          <w:lang w:eastAsia="zh-CN"/>
        </w:rPr>
        <w:t>、</w:t>
      </w:r>
      <w:r w:rsidR="00AE6C48">
        <w:rPr>
          <w:rFonts w:ascii="Times New Roman" w:eastAsia="仿宋_GB2312" w:hAnsi="Times New Roman" w:cs="Times New Roman" w:hint="eastAsia"/>
          <w:spacing w:val="-4"/>
          <w:sz w:val="30"/>
          <w:szCs w:val="30"/>
          <w:lang w:eastAsia="zh-CN"/>
        </w:rPr>
        <w:t>年度</w:t>
      </w:r>
      <w:r w:rsidRPr="00A5564C">
        <w:rPr>
          <w:rFonts w:ascii="Times New Roman" w:eastAsia="仿宋_GB2312" w:hAnsi="Times New Roman" w:cs="Times New Roman"/>
          <w:spacing w:val="-4"/>
          <w:sz w:val="30"/>
          <w:szCs w:val="30"/>
          <w:lang w:eastAsia="zh-CN"/>
        </w:rPr>
        <w:t>绩效目标</w:t>
      </w:r>
    </w:p>
    <w:p w14:paraId="1F3EED1F" w14:textId="594319DC" w:rsidR="002A7D28" w:rsidRDefault="00443579">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lastRenderedPageBreak/>
        <w:t>建设高标准农田</w:t>
      </w:r>
      <w:r w:rsidRPr="00A5564C">
        <w:rPr>
          <w:rFonts w:ascii="Times New Roman" w:eastAsia="仿宋_GB2312" w:hAnsi="Times New Roman" w:cs="Times New Roman"/>
          <w:spacing w:val="-4"/>
          <w:sz w:val="30"/>
          <w:szCs w:val="30"/>
          <w:lang w:eastAsia="zh-CN"/>
        </w:rPr>
        <w:t>1</w:t>
      </w:r>
      <w:r w:rsidR="005827F4">
        <w:rPr>
          <w:rFonts w:ascii="Times New Roman" w:eastAsia="仿宋_GB2312" w:hAnsi="Times New Roman" w:cs="Times New Roman"/>
          <w:spacing w:val="-4"/>
          <w:sz w:val="30"/>
          <w:szCs w:val="30"/>
          <w:lang w:eastAsia="zh-CN"/>
        </w:rPr>
        <w:t>3</w:t>
      </w:r>
      <w:r w:rsidRPr="00A5564C">
        <w:rPr>
          <w:rFonts w:ascii="Times New Roman" w:eastAsia="仿宋_GB2312" w:hAnsi="Times New Roman" w:cs="Times New Roman"/>
          <w:spacing w:val="-4"/>
          <w:sz w:val="30"/>
          <w:szCs w:val="30"/>
          <w:lang w:eastAsia="zh-CN"/>
        </w:rPr>
        <w:t>00</w:t>
      </w:r>
      <w:r w:rsidRPr="00A5564C">
        <w:rPr>
          <w:rFonts w:ascii="Times New Roman" w:eastAsia="仿宋_GB2312" w:hAnsi="Times New Roman" w:cs="Times New Roman"/>
          <w:spacing w:val="-4"/>
          <w:sz w:val="30"/>
          <w:szCs w:val="30"/>
          <w:lang w:eastAsia="zh-CN"/>
        </w:rPr>
        <w:t>亩；河道岸线清理，水生态保护治理</w:t>
      </w:r>
      <w:r w:rsidRPr="00A5564C">
        <w:rPr>
          <w:rFonts w:ascii="Times New Roman" w:eastAsia="仿宋_GB2312" w:hAnsi="Times New Roman" w:cs="Times New Roman"/>
          <w:spacing w:val="-4"/>
          <w:sz w:val="30"/>
          <w:szCs w:val="30"/>
          <w:lang w:eastAsia="zh-CN"/>
        </w:rPr>
        <w:t>16.62</w:t>
      </w:r>
      <w:r w:rsidRPr="00A5564C">
        <w:rPr>
          <w:rFonts w:ascii="Times New Roman" w:eastAsia="仿宋_GB2312" w:hAnsi="Times New Roman" w:cs="Times New Roman"/>
          <w:spacing w:val="-4"/>
          <w:sz w:val="30"/>
          <w:szCs w:val="30"/>
          <w:lang w:eastAsia="zh-CN"/>
        </w:rPr>
        <w:t>公里，排水达标提质增效</w:t>
      </w:r>
      <w:r w:rsidR="005827F4">
        <w:rPr>
          <w:rFonts w:ascii="Times New Roman" w:eastAsia="仿宋_GB2312" w:hAnsi="Times New Roman" w:cs="Times New Roman"/>
          <w:spacing w:val="-4"/>
          <w:sz w:val="30"/>
          <w:szCs w:val="30"/>
          <w:lang w:eastAsia="zh-CN"/>
        </w:rPr>
        <w:t>10</w:t>
      </w:r>
      <w:r w:rsidRPr="00A5564C">
        <w:rPr>
          <w:rFonts w:ascii="Times New Roman" w:eastAsia="仿宋_GB2312" w:hAnsi="Times New Roman" w:cs="Times New Roman"/>
          <w:spacing w:val="-4"/>
          <w:sz w:val="30"/>
          <w:szCs w:val="30"/>
          <w:lang w:eastAsia="zh-CN"/>
        </w:rPr>
        <w:t>块区域，生活垃圾渗滤液污水预处理设施</w:t>
      </w:r>
      <w:r w:rsidRPr="00A5564C">
        <w:rPr>
          <w:rFonts w:ascii="Times New Roman" w:eastAsia="仿宋_GB2312" w:hAnsi="Times New Roman" w:cs="Times New Roman"/>
          <w:spacing w:val="-4"/>
          <w:sz w:val="30"/>
          <w:szCs w:val="30"/>
          <w:lang w:eastAsia="zh-CN"/>
        </w:rPr>
        <w:t>1</w:t>
      </w:r>
      <w:r w:rsidRPr="00A5564C">
        <w:rPr>
          <w:rFonts w:ascii="Times New Roman" w:eastAsia="仿宋_GB2312" w:hAnsi="Times New Roman" w:cs="Times New Roman"/>
          <w:spacing w:val="-4"/>
          <w:sz w:val="30"/>
          <w:szCs w:val="30"/>
          <w:lang w:eastAsia="zh-CN"/>
        </w:rPr>
        <w:t>座</w:t>
      </w:r>
      <w:r w:rsidR="00FC3430" w:rsidRPr="00A5564C">
        <w:rPr>
          <w:rFonts w:ascii="Times New Roman" w:eastAsia="仿宋_GB2312" w:hAnsi="Times New Roman" w:cs="Times New Roman"/>
          <w:spacing w:val="-4"/>
          <w:sz w:val="30"/>
          <w:szCs w:val="30"/>
          <w:lang w:eastAsia="zh-CN"/>
        </w:rPr>
        <w:t>。</w:t>
      </w:r>
    </w:p>
    <w:p w14:paraId="7E44034E" w14:textId="2B600710" w:rsidR="005827F4" w:rsidRPr="00A5564C" w:rsidRDefault="005827F4">
      <w:pPr>
        <w:spacing w:line="574" w:lineRule="exact"/>
        <w:ind w:firstLineChars="200" w:firstLine="592"/>
        <w:jc w:val="both"/>
        <w:rPr>
          <w:rFonts w:ascii="Times New Roman" w:eastAsia="仿宋_GB2312" w:hAnsi="Times New Roman" w:cs="Times New Roman" w:hint="eastAsia"/>
          <w:spacing w:val="-4"/>
          <w:sz w:val="30"/>
          <w:szCs w:val="30"/>
          <w:lang w:eastAsia="zh-CN"/>
        </w:rPr>
      </w:pPr>
      <w:r w:rsidRPr="005827F4">
        <w:rPr>
          <w:rFonts w:ascii="Times New Roman" w:eastAsia="仿宋_GB2312" w:hAnsi="Times New Roman" w:cs="Times New Roman" w:hint="eastAsia"/>
          <w:spacing w:val="-4"/>
          <w:sz w:val="30"/>
          <w:szCs w:val="30"/>
          <w:lang w:eastAsia="zh-CN"/>
        </w:rPr>
        <w:t>项目区耕地集中连片，以方便集中力量，连片治理。通过一年集中规模开发，建成旱能灌、涝能排、路相通、渠相连、林成网和种植高效化、品种优质化、耕作机械化的现代农业示范区针对河道岸坡存在问题、特点及整治需求，结合河道疏浚、清障工程，以岸坡修整、岸坡防护等为主要整治内容，坚持生态河道的治理理念，建设自然健康的生态河岸，同时营造优美宜人的河岸景观空间。项目区的公共基础设施建设、环境卫生设施、文化、教育卫生设施村容整治设施等条件将得到极大改善，为璜土镇居民营造宜居环境。</w:t>
      </w:r>
    </w:p>
    <w:p w14:paraId="4C1B7928" w14:textId="31F42660" w:rsidR="002A7D28" w:rsidRPr="00A5564C" w:rsidRDefault="00FC3430">
      <w:pPr>
        <w:spacing w:line="574" w:lineRule="exact"/>
        <w:ind w:firstLineChars="200" w:firstLine="600"/>
        <w:jc w:val="both"/>
        <w:rPr>
          <w:rFonts w:ascii="Times New Roman" w:eastAsia="仿宋_GB2312" w:hAnsi="Times New Roman" w:cs="Times New Roman"/>
          <w:sz w:val="30"/>
          <w:szCs w:val="30"/>
          <w:lang w:eastAsia="zh-CN"/>
        </w:rPr>
      </w:pPr>
      <w:r w:rsidRPr="00A5564C">
        <w:rPr>
          <w:rFonts w:ascii="Times New Roman" w:eastAsia="仿宋_GB2312" w:hAnsi="Times New Roman" w:cs="Times New Roman"/>
          <w:sz w:val="30"/>
          <w:szCs w:val="30"/>
          <w:lang w:eastAsia="zh-CN"/>
        </w:rPr>
        <w:t>二、评价情况</w:t>
      </w:r>
    </w:p>
    <w:p w14:paraId="4D765109" w14:textId="28E7FC88" w:rsidR="002A2594" w:rsidRPr="00A5564C" w:rsidRDefault="002A2594" w:rsidP="002A2594">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（一）特点分析</w:t>
      </w:r>
    </w:p>
    <w:p w14:paraId="4D8AA561" w14:textId="7F2DDA98" w:rsidR="002A2594" w:rsidRPr="00A5564C" w:rsidRDefault="002A2594">
      <w:pPr>
        <w:spacing w:line="574" w:lineRule="exact"/>
        <w:ind w:firstLineChars="200" w:firstLine="600"/>
        <w:jc w:val="both"/>
        <w:rPr>
          <w:rFonts w:ascii="Times New Roman" w:eastAsia="仿宋_GB2312" w:hAnsi="Times New Roman" w:cs="Times New Roman"/>
          <w:sz w:val="30"/>
          <w:szCs w:val="30"/>
          <w:lang w:eastAsia="zh-CN"/>
        </w:rPr>
      </w:pPr>
      <w:r w:rsidRPr="00A5564C">
        <w:rPr>
          <w:rFonts w:ascii="Times New Roman" w:eastAsia="仿宋_GB2312" w:hAnsi="Times New Roman" w:cs="Times New Roman"/>
          <w:sz w:val="30"/>
          <w:szCs w:val="30"/>
          <w:lang w:eastAsia="zh-CN"/>
        </w:rPr>
        <w:t>通过</w:t>
      </w:r>
      <w:r w:rsidRPr="00A5564C">
        <w:rPr>
          <w:rFonts w:ascii="Times New Roman" w:eastAsia="仿宋_GB2312" w:hAnsi="Times New Roman" w:cs="Times New Roman"/>
          <w:sz w:val="30"/>
          <w:szCs w:val="30"/>
          <w:lang w:eastAsia="zh-CN"/>
        </w:rPr>
        <w:t>“</w:t>
      </w:r>
      <w:r w:rsidRPr="00A5564C">
        <w:rPr>
          <w:rFonts w:ascii="Times New Roman" w:eastAsia="仿宋_GB2312" w:hAnsi="Times New Roman" w:cs="Times New Roman"/>
          <w:sz w:val="30"/>
          <w:szCs w:val="30"/>
          <w:lang w:eastAsia="zh-CN"/>
        </w:rPr>
        <w:t>基础类、完善类、提升类</w:t>
      </w:r>
      <w:r w:rsidRPr="00A5564C">
        <w:rPr>
          <w:rFonts w:ascii="Times New Roman" w:eastAsia="仿宋_GB2312" w:hAnsi="Times New Roman" w:cs="Times New Roman"/>
          <w:sz w:val="30"/>
          <w:szCs w:val="30"/>
          <w:lang w:eastAsia="zh-CN"/>
        </w:rPr>
        <w:t>”</w:t>
      </w:r>
      <w:r w:rsidRPr="00A5564C">
        <w:rPr>
          <w:rFonts w:ascii="Times New Roman" w:eastAsia="仿宋_GB2312" w:hAnsi="Times New Roman" w:cs="Times New Roman"/>
          <w:sz w:val="30"/>
          <w:szCs w:val="30"/>
          <w:lang w:eastAsia="zh-CN"/>
        </w:rPr>
        <w:t>的改造提升，完善</w:t>
      </w:r>
      <w:r w:rsidR="0020676C" w:rsidRPr="00A5564C">
        <w:rPr>
          <w:rFonts w:ascii="Times New Roman" w:eastAsia="仿宋_GB2312" w:hAnsi="Times New Roman" w:cs="Times New Roman"/>
          <w:sz w:val="30"/>
          <w:szCs w:val="30"/>
          <w:lang w:eastAsia="zh-CN"/>
        </w:rPr>
        <w:t>美丽乡村</w:t>
      </w:r>
      <w:r w:rsidRPr="00A5564C">
        <w:rPr>
          <w:rFonts w:ascii="Times New Roman" w:eastAsia="仿宋_GB2312" w:hAnsi="Times New Roman" w:cs="Times New Roman"/>
          <w:sz w:val="30"/>
          <w:szCs w:val="30"/>
          <w:lang w:eastAsia="zh-CN"/>
        </w:rPr>
        <w:t>居住功能，健全</w:t>
      </w:r>
      <w:r w:rsidR="0020676C" w:rsidRPr="00A5564C">
        <w:rPr>
          <w:rFonts w:ascii="Times New Roman" w:eastAsia="仿宋_GB2312" w:hAnsi="Times New Roman" w:cs="Times New Roman"/>
          <w:sz w:val="30"/>
          <w:szCs w:val="30"/>
          <w:lang w:eastAsia="zh-CN"/>
        </w:rPr>
        <w:t>区域生态可持续发展</w:t>
      </w:r>
      <w:r w:rsidRPr="00A5564C">
        <w:rPr>
          <w:rFonts w:ascii="Times New Roman" w:eastAsia="仿宋_GB2312" w:hAnsi="Times New Roman" w:cs="Times New Roman"/>
          <w:sz w:val="30"/>
          <w:szCs w:val="30"/>
          <w:lang w:eastAsia="zh-CN"/>
        </w:rPr>
        <w:t>，实现</w:t>
      </w:r>
      <w:r w:rsidR="00FC183C" w:rsidRPr="00A5564C">
        <w:rPr>
          <w:rFonts w:ascii="Times New Roman" w:eastAsia="仿宋_GB2312" w:hAnsi="Times New Roman" w:cs="Times New Roman"/>
          <w:sz w:val="30"/>
          <w:szCs w:val="30"/>
          <w:lang w:eastAsia="zh-CN"/>
        </w:rPr>
        <w:t xml:space="preserve"> </w:t>
      </w:r>
      <w:r w:rsidRPr="00A5564C">
        <w:rPr>
          <w:rFonts w:ascii="Times New Roman" w:eastAsia="仿宋_GB2312" w:hAnsi="Times New Roman" w:cs="Times New Roman"/>
          <w:sz w:val="30"/>
          <w:szCs w:val="30"/>
          <w:lang w:eastAsia="zh-CN"/>
        </w:rPr>
        <w:t>“</w:t>
      </w:r>
      <w:r w:rsidR="0020676C" w:rsidRPr="00A5564C">
        <w:rPr>
          <w:rFonts w:ascii="Times New Roman" w:eastAsia="仿宋_GB2312" w:hAnsi="Times New Roman" w:cs="Times New Roman"/>
          <w:sz w:val="30"/>
          <w:szCs w:val="30"/>
          <w:lang w:eastAsia="zh-CN"/>
        </w:rPr>
        <w:t>完美转换</w:t>
      </w:r>
      <w:r w:rsidRPr="00A5564C">
        <w:rPr>
          <w:rFonts w:ascii="Times New Roman" w:eastAsia="仿宋_GB2312" w:hAnsi="Times New Roman" w:cs="Times New Roman"/>
          <w:sz w:val="30"/>
          <w:szCs w:val="30"/>
          <w:lang w:eastAsia="zh-CN"/>
        </w:rPr>
        <w:t>”</w:t>
      </w:r>
      <w:r w:rsidRPr="00A5564C">
        <w:rPr>
          <w:rFonts w:ascii="Times New Roman" w:eastAsia="仿宋_GB2312" w:hAnsi="Times New Roman" w:cs="Times New Roman"/>
          <w:sz w:val="30"/>
          <w:szCs w:val="30"/>
          <w:lang w:eastAsia="zh-CN"/>
        </w:rPr>
        <w:t>。</w:t>
      </w:r>
    </w:p>
    <w:p w14:paraId="5503C487" w14:textId="484479CA"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w:t>
      </w:r>
      <w:r w:rsidR="002A2594" w:rsidRPr="00A5564C">
        <w:rPr>
          <w:rFonts w:ascii="Times New Roman" w:eastAsia="仿宋_GB2312" w:hAnsi="Times New Roman" w:cs="Times New Roman"/>
          <w:spacing w:val="-4"/>
          <w:sz w:val="30"/>
          <w:szCs w:val="30"/>
          <w:lang w:eastAsia="zh-CN"/>
        </w:rPr>
        <w:t>二</w:t>
      </w:r>
      <w:r w:rsidRPr="00A5564C">
        <w:rPr>
          <w:rFonts w:ascii="Times New Roman" w:eastAsia="仿宋_GB2312" w:hAnsi="Times New Roman" w:cs="Times New Roman"/>
          <w:spacing w:val="-4"/>
          <w:sz w:val="30"/>
          <w:szCs w:val="30"/>
          <w:lang w:eastAsia="zh-CN"/>
        </w:rPr>
        <w:t>）评价思路方法</w:t>
      </w:r>
    </w:p>
    <w:p w14:paraId="0C975673" w14:textId="6DB2B64D" w:rsidR="002A7D28" w:rsidRPr="00A5564C" w:rsidRDefault="00FB11DE">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澄常一体化美丽乡村示范区建设项目</w:t>
      </w:r>
      <w:r w:rsidR="00FC3430" w:rsidRPr="00A5564C">
        <w:rPr>
          <w:rFonts w:ascii="Times New Roman" w:eastAsia="仿宋_GB2312" w:hAnsi="Times New Roman" w:cs="Times New Roman"/>
          <w:spacing w:val="-4"/>
          <w:sz w:val="30"/>
          <w:szCs w:val="30"/>
          <w:lang w:eastAsia="zh-CN"/>
        </w:rPr>
        <w:t>主要用于</w:t>
      </w:r>
      <w:r w:rsidR="0053565B" w:rsidRPr="00A5564C">
        <w:rPr>
          <w:rFonts w:ascii="Times New Roman" w:eastAsia="仿宋_GB2312" w:hAnsi="Times New Roman" w:cs="Times New Roman"/>
          <w:spacing w:val="-4"/>
          <w:sz w:val="30"/>
          <w:szCs w:val="30"/>
          <w:lang w:eastAsia="zh-CN"/>
        </w:rPr>
        <w:t>璜土镇美丽乡村示范建设</w:t>
      </w:r>
      <w:r w:rsidR="00FC3430" w:rsidRPr="00A5564C">
        <w:rPr>
          <w:rFonts w:ascii="Times New Roman" w:eastAsia="仿宋_GB2312" w:hAnsi="Times New Roman" w:cs="Times New Roman"/>
          <w:spacing w:val="-4"/>
          <w:sz w:val="30"/>
          <w:szCs w:val="30"/>
          <w:lang w:eastAsia="zh-CN"/>
        </w:rPr>
        <w:t>。本次绩效评价内容主要是</w:t>
      </w:r>
      <w:r w:rsidR="0053565B" w:rsidRPr="00A5564C">
        <w:rPr>
          <w:rFonts w:ascii="Times New Roman" w:eastAsia="仿宋_GB2312" w:hAnsi="Times New Roman" w:cs="Times New Roman"/>
          <w:spacing w:val="-4"/>
          <w:sz w:val="30"/>
          <w:szCs w:val="30"/>
          <w:lang w:eastAsia="zh-CN"/>
        </w:rPr>
        <w:t>璜土镇区域内建设高标准农田，河道岸线清理，水生态保护治理，排水达标提质增效，生活垃圾渗滤液污水预处理设施</w:t>
      </w:r>
      <w:r w:rsidR="00FC3430" w:rsidRPr="00A5564C">
        <w:rPr>
          <w:rFonts w:ascii="Times New Roman" w:eastAsia="仿宋_GB2312" w:hAnsi="Times New Roman" w:cs="Times New Roman"/>
          <w:spacing w:val="-4"/>
          <w:sz w:val="30"/>
          <w:szCs w:val="30"/>
          <w:lang w:eastAsia="zh-CN"/>
        </w:rPr>
        <w:t>建设完成</w:t>
      </w:r>
      <w:r w:rsidR="00326570">
        <w:rPr>
          <w:rFonts w:ascii="Times New Roman" w:eastAsia="仿宋_GB2312" w:hAnsi="Times New Roman" w:cs="Times New Roman" w:hint="eastAsia"/>
          <w:spacing w:val="-4"/>
          <w:sz w:val="30"/>
          <w:szCs w:val="30"/>
          <w:lang w:eastAsia="zh-CN"/>
        </w:rPr>
        <w:t>以及</w:t>
      </w:r>
      <w:r w:rsidR="00326570" w:rsidRPr="00326570">
        <w:rPr>
          <w:rFonts w:ascii="Times New Roman" w:eastAsia="仿宋_GB2312" w:hAnsi="Times New Roman" w:cs="Times New Roman" w:hint="eastAsia"/>
          <w:spacing w:val="-4"/>
          <w:sz w:val="30"/>
          <w:szCs w:val="30"/>
          <w:lang w:eastAsia="zh-CN"/>
        </w:rPr>
        <w:t>项目区耕地集中连片，以方便集中力量，连片治理。通过一年集中规模开发，建成旱能灌、涝能排、路相通、渠相连、林成网和种植高效化、品种优质化、耕作机械化</w:t>
      </w:r>
      <w:r w:rsidR="00326570" w:rsidRPr="00326570">
        <w:rPr>
          <w:rFonts w:ascii="Times New Roman" w:eastAsia="仿宋_GB2312" w:hAnsi="Times New Roman" w:cs="Times New Roman" w:hint="eastAsia"/>
          <w:spacing w:val="-4"/>
          <w:sz w:val="30"/>
          <w:szCs w:val="30"/>
          <w:lang w:eastAsia="zh-CN"/>
        </w:rPr>
        <w:lastRenderedPageBreak/>
        <w:t>的现代农业示范区针对河道岸坡存在问题、特点及整治需求，结合河道疏浚、清障工程，以岸坡修整、岸坡防护等</w:t>
      </w:r>
      <w:r w:rsidR="00326570">
        <w:rPr>
          <w:rFonts w:ascii="Times New Roman" w:eastAsia="仿宋_GB2312" w:hAnsi="Times New Roman" w:cs="Times New Roman" w:hint="eastAsia"/>
          <w:spacing w:val="-4"/>
          <w:sz w:val="30"/>
          <w:szCs w:val="30"/>
          <w:lang w:eastAsia="zh-CN"/>
        </w:rPr>
        <w:t>完成</w:t>
      </w:r>
      <w:r w:rsidR="00FC3430" w:rsidRPr="00A5564C">
        <w:rPr>
          <w:rFonts w:ascii="Times New Roman" w:eastAsia="仿宋_GB2312" w:hAnsi="Times New Roman" w:cs="Times New Roman"/>
          <w:spacing w:val="-4"/>
          <w:sz w:val="30"/>
          <w:szCs w:val="30"/>
          <w:lang w:eastAsia="zh-CN"/>
        </w:rPr>
        <w:t>情况，资金使用情况和效果等。重点关注资金的支出是否合法合规，项目是否达到了预期的效果。</w:t>
      </w:r>
      <w:r w:rsidR="00B55A76" w:rsidRPr="00A5564C">
        <w:rPr>
          <w:rFonts w:ascii="Times New Roman" w:eastAsia="仿宋_GB2312" w:hAnsi="Times New Roman" w:cs="Times New Roman"/>
          <w:spacing w:val="-4"/>
          <w:sz w:val="30"/>
          <w:szCs w:val="30"/>
          <w:lang w:eastAsia="zh-CN"/>
        </w:rPr>
        <w:t>通过对改造项目专项资金项目中决策、管理、实施和后续运行情况等方面进行分析，全面了解项目立项及管理过程是否规范、产出目标是否完成以及效果目标是否实现等方面的内容。在此基础上，重点分析项目申报决策的合理性、专项资金管理、使用、风险控制等情况，评价项目资金的使用效率和效果，为以后年度编制项目预算、遴选项目、管理专项资金等提供参考依据。</w:t>
      </w:r>
    </w:p>
    <w:p w14:paraId="24DC205E" w14:textId="70DF327B"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w:t>
      </w:r>
      <w:r w:rsidR="002A2594" w:rsidRPr="00A5564C">
        <w:rPr>
          <w:rFonts w:ascii="Times New Roman" w:eastAsia="仿宋_GB2312" w:hAnsi="Times New Roman" w:cs="Times New Roman"/>
          <w:spacing w:val="-4"/>
          <w:sz w:val="30"/>
          <w:szCs w:val="30"/>
          <w:lang w:eastAsia="zh-CN"/>
        </w:rPr>
        <w:t>三</w:t>
      </w:r>
      <w:r w:rsidRPr="00A5564C">
        <w:rPr>
          <w:rFonts w:ascii="Times New Roman" w:eastAsia="仿宋_GB2312" w:hAnsi="Times New Roman" w:cs="Times New Roman"/>
          <w:spacing w:val="-4"/>
          <w:sz w:val="30"/>
          <w:szCs w:val="30"/>
          <w:lang w:eastAsia="zh-CN"/>
        </w:rPr>
        <w:t>）评价原则</w:t>
      </w:r>
    </w:p>
    <w:p w14:paraId="2BD27E88" w14:textId="77777777"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1</w:t>
      </w:r>
      <w:r w:rsidRPr="00A5564C">
        <w:rPr>
          <w:rFonts w:ascii="Times New Roman" w:eastAsia="仿宋_GB2312" w:hAnsi="Times New Roman" w:cs="Times New Roman"/>
          <w:spacing w:val="-4"/>
          <w:sz w:val="30"/>
          <w:szCs w:val="30"/>
          <w:lang w:eastAsia="zh-CN"/>
        </w:rPr>
        <w:t>、科学规范原则。绩效评价注重专项债券资金管理的规范性，支出的经济性、效率性和有效性，融资自求平衡情况和风险控制情况，严格执行规定的程序，合理确定绩效目标和评价内容，运用简便、实用、定量与定性分析相结合的方法，规范进行评价。</w:t>
      </w:r>
    </w:p>
    <w:p w14:paraId="454CECB7" w14:textId="77777777"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2</w:t>
      </w:r>
      <w:r w:rsidRPr="00A5564C">
        <w:rPr>
          <w:rFonts w:ascii="Times New Roman" w:eastAsia="仿宋_GB2312" w:hAnsi="Times New Roman" w:cs="Times New Roman"/>
          <w:spacing w:val="-4"/>
          <w:sz w:val="30"/>
          <w:szCs w:val="30"/>
          <w:lang w:eastAsia="zh-CN"/>
        </w:rPr>
        <w:t>、公正公开原则。坚持客观、公平、公正，做到依据合法、标准统一、资料可靠、实事求是、公开透明，并接受监督。</w:t>
      </w:r>
    </w:p>
    <w:p w14:paraId="332202FF" w14:textId="77777777"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3</w:t>
      </w:r>
      <w:r w:rsidRPr="00A5564C">
        <w:rPr>
          <w:rFonts w:ascii="Times New Roman" w:eastAsia="仿宋_GB2312" w:hAnsi="Times New Roman" w:cs="Times New Roman"/>
          <w:spacing w:val="-4"/>
          <w:sz w:val="30"/>
          <w:szCs w:val="30"/>
          <w:lang w:eastAsia="zh-CN"/>
        </w:rPr>
        <w:t>、绩效相关原则。绩效评价针对具体支出及其产出绩效进行，评价结果清晰反映支出和产出绩效之间的紧密对应关系。</w:t>
      </w:r>
    </w:p>
    <w:p w14:paraId="3AD9B44C" w14:textId="77777777"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4</w:t>
      </w:r>
      <w:r w:rsidRPr="00A5564C">
        <w:rPr>
          <w:rFonts w:ascii="Times New Roman" w:eastAsia="仿宋_GB2312" w:hAnsi="Times New Roman" w:cs="Times New Roman"/>
          <w:spacing w:val="-4"/>
          <w:sz w:val="30"/>
          <w:szCs w:val="30"/>
          <w:lang w:eastAsia="zh-CN"/>
        </w:rPr>
        <w:t>、成本效益原则。绩效评价指标应当通俗易懂、简便易行，数据的获得应当考虑现实条件和可操作性。</w:t>
      </w:r>
    </w:p>
    <w:p w14:paraId="4CE6A246" w14:textId="553E4C66"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w:t>
      </w:r>
      <w:r w:rsidR="002A2594" w:rsidRPr="00A5564C">
        <w:rPr>
          <w:rFonts w:ascii="Times New Roman" w:eastAsia="仿宋_GB2312" w:hAnsi="Times New Roman" w:cs="Times New Roman"/>
          <w:spacing w:val="-4"/>
          <w:sz w:val="30"/>
          <w:szCs w:val="30"/>
          <w:lang w:eastAsia="zh-CN"/>
        </w:rPr>
        <w:t>四</w:t>
      </w:r>
      <w:r w:rsidRPr="00A5564C">
        <w:rPr>
          <w:rFonts w:ascii="Times New Roman" w:eastAsia="仿宋_GB2312" w:hAnsi="Times New Roman" w:cs="Times New Roman"/>
          <w:spacing w:val="-4"/>
          <w:sz w:val="30"/>
          <w:szCs w:val="30"/>
          <w:lang w:eastAsia="zh-CN"/>
        </w:rPr>
        <w:t>）评价方法</w:t>
      </w:r>
    </w:p>
    <w:p w14:paraId="1EE0AD14" w14:textId="2CC258C5" w:rsidR="002A7D28" w:rsidRPr="00A5564C" w:rsidRDefault="004309F6">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1</w:t>
      </w:r>
      <w:r w:rsidR="00FC3430" w:rsidRPr="00A5564C">
        <w:rPr>
          <w:rFonts w:ascii="Times New Roman" w:eastAsia="仿宋_GB2312" w:hAnsi="Times New Roman" w:cs="Times New Roman"/>
          <w:spacing w:val="-4"/>
          <w:sz w:val="30"/>
          <w:szCs w:val="30"/>
          <w:lang w:eastAsia="zh-CN"/>
        </w:rPr>
        <w:t>、资料审阅</w:t>
      </w:r>
    </w:p>
    <w:p w14:paraId="2C5CA3B8" w14:textId="77777777"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lastRenderedPageBreak/>
        <w:t>从项目相关方获取立项政策文件、资金拨付、项目管理和资金管理办法、项目建设资料、项目成果的佐证资料、工作总结等，进行认真审阅，准确把握项目资金的安排和使用情况、项目实施的内容、服务对象，通过查阅资料初步了解项目实施情况和整体绩效目标的实现情况，为绩效评价工作收集充分、有效的证据。</w:t>
      </w:r>
    </w:p>
    <w:p w14:paraId="7901A04F" w14:textId="0883A0FA" w:rsidR="002A7D28" w:rsidRPr="00A5564C" w:rsidRDefault="004309F6">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2</w:t>
      </w:r>
      <w:r w:rsidR="00FC3430" w:rsidRPr="00A5564C">
        <w:rPr>
          <w:rFonts w:ascii="Times New Roman" w:eastAsia="仿宋_GB2312" w:hAnsi="Times New Roman" w:cs="Times New Roman"/>
          <w:spacing w:val="-4"/>
          <w:sz w:val="30"/>
          <w:szCs w:val="30"/>
          <w:lang w:eastAsia="zh-CN"/>
        </w:rPr>
        <w:t>、比较分析法</w:t>
      </w:r>
    </w:p>
    <w:p w14:paraId="4E6FE811" w14:textId="77777777"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通过对比项目预定目标和实际产出、效益，分析项目产出数量、质量的完成情况，分析项目成本控制情况和效益实现程度，分析项目实施产生的经济效益、社会效益、可持续性影响、满意度等效益指标，并对相关佐证资料进行逐一分析、对比，分析项目实施前后的效益，分析项目预期目标的实现情况。</w:t>
      </w:r>
    </w:p>
    <w:p w14:paraId="3626A746" w14:textId="2CFA40C8" w:rsidR="002A7D28" w:rsidRPr="00A5564C" w:rsidRDefault="004309F6">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3</w:t>
      </w:r>
      <w:r w:rsidR="00FC3430" w:rsidRPr="00A5564C">
        <w:rPr>
          <w:rFonts w:ascii="Times New Roman" w:eastAsia="仿宋_GB2312" w:hAnsi="Times New Roman" w:cs="Times New Roman"/>
          <w:spacing w:val="-4"/>
          <w:sz w:val="30"/>
          <w:szCs w:val="30"/>
          <w:lang w:eastAsia="zh-CN"/>
        </w:rPr>
        <w:t>、资金查验法</w:t>
      </w:r>
    </w:p>
    <w:p w14:paraId="03EBECC5" w14:textId="77777777"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通过对项目实施单位账簿和原始凭据的核查，对资金的到位、拨付及使用情况进行梳理和检查，对资金未到位或未使用的原因进行追溯分析，判断资金使用的合规性、合理性。</w:t>
      </w:r>
    </w:p>
    <w:p w14:paraId="5C39C9EA" w14:textId="454D5CC3"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w:t>
      </w:r>
      <w:r w:rsidR="002A2594" w:rsidRPr="00A5564C">
        <w:rPr>
          <w:rFonts w:ascii="Times New Roman" w:eastAsia="仿宋_GB2312" w:hAnsi="Times New Roman" w:cs="Times New Roman"/>
          <w:spacing w:val="-4"/>
          <w:sz w:val="30"/>
          <w:szCs w:val="30"/>
          <w:lang w:eastAsia="zh-CN"/>
        </w:rPr>
        <w:t>五</w:t>
      </w:r>
      <w:r w:rsidRPr="00A5564C">
        <w:rPr>
          <w:rFonts w:ascii="Times New Roman" w:eastAsia="仿宋_GB2312" w:hAnsi="Times New Roman" w:cs="Times New Roman"/>
          <w:spacing w:val="-4"/>
          <w:sz w:val="30"/>
          <w:szCs w:val="30"/>
          <w:lang w:eastAsia="zh-CN"/>
        </w:rPr>
        <w:t>）绩效评价结论</w:t>
      </w:r>
    </w:p>
    <w:p w14:paraId="30040BCC" w14:textId="036B6F4F" w:rsidR="002A7D28" w:rsidRPr="00A5564C" w:rsidRDefault="00FB11DE">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澄常一体化美丽乡村示范区建设项目</w:t>
      </w:r>
      <w:r w:rsidR="00FC3430" w:rsidRPr="00A5564C">
        <w:rPr>
          <w:rFonts w:ascii="Times New Roman" w:eastAsia="仿宋_GB2312" w:hAnsi="Times New Roman" w:cs="Times New Roman"/>
          <w:spacing w:val="-4"/>
          <w:sz w:val="30"/>
          <w:szCs w:val="30"/>
          <w:lang w:eastAsia="zh-CN"/>
        </w:rPr>
        <w:t>按照上级要求实行专款专用，资金全部符合该项目支出要求。年初制定了绩效目标，并全面完成。项目实施绩效基本达到预期，资金总体上</w:t>
      </w:r>
      <w:r w:rsidR="0053565B" w:rsidRPr="00A5564C">
        <w:rPr>
          <w:rFonts w:ascii="Times New Roman" w:eastAsia="仿宋_GB2312" w:hAnsi="Times New Roman" w:cs="Times New Roman"/>
          <w:spacing w:val="-4"/>
          <w:sz w:val="30"/>
          <w:szCs w:val="30"/>
          <w:lang w:eastAsia="zh-CN"/>
        </w:rPr>
        <w:t>加快</w:t>
      </w:r>
      <w:r w:rsidRPr="00A5564C">
        <w:rPr>
          <w:rFonts w:ascii="Times New Roman" w:eastAsia="仿宋_GB2312" w:hAnsi="Times New Roman" w:cs="Times New Roman"/>
          <w:spacing w:val="-4"/>
          <w:sz w:val="30"/>
          <w:szCs w:val="30"/>
          <w:lang w:eastAsia="zh-CN"/>
        </w:rPr>
        <w:t>澄常一体化美丽乡村示范区建设项目</w:t>
      </w:r>
      <w:r w:rsidR="00FC3430" w:rsidRPr="00A5564C">
        <w:rPr>
          <w:rFonts w:ascii="Times New Roman" w:eastAsia="仿宋_GB2312" w:hAnsi="Times New Roman" w:cs="Times New Roman"/>
          <w:spacing w:val="-4"/>
          <w:sz w:val="30"/>
          <w:szCs w:val="30"/>
          <w:lang w:eastAsia="zh-CN"/>
        </w:rPr>
        <w:t>的实施，取得了一定的效益。</w:t>
      </w:r>
    </w:p>
    <w:p w14:paraId="26455944" w14:textId="3AF7C2A7" w:rsidR="002A7D28" w:rsidRPr="00A5564C" w:rsidRDefault="00FC3430">
      <w:pPr>
        <w:spacing w:line="574" w:lineRule="exact"/>
        <w:ind w:firstLineChars="200" w:firstLine="592"/>
        <w:jc w:val="both"/>
        <w:rPr>
          <w:rFonts w:ascii="Times New Roman" w:eastAsia="仿宋_GB2312" w:hAnsi="Times New Roman" w:cs="Times New Roman"/>
          <w:spacing w:val="-4"/>
          <w:sz w:val="30"/>
          <w:szCs w:val="30"/>
          <w:lang w:eastAsia="zh-CN"/>
        </w:rPr>
      </w:pPr>
      <w:r w:rsidRPr="00A5564C">
        <w:rPr>
          <w:rFonts w:ascii="Times New Roman" w:eastAsia="仿宋_GB2312" w:hAnsi="Times New Roman" w:cs="Times New Roman"/>
          <w:spacing w:val="-4"/>
          <w:sz w:val="30"/>
          <w:szCs w:val="30"/>
          <w:lang w:eastAsia="zh-CN"/>
        </w:rPr>
        <w:t>根据《</w:t>
      </w:r>
      <w:r w:rsidR="00FB11DE" w:rsidRPr="00A5564C">
        <w:rPr>
          <w:rFonts w:ascii="Times New Roman" w:eastAsia="仿宋_GB2312" w:hAnsi="Times New Roman" w:cs="Times New Roman"/>
          <w:spacing w:val="-4"/>
          <w:sz w:val="30"/>
          <w:szCs w:val="30"/>
          <w:lang w:eastAsia="zh-CN"/>
        </w:rPr>
        <w:t>澄常一体化美丽乡村示范区建设项目</w:t>
      </w:r>
      <w:r w:rsidRPr="00A5564C">
        <w:rPr>
          <w:rFonts w:ascii="Times New Roman" w:eastAsia="仿宋_GB2312" w:hAnsi="Times New Roman" w:cs="Times New Roman"/>
          <w:spacing w:val="-4"/>
          <w:sz w:val="30"/>
          <w:szCs w:val="30"/>
          <w:lang w:eastAsia="zh-CN"/>
        </w:rPr>
        <w:t>绩效综合评价表》的评分标准进行逐项评分，总分</w:t>
      </w:r>
      <w:r w:rsidRPr="00A5564C">
        <w:rPr>
          <w:rFonts w:ascii="Times New Roman" w:eastAsia="仿宋_GB2312" w:hAnsi="Times New Roman" w:cs="Times New Roman"/>
          <w:spacing w:val="-4"/>
          <w:sz w:val="30"/>
          <w:szCs w:val="30"/>
          <w:lang w:eastAsia="zh-CN"/>
        </w:rPr>
        <w:t>100</w:t>
      </w:r>
      <w:r w:rsidRPr="00A5564C">
        <w:rPr>
          <w:rFonts w:ascii="Times New Roman" w:eastAsia="仿宋_GB2312" w:hAnsi="Times New Roman" w:cs="Times New Roman"/>
          <w:spacing w:val="-4"/>
          <w:sz w:val="30"/>
          <w:szCs w:val="30"/>
          <w:lang w:eastAsia="zh-CN"/>
        </w:rPr>
        <w:t>分，最后得分</w:t>
      </w:r>
      <w:r w:rsidR="00B16BB7">
        <w:rPr>
          <w:rFonts w:ascii="Times New Roman" w:eastAsia="仿宋_GB2312" w:hAnsi="Times New Roman" w:cs="Times New Roman"/>
          <w:spacing w:val="-4"/>
          <w:sz w:val="30"/>
          <w:szCs w:val="30"/>
          <w:lang w:eastAsia="zh-CN"/>
        </w:rPr>
        <w:t>100</w:t>
      </w:r>
      <w:r w:rsidRPr="00A5564C">
        <w:rPr>
          <w:rFonts w:ascii="Times New Roman" w:eastAsia="仿宋_GB2312" w:hAnsi="Times New Roman" w:cs="Times New Roman"/>
          <w:spacing w:val="-4"/>
          <w:sz w:val="30"/>
          <w:szCs w:val="30"/>
          <w:lang w:eastAsia="zh-CN"/>
        </w:rPr>
        <w:t>分，评价等级</w:t>
      </w:r>
      <w:r w:rsidRPr="00A5564C">
        <w:rPr>
          <w:rFonts w:ascii="Times New Roman" w:eastAsia="仿宋_GB2312" w:hAnsi="Times New Roman" w:cs="Times New Roman"/>
          <w:spacing w:val="-4"/>
          <w:sz w:val="30"/>
          <w:szCs w:val="30"/>
          <w:lang w:eastAsia="zh-CN"/>
        </w:rPr>
        <w:lastRenderedPageBreak/>
        <w:t>为</w:t>
      </w:r>
      <w:r w:rsidRPr="00A5564C">
        <w:rPr>
          <w:rFonts w:ascii="Times New Roman" w:eastAsia="仿宋_GB2312" w:hAnsi="Times New Roman" w:cs="Times New Roman"/>
          <w:spacing w:val="-4"/>
          <w:sz w:val="30"/>
          <w:szCs w:val="30"/>
          <w:lang w:eastAsia="zh-CN"/>
        </w:rPr>
        <w:t>“</w:t>
      </w:r>
      <w:r w:rsidRPr="00A5564C">
        <w:rPr>
          <w:rFonts w:ascii="Times New Roman" w:eastAsia="仿宋_GB2312" w:hAnsi="Times New Roman" w:cs="Times New Roman"/>
          <w:spacing w:val="-4"/>
          <w:sz w:val="30"/>
          <w:szCs w:val="30"/>
          <w:lang w:eastAsia="zh-CN"/>
        </w:rPr>
        <w:t>优秀</w:t>
      </w:r>
      <w:r w:rsidRPr="00A5564C">
        <w:rPr>
          <w:rFonts w:ascii="Times New Roman" w:eastAsia="仿宋_GB2312" w:hAnsi="Times New Roman" w:cs="Times New Roman"/>
          <w:spacing w:val="-4"/>
          <w:sz w:val="30"/>
          <w:szCs w:val="30"/>
          <w:lang w:eastAsia="zh-CN"/>
        </w:rPr>
        <w:t>”</w:t>
      </w:r>
      <w:r w:rsidRPr="00A5564C">
        <w:rPr>
          <w:rFonts w:ascii="Times New Roman" w:eastAsia="仿宋_GB2312" w:hAnsi="Times New Roman" w:cs="Times New Roman"/>
          <w:spacing w:val="-4"/>
          <w:sz w:val="30"/>
          <w:szCs w:val="30"/>
          <w:lang w:eastAsia="zh-CN"/>
        </w:rPr>
        <w:t>。</w:t>
      </w:r>
    </w:p>
    <w:p w14:paraId="4D7E5C78" w14:textId="77777777" w:rsidR="002A7D28" w:rsidRPr="00A5564C" w:rsidRDefault="00FC3430">
      <w:pPr>
        <w:spacing w:line="574" w:lineRule="exact"/>
        <w:ind w:firstLineChars="200" w:firstLine="600"/>
        <w:jc w:val="both"/>
        <w:rPr>
          <w:rFonts w:ascii="Times New Roman" w:eastAsia="仿宋_GB2312" w:hAnsi="Times New Roman" w:cs="Times New Roman"/>
          <w:sz w:val="30"/>
          <w:szCs w:val="30"/>
          <w:lang w:eastAsia="zh-CN"/>
        </w:rPr>
      </w:pPr>
      <w:r w:rsidRPr="00A5564C">
        <w:rPr>
          <w:rFonts w:ascii="Times New Roman" w:eastAsia="仿宋_GB2312" w:hAnsi="Times New Roman" w:cs="Times New Roman"/>
          <w:sz w:val="30"/>
          <w:szCs w:val="30"/>
          <w:lang w:eastAsia="zh-CN"/>
        </w:rPr>
        <w:t>三、项目绩效</w:t>
      </w:r>
    </w:p>
    <w:p w14:paraId="2193B40F" w14:textId="0215E4D4" w:rsidR="008F48DC" w:rsidRPr="00A5564C" w:rsidRDefault="00FC3430">
      <w:pPr>
        <w:spacing w:line="574" w:lineRule="exact"/>
        <w:ind w:firstLineChars="200" w:firstLine="570"/>
        <w:jc w:val="both"/>
        <w:rPr>
          <w:rFonts w:ascii="Times New Roman" w:eastAsia="仿宋_GB2312" w:hAnsi="Times New Roman" w:cs="Times New Roman"/>
          <w:spacing w:val="-15"/>
          <w:sz w:val="30"/>
          <w:szCs w:val="30"/>
          <w:lang w:eastAsia="zh-CN"/>
        </w:rPr>
      </w:pPr>
      <w:r w:rsidRPr="00A5564C">
        <w:rPr>
          <w:rFonts w:ascii="Times New Roman" w:eastAsia="仿宋_GB2312" w:hAnsi="Times New Roman" w:cs="Times New Roman"/>
          <w:spacing w:val="-15"/>
          <w:sz w:val="30"/>
          <w:szCs w:val="30"/>
          <w:lang w:eastAsia="zh-CN"/>
        </w:rPr>
        <w:t xml:space="preserve">　</w:t>
      </w:r>
      <w:r w:rsidR="00FB11DE" w:rsidRPr="00A5564C">
        <w:rPr>
          <w:rFonts w:ascii="Times New Roman" w:eastAsia="仿宋_GB2312" w:hAnsi="Times New Roman" w:cs="Times New Roman"/>
          <w:spacing w:val="-4"/>
          <w:sz w:val="30"/>
          <w:szCs w:val="30"/>
          <w:lang w:eastAsia="zh-CN"/>
        </w:rPr>
        <w:t>澄常一体化美丽乡村示范区建设项目</w:t>
      </w:r>
      <w:r w:rsidRPr="00A5564C">
        <w:rPr>
          <w:rFonts w:ascii="Times New Roman" w:eastAsia="仿宋_GB2312" w:hAnsi="Times New Roman" w:cs="Times New Roman"/>
          <w:spacing w:val="-15"/>
          <w:sz w:val="30"/>
          <w:szCs w:val="30"/>
          <w:lang w:eastAsia="zh-CN"/>
        </w:rPr>
        <w:t>，</w:t>
      </w:r>
      <w:r w:rsidR="00332CAC" w:rsidRPr="00A5564C">
        <w:rPr>
          <w:rFonts w:ascii="Times New Roman" w:eastAsia="仿宋_GB2312" w:hAnsi="Times New Roman" w:cs="Times New Roman"/>
          <w:spacing w:val="-15"/>
          <w:sz w:val="30"/>
          <w:szCs w:val="30"/>
          <w:lang w:eastAsia="zh-CN"/>
        </w:rPr>
        <w:t>可以改善璜土镇基础设施建设，推进璜土镇总体规划实施、满足可持续发展，构筑江阴璜土镇新框架，完善各地区路网，促进各地区发展，美化城镇环境，提高璜土镇形象，改善投资环境，增加就业机会，促进农业生产，增加农民收入</w:t>
      </w:r>
      <w:r w:rsidRPr="00A5564C">
        <w:rPr>
          <w:rFonts w:ascii="Times New Roman" w:eastAsia="仿宋_GB2312" w:hAnsi="Times New Roman" w:cs="Times New Roman"/>
          <w:spacing w:val="-15"/>
          <w:sz w:val="30"/>
          <w:szCs w:val="30"/>
          <w:lang w:eastAsia="zh-CN"/>
        </w:rPr>
        <w:t>。</w:t>
      </w:r>
    </w:p>
    <w:p w14:paraId="03AE4E79" w14:textId="3A6F55CD" w:rsidR="002A7D28" w:rsidRPr="00A5564C" w:rsidRDefault="008F48DC">
      <w:pPr>
        <w:spacing w:line="574" w:lineRule="exact"/>
        <w:ind w:firstLineChars="200" w:firstLine="570"/>
        <w:jc w:val="both"/>
        <w:rPr>
          <w:rFonts w:ascii="Times New Roman" w:eastAsia="仿宋_GB2312" w:hAnsi="Times New Roman" w:cs="Times New Roman"/>
          <w:spacing w:val="-15"/>
          <w:sz w:val="30"/>
          <w:szCs w:val="30"/>
          <w:lang w:eastAsia="zh-CN"/>
        </w:rPr>
      </w:pPr>
      <w:r w:rsidRPr="00A5564C">
        <w:rPr>
          <w:rFonts w:ascii="Times New Roman" w:eastAsia="仿宋_GB2312" w:hAnsi="Times New Roman" w:cs="Times New Roman"/>
          <w:spacing w:val="-15"/>
          <w:sz w:val="30"/>
          <w:szCs w:val="30"/>
          <w:lang w:eastAsia="zh-CN"/>
        </w:rPr>
        <w:t>高标准农田项目实施后能显著改善农业生产条件，实现农业增效、农民增收。河道岸线清理，水生态保护治理及排水达标提质增效工程的实施，有助于改善河道水环境和生态环境，提供良好的可持续利用环境。保护环境就是保护生产力，改善环境就是改善生产力。本工程将为区域经济社会的高速平稳发展提供水资源和水环境方面的保证。</w:t>
      </w:r>
    </w:p>
    <w:p w14:paraId="0F6D4B1A" w14:textId="146BF6B6" w:rsidR="002D449D" w:rsidRPr="00A5564C" w:rsidRDefault="00FC3430">
      <w:pPr>
        <w:spacing w:line="574" w:lineRule="exact"/>
        <w:ind w:firstLineChars="200" w:firstLine="572"/>
        <w:jc w:val="both"/>
        <w:rPr>
          <w:rFonts w:ascii="Times New Roman" w:eastAsia="仿宋_GB2312" w:hAnsi="Times New Roman" w:cs="Times New Roman"/>
          <w:b/>
          <w:bCs/>
          <w:spacing w:val="-15"/>
          <w:sz w:val="30"/>
          <w:szCs w:val="30"/>
          <w:lang w:eastAsia="zh-CN"/>
        </w:rPr>
      </w:pPr>
      <w:r w:rsidRPr="00A5564C">
        <w:rPr>
          <w:rFonts w:ascii="Times New Roman" w:eastAsia="仿宋_GB2312" w:hAnsi="Times New Roman" w:cs="Times New Roman"/>
          <w:b/>
          <w:bCs/>
          <w:spacing w:val="-15"/>
          <w:sz w:val="30"/>
          <w:szCs w:val="30"/>
          <w:lang w:eastAsia="zh-CN"/>
        </w:rPr>
        <w:t>（一）</w:t>
      </w:r>
      <w:r w:rsidR="00EC5F5E" w:rsidRPr="00A5564C">
        <w:rPr>
          <w:rFonts w:ascii="Times New Roman" w:eastAsia="仿宋_GB2312" w:hAnsi="Times New Roman" w:cs="Times New Roman"/>
          <w:b/>
          <w:bCs/>
          <w:spacing w:val="-15"/>
          <w:sz w:val="30"/>
          <w:szCs w:val="30"/>
          <w:lang w:eastAsia="zh-CN"/>
        </w:rPr>
        <w:t>提升居民生活质量，促进乡村经济发展</w:t>
      </w:r>
    </w:p>
    <w:p w14:paraId="5B4B4552" w14:textId="728A9848" w:rsidR="00E87457" w:rsidRPr="00A5564C" w:rsidRDefault="00E87457" w:rsidP="00EC5F5E">
      <w:pPr>
        <w:spacing w:line="574" w:lineRule="exact"/>
        <w:ind w:firstLineChars="200" w:firstLine="570"/>
        <w:jc w:val="both"/>
        <w:rPr>
          <w:rFonts w:ascii="Times New Roman" w:eastAsia="仿宋_GB2312" w:hAnsi="Times New Roman" w:cs="Times New Roman"/>
          <w:spacing w:val="-15"/>
          <w:sz w:val="30"/>
          <w:szCs w:val="30"/>
          <w:lang w:eastAsia="zh-CN"/>
        </w:rPr>
      </w:pPr>
      <w:r w:rsidRPr="00A5564C">
        <w:rPr>
          <w:rFonts w:ascii="Times New Roman" w:eastAsia="仿宋_GB2312" w:hAnsi="Times New Roman" w:cs="Times New Roman"/>
          <w:spacing w:val="-15"/>
          <w:sz w:val="30"/>
          <w:szCs w:val="30"/>
          <w:lang w:eastAsia="zh-CN"/>
        </w:rPr>
        <w:t>美丽乡村宜居建设可以改善农村环境，</w:t>
      </w:r>
      <w:r w:rsidR="00EC5F5E" w:rsidRPr="00A5564C">
        <w:rPr>
          <w:rFonts w:ascii="Times New Roman" w:eastAsia="仿宋_GB2312" w:hAnsi="Times New Roman" w:cs="Times New Roman"/>
          <w:spacing w:val="-15"/>
          <w:sz w:val="30"/>
          <w:szCs w:val="30"/>
          <w:lang w:eastAsia="zh-CN"/>
        </w:rPr>
        <w:t>为群众百姓</w:t>
      </w:r>
      <w:r w:rsidRPr="00A5564C">
        <w:rPr>
          <w:rFonts w:ascii="Times New Roman" w:eastAsia="仿宋_GB2312" w:hAnsi="Times New Roman" w:cs="Times New Roman"/>
          <w:spacing w:val="-15"/>
          <w:sz w:val="30"/>
          <w:szCs w:val="30"/>
          <w:lang w:eastAsia="zh-CN"/>
        </w:rPr>
        <w:t>提供更好的居住条件和公共服务设施，让农村居民享受更高品质的生活。美丽乡村建设可以吸引更多游客和投资，推动当地旅游业、农业等产业的发展，增加农民收入，促进乡村经济繁荣。</w:t>
      </w:r>
    </w:p>
    <w:p w14:paraId="5C00ED38" w14:textId="7FF9BFD7" w:rsidR="00EC5F5E" w:rsidRPr="00A5564C" w:rsidRDefault="00EC5F5E" w:rsidP="00EC5F5E">
      <w:pPr>
        <w:spacing w:line="574" w:lineRule="exact"/>
        <w:ind w:firstLineChars="200" w:firstLine="572"/>
        <w:jc w:val="both"/>
        <w:rPr>
          <w:rFonts w:ascii="Times New Roman" w:eastAsia="仿宋_GB2312" w:hAnsi="Times New Roman" w:cs="Times New Roman"/>
          <w:b/>
          <w:bCs/>
          <w:spacing w:val="-15"/>
          <w:sz w:val="30"/>
          <w:szCs w:val="30"/>
          <w:lang w:eastAsia="zh-CN"/>
        </w:rPr>
      </w:pPr>
      <w:r w:rsidRPr="00A5564C">
        <w:rPr>
          <w:rFonts w:ascii="Times New Roman" w:eastAsia="仿宋_GB2312" w:hAnsi="Times New Roman" w:cs="Times New Roman"/>
          <w:b/>
          <w:bCs/>
          <w:spacing w:val="-15"/>
          <w:sz w:val="30"/>
          <w:szCs w:val="30"/>
          <w:lang w:eastAsia="zh-CN"/>
        </w:rPr>
        <w:t>（二）保护传统文化和乡土风情，生态环境改善</w:t>
      </w:r>
    </w:p>
    <w:p w14:paraId="04038CEC" w14:textId="6922356C" w:rsidR="00E87457" w:rsidRPr="00A5564C" w:rsidRDefault="00E87457" w:rsidP="00EC5F5E">
      <w:pPr>
        <w:spacing w:line="574" w:lineRule="exact"/>
        <w:ind w:firstLineChars="200" w:firstLine="570"/>
        <w:jc w:val="both"/>
        <w:rPr>
          <w:rFonts w:ascii="Times New Roman" w:eastAsia="仿宋_GB2312" w:hAnsi="Times New Roman" w:cs="Times New Roman"/>
          <w:spacing w:val="-15"/>
          <w:sz w:val="30"/>
          <w:szCs w:val="30"/>
          <w:lang w:eastAsia="zh-CN"/>
        </w:rPr>
      </w:pPr>
      <w:r w:rsidRPr="00A5564C">
        <w:rPr>
          <w:rFonts w:ascii="Times New Roman" w:eastAsia="仿宋_GB2312" w:hAnsi="Times New Roman" w:cs="Times New Roman"/>
          <w:spacing w:val="-15"/>
          <w:sz w:val="30"/>
          <w:szCs w:val="30"/>
          <w:lang w:eastAsia="zh-CN"/>
        </w:rPr>
        <w:t>美丽乡村宜居建设注重保护乡土文化和传统建筑，促进传统手工艺和乡村文化的传承，增强当地文化自信。美丽乡村建设</w:t>
      </w:r>
      <w:r w:rsidR="00EC5F5E" w:rsidRPr="00A5564C">
        <w:rPr>
          <w:rFonts w:ascii="Times New Roman" w:eastAsia="仿宋_GB2312" w:hAnsi="Times New Roman" w:cs="Times New Roman"/>
          <w:spacing w:val="-15"/>
          <w:sz w:val="30"/>
          <w:szCs w:val="30"/>
          <w:lang w:eastAsia="zh-CN"/>
        </w:rPr>
        <w:t>有利于</w:t>
      </w:r>
      <w:r w:rsidRPr="00A5564C">
        <w:rPr>
          <w:rFonts w:ascii="Times New Roman" w:eastAsia="仿宋_GB2312" w:hAnsi="Times New Roman" w:cs="Times New Roman"/>
          <w:spacing w:val="-15"/>
          <w:sz w:val="30"/>
          <w:szCs w:val="30"/>
          <w:lang w:eastAsia="zh-CN"/>
        </w:rPr>
        <w:t>生态环境保护，在建设过程中</w:t>
      </w:r>
      <w:r w:rsidR="00EC5F5E" w:rsidRPr="00A5564C">
        <w:rPr>
          <w:rFonts w:ascii="Times New Roman" w:eastAsia="仿宋_GB2312" w:hAnsi="Times New Roman" w:cs="Times New Roman"/>
          <w:spacing w:val="-15"/>
          <w:sz w:val="30"/>
          <w:szCs w:val="30"/>
          <w:lang w:eastAsia="zh-CN"/>
        </w:rPr>
        <w:t>改善</w:t>
      </w:r>
      <w:r w:rsidRPr="00A5564C">
        <w:rPr>
          <w:rFonts w:ascii="Times New Roman" w:eastAsia="仿宋_GB2312" w:hAnsi="Times New Roman" w:cs="Times New Roman"/>
          <w:spacing w:val="-15"/>
          <w:sz w:val="30"/>
          <w:szCs w:val="30"/>
          <w:lang w:eastAsia="zh-CN"/>
        </w:rPr>
        <w:t>生态平衡，保护水源、森林、草原等自然资源，提升乡村生态环境。</w:t>
      </w:r>
    </w:p>
    <w:p w14:paraId="560CE8E7" w14:textId="35CD426E" w:rsidR="00EC5F5E" w:rsidRPr="00A5564C" w:rsidRDefault="00EC5F5E" w:rsidP="00EC5F5E">
      <w:pPr>
        <w:spacing w:line="574" w:lineRule="exact"/>
        <w:ind w:firstLineChars="200" w:firstLine="572"/>
        <w:jc w:val="both"/>
        <w:rPr>
          <w:rFonts w:ascii="Times New Roman" w:eastAsia="仿宋_GB2312" w:hAnsi="Times New Roman" w:cs="Times New Roman"/>
          <w:b/>
          <w:bCs/>
          <w:spacing w:val="-15"/>
          <w:sz w:val="30"/>
          <w:szCs w:val="30"/>
          <w:lang w:eastAsia="zh-CN"/>
        </w:rPr>
      </w:pPr>
      <w:r w:rsidRPr="00A5564C">
        <w:rPr>
          <w:rFonts w:ascii="Times New Roman" w:eastAsia="仿宋_GB2312" w:hAnsi="Times New Roman" w:cs="Times New Roman"/>
          <w:b/>
          <w:bCs/>
          <w:spacing w:val="-15"/>
          <w:sz w:val="30"/>
          <w:szCs w:val="30"/>
          <w:lang w:eastAsia="zh-CN"/>
        </w:rPr>
        <w:t>（三）实现城乡融合发展</w:t>
      </w:r>
    </w:p>
    <w:p w14:paraId="06F61DE4" w14:textId="77777777" w:rsidR="00EC5F5E" w:rsidRPr="00A5564C" w:rsidRDefault="00E87457">
      <w:pPr>
        <w:spacing w:line="574" w:lineRule="exact"/>
        <w:ind w:firstLineChars="200" w:firstLine="570"/>
        <w:jc w:val="both"/>
        <w:rPr>
          <w:rFonts w:ascii="Times New Roman" w:eastAsia="仿宋_GB2312" w:hAnsi="Times New Roman" w:cs="Times New Roman"/>
          <w:spacing w:val="-15"/>
          <w:sz w:val="30"/>
          <w:szCs w:val="30"/>
          <w:lang w:eastAsia="zh-CN"/>
        </w:rPr>
      </w:pPr>
      <w:r w:rsidRPr="00A5564C">
        <w:rPr>
          <w:rFonts w:ascii="Times New Roman" w:eastAsia="仿宋_GB2312" w:hAnsi="Times New Roman" w:cs="Times New Roman"/>
          <w:spacing w:val="-15"/>
          <w:sz w:val="30"/>
          <w:szCs w:val="30"/>
          <w:lang w:eastAsia="zh-CN"/>
        </w:rPr>
        <w:lastRenderedPageBreak/>
        <w:t>通过美丽乡村宜居建设，可以缩小城乡差距，</w:t>
      </w:r>
      <w:r w:rsidR="00EC5F5E" w:rsidRPr="00A5564C">
        <w:rPr>
          <w:rFonts w:ascii="Times New Roman" w:eastAsia="仿宋_GB2312" w:hAnsi="Times New Roman" w:cs="Times New Roman"/>
          <w:spacing w:val="-15"/>
          <w:sz w:val="30"/>
          <w:szCs w:val="30"/>
          <w:lang w:eastAsia="zh-CN"/>
        </w:rPr>
        <w:t>进一步加快澄常一体化美丽乡村示范区建设，</w:t>
      </w:r>
      <w:r w:rsidRPr="00A5564C">
        <w:rPr>
          <w:rFonts w:ascii="Times New Roman" w:eastAsia="仿宋_GB2312" w:hAnsi="Times New Roman" w:cs="Times New Roman"/>
          <w:spacing w:val="-15"/>
          <w:sz w:val="30"/>
          <w:szCs w:val="30"/>
          <w:lang w:eastAsia="zh-CN"/>
        </w:rPr>
        <w:t>吸引城市居民到乡村定居或旅游，促进城乡融合发展。</w:t>
      </w:r>
      <w:r w:rsidR="00EC5F5E" w:rsidRPr="00A5564C">
        <w:rPr>
          <w:rFonts w:ascii="Times New Roman" w:eastAsia="仿宋_GB2312" w:hAnsi="Times New Roman" w:cs="Times New Roman"/>
          <w:spacing w:val="-15"/>
          <w:sz w:val="30"/>
          <w:szCs w:val="30"/>
          <w:lang w:eastAsia="zh-CN"/>
        </w:rPr>
        <w:t>促进经济社会可持续发展，改善人民生活水平，实现城乡共同繁荣。</w:t>
      </w:r>
    </w:p>
    <w:p w14:paraId="1BAF8691" w14:textId="404DE279" w:rsidR="002A7D28" w:rsidRPr="00A5564C" w:rsidRDefault="00FC3430">
      <w:pPr>
        <w:spacing w:line="574" w:lineRule="exact"/>
        <w:ind w:firstLineChars="200" w:firstLine="600"/>
        <w:jc w:val="both"/>
        <w:rPr>
          <w:rFonts w:ascii="Times New Roman" w:eastAsia="仿宋_GB2312" w:hAnsi="Times New Roman" w:cs="Times New Roman"/>
          <w:sz w:val="30"/>
          <w:szCs w:val="30"/>
          <w:lang w:eastAsia="zh-CN"/>
        </w:rPr>
      </w:pPr>
      <w:r w:rsidRPr="00A5564C">
        <w:rPr>
          <w:rFonts w:ascii="Times New Roman" w:eastAsia="仿宋_GB2312" w:hAnsi="Times New Roman" w:cs="Times New Roman"/>
          <w:sz w:val="30"/>
          <w:szCs w:val="30"/>
          <w:lang w:eastAsia="zh-CN"/>
        </w:rPr>
        <w:t>四、存在问题</w:t>
      </w:r>
    </w:p>
    <w:p w14:paraId="37CA16D5" w14:textId="037E5EAD" w:rsidR="002A7D28" w:rsidRPr="00A5564C" w:rsidRDefault="00FC3430">
      <w:pPr>
        <w:spacing w:line="574" w:lineRule="exact"/>
        <w:ind w:firstLineChars="200" w:firstLine="602"/>
        <w:jc w:val="both"/>
        <w:rPr>
          <w:rFonts w:ascii="Times New Roman" w:eastAsia="仿宋_GB2312" w:hAnsi="Times New Roman" w:cs="Times New Roman"/>
          <w:b/>
          <w:bCs/>
          <w:sz w:val="30"/>
          <w:szCs w:val="30"/>
          <w:lang w:eastAsia="zh-CN"/>
        </w:rPr>
      </w:pPr>
      <w:r w:rsidRPr="00A5564C">
        <w:rPr>
          <w:rFonts w:ascii="Times New Roman" w:eastAsia="仿宋_GB2312" w:hAnsi="Times New Roman" w:cs="Times New Roman"/>
          <w:b/>
          <w:bCs/>
          <w:sz w:val="30"/>
          <w:szCs w:val="30"/>
          <w:lang w:eastAsia="zh-CN"/>
        </w:rPr>
        <w:t>（一）</w:t>
      </w:r>
      <w:r w:rsidR="00BB372C" w:rsidRPr="00A5564C">
        <w:rPr>
          <w:rFonts w:ascii="Times New Roman" w:eastAsia="仿宋_GB2312" w:hAnsi="Times New Roman" w:cs="Times New Roman"/>
          <w:b/>
          <w:bCs/>
          <w:sz w:val="30"/>
          <w:szCs w:val="30"/>
          <w:lang w:eastAsia="zh-CN"/>
        </w:rPr>
        <w:t>工程建设</w:t>
      </w:r>
      <w:r w:rsidR="00B16BB7">
        <w:rPr>
          <w:rFonts w:ascii="Times New Roman" w:eastAsia="仿宋_GB2312" w:hAnsi="Times New Roman" w:cs="Times New Roman" w:hint="eastAsia"/>
          <w:b/>
          <w:bCs/>
          <w:sz w:val="30"/>
          <w:szCs w:val="30"/>
          <w:lang w:eastAsia="zh-CN"/>
        </w:rPr>
        <w:t>尚未完成审计验收</w:t>
      </w:r>
    </w:p>
    <w:p w14:paraId="3B5CAB63" w14:textId="1F1CAA6F" w:rsidR="0007004E" w:rsidRDefault="00B16BB7" w:rsidP="0007004E">
      <w:pPr>
        <w:spacing w:line="574" w:lineRule="exact"/>
        <w:ind w:firstLineChars="200" w:firstLine="592"/>
        <w:jc w:val="both"/>
        <w:rPr>
          <w:rFonts w:ascii="Times New Roman" w:eastAsia="仿宋_GB2312" w:hAnsi="Times New Roman" w:cs="Times New Roman"/>
          <w:sz w:val="30"/>
          <w:szCs w:val="30"/>
          <w:lang w:eastAsia="zh-CN"/>
        </w:rPr>
      </w:pPr>
      <w:r w:rsidRPr="00B16BB7">
        <w:rPr>
          <w:rFonts w:ascii="Times New Roman" w:eastAsia="仿宋_GB2312" w:hAnsi="Times New Roman" w:cs="Times New Roman" w:hint="eastAsia"/>
          <w:spacing w:val="-4"/>
          <w:sz w:val="30"/>
          <w:szCs w:val="30"/>
          <w:lang w:eastAsia="zh-CN"/>
        </w:rPr>
        <w:t>项目处于施工完成阶段，等待审计验收</w:t>
      </w:r>
      <w:r w:rsidR="00EC4B97" w:rsidRPr="00A5564C">
        <w:rPr>
          <w:rFonts w:ascii="Times New Roman" w:eastAsia="仿宋_GB2312" w:hAnsi="Times New Roman" w:cs="Times New Roman"/>
          <w:sz w:val="30"/>
          <w:szCs w:val="30"/>
          <w:lang w:eastAsia="zh-CN"/>
        </w:rPr>
        <w:t>。</w:t>
      </w:r>
    </w:p>
    <w:p w14:paraId="676D4056" w14:textId="77777777" w:rsidR="002A7D28" w:rsidRPr="00A5564C" w:rsidRDefault="00FC3430">
      <w:pPr>
        <w:spacing w:line="574" w:lineRule="exact"/>
        <w:ind w:firstLineChars="200" w:firstLine="600"/>
        <w:jc w:val="both"/>
        <w:rPr>
          <w:rFonts w:ascii="Times New Roman" w:eastAsia="仿宋_GB2312" w:hAnsi="Times New Roman" w:cs="Times New Roman"/>
          <w:sz w:val="30"/>
          <w:szCs w:val="30"/>
          <w:lang w:eastAsia="zh-CN"/>
        </w:rPr>
      </w:pPr>
      <w:r w:rsidRPr="00A5564C">
        <w:rPr>
          <w:rFonts w:ascii="Times New Roman" w:eastAsia="仿宋_GB2312" w:hAnsi="Times New Roman" w:cs="Times New Roman"/>
          <w:sz w:val="30"/>
          <w:szCs w:val="30"/>
          <w:lang w:eastAsia="zh-CN"/>
        </w:rPr>
        <w:t>五、有关建议</w:t>
      </w:r>
    </w:p>
    <w:p w14:paraId="654A1AC0" w14:textId="6C5BC3F7" w:rsidR="002A7D28" w:rsidRPr="00A5564C" w:rsidRDefault="00FC3430">
      <w:pPr>
        <w:spacing w:line="574" w:lineRule="exact"/>
        <w:ind w:firstLineChars="200" w:firstLine="602"/>
        <w:jc w:val="both"/>
        <w:rPr>
          <w:rFonts w:ascii="Times New Roman" w:eastAsia="仿宋_GB2312" w:hAnsi="Times New Roman" w:cs="Times New Roman"/>
          <w:b/>
          <w:bCs/>
          <w:sz w:val="30"/>
          <w:szCs w:val="30"/>
          <w:lang w:eastAsia="zh-CN"/>
        </w:rPr>
      </w:pPr>
      <w:r w:rsidRPr="00A5564C">
        <w:rPr>
          <w:rFonts w:ascii="Times New Roman" w:eastAsia="仿宋_GB2312" w:hAnsi="Times New Roman" w:cs="Times New Roman"/>
          <w:b/>
          <w:bCs/>
          <w:sz w:val="30"/>
          <w:szCs w:val="30"/>
          <w:lang w:eastAsia="zh-CN"/>
        </w:rPr>
        <w:t>（一）</w:t>
      </w:r>
      <w:r w:rsidR="009E66B6" w:rsidRPr="00A5564C">
        <w:rPr>
          <w:rFonts w:ascii="Times New Roman" w:eastAsia="仿宋_GB2312" w:hAnsi="Times New Roman" w:cs="Times New Roman"/>
          <w:b/>
          <w:bCs/>
          <w:sz w:val="30"/>
          <w:szCs w:val="30"/>
          <w:lang w:eastAsia="zh-CN"/>
        </w:rPr>
        <w:t>加快完成</w:t>
      </w:r>
      <w:r w:rsidR="00B16BB7">
        <w:rPr>
          <w:rFonts w:ascii="Times New Roman" w:eastAsia="仿宋_GB2312" w:hAnsi="Times New Roman" w:cs="Times New Roman" w:hint="eastAsia"/>
          <w:b/>
          <w:bCs/>
          <w:sz w:val="30"/>
          <w:szCs w:val="30"/>
          <w:lang w:eastAsia="zh-CN"/>
        </w:rPr>
        <w:t>审计验收</w:t>
      </w:r>
      <w:r w:rsidR="003020B2" w:rsidRPr="00A5564C">
        <w:rPr>
          <w:rFonts w:ascii="Times New Roman" w:eastAsia="仿宋_GB2312" w:hAnsi="Times New Roman" w:cs="Times New Roman"/>
          <w:b/>
          <w:bCs/>
          <w:sz w:val="30"/>
          <w:szCs w:val="30"/>
          <w:lang w:eastAsia="zh-CN"/>
        </w:rPr>
        <w:t>，</w:t>
      </w:r>
      <w:r w:rsidR="009E66B6" w:rsidRPr="00A5564C">
        <w:rPr>
          <w:rFonts w:ascii="Times New Roman" w:eastAsia="仿宋_GB2312" w:hAnsi="Times New Roman" w:cs="Times New Roman"/>
          <w:b/>
          <w:bCs/>
          <w:sz w:val="30"/>
          <w:szCs w:val="30"/>
          <w:lang w:eastAsia="zh-CN"/>
        </w:rPr>
        <w:t xml:space="preserve"> </w:t>
      </w:r>
      <w:r w:rsidR="009E66B6" w:rsidRPr="00A5564C">
        <w:rPr>
          <w:rFonts w:ascii="Times New Roman" w:eastAsia="仿宋_GB2312" w:hAnsi="Times New Roman" w:cs="Times New Roman"/>
          <w:b/>
          <w:bCs/>
          <w:sz w:val="30"/>
          <w:szCs w:val="30"/>
          <w:lang w:eastAsia="zh-CN"/>
        </w:rPr>
        <w:t>做好工程验收合格</w:t>
      </w:r>
    </w:p>
    <w:p w14:paraId="7606DDC6" w14:textId="758D9A6C" w:rsidR="0020558B" w:rsidRPr="00A5564C" w:rsidRDefault="00390F88" w:rsidP="00B16BB7">
      <w:pPr>
        <w:spacing w:line="574" w:lineRule="exact"/>
        <w:ind w:firstLineChars="200" w:firstLine="600"/>
        <w:jc w:val="both"/>
        <w:rPr>
          <w:rFonts w:ascii="Times New Roman" w:eastAsia="仿宋_GB2312" w:hAnsi="Times New Roman" w:cs="Times New Roman" w:hint="eastAsia"/>
          <w:sz w:val="30"/>
          <w:szCs w:val="30"/>
          <w:lang w:eastAsia="zh-CN"/>
        </w:rPr>
      </w:pPr>
      <w:r w:rsidRPr="00A5564C">
        <w:rPr>
          <w:rFonts w:ascii="Times New Roman" w:eastAsia="仿宋_GB2312" w:hAnsi="Times New Roman" w:cs="Times New Roman"/>
          <w:sz w:val="30"/>
          <w:szCs w:val="30"/>
          <w:lang w:eastAsia="zh-CN"/>
        </w:rPr>
        <w:t>根据相关规范和要求，制定工程验收的标准和指南。明确验收的各项指标和要求，以便评估工程的质量和合格性。检查工程结构、材料、装修等方面，并进行相应测试和检测。确保工程质量达到规定的标准。</w:t>
      </w:r>
      <w:r w:rsidR="00EA5DBA" w:rsidRPr="00A5564C">
        <w:rPr>
          <w:rFonts w:ascii="Times New Roman" w:eastAsia="仿宋_GB2312" w:hAnsi="Times New Roman" w:cs="Times New Roman"/>
          <w:sz w:val="30"/>
          <w:szCs w:val="30"/>
          <w:lang w:eastAsia="zh-CN"/>
        </w:rPr>
        <w:t>确认工程符合要求，出具最终验收证书。</w:t>
      </w:r>
    </w:p>
    <w:sectPr w:rsidR="0020558B" w:rsidRPr="00A5564C">
      <w:type w:val="continuous"/>
      <w:pgSz w:w="11910" w:h="16840"/>
      <w:pgMar w:top="2098" w:right="1474" w:bottom="1984" w:left="15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0442" w14:textId="77777777" w:rsidR="00775843" w:rsidRDefault="00775843" w:rsidP="00A2428C">
      <w:r>
        <w:separator/>
      </w:r>
    </w:p>
  </w:endnote>
  <w:endnote w:type="continuationSeparator" w:id="0">
    <w:p w14:paraId="134B51E9" w14:textId="77777777" w:rsidR="00775843" w:rsidRDefault="00775843" w:rsidP="00A2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ECA0" w14:textId="77777777" w:rsidR="00775843" w:rsidRDefault="00775843" w:rsidP="00A2428C">
      <w:r>
        <w:separator/>
      </w:r>
    </w:p>
  </w:footnote>
  <w:footnote w:type="continuationSeparator" w:id="0">
    <w:p w14:paraId="19855DAC" w14:textId="77777777" w:rsidR="00775843" w:rsidRDefault="00775843" w:rsidP="00A24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docVars>
    <w:docVar w:name="commondata" w:val="eyJoZGlkIjoiZmYzNDIzOGEzOGE4Mjk3MzJlMWJkMDExNzY0NTBhODAifQ=="/>
  </w:docVars>
  <w:rsids>
    <w:rsidRoot w:val="006A0286"/>
    <w:rsid w:val="0000186F"/>
    <w:rsid w:val="00026691"/>
    <w:rsid w:val="00027842"/>
    <w:rsid w:val="000452AF"/>
    <w:rsid w:val="0007004E"/>
    <w:rsid w:val="00083A42"/>
    <w:rsid w:val="000966BC"/>
    <w:rsid w:val="000A0C8C"/>
    <w:rsid w:val="000C4B82"/>
    <w:rsid w:val="000C6793"/>
    <w:rsid w:val="000D739C"/>
    <w:rsid w:val="000E123E"/>
    <w:rsid w:val="000F0010"/>
    <w:rsid w:val="000F1EEF"/>
    <w:rsid w:val="000F4E25"/>
    <w:rsid w:val="000F64E5"/>
    <w:rsid w:val="001013D7"/>
    <w:rsid w:val="001076FD"/>
    <w:rsid w:val="00112A3C"/>
    <w:rsid w:val="0012335B"/>
    <w:rsid w:val="00196BFA"/>
    <w:rsid w:val="001C0071"/>
    <w:rsid w:val="001D43CE"/>
    <w:rsid w:val="001E0DE0"/>
    <w:rsid w:val="001E1F08"/>
    <w:rsid w:val="001F5652"/>
    <w:rsid w:val="002034C4"/>
    <w:rsid w:val="0020558B"/>
    <w:rsid w:val="00205EFF"/>
    <w:rsid w:val="0020676C"/>
    <w:rsid w:val="00223670"/>
    <w:rsid w:val="002619B6"/>
    <w:rsid w:val="002A2594"/>
    <w:rsid w:val="002A7D28"/>
    <w:rsid w:val="002B214E"/>
    <w:rsid w:val="002D449D"/>
    <w:rsid w:val="002F39B9"/>
    <w:rsid w:val="003020B2"/>
    <w:rsid w:val="00317F35"/>
    <w:rsid w:val="0032110C"/>
    <w:rsid w:val="00326570"/>
    <w:rsid w:val="00332CAC"/>
    <w:rsid w:val="0035437E"/>
    <w:rsid w:val="0035598D"/>
    <w:rsid w:val="00367DC7"/>
    <w:rsid w:val="00374F47"/>
    <w:rsid w:val="00390F88"/>
    <w:rsid w:val="003D1291"/>
    <w:rsid w:val="003D4D43"/>
    <w:rsid w:val="003F0E4D"/>
    <w:rsid w:val="003F2804"/>
    <w:rsid w:val="00412A90"/>
    <w:rsid w:val="00427AA3"/>
    <w:rsid w:val="004309F6"/>
    <w:rsid w:val="00443579"/>
    <w:rsid w:val="00444A16"/>
    <w:rsid w:val="00453872"/>
    <w:rsid w:val="00485FCA"/>
    <w:rsid w:val="00496584"/>
    <w:rsid w:val="004B1555"/>
    <w:rsid w:val="004C453F"/>
    <w:rsid w:val="004E3E98"/>
    <w:rsid w:val="004F2889"/>
    <w:rsid w:val="0053565B"/>
    <w:rsid w:val="00541FD2"/>
    <w:rsid w:val="0055497B"/>
    <w:rsid w:val="0056079F"/>
    <w:rsid w:val="0058181F"/>
    <w:rsid w:val="005827F4"/>
    <w:rsid w:val="005C5968"/>
    <w:rsid w:val="005D094F"/>
    <w:rsid w:val="005D0C0F"/>
    <w:rsid w:val="005D61F8"/>
    <w:rsid w:val="005F4BA2"/>
    <w:rsid w:val="006032DC"/>
    <w:rsid w:val="00617C04"/>
    <w:rsid w:val="00684926"/>
    <w:rsid w:val="006A0286"/>
    <w:rsid w:val="006C7981"/>
    <w:rsid w:val="006E2653"/>
    <w:rsid w:val="006F1257"/>
    <w:rsid w:val="006F2AB8"/>
    <w:rsid w:val="00703820"/>
    <w:rsid w:val="00705261"/>
    <w:rsid w:val="00705B52"/>
    <w:rsid w:val="00713C0D"/>
    <w:rsid w:val="00715CA1"/>
    <w:rsid w:val="0072052A"/>
    <w:rsid w:val="0072674E"/>
    <w:rsid w:val="007416BA"/>
    <w:rsid w:val="0075529D"/>
    <w:rsid w:val="0075652D"/>
    <w:rsid w:val="00761C09"/>
    <w:rsid w:val="00763880"/>
    <w:rsid w:val="00775843"/>
    <w:rsid w:val="00784065"/>
    <w:rsid w:val="00784171"/>
    <w:rsid w:val="007918CA"/>
    <w:rsid w:val="007A446C"/>
    <w:rsid w:val="007A754E"/>
    <w:rsid w:val="007C7F57"/>
    <w:rsid w:val="007F3D5F"/>
    <w:rsid w:val="00814508"/>
    <w:rsid w:val="008262DF"/>
    <w:rsid w:val="0083057F"/>
    <w:rsid w:val="00830C91"/>
    <w:rsid w:val="00866E30"/>
    <w:rsid w:val="008735E5"/>
    <w:rsid w:val="008861A1"/>
    <w:rsid w:val="008B17CB"/>
    <w:rsid w:val="008B72FE"/>
    <w:rsid w:val="008C735A"/>
    <w:rsid w:val="008D395B"/>
    <w:rsid w:val="008D5CD0"/>
    <w:rsid w:val="008D7527"/>
    <w:rsid w:val="008E3FD4"/>
    <w:rsid w:val="008F48DC"/>
    <w:rsid w:val="008F6FC9"/>
    <w:rsid w:val="00926E98"/>
    <w:rsid w:val="00931A91"/>
    <w:rsid w:val="00934A21"/>
    <w:rsid w:val="0095504B"/>
    <w:rsid w:val="00960D6D"/>
    <w:rsid w:val="009658FE"/>
    <w:rsid w:val="009B2D68"/>
    <w:rsid w:val="009E66B6"/>
    <w:rsid w:val="009F0591"/>
    <w:rsid w:val="00A14DE2"/>
    <w:rsid w:val="00A2319F"/>
    <w:rsid w:val="00A240CC"/>
    <w:rsid w:val="00A2428C"/>
    <w:rsid w:val="00A41E81"/>
    <w:rsid w:val="00A5564C"/>
    <w:rsid w:val="00A562E0"/>
    <w:rsid w:val="00A70DB0"/>
    <w:rsid w:val="00A72387"/>
    <w:rsid w:val="00A731BB"/>
    <w:rsid w:val="00A863A2"/>
    <w:rsid w:val="00A959D4"/>
    <w:rsid w:val="00AA24DC"/>
    <w:rsid w:val="00AB2A52"/>
    <w:rsid w:val="00AC48F8"/>
    <w:rsid w:val="00AC69E3"/>
    <w:rsid w:val="00AE6C48"/>
    <w:rsid w:val="00B14C89"/>
    <w:rsid w:val="00B16BB7"/>
    <w:rsid w:val="00B33955"/>
    <w:rsid w:val="00B55A76"/>
    <w:rsid w:val="00BB372C"/>
    <w:rsid w:val="00BB4755"/>
    <w:rsid w:val="00BD1F01"/>
    <w:rsid w:val="00C239AD"/>
    <w:rsid w:val="00C26C8C"/>
    <w:rsid w:val="00C27060"/>
    <w:rsid w:val="00C437A2"/>
    <w:rsid w:val="00C466B9"/>
    <w:rsid w:val="00C8442D"/>
    <w:rsid w:val="00CB64D3"/>
    <w:rsid w:val="00CB7128"/>
    <w:rsid w:val="00CE551D"/>
    <w:rsid w:val="00D02D47"/>
    <w:rsid w:val="00D20830"/>
    <w:rsid w:val="00D41415"/>
    <w:rsid w:val="00D53B96"/>
    <w:rsid w:val="00D57C51"/>
    <w:rsid w:val="00D62615"/>
    <w:rsid w:val="00D6475C"/>
    <w:rsid w:val="00D71C46"/>
    <w:rsid w:val="00D810F2"/>
    <w:rsid w:val="00D84E37"/>
    <w:rsid w:val="00D855DD"/>
    <w:rsid w:val="00D85F96"/>
    <w:rsid w:val="00D97089"/>
    <w:rsid w:val="00DE067D"/>
    <w:rsid w:val="00DE2B02"/>
    <w:rsid w:val="00DF053C"/>
    <w:rsid w:val="00DF0EAE"/>
    <w:rsid w:val="00E1011A"/>
    <w:rsid w:val="00E70A55"/>
    <w:rsid w:val="00E779D5"/>
    <w:rsid w:val="00E82B9D"/>
    <w:rsid w:val="00E87457"/>
    <w:rsid w:val="00EA5DBA"/>
    <w:rsid w:val="00EB03FD"/>
    <w:rsid w:val="00EC4B97"/>
    <w:rsid w:val="00EC5F5E"/>
    <w:rsid w:val="00EC7E86"/>
    <w:rsid w:val="00ED06B2"/>
    <w:rsid w:val="00ED67B7"/>
    <w:rsid w:val="00EE5402"/>
    <w:rsid w:val="00EF10E5"/>
    <w:rsid w:val="00EF1BDD"/>
    <w:rsid w:val="00EF40A4"/>
    <w:rsid w:val="00EF65E3"/>
    <w:rsid w:val="00EF6D73"/>
    <w:rsid w:val="00EF7827"/>
    <w:rsid w:val="00F006B7"/>
    <w:rsid w:val="00F105AA"/>
    <w:rsid w:val="00F161C4"/>
    <w:rsid w:val="00F35A70"/>
    <w:rsid w:val="00F41D1B"/>
    <w:rsid w:val="00F4202D"/>
    <w:rsid w:val="00FB11DE"/>
    <w:rsid w:val="00FB5E7E"/>
    <w:rsid w:val="00FC183C"/>
    <w:rsid w:val="00FC3430"/>
    <w:rsid w:val="00FC38BA"/>
    <w:rsid w:val="00FC405A"/>
    <w:rsid w:val="00FC7877"/>
    <w:rsid w:val="00FD74A3"/>
    <w:rsid w:val="00FE1EA9"/>
    <w:rsid w:val="331217FF"/>
    <w:rsid w:val="5C4E1BEB"/>
    <w:rsid w:val="5FEB4F5F"/>
    <w:rsid w:val="63CC1360"/>
    <w:rsid w:val="6B7C4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C4A8A"/>
  <w15:docId w15:val="{790D6903-BF58-40B9-B8AB-DF1301A8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ind w:left="100"/>
      <w:outlineLvl w:val="0"/>
    </w:pPr>
    <w:rPr>
      <w:rFonts w:ascii="宋体" w:eastAsia="宋体" w:hAnsi="宋体"/>
      <w:sz w:val="36"/>
      <w:szCs w:val="36"/>
    </w:rPr>
  </w:style>
  <w:style w:type="paragraph" w:styleId="2">
    <w:name w:val="heading 2"/>
    <w:basedOn w:val="a"/>
    <w:next w:val="a"/>
    <w:uiPriority w:val="1"/>
    <w:qFormat/>
    <w:pPr>
      <w:ind w:left="-21" w:firstLine="2592"/>
      <w:outlineLvl w:val="1"/>
    </w:pPr>
    <w:rPr>
      <w:rFonts w:ascii="宋体" w:eastAsia="宋体" w:hAnsi="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uiPriority w:val="1"/>
    <w:qFormat/>
    <w:pPr>
      <w:spacing w:before="207"/>
      <w:ind w:left="120"/>
    </w:pPr>
    <w:rPr>
      <w:rFonts w:ascii="宋体" w:eastAsia="宋体" w:hAnsi="宋体"/>
      <w:sz w:val="30"/>
      <w:szCs w:val="3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qFormat/>
    <w:pPr>
      <w:widowControl w:val="0"/>
      <w:autoSpaceDE w:val="0"/>
      <w:autoSpaceDN w:val="0"/>
      <w:adjustRightInd w:val="0"/>
    </w:pPr>
    <w:rPr>
      <w:rFonts w:ascii="方正黑体_GBK" w:hAnsi="方正黑体_GBK" w:cs="方正黑体_GBK"/>
      <w:color w:val="000000"/>
      <w:sz w:val="24"/>
      <w:szCs w:val="24"/>
      <w:lang w:eastAsia="en-US"/>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4">
    <w:name w:val="批注文字 字符"/>
    <w:basedOn w:val="a0"/>
    <w:link w:val="a3"/>
    <w:uiPriority w:val="99"/>
    <w:semiHidden/>
    <w:qFormat/>
    <w:rPr>
      <w:sz w:val="22"/>
      <w:szCs w:val="22"/>
      <w:lang w:eastAsia="en-US"/>
    </w:rPr>
  </w:style>
  <w:style w:type="character" w:customStyle="1" w:styleId="ad">
    <w:name w:val="批注主题 字符"/>
    <w:basedOn w:val="a4"/>
    <w:link w:val="ac"/>
    <w:uiPriority w:val="99"/>
    <w:semiHidden/>
    <w:qFormat/>
    <w:rPr>
      <w:b/>
      <w:bCs/>
      <w:sz w:val="22"/>
      <w:szCs w:val="22"/>
      <w:lang w:eastAsia="en-US"/>
    </w:rPr>
  </w:style>
  <w:style w:type="character" w:customStyle="1" w:styleId="a7">
    <w:name w:val="批注框文本 字符"/>
    <w:basedOn w:val="a0"/>
    <w:link w:val="a6"/>
    <w:uiPriority w:val="99"/>
    <w:semiHidden/>
    <w:qFormat/>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35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9</Pages>
  <Words>670</Words>
  <Characters>3824</Characters>
  <Application>Microsoft Office Word</Application>
  <DocSecurity>0</DocSecurity>
  <Lines>31</Lines>
  <Paragraphs>8</Paragraphs>
  <ScaleCrop>false</ScaleCrop>
  <Company>Microsoft</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张肖军(拟稿)</dc:creator>
  <cp:lastModifiedBy>Administrator</cp:lastModifiedBy>
  <cp:revision>156</cp:revision>
  <cp:lastPrinted>2023-03-15T06:25:00Z</cp:lastPrinted>
  <dcterms:created xsi:type="dcterms:W3CDTF">2021-08-19T09:37:00Z</dcterms:created>
  <dcterms:modified xsi:type="dcterms:W3CDTF">2025-03-05T01:50:00Z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Adobe Acrobat Pro 11.0.7</vt:lpwstr>
  </property>
  <property fmtid="{D5CDD505-2E9C-101B-9397-08002B2CF9AE}" pid="4" name="LastSaved">
    <vt:filetime>2021-08-19T00:00:00Z</vt:filetime>
  </property>
  <property fmtid="{D5CDD505-2E9C-101B-9397-08002B2CF9AE}" pid="5" name="KSOProductBuildVer">
    <vt:lpwstr>2052-11.1.0.12980</vt:lpwstr>
  </property>
  <property fmtid="{D5CDD505-2E9C-101B-9397-08002B2CF9AE}" pid="6" name="ICV">
    <vt:lpwstr>6110B7415DC740C58185CD86345CBEB1</vt:lpwstr>
  </property>
</Properties>
</file>