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9D" w:rsidRPr="003B5A6C" w:rsidRDefault="00A2479D" w:rsidP="00A2479D">
      <w:pPr>
        <w:overflowPunct w:val="0"/>
        <w:spacing w:line="240" w:lineRule="exact"/>
        <w:ind w:left="641"/>
        <w:jc w:val="center"/>
        <w:rPr>
          <w:rFonts w:ascii="Times New Roman" w:eastAsia="方正小标宋_GBK" w:hAnsi="Times New Roman" w:cs="方正仿宋_GBK"/>
          <w:color w:val="000000"/>
          <w:sz w:val="44"/>
          <w:szCs w:val="44"/>
        </w:rPr>
      </w:pPr>
    </w:p>
    <w:p w:rsidR="00A2479D" w:rsidRPr="003B5A6C" w:rsidRDefault="00A2479D" w:rsidP="00860EC4">
      <w:pPr>
        <w:spacing w:line="500" w:lineRule="exact"/>
        <w:jc w:val="center"/>
        <w:rPr>
          <w:rFonts w:ascii="Times New Roman" w:eastAsia="方正小标宋_GBK" w:hAnsi="Times New Roman"/>
          <w:szCs w:val="32"/>
        </w:rPr>
      </w:pPr>
    </w:p>
    <w:p w:rsidR="00860EC4" w:rsidRPr="003B5A6C" w:rsidRDefault="006761FE" w:rsidP="002B59DE">
      <w:pPr>
        <w:overflowPunct w:val="0"/>
        <w:spacing w:line="0" w:lineRule="atLeast"/>
        <w:jc w:val="center"/>
        <w:rPr>
          <w:rFonts w:ascii="Times New Roman" w:eastAsia="方正小标宋_GBK" w:hAnsi="Times New Roman" w:cs="方正小标宋_GBK"/>
          <w:w w:val="90"/>
          <w:sz w:val="44"/>
          <w:szCs w:val="44"/>
        </w:rPr>
      </w:pPr>
      <w:r w:rsidRPr="003B5A6C">
        <w:rPr>
          <w:rFonts w:ascii="Times New Roman" w:eastAsia="方正小标宋_GBK" w:hAnsi="Times New Roman" w:cs="方正小标宋_GBK" w:hint="eastAsia"/>
          <w:w w:val="90"/>
          <w:sz w:val="44"/>
          <w:szCs w:val="44"/>
        </w:rPr>
        <w:t>市政府办公室关于印发</w:t>
      </w:r>
      <w:proofErr w:type="gramStart"/>
      <w:r w:rsidRPr="003B5A6C">
        <w:rPr>
          <w:rFonts w:ascii="Times New Roman" w:eastAsia="方正小标宋_GBK" w:hAnsi="Times New Roman" w:cs="方正小标宋_GBK" w:hint="eastAsia"/>
          <w:w w:val="90"/>
          <w:sz w:val="44"/>
          <w:szCs w:val="44"/>
        </w:rPr>
        <w:t>《</w:t>
      </w:r>
      <w:proofErr w:type="gramEnd"/>
      <w:r w:rsidRPr="003B5A6C">
        <w:rPr>
          <w:rFonts w:ascii="Times New Roman" w:eastAsia="方正小标宋_GBK" w:hAnsi="Times New Roman" w:cs="方正小标宋_GBK" w:hint="eastAsia"/>
          <w:w w:val="90"/>
          <w:sz w:val="44"/>
          <w:szCs w:val="44"/>
        </w:rPr>
        <w:t>江阴市政务信息基础设施</w:t>
      </w:r>
    </w:p>
    <w:p w:rsidR="00235290" w:rsidRPr="003B5A6C" w:rsidRDefault="006761FE" w:rsidP="002B59DE">
      <w:pPr>
        <w:overflowPunct w:val="0"/>
        <w:spacing w:line="0" w:lineRule="atLeast"/>
        <w:jc w:val="center"/>
        <w:rPr>
          <w:rFonts w:ascii="Times New Roman" w:eastAsia="方正小标宋_GBK" w:hAnsi="Times New Roman" w:cs="方正小标宋_GBK"/>
          <w:w w:val="90"/>
          <w:sz w:val="44"/>
          <w:szCs w:val="44"/>
        </w:rPr>
      </w:pPr>
      <w:r w:rsidRPr="003B5A6C">
        <w:rPr>
          <w:rFonts w:ascii="Times New Roman" w:eastAsia="方正小标宋_GBK" w:hAnsi="Times New Roman" w:cs="方正小标宋_GBK" w:hint="eastAsia"/>
          <w:w w:val="90"/>
          <w:sz w:val="44"/>
          <w:szCs w:val="44"/>
        </w:rPr>
        <w:t>（数字底座）统建共享管理办法（暂行）</w:t>
      </w:r>
      <w:proofErr w:type="gramStart"/>
      <w:r w:rsidRPr="003B5A6C">
        <w:rPr>
          <w:rFonts w:ascii="Times New Roman" w:eastAsia="方正小标宋_GBK" w:hAnsi="Times New Roman" w:cs="方正小标宋_GBK" w:hint="eastAsia"/>
          <w:w w:val="90"/>
          <w:sz w:val="44"/>
          <w:szCs w:val="44"/>
        </w:rPr>
        <w:t>》</w:t>
      </w:r>
      <w:proofErr w:type="gramEnd"/>
      <w:r w:rsidRPr="003B5A6C">
        <w:rPr>
          <w:rFonts w:ascii="Times New Roman" w:eastAsia="方正小标宋_GBK" w:hAnsi="Times New Roman" w:cs="方正小标宋_GBK" w:hint="eastAsia"/>
          <w:w w:val="90"/>
          <w:sz w:val="44"/>
          <w:szCs w:val="44"/>
        </w:rPr>
        <w:t>的通知</w:t>
      </w:r>
    </w:p>
    <w:p w:rsidR="00235290" w:rsidRPr="003B5A6C" w:rsidRDefault="00235290" w:rsidP="00860EC4">
      <w:pPr>
        <w:overflowPunct w:val="0"/>
        <w:spacing w:line="500" w:lineRule="exact"/>
        <w:rPr>
          <w:rFonts w:ascii="Times New Roman" w:hAnsi="Times New Roman" w:cs="方正仿宋_GBK"/>
          <w:szCs w:val="32"/>
        </w:rPr>
      </w:pPr>
    </w:p>
    <w:p w:rsidR="00235290" w:rsidRPr="003B5A6C" w:rsidRDefault="006761FE" w:rsidP="002B59DE">
      <w:pPr>
        <w:overflowPunct w:val="0"/>
        <w:rPr>
          <w:rFonts w:ascii="Times New Roman" w:hAnsi="Times New Roman" w:cs="方正仿宋_GBK"/>
          <w:szCs w:val="32"/>
        </w:rPr>
      </w:pPr>
      <w:r w:rsidRPr="003B5A6C">
        <w:rPr>
          <w:rFonts w:ascii="Times New Roman" w:hAnsi="Times New Roman" w:cs="方正仿宋_GBK" w:hint="eastAsia"/>
          <w:szCs w:val="32"/>
        </w:rPr>
        <w:t>各镇人民政府，各街道办事处，各开发区管委会，市各委办局，市各直属单位：</w:t>
      </w:r>
    </w:p>
    <w:p w:rsidR="00235290" w:rsidRPr="003B5A6C" w:rsidRDefault="006761FE" w:rsidP="002B59DE">
      <w:pPr>
        <w:overflowPunct w:val="0"/>
        <w:ind w:firstLineChars="200" w:firstLine="632"/>
        <w:rPr>
          <w:rFonts w:ascii="Times New Roman" w:hAnsi="Times New Roman" w:cs="方正仿宋_GBK"/>
          <w:szCs w:val="32"/>
        </w:rPr>
      </w:pPr>
      <w:r w:rsidRPr="003B5A6C">
        <w:rPr>
          <w:rFonts w:ascii="Times New Roman" w:hAnsi="Times New Roman" w:cs="方正仿宋_GBK" w:hint="eastAsia"/>
          <w:szCs w:val="32"/>
        </w:rPr>
        <w:t>现将《江阴市政务信息基础设施（数字底座）统建共享管理办法（暂行）》印发你们，请认真贯彻执行。</w:t>
      </w:r>
    </w:p>
    <w:p w:rsidR="00235290" w:rsidRPr="003B5A6C" w:rsidRDefault="00235290" w:rsidP="00860EC4">
      <w:pPr>
        <w:overflowPunct w:val="0"/>
        <w:spacing w:line="500" w:lineRule="exact"/>
        <w:jc w:val="left"/>
        <w:rPr>
          <w:rFonts w:ascii="Times New Roman" w:hAnsi="Times New Roman" w:cs="方正仿宋_GBK"/>
          <w:szCs w:val="32"/>
        </w:rPr>
      </w:pPr>
    </w:p>
    <w:p w:rsidR="00235290" w:rsidRPr="003B5A6C" w:rsidRDefault="00235290" w:rsidP="00860EC4">
      <w:pPr>
        <w:overflowPunct w:val="0"/>
        <w:spacing w:line="500" w:lineRule="exact"/>
        <w:ind w:rightChars="322" w:right="1017" w:firstLineChars="200" w:firstLine="632"/>
        <w:jc w:val="right"/>
        <w:rPr>
          <w:rFonts w:ascii="Times New Roman" w:hAnsi="Times New Roman" w:cs="方正仿宋_GBK"/>
          <w:szCs w:val="32"/>
        </w:rPr>
      </w:pPr>
    </w:p>
    <w:p w:rsidR="00235290" w:rsidRPr="003B5A6C" w:rsidRDefault="006761FE" w:rsidP="002B59DE">
      <w:pPr>
        <w:overflowPunct w:val="0"/>
        <w:ind w:rightChars="322" w:right="1017" w:firstLineChars="200" w:firstLine="632"/>
        <w:jc w:val="right"/>
        <w:rPr>
          <w:rFonts w:ascii="Times New Roman" w:hAnsi="Times New Roman" w:cs="方正仿宋_GBK"/>
          <w:szCs w:val="32"/>
        </w:rPr>
      </w:pPr>
      <w:r w:rsidRPr="003B5A6C">
        <w:rPr>
          <w:rFonts w:ascii="Times New Roman" w:hAnsi="Times New Roman" w:cs="方正仿宋_GBK" w:hint="eastAsia"/>
          <w:szCs w:val="32"/>
        </w:rPr>
        <w:t>江阴市人民政府办公室</w:t>
      </w:r>
    </w:p>
    <w:p w:rsidR="00235290" w:rsidRPr="003B5A6C" w:rsidRDefault="006761FE" w:rsidP="002B59DE">
      <w:pPr>
        <w:overflowPunct w:val="0"/>
        <w:ind w:rightChars="400" w:right="1263"/>
        <w:jc w:val="right"/>
        <w:rPr>
          <w:rFonts w:ascii="Times New Roman" w:hAnsi="Times New Roman"/>
          <w:szCs w:val="32"/>
        </w:rPr>
      </w:pPr>
      <w:r w:rsidRPr="003B5A6C">
        <w:rPr>
          <w:rFonts w:ascii="Times New Roman" w:hAnsi="Times New Roman"/>
          <w:szCs w:val="32"/>
        </w:rPr>
        <w:t>2023</w:t>
      </w:r>
      <w:r w:rsidRPr="003B5A6C">
        <w:rPr>
          <w:rFonts w:ascii="Times New Roman" w:hAnsi="Times New Roman"/>
          <w:szCs w:val="32"/>
        </w:rPr>
        <w:t>年</w:t>
      </w:r>
      <w:r w:rsidRPr="003B5A6C">
        <w:rPr>
          <w:rFonts w:ascii="Times New Roman" w:hAnsi="Times New Roman" w:hint="eastAsia"/>
          <w:szCs w:val="32"/>
        </w:rPr>
        <w:t>11</w:t>
      </w:r>
      <w:r w:rsidRPr="003B5A6C">
        <w:rPr>
          <w:rFonts w:ascii="Times New Roman" w:hAnsi="Times New Roman"/>
          <w:szCs w:val="32"/>
        </w:rPr>
        <w:t>月</w:t>
      </w:r>
      <w:r w:rsidRPr="003B5A6C">
        <w:rPr>
          <w:rFonts w:ascii="Times New Roman" w:hAnsi="Times New Roman" w:hint="eastAsia"/>
          <w:szCs w:val="32"/>
        </w:rPr>
        <w:t>14</w:t>
      </w:r>
      <w:r w:rsidRPr="003B5A6C">
        <w:rPr>
          <w:rFonts w:ascii="Times New Roman" w:hAnsi="Times New Roman"/>
          <w:szCs w:val="32"/>
        </w:rPr>
        <w:t>日</w:t>
      </w:r>
    </w:p>
    <w:p w:rsidR="00235290" w:rsidRPr="003B5A6C" w:rsidRDefault="006761FE" w:rsidP="007F32AE">
      <w:pPr>
        <w:overflowPunct w:val="0"/>
        <w:ind w:firstLineChars="200" w:firstLine="632"/>
        <w:rPr>
          <w:rFonts w:ascii="Times New Roman" w:hAnsi="Times New Roman" w:cs="方正仿宋_GBK"/>
          <w:szCs w:val="32"/>
        </w:rPr>
      </w:pPr>
      <w:r w:rsidRPr="003B5A6C">
        <w:rPr>
          <w:rFonts w:ascii="Times New Roman" w:hAnsi="Times New Roman" w:cs="微软雅黑" w:hint="eastAsia"/>
          <w:color w:val="000000"/>
          <w:szCs w:val="32"/>
        </w:rPr>
        <w:t>（此件公开发布）</w:t>
      </w:r>
      <w:r w:rsidRPr="003B5A6C">
        <w:rPr>
          <w:rFonts w:ascii="Times New Roman" w:hAnsi="Times New Roman" w:cs="方正仿宋_GBK"/>
          <w:szCs w:val="32"/>
        </w:rPr>
        <w:br w:type="page"/>
      </w:r>
    </w:p>
    <w:p w:rsidR="007F32AE" w:rsidRPr="003B5A6C" w:rsidRDefault="006761FE" w:rsidP="002B59DE">
      <w:pPr>
        <w:overflowPunct w:val="0"/>
        <w:spacing w:line="0" w:lineRule="atLeast"/>
        <w:jc w:val="center"/>
        <w:rPr>
          <w:rFonts w:ascii="Times New Roman" w:eastAsia="方正小标宋_GBK" w:hAnsi="Times New Roman" w:cs="方正小标宋_GBK"/>
          <w:sz w:val="44"/>
          <w:szCs w:val="44"/>
        </w:rPr>
      </w:pPr>
      <w:r w:rsidRPr="003B5A6C">
        <w:rPr>
          <w:rFonts w:ascii="Times New Roman" w:eastAsia="方正小标宋_GBK" w:hAnsi="Times New Roman" w:cs="方正小标宋_GBK" w:hint="eastAsia"/>
          <w:sz w:val="44"/>
          <w:szCs w:val="44"/>
        </w:rPr>
        <w:lastRenderedPageBreak/>
        <w:t>江阴市政务信息基础设施（数字底座）</w:t>
      </w:r>
    </w:p>
    <w:p w:rsidR="00235290" w:rsidRPr="003B5A6C" w:rsidRDefault="006761FE" w:rsidP="002B59DE">
      <w:pPr>
        <w:overflowPunct w:val="0"/>
        <w:spacing w:line="0" w:lineRule="atLeast"/>
        <w:jc w:val="center"/>
        <w:rPr>
          <w:rFonts w:ascii="Times New Roman" w:eastAsia="方正小标宋_GBK" w:hAnsi="Times New Roman" w:cs="方正小标宋_GBK"/>
          <w:sz w:val="44"/>
          <w:szCs w:val="44"/>
        </w:rPr>
      </w:pPr>
      <w:r w:rsidRPr="003B5A6C">
        <w:rPr>
          <w:rFonts w:ascii="Times New Roman" w:eastAsia="方正小标宋_GBK" w:hAnsi="Times New Roman" w:cs="方正小标宋_GBK" w:hint="eastAsia"/>
          <w:sz w:val="44"/>
          <w:szCs w:val="44"/>
        </w:rPr>
        <w:t>统建共享管理办法（暂行）</w:t>
      </w:r>
    </w:p>
    <w:p w:rsidR="00235290" w:rsidRPr="003B5A6C" w:rsidRDefault="00235290" w:rsidP="002B59DE">
      <w:pPr>
        <w:pStyle w:val="21"/>
        <w:widowControl w:val="0"/>
        <w:kinsoku/>
        <w:overflowPunct w:val="0"/>
        <w:autoSpaceDE/>
        <w:autoSpaceDN/>
        <w:adjustRightInd/>
        <w:snapToGrid/>
        <w:spacing w:after="0"/>
        <w:ind w:leftChars="0" w:left="0" w:firstLineChars="200" w:firstLine="632"/>
        <w:jc w:val="both"/>
        <w:rPr>
          <w:rFonts w:ascii="Times New Roman" w:eastAsia="方正仿宋_GBK" w:hAnsi="Times New Roman"/>
          <w:snapToGrid/>
          <w:kern w:val="2"/>
          <w:sz w:val="32"/>
          <w:szCs w:val="32"/>
        </w:rPr>
      </w:pPr>
    </w:p>
    <w:p w:rsidR="00235290" w:rsidRPr="003B5A6C" w:rsidRDefault="006761FE" w:rsidP="00314E88">
      <w:pPr>
        <w:overflowPunct w:val="0"/>
        <w:spacing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t>第一章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总</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则</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第一条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为提高全市政务信息化项目集约化建设水平，进一步规范共性公共能力安全统筹与资源整合，实现“数字底座”公共能力和数据服务高效复用，根据《无锡市公共数据管理办法》《江阴市市级政务信息化项目建设管理办法（暂行）》，结合我市实际，制定本办法。</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第二条</w:t>
      </w:r>
      <w:r w:rsidRPr="003B5A6C">
        <w:rPr>
          <w:rFonts w:ascii="Times New Roman" w:hAnsi="Times New Roman" w:cs="方正仿宋_GBK" w:hint="eastAsia"/>
          <w:szCs w:val="32"/>
        </w:rPr>
        <w:t xml:space="preserve"> </w:t>
      </w:r>
      <w:r w:rsidR="00F34ED7" w:rsidRPr="003B5A6C">
        <w:rPr>
          <w:rFonts w:ascii="Times New Roman" w:hAnsi="Times New Roman" w:cs="方正仿宋_GBK" w:hint="eastAsia"/>
          <w:szCs w:val="32"/>
        </w:rPr>
        <w:t xml:space="preserve"> </w:t>
      </w:r>
      <w:r w:rsidRPr="003B5A6C">
        <w:rPr>
          <w:rFonts w:ascii="Times New Roman" w:hAnsi="Times New Roman" w:cs="方正仿宋_GBK" w:hint="eastAsia"/>
          <w:szCs w:val="32"/>
        </w:rPr>
        <w:t>本办法适用对象、政务信息化项目范围与《江阴市市级政务信息化项目建设管理办法（暂行）》原则上一致。</w:t>
      </w:r>
    </w:p>
    <w:p w:rsidR="00235290" w:rsidRPr="003B5A6C" w:rsidRDefault="006761FE" w:rsidP="002B59DE">
      <w:pPr>
        <w:overflowPunct w:val="0"/>
        <w:ind w:firstLineChars="200" w:firstLine="632"/>
        <w:rPr>
          <w:rFonts w:ascii="Times New Roman" w:hAnsi="Times New Roman" w:cs="方正仿宋_GBK"/>
          <w:szCs w:val="32"/>
        </w:rPr>
      </w:pPr>
      <w:r w:rsidRPr="003B5A6C">
        <w:rPr>
          <w:rFonts w:ascii="Times New Roman" w:hAnsi="Times New Roman" w:cs="方正仿宋_GBK" w:hint="eastAsia"/>
          <w:szCs w:val="32"/>
        </w:rPr>
        <w:t>使用国家、省等非本级财政资金立项的信息化项目、镇街园区等非市级财政资金建设的信息化项目或使用非财政资金建设的国资公司信息化项目，项目需求单位应当将项目立项或建设中涉及的信息基础设施需求和自</w:t>
      </w:r>
      <w:proofErr w:type="gramStart"/>
      <w:r w:rsidRPr="003B5A6C">
        <w:rPr>
          <w:rFonts w:ascii="Times New Roman" w:hAnsi="Times New Roman" w:cs="方正仿宋_GBK" w:hint="eastAsia"/>
          <w:szCs w:val="32"/>
        </w:rPr>
        <w:t>建情况</w:t>
      </w:r>
      <w:proofErr w:type="gramEnd"/>
      <w:r w:rsidRPr="003B5A6C">
        <w:rPr>
          <w:rFonts w:ascii="Times New Roman" w:hAnsi="Times New Roman" w:cs="方正仿宋_GBK" w:hint="eastAsia"/>
          <w:szCs w:val="32"/>
        </w:rPr>
        <w:t>报市城运中心备案，鼓励使用市级统筹共建共性能力。</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t>第二章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术</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语</w:t>
      </w:r>
    </w:p>
    <w:p w:rsidR="00235290" w:rsidRPr="003B5A6C" w:rsidRDefault="006761FE" w:rsidP="00921480">
      <w:pPr>
        <w:overflowPunct w:val="0"/>
        <w:ind w:firstLineChars="200" w:firstLine="634"/>
        <w:rPr>
          <w:rFonts w:ascii="Times New Roman" w:hAnsi="Times New Roman" w:cs="方正仿宋_GBK"/>
          <w:strike/>
          <w:szCs w:val="32"/>
        </w:rPr>
      </w:pPr>
      <w:r w:rsidRPr="003B5A6C">
        <w:rPr>
          <w:rFonts w:ascii="Times New Roman" w:eastAsia="方正楷体_GBK" w:hAnsi="Times New Roman" w:cs="方正仿宋_GBK" w:hint="eastAsia"/>
          <w:b/>
          <w:bCs/>
          <w:szCs w:val="32"/>
        </w:rPr>
        <w:t>第三条</w:t>
      </w:r>
      <w:r w:rsidR="00F34ED7" w:rsidRPr="003B5A6C">
        <w:rPr>
          <w:rFonts w:ascii="Times New Roman" w:eastAsia="方正楷体_GBK" w:hAnsi="Times New Roman" w:cs="方正仿宋_GBK" w:hint="eastAsia"/>
          <w:bCs/>
          <w:spacing w:val="-3"/>
          <w:szCs w:val="32"/>
        </w:rPr>
        <w:t xml:space="preserve">  </w:t>
      </w:r>
      <w:r w:rsidRPr="003B5A6C">
        <w:rPr>
          <w:rFonts w:ascii="Times New Roman" w:hAnsi="Times New Roman" w:cs="方正仿宋_GBK" w:hint="eastAsia"/>
          <w:spacing w:val="-3"/>
          <w:szCs w:val="32"/>
        </w:rPr>
        <w:t>本办法所称的数字底座是管理各类共性能力，服务各类智慧应用的城市信息基础设施，以政务网、政务云、数据中台、能力中台、运营平台和安全大脑等共性能力、公共服务为核心。</w:t>
      </w:r>
    </w:p>
    <w:p w:rsidR="00235290" w:rsidRPr="003B5A6C" w:rsidRDefault="006761FE" w:rsidP="002B59DE">
      <w:pPr>
        <w:overflowPunct w:val="0"/>
        <w:ind w:firstLineChars="200" w:firstLine="632"/>
        <w:rPr>
          <w:rFonts w:ascii="Times New Roman" w:hAnsi="Times New Roman"/>
          <w:szCs w:val="32"/>
        </w:rPr>
      </w:pPr>
      <w:r w:rsidRPr="003B5A6C">
        <w:rPr>
          <w:rFonts w:ascii="Times New Roman" w:eastAsia="方正楷体_GBK" w:hAnsi="Times New Roman" w:cs="方正仿宋_GBK" w:hint="eastAsia"/>
          <w:bCs/>
          <w:szCs w:val="32"/>
        </w:rPr>
        <w:lastRenderedPageBreak/>
        <w:t>（一）政务网：</w:t>
      </w:r>
      <w:r w:rsidRPr="003B5A6C">
        <w:rPr>
          <w:rFonts w:ascii="Times New Roman" w:hAnsi="Times New Roman" w:cs="方正仿宋_GBK" w:hint="eastAsia"/>
          <w:szCs w:val="32"/>
        </w:rPr>
        <w:t>指服务于各级政务部门，满足其经济调节、市场监管、社会管理和公共服务等方面需要的政务公用网络，与电子政务内网物理隔离、与国际互联网逻辑隔离的非涉密网络。横向联通市级各政务部门，上联无锡市，下联各镇（街道）、村（社区）等，并与省电子政务外网互联。</w:t>
      </w:r>
    </w:p>
    <w:p w:rsidR="00235290" w:rsidRPr="003B5A6C" w:rsidRDefault="006761FE" w:rsidP="002B59DE">
      <w:pPr>
        <w:overflowPunct w:val="0"/>
        <w:ind w:firstLineChars="200" w:firstLine="632"/>
        <w:rPr>
          <w:rFonts w:ascii="Times New Roman" w:hAnsi="Times New Roman"/>
          <w:szCs w:val="32"/>
        </w:rPr>
      </w:pPr>
      <w:r w:rsidRPr="003B5A6C">
        <w:rPr>
          <w:rFonts w:ascii="Times New Roman" w:eastAsia="方正楷体_GBK" w:hAnsi="Times New Roman" w:cs="方正仿宋_GBK" w:hint="eastAsia"/>
          <w:bCs/>
          <w:szCs w:val="32"/>
        </w:rPr>
        <w:t>（二）政务云：</w:t>
      </w:r>
      <w:r w:rsidRPr="003B5A6C">
        <w:rPr>
          <w:rFonts w:ascii="Times New Roman" w:hAnsi="Times New Roman" w:cs="方正仿宋_GBK" w:hint="eastAsia"/>
          <w:szCs w:val="32"/>
        </w:rPr>
        <w:t>指采用政府购买服务方式，由政务</w:t>
      </w:r>
      <w:proofErr w:type="gramStart"/>
      <w:r w:rsidRPr="003B5A6C">
        <w:rPr>
          <w:rFonts w:ascii="Times New Roman" w:hAnsi="Times New Roman" w:cs="方正仿宋_GBK" w:hint="eastAsia"/>
          <w:szCs w:val="32"/>
        </w:rPr>
        <w:t>云服务</w:t>
      </w:r>
      <w:proofErr w:type="gramEnd"/>
      <w:r w:rsidRPr="003B5A6C">
        <w:rPr>
          <w:rFonts w:ascii="Times New Roman" w:hAnsi="Times New Roman" w:cs="方正仿宋_GBK" w:hint="eastAsia"/>
          <w:szCs w:val="32"/>
        </w:rPr>
        <w:t>商投资建设的，符合国家关键信息基础设施要求，通过云计算技术提供服务的全市统一的电子政务公共平台，专用于支撑各级政务部门非涉密信息系统运行。</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楷体_GBK" w:hAnsi="Times New Roman" w:cs="方正仿宋_GBK" w:hint="eastAsia"/>
          <w:bCs/>
          <w:sz w:val="32"/>
          <w:szCs w:val="32"/>
        </w:rPr>
        <w:t>（三）数据中台：</w:t>
      </w:r>
      <w:r w:rsidRPr="003B5A6C">
        <w:rPr>
          <w:rFonts w:ascii="Times New Roman" w:eastAsia="方正仿宋_GBK" w:hAnsi="Times New Roman" w:cs="方正仿宋_GBK" w:hint="eastAsia"/>
          <w:sz w:val="32"/>
          <w:szCs w:val="32"/>
        </w:rPr>
        <w:t>提供数据汇聚、数据治理、资源管理等数据服务，支撑全市公共数据共享开放工作。</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楷体_GBK" w:hAnsi="Times New Roman" w:cs="方正仿宋_GBK" w:hint="eastAsia"/>
          <w:bCs/>
          <w:sz w:val="32"/>
          <w:szCs w:val="32"/>
        </w:rPr>
        <w:t>（四）能力中台：</w:t>
      </w:r>
      <w:r w:rsidRPr="003B5A6C">
        <w:rPr>
          <w:rFonts w:ascii="Times New Roman" w:eastAsia="方正仿宋_GBK" w:hAnsi="Times New Roman" w:cs="方正仿宋_GBK" w:hint="eastAsia"/>
          <w:sz w:val="32"/>
          <w:szCs w:val="32"/>
        </w:rPr>
        <w:t>为政务服务、城市治理、公共服务等各领域各场景应用提供公共技术、公共业务能力（以下简称“公共能力”）的支撑平台，提供统一身份认证、</w:t>
      </w:r>
      <w:proofErr w:type="gramStart"/>
      <w:r w:rsidRPr="003B5A6C">
        <w:rPr>
          <w:rFonts w:ascii="Times New Roman" w:eastAsia="方正仿宋_GBK" w:hAnsi="Times New Roman" w:cs="方正仿宋_GBK" w:hint="eastAsia"/>
          <w:sz w:val="32"/>
          <w:szCs w:val="32"/>
        </w:rPr>
        <w:t>物联设备管理</w:t>
      </w:r>
      <w:proofErr w:type="gramEnd"/>
      <w:r w:rsidRPr="003B5A6C">
        <w:rPr>
          <w:rFonts w:ascii="Times New Roman" w:eastAsia="方正仿宋_GBK" w:hAnsi="Times New Roman" w:cs="方正仿宋_GBK" w:hint="eastAsia"/>
          <w:sz w:val="32"/>
          <w:szCs w:val="32"/>
        </w:rPr>
        <w:t>、时空地理、视频融合、统一电子印章、统一电子证照、联勤联动、数据中枢等公共能力，公共能力包含但不仅限于已建能力。</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楷体_GBK" w:hAnsi="Times New Roman" w:cs="方正仿宋_GBK" w:hint="eastAsia"/>
          <w:bCs/>
          <w:sz w:val="32"/>
          <w:szCs w:val="32"/>
        </w:rPr>
        <w:t>（五）赋能：</w:t>
      </w:r>
      <w:r w:rsidRPr="003B5A6C">
        <w:rPr>
          <w:rFonts w:ascii="Times New Roman" w:eastAsia="方正仿宋_GBK" w:hAnsi="Times New Roman" w:cs="方正仿宋_GBK" w:hint="eastAsia"/>
          <w:sz w:val="32"/>
          <w:szCs w:val="32"/>
        </w:rPr>
        <w:t>指数字底座现有建设信息基础设施、公共能力、数据服务对新建政务信息化项目的支撑能力，各项</w:t>
      </w:r>
      <w:proofErr w:type="gramStart"/>
      <w:r w:rsidRPr="003B5A6C">
        <w:rPr>
          <w:rFonts w:ascii="Times New Roman" w:eastAsia="方正仿宋_GBK" w:hAnsi="Times New Roman" w:cs="方正仿宋_GBK" w:hint="eastAsia"/>
          <w:sz w:val="32"/>
          <w:szCs w:val="32"/>
        </w:rPr>
        <w:t>目需求</w:t>
      </w:r>
      <w:proofErr w:type="gramEnd"/>
      <w:r w:rsidRPr="003B5A6C">
        <w:rPr>
          <w:rFonts w:ascii="Times New Roman" w:eastAsia="方正仿宋_GBK" w:hAnsi="Times New Roman" w:cs="方正仿宋_GBK" w:hint="eastAsia"/>
          <w:sz w:val="32"/>
          <w:szCs w:val="32"/>
        </w:rPr>
        <w:t>单位在项目建设内以获取、调用等方式复用。</w:t>
      </w:r>
    </w:p>
    <w:p w:rsidR="00235290" w:rsidRPr="003B5A6C" w:rsidRDefault="006761FE" w:rsidP="002B59DE">
      <w:pPr>
        <w:pStyle w:val="aff9"/>
        <w:overflowPunct w:val="0"/>
        <w:ind w:firstLine="632"/>
        <w:rPr>
          <w:rFonts w:ascii="Times New Roman" w:eastAsia="方正仿宋_GBK" w:hAnsi="Times New Roman" w:cs="方正仿宋_GBK"/>
          <w:b/>
          <w:bCs/>
          <w:sz w:val="32"/>
          <w:szCs w:val="32"/>
        </w:rPr>
      </w:pPr>
      <w:r w:rsidRPr="003B5A6C">
        <w:rPr>
          <w:rFonts w:ascii="Times New Roman" w:eastAsia="方正楷体_GBK" w:hAnsi="Times New Roman" w:cs="方正仿宋_GBK" w:hint="eastAsia"/>
          <w:bCs/>
          <w:sz w:val="32"/>
          <w:szCs w:val="32"/>
        </w:rPr>
        <w:t>（六）共享：</w:t>
      </w:r>
      <w:r w:rsidRPr="003B5A6C">
        <w:rPr>
          <w:rFonts w:ascii="Times New Roman" w:eastAsia="方正仿宋_GBK" w:hAnsi="Times New Roman" w:cs="方正仿宋_GBK" w:hint="eastAsia"/>
          <w:sz w:val="32"/>
          <w:szCs w:val="32"/>
        </w:rPr>
        <w:t>新建政务信息化项目验收后存续期内，以共性公共能力、数据开放共享数据服务等方式入驻或接入数字底座。</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lastRenderedPageBreak/>
        <w:t>第三章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职责分工</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第四条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市大数据管理和政务服务局（以下简称“市数政局”）是非涉密市级政务信息化项目建设管理的业务主管部门</w:t>
      </w:r>
      <w:r w:rsidRPr="003B5A6C">
        <w:rPr>
          <w:rFonts w:ascii="Times New Roman" w:hAnsi="Times New Roman" w:cs="方正仿宋_GBK" w:hint="eastAsia"/>
          <w:color w:val="0000FF"/>
          <w:szCs w:val="32"/>
        </w:rPr>
        <w:t>，</w:t>
      </w:r>
      <w:r w:rsidRPr="003B5A6C">
        <w:rPr>
          <w:rFonts w:ascii="Times New Roman" w:hAnsi="Times New Roman" w:cs="方正仿宋_GBK" w:hint="eastAsia"/>
          <w:szCs w:val="32"/>
        </w:rPr>
        <w:t>负责制定市级政务信息化项目管理办法，统筹、融合全市共性公共能力和数据服务。</w:t>
      </w:r>
    </w:p>
    <w:p w:rsidR="00235290" w:rsidRPr="003B5A6C" w:rsidRDefault="006761FE" w:rsidP="002B59DE">
      <w:pPr>
        <w:overflowPunct w:val="0"/>
        <w:ind w:firstLineChars="200" w:firstLine="632"/>
        <w:rPr>
          <w:rFonts w:ascii="Times New Roman" w:hAnsi="Times New Roman" w:cs="方正仿宋_GBK"/>
          <w:szCs w:val="32"/>
        </w:rPr>
      </w:pPr>
      <w:r w:rsidRPr="003B5A6C">
        <w:rPr>
          <w:rFonts w:ascii="Times New Roman" w:hAnsi="Times New Roman" w:cs="方正仿宋_GBK" w:hint="eastAsia"/>
          <w:szCs w:val="32"/>
        </w:rPr>
        <w:t>江阴市</w:t>
      </w:r>
      <w:proofErr w:type="gramStart"/>
      <w:r w:rsidRPr="003B5A6C">
        <w:rPr>
          <w:rFonts w:ascii="Times New Roman" w:hAnsi="Times New Roman" w:cs="方正仿宋_GBK" w:hint="eastAsia"/>
          <w:szCs w:val="32"/>
        </w:rPr>
        <w:t>市域社会</w:t>
      </w:r>
      <w:proofErr w:type="gramEnd"/>
      <w:r w:rsidRPr="003B5A6C">
        <w:rPr>
          <w:rFonts w:ascii="Times New Roman" w:hAnsi="Times New Roman" w:cs="方正仿宋_GBK" w:hint="eastAsia"/>
          <w:szCs w:val="32"/>
        </w:rPr>
        <w:t>治理现代化指挥中心（以下简称“市城运中心”）承担城市数字底座的规划建设、技术统筹、推广应用以及安全管理等相关工作，具体包括：</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（一）负责数字底座总体规划、升级改造、功能完善和安全技术保障。</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（二）负责数字底座的制度编制、系统培训、能力发布、宣传推广和运行管理。</w:t>
      </w:r>
    </w:p>
    <w:p w:rsidR="00235290" w:rsidRPr="003B5A6C" w:rsidRDefault="006761FE" w:rsidP="009066EE">
      <w:pPr>
        <w:pStyle w:val="aff9"/>
        <w:overflowPunct w:val="0"/>
        <w:ind w:firstLine="644"/>
        <w:rPr>
          <w:rFonts w:ascii="Times New Roman" w:eastAsia="方正仿宋_GBK" w:hAnsi="Times New Roman" w:cs="方正仿宋_GBK"/>
          <w:spacing w:val="3"/>
          <w:sz w:val="32"/>
          <w:szCs w:val="32"/>
        </w:rPr>
      </w:pPr>
      <w:r w:rsidRPr="003B5A6C">
        <w:rPr>
          <w:rFonts w:ascii="Times New Roman" w:eastAsia="方正仿宋_GBK" w:hAnsi="Times New Roman" w:cs="方正仿宋_GBK" w:hint="eastAsia"/>
          <w:spacing w:val="3"/>
          <w:sz w:val="32"/>
          <w:szCs w:val="32"/>
        </w:rPr>
        <w:t>（三）</w:t>
      </w:r>
      <w:proofErr w:type="gramStart"/>
      <w:r w:rsidRPr="003B5A6C">
        <w:rPr>
          <w:rFonts w:ascii="Times New Roman" w:eastAsia="方正仿宋_GBK" w:hAnsi="Times New Roman" w:cs="方正仿宋_GBK" w:hint="eastAsia"/>
          <w:spacing w:val="3"/>
          <w:sz w:val="32"/>
          <w:szCs w:val="32"/>
        </w:rPr>
        <w:t>会同市数政局</w:t>
      </w:r>
      <w:proofErr w:type="gramEnd"/>
      <w:r w:rsidRPr="003B5A6C">
        <w:rPr>
          <w:rFonts w:ascii="Times New Roman" w:eastAsia="方正仿宋_GBK" w:hAnsi="Times New Roman" w:cs="方正仿宋_GBK" w:hint="eastAsia"/>
          <w:spacing w:val="3"/>
          <w:sz w:val="32"/>
          <w:szCs w:val="32"/>
        </w:rPr>
        <w:t>做好政务信息化项目验收、评估工作；在政务信息化项目申报阶段，负责对新建项目中公共能力复用和数据共享开放进行技术统筹，并</w:t>
      </w:r>
      <w:proofErr w:type="gramStart"/>
      <w:r w:rsidRPr="003B5A6C">
        <w:rPr>
          <w:rFonts w:ascii="Times New Roman" w:eastAsia="方正仿宋_GBK" w:hAnsi="Times New Roman" w:cs="方正仿宋_GBK" w:hint="eastAsia"/>
          <w:spacing w:val="3"/>
          <w:sz w:val="32"/>
          <w:szCs w:val="32"/>
        </w:rPr>
        <w:t>向市数政局</w:t>
      </w:r>
      <w:proofErr w:type="gramEnd"/>
      <w:r w:rsidRPr="003B5A6C">
        <w:rPr>
          <w:rFonts w:ascii="Times New Roman" w:eastAsia="方正仿宋_GBK" w:hAnsi="Times New Roman" w:cs="方正仿宋_GBK" w:hint="eastAsia"/>
          <w:spacing w:val="3"/>
          <w:sz w:val="32"/>
          <w:szCs w:val="32"/>
        </w:rPr>
        <w:t>反馈统筹意见；在项目验收阶段，负责对公共能力入驻和数据共享开放等进行技术评价，并</w:t>
      </w:r>
      <w:proofErr w:type="gramStart"/>
      <w:r w:rsidRPr="003B5A6C">
        <w:rPr>
          <w:rFonts w:ascii="Times New Roman" w:eastAsia="方正仿宋_GBK" w:hAnsi="Times New Roman" w:cs="方正仿宋_GBK" w:hint="eastAsia"/>
          <w:spacing w:val="3"/>
          <w:sz w:val="32"/>
          <w:szCs w:val="32"/>
        </w:rPr>
        <w:t>向市数政局</w:t>
      </w:r>
      <w:proofErr w:type="gramEnd"/>
      <w:r w:rsidRPr="003B5A6C">
        <w:rPr>
          <w:rFonts w:ascii="Times New Roman" w:eastAsia="方正仿宋_GBK" w:hAnsi="Times New Roman" w:cs="方正仿宋_GBK" w:hint="eastAsia"/>
          <w:spacing w:val="3"/>
          <w:sz w:val="32"/>
          <w:szCs w:val="32"/>
        </w:rPr>
        <w:t>反馈评价意见，防止重复建设、重复采集。</w:t>
      </w:r>
    </w:p>
    <w:p w:rsidR="00235290" w:rsidRPr="003B5A6C" w:rsidRDefault="006761FE" w:rsidP="002B59DE">
      <w:pPr>
        <w:pStyle w:val="aff9"/>
        <w:overflowPunct w:val="0"/>
        <w:ind w:firstLine="644"/>
        <w:rPr>
          <w:rFonts w:ascii="Times New Roman" w:eastAsia="方正仿宋_GBK" w:hAnsi="Times New Roman" w:cs="方正仿宋_GBK"/>
          <w:spacing w:val="3"/>
          <w:sz w:val="32"/>
          <w:szCs w:val="32"/>
        </w:rPr>
      </w:pPr>
      <w:r w:rsidRPr="003B5A6C">
        <w:rPr>
          <w:rFonts w:ascii="Times New Roman" w:eastAsia="方正仿宋_GBK" w:hAnsi="Times New Roman" w:cs="方正仿宋_GBK" w:hint="eastAsia"/>
          <w:spacing w:val="3"/>
          <w:sz w:val="32"/>
          <w:szCs w:val="32"/>
        </w:rPr>
        <w:t>（四）协调项目需求单位，做好自建系统公共能力与数字底座的集成、复用，推动公共能力共建共享、公共数据共享开放。</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lastRenderedPageBreak/>
        <w:t>全市项目需求单位负责本地自建信息化项目与数字底座的对接，包括公共能力复用、入驻，负责入驻公共能力的完整性、可用性、复用性、兼容性、稳定性、安全性；负责自建信息化项目产生的公共数据资源共享开放。</w:t>
      </w:r>
    </w:p>
    <w:p w:rsidR="00235290" w:rsidRPr="003B5A6C" w:rsidRDefault="006761FE" w:rsidP="002B59DE">
      <w:pPr>
        <w:overflowPunct w:val="0"/>
        <w:ind w:firstLineChars="200" w:firstLine="632"/>
        <w:rPr>
          <w:rFonts w:ascii="Times New Roman" w:hAnsi="Times New Roman" w:cs="方正仿宋_GBK"/>
          <w:szCs w:val="32"/>
        </w:rPr>
      </w:pPr>
      <w:r w:rsidRPr="003B5A6C">
        <w:rPr>
          <w:rFonts w:ascii="Times New Roman" w:hAnsi="Times New Roman" w:cs="方正仿宋_GBK" w:hint="eastAsia"/>
          <w:szCs w:val="32"/>
        </w:rPr>
        <w:t>江阴传媒集团负责数字底座的整体运维，</w:t>
      </w:r>
      <w:proofErr w:type="gramStart"/>
      <w:r w:rsidRPr="003B5A6C">
        <w:rPr>
          <w:rFonts w:ascii="Times New Roman" w:hAnsi="Times New Roman" w:cs="方正仿宋_GBK" w:hint="eastAsia"/>
          <w:szCs w:val="32"/>
        </w:rPr>
        <w:t>接受市数政局</w:t>
      </w:r>
      <w:proofErr w:type="gramEnd"/>
      <w:r w:rsidRPr="003B5A6C">
        <w:rPr>
          <w:rFonts w:ascii="Times New Roman" w:hAnsi="Times New Roman" w:cs="方正仿宋_GBK" w:hint="eastAsia"/>
          <w:szCs w:val="32"/>
        </w:rPr>
        <w:t>业务指导、行业监管和市城运中心具体项目技术指导。</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t>第四章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共享赋能原则</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第五条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“数字底座”共享赋能遵循以下原则：</w:t>
      </w:r>
    </w:p>
    <w:p w:rsidR="00235290" w:rsidRPr="003B5A6C" w:rsidRDefault="006761FE" w:rsidP="002B59DE">
      <w:pPr>
        <w:overflowPunct w:val="0"/>
        <w:ind w:firstLineChars="200" w:firstLine="632"/>
        <w:rPr>
          <w:rFonts w:ascii="Times New Roman" w:hAnsi="Times New Roman" w:cs="方正仿宋_GBK"/>
          <w:szCs w:val="32"/>
        </w:rPr>
      </w:pPr>
      <w:r w:rsidRPr="003B5A6C">
        <w:rPr>
          <w:rFonts w:ascii="Times New Roman" w:hAnsi="Times New Roman" w:cs="方正仿宋_GBK" w:hint="eastAsia"/>
          <w:szCs w:val="32"/>
        </w:rPr>
        <w:t>（一）统筹规划、共建共享。按照江苏省、无锡市相关政务信息化建设标准，共建共享公共服务能力和公共数据建设标准规范，实现本级自建政务信息化公共能力的统一规划、统一标准、统一评价。</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（二）集约建设、降本增效。建设单位应当加强政务信息系统共性能力整合、复用，避免各自为政、重复投资、重复建设。凡不符合公共能力复用和数据共享开放的政务信息化项目一律不予审核通过。</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（三）应接尽接、应用尽用。除涉密信息化项目外，所有政务信息化项目依托全市数字底座能力中台和数据中台，开展集约化建设和数据共享开放。</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（四）分工协作、安全可靠。项目需求单位负责系统应用安全、网络安全和数据安全。</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lastRenderedPageBreak/>
        <w:t>第五章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技术统筹</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第六条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市城运中心收到数政局转发的前置审核信息化项目方案后，按照集约建设原则，组织数字底座技术委员会进行公共能力复用、数据共享技术统筹。</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项目需求单位应当充分依托电子政务网络资源、政务云以及其他可共享利用的信息基础设施资源，开展集约化建设，不得新建业务专网、机房、</w:t>
      </w:r>
      <w:proofErr w:type="gramStart"/>
      <w:r w:rsidRPr="003B5A6C">
        <w:rPr>
          <w:rFonts w:ascii="Times New Roman" w:eastAsia="方正仿宋_GBK" w:hAnsi="Times New Roman" w:cs="方正仿宋_GBK" w:hint="eastAsia"/>
          <w:sz w:val="32"/>
          <w:szCs w:val="32"/>
        </w:rPr>
        <w:t>云计算</w:t>
      </w:r>
      <w:proofErr w:type="gramEnd"/>
      <w:r w:rsidRPr="003B5A6C">
        <w:rPr>
          <w:rFonts w:ascii="Times New Roman" w:eastAsia="方正仿宋_GBK" w:hAnsi="Times New Roman" w:cs="方正仿宋_GBK" w:hint="eastAsia"/>
          <w:sz w:val="32"/>
          <w:szCs w:val="32"/>
        </w:rPr>
        <w:t>平台。</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新建政务信息化项目涉及公共数据采集的，不得重复采集，优先使用数据中台中市共享交换平台公共数据；涉及数据库建设的，数据标准要符合江阴市公用数据元标准；涉及地址采集和使用的，优先使用市标准地址</w:t>
      </w:r>
      <w:proofErr w:type="gramStart"/>
      <w:r w:rsidRPr="003B5A6C">
        <w:rPr>
          <w:rFonts w:ascii="Times New Roman" w:eastAsia="方正仿宋_GBK" w:hAnsi="Times New Roman" w:cs="方正仿宋_GBK" w:hint="eastAsia"/>
          <w:sz w:val="32"/>
          <w:szCs w:val="32"/>
        </w:rPr>
        <w:t>库数据</w:t>
      </w:r>
      <w:proofErr w:type="gramEnd"/>
      <w:r w:rsidRPr="003B5A6C">
        <w:rPr>
          <w:rFonts w:ascii="Times New Roman" w:eastAsia="方正仿宋_GBK" w:hAnsi="Times New Roman" w:cs="方正仿宋_GBK" w:hint="eastAsia"/>
          <w:sz w:val="32"/>
          <w:szCs w:val="32"/>
        </w:rPr>
        <w:t>和地址核验功能。</w:t>
      </w:r>
    </w:p>
    <w:p w:rsidR="00235290" w:rsidRPr="003B5A6C" w:rsidRDefault="006761FE" w:rsidP="00921480">
      <w:pPr>
        <w:pStyle w:val="aff9"/>
        <w:overflowPunct w:val="0"/>
        <w:ind w:firstLine="634"/>
        <w:rPr>
          <w:rFonts w:ascii="Times New Roman" w:eastAsia="方正仿宋_GBK" w:hAnsi="Times New Roman" w:cs="方正仿宋_GBK"/>
          <w:sz w:val="32"/>
          <w:szCs w:val="32"/>
        </w:rPr>
      </w:pPr>
      <w:r w:rsidRPr="003B5A6C">
        <w:rPr>
          <w:rFonts w:ascii="Times New Roman" w:eastAsia="方正楷体_GBK" w:hAnsi="Times New Roman" w:cs="方正仿宋_GBK" w:hint="eastAsia"/>
          <w:b/>
          <w:bCs/>
          <w:sz w:val="32"/>
          <w:szCs w:val="32"/>
        </w:rPr>
        <w:t>第七条</w:t>
      </w:r>
      <w:r w:rsidR="00F34ED7" w:rsidRPr="003B5A6C">
        <w:rPr>
          <w:rFonts w:ascii="Times New Roman" w:eastAsia="方正楷体_GBK" w:hAnsi="Times New Roman" w:cs="方正仿宋_GBK" w:hint="eastAsia"/>
          <w:bCs/>
          <w:sz w:val="32"/>
          <w:szCs w:val="32"/>
        </w:rPr>
        <w:t xml:space="preserve">  </w:t>
      </w:r>
      <w:r w:rsidRPr="003B5A6C">
        <w:rPr>
          <w:rFonts w:ascii="Times New Roman" w:eastAsia="方正仿宋_GBK" w:hAnsi="Times New Roman" w:cs="方正仿宋_GBK" w:hint="eastAsia"/>
          <w:sz w:val="32"/>
          <w:szCs w:val="32"/>
        </w:rPr>
        <w:t>各部门新建政务信息系统用户体系要与市统一身份认证平台对接，纳入江阴市统一身份、统一认证、统一权限、统一门户、统一用户、统一安全审计的管理体系。</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涉及物联网设备的建设项目，要提前考虑与市物联网监测平台对接，实现多制式多协议感知设备及</w:t>
      </w:r>
      <w:proofErr w:type="gramStart"/>
      <w:r w:rsidRPr="003B5A6C">
        <w:rPr>
          <w:rFonts w:ascii="Times New Roman" w:eastAsia="方正仿宋_GBK" w:hAnsi="Times New Roman" w:cs="方正仿宋_GBK" w:hint="eastAsia"/>
          <w:sz w:val="32"/>
          <w:szCs w:val="32"/>
        </w:rPr>
        <w:t>存量物</w:t>
      </w:r>
      <w:proofErr w:type="gramEnd"/>
      <w:r w:rsidRPr="003B5A6C">
        <w:rPr>
          <w:rFonts w:ascii="Times New Roman" w:eastAsia="方正仿宋_GBK" w:hAnsi="Times New Roman" w:cs="方正仿宋_GBK" w:hint="eastAsia"/>
          <w:sz w:val="32"/>
          <w:szCs w:val="32"/>
        </w:rPr>
        <w:t>联网系统的统一接入，新建项目充分利用现有物联网设备，不得重复采购物联网设备。</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涉及地图</w:t>
      </w:r>
      <w:proofErr w:type="gramStart"/>
      <w:r w:rsidRPr="003B5A6C">
        <w:rPr>
          <w:rFonts w:ascii="Times New Roman" w:eastAsia="方正仿宋_GBK" w:hAnsi="Times New Roman" w:cs="方正仿宋_GBK" w:hint="eastAsia"/>
          <w:sz w:val="32"/>
          <w:szCs w:val="32"/>
        </w:rPr>
        <w:t>图</w:t>
      </w:r>
      <w:proofErr w:type="gramEnd"/>
      <w:r w:rsidRPr="003B5A6C">
        <w:rPr>
          <w:rFonts w:ascii="Times New Roman" w:eastAsia="方正仿宋_GBK" w:hAnsi="Times New Roman" w:cs="方正仿宋_GBK" w:hint="eastAsia"/>
          <w:sz w:val="32"/>
          <w:szCs w:val="32"/>
        </w:rPr>
        <w:t>层的建设项目，原则上要统一调用全市底图，</w:t>
      </w:r>
      <w:proofErr w:type="gramStart"/>
      <w:r w:rsidRPr="003B5A6C">
        <w:rPr>
          <w:rFonts w:ascii="Times New Roman" w:eastAsia="方正仿宋_GBK" w:hAnsi="Times New Roman" w:cs="方正仿宋_GBK" w:hint="eastAsia"/>
          <w:sz w:val="32"/>
          <w:szCs w:val="32"/>
        </w:rPr>
        <w:t>新建图层不得</w:t>
      </w:r>
      <w:proofErr w:type="gramEnd"/>
      <w:r w:rsidRPr="003B5A6C">
        <w:rPr>
          <w:rFonts w:ascii="Times New Roman" w:eastAsia="方正仿宋_GBK" w:hAnsi="Times New Roman" w:cs="方正仿宋_GBK" w:hint="eastAsia"/>
          <w:sz w:val="32"/>
          <w:szCs w:val="32"/>
        </w:rPr>
        <w:t>与已发布主题、</w:t>
      </w:r>
      <w:proofErr w:type="gramStart"/>
      <w:r w:rsidRPr="003B5A6C">
        <w:rPr>
          <w:rFonts w:ascii="Times New Roman" w:eastAsia="方正仿宋_GBK" w:hAnsi="Times New Roman" w:cs="方正仿宋_GBK" w:hint="eastAsia"/>
          <w:sz w:val="32"/>
          <w:szCs w:val="32"/>
        </w:rPr>
        <w:t>专题图层重复</w:t>
      </w:r>
      <w:proofErr w:type="gramEnd"/>
      <w:r w:rsidRPr="003B5A6C">
        <w:rPr>
          <w:rFonts w:ascii="Times New Roman" w:eastAsia="方正仿宋_GBK" w:hAnsi="Times New Roman" w:cs="方正仿宋_GBK" w:hint="eastAsia"/>
          <w:sz w:val="32"/>
          <w:szCs w:val="32"/>
        </w:rPr>
        <w:t>，预留</w:t>
      </w:r>
      <w:proofErr w:type="gramStart"/>
      <w:r w:rsidRPr="003B5A6C">
        <w:rPr>
          <w:rFonts w:ascii="Times New Roman" w:eastAsia="方正仿宋_GBK" w:hAnsi="Times New Roman" w:cs="方正仿宋_GBK" w:hint="eastAsia"/>
          <w:sz w:val="32"/>
          <w:szCs w:val="32"/>
        </w:rPr>
        <w:t>新建图层</w:t>
      </w:r>
      <w:proofErr w:type="gramEnd"/>
      <w:r w:rsidRPr="003B5A6C">
        <w:rPr>
          <w:rFonts w:ascii="Times New Roman" w:eastAsia="方正仿宋_GBK" w:hAnsi="Times New Roman" w:cs="方正仿宋_GBK" w:hint="eastAsia"/>
          <w:sz w:val="32"/>
          <w:szCs w:val="32"/>
        </w:rPr>
        <w:t>和数据接口与市时空地理平台对接。</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lastRenderedPageBreak/>
        <w:t>涉及视频监控设备建设项目，统一</w:t>
      </w:r>
      <w:proofErr w:type="gramStart"/>
      <w:r w:rsidRPr="003B5A6C">
        <w:rPr>
          <w:rFonts w:ascii="Times New Roman" w:eastAsia="方正仿宋_GBK" w:hAnsi="Times New Roman" w:cs="方正仿宋_GBK" w:hint="eastAsia"/>
          <w:sz w:val="32"/>
          <w:szCs w:val="32"/>
        </w:rPr>
        <w:t>对接市</w:t>
      </w:r>
      <w:proofErr w:type="gramEnd"/>
      <w:r w:rsidRPr="003B5A6C">
        <w:rPr>
          <w:rFonts w:ascii="Times New Roman" w:eastAsia="方正仿宋_GBK" w:hAnsi="Times New Roman" w:cs="方正仿宋_GBK" w:hint="eastAsia"/>
          <w:sz w:val="32"/>
          <w:szCs w:val="32"/>
        </w:rPr>
        <w:t>“城市之眼”视频共享平台，充分利用现有视频资源。</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涉及政务办公</w:t>
      </w:r>
      <w:r w:rsidRPr="003B5A6C">
        <w:rPr>
          <w:rFonts w:ascii="Times New Roman" w:eastAsia="方正仿宋_GBK" w:hAnsi="Times New Roman" w:cs="方正仿宋_GBK" w:hint="eastAsia"/>
          <w:sz w:val="32"/>
          <w:szCs w:val="32"/>
        </w:rPr>
        <w:t>OA</w:t>
      </w:r>
      <w:r w:rsidRPr="003B5A6C">
        <w:rPr>
          <w:rFonts w:ascii="Times New Roman" w:eastAsia="方正仿宋_GBK" w:hAnsi="Times New Roman" w:cs="方正仿宋_GBK" w:hint="eastAsia"/>
          <w:sz w:val="32"/>
          <w:szCs w:val="32"/>
        </w:rPr>
        <w:t>类系统，原则上不再单独建设办公</w:t>
      </w:r>
      <w:r w:rsidRPr="003B5A6C">
        <w:rPr>
          <w:rFonts w:ascii="Times New Roman" w:eastAsia="方正仿宋_GBK" w:hAnsi="Times New Roman" w:cs="方正仿宋_GBK" w:hint="eastAsia"/>
          <w:sz w:val="32"/>
          <w:szCs w:val="32"/>
        </w:rPr>
        <w:t>OA</w:t>
      </w:r>
      <w:r w:rsidRPr="003B5A6C">
        <w:rPr>
          <w:rFonts w:ascii="Times New Roman" w:eastAsia="方正仿宋_GBK" w:hAnsi="Times New Roman" w:cs="方正仿宋_GBK" w:hint="eastAsia"/>
          <w:sz w:val="32"/>
          <w:szCs w:val="32"/>
        </w:rPr>
        <w:t>；已建成的办公</w:t>
      </w:r>
      <w:r w:rsidRPr="003B5A6C">
        <w:rPr>
          <w:rFonts w:ascii="Times New Roman" w:eastAsia="方正仿宋_GBK" w:hAnsi="Times New Roman" w:cs="方正仿宋_GBK" w:hint="eastAsia"/>
          <w:sz w:val="32"/>
          <w:szCs w:val="32"/>
        </w:rPr>
        <w:t>OA</w:t>
      </w:r>
      <w:r w:rsidRPr="003B5A6C">
        <w:rPr>
          <w:rFonts w:ascii="Times New Roman" w:eastAsia="方正仿宋_GBK" w:hAnsi="Times New Roman" w:cs="方正仿宋_GBK" w:hint="eastAsia"/>
          <w:sz w:val="32"/>
          <w:szCs w:val="32"/>
        </w:rPr>
        <w:t>，统一</w:t>
      </w:r>
      <w:proofErr w:type="gramStart"/>
      <w:r w:rsidRPr="003B5A6C">
        <w:rPr>
          <w:rFonts w:ascii="Times New Roman" w:eastAsia="方正仿宋_GBK" w:hAnsi="Times New Roman" w:cs="方正仿宋_GBK" w:hint="eastAsia"/>
          <w:sz w:val="32"/>
          <w:szCs w:val="32"/>
        </w:rPr>
        <w:t>对接市</w:t>
      </w:r>
      <w:proofErr w:type="gramEnd"/>
      <w:r w:rsidRPr="003B5A6C">
        <w:rPr>
          <w:rFonts w:ascii="Times New Roman" w:eastAsia="方正仿宋_GBK" w:hAnsi="Times New Roman" w:cs="方正仿宋_GBK" w:hint="eastAsia"/>
          <w:sz w:val="32"/>
          <w:szCs w:val="32"/>
        </w:rPr>
        <w:t>“一网协同”平台；涉及政府与市民生活、企业服务相关的各类服务类</w:t>
      </w:r>
      <w:r w:rsidRPr="003B5A6C">
        <w:rPr>
          <w:rFonts w:ascii="Times New Roman" w:eastAsia="方正仿宋_GBK" w:hAnsi="Times New Roman" w:cs="方正仿宋_GBK" w:hint="eastAsia"/>
          <w:sz w:val="32"/>
          <w:szCs w:val="32"/>
        </w:rPr>
        <w:t>APP</w:t>
      </w:r>
      <w:r w:rsidRPr="003B5A6C">
        <w:rPr>
          <w:rFonts w:ascii="Times New Roman" w:eastAsia="方正仿宋_GBK" w:hAnsi="Times New Roman" w:cs="方正仿宋_GBK" w:hint="eastAsia"/>
          <w:sz w:val="32"/>
          <w:szCs w:val="32"/>
        </w:rPr>
        <w:t>，统一</w:t>
      </w:r>
      <w:proofErr w:type="gramStart"/>
      <w:r w:rsidRPr="003B5A6C">
        <w:rPr>
          <w:rFonts w:ascii="Times New Roman" w:eastAsia="方正仿宋_GBK" w:hAnsi="Times New Roman" w:cs="方正仿宋_GBK" w:hint="eastAsia"/>
          <w:sz w:val="32"/>
          <w:szCs w:val="32"/>
        </w:rPr>
        <w:t>对接市温馨</w:t>
      </w:r>
      <w:proofErr w:type="gramEnd"/>
      <w:r w:rsidRPr="003B5A6C">
        <w:rPr>
          <w:rFonts w:ascii="Times New Roman" w:eastAsia="方正仿宋_GBK" w:hAnsi="Times New Roman" w:cs="方正仿宋_GBK" w:hint="eastAsia"/>
          <w:sz w:val="32"/>
          <w:szCs w:val="32"/>
        </w:rPr>
        <w:t>周到生活服务体系平台。</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涉及社会治理</w:t>
      </w:r>
      <w:proofErr w:type="gramStart"/>
      <w:r w:rsidRPr="003B5A6C">
        <w:rPr>
          <w:rFonts w:ascii="Times New Roman" w:eastAsia="方正仿宋_GBK" w:hAnsi="Times New Roman" w:cs="方正仿宋_GBK" w:hint="eastAsia"/>
          <w:sz w:val="32"/>
          <w:szCs w:val="32"/>
        </w:rPr>
        <w:t>类派单流转类</w:t>
      </w:r>
      <w:proofErr w:type="gramEnd"/>
      <w:r w:rsidRPr="003B5A6C">
        <w:rPr>
          <w:rFonts w:ascii="Times New Roman" w:eastAsia="方正仿宋_GBK" w:hAnsi="Times New Roman" w:cs="方正仿宋_GBK" w:hint="eastAsia"/>
          <w:sz w:val="32"/>
          <w:szCs w:val="32"/>
        </w:rPr>
        <w:t>系统，统一</w:t>
      </w:r>
      <w:proofErr w:type="gramStart"/>
      <w:r w:rsidRPr="003B5A6C">
        <w:rPr>
          <w:rFonts w:ascii="Times New Roman" w:eastAsia="方正仿宋_GBK" w:hAnsi="Times New Roman" w:cs="方正仿宋_GBK" w:hint="eastAsia"/>
          <w:sz w:val="32"/>
          <w:szCs w:val="32"/>
        </w:rPr>
        <w:t>对接市</w:t>
      </w:r>
      <w:proofErr w:type="gramEnd"/>
      <w:r w:rsidRPr="003B5A6C">
        <w:rPr>
          <w:rFonts w:ascii="Times New Roman" w:eastAsia="方正仿宋_GBK" w:hAnsi="Times New Roman" w:cs="方正仿宋_GBK" w:hint="eastAsia"/>
          <w:sz w:val="32"/>
          <w:szCs w:val="32"/>
        </w:rPr>
        <w:t>联勤联动指挥平台。</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涉及电子印章、电子证照、统一支付的建设项目，原则上要统一调用全市电子印章、电子证照、统一支付功能，不得自成体系、重复建设。</w:t>
      </w:r>
    </w:p>
    <w:p w:rsidR="00235290" w:rsidRPr="003B5A6C" w:rsidRDefault="006761FE" w:rsidP="002B59DE">
      <w:pPr>
        <w:pStyle w:val="aff9"/>
        <w:numPr>
          <w:ilvl w:val="0"/>
          <w:numId w:val="11"/>
        </w:numPr>
        <w:overflowPunct w:val="0"/>
        <w:ind w:left="0"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涉及场景建设的项目，统一对接数字底座可视化支撑平台。坚持“一盘棋”思维，市城运中心联合场景建设单位强化方案统筹。</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数字底座各公共能力对接要求详见</w:t>
      </w:r>
      <w:proofErr w:type="gramStart"/>
      <w:r w:rsidRPr="003B5A6C">
        <w:rPr>
          <w:rFonts w:ascii="Times New Roman" w:eastAsia="方正仿宋_GBK" w:hAnsi="Times New Roman" w:cs="方正仿宋_GBK" w:hint="eastAsia"/>
          <w:sz w:val="32"/>
          <w:szCs w:val="32"/>
        </w:rPr>
        <w:t>各能力</w:t>
      </w:r>
      <w:proofErr w:type="gramEnd"/>
      <w:r w:rsidRPr="003B5A6C">
        <w:rPr>
          <w:rFonts w:ascii="Times New Roman" w:eastAsia="方正仿宋_GBK" w:hAnsi="Times New Roman" w:cs="方正仿宋_GBK" w:hint="eastAsia"/>
          <w:sz w:val="32"/>
          <w:szCs w:val="32"/>
        </w:rPr>
        <w:t>技术对接规范，包含但不仅限已建基础设施资源及公共能力。</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t>第六章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项目验收共享审核和结果应用</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第八条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为避免能力重复建设、数据重复采集情况，组织项目验收时，市城运中心</w:t>
      </w:r>
      <w:proofErr w:type="gramStart"/>
      <w:r w:rsidRPr="003B5A6C">
        <w:rPr>
          <w:rFonts w:ascii="Times New Roman" w:hAnsi="Times New Roman" w:cs="方正仿宋_GBK" w:hint="eastAsia"/>
          <w:szCs w:val="32"/>
        </w:rPr>
        <w:t>会市数政局</w:t>
      </w:r>
      <w:proofErr w:type="gramEnd"/>
      <w:r w:rsidRPr="003B5A6C">
        <w:rPr>
          <w:rFonts w:ascii="Times New Roman" w:hAnsi="Times New Roman" w:cs="方正仿宋_GBK" w:hint="eastAsia"/>
          <w:szCs w:val="32"/>
        </w:rPr>
        <w:t>重点对数字底座基础设施资源、公共能力、公共数据实际复用情况进行评价，评价结果纳入信息化统筹统建年度评估和考核。</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lastRenderedPageBreak/>
        <w:t>第九条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市城运中心项目验收阶段负责审核项目建设相关内容与数字底座对接情况，包含公共能力入驻和数据共享开放。</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第十条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未按本办法实施，原则上不得安排下一年度该项目的运行维护经费，在完成整改前，需求部门不得新建、改建、扩建政务信息系统。造成政务信息系统发生重大网络、数据安全事故的，按国家有关法律法规予以处置。</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t>第七章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安全要求</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第十一条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建设类信息化项目应当按照《中华人民共和国网络安全法》《中华人民共和国密码法》等法律法规、党政机关安全管理以及标准规范等有关规定，构建制度、管理和技术衔接配套的全方位、多层次、一致性的安全防护体系，确保复用和入驻的公共能力运行安全和政务数据共享安全。</w:t>
      </w:r>
    </w:p>
    <w:p w:rsidR="00235290" w:rsidRPr="003B5A6C" w:rsidRDefault="006761FE" w:rsidP="00921480">
      <w:pPr>
        <w:pStyle w:val="aff9"/>
        <w:overflowPunct w:val="0"/>
        <w:ind w:firstLine="634"/>
        <w:rPr>
          <w:rFonts w:ascii="Times New Roman" w:eastAsia="方正仿宋_GBK" w:hAnsi="Times New Roman" w:cs="方正仿宋_GBK"/>
          <w:sz w:val="32"/>
          <w:szCs w:val="32"/>
        </w:rPr>
      </w:pPr>
      <w:r w:rsidRPr="003B5A6C">
        <w:rPr>
          <w:rFonts w:ascii="Times New Roman" w:eastAsia="方正楷体_GBK" w:hAnsi="Times New Roman" w:cs="方正仿宋_GBK" w:hint="eastAsia"/>
          <w:b/>
          <w:bCs/>
          <w:sz w:val="32"/>
          <w:szCs w:val="32"/>
        </w:rPr>
        <w:t>第十二条</w:t>
      </w:r>
      <w:r w:rsidR="00F34ED7" w:rsidRPr="003B5A6C">
        <w:rPr>
          <w:rFonts w:ascii="Times New Roman" w:eastAsia="方正楷体_GBK" w:hAnsi="Times New Roman" w:cs="方正仿宋_GBK" w:hint="eastAsia"/>
          <w:bCs/>
          <w:sz w:val="32"/>
          <w:szCs w:val="32"/>
        </w:rPr>
        <w:t xml:space="preserve">  </w:t>
      </w:r>
      <w:r w:rsidRPr="003B5A6C">
        <w:rPr>
          <w:rFonts w:ascii="Times New Roman" w:eastAsia="方正仿宋_GBK" w:hAnsi="Times New Roman" w:cs="方正仿宋_GBK" w:hint="eastAsia"/>
          <w:sz w:val="32"/>
          <w:szCs w:val="32"/>
        </w:rPr>
        <w:t>按照“谁主管、谁提供、谁负责”原则，能力建设单位和数据提供部门负责入驻公共能力的可用性、安全性、完整性、复用性、兼容性、稳定性和数据的完整性、准确性、时效性。入驻公共能力、共享公共数据停用或升级时应在</w:t>
      </w:r>
      <w:r w:rsidRPr="003B5A6C">
        <w:rPr>
          <w:rFonts w:ascii="Times New Roman" w:eastAsia="方正仿宋_GBK" w:hAnsi="Times New Roman" w:hint="eastAsia"/>
          <w:sz w:val="32"/>
          <w:szCs w:val="32"/>
        </w:rPr>
        <w:t>5</w:t>
      </w:r>
      <w:r w:rsidRPr="003B5A6C">
        <w:rPr>
          <w:rFonts w:ascii="Times New Roman" w:eastAsia="方正仿宋_GBK" w:hAnsi="Times New Roman" w:cs="方正仿宋_GBK" w:hint="eastAsia"/>
          <w:sz w:val="32"/>
          <w:szCs w:val="32"/>
        </w:rPr>
        <w:t>个工作日内通知市城运中心，并在</w:t>
      </w:r>
      <w:r w:rsidRPr="003B5A6C">
        <w:rPr>
          <w:rFonts w:ascii="Times New Roman" w:eastAsia="方正仿宋_GBK" w:hAnsi="Times New Roman" w:cs="方正仿宋_GBK" w:hint="eastAsia"/>
          <w:sz w:val="32"/>
          <w:szCs w:val="32"/>
        </w:rPr>
        <w:t>15</w:t>
      </w:r>
      <w:r w:rsidRPr="003B5A6C">
        <w:rPr>
          <w:rFonts w:ascii="Times New Roman" w:eastAsia="方正仿宋_GBK" w:hAnsi="Times New Roman" w:cs="方正仿宋_GBK" w:hint="eastAsia"/>
          <w:sz w:val="32"/>
          <w:szCs w:val="32"/>
        </w:rPr>
        <w:t>个工作日内完成公共能力、公共数据下架或更新。</w:t>
      </w:r>
    </w:p>
    <w:p w:rsidR="00235290" w:rsidRPr="003B5A6C" w:rsidRDefault="006761FE" w:rsidP="002B59DE">
      <w:pPr>
        <w:pStyle w:val="aff9"/>
        <w:overflowPunct w:val="0"/>
        <w:ind w:firstLine="632"/>
        <w:rPr>
          <w:rFonts w:ascii="Times New Roman" w:eastAsia="方正仿宋_GBK" w:hAnsi="Times New Roman" w:cs="方正仿宋_GBK"/>
          <w:sz w:val="32"/>
          <w:szCs w:val="32"/>
        </w:rPr>
      </w:pPr>
      <w:r w:rsidRPr="003B5A6C">
        <w:rPr>
          <w:rFonts w:ascii="Times New Roman" w:eastAsia="方正仿宋_GBK" w:hAnsi="Times New Roman" w:cs="方正仿宋_GBK" w:hint="eastAsia"/>
          <w:sz w:val="32"/>
          <w:szCs w:val="32"/>
        </w:rPr>
        <w:t>按照“谁使用，谁负责、谁管理”原则，项目需求单位根据履行职责需要依法依规使用数字基础设施、公共能力和数据资源。项目需求单位直接在数字底座上申请相关能力，避免超范围申请，</w:t>
      </w:r>
      <w:r w:rsidRPr="003B5A6C">
        <w:rPr>
          <w:rFonts w:ascii="Times New Roman" w:eastAsia="方正仿宋_GBK" w:hAnsi="Times New Roman" w:cs="方正仿宋_GBK" w:hint="eastAsia"/>
          <w:sz w:val="32"/>
          <w:szCs w:val="32"/>
        </w:rPr>
        <w:lastRenderedPageBreak/>
        <w:t>申请的公共能力、公共数据不得以任何方式提供给第三方，不得用于或变相用于其他目的。</w:t>
      </w:r>
    </w:p>
    <w:p w:rsidR="00235290" w:rsidRPr="003B5A6C" w:rsidRDefault="006761FE" w:rsidP="00314E88">
      <w:pPr>
        <w:overflowPunct w:val="0"/>
        <w:spacing w:beforeLines="30" w:afterLines="30"/>
        <w:jc w:val="center"/>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t>第八章</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附</w:t>
      </w:r>
      <w:r w:rsidRPr="003B5A6C">
        <w:rPr>
          <w:rFonts w:ascii="Times New Roman" w:eastAsia="方正黑体_GBK" w:hAnsi="Times New Roman" w:cs="方正黑体_GBK" w:hint="eastAsia"/>
          <w:szCs w:val="32"/>
        </w:rPr>
        <w:t xml:space="preserve">  </w:t>
      </w:r>
      <w:r w:rsidRPr="003B5A6C">
        <w:rPr>
          <w:rFonts w:ascii="Times New Roman" w:eastAsia="方正黑体_GBK" w:hAnsi="Times New Roman" w:cs="方正黑体_GBK" w:hint="eastAsia"/>
          <w:szCs w:val="32"/>
        </w:rPr>
        <w:t>则</w:t>
      </w:r>
    </w:p>
    <w:p w:rsidR="00235290" w:rsidRPr="003B5A6C" w:rsidRDefault="006761FE" w:rsidP="00921480">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第十三条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本管理办法</w:t>
      </w:r>
      <w:proofErr w:type="gramStart"/>
      <w:r w:rsidRPr="003B5A6C">
        <w:rPr>
          <w:rFonts w:ascii="Times New Roman" w:hAnsi="Times New Roman" w:cs="方正仿宋_GBK" w:hint="eastAsia"/>
          <w:szCs w:val="32"/>
        </w:rPr>
        <w:t>由市数政局</w:t>
      </w:r>
      <w:proofErr w:type="gramEnd"/>
      <w:r w:rsidRPr="003B5A6C">
        <w:rPr>
          <w:rFonts w:ascii="Times New Roman" w:hAnsi="Times New Roman" w:cs="方正仿宋_GBK" w:hint="eastAsia"/>
          <w:szCs w:val="32"/>
        </w:rPr>
        <w:t>、市城运中心负责解释。</w:t>
      </w:r>
    </w:p>
    <w:p w:rsidR="00235290" w:rsidRPr="003B5A6C" w:rsidRDefault="006761FE" w:rsidP="00157D32">
      <w:pPr>
        <w:overflowPunct w:val="0"/>
        <w:ind w:firstLineChars="200" w:firstLine="634"/>
        <w:rPr>
          <w:rFonts w:ascii="Times New Roman" w:hAnsi="Times New Roman" w:cs="方正仿宋_GBK"/>
          <w:szCs w:val="32"/>
        </w:rPr>
      </w:pPr>
      <w:r w:rsidRPr="003B5A6C">
        <w:rPr>
          <w:rFonts w:ascii="Times New Roman" w:eastAsia="方正楷体_GBK" w:hAnsi="Times New Roman" w:cs="方正仿宋_GBK" w:hint="eastAsia"/>
          <w:b/>
          <w:bCs/>
          <w:szCs w:val="32"/>
        </w:rPr>
        <w:t>第十四条</w:t>
      </w:r>
      <w:r w:rsidR="00F34ED7" w:rsidRPr="003B5A6C">
        <w:rPr>
          <w:rFonts w:ascii="Times New Roman" w:eastAsia="方正楷体_GBK" w:hAnsi="Times New Roman" w:cs="方正仿宋_GBK" w:hint="eastAsia"/>
          <w:bCs/>
          <w:szCs w:val="32"/>
        </w:rPr>
        <w:t xml:space="preserve">  </w:t>
      </w:r>
      <w:r w:rsidRPr="003B5A6C">
        <w:rPr>
          <w:rFonts w:ascii="Times New Roman" w:hAnsi="Times New Roman" w:cs="方正仿宋_GBK" w:hint="eastAsia"/>
          <w:szCs w:val="32"/>
        </w:rPr>
        <w:t>本管理办法自印发之日起试行。</w:t>
      </w:r>
    </w:p>
    <w:p w:rsidR="00235290" w:rsidRPr="003B5A6C" w:rsidRDefault="00235290" w:rsidP="002B59DE">
      <w:pPr>
        <w:pStyle w:val="af2"/>
        <w:overflowPunct w:val="0"/>
        <w:spacing w:after="0"/>
        <w:ind w:firstLineChars="200" w:firstLine="632"/>
        <w:rPr>
          <w:rFonts w:ascii="Times New Roman" w:hAnsi="Times New Roman" w:cs="方正仿宋_GBK"/>
          <w:szCs w:val="32"/>
        </w:rPr>
      </w:pPr>
    </w:p>
    <w:p w:rsidR="00235290" w:rsidRPr="003B5A6C" w:rsidRDefault="006761FE" w:rsidP="002B59DE">
      <w:pPr>
        <w:overflowPunct w:val="0"/>
        <w:ind w:firstLineChars="200" w:firstLine="632"/>
        <w:rPr>
          <w:rFonts w:ascii="Times New Roman" w:hAnsi="Times New Roman"/>
          <w:szCs w:val="32"/>
        </w:rPr>
      </w:pPr>
      <w:r w:rsidRPr="003B5A6C">
        <w:rPr>
          <w:rFonts w:ascii="Times New Roman" w:hAnsi="Times New Roman" w:cs="方正黑体_GBK" w:hint="eastAsia"/>
          <w:szCs w:val="32"/>
        </w:rPr>
        <w:t>附件：</w:t>
      </w:r>
      <w:r w:rsidRPr="003B5A6C">
        <w:rPr>
          <w:rFonts w:ascii="Times New Roman" w:hAnsi="Times New Roman" w:hint="eastAsia"/>
          <w:szCs w:val="32"/>
        </w:rPr>
        <w:t>1</w:t>
      </w:r>
      <w:r w:rsidRPr="003B5A6C">
        <w:rPr>
          <w:rFonts w:ascii="Times New Roman" w:hAnsi="Times New Roman" w:hint="eastAsia"/>
          <w:szCs w:val="32"/>
        </w:rPr>
        <w:t>．数字底座能力清单（持续更新）</w:t>
      </w:r>
    </w:p>
    <w:p w:rsidR="00235290" w:rsidRPr="003B5A6C" w:rsidRDefault="006761FE" w:rsidP="00157D32">
      <w:pPr>
        <w:overflowPunct w:val="0"/>
        <w:ind w:firstLineChars="505" w:firstLine="1595"/>
        <w:rPr>
          <w:rFonts w:ascii="Times New Roman" w:hAnsi="Times New Roman"/>
          <w:szCs w:val="32"/>
        </w:rPr>
      </w:pPr>
      <w:r w:rsidRPr="003B5A6C">
        <w:rPr>
          <w:rFonts w:ascii="Times New Roman" w:hAnsi="Times New Roman" w:hint="eastAsia"/>
          <w:szCs w:val="32"/>
        </w:rPr>
        <w:t>2</w:t>
      </w:r>
      <w:r w:rsidRPr="003B5A6C">
        <w:rPr>
          <w:rFonts w:ascii="Times New Roman" w:hAnsi="Times New Roman" w:hint="eastAsia"/>
          <w:szCs w:val="32"/>
        </w:rPr>
        <w:t>．数字底座能力申请表</w:t>
      </w:r>
    </w:p>
    <w:p w:rsidR="00235290" w:rsidRPr="003B5A6C" w:rsidRDefault="006761FE" w:rsidP="00157D32">
      <w:pPr>
        <w:overflowPunct w:val="0"/>
        <w:ind w:firstLineChars="505" w:firstLine="1595"/>
        <w:rPr>
          <w:rFonts w:ascii="Times New Roman" w:hAnsi="Times New Roman"/>
          <w:szCs w:val="32"/>
        </w:rPr>
      </w:pPr>
      <w:r w:rsidRPr="003B5A6C">
        <w:rPr>
          <w:rFonts w:ascii="Times New Roman" w:hAnsi="Times New Roman" w:hint="eastAsia"/>
          <w:szCs w:val="32"/>
        </w:rPr>
        <w:t>3</w:t>
      </w:r>
      <w:r w:rsidRPr="003B5A6C">
        <w:rPr>
          <w:rFonts w:ascii="Times New Roman" w:hAnsi="Times New Roman" w:hint="eastAsia"/>
          <w:szCs w:val="32"/>
        </w:rPr>
        <w:t>．江阴市市级政务信息资源目录备案表</w:t>
      </w:r>
    </w:p>
    <w:p w:rsidR="00235290" w:rsidRPr="003B5A6C" w:rsidRDefault="00235290" w:rsidP="002B59DE">
      <w:pPr>
        <w:pStyle w:val="21"/>
        <w:widowControl w:val="0"/>
        <w:kinsoku/>
        <w:overflowPunct w:val="0"/>
        <w:autoSpaceDE/>
        <w:autoSpaceDN/>
        <w:adjustRightInd/>
        <w:snapToGrid/>
        <w:ind w:left="632"/>
        <w:rPr>
          <w:rFonts w:ascii="Times New Roman" w:eastAsiaTheme="minorEastAsia" w:hAnsi="Times New Roman"/>
        </w:rPr>
      </w:pPr>
    </w:p>
    <w:p w:rsidR="00235290" w:rsidRPr="003B5A6C" w:rsidRDefault="00235290" w:rsidP="002B59DE">
      <w:pPr>
        <w:overflowPunct w:val="0"/>
        <w:rPr>
          <w:rFonts w:ascii="Times New Roman" w:hAnsi="Times New Roman"/>
        </w:rPr>
        <w:sectPr w:rsidR="00235290" w:rsidRPr="003B5A6C">
          <w:footerReference w:type="even" r:id="rId9"/>
          <w:footerReference w:type="default" r:id="rId10"/>
          <w:pgSz w:w="11906" w:h="16838"/>
          <w:pgMar w:top="2098" w:right="1474" w:bottom="1985" w:left="1588" w:header="851" w:footer="1474" w:gutter="0"/>
          <w:pgNumType w:start="1"/>
          <w:cols w:space="425"/>
          <w:docGrid w:type="linesAndChars" w:linePitch="579" w:charSpace="-849"/>
        </w:sectPr>
      </w:pPr>
    </w:p>
    <w:p w:rsidR="00235290" w:rsidRPr="003B5A6C" w:rsidRDefault="006761FE" w:rsidP="002B59DE">
      <w:pPr>
        <w:overflowPunct w:val="0"/>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lastRenderedPageBreak/>
        <w:t>附件</w:t>
      </w:r>
      <w:r w:rsidRPr="003B5A6C">
        <w:rPr>
          <w:rFonts w:ascii="Times New Roman" w:eastAsia="方正黑体_GBK" w:hAnsi="Times New Roman" w:cs="方正黑体_GBK" w:hint="eastAsia"/>
          <w:szCs w:val="32"/>
        </w:rPr>
        <w:t>1</w:t>
      </w:r>
    </w:p>
    <w:p w:rsidR="00235290" w:rsidRPr="003B5A6C" w:rsidRDefault="006761FE" w:rsidP="002B59DE">
      <w:pPr>
        <w:overflowPunct w:val="0"/>
        <w:jc w:val="center"/>
        <w:rPr>
          <w:rFonts w:ascii="Times New Roman" w:eastAsia="方正小标宋_GBK" w:hAnsi="Times New Roman" w:cs="方正小标宋_GBK"/>
          <w:sz w:val="44"/>
          <w:szCs w:val="44"/>
        </w:rPr>
      </w:pPr>
      <w:r w:rsidRPr="003B5A6C">
        <w:rPr>
          <w:rFonts w:ascii="Times New Roman" w:eastAsia="方正小标宋_GBK" w:hAnsi="Times New Roman" w:cs="方正小标宋_GBK" w:hint="eastAsia"/>
          <w:sz w:val="44"/>
          <w:szCs w:val="44"/>
        </w:rPr>
        <w:t>数字底座能力清单（持续更新）</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37"/>
        <w:gridCol w:w="2132"/>
        <w:gridCol w:w="3071"/>
        <w:gridCol w:w="3120"/>
      </w:tblGrid>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center"/>
              <w:rPr>
                <w:rFonts w:ascii="Times New Roman" w:eastAsia="方正黑体_GBK" w:hAnsi="Times New Roman" w:cs="方正黑体_GBK"/>
                <w:sz w:val="24"/>
              </w:rPr>
            </w:pPr>
            <w:r w:rsidRPr="003B5A6C">
              <w:rPr>
                <w:rFonts w:ascii="Times New Roman" w:eastAsia="方正黑体_GBK" w:hAnsi="Times New Roman" w:cs="方正黑体_GBK" w:hint="eastAsia"/>
                <w:kern w:val="0"/>
                <w:sz w:val="24"/>
              </w:rPr>
              <w:t>序号</w:t>
            </w:r>
          </w:p>
        </w:tc>
        <w:tc>
          <w:tcPr>
            <w:tcW w:w="1176" w:type="pct"/>
            <w:shd w:val="clear" w:color="auto" w:fill="auto"/>
            <w:noWrap/>
            <w:vAlign w:val="center"/>
          </w:tcPr>
          <w:p w:rsidR="00235290" w:rsidRPr="003B5A6C" w:rsidRDefault="006761FE" w:rsidP="002B59DE">
            <w:pPr>
              <w:overflowPunct w:val="0"/>
              <w:spacing w:line="0" w:lineRule="atLeast"/>
              <w:jc w:val="center"/>
              <w:textAlignment w:val="center"/>
              <w:rPr>
                <w:rFonts w:ascii="Times New Roman" w:eastAsia="方正黑体_GBK" w:hAnsi="Times New Roman" w:cs="方正黑体_GBK"/>
                <w:sz w:val="24"/>
              </w:rPr>
            </w:pPr>
            <w:r w:rsidRPr="003B5A6C">
              <w:rPr>
                <w:rFonts w:ascii="Times New Roman" w:eastAsia="方正黑体_GBK" w:hAnsi="Times New Roman" w:cs="方正黑体_GBK" w:hint="eastAsia"/>
                <w:kern w:val="0"/>
                <w:sz w:val="24"/>
              </w:rPr>
              <w:t>能力类型</w:t>
            </w:r>
          </w:p>
        </w:tc>
        <w:tc>
          <w:tcPr>
            <w:tcW w:w="1695" w:type="pct"/>
            <w:shd w:val="clear" w:color="auto" w:fill="auto"/>
            <w:noWrap/>
            <w:vAlign w:val="center"/>
          </w:tcPr>
          <w:p w:rsidR="00235290" w:rsidRPr="003B5A6C" w:rsidRDefault="006761FE" w:rsidP="002B59DE">
            <w:pPr>
              <w:overflowPunct w:val="0"/>
              <w:spacing w:line="0" w:lineRule="atLeast"/>
              <w:jc w:val="center"/>
              <w:textAlignment w:val="center"/>
              <w:rPr>
                <w:rFonts w:ascii="Times New Roman" w:eastAsia="方正黑体_GBK" w:hAnsi="Times New Roman" w:cs="方正黑体_GBK"/>
                <w:sz w:val="24"/>
              </w:rPr>
            </w:pPr>
            <w:r w:rsidRPr="003B5A6C">
              <w:rPr>
                <w:rFonts w:ascii="Times New Roman" w:eastAsia="方正黑体_GBK" w:hAnsi="Times New Roman" w:cs="方正黑体_GBK" w:hint="eastAsia"/>
                <w:kern w:val="0"/>
                <w:sz w:val="24"/>
              </w:rPr>
              <w:t>能力名称</w:t>
            </w:r>
          </w:p>
        </w:tc>
        <w:tc>
          <w:tcPr>
            <w:tcW w:w="1722" w:type="pct"/>
            <w:shd w:val="clear" w:color="auto" w:fill="auto"/>
            <w:noWrap/>
            <w:vAlign w:val="center"/>
          </w:tcPr>
          <w:p w:rsidR="00235290" w:rsidRPr="003B5A6C" w:rsidRDefault="006761FE" w:rsidP="002B59DE">
            <w:pPr>
              <w:overflowPunct w:val="0"/>
              <w:spacing w:line="0" w:lineRule="atLeast"/>
              <w:jc w:val="center"/>
              <w:textAlignment w:val="center"/>
              <w:rPr>
                <w:rFonts w:ascii="Times New Roman" w:eastAsia="方正黑体_GBK" w:hAnsi="Times New Roman" w:cs="方正黑体_GBK"/>
                <w:kern w:val="0"/>
                <w:sz w:val="24"/>
              </w:rPr>
            </w:pPr>
            <w:r w:rsidRPr="003B5A6C">
              <w:rPr>
                <w:rFonts w:ascii="Times New Roman" w:eastAsia="方正黑体_GBK" w:hAnsi="Times New Roman" w:cs="方正黑体_GBK" w:hint="eastAsia"/>
                <w:kern w:val="0"/>
                <w:sz w:val="24"/>
              </w:rPr>
              <w:t>运维单位（科室）</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w:t>
            </w:r>
          </w:p>
        </w:tc>
        <w:tc>
          <w:tcPr>
            <w:tcW w:w="1176" w:type="pct"/>
            <w:vMerge w:val="restar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运营管理平台</w:t>
            </w:r>
          </w:p>
        </w:tc>
        <w:tc>
          <w:tcPr>
            <w:tcW w:w="1695"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融合集成平台</w:t>
            </w:r>
          </w:p>
        </w:tc>
        <w:tc>
          <w:tcPr>
            <w:tcW w:w="1722"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2</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开发者中心</w:t>
            </w:r>
          </w:p>
        </w:tc>
        <w:tc>
          <w:tcPr>
            <w:tcW w:w="1722"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3</w:t>
            </w:r>
          </w:p>
        </w:tc>
        <w:tc>
          <w:tcPr>
            <w:tcW w:w="1176" w:type="pct"/>
            <w:shd w:val="clear" w:color="auto" w:fill="auto"/>
            <w:noWrap/>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数据中台</w:t>
            </w:r>
          </w:p>
        </w:tc>
        <w:tc>
          <w:tcPr>
            <w:tcW w:w="1695"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共享交换平台</w:t>
            </w:r>
          </w:p>
        </w:tc>
        <w:tc>
          <w:tcPr>
            <w:tcW w:w="1722"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市城运中心（数据资源科）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4</w:t>
            </w:r>
          </w:p>
        </w:tc>
        <w:tc>
          <w:tcPr>
            <w:tcW w:w="1176" w:type="pct"/>
            <w:vMerge w:val="restar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能力中台</w:t>
            </w:r>
          </w:p>
        </w:tc>
        <w:tc>
          <w:tcPr>
            <w:tcW w:w="1695"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统一身份认证</w:t>
            </w:r>
          </w:p>
        </w:tc>
        <w:tc>
          <w:tcPr>
            <w:tcW w:w="1722"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市城运中心（网络基建科）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5</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统一电子印章</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市城运中心（网络基建科）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6</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统一电子证照</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市城运中心（网络基建科）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7</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统一支付</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8</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物联网平台</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市城运中心（网络基建科）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9</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视频融合平台</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市城运中心（网络基建科）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10</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时空地理平台</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市城运中心（应用场景科）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11</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联勤联动平台</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市城运中心（指挥协调科）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12</w:t>
            </w:r>
          </w:p>
        </w:tc>
        <w:tc>
          <w:tcPr>
            <w:tcW w:w="1176" w:type="pct"/>
            <w:vMerge/>
            <w:shd w:val="clear" w:color="auto" w:fill="auto"/>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一网协同平台（政务</w:t>
            </w:r>
            <w:r w:rsidRPr="003B5A6C">
              <w:rPr>
                <w:rFonts w:ascii="Times New Roman" w:eastAsia="方正楷体_GBK" w:hAnsi="Times New Roman" w:cs="方正楷体_GBK" w:hint="eastAsia"/>
                <w:kern w:val="0"/>
                <w:sz w:val="24"/>
              </w:rPr>
              <w:t>OA</w:t>
            </w:r>
            <w:r w:rsidRPr="003B5A6C">
              <w:rPr>
                <w:rFonts w:ascii="Times New Roman" w:eastAsia="方正楷体_GBK" w:hAnsi="Times New Roman" w:cs="方正楷体_GBK" w:hint="eastAsia"/>
                <w:kern w:val="0"/>
                <w:sz w:val="24"/>
              </w:rPr>
              <w:t>）</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市城运中心（网络基建科）</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13</w:t>
            </w:r>
          </w:p>
        </w:tc>
        <w:tc>
          <w:tcPr>
            <w:tcW w:w="1176" w:type="pct"/>
            <w:vMerge w:val="restart"/>
            <w:shd w:val="clear" w:color="auto" w:fill="auto"/>
            <w:noWrap/>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AI</w:t>
            </w:r>
            <w:r w:rsidRPr="003B5A6C">
              <w:rPr>
                <w:rFonts w:ascii="Times New Roman" w:eastAsia="方正楷体_GBK" w:hAnsi="Times New Roman" w:cs="方正楷体_GBK" w:hint="eastAsia"/>
                <w:kern w:val="0"/>
                <w:sz w:val="24"/>
              </w:rPr>
              <w:t>中台</w:t>
            </w: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统一</w:t>
            </w:r>
            <w:r w:rsidRPr="003B5A6C">
              <w:rPr>
                <w:rFonts w:ascii="Times New Roman" w:eastAsia="方正楷体_GBK" w:hAnsi="Times New Roman" w:cs="方正楷体_GBK" w:hint="eastAsia"/>
                <w:kern w:val="0"/>
                <w:sz w:val="24"/>
              </w:rPr>
              <w:t>OCR</w:t>
            </w:r>
            <w:r w:rsidRPr="003B5A6C">
              <w:rPr>
                <w:rFonts w:ascii="Times New Roman" w:eastAsia="方正楷体_GBK" w:hAnsi="Times New Roman" w:cs="方正楷体_GBK" w:hint="eastAsia"/>
                <w:kern w:val="0"/>
                <w:sz w:val="24"/>
              </w:rPr>
              <w:t>识别</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14</w:t>
            </w:r>
          </w:p>
        </w:tc>
        <w:tc>
          <w:tcPr>
            <w:tcW w:w="1176" w:type="pct"/>
            <w:vMerge/>
            <w:shd w:val="clear" w:color="auto" w:fill="auto"/>
            <w:noWrap/>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智能搜索</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15</w:t>
            </w:r>
          </w:p>
        </w:tc>
        <w:tc>
          <w:tcPr>
            <w:tcW w:w="1176" w:type="pct"/>
            <w:vMerge/>
            <w:shd w:val="clear" w:color="auto" w:fill="auto"/>
            <w:noWrap/>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智能语音</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16</w:t>
            </w:r>
          </w:p>
        </w:tc>
        <w:tc>
          <w:tcPr>
            <w:tcW w:w="1176" w:type="pct"/>
            <w:vMerge/>
            <w:shd w:val="clear" w:color="auto" w:fill="auto"/>
            <w:noWrap/>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智能问答</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r w:rsidR="00235290" w:rsidRPr="003B5A6C">
        <w:trPr>
          <w:trHeight w:val="567"/>
          <w:jc w:val="center"/>
        </w:trPr>
        <w:tc>
          <w:tcPr>
            <w:tcW w:w="406" w:type="pct"/>
            <w:shd w:val="clear" w:color="auto" w:fill="auto"/>
            <w:noWrap/>
            <w:vAlign w:val="center"/>
          </w:tcPr>
          <w:p w:rsidR="00235290" w:rsidRPr="003B5A6C" w:rsidRDefault="006761FE" w:rsidP="002B59DE">
            <w:pPr>
              <w:overflowPunct w:val="0"/>
              <w:spacing w:line="0" w:lineRule="atLeast"/>
              <w:jc w:val="center"/>
              <w:textAlignment w:val="bottom"/>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17</w:t>
            </w:r>
          </w:p>
        </w:tc>
        <w:tc>
          <w:tcPr>
            <w:tcW w:w="1176" w:type="pct"/>
            <w:vMerge/>
            <w:shd w:val="clear" w:color="auto" w:fill="auto"/>
            <w:noWrap/>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95"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sz w:val="24"/>
              </w:rPr>
            </w:pPr>
            <w:r w:rsidRPr="003B5A6C">
              <w:rPr>
                <w:rFonts w:ascii="Times New Roman" w:eastAsia="方正楷体_GBK" w:hAnsi="Times New Roman" w:cs="方正楷体_GBK" w:hint="eastAsia"/>
                <w:kern w:val="0"/>
                <w:sz w:val="24"/>
              </w:rPr>
              <w:t>RPA</w:t>
            </w:r>
          </w:p>
        </w:tc>
        <w:tc>
          <w:tcPr>
            <w:tcW w:w="1722" w:type="pct"/>
            <w:shd w:val="clear" w:color="auto" w:fill="auto"/>
            <w:vAlign w:val="center"/>
          </w:tcPr>
          <w:p w:rsidR="00235290" w:rsidRPr="003B5A6C" w:rsidRDefault="006761FE" w:rsidP="002B59DE">
            <w:pPr>
              <w:overflowPunct w:val="0"/>
              <w:spacing w:line="0" w:lineRule="atLeast"/>
              <w:jc w:val="center"/>
              <w:textAlignment w:val="center"/>
              <w:rPr>
                <w:rFonts w:ascii="Times New Roman" w:eastAsia="方正楷体_GBK" w:hAnsi="Times New Roman" w:cs="方正楷体_GBK"/>
                <w:kern w:val="0"/>
                <w:sz w:val="24"/>
              </w:rPr>
            </w:pPr>
            <w:r w:rsidRPr="003B5A6C">
              <w:rPr>
                <w:rFonts w:ascii="Times New Roman" w:eastAsia="方正楷体_GBK" w:hAnsi="Times New Roman" w:cs="方正楷体_GBK" w:hint="eastAsia"/>
                <w:kern w:val="0"/>
                <w:sz w:val="24"/>
              </w:rPr>
              <w:t>市传媒集团（大数据公司）</w:t>
            </w:r>
          </w:p>
        </w:tc>
      </w:tr>
    </w:tbl>
    <w:p w:rsidR="00235290" w:rsidRPr="003B5A6C" w:rsidRDefault="00235290" w:rsidP="002B59DE">
      <w:pPr>
        <w:pStyle w:val="af2"/>
        <w:overflowPunct w:val="0"/>
        <w:rPr>
          <w:rFonts w:ascii="Times New Roman" w:hAnsi="Times New Roman"/>
        </w:rPr>
        <w:sectPr w:rsidR="00235290" w:rsidRPr="003B5A6C">
          <w:pgSz w:w="11906" w:h="16838"/>
          <w:pgMar w:top="2098" w:right="1474" w:bottom="1985" w:left="1588" w:header="851" w:footer="1474" w:gutter="0"/>
          <w:cols w:space="425"/>
          <w:docGrid w:type="linesAndChars" w:linePitch="579" w:charSpace="-849"/>
        </w:sectPr>
      </w:pPr>
    </w:p>
    <w:p w:rsidR="00235290" w:rsidRPr="003B5A6C" w:rsidRDefault="006761FE" w:rsidP="002B59DE">
      <w:pPr>
        <w:overflowPunct w:val="0"/>
        <w:ind w:right="-2"/>
        <w:jc w:val="left"/>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lastRenderedPageBreak/>
        <w:t>附件</w:t>
      </w:r>
      <w:r w:rsidRPr="003B5A6C">
        <w:rPr>
          <w:rFonts w:ascii="Times New Roman" w:eastAsia="方正黑体_GBK" w:hAnsi="Times New Roman" w:cs="方正黑体_GBK" w:hint="eastAsia"/>
          <w:szCs w:val="32"/>
        </w:rPr>
        <w:t>2</w:t>
      </w:r>
    </w:p>
    <w:p w:rsidR="00235290" w:rsidRPr="003B5A6C" w:rsidRDefault="006761FE" w:rsidP="002B59DE">
      <w:pPr>
        <w:overflowPunct w:val="0"/>
        <w:jc w:val="center"/>
        <w:rPr>
          <w:rFonts w:ascii="Times New Roman" w:eastAsia="方正小标宋_GBK" w:hAnsi="Times New Roman" w:cs="宋体"/>
          <w:bCs/>
          <w:sz w:val="44"/>
          <w:szCs w:val="40"/>
        </w:rPr>
      </w:pPr>
      <w:r w:rsidRPr="003B5A6C">
        <w:rPr>
          <w:rFonts w:ascii="Times New Roman" w:eastAsia="方正小标宋_GBK" w:hAnsi="Times New Roman" w:cs="宋体" w:hint="eastAsia"/>
          <w:bCs/>
          <w:sz w:val="44"/>
          <w:szCs w:val="40"/>
        </w:rPr>
        <w:t>数字底座能力申请表</w:t>
      </w:r>
    </w:p>
    <w:tbl>
      <w:tblPr>
        <w:tblW w:w="51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857"/>
        <w:gridCol w:w="1280"/>
        <w:gridCol w:w="2974"/>
        <w:gridCol w:w="1612"/>
        <w:gridCol w:w="2417"/>
      </w:tblGrid>
      <w:tr w:rsidR="00235290" w:rsidRPr="003B5A6C" w:rsidTr="00370DDF">
        <w:trPr>
          <w:trHeight w:val="567"/>
          <w:jc w:val="center"/>
        </w:trPr>
        <w:tc>
          <w:tcPr>
            <w:tcW w:w="1169" w:type="pct"/>
            <w:gridSpan w:val="2"/>
            <w:tcMar>
              <w:top w:w="15" w:type="dxa"/>
              <w:left w:w="15" w:type="dxa"/>
              <w:bottom w:w="0" w:type="dxa"/>
              <w:right w:w="15" w:type="dxa"/>
            </w:tcMar>
            <w:vAlign w:val="center"/>
          </w:tcPr>
          <w:p w:rsidR="00235290" w:rsidRPr="003B5A6C" w:rsidRDefault="006761FE" w:rsidP="00157D32">
            <w:pPr>
              <w:overflowPunct w:val="0"/>
              <w:spacing w:line="0" w:lineRule="atLeast"/>
              <w:jc w:val="center"/>
              <w:rPr>
                <w:rFonts w:ascii="Times New Roman" w:eastAsia="方正黑体_GBK" w:hAnsi="Times New Roman"/>
                <w:b/>
                <w:bCs/>
                <w:kern w:val="28"/>
                <w:sz w:val="24"/>
              </w:rPr>
            </w:pPr>
            <w:r w:rsidRPr="003B5A6C">
              <w:rPr>
                <w:rFonts w:ascii="Times New Roman" w:eastAsia="方正黑体_GBK" w:hAnsi="Times New Roman"/>
                <w:kern w:val="28"/>
                <w:sz w:val="24"/>
              </w:rPr>
              <w:t>申请</w:t>
            </w:r>
            <w:r w:rsidRPr="003B5A6C">
              <w:rPr>
                <w:rFonts w:ascii="Times New Roman" w:eastAsia="方正黑体_GBK" w:hAnsi="Times New Roman" w:hint="eastAsia"/>
                <w:kern w:val="28"/>
                <w:sz w:val="24"/>
              </w:rPr>
              <w:t>单位（盖章）</w:t>
            </w:r>
          </w:p>
        </w:tc>
        <w:tc>
          <w:tcPr>
            <w:tcW w:w="3831" w:type="pct"/>
            <w:gridSpan w:val="3"/>
            <w:vAlign w:val="center"/>
          </w:tcPr>
          <w:p w:rsidR="00235290" w:rsidRPr="003B5A6C" w:rsidRDefault="00235290" w:rsidP="002B59DE">
            <w:pPr>
              <w:overflowPunct w:val="0"/>
              <w:spacing w:line="0" w:lineRule="atLeast"/>
              <w:ind w:firstLine="480"/>
              <w:rPr>
                <w:rFonts w:ascii="Times New Roman" w:hAnsi="Times New Roman"/>
                <w:sz w:val="24"/>
              </w:rPr>
            </w:pPr>
          </w:p>
        </w:tc>
      </w:tr>
      <w:tr w:rsidR="00235290" w:rsidRPr="003B5A6C" w:rsidTr="00370DDF">
        <w:trPr>
          <w:trHeight w:val="567"/>
          <w:jc w:val="center"/>
        </w:trPr>
        <w:tc>
          <w:tcPr>
            <w:tcW w:w="1169" w:type="pct"/>
            <w:gridSpan w:val="2"/>
            <w:tcMar>
              <w:top w:w="15" w:type="dxa"/>
              <w:left w:w="15" w:type="dxa"/>
              <w:bottom w:w="0" w:type="dxa"/>
              <w:right w:w="15" w:type="dxa"/>
            </w:tcMar>
            <w:vAlign w:val="center"/>
          </w:tcPr>
          <w:p w:rsidR="00235290" w:rsidRPr="003B5A6C" w:rsidRDefault="006761FE" w:rsidP="00157D32">
            <w:pPr>
              <w:pStyle w:val="31"/>
              <w:keepNext w:val="0"/>
              <w:keepLines w:val="0"/>
              <w:overflowPunct w:val="0"/>
              <w:spacing w:before="0" w:after="0" w:line="0" w:lineRule="atLeast"/>
              <w:jc w:val="center"/>
              <w:rPr>
                <w:rFonts w:ascii="Times New Roman" w:eastAsia="方正黑体_GBK" w:hAnsi="Times New Roman"/>
                <w:bCs w:val="0"/>
                <w:kern w:val="28"/>
                <w:sz w:val="24"/>
                <w:szCs w:val="24"/>
              </w:rPr>
            </w:pPr>
            <w:r w:rsidRPr="003B5A6C">
              <w:rPr>
                <w:rFonts w:ascii="Times New Roman" w:eastAsia="方正黑体_GBK" w:hAnsi="Times New Roman" w:hint="eastAsia"/>
                <w:b w:val="0"/>
                <w:kern w:val="28"/>
                <w:sz w:val="24"/>
                <w:szCs w:val="24"/>
              </w:rPr>
              <w:t>单位类型</w:t>
            </w:r>
          </w:p>
        </w:tc>
        <w:tc>
          <w:tcPr>
            <w:tcW w:w="3831" w:type="pct"/>
            <w:gridSpan w:val="3"/>
            <w:vAlign w:val="center"/>
          </w:tcPr>
          <w:p w:rsidR="00235290" w:rsidRPr="003B5A6C" w:rsidRDefault="006761FE" w:rsidP="002B59DE">
            <w:pPr>
              <w:pStyle w:val="31"/>
              <w:keepNext w:val="0"/>
              <w:keepLines w:val="0"/>
              <w:overflowPunct w:val="0"/>
              <w:spacing w:before="0" w:after="0" w:line="0" w:lineRule="atLeast"/>
              <w:ind w:firstLine="476"/>
              <w:rPr>
                <w:rFonts w:ascii="Times New Roman" w:hAnsi="Times New Roman" w:cs="方正仿宋_GBK"/>
                <w:bCs w:val="0"/>
                <w:sz w:val="24"/>
                <w:szCs w:val="24"/>
              </w:rPr>
            </w:pPr>
            <w:r w:rsidRPr="003B5A6C">
              <w:rPr>
                <w:rFonts w:ascii="Times New Roman" w:eastAsia="方正楷体_GBK" w:hAnsi="Times New Roman" w:cs="方正楷体_GBK" w:hint="eastAsia"/>
                <w:b w:val="0"/>
                <w:spacing w:val="-3"/>
                <w:sz w:val="24"/>
                <w:szCs w:val="24"/>
              </w:rPr>
              <w:t>□机关</w:t>
            </w:r>
            <w:r w:rsidRPr="003B5A6C">
              <w:rPr>
                <w:rFonts w:ascii="Times New Roman" w:eastAsia="方正楷体_GBK" w:hAnsi="Times New Roman" w:cs="方正楷体_GBK" w:hint="eastAsia"/>
                <w:b w:val="0"/>
                <w:spacing w:val="-3"/>
                <w:sz w:val="24"/>
                <w:szCs w:val="24"/>
              </w:rPr>
              <w:t xml:space="preserve">    </w:t>
            </w:r>
            <w:r w:rsidRPr="003B5A6C">
              <w:rPr>
                <w:rFonts w:ascii="Times New Roman" w:eastAsia="方正楷体_GBK" w:hAnsi="Times New Roman" w:cs="方正楷体_GBK" w:hint="eastAsia"/>
                <w:b w:val="0"/>
                <w:spacing w:val="-3"/>
                <w:sz w:val="24"/>
                <w:szCs w:val="24"/>
              </w:rPr>
              <w:t>□事业单位</w:t>
            </w:r>
            <w:r w:rsidRPr="003B5A6C">
              <w:rPr>
                <w:rFonts w:ascii="Times New Roman" w:eastAsia="方正楷体_GBK" w:hAnsi="Times New Roman" w:cs="方正楷体_GBK" w:hint="eastAsia"/>
                <w:b w:val="0"/>
                <w:spacing w:val="-3"/>
                <w:sz w:val="24"/>
                <w:szCs w:val="24"/>
              </w:rPr>
              <w:t xml:space="preserve">    </w:t>
            </w:r>
            <w:r w:rsidRPr="003B5A6C">
              <w:rPr>
                <w:rFonts w:ascii="Times New Roman" w:eastAsia="方正楷体_GBK" w:hAnsi="Times New Roman" w:cs="方正楷体_GBK" w:hint="eastAsia"/>
                <w:b w:val="0"/>
                <w:spacing w:val="-3"/>
                <w:sz w:val="24"/>
                <w:szCs w:val="24"/>
              </w:rPr>
              <w:t>□企业单位</w:t>
            </w:r>
            <w:r w:rsidRPr="003B5A6C">
              <w:rPr>
                <w:rFonts w:ascii="Times New Roman" w:eastAsia="方正楷体_GBK" w:hAnsi="Times New Roman" w:cs="方正楷体_GBK" w:hint="eastAsia"/>
                <w:b w:val="0"/>
                <w:spacing w:val="-3"/>
                <w:sz w:val="24"/>
                <w:szCs w:val="24"/>
              </w:rPr>
              <w:t xml:space="preserve">    </w:t>
            </w:r>
            <w:r w:rsidRPr="003B5A6C">
              <w:rPr>
                <w:rFonts w:ascii="Times New Roman" w:eastAsia="方正楷体_GBK" w:hAnsi="Times New Roman" w:cs="方正楷体_GBK" w:hint="eastAsia"/>
                <w:b w:val="0"/>
                <w:spacing w:val="-3"/>
                <w:sz w:val="24"/>
                <w:szCs w:val="24"/>
              </w:rPr>
              <w:t>□其他单位</w:t>
            </w:r>
          </w:p>
        </w:tc>
      </w:tr>
      <w:tr w:rsidR="00235290" w:rsidRPr="003B5A6C" w:rsidTr="00370DDF">
        <w:trPr>
          <w:trHeight w:val="2031"/>
          <w:jc w:val="center"/>
        </w:trPr>
        <w:tc>
          <w:tcPr>
            <w:tcW w:w="1169" w:type="pct"/>
            <w:gridSpan w:val="2"/>
            <w:tcMar>
              <w:top w:w="15" w:type="dxa"/>
              <w:left w:w="15" w:type="dxa"/>
              <w:bottom w:w="0" w:type="dxa"/>
              <w:right w:w="15" w:type="dxa"/>
            </w:tcMar>
            <w:vAlign w:val="center"/>
          </w:tcPr>
          <w:p w:rsidR="00235290" w:rsidRPr="003B5A6C" w:rsidRDefault="006761FE" w:rsidP="00157D32">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共性能力申请</w:t>
            </w:r>
          </w:p>
        </w:tc>
        <w:tc>
          <w:tcPr>
            <w:tcW w:w="3831" w:type="pct"/>
            <w:gridSpan w:val="3"/>
            <w:vAlign w:val="center"/>
          </w:tcPr>
          <w:p w:rsidR="00235290" w:rsidRPr="003B5A6C" w:rsidRDefault="006761FE" w:rsidP="00157D32">
            <w:pPr>
              <w:pStyle w:val="31"/>
              <w:keepNext w:val="0"/>
              <w:keepLines w:val="0"/>
              <w:tabs>
                <w:tab w:val="left" w:pos="3021"/>
              </w:tabs>
              <w:overflowPunct w:val="0"/>
              <w:spacing w:before="0" w:after="0" w:line="0" w:lineRule="atLeast"/>
              <w:ind w:firstLine="478"/>
              <w:jc w:val="left"/>
              <w:rPr>
                <w:rFonts w:ascii="Times New Roman" w:eastAsia="方正楷体_GBK" w:hAnsi="Times New Roman" w:cs="方正楷体_GBK"/>
                <w:b w:val="0"/>
                <w:spacing w:val="-3"/>
                <w:sz w:val="24"/>
                <w:szCs w:val="24"/>
              </w:rPr>
            </w:pPr>
            <w:r w:rsidRPr="003B5A6C">
              <w:rPr>
                <w:rFonts w:ascii="Times New Roman" w:eastAsia="方正楷体_GBK" w:hAnsi="Times New Roman" w:cs="方正楷体_GBK" w:hint="eastAsia"/>
                <w:b w:val="0"/>
                <w:spacing w:val="-3"/>
                <w:sz w:val="24"/>
                <w:szCs w:val="24"/>
              </w:rPr>
              <w:t>□地图（图层）</w:t>
            </w:r>
            <w:r w:rsidR="00157D32" w:rsidRPr="003B5A6C">
              <w:rPr>
                <w:rFonts w:ascii="Times New Roman" w:eastAsia="方正小标宋_GBK" w:hAnsi="Times New Roman" w:cs="宋体" w:hint="eastAsia"/>
                <w:bCs w:val="0"/>
                <w:sz w:val="44"/>
                <w:szCs w:val="40"/>
              </w:rPr>
              <w:tab/>
            </w:r>
            <w:r w:rsidRPr="003B5A6C">
              <w:rPr>
                <w:rFonts w:ascii="Times New Roman" w:eastAsia="方正楷体_GBK" w:hAnsi="Times New Roman" w:cs="方正楷体_GBK" w:hint="eastAsia"/>
                <w:b w:val="0"/>
                <w:spacing w:val="-3"/>
                <w:sz w:val="24"/>
                <w:szCs w:val="24"/>
              </w:rPr>
              <w:t>□视频</w:t>
            </w:r>
          </w:p>
          <w:p w:rsidR="00235290" w:rsidRPr="003B5A6C" w:rsidRDefault="006761FE" w:rsidP="00157D32">
            <w:pPr>
              <w:pStyle w:val="31"/>
              <w:keepNext w:val="0"/>
              <w:keepLines w:val="0"/>
              <w:tabs>
                <w:tab w:val="left" w:pos="3021"/>
              </w:tabs>
              <w:overflowPunct w:val="0"/>
              <w:spacing w:before="0" w:after="0" w:line="0" w:lineRule="atLeast"/>
              <w:ind w:firstLine="478"/>
              <w:jc w:val="left"/>
              <w:rPr>
                <w:rFonts w:ascii="Times New Roman" w:eastAsia="方正楷体_GBK" w:hAnsi="Times New Roman" w:cs="方正楷体_GBK"/>
                <w:b w:val="0"/>
                <w:spacing w:val="-3"/>
                <w:sz w:val="24"/>
                <w:szCs w:val="24"/>
              </w:rPr>
            </w:pPr>
            <w:r w:rsidRPr="003B5A6C">
              <w:rPr>
                <w:rFonts w:ascii="Times New Roman" w:eastAsia="方正楷体_GBK" w:hAnsi="Times New Roman" w:cs="方正楷体_GBK" w:hint="eastAsia"/>
                <w:b w:val="0"/>
                <w:spacing w:val="-3"/>
                <w:sz w:val="24"/>
                <w:szCs w:val="24"/>
              </w:rPr>
              <w:t>□物联网</w:t>
            </w:r>
            <w:r w:rsidR="00157D32" w:rsidRPr="003B5A6C">
              <w:rPr>
                <w:rFonts w:ascii="Times New Roman" w:eastAsia="方正小标宋_GBK" w:hAnsi="Times New Roman" w:cs="宋体" w:hint="eastAsia"/>
                <w:bCs w:val="0"/>
                <w:sz w:val="44"/>
                <w:szCs w:val="40"/>
              </w:rPr>
              <w:tab/>
            </w:r>
            <w:r w:rsidRPr="003B5A6C">
              <w:rPr>
                <w:rFonts w:ascii="Times New Roman" w:eastAsia="方正楷体_GBK" w:hAnsi="Times New Roman" w:cs="方正楷体_GBK" w:hint="eastAsia"/>
                <w:b w:val="0"/>
                <w:spacing w:val="-3"/>
                <w:sz w:val="24"/>
                <w:szCs w:val="24"/>
              </w:rPr>
              <w:t>□统一支付功能</w:t>
            </w:r>
          </w:p>
          <w:p w:rsidR="00235290" w:rsidRPr="003B5A6C" w:rsidRDefault="006761FE" w:rsidP="00157D32">
            <w:pPr>
              <w:pStyle w:val="31"/>
              <w:keepNext w:val="0"/>
              <w:keepLines w:val="0"/>
              <w:tabs>
                <w:tab w:val="left" w:pos="3021"/>
              </w:tabs>
              <w:overflowPunct w:val="0"/>
              <w:spacing w:before="0" w:after="0" w:line="0" w:lineRule="atLeast"/>
              <w:ind w:firstLine="478"/>
              <w:jc w:val="left"/>
              <w:rPr>
                <w:rFonts w:ascii="Times New Roman" w:eastAsia="方正楷体_GBK" w:hAnsi="Times New Roman" w:cs="方正楷体_GBK"/>
                <w:b w:val="0"/>
                <w:spacing w:val="-3"/>
                <w:sz w:val="24"/>
                <w:szCs w:val="24"/>
              </w:rPr>
            </w:pPr>
            <w:r w:rsidRPr="003B5A6C">
              <w:rPr>
                <w:rFonts w:ascii="Times New Roman" w:eastAsia="方正楷体_GBK" w:hAnsi="Times New Roman" w:cs="方正楷体_GBK" w:hint="eastAsia"/>
                <w:b w:val="0"/>
                <w:spacing w:val="-3"/>
                <w:sz w:val="24"/>
                <w:szCs w:val="24"/>
              </w:rPr>
              <w:t>□</w:t>
            </w:r>
            <w:r w:rsidRPr="003B5A6C">
              <w:rPr>
                <w:rFonts w:ascii="Times New Roman" w:eastAsia="方正楷体_GBK" w:hAnsi="Times New Roman" w:cs="方正楷体_GBK" w:hint="eastAsia"/>
                <w:b w:val="0"/>
                <w:spacing w:val="-3"/>
                <w:sz w:val="24"/>
                <w:szCs w:val="24"/>
              </w:rPr>
              <w:t>RPA</w:t>
            </w:r>
            <w:r w:rsidR="00157D32" w:rsidRPr="003B5A6C">
              <w:rPr>
                <w:rFonts w:ascii="Times New Roman" w:eastAsia="方正小标宋_GBK" w:hAnsi="Times New Roman" w:cs="宋体" w:hint="eastAsia"/>
                <w:bCs w:val="0"/>
                <w:sz w:val="44"/>
                <w:szCs w:val="40"/>
              </w:rPr>
              <w:tab/>
            </w:r>
            <w:r w:rsidRPr="003B5A6C">
              <w:rPr>
                <w:rFonts w:ascii="Times New Roman" w:eastAsia="方正楷体_GBK" w:hAnsi="Times New Roman" w:cs="方正楷体_GBK" w:hint="eastAsia"/>
                <w:b w:val="0"/>
                <w:spacing w:val="-3"/>
                <w:sz w:val="24"/>
                <w:szCs w:val="24"/>
              </w:rPr>
              <w:t>□</w:t>
            </w:r>
            <w:r w:rsidRPr="003B5A6C">
              <w:rPr>
                <w:rFonts w:ascii="Times New Roman" w:eastAsia="方正楷体_GBK" w:hAnsi="Times New Roman" w:cs="方正楷体_GBK" w:hint="eastAsia"/>
                <w:b w:val="0"/>
                <w:spacing w:val="-3"/>
                <w:sz w:val="24"/>
                <w:szCs w:val="24"/>
              </w:rPr>
              <w:t>OCR</w:t>
            </w:r>
          </w:p>
          <w:p w:rsidR="00235290" w:rsidRPr="003B5A6C" w:rsidRDefault="006761FE" w:rsidP="00157D32">
            <w:pPr>
              <w:pStyle w:val="31"/>
              <w:keepNext w:val="0"/>
              <w:keepLines w:val="0"/>
              <w:tabs>
                <w:tab w:val="left" w:pos="3021"/>
              </w:tabs>
              <w:overflowPunct w:val="0"/>
              <w:spacing w:before="0" w:after="0" w:line="0" w:lineRule="atLeast"/>
              <w:ind w:firstLine="478"/>
              <w:rPr>
                <w:rFonts w:ascii="Times New Roman" w:eastAsia="方正楷体_GBK" w:hAnsi="Times New Roman" w:cs="方正楷体_GBK"/>
                <w:b w:val="0"/>
                <w:spacing w:val="-3"/>
                <w:sz w:val="24"/>
                <w:szCs w:val="24"/>
              </w:rPr>
            </w:pPr>
            <w:r w:rsidRPr="003B5A6C">
              <w:rPr>
                <w:rFonts w:ascii="Times New Roman" w:eastAsia="方正楷体_GBK" w:hAnsi="Times New Roman" w:cs="方正楷体_GBK" w:hint="eastAsia"/>
                <w:b w:val="0"/>
                <w:spacing w:val="-3"/>
                <w:sz w:val="24"/>
                <w:szCs w:val="24"/>
              </w:rPr>
              <w:t>□其他（如选其他，请在以下下划线处补充能力名称）</w:t>
            </w:r>
          </w:p>
          <w:p w:rsidR="00235290" w:rsidRPr="003B5A6C" w:rsidRDefault="00AF0D17" w:rsidP="002B59DE">
            <w:pPr>
              <w:pStyle w:val="31"/>
              <w:keepNext w:val="0"/>
              <w:keepLines w:val="0"/>
              <w:overflowPunct w:val="0"/>
              <w:spacing w:before="0" w:after="0" w:line="0" w:lineRule="atLeast"/>
              <w:ind w:firstLine="422"/>
              <w:rPr>
                <w:rFonts w:ascii="Times New Roman" w:eastAsia="方正楷体_GBK" w:hAnsi="Times New Roman" w:cs="方正楷体_GBK"/>
                <w:bCs w:val="0"/>
                <w:spacing w:val="-3"/>
                <w:sz w:val="24"/>
                <w:szCs w:val="24"/>
              </w:rPr>
            </w:pPr>
            <w:r>
              <w:rPr>
                <w:rFonts w:ascii="Times New Roman" w:eastAsia="方正楷体_GBK" w:hAnsi="Times New Roman" w:cs="方正楷体_GBK"/>
                <w:bCs w:val="0"/>
                <w:spacing w:val="-3"/>
                <w:sz w:val="24"/>
                <w:szCs w:val="24"/>
              </w:rPr>
              <w:pict>
                <v:line id="直接连接符 1" o:spid="_x0000_s2050" style="position:absolute;left:0;text-align:left;flip:y;z-index:251661312" from="24.3pt,24.95pt" to="317.3pt,24.95pt" o:gfxdata="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TSXX1gAAAAgBAAAPAAAAAAAAAAEAIAAAACIAAABkcnMvZG93bnJldi54bWxQ&#10;SwECFAAUAAAACACHTuJAlcvvjPkBAADNAwAADgAAAAAAAAABACAAAAAlAQAAZHJzL2Uyb0RvYy54&#10;bWxQSwUGAAAAAAYABgBZAQAAkAUAAAAA&#10;"/>
              </w:pict>
            </w:r>
          </w:p>
        </w:tc>
      </w:tr>
      <w:tr w:rsidR="00235290" w:rsidRPr="003B5A6C" w:rsidTr="00370DDF">
        <w:trPr>
          <w:trHeight w:val="1742"/>
          <w:jc w:val="center"/>
        </w:trPr>
        <w:tc>
          <w:tcPr>
            <w:tcW w:w="1169" w:type="pct"/>
            <w:gridSpan w:val="2"/>
            <w:tcMar>
              <w:top w:w="15" w:type="dxa"/>
              <w:left w:w="15" w:type="dxa"/>
              <w:bottom w:w="0" w:type="dxa"/>
              <w:right w:w="15" w:type="dxa"/>
            </w:tcMar>
            <w:vAlign w:val="center"/>
          </w:tcPr>
          <w:p w:rsidR="00235290" w:rsidRPr="003B5A6C" w:rsidRDefault="006761FE" w:rsidP="00157D32">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申请事由</w:t>
            </w:r>
          </w:p>
          <w:p w:rsidR="00157D32" w:rsidRPr="003B5A6C" w:rsidRDefault="006761FE" w:rsidP="00157D32">
            <w:pPr>
              <w:overflowPunct w:val="0"/>
              <w:spacing w:line="0" w:lineRule="atLeast"/>
              <w:jc w:val="center"/>
              <w:rPr>
                <w:rFonts w:ascii="Times New Roman" w:eastAsia="方正楷体_GBK" w:hAnsi="Times New Roman" w:cs="方正楷体_GBK"/>
                <w:spacing w:val="-3"/>
                <w:sz w:val="24"/>
              </w:rPr>
            </w:pPr>
            <w:r w:rsidRPr="003B5A6C">
              <w:rPr>
                <w:rFonts w:ascii="Times New Roman" w:eastAsia="方正楷体_GBK" w:hAnsi="Times New Roman" w:cs="方正楷体_GBK" w:hint="eastAsia"/>
                <w:spacing w:val="-3"/>
                <w:sz w:val="24"/>
              </w:rPr>
              <w:t>（明确能力的共享</w:t>
            </w:r>
          </w:p>
          <w:p w:rsidR="00235290" w:rsidRPr="003B5A6C" w:rsidRDefault="006761FE" w:rsidP="00157D32">
            <w:pPr>
              <w:overflowPunct w:val="0"/>
              <w:spacing w:line="0" w:lineRule="atLeast"/>
              <w:jc w:val="center"/>
              <w:rPr>
                <w:rFonts w:ascii="Times New Roman" w:eastAsia="方正黑体_GBK" w:hAnsi="Times New Roman"/>
                <w:b/>
                <w:bCs/>
                <w:kern w:val="28"/>
                <w:sz w:val="24"/>
              </w:rPr>
            </w:pPr>
            <w:r w:rsidRPr="003B5A6C">
              <w:rPr>
                <w:rFonts w:ascii="Times New Roman" w:eastAsia="方正楷体_GBK" w:hAnsi="Times New Roman" w:cs="方正楷体_GBK" w:hint="eastAsia"/>
                <w:spacing w:val="-3"/>
                <w:sz w:val="24"/>
              </w:rPr>
              <w:t>范围和使用用途）</w:t>
            </w:r>
          </w:p>
        </w:tc>
        <w:tc>
          <w:tcPr>
            <w:tcW w:w="3831" w:type="pct"/>
            <w:gridSpan w:val="3"/>
            <w:vAlign w:val="center"/>
          </w:tcPr>
          <w:p w:rsidR="00235290" w:rsidRPr="003B5A6C" w:rsidRDefault="006761FE" w:rsidP="00157D32">
            <w:pPr>
              <w:pStyle w:val="31"/>
              <w:keepNext w:val="0"/>
              <w:keepLines w:val="0"/>
              <w:tabs>
                <w:tab w:val="left" w:pos="3021"/>
              </w:tabs>
              <w:overflowPunct w:val="0"/>
              <w:spacing w:before="0" w:after="0" w:line="0" w:lineRule="atLeast"/>
              <w:ind w:firstLine="478"/>
              <w:jc w:val="left"/>
              <w:rPr>
                <w:rFonts w:ascii="Times New Roman" w:eastAsia="方正楷体_GBK" w:hAnsi="Times New Roman" w:cs="方正楷体_GBK"/>
                <w:b w:val="0"/>
                <w:spacing w:val="-3"/>
                <w:sz w:val="24"/>
              </w:rPr>
            </w:pPr>
            <w:r w:rsidRPr="003B5A6C">
              <w:rPr>
                <w:rFonts w:ascii="Times New Roman" w:eastAsia="方正楷体_GBK" w:hAnsi="Times New Roman" w:cs="方正楷体_GBK" w:hint="eastAsia"/>
                <w:b w:val="0"/>
                <w:spacing w:val="-3"/>
                <w:sz w:val="24"/>
              </w:rPr>
              <w:t>业务</w:t>
            </w:r>
            <w:r w:rsidRPr="003B5A6C">
              <w:rPr>
                <w:rFonts w:ascii="Times New Roman" w:eastAsia="方正楷体_GBK" w:hAnsi="Times New Roman" w:cs="方正楷体_GBK" w:hint="eastAsia"/>
                <w:b w:val="0"/>
                <w:spacing w:val="-3"/>
                <w:sz w:val="24"/>
                <w:szCs w:val="24"/>
              </w:rPr>
              <w:t>场景</w:t>
            </w:r>
            <w:r w:rsidRPr="003B5A6C">
              <w:rPr>
                <w:rFonts w:ascii="Times New Roman" w:eastAsia="方正楷体_GBK" w:hAnsi="Times New Roman" w:cs="方正楷体_GBK" w:hint="eastAsia"/>
                <w:b w:val="0"/>
                <w:spacing w:val="-3"/>
                <w:sz w:val="24"/>
              </w:rPr>
              <w:t>说明：</w:t>
            </w:r>
          </w:p>
          <w:p w:rsidR="00235290" w:rsidRPr="003B5A6C" w:rsidRDefault="00235290" w:rsidP="002B59DE">
            <w:pPr>
              <w:overflowPunct w:val="0"/>
              <w:spacing w:line="0" w:lineRule="atLeast"/>
              <w:ind w:firstLine="478"/>
              <w:rPr>
                <w:rFonts w:ascii="Times New Roman" w:hAnsi="Times New Roman" w:cs="微软雅黑"/>
                <w:b/>
                <w:color w:val="000000"/>
                <w:spacing w:val="14"/>
                <w:sz w:val="24"/>
              </w:rPr>
            </w:pPr>
          </w:p>
          <w:p w:rsidR="00235290" w:rsidRPr="003B5A6C" w:rsidRDefault="00235290" w:rsidP="002B59DE">
            <w:pPr>
              <w:overflowPunct w:val="0"/>
              <w:spacing w:line="0" w:lineRule="atLeast"/>
              <w:ind w:firstLine="478"/>
              <w:rPr>
                <w:rFonts w:ascii="Times New Roman" w:hAnsi="Times New Roman" w:cs="微软雅黑"/>
                <w:b/>
                <w:color w:val="000000"/>
                <w:spacing w:val="14"/>
                <w:sz w:val="24"/>
              </w:rPr>
            </w:pPr>
          </w:p>
          <w:p w:rsidR="00157D32" w:rsidRPr="003B5A6C" w:rsidRDefault="00157D32" w:rsidP="00157D32">
            <w:pPr>
              <w:pStyle w:val="21"/>
              <w:ind w:left="632"/>
              <w:rPr>
                <w:rFonts w:ascii="Times New Roman" w:eastAsiaTheme="minorEastAsia" w:hAnsi="Times New Roman"/>
              </w:rPr>
            </w:pPr>
          </w:p>
        </w:tc>
      </w:tr>
      <w:tr w:rsidR="00235290" w:rsidRPr="003B5A6C" w:rsidTr="00370DDF">
        <w:trPr>
          <w:trHeight w:val="567"/>
          <w:jc w:val="center"/>
        </w:trPr>
        <w:tc>
          <w:tcPr>
            <w:tcW w:w="469" w:type="pct"/>
            <w:vMerge w:val="restart"/>
            <w:tcMar>
              <w:top w:w="15" w:type="dxa"/>
              <w:left w:w="15" w:type="dxa"/>
              <w:bottom w:w="0" w:type="dxa"/>
              <w:right w:w="15" w:type="dxa"/>
            </w:tcMar>
            <w:vAlign w:val="center"/>
          </w:tcPr>
          <w:p w:rsidR="00235290" w:rsidRPr="003B5A6C" w:rsidRDefault="006761FE" w:rsidP="002B59DE">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经办人</w:t>
            </w:r>
          </w:p>
        </w:tc>
        <w:tc>
          <w:tcPr>
            <w:tcW w:w="700" w:type="pct"/>
            <w:vAlign w:val="center"/>
          </w:tcPr>
          <w:p w:rsidR="00235290" w:rsidRPr="003B5A6C" w:rsidRDefault="006761FE" w:rsidP="002B59DE">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姓</w:t>
            </w:r>
            <w:r w:rsidRPr="003B5A6C">
              <w:rPr>
                <w:rFonts w:ascii="Times New Roman" w:eastAsia="方正黑体_GBK" w:hAnsi="Times New Roman" w:hint="eastAsia"/>
                <w:kern w:val="28"/>
                <w:sz w:val="24"/>
              </w:rPr>
              <w:t xml:space="preserve">  </w:t>
            </w:r>
            <w:r w:rsidRPr="003B5A6C">
              <w:rPr>
                <w:rFonts w:ascii="Times New Roman" w:eastAsia="方正黑体_GBK" w:hAnsi="Times New Roman" w:hint="eastAsia"/>
                <w:kern w:val="28"/>
                <w:sz w:val="24"/>
              </w:rPr>
              <w:t>名</w:t>
            </w:r>
          </w:p>
        </w:tc>
        <w:tc>
          <w:tcPr>
            <w:tcW w:w="1627" w:type="pct"/>
            <w:vAlign w:val="center"/>
          </w:tcPr>
          <w:p w:rsidR="00235290" w:rsidRPr="003B5A6C" w:rsidRDefault="00235290" w:rsidP="002B59DE">
            <w:pPr>
              <w:overflowPunct w:val="0"/>
              <w:spacing w:line="0" w:lineRule="atLeast"/>
              <w:ind w:firstLine="480"/>
              <w:jc w:val="left"/>
              <w:rPr>
                <w:rFonts w:ascii="Times New Roman" w:hAnsi="Times New Roman"/>
                <w:sz w:val="24"/>
              </w:rPr>
            </w:pPr>
          </w:p>
        </w:tc>
        <w:tc>
          <w:tcPr>
            <w:tcW w:w="882" w:type="pct"/>
            <w:vAlign w:val="center"/>
          </w:tcPr>
          <w:p w:rsidR="00235290" w:rsidRPr="003B5A6C" w:rsidRDefault="006761FE" w:rsidP="002B59DE">
            <w:pPr>
              <w:overflowPunct w:val="0"/>
              <w:spacing w:line="0" w:lineRule="atLeast"/>
              <w:jc w:val="center"/>
              <w:rPr>
                <w:rFonts w:ascii="Times New Roman" w:hAnsi="Times New Roman"/>
                <w:sz w:val="24"/>
              </w:rPr>
            </w:pPr>
            <w:r w:rsidRPr="003B5A6C">
              <w:rPr>
                <w:rFonts w:ascii="Times New Roman" w:eastAsia="方正黑体_GBK" w:hAnsi="Times New Roman" w:hint="eastAsia"/>
                <w:kern w:val="28"/>
                <w:sz w:val="24"/>
              </w:rPr>
              <w:t>办公电话</w:t>
            </w:r>
          </w:p>
        </w:tc>
        <w:tc>
          <w:tcPr>
            <w:tcW w:w="1322" w:type="pct"/>
            <w:vAlign w:val="center"/>
          </w:tcPr>
          <w:p w:rsidR="00235290" w:rsidRPr="003B5A6C" w:rsidRDefault="00235290" w:rsidP="002B59DE">
            <w:pPr>
              <w:overflowPunct w:val="0"/>
              <w:spacing w:line="0" w:lineRule="atLeast"/>
              <w:ind w:firstLine="480"/>
              <w:jc w:val="left"/>
              <w:rPr>
                <w:rFonts w:ascii="Times New Roman" w:hAnsi="Times New Roman"/>
                <w:sz w:val="24"/>
              </w:rPr>
            </w:pPr>
          </w:p>
        </w:tc>
      </w:tr>
      <w:tr w:rsidR="00235290" w:rsidRPr="003B5A6C" w:rsidTr="00370DDF">
        <w:trPr>
          <w:trHeight w:val="567"/>
          <w:jc w:val="center"/>
        </w:trPr>
        <w:tc>
          <w:tcPr>
            <w:tcW w:w="469" w:type="pct"/>
            <w:vMerge/>
            <w:tcMar>
              <w:top w:w="15" w:type="dxa"/>
              <w:left w:w="15" w:type="dxa"/>
              <w:bottom w:w="0" w:type="dxa"/>
              <w:right w:w="15" w:type="dxa"/>
            </w:tcMar>
            <w:vAlign w:val="center"/>
          </w:tcPr>
          <w:p w:rsidR="00235290" w:rsidRPr="003B5A6C" w:rsidRDefault="00235290" w:rsidP="002B59DE">
            <w:pPr>
              <w:overflowPunct w:val="0"/>
              <w:spacing w:line="0" w:lineRule="atLeast"/>
              <w:ind w:firstLineChars="50" w:firstLine="118"/>
              <w:jc w:val="center"/>
              <w:rPr>
                <w:rFonts w:ascii="Times New Roman" w:eastAsia="方正黑体_GBK" w:hAnsi="Times New Roman"/>
                <w:kern w:val="28"/>
                <w:sz w:val="24"/>
              </w:rPr>
            </w:pPr>
          </w:p>
        </w:tc>
        <w:tc>
          <w:tcPr>
            <w:tcW w:w="700" w:type="pct"/>
            <w:vAlign w:val="center"/>
          </w:tcPr>
          <w:p w:rsidR="00235290" w:rsidRPr="003B5A6C" w:rsidRDefault="006761FE" w:rsidP="002B59DE">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所在部门</w:t>
            </w:r>
          </w:p>
        </w:tc>
        <w:tc>
          <w:tcPr>
            <w:tcW w:w="1627" w:type="pct"/>
            <w:vAlign w:val="center"/>
          </w:tcPr>
          <w:p w:rsidR="00235290" w:rsidRPr="003B5A6C" w:rsidRDefault="00235290" w:rsidP="002B59DE">
            <w:pPr>
              <w:overflowPunct w:val="0"/>
              <w:spacing w:line="0" w:lineRule="atLeast"/>
              <w:ind w:firstLine="480"/>
              <w:jc w:val="left"/>
              <w:rPr>
                <w:rFonts w:ascii="Times New Roman" w:hAnsi="Times New Roman"/>
                <w:sz w:val="24"/>
              </w:rPr>
            </w:pPr>
          </w:p>
        </w:tc>
        <w:tc>
          <w:tcPr>
            <w:tcW w:w="882" w:type="pct"/>
            <w:vAlign w:val="center"/>
          </w:tcPr>
          <w:p w:rsidR="00235290" w:rsidRPr="003B5A6C" w:rsidRDefault="006761FE" w:rsidP="002B59DE">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手机号码</w:t>
            </w:r>
          </w:p>
        </w:tc>
        <w:tc>
          <w:tcPr>
            <w:tcW w:w="1322" w:type="pct"/>
            <w:vAlign w:val="center"/>
          </w:tcPr>
          <w:p w:rsidR="00235290" w:rsidRPr="003B5A6C" w:rsidRDefault="00235290" w:rsidP="002B59DE">
            <w:pPr>
              <w:overflowPunct w:val="0"/>
              <w:spacing w:line="0" w:lineRule="atLeast"/>
              <w:ind w:firstLine="480"/>
              <w:jc w:val="left"/>
              <w:rPr>
                <w:rFonts w:ascii="Times New Roman" w:eastAsia="方正黑体_GBK" w:hAnsi="Times New Roman"/>
                <w:kern w:val="28"/>
                <w:sz w:val="24"/>
              </w:rPr>
            </w:pPr>
          </w:p>
        </w:tc>
      </w:tr>
      <w:tr w:rsidR="00235290" w:rsidRPr="003B5A6C" w:rsidTr="00370DDF">
        <w:trPr>
          <w:trHeight w:val="567"/>
          <w:jc w:val="center"/>
        </w:trPr>
        <w:tc>
          <w:tcPr>
            <w:tcW w:w="469" w:type="pct"/>
            <w:vMerge/>
            <w:tcMar>
              <w:top w:w="15" w:type="dxa"/>
              <w:left w:w="15" w:type="dxa"/>
              <w:bottom w:w="0" w:type="dxa"/>
              <w:right w:w="15" w:type="dxa"/>
            </w:tcMar>
            <w:vAlign w:val="center"/>
          </w:tcPr>
          <w:p w:rsidR="00235290" w:rsidRPr="003B5A6C" w:rsidRDefault="00235290" w:rsidP="002B59DE">
            <w:pPr>
              <w:overflowPunct w:val="0"/>
              <w:spacing w:line="0" w:lineRule="atLeast"/>
              <w:ind w:firstLineChars="50" w:firstLine="118"/>
              <w:jc w:val="center"/>
              <w:rPr>
                <w:rFonts w:ascii="Times New Roman" w:eastAsia="方正黑体_GBK" w:hAnsi="Times New Roman"/>
                <w:kern w:val="28"/>
                <w:sz w:val="24"/>
              </w:rPr>
            </w:pPr>
          </w:p>
        </w:tc>
        <w:tc>
          <w:tcPr>
            <w:tcW w:w="700" w:type="pct"/>
            <w:vAlign w:val="center"/>
          </w:tcPr>
          <w:p w:rsidR="00235290" w:rsidRPr="003B5A6C" w:rsidRDefault="006761FE" w:rsidP="002B59DE">
            <w:pPr>
              <w:overflowPunct w:val="0"/>
              <w:spacing w:line="0" w:lineRule="atLeast"/>
              <w:jc w:val="center"/>
              <w:rPr>
                <w:rFonts w:ascii="Times New Roman" w:eastAsia="方正黑体_GBK" w:hAnsi="Times New Roman"/>
                <w:kern w:val="28"/>
                <w:sz w:val="24"/>
              </w:rPr>
            </w:pPr>
            <w:r w:rsidRPr="003B5A6C">
              <w:rPr>
                <w:rFonts w:ascii="Times New Roman" w:eastAsia="方正黑体_GBK" w:hAnsi="Times New Roman" w:hint="eastAsia"/>
                <w:kern w:val="28"/>
                <w:sz w:val="24"/>
              </w:rPr>
              <w:t>电子邮箱</w:t>
            </w:r>
          </w:p>
        </w:tc>
        <w:tc>
          <w:tcPr>
            <w:tcW w:w="3831" w:type="pct"/>
            <w:gridSpan w:val="3"/>
            <w:vAlign w:val="center"/>
          </w:tcPr>
          <w:p w:rsidR="00235290" w:rsidRPr="003B5A6C" w:rsidRDefault="00235290" w:rsidP="002B59DE">
            <w:pPr>
              <w:overflowPunct w:val="0"/>
              <w:spacing w:line="0" w:lineRule="atLeast"/>
              <w:ind w:firstLine="480"/>
              <w:jc w:val="left"/>
              <w:rPr>
                <w:rFonts w:ascii="Times New Roman" w:eastAsia="方正黑体_GBK" w:hAnsi="Times New Roman"/>
                <w:kern w:val="28"/>
                <w:sz w:val="24"/>
              </w:rPr>
            </w:pPr>
          </w:p>
        </w:tc>
      </w:tr>
      <w:tr w:rsidR="00235290" w:rsidRPr="003B5A6C" w:rsidTr="00370DDF">
        <w:trPr>
          <w:trHeight w:val="1814"/>
          <w:jc w:val="center"/>
        </w:trPr>
        <w:tc>
          <w:tcPr>
            <w:tcW w:w="1169" w:type="pct"/>
            <w:gridSpan w:val="2"/>
            <w:tcMar>
              <w:top w:w="15" w:type="dxa"/>
              <w:left w:w="15" w:type="dxa"/>
              <w:bottom w:w="0" w:type="dxa"/>
              <w:right w:w="15" w:type="dxa"/>
            </w:tcMar>
            <w:vAlign w:val="center"/>
          </w:tcPr>
          <w:p w:rsidR="00235290" w:rsidRPr="003B5A6C" w:rsidRDefault="006761FE" w:rsidP="002B59DE">
            <w:pPr>
              <w:overflowPunct w:val="0"/>
              <w:spacing w:line="0" w:lineRule="atLeast"/>
              <w:ind w:firstLine="422"/>
              <w:rPr>
                <w:rFonts w:ascii="Times New Roman" w:eastAsia="方正黑体_GBK" w:hAnsi="Times New Roman"/>
                <w:b/>
                <w:bCs/>
                <w:kern w:val="28"/>
                <w:sz w:val="24"/>
              </w:rPr>
            </w:pPr>
            <w:r w:rsidRPr="003B5A6C">
              <w:rPr>
                <w:rFonts w:ascii="Times New Roman" w:eastAsia="方正黑体_GBK" w:hAnsi="Times New Roman" w:hint="eastAsia"/>
                <w:kern w:val="28"/>
                <w:sz w:val="24"/>
              </w:rPr>
              <w:t>主管部门意见</w:t>
            </w:r>
          </w:p>
        </w:tc>
        <w:tc>
          <w:tcPr>
            <w:tcW w:w="3831" w:type="pct"/>
            <w:gridSpan w:val="3"/>
            <w:vAlign w:val="center"/>
          </w:tcPr>
          <w:p w:rsidR="00235290" w:rsidRPr="003B5A6C" w:rsidRDefault="006761FE" w:rsidP="00370DDF">
            <w:pPr>
              <w:pStyle w:val="31"/>
              <w:keepNext w:val="0"/>
              <w:keepLines w:val="0"/>
              <w:tabs>
                <w:tab w:val="left" w:pos="3021"/>
              </w:tabs>
              <w:overflowPunct w:val="0"/>
              <w:spacing w:before="0" w:after="0" w:line="0" w:lineRule="atLeast"/>
              <w:ind w:firstLine="478"/>
              <w:jc w:val="left"/>
              <w:rPr>
                <w:rFonts w:ascii="Times New Roman" w:eastAsia="方正楷体_GBK" w:hAnsi="Times New Roman" w:cs="方正楷体_GBK"/>
                <w:b w:val="0"/>
                <w:spacing w:val="-3"/>
                <w:sz w:val="24"/>
              </w:rPr>
            </w:pPr>
            <w:r w:rsidRPr="003B5A6C">
              <w:rPr>
                <w:rFonts w:ascii="Times New Roman" w:eastAsia="方正楷体_GBK" w:hAnsi="Times New Roman" w:cs="方正楷体_GBK" w:hint="eastAsia"/>
                <w:b w:val="0"/>
                <w:spacing w:val="-3"/>
                <w:sz w:val="24"/>
              </w:rPr>
              <w:t>主管部门意见：</w:t>
            </w:r>
          </w:p>
          <w:p w:rsidR="00370DDF" w:rsidRPr="003B5A6C" w:rsidRDefault="00370DDF" w:rsidP="00370DDF">
            <w:pPr>
              <w:rPr>
                <w:rFonts w:ascii="Times New Roman" w:hAnsi="Times New Roman"/>
              </w:rPr>
            </w:pPr>
          </w:p>
          <w:p w:rsidR="00235290" w:rsidRPr="003B5A6C" w:rsidRDefault="006761FE" w:rsidP="002B59DE">
            <w:pPr>
              <w:overflowPunct w:val="0"/>
              <w:spacing w:line="0" w:lineRule="atLeast"/>
              <w:jc w:val="center"/>
              <w:rPr>
                <w:rFonts w:ascii="Times New Roman" w:eastAsia="方正楷体_GBK" w:hAnsi="Times New Roman" w:cs="方正楷体_GBK"/>
                <w:spacing w:val="-3"/>
                <w:sz w:val="24"/>
              </w:rPr>
            </w:pPr>
            <w:r w:rsidRPr="003B5A6C">
              <w:rPr>
                <w:rFonts w:ascii="Times New Roman" w:eastAsia="方正楷体_GBK" w:hAnsi="Times New Roman" w:cs="方正楷体_GBK" w:hint="eastAsia"/>
                <w:spacing w:val="-3"/>
                <w:sz w:val="24"/>
              </w:rPr>
              <w:t xml:space="preserve">                                      </w:t>
            </w:r>
            <w:r w:rsidRPr="003B5A6C">
              <w:rPr>
                <w:rFonts w:ascii="Times New Roman" w:eastAsia="方正楷体_GBK" w:hAnsi="Times New Roman" w:cs="方正楷体_GBK" w:hint="eastAsia"/>
                <w:spacing w:val="-3"/>
                <w:sz w:val="24"/>
              </w:rPr>
              <w:t>（盖章）</w:t>
            </w:r>
          </w:p>
          <w:p w:rsidR="00235290" w:rsidRPr="003B5A6C" w:rsidRDefault="006761FE" w:rsidP="00370DDF">
            <w:pPr>
              <w:overflowPunct w:val="0"/>
              <w:spacing w:line="0" w:lineRule="atLeast"/>
              <w:ind w:rightChars="154" w:right="486"/>
              <w:jc w:val="right"/>
              <w:rPr>
                <w:rFonts w:ascii="Times New Roman" w:eastAsia="方正黑体_GBK" w:hAnsi="Times New Roman"/>
                <w:kern w:val="28"/>
                <w:sz w:val="24"/>
              </w:rPr>
            </w:pPr>
            <w:r w:rsidRPr="003B5A6C">
              <w:rPr>
                <w:rFonts w:ascii="Times New Roman" w:eastAsia="方正楷体_GBK" w:hAnsi="Times New Roman" w:cs="方正楷体_GBK" w:hint="eastAsia"/>
                <w:spacing w:val="-3"/>
                <w:sz w:val="24"/>
              </w:rPr>
              <w:t xml:space="preserve">      </w:t>
            </w:r>
            <w:r w:rsidRPr="003B5A6C">
              <w:rPr>
                <w:rFonts w:ascii="Times New Roman" w:eastAsia="方正楷体_GBK" w:hAnsi="Times New Roman" w:cs="方正楷体_GBK" w:hint="eastAsia"/>
                <w:spacing w:val="-3"/>
                <w:sz w:val="24"/>
              </w:rPr>
              <w:t>年</w:t>
            </w:r>
            <w:r w:rsidRPr="003B5A6C">
              <w:rPr>
                <w:rFonts w:ascii="Times New Roman" w:eastAsia="方正楷体_GBK" w:hAnsi="Times New Roman" w:cs="方正楷体_GBK" w:hint="eastAsia"/>
                <w:spacing w:val="-3"/>
                <w:sz w:val="24"/>
              </w:rPr>
              <w:t xml:space="preserve">   </w:t>
            </w:r>
            <w:r w:rsidRPr="003B5A6C">
              <w:rPr>
                <w:rFonts w:ascii="Times New Roman" w:eastAsia="方正楷体_GBK" w:hAnsi="Times New Roman" w:cs="方正楷体_GBK" w:hint="eastAsia"/>
                <w:spacing w:val="-3"/>
                <w:sz w:val="24"/>
              </w:rPr>
              <w:t>月</w:t>
            </w:r>
            <w:r w:rsidRPr="003B5A6C">
              <w:rPr>
                <w:rFonts w:ascii="Times New Roman" w:eastAsia="方正楷体_GBK" w:hAnsi="Times New Roman" w:cs="方正楷体_GBK" w:hint="eastAsia"/>
                <w:spacing w:val="-3"/>
                <w:sz w:val="24"/>
              </w:rPr>
              <w:t xml:space="preserve">   </w:t>
            </w:r>
            <w:r w:rsidRPr="003B5A6C">
              <w:rPr>
                <w:rFonts w:ascii="Times New Roman" w:eastAsia="方正楷体_GBK" w:hAnsi="Times New Roman" w:cs="方正楷体_GBK" w:hint="eastAsia"/>
                <w:spacing w:val="-3"/>
                <w:sz w:val="24"/>
              </w:rPr>
              <w:t>日</w:t>
            </w:r>
          </w:p>
        </w:tc>
      </w:tr>
    </w:tbl>
    <w:p w:rsidR="00370DDF" w:rsidRPr="003B5A6C" w:rsidRDefault="006761FE" w:rsidP="00370DDF">
      <w:pPr>
        <w:overflowPunct w:val="0"/>
        <w:spacing w:line="0" w:lineRule="atLeast"/>
        <w:rPr>
          <w:rFonts w:ascii="Times New Roman" w:eastAsia="方正楷体_GBK" w:hAnsi="Times New Roman" w:cs="方正楷体_GBK"/>
          <w:sz w:val="21"/>
          <w:szCs w:val="21"/>
        </w:rPr>
      </w:pPr>
      <w:r w:rsidRPr="003B5A6C">
        <w:rPr>
          <w:rFonts w:ascii="Times New Roman" w:eastAsia="方正楷体_GBK" w:hAnsi="Times New Roman" w:cs="方正楷体_GBK" w:hint="eastAsia"/>
          <w:sz w:val="21"/>
          <w:szCs w:val="21"/>
        </w:rPr>
        <w:t>说明：</w:t>
      </w:r>
      <w:r w:rsidRPr="003B5A6C">
        <w:rPr>
          <w:rFonts w:ascii="Times New Roman" w:eastAsia="方正楷体_GBK" w:hAnsi="Times New Roman" w:cs="方正楷体_GBK" w:hint="eastAsia"/>
          <w:sz w:val="21"/>
          <w:szCs w:val="21"/>
        </w:rPr>
        <w:t>1</w:t>
      </w:r>
      <w:r w:rsidRPr="003B5A6C">
        <w:rPr>
          <w:rFonts w:ascii="Times New Roman" w:eastAsia="方正楷体_GBK" w:hAnsi="Times New Roman" w:cs="方正楷体_GBK" w:hint="eastAsia"/>
          <w:sz w:val="21"/>
          <w:szCs w:val="21"/>
        </w:rPr>
        <w:t>﹒本单位申请数字底座共性能力应提供真实、准确、完整资料。如提供的资料有虚假、误</w:t>
      </w:r>
    </w:p>
    <w:p w:rsidR="00235290" w:rsidRPr="003B5A6C" w:rsidRDefault="006761FE" w:rsidP="00370DDF">
      <w:pPr>
        <w:overflowPunct w:val="0"/>
        <w:spacing w:line="0" w:lineRule="atLeast"/>
        <w:ind w:firstLineChars="456" w:firstLine="939"/>
        <w:rPr>
          <w:rFonts w:ascii="Times New Roman" w:eastAsia="方正楷体_GBK" w:hAnsi="Times New Roman" w:cs="方正楷体_GBK"/>
          <w:sz w:val="21"/>
          <w:szCs w:val="21"/>
        </w:rPr>
      </w:pPr>
      <w:r w:rsidRPr="003B5A6C">
        <w:rPr>
          <w:rFonts w:ascii="Times New Roman" w:eastAsia="方正楷体_GBK" w:hAnsi="Times New Roman" w:cs="方正楷体_GBK" w:hint="eastAsia"/>
          <w:sz w:val="21"/>
          <w:szCs w:val="21"/>
        </w:rPr>
        <w:t>导或重大遗漏，本单位愿意承担由此产生的一切后果。</w:t>
      </w:r>
    </w:p>
    <w:p w:rsidR="00370DDF" w:rsidRPr="003B5A6C" w:rsidRDefault="006761FE" w:rsidP="00370DDF">
      <w:pPr>
        <w:overflowPunct w:val="0"/>
        <w:spacing w:line="0" w:lineRule="atLeast"/>
        <w:ind w:firstLineChars="305" w:firstLine="628"/>
        <w:rPr>
          <w:rFonts w:ascii="Times New Roman" w:eastAsia="方正楷体_GBK" w:hAnsi="Times New Roman" w:cs="方正楷体_GBK"/>
          <w:sz w:val="21"/>
          <w:szCs w:val="21"/>
        </w:rPr>
      </w:pPr>
      <w:r w:rsidRPr="003B5A6C">
        <w:rPr>
          <w:rFonts w:ascii="Times New Roman" w:eastAsia="方正楷体_GBK" w:hAnsi="Times New Roman" w:cs="方正楷体_GBK" w:hint="eastAsia"/>
          <w:sz w:val="21"/>
          <w:szCs w:val="21"/>
        </w:rPr>
        <w:t>2</w:t>
      </w:r>
      <w:r w:rsidRPr="003B5A6C">
        <w:rPr>
          <w:rFonts w:ascii="Times New Roman" w:eastAsia="方正楷体_GBK" w:hAnsi="Times New Roman" w:cs="方正楷体_GBK" w:hint="eastAsia"/>
          <w:sz w:val="21"/>
          <w:szCs w:val="21"/>
        </w:rPr>
        <w:t>﹒根据各共性能力不同的提供方式，地图、视频、物联网等共性能力资源目录将</w:t>
      </w:r>
      <w:proofErr w:type="gramStart"/>
      <w:r w:rsidRPr="003B5A6C">
        <w:rPr>
          <w:rFonts w:ascii="Times New Roman" w:eastAsia="方正楷体_GBK" w:hAnsi="Times New Roman" w:cs="方正楷体_GBK" w:hint="eastAsia"/>
          <w:sz w:val="21"/>
          <w:szCs w:val="21"/>
        </w:rPr>
        <w:t>接入市</w:t>
      </w:r>
      <w:proofErr w:type="gramEnd"/>
      <w:r w:rsidRPr="003B5A6C">
        <w:rPr>
          <w:rFonts w:ascii="Times New Roman" w:eastAsia="方正楷体_GBK" w:hAnsi="Times New Roman" w:cs="方正楷体_GBK" w:hint="eastAsia"/>
          <w:sz w:val="21"/>
          <w:szCs w:val="21"/>
        </w:rPr>
        <w:t>交</w:t>
      </w:r>
    </w:p>
    <w:p w:rsidR="008D799D" w:rsidRPr="003B5A6C" w:rsidRDefault="006761FE" w:rsidP="00370DDF">
      <w:pPr>
        <w:overflowPunct w:val="0"/>
        <w:spacing w:line="0" w:lineRule="atLeast"/>
        <w:ind w:firstLineChars="456" w:firstLine="939"/>
        <w:rPr>
          <w:rFonts w:ascii="Times New Roman" w:eastAsia="方正楷体_GBK" w:hAnsi="Times New Roman" w:cs="方正楷体_GBK"/>
          <w:sz w:val="21"/>
          <w:szCs w:val="21"/>
        </w:rPr>
      </w:pPr>
      <w:r w:rsidRPr="003B5A6C">
        <w:rPr>
          <w:rFonts w:ascii="Times New Roman" w:eastAsia="方正楷体_GBK" w:hAnsi="Times New Roman" w:cs="方正楷体_GBK" w:hint="eastAsia"/>
          <w:sz w:val="21"/>
          <w:szCs w:val="21"/>
        </w:rPr>
        <w:t>换平台，需求单位可根据相关目录填表申请，拟申请资源列表需附件补充；电子印章、</w:t>
      </w:r>
    </w:p>
    <w:p w:rsidR="008D799D" w:rsidRPr="003B5A6C" w:rsidRDefault="006761FE" w:rsidP="002B59DE">
      <w:pPr>
        <w:overflowPunct w:val="0"/>
        <w:spacing w:line="0" w:lineRule="atLeast"/>
        <w:ind w:firstLineChars="456" w:firstLine="939"/>
        <w:rPr>
          <w:rFonts w:ascii="Times New Roman" w:eastAsia="方正楷体_GBK" w:hAnsi="Times New Roman" w:cs="方正楷体_GBK"/>
          <w:sz w:val="21"/>
          <w:szCs w:val="21"/>
        </w:rPr>
      </w:pPr>
      <w:r w:rsidRPr="003B5A6C">
        <w:rPr>
          <w:rFonts w:ascii="Times New Roman" w:eastAsia="方正楷体_GBK" w:hAnsi="Times New Roman" w:cs="方正楷体_GBK" w:hint="eastAsia"/>
          <w:sz w:val="21"/>
          <w:szCs w:val="21"/>
        </w:rPr>
        <w:t>电子证照属于上级赋能能力，需求单位对接相关科室后按照无锡申请要求填报申请；统</w:t>
      </w:r>
    </w:p>
    <w:p w:rsidR="008D799D" w:rsidRPr="003B5A6C" w:rsidRDefault="006761FE" w:rsidP="002B59DE">
      <w:pPr>
        <w:overflowPunct w:val="0"/>
        <w:spacing w:line="0" w:lineRule="atLeast"/>
        <w:ind w:firstLineChars="456" w:firstLine="939"/>
        <w:rPr>
          <w:rFonts w:ascii="Times New Roman" w:eastAsia="方正楷体_GBK" w:hAnsi="Times New Roman" w:cs="方正楷体_GBK"/>
          <w:sz w:val="21"/>
          <w:szCs w:val="21"/>
        </w:rPr>
      </w:pPr>
      <w:proofErr w:type="gramStart"/>
      <w:r w:rsidRPr="003B5A6C">
        <w:rPr>
          <w:rFonts w:ascii="Times New Roman" w:eastAsia="方正楷体_GBK" w:hAnsi="Times New Roman" w:cs="方正楷体_GBK" w:hint="eastAsia"/>
          <w:sz w:val="21"/>
          <w:szCs w:val="21"/>
        </w:rPr>
        <w:t>一</w:t>
      </w:r>
      <w:proofErr w:type="gramEnd"/>
      <w:r w:rsidRPr="003B5A6C">
        <w:rPr>
          <w:rFonts w:ascii="Times New Roman" w:eastAsia="方正楷体_GBK" w:hAnsi="Times New Roman" w:cs="方正楷体_GBK" w:hint="eastAsia"/>
          <w:sz w:val="21"/>
          <w:szCs w:val="21"/>
        </w:rPr>
        <w:t>支付、统一身份认证、</w:t>
      </w:r>
      <w:r w:rsidRPr="003B5A6C">
        <w:rPr>
          <w:rFonts w:ascii="Times New Roman" w:eastAsia="方正楷体_GBK" w:hAnsi="Times New Roman" w:cs="方正楷体_GBK" w:hint="eastAsia"/>
          <w:sz w:val="21"/>
          <w:szCs w:val="21"/>
        </w:rPr>
        <w:t>OCR</w:t>
      </w:r>
      <w:r w:rsidRPr="003B5A6C">
        <w:rPr>
          <w:rFonts w:ascii="Times New Roman" w:eastAsia="方正楷体_GBK" w:hAnsi="Times New Roman" w:cs="方正楷体_GBK" w:hint="eastAsia"/>
          <w:sz w:val="21"/>
          <w:szCs w:val="21"/>
        </w:rPr>
        <w:t>、</w:t>
      </w:r>
      <w:r w:rsidRPr="003B5A6C">
        <w:rPr>
          <w:rFonts w:ascii="Times New Roman" w:eastAsia="方正楷体_GBK" w:hAnsi="Times New Roman" w:cs="方正楷体_GBK" w:hint="eastAsia"/>
          <w:sz w:val="21"/>
          <w:szCs w:val="21"/>
        </w:rPr>
        <w:t>PRA</w:t>
      </w:r>
      <w:r w:rsidRPr="003B5A6C">
        <w:rPr>
          <w:rFonts w:ascii="Times New Roman" w:eastAsia="方正楷体_GBK" w:hAnsi="Times New Roman" w:cs="方正楷体_GBK" w:hint="eastAsia"/>
          <w:sz w:val="21"/>
          <w:szCs w:val="21"/>
        </w:rPr>
        <w:t>等共性能力为对接类，填写申请表后直接与相关单</w:t>
      </w:r>
    </w:p>
    <w:p w:rsidR="00235290" w:rsidRPr="003B5A6C" w:rsidRDefault="006761FE" w:rsidP="002B59DE">
      <w:pPr>
        <w:overflowPunct w:val="0"/>
        <w:spacing w:line="0" w:lineRule="atLeast"/>
        <w:ind w:firstLineChars="456" w:firstLine="939"/>
        <w:rPr>
          <w:rFonts w:ascii="Times New Roman" w:eastAsia="方正楷体_GBK" w:hAnsi="Times New Roman" w:cs="方正楷体_GBK"/>
          <w:sz w:val="21"/>
          <w:szCs w:val="21"/>
        </w:rPr>
      </w:pPr>
      <w:r w:rsidRPr="003B5A6C">
        <w:rPr>
          <w:rFonts w:ascii="Times New Roman" w:eastAsia="方正楷体_GBK" w:hAnsi="Times New Roman" w:cs="方正楷体_GBK" w:hint="eastAsia"/>
          <w:sz w:val="21"/>
          <w:szCs w:val="21"/>
        </w:rPr>
        <w:t>位（科室）联系。</w:t>
      </w:r>
    </w:p>
    <w:p w:rsidR="00235290" w:rsidRPr="003B5A6C" w:rsidRDefault="00235290" w:rsidP="002B59DE">
      <w:pPr>
        <w:overflowPunct w:val="0"/>
        <w:spacing w:line="0" w:lineRule="atLeast"/>
        <w:rPr>
          <w:rFonts w:ascii="Times New Roman" w:eastAsia="方正楷体_GBK" w:hAnsi="Times New Roman" w:cs="方正楷体_GBK"/>
          <w:sz w:val="21"/>
          <w:szCs w:val="21"/>
        </w:rPr>
        <w:sectPr w:rsidR="00235290" w:rsidRPr="003B5A6C">
          <w:pgSz w:w="11906" w:h="16838"/>
          <w:pgMar w:top="2098" w:right="1474" w:bottom="1985" w:left="1588" w:header="851" w:footer="1474" w:gutter="0"/>
          <w:cols w:space="425"/>
          <w:docGrid w:type="linesAndChars" w:linePitch="579" w:charSpace="-849"/>
        </w:sectPr>
      </w:pPr>
    </w:p>
    <w:p w:rsidR="00235290" w:rsidRPr="003B5A6C" w:rsidRDefault="006761FE" w:rsidP="002B59DE">
      <w:pPr>
        <w:overflowPunct w:val="0"/>
        <w:ind w:right="-2"/>
        <w:jc w:val="left"/>
        <w:rPr>
          <w:rFonts w:ascii="Times New Roman" w:eastAsia="方正黑体_GBK" w:hAnsi="Times New Roman" w:cs="方正黑体_GBK"/>
          <w:szCs w:val="32"/>
        </w:rPr>
      </w:pPr>
      <w:r w:rsidRPr="003B5A6C">
        <w:rPr>
          <w:rFonts w:ascii="Times New Roman" w:eastAsia="方正黑体_GBK" w:hAnsi="Times New Roman" w:cs="方正黑体_GBK" w:hint="eastAsia"/>
          <w:szCs w:val="32"/>
        </w:rPr>
        <w:lastRenderedPageBreak/>
        <w:t>附件</w:t>
      </w:r>
      <w:r w:rsidR="00370DDF" w:rsidRPr="003B5A6C">
        <w:rPr>
          <w:rFonts w:ascii="Times New Roman" w:eastAsia="方正黑体_GBK" w:hAnsi="Times New Roman" w:cs="方正黑体_GBK" w:hint="eastAsia"/>
          <w:szCs w:val="32"/>
        </w:rPr>
        <w:t>3</w:t>
      </w:r>
    </w:p>
    <w:p w:rsidR="00235290" w:rsidRPr="003B5A6C" w:rsidRDefault="006761FE" w:rsidP="002B59DE">
      <w:pPr>
        <w:overflowPunct w:val="0"/>
        <w:jc w:val="center"/>
        <w:rPr>
          <w:rFonts w:ascii="Times New Roman" w:eastAsia="方正小标宋_GBK" w:hAnsi="Times New Roman" w:cs="宋体"/>
          <w:bCs/>
          <w:sz w:val="44"/>
          <w:szCs w:val="40"/>
        </w:rPr>
      </w:pPr>
      <w:r w:rsidRPr="003B5A6C">
        <w:rPr>
          <w:rFonts w:ascii="Times New Roman" w:eastAsia="方正小标宋_GBK" w:hAnsi="Times New Roman" w:cs="宋体" w:hint="eastAsia"/>
          <w:bCs/>
          <w:sz w:val="44"/>
          <w:szCs w:val="40"/>
        </w:rPr>
        <w:t>江阴市市级政务信息资源目录备案表</w:t>
      </w:r>
    </w:p>
    <w:tbl>
      <w:tblPr>
        <w:tblStyle w:val="TableNormal"/>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15"/>
        <w:gridCol w:w="943"/>
        <w:gridCol w:w="1516"/>
        <w:gridCol w:w="323"/>
        <w:gridCol w:w="806"/>
        <w:gridCol w:w="1583"/>
        <w:gridCol w:w="202"/>
        <w:gridCol w:w="573"/>
        <w:gridCol w:w="1814"/>
      </w:tblGrid>
      <w:tr w:rsidR="00235290" w:rsidRPr="003B5A6C">
        <w:trPr>
          <w:trHeight w:val="567"/>
          <w:jc w:val="center"/>
        </w:trPr>
        <w:tc>
          <w:tcPr>
            <w:tcW w:w="1159"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拟新建项目名称</w:t>
            </w:r>
          </w:p>
        </w:tc>
        <w:tc>
          <w:tcPr>
            <w:tcW w:w="3841" w:type="pct"/>
            <w:gridSpan w:val="7"/>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1159"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主管部门</w:t>
            </w:r>
          </w:p>
        </w:tc>
        <w:tc>
          <w:tcPr>
            <w:tcW w:w="3841" w:type="pct"/>
            <w:gridSpan w:val="7"/>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1159"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建设单位</w:t>
            </w:r>
          </w:p>
        </w:tc>
        <w:tc>
          <w:tcPr>
            <w:tcW w:w="3841" w:type="pct"/>
            <w:gridSpan w:val="7"/>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1159"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项目负责人</w:t>
            </w:r>
          </w:p>
        </w:tc>
        <w:tc>
          <w:tcPr>
            <w:tcW w:w="1036"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454" w:type="pct"/>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科室</w:t>
            </w:r>
          </w:p>
        </w:tc>
        <w:tc>
          <w:tcPr>
            <w:tcW w:w="892" w:type="pct"/>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437"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电话</w:t>
            </w:r>
          </w:p>
        </w:tc>
        <w:tc>
          <w:tcPr>
            <w:tcW w:w="1022" w:type="pct"/>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1159"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项目预算投资</w:t>
            </w:r>
          </w:p>
          <w:p w:rsidR="00235290" w:rsidRPr="003B5A6C" w:rsidRDefault="00370DDF" w:rsidP="00370DDF">
            <w:pPr>
              <w:tabs>
                <w:tab w:val="left" w:pos="699"/>
              </w:tabs>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w:t>
            </w:r>
            <w:r w:rsidR="006761FE" w:rsidRPr="003B5A6C">
              <w:rPr>
                <w:rFonts w:ascii="Times New Roman" w:eastAsia="方正楷体_GBK" w:hAnsi="Times New Roman" w:cs="方正楷体_GBK" w:hint="eastAsia"/>
                <w:sz w:val="24"/>
              </w:rPr>
              <w:t>万元</w:t>
            </w:r>
            <w:r w:rsidRPr="003B5A6C">
              <w:rPr>
                <w:rFonts w:ascii="Times New Roman" w:eastAsia="方正楷体_GBK" w:hAnsi="Times New Roman" w:cs="方正楷体_GBK" w:hint="eastAsia"/>
                <w:sz w:val="24"/>
              </w:rPr>
              <w:t>）</w:t>
            </w:r>
          </w:p>
        </w:tc>
        <w:tc>
          <w:tcPr>
            <w:tcW w:w="3841" w:type="pct"/>
            <w:gridSpan w:val="7"/>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1159"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项目预计起止日期</w:t>
            </w:r>
          </w:p>
        </w:tc>
        <w:tc>
          <w:tcPr>
            <w:tcW w:w="3841" w:type="pct"/>
            <w:gridSpan w:val="7"/>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年</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月</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日至</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年</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月</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日</w:t>
            </w:r>
          </w:p>
        </w:tc>
      </w:tr>
      <w:tr w:rsidR="00235290" w:rsidRPr="003B5A6C">
        <w:trPr>
          <w:trHeight w:val="567"/>
          <w:jc w:val="center"/>
        </w:trPr>
        <w:tc>
          <w:tcPr>
            <w:tcW w:w="5000" w:type="pct"/>
            <w:gridSpan w:val="9"/>
            <w:vAlign w:val="center"/>
          </w:tcPr>
          <w:p w:rsidR="00235290" w:rsidRPr="003B5A6C" w:rsidRDefault="006761FE" w:rsidP="002B59DE">
            <w:pPr>
              <w:overflowPunct w:val="0"/>
              <w:spacing w:line="0" w:lineRule="atLeast"/>
              <w:jc w:val="center"/>
              <w:rPr>
                <w:rFonts w:ascii="Times New Roman" w:eastAsia="方正黑体_GBK" w:hAnsi="Times New Roman" w:cs="方正楷体_GBK"/>
                <w:sz w:val="24"/>
              </w:rPr>
            </w:pPr>
            <w:r w:rsidRPr="003B5A6C">
              <w:rPr>
                <w:rFonts w:ascii="Times New Roman" w:eastAsia="方正黑体_GBK" w:hAnsi="Times New Roman" w:cs="方正黑体_GBK" w:hint="eastAsia"/>
                <w:sz w:val="24"/>
              </w:rPr>
              <w:t>政务信息资源信息</w:t>
            </w:r>
          </w:p>
        </w:tc>
      </w:tr>
      <w:tr w:rsidR="00235290" w:rsidRPr="003B5A6C">
        <w:trPr>
          <w:trHeight w:val="567"/>
          <w:jc w:val="center"/>
        </w:trPr>
        <w:tc>
          <w:tcPr>
            <w:tcW w:w="628" w:type="pct"/>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序</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号</w:t>
            </w:r>
          </w:p>
        </w:tc>
        <w:tc>
          <w:tcPr>
            <w:tcW w:w="1385"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信息资源名称</w:t>
            </w:r>
          </w:p>
        </w:tc>
        <w:tc>
          <w:tcPr>
            <w:tcW w:w="1642" w:type="pct"/>
            <w:gridSpan w:val="4"/>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字段中文名</w:t>
            </w:r>
          </w:p>
        </w:tc>
        <w:tc>
          <w:tcPr>
            <w:tcW w:w="1345" w:type="pct"/>
            <w:gridSpan w:val="2"/>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拟共享方式</w:t>
            </w:r>
          </w:p>
        </w:tc>
      </w:tr>
      <w:tr w:rsidR="00235290" w:rsidRPr="003B5A6C">
        <w:trPr>
          <w:trHeight w:val="567"/>
          <w:jc w:val="center"/>
        </w:trPr>
        <w:tc>
          <w:tcPr>
            <w:tcW w:w="628" w:type="pct"/>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385"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42" w:type="pct"/>
            <w:gridSpan w:val="4"/>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345"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628" w:type="pct"/>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385"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42" w:type="pct"/>
            <w:gridSpan w:val="4"/>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345"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trPr>
          <w:trHeight w:val="567"/>
          <w:jc w:val="center"/>
        </w:trPr>
        <w:tc>
          <w:tcPr>
            <w:tcW w:w="628" w:type="pct"/>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385"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642" w:type="pct"/>
            <w:gridSpan w:val="4"/>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c>
          <w:tcPr>
            <w:tcW w:w="1345" w:type="pct"/>
            <w:gridSpan w:val="2"/>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r w:rsidR="00235290" w:rsidRPr="003B5A6C" w:rsidTr="00370DDF">
        <w:trPr>
          <w:trHeight w:val="3069"/>
          <w:jc w:val="center"/>
        </w:trPr>
        <w:tc>
          <w:tcPr>
            <w:tcW w:w="628" w:type="pct"/>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建设单位意见</w:t>
            </w:r>
          </w:p>
        </w:tc>
        <w:tc>
          <w:tcPr>
            <w:tcW w:w="4372" w:type="pct"/>
            <w:gridSpan w:val="8"/>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p w:rsidR="00235290" w:rsidRPr="003B5A6C" w:rsidRDefault="00235290" w:rsidP="002B59DE">
            <w:pPr>
              <w:overflowPunct w:val="0"/>
              <w:spacing w:line="0" w:lineRule="atLeast"/>
              <w:jc w:val="center"/>
              <w:rPr>
                <w:rFonts w:ascii="Times New Roman" w:eastAsia="方正楷体_GBK" w:hAnsi="Times New Roman" w:cs="方正楷体_GBK"/>
                <w:sz w:val="24"/>
              </w:rPr>
            </w:pPr>
          </w:p>
          <w:p w:rsidR="00235290" w:rsidRPr="003B5A6C" w:rsidRDefault="00235290" w:rsidP="002B59DE">
            <w:pPr>
              <w:pStyle w:val="21"/>
              <w:widowControl w:val="0"/>
              <w:kinsoku/>
              <w:overflowPunct w:val="0"/>
              <w:autoSpaceDE/>
              <w:autoSpaceDN/>
              <w:adjustRightInd/>
              <w:snapToGrid/>
              <w:ind w:left="632"/>
              <w:jc w:val="center"/>
              <w:rPr>
                <w:rFonts w:ascii="Times New Roman" w:eastAsiaTheme="minorEastAsia" w:hAnsi="Times New Roman"/>
                <w:snapToGrid/>
                <w:kern w:val="2"/>
              </w:rPr>
            </w:pPr>
          </w:p>
          <w:p w:rsidR="00235290" w:rsidRPr="003B5A6C" w:rsidRDefault="00235290" w:rsidP="002B59DE">
            <w:pPr>
              <w:overflowPunct w:val="0"/>
              <w:spacing w:line="0" w:lineRule="atLeast"/>
              <w:jc w:val="center"/>
              <w:rPr>
                <w:rFonts w:ascii="Times New Roman" w:eastAsia="方正楷体_GBK" w:hAnsi="Times New Roman" w:cs="方正楷体_GBK"/>
                <w:sz w:val="24"/>
              </w:rPr>
            </w:pPr>
          </w:p>
          <w:p w:rsidR="00235290" w:rsidRPr="003B5A6C" w:rsidRDefault="00235290" w:rsidP="002B59DE">
            <w:pPr>
              <w:overflowPunct w:val="0"/>
              <w:spacing w:line="0" w:lineRule="atLeast"/>
              <w:jc w:val="center"/>
              <w:rPr>
                <w:rFonts w:ascii="Times New Roman" w:eastAsia="方正楷体_GBK" w:hAnsi="Times New Roman" w:cs="方正楷体_GBK"/>
                <w:sz w:val="24"/>
              </w:rPr>
            </w:pPr>
          </w:p>
          <w:p w:rsidR="00235290" w:rsidRPr="003B5A6C" w:rsidRDefault="00235290" w:rsidP="002B59DE">
            <w:pPr>
              <w:overflowPunct w:val="0"/>
              <w:spacing w:line="0" w:lineRule="atLeast"/>
              <w:jc w:val="center"/>
              <w:rPr>
                <w:rFonts w:ascii="Times New Roman" w:eastAsia="方正楷体_GBK" w:hAnsi="Times New Roman" w:cs="方正楷体_GBK"/>
                <w:sz w:val="24"/>
              </w:rPr>
            </w:pPr>
          </w:p>
          <w:p w:rsidR="00235290" w:rsidRPr="003B5A6C" w:rsidRDefault="006761FE" w:rsidP="00370DDF">
            <w:pPr>
              <w:overflowPunct w:val="0"/>
              <w:spacing w:line="0" w:lineRule="atLeast"/>
              <w:ind w:rightChars="605" w:right="1911"/>
              <w:jc w:val="right"/>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负责人</w:t>
            </w:r>
            <w:r w:rsidR="00370DDF" w:rsidRPr="003B5A6C">
              <w:rPr>
                <w:rFonts w:ascii="Times New Roman" w:eastAsia="方正楷体_GBK" w:hAnsi="Times New Roman" w:cs="方正楷体_GBK" w:hint="eastAsia"/>
                <w:sz w:val="24"/>
              </w:rPr>
              <w:t>（</w:t>
            </w:r>
            <w:r w:rsidRPr="003B5A6C">
              <w:rPr>
                <w:rFonts w:ascii="Times New Roman" w:eastAsia="方正楷体_GBK" w:hAnsi="Times New Roman" w:cs="方正楷体_GBK" w:hint="eastAsia"/>
                <w:sz w:val="24"/>
              </w:rPr>
              <w:t>签字</w:t>
            </w:r>
            <w:r w:rsidR="00370DDF" w:rsidRPr="003B5A6C">
              <w:rPr>
                <w:rFonts w:ascii="Times New Roman" w:eastAsia="方正楷体_GBK" w:hAnsi="Times New Roman" w:cs="方正楷体_GBK" w:hint="eastAsia"/>
                <w:sz w:val="24"/>
              </w:rPr>
              <w:t>）</w:t>
            </w:r>
            <w:r w:rsidRPr="003B5A6C">
              <w:rPr>
                <w:rFonts w:ascii="Times New Roman" w:eastAsia="方正楷体_GBK" w:hAnsi="Times New Roman" w:cs="方正楷体_GBK" w:hint="eastAsia"/>
                <w:sz w:val="24"/>
              </w:rPr>
              <w:t>：</w:t>
            </w:r>
            <w:r w:rsidRPr="003B5A6C">
              <w:rPr>
                <w:rFonts w:ascii="Times New Roman" w:eastAsia="方正楷体_GBK" w:hAnsi="Times New Roman" w:cs="方正楷体_GBK" w:hint="eastAsia"/>
                <w:sz w:val="24"/>
              </w:rPr>
              <w:t xml:space="preserve">            </w:t>
            </w:r>
          </w:p>
          <w:p w:rsidR="00235290" w:rsidRPr="003B5A6C" w:rsidRDefault="006761FE" w:rsidP="002B59DE">
            <w:pPr>
              <w:overflowPunct w:val="0"/>
              <w:spacing w:line="0" w:lineRule="atLeast"/>
              <w:jc w:val="right"/>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年</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月</w:t>
            </w:r>
            <w:r w:rsidRPr="003B5A6C">
              <w:rPr>
                <w:rFonts w:ascii="Times New Roman" w:eastAsia="方正楷体_GBK" w:hAnsi="Times New Roman" w:cs="方正楷体_GBK" w:hint="eastAsia"/>
                <w:sz w:val="24"/>
              </w:rPr>
              <w:t xml:space="preserve">     </w:t>
            </w:r>
            <w:r w:rsidRPr="003B5A6C">
              <w:rPr>
                <w:rFonts w:ascii="Times New Roman" w:eastAsia="方正楷体_GBK" w:hAnsi="Times New Roman" w:cs="方正楷体_GBK" w:hint="eastAsia"/>
                <w:sz w:val="24"/>
              </w:rPr>
              <w:t>日</w:t>
            </w:r>
            <w:r w:rsidRPr="003B5A6C">
              <w:rPr>
                <w:rFonts w:ascii="Times New Roman" w:eastAsia="方正楷体_GBK" w:hAnsi="Times New Roman" w:cs="方正楷体_GBK" w:hint="eastAsia"/>
                <w:sz w:val="24"/>
              </w:rPr>
              <w:t xml:space="preserve">   </w:t>
            </w:r>
          </w:p>
        </w:tc>
      </w:tr>
      <w:tr w:rsidR="00235290" w:rsidRPr="003B5A6C" w:rsidTr="00370DDF">
        <w:trPr>
          <w:trHeight w:val="845"/>
          <w:jc w:val="center"/>
        </w:trPr>
        <w:tc>
          <w:tcPr>
            <w:tcW w:w="628" w:type="pct"/>
            <w:vAlign w:val="center"/>
          </w:tcPr>
          <w:p w:rsidR="00235290" w:rsidRPr="003B5A6C" w:rsidRDefault="006761FE" w:rsidP="002B59DE">
            <w:pPr>
              <w:overflowPunct w:val="0"/>
              <w:spacing w:line="0" w:lineRule="atLeast"/>
              <w:jc w:val="center"/>
              <w:rPr>
                <w:rFonts w:ascii="Times New Roman" w:eastAsia="方正楷体_GBK" w:hAnsi="Times New Roman" w:cs="方正楷体_GBK"/>
                <w:sz w:val="24"/>
              </w:rPr>
            </w:pPr>
            <w:r w:rsidRPr="003B5A6C">
              <w:rPr>
                <w:rFonts w:ascii="Times New Roman" w:eastAsia="方正楷体_GBK" w:hAnsi="Times New Roman" w:cs="方正楷体_GBK" w:hint="eastAsia"/>
                <w:sz w:val="24"/>
              </w:rPr>
              <w:t>备注</w:t>
            </w:r>
          </w:p>
        </w:tc>
        <w:tc>
          <w:tcPr>
            <w:tcW w:w="4372" w:type="pct"/>
            <w:gridSpan w:val="8"/>
            <w:vAlign w:val="center"/>
          </w:tcPr>
          <w:p w:rsidR="00235290" w:rsidRPr="003B5A6C" w:rsidRDefault="00235290" w:rsidP="002B59DE">
            <w:pPr>
              <w:overflowPunct w:val="0"/>
              <w:spacing w:line="0" w:lineRule="atLeast"/>
              <w:jc w:val="center"/>
              <w:rPr>
                <w:rFonts w:ascii="Times New Roman" w:eastAsia="方正楷体_GBK" w:hAnsi="Times New Roman" w:cs="方正楷体_GBK"/>
                <w:sz w:val="24"/>
              </w:rPr>
            </w:pPr>
          </w:p>
        </w:tc>
      </w:tr>
    </w:tbl>
    <w:p w:rsidR="00235290" w:rsidRPr="00314E88" w:rsidRDefault="006761FE" w:rsidP="002B59DE">
      <w:pPr>
        <w:overflowPunct w:val="0"/>
        <w:rPr>
          <w:rFonts w:ascii="Times New Roman" w:eastAsiaTheme="minorEastAsia" w:hAnsi="Times New Roman"/>
        </w:rPr>
        <w:sectPr w:rsidR="00235290" w:rsidRPr="00314E88">
          <w:footerReference w:type="default" r:id="rId11"/>
          <w:pgSz w:w="11907" w:h="16839"/>
          <w:pgMar w:top="2098" w:right="1474" w:bottom="1985" w:left="1588" w:header="851" w:footer="1474" w:gutter="0"/>
          <w:cols w:space="720"/>
          <w:docGrid w:type="linesAndChars" w:linePitch="579" w:charSpace="-842"/>
        </w:sectPr>
      </w:pPr>
      <w:r w:rsidRPr="003B5A6C">
        <w:rPr>
          <w:rFonts w:ascii="Times New Roman" w:eastAsia="方正楷体_GBK" w:hAnsi="Times New Roman" w:hint="eastAsia"/>
          <w:sz w:val="24"/>
        </w:rPr>
        <w:t>说明：资源拟共享方式可填“无条件共享”“有条件共享”“不予共享”。</w:t>
      </w:r>
    </w:p>
    <w:p w:rsidR="00314E88" w:rsidRPr="003B5A6C" w:rsidRDefault="00314E88" w:rsidP="00314E88">
      <w:pPr>
        <w:widowControl/>
        <w:jc w:val="left"/>
        <w:rPr>
          <w:rFonts w:ascii="Times New Roman" w:hAnsi="Times New Roman"/>
          <w:szCs w:val="32"/>
        </w:rPr>
      </w:pPr>
    </w:p>
    <w:p w:rsidR="00235290" w:rsidRPr="003B5A6C" w:rsidRDefault="00235290" w:rsidP="00314E88">
      <w:pPr>
        <w:overflowPunct w:val="0"/>
        <w:ind w:rightChars="100" w:right="316"/>
        <w:rPr>
          <w:rFonts w:ascii="Times New Roman" w:hAnsi="Times New Roman"/>
          <w:szCs w:val="32"/>
        </w:rPr>
      </w:pPr>
    </w:p>
    <w:sectPr w:rsidR="00235290" w:rsidRPr="003B5A6C" w:rsidSect="00235290">
      <w:headerReference w:type="even" r:id="rId12"/>
      <w:headerReference w:type="default" r:id="rId13"/>
      <w:footerReference w:type="even" r:id="rId14"/>
      <w:footerReference w:type="default" r:id="rId15"/>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29" w:rsidRDefault="009A3829" w:rsidP="00235290">
      <w:pPr>
        <w:ind w:firstLine="480"/>
      </w:pPr>
      <w:r>
        <w:separator/>
      </w:r>
    </w:p>
  </w:endnote>
  <w:endnote w:type="continuationSeparator" w:id="0">
    <w:p w:rsidR="009A3829" w:rsidRDefault="009A3829" w:rsidP="0023529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E" w:rsidRDefault="006761FE">
    <w:pPr>
      <w:pStyle w:val="af9"/>
      <w:snapToGrid/>
      <w:ind w:leftChars="100" w:left="320" w:rightChars="100" w:right="320"/>
      <w:rPr>
        <w:rFonts w:asciiTheme="minorEastAsia" w:eastAsiaTheme="minorEastAsia" w:hAnsiTheme="minorEastAsia"/>
      </w:rPr>
    </w:pPr>
    <w:r>
      <w:rPr>
        <w:rFonts w:asciiTheme="minorEastAsia" w:eastAsiaTheme="minorEastAsia" w:hAnsiTheme="minorEastAsia" w:hint="eastAsia"/>
        <w:sz w:val="28"/>
        <w:szCs w:val="28"/>
      </w:rPr>
      <w:t xml:space="preserve">— </w:t>
    </w:r>
    <w:r w:rsidR="00AF0D17">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AF0D17">
      <w:rPr>
        <w:rFonts w:asciiTheme="minorEastAsia" w:eastAsiaTheme="minorEastAsia" w:hAnsiTheme="minorEastAsia"/>
        <w:sz w:val="28"/>
        <w:szCs w:val="28"/>
      </w:rPr>
      <w:fldChar w:fldCharType="separate"/>
    </w:r>
    <w:r w:rsidR="00314E88" w:rsidRPr="00314E88">
      <w:rPr>
        <w:rFonts w:asciiTheme="minorEastAsia" w:eastAsiaTheme="minorEastAsia" w:hAnsiTheme="minorEastAsia"/>
        <w:noProof/>
        <w:sz w:val="28"/>
        <w:szCs w:val="28"/>
        <w:lang w:val="zh-CN"/>
      </w:rPr>
      <w:t>12</w:t>
    </w:r>
    <w:r w:rsidR="00AF0D17">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E" w:rsidRDefault="006761FE">
    <w:pPr>
      <w:pStyle w:val="af9"/>
      <w:snapToGrid/>
      <w:ind w:leftChars="100" w:left="320" w:rightChars="100" w:right="320"/>
      <w:jc w:val="right"/>
      <w:rPr>
        <w:rFonts w:asciiTheme="minorEastAsia" w:eastAsiaTheme="minorEastAsia" w:hAnsiTheme="minorEastAsia"/>
      </w:rPr>
    </w:pPr>
    <w:r>
      <w:rPr>
        <w:rFonts w:asciiTheme="minorEastAsia" w:eastAsiaTheme="minorEastAsia" w:hAnsiTheme="minorEastAsia" w:hint="eastAsia"/>
        <w:sz w:val="28"/>
        <w:szCs w:val="28"/>
      </w:rPr>
      <w:t xml:space="preserve">— </w:t>
    </w:r>
    <w:r w:rsidR="00AF0D17">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AF0D17">
      <w:rPr>
        <w:rFonts w:asciiTheme="minorEastAsia" w:eastAsiaTheme="minorEastAsia" w:hAnsiTheme="minorEastAsia"/>
        <w:sz w:val="28"/>
        <w:szCs w:val="28"/>
      </w:rPr>
      <w:fldChar w:fldCharType="separate"/>
    </w:r>
    <w:r w:rsidR="00314E88" w:rsidRPr="00314E88">
      <w:rPr>
        <w:rFonts w:asciiTheme="minorEastAsia" w:eastAsiaTheme="minorEastAsia" w:hAnsiTheme="minorEastAsia"/>
        <w:noProof/>
        <w:sz w:val="28"/>
        <w:szCs w:val="28"/>
        <w:lang w:val="zh-CN"/>
      </w:rPr>
      <w:t>11</w:t>
    </w:r>
    <w:r w:rsidR="00AF0D17">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E" w:rsidRDefault="006761FE" w:rsidP="00314E88">
    <w:pPr>
      <w:pStyle w:val="af9"/>
      <w:snapToGrid/>
      <w:ind w:leftChars="100" w:left="320" w:rightChars="100" w:right="320"/>
      <w:jc w:val="right"/>
      <w:rPr>
        <w:rFonts w:asciiTheme="minorEastAsia" w:eastAsiaTheme="minorEastAsia" w:hAnsiTheme="minorEastAsia"/>
      </w:rPr>
    </w:pPr>
    <w:r>
      <w:rPr>
        <w:rFonts w:asciiTheme="minorEastAsia" w:eastAsiaTheme="minorEastAsia" w:hAnsiTheme="minorEastAsia" w:hint="eastAsia"/>
        <w:sz w:val="28"/>
        <w:szCs w:val="28"/>
      </w:rPr>
      <w:t xml:space="preserve">— </w:t>
    </w:r>
    <w:r w:rsidR="00AF0D17">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AF0D17">
      <w:rPr>
        <w:rFonts w:asciiTheme="minorEastAsia" w:eastAsiaTheme="minorEastAsia" w:hAnsiTheme="minorEastAsia"/>
        <w:sz w:val="28"/>
        <w:szCs w:val="28"/>
      </w:rPr>
      <w:fldChar w:fldCharType="separate"/>
    </w:r>
    <w:r w:rsidR="003B5A6C" w:rsidRPr="003B5A6C">
      <w:rPr>
        <w:rFonts w:asciiTheme="minorEastAsia" w:eastAsiaTheme="minorEastAsia" w:hAnsiTheme="minorEastAsia"/>
        <w:noProof/>
        <w:sz w:val="28"/>
        <w:szCs w:val="28"/>
        <w:lang w:val="zh-CN"/>
      </w:rPr>
      <w:t>13</w:t>
    </w:r>
    <w:r w:rsidR="00AF0D17">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E" w:rsidRPr="003B5A6C" w:rsidRDefault="006761FE" w:rsidP="003B5A6C">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6C" w:rsidRPr="003B5A6C" w:rsidRDefault="003B5A6C" w:rsidP="003B5A6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29" w:rsidRDefault="009A3829" w:rsidP="00235290">
      <w:pPr>
        <w:ind w:firstLine="480"/>
      </w:pPr>
      <w:r>
        <w:separator/>
      </w:r>
    </w:p>
  </w:footnote>
  <w:footnote w:type="continuationSeparator" w:id="0">
    <w:p w:rsidR="009A3829" w:rsidRDefault="009A3829" w:rsidP="00235290">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E" w:rsidRDefault="006761FE">
    <w:pPr>
      <w:pStyle w:val="af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FE" w:rsidRDefault="006761FE">
    <w:pPr>
      <w:pStyle w:val="af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1380956F"/>
    <w:multiLevelType w:val="singleLevel"/>
    <w:tmpl w:val="1380956F"/>
    <w:lvl w:ilvl="0">
      <w:start w:val="1"/>
      <w:numFmt w:val="chineseCounting"/>
      <w:suff w:val="nothing"/>
      <w:lvlText w:val="（%1）"/>
      <w:lvlJc w:val="left"/>
      <w:pPr>
        <w:ind w:left="-1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ocumentProtection w:edit="forms" w:enforcement="0"/>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EwZmFjZDlhNGNiZmMwZDE3M2I5OWFmMTI0NTk0OWIifQ=="/>
  </w:docVars>
  <w:rsids>
    <w:rsidRoot w:val="00D92C76"/>
    <w:rsid w:val="BFF789F6"/>
    <w:rsid w:val="D9576FAE"/>
    <w:rsid w:val="DA7F30D3"/>
    <w:rsid w:val="DBEEA620"/>
    <w:rsid w:val="DFFD5DBE"/>
    <w:rsid w:val="E3772559"/>
    <w:rsid w:val="EFFEB8F8"/>
    <w:rsid w:val="F7DF7AA8"/>
    <w:rsid w:val="F8DD9761"/>
    <w:rsid w:val="F95CCA1D"/>
    <w:rsid w:val="FADFCFC4"/>
    <w:rsid w:val="00002745"/>
    <w:rsid w:val="00010E53"/>
    <w:rsid w:val="000132E6"/>
    <w:rsid w:val="00015150"/>
    <w:rsid w:val="000165FB"/>
    <w:rsid w:val="00026134"/>
    <w:rsid w:val="000362E8"/>
    <w:rsid w:val="00037684"/>
    <w:rsid w:val="000402E4"/>
    <w:rsid w:val="000421AD"/>
    <w:rsid w:val="000610E8"/>
    <w:rsid w:val="0006750C"/>
    <w:rsid w:val="00072C8C"/>
    <w:rsid w:val="00077776"/>
    <w:rsid w:val="00080227"/>
    <w:rsid w:val="0008294A"/>
    <w:rsid w:val="00085A9E"/>
    <w:rsid w:val="000901EE"/>
    <w:rsid w:val="000916EF"/>
    <w:rsid w:val="0009497F"/>
    <w:rsid w:val="000A1B20"/>
    <w:rsid w:val="000A361C"/>
    <w:rsid w:val="000B1DB7"/>
    <w:rsid w:val="000D170F"/>
    <w:rsid w:val="000F55BD"/>
    <w:rsid w:val="00100F81"/>
    <w:rsid w:val="00101353"/>
    <w:rsid w:val="0010668F"/>
    <w:rsid w:val="00115097"/>
    <w:rsid w:val="001204A7"/>
    <w:rsid w:val="00130BDF"/>
    <w:rsid w:val="001331B5"/>
    <w:rsid w:val="001506C5"/>
    <w:rsid w:val="00157D32"/>
    <w:rsid w:val="0016241D"/>
    <w:rsid w:val="0017424F"/>
    <w:rsid w:val="0017454C"/>
    <w:rsid w:val="001748B2"/>
    <w:rsid w:val="00193567"/>
    <w:rsid w:val="001B75E1"/>
    <w:rsid w:val="001E0327"/>
    <w:rsid w:val="001E0C86"/>
    <w:rsid w:val="001E4C5E"/>
    <w:rsid w:val="001F2A52"/>
    <w:rsid w:val="001F65B0"/>
    <w:rsid w:val="002135EC"/>
    <w:rsid w:val="00221B65"/>
    <w:rsid w:val="00235290"/>
    <w:rsid w:val="00241283"/>
    <w:rsid w:val="002455C8"/>
    <w:rsid w:val="00251B55"/>
    <w:rsid w:val="00252E68"/>
    <w:rsid w:val="0025307F"/>
    <w:rsid w:val="00266D6F"/>
    <w:rsid w:val="00267895"/>
    <w:rsid w:val="0027309D"/>
    <w:rsid w:val="00290535"/>
    <w:rsid w:val="00292F1A"/>
    <w:rsid w:val="0029639B"/>
    <w:rsid w:val="002A6393"/>
    <w:rsid w:val="002B1391"/>
    <w:rsid w:val="002B3C82"/>
    <w:rsid w:val="002B50BD"/>
    <w:rsid w:val="002B59DE"/>
    <w:rsid w:val="002D059B"/>
    <w:rsid w:val="002E2380"/>
    <w:rsid w:val="002F038E"/>
    <w:rsid w:val="0030139A"/>
    <w:rsid w:val="00305E93"/>
    <w:rsid w:val="00312367"/>
    <w:rsid w:val="00314E88"/>
    <w:rsid w:val="00321755"/>
    <w:rsid w:val="00324C92"/>
    <w:rsid w:val="003666D6"/>
    <w:rsid w:val="00370DDF"/>
    <w:rsid w:val="0037108C"/>
    <w:rsid w:val="003809FD"/>
    <w:rsid w:val="003810DB"/>
    <w:rsid w:val="003908DA"/>
    <w:rsid w:val="00390992"/>
    <w:rsid w:val="0039425F"/>
    <w:rsid w:val="00397B57"/>
    <w:rsid w:val="003A1F05"/>
    <w:rsid w:val="003B450C"/>
    <w:rsid w:val="003B5A6C"/>
    <w:rsid w:val="003C0704"/>
    <w:rsid w:val="003C6272"/>
    <w:rsid w:val="003D0145"/>
    <w:rsid w:val="003F2477"/>
    <w:rsid w:val="004114DF"/>
    <w:rsid w:val="00414E45"/>
    <w:rsid w:val="00432535"/>
    <w:rsid w:val="00432AD4"/>
    <w:rsid w:val="004356CE"/>
    <w:rsid w:val="00443328"/>
    <w:rsid w:val="00455047"/>
    <w:rsid w:val="00467D1F"/>
    <w:rsid w:val="004739D9"/>
    <w:rsid w:val="00485481"/>
    <w:rsid w:val="004872B0"/>
    <w:rsid w:val="00497C1A"/>
    <w:rsid w:val="004B0157"/>
    <w:rsid w:val="004C68B9"/>
    <w:rsid w:val="004D394C"/>
    <w:rsid w:val="004E08FF"/>
    <w:rsid w:val="004F1DEC"/>
    <w:rsid w:val="004F7083"/>
    <w:rsid w:val="00506655"/>
    <w:rsid w:val="00521CAF"/>
    <w:rsid w:val="0052532D"/>
    <w:rsid w:val="00536FCB"/>
    <w:rsid w:val="00537715"/>
    <w:rsid w:val="00555670"/>
    <w:rsid w:val="00564CB4"/>
    <w:rsid w:val="00565261"/>
    <w:rsid w:val="00572068"/>
    <w:rsid w:val="00572D0E"/>
    <w:rsid w:val="00593B08"/>
    <w:rsid w:val="005B6DCE"/>
    <w:rsid w:val="005B7E73"/>
    <w:rsid w:val="005C0736"/>
    <w:rsid w:val="005C54CF"/>
    <w:rsid w:val="005D5A0B"/>
    <w:rsid w:val="005E5089"/>
    <w:rsid w:val="005F44AA"/>
    <w:rsid w:val="005F6F51"/>
    <w:rsid w:val="00605B06"/>
    <w:rsid w:val="00606DC7"/>
    <w:rsid w:val="00606F44"/>
    <w:rsid w:val="006241C2"/>
    <w:rsid w:val="00641DA3"/>
    <w:rsid w:val="00664733"/>
    <w:rsid w:val="00672454"/>
    <w:rsid w:val="00673E76"/>
    <w:rsid w:val="006761FE"/>
    <w:rsid w:val="00682BFC"/>
    <w:rsid w:val="006864FC"/>
    <w:rsid w:val="0069415B"/>
    <w:rsid w:val="006A5BA0"/>
    <w:rsid w:val="006A6374"/>
    <w:rsid w:val="006A79E6"/>
    <w:rsid w:val="006B6952"/>
    <w:rsid w:val="006C2A90"/>
    <w:rsid w:val="006F0F10"/>
    <w:rsid w:val="006F4044"/>
    <w:rsid w:val="006F7FA2"/>
    <w:rsid w:val="00700CDA"/>
    <w:rsid w:val="00721137"/>
    <w:rsid w:val="007231D1"/>
    <w:rsid w:val="00724569"/>
    <w:rsid w:val="0073123A"/>
    <w:rsid w:val="007315DF"/>
    <w:rsid w:val="007439FC"/>
    <w:rsid w:val="00743F08"/>
    <w:rsid w:val="00750060"/>
    <w:rsid w:val="00767EC9"/>
    <w:rsid w:val="00776537"/>
    <w:rsid w:val="00776F30"/>
    <w:rsid w:val="007853A7"/>
    <w:rsid w:val="007C7778"/>
    <w:rsid w:val="007E730F"/>
    <w:rsid w:val="007F32AE"/>
    <w:rsid w:val="007F4210"/>
    <w:rsid w:val="00802B4D"/>
    <w:rsid w:val="0080487F"/>
    <w:rsid w:val="0081645D"/>
    <w:rsid w:val="008166F8"/>
    <w:rsid w:val="00822020"/>
    <w:rsid w:val="0083408D"/>
    <w:rsid w:val="00835007"/>
    <w:rsid w:val="00836439"/>
    <w:rsid w:val="00837F1C"/>
    <w:rsid w:val="00853379"/>
    <w:rsid w:val="00860EC4"/>
    <w:rsid w:val="00874DAA"/>
    <w:rsid w:val="008C5360"/>
    <w:rsid w:val="008D60CA"/>
    <w:rsid w:val="008D799D"/>
    <w:rsid w:val="00904F2B"/>
    <w:rsid w:val="009066EE"/>
    <w:rsid w:val="00912D5D"/>
    <w:rsid w:val="0091597C"/>
    <w:rsid w:val="0092071C"/>
    <w:rsid w:val="00921480"/>
    <w:rsid w:val="00926499"/>
    <w:rsid w:val="00936895"/>
    <w:rsid w:val="00940BBA"/>
    <w:rsid w:val="00946579"/>
    <w:rsid w:val="00946D97"/>
    <w:rsid w:val="00957947"/>
    <w:rsid w:val="00967F20"/>
    <w:rsid w:val="00985E32"/>
    <w:rsid w:val="00991A47"/>
    <w:rsid w:val="009925CA"/>
    <w:rsid w:val="009A0896"/>
    <w:rsid w:val="009A3829"/>
    <w:rsid w:val="009A4D0A"/>
    <w:rsid w:val="009B2806"/>
    <w:rsid w:val="009C2D4B"/>
    <w:rsid w:val="009C708A"/>
    <w:rsid w:val="009C7CEF"/>
    <w:rsid w:val="009E00A7"/>
    <w:rsid w:val="009E1601"/>
    <w:rsid w:val="00A03F36"/>
    <w:rsid w:val="00A10182"/>
    <w:rsid w:val="00A177F5"/>
    <w:rsid w:val="00A21BC7"/>
    <w:rsid w:val="00A2479D"/>
    <w:rsid w:val="00A34D04"/>
    <w:rsid w:val="00A478F9"/>
    <w:rsid w:val="00A53B7B"/>
    <w:rsid w:val="00A65BB9"/>
    <w:rsid w:val="00A6638E"/>
    <w:rsid w:val="00A86EE2"/>
    <w:rsid w:val="00A953B6"/>
    <w:rsid w:val="00AA21C4"/>
    <w:rsid w:val="00AA59AD"/>
    <w:rsid w:val="00AB02E0"/>
    <w:rsid w:val="00AB7160"/>
    <w:rsid w:val="00AF0D17"/>
    <w:rsid w:val="00B06223"/>
    <w:rsid w:val="00B10733"/>
    <w:rsid w:val="00B1489F"/>
    <w:rsid w:val="00B2289F"/>
    <w:rsid w:val="00B24848"/>
    <w:rsid w:val="00B30CD7"/>
    <w:rsid w:val="00B31C03"/>
    <w:rsid w:val="00B360FF"/>
    <w:rsid w:val="00B403C8"/>
    <w:rsid w:val="00B4650F"/>
    <w:rsid w:val="00B6079E"/>
    <w:rsid w:val="00B64696"/>
    <w:rsid w:val="00B72F9C"/>
    <w:rsid w:val="00B75716"/>
    <w:rsid w:val="00B76800"/>
    <w:rsid w:val="00B811DD"/>
    <w:rsid w:val="00B84BAD"/>
    <w:rsid w:val="00B86A21"/>
    <w:rsid w:val="00B95AA3"/>
    <w:rsid w:val="00B96437"/>
    <w:rsid w:val="00B970E7"/>
    <w:rsid w:val="00BA08BC"/>
    <w:rsid w:val="00BA5E43"/>
    <w:rsid w:val="00BB22FD"/>
    <w:rsid w:val="00BB719C"/>
    <w:rsid w:val="00BC5246"/>
    <w:rsid w:val="00BE0BA5"/>
    <w:rsid w:val="00BE22DB"/>
    <w:rsid w:val="00BF089C"/>
    <w:rsid w:val="00BF08ED"/>
    <w:rsid w:val="00BF4565"/>
    <w:rsid w:val="00C146C9"/>
    <w:rsid w:val="00C177FA"/>
    <w:rsid w:val="00C22F6F"/>
    <w:rsid w:val="00C244D3"/>
    <w:rsid w:val="00C24F68"/>
    <w:rsid w:val="00C25F18"/>
    <w:rsid w:val="00C37674"/>
    <w:rsid w:val="00C4505F"/>
    <w:rsid w:val="00C500B1"/>
    <w:rsid w:val="00C57791"/>
    <w:rsid w:val="00C61866"/>
    <w:rsid w:val="00C61C1F"/>
    <w:rsid w:val="00C776E6"/>
    <w:rsid w:val="00C81297"/>
    <w:rsid w:val="00C814F4"/>
    <w:rsid w:val="00C92356"/>
    <w:rsid w:val="00CA4E7C"/>
    <w:rsid w:val="00CA52E0"/>
    <w:rsid w:val="00CB101F"/>
    <w:rsid w:val="00CB55B1"/>
    <w:rsid w:val="00CB74A0"/>
    <w:rsid w:val="00CD1EA8"/>
    <w:rsid w:val="00CD3BF7"/>
    <w:rsid w:val="00CE2744"/>
    <w:rsid w:val="00CE61DD"/>
    <w:rsid w:val="00CE6D4D"/>
    <w:rsid w:val="00CF7576"/>
    <w:rsid w:val="00D001AC"/>
    <w:rsid w:val="00D07650"/>
    <w:rsid w:val="00D102B4"/>
    <w:rsid w:val="00D12A64"/>
    <w:rsid w:val="00D137C9"/>
    <w:rsid w:val="00D15250"/>
    <w:rsid w:val="00D22481"/>
    <w:rsid w:val="00D26F4D"/>
    <w:rsid w:val="00D34564"/>
    <w:rsid w:val="00D34865"/>
    <w:rsid w:val="00D36A7F"/>
    <w:rsid w:val="00D71B0B"/>
    <w:rsid w:val="00D722D4"/>
    <w:rsid w:val="00D80853"/>
    <w:rsid w:val="00D83979"/>
    <w:rsid w:val="00D87F18"/>
    <w:rsid w:val="00D91E0C"/>
    <w:rsid w:val="00D92C76"/>
    <w:rsid w:val="00D95501"/>
    <w:rsid w:val="00D9604F"/>
    <w:rsid w:val="00DA56F7"/>
    <w:rsid w:val="00DB5289"/>
    <w:rsid w:val="00DB6582"/>
    <w:rsid w:val="00DD0DEA"/>
    <w:rsid w:val="00DE46E7"/>
    <w:rsid w:val="00DE7E9A"/>
    <w:rsid w:val="00DF481E"/>
    <w:rsid w:val="00DF52BD"/>
    <w:rsid w:val="00DF5D7E"/>
    <w:rsid w:val="00DF7326"/>
    <w:rsid w:val="00E00A68"/>
    <w:rsid w:val="00E014C9"/>
    <w:rsid w:val="00E02D7F"/>
    <w:rsid w:val="00E04AA3"/>
    <w:rsid w:val="00E14458"/>
    <w:rsid w:val="00E2000B"/>
    <w:rsid w:val="00E2423B"/>
    <w:rsid w:val="00E36ABE"/>
    <w:rsid w:val="00E371C5"/>
    <w:rsid w:val="00E47253"/>
    <w:rsid w:val="00E53111"/>
    <w:rsid w:val="00E5378F"/>
    <w:rsid w:val="00E546E7"/>
    <w:rsid w:val="00E61B28"/>
    <w:rsid w:val="00E77EFE"/>
    <w:rsid w:val="00E80C52"/>
    <w:rsid w:val="00E85D80"/>
    <w:rsid w:val="00EA1A4F"/>
    <w:rsid w:val="00EB25F0"/>
    <w:rsid w:val="00EB3174"/>
    <w:rsid w:val="00EB5FA4"/>
    <w:rsid w:val="00EB7D6C"/>
    <w:rsid w:val="00EC1D4F"/>
    <w:rsid w:val="00EC44D4"/>
    <w:rsid w:val="00EC68A0"/>
    <w:rsid w:val="00EE117D"/>
    <w:rsid w:val="00EF710A"/>
    <w:rsid w:val="00F020E5"/>
    <w:rsid w:val="00F031F4"/>
    <w:rsid w:val="00F34ED7"/>
    <w:rsid w:val="00F35F13"/>
    <w:rsid w:val="00F3732A"/>
    <w:rsid w:val="00F40593"/>
    <w:rsid w:val="00F61956"/>
    <w:rsid w:val="00F702EE"/>
    <w:rsid w:val="00F760F6"/>
    <w:rsid w:val="00F7611C"/>
    <w:rsid w:val="00F8314D"/>
    <w:rsid w:val="00F84978"/>
    <w:rsid w:val="00F905CA"/>
    <w:rsid w:val="00F906B1"/>
    <w:rsid w:val="00F9367A"/>
    <w:rsid w:val="00FA22AA"/>
    <w:rsid w:val="00FB11DD"/>
    <w:rsid w:val="00FB45FD"/>
    <w:rsid w:val="00FB6DB5"/>
    <w:rsid w:val="00FC21C9"/>
    <w:rsid w:val="00FE405C"/>
    <w:rsid w:val="00FF7234"/>
    <w:rsid w:val="01842D59"/>
    <w:rsid w:val="01F07BFE"/>
    <w:rsid w:val="02030525"/>
    <w:rsid w:val="030A0A72"/>
    <w:rsid w:val="032E17F2"/>
    <w:rsid w:val="03885E3A"/>
    <w:rsid w:val="03A676AF"/>
    <w:rsid w:val="03D76521"/>
    <w:rsid w:val="04793756"/>
    <w:rsid w:val="05776166"/>
    <w:rsid w:val="07AF39D1"/>
    <w:rsid w:val="083273A4"/>
    <w:rsid w:val="083B16CD"/>
    <w:rsid w:val="09903C9B"/>
    <w:rsid w:val="0A726EFC"/>
    <w:rsid w:val="0A980ACD"/>
    <w:rsid w:val="0BB7550F"/>
    <w:rsid w:val="0BE268B4"/>
    <w:rsid w:val="0C1B3CF0"/>
    <w:rsid w:val="0C743330"/>
    <w:rsid w:val="0CA746F4"/>
    <w:rsid w:val="0CB47CA0"/>
    <w:rsid w:val="0E2A2A57"/>
    <w:rsid w:val="0F8166EA"/>
    <w:rsid w:val="11CE35B2"/>
    <w:rsid w:val="12127E46"/>
    <w:rsid w:val="121D7308"/>
    <w:rsid w:val="1299668A"/>
    <w:rsid w:val="134C7BD2"/>
    <w:rsid w:val="13AD03CF"/>
    <w:rsid w:val="14314C80"/>
    <w:rsid w:val="14DF4723"/>
    <w:rsid w:val="151B0A25"/>
    <w:rsid w:val="154A11A2"/>
    <w:rsid w:val="1594066F"/>
    <w:rsid w:val="15B825AF"/>
    <w:rsid w:val="16161084"/>
    <w:rsid w:val="161C43CA"/>
    <w:rsid w:val="16EF3DAF"/>
    <w:rsid w:val="16F70437"/>
    <w:rsid w:val="17232D31"/>
    <w:rsid w:val="17D665B1"/>
    <w:rsid w:val="186C142F"/>
    <w:rsid w:val="192E77AB"/>
    <w:rsid w:val="19A2440C"/>
    <w:rsid w:val="1A800FAF"/>
    <w:rsid w:val="1A9E38D4"/>
    <w:rsid w:val="1B087B35"/>
    <w:rsid w:val="1BB92BDD"/>
    <w:rsid w:val="1C84143D"/>
    <w:rsid w:val="1D41310E"/>
    <w:rsid w:val="1D5F1562"/>
    <w:rsid w:val="1DCC309C"/>
    <w:rsid w:val="20BA42D4"/>
    <w:rsid w:val="21EB1C56"/>
    <w:rsid w:val="220628F4"/>
    <w:rsid w:val="22662636"/>
    <w:rsid w:val="22925F36"/>
    <w:rsid w:val="23021720"/>
    <w:rsid w:val="230D30FE"/>
    <w:rsid w:val="240D7F6A"/>
    <w:rsid w:val="24822706"/>
    <w:rsid w:val="24A83936"/>
    <w:rsid w:val="25056E93"/>
    <w:rsid w:val="253F23A5"/>
    <w:rsid w:val="257858B7"/>
    <w:rsid w:val="26DC3C24"/>
    <w:rsid w:val="272C6959"/>
    <w:rsid w:val="27E25FF9"/>
    <w:rsid w:val="2896296B"/>
    <w:rsid w:val="29622B06"/>
    <w:rsid w:val="2A834D09"/>
    <w:rsid w:val="2A84085A"/>
    <w:rsid w:val="2A9F5694"/>
    <w:rsid w:val="2AC1560A"/>
    <w:rsid w:val="2B6761B2"/>
    <w:rsid w:val="2BBC4F44"/>
    <w:rsid w:val="2BBE5E17"/>
    <w:rsid w:val="2BFC16C4"/>
    <w:rsid w:val="2D3C71CA"/>
    <w:rsid w:val="2D984BB1"/>
    <w:rsid w:val="2E4C37F6"/>
    <w:rsid w:val="2E8B49B7"/>
    <w:rsid w:val="2F2E6FE6"/>
    <w:rsid w:val="2F4A6121"/>
    <w:rsid w:val="2FFD70E5"/>
    <w:rsid w:val="30004073"/>
    <w:rsid w:val="305E56A9"/>
    <w:rsid w:val="313308E4"/>
    <w:rsid w:val="32A73328"/>
    <w:rsid w:val="32C24615"/>
    <w:rsid w:val="341541E9"/>
    <w:rsid w:val="34313801"/>
    <w:rsid w:val="34D4418C"/>
    <w:rsid w:val="34DF4C62"/>
    <w:rsid w:val="34F62354"/>
    <w:rsid w:val="35CB37E1"/>
    <w:rsid w:val="367B5207"/>
    <w:rsid w:val="368F2291"/>
    <w:rsid w:val="37103BA1"/>
    <w:rsid w:val="3723049C"/>
    <w:rsid w:val="373C4996"/>
    <w:rsid w:val="37843EA3"/>
    <w:rsid w:val="37BA1292"/>
    <w:rsid w:val="37DB28B1"/>
    <w:rsid w:val="3894610C"/>
    <w:rsid w:val="38D34FF7"/>
    <w:rsid w:val="38EA0422"/>
    <w:rsid w:val="39EA7067"/>
    <w:rsid w:val="3A255BB6"/>
    <w:rsid w:val="3A5D10CE"/>
    <w:rsid w:val="3B334302"/>
    <w:rsid w:val="3B3360B0"/>
    <w:rsid w:val="3C2F348D"/>
    <w:rsid w:val="3C395948"/>
    <w:rsid w:val="3C3F2AFB"/>
    <w:rsid w:val="3C86272E"/>
    <w:rsid w:val="3D3E1FA6"/>
    <w:rsid w:val="3F6C748D"/>
    <w:rsid w:val="3FB67587"/>
    <w:rsid w:val="40A11D0E"/>
    <w:rsid w:val="40CD48B1"/>
    <w:rsid w:val="41742F7F"/>
    <w:rsid w:val="41A75102"/>
    <w:rsid w:val="43B77C68"/>
    <w:rsid w:val="43D014D4"/>
    <w:rsid w:val="44901E7E"/>
    <w:rsid w:val="44DF1057"/>
    <w:rsid w:val="44E73BDE"/>
    <w:rsid w:val="45237EB6"/>
    <w:rsid w:val="458D5B36"/>
    <w:rsid w:val="465D66D7"/>
    <w:rsid w:val="467B6B5D"/>
    <w:rsid w:val="4682613E"/>
    <w:rsid w:val="46E14C12"/>
    <w:rsid w:val="476B6BD2"/>
    <w:rsid w:val="478832E0"/>
    <w:rsid w:val="480162CA"/>
    <w:rsid w:val="48254FD3"/>
    <w:rsid w:val="49095731"/>
    <w:rsid w:val="498966DE"/>
    <w:rsid w:val="49942410"/>
    <w:rsid w:val="4A34774F"/>
    <w:rsid w:val="4A510301"/>
    <w:rsid w:val="4ADA20A4"/>
    <w:rsid w:val="4B244687"/>
    <w:rsid w:val="4B306168"/>
    <w:rsid w:val="4C985CF9"/>
    <w:rsid w:val="4DE57536"/>
    <w:rsid w:val="50301BF0"/>
    <w:rsid w:val="50E41F2A"/>
    <w:rsid w:val="52B47467"/>
    <w:rsid w:val="54E0748A"/>
    <w:rsid w:val="55A47054"/>
    <w:rsid w:val="55CE495A"/>
    <w:rsid w:val="56356D29"/>
    <w:rsid w:val="56FE3DEB"/>
    <w:rsid w:val="574B7E86"/>
    <w:rsid w:val="591250FF"/>
    <w:rsid w:val="593E7CA2"/>
    <w:rsid w:val="59D82DCE"/>
    <w:rsid w:val="5A9C0987"/>
    <w:rsid w:val="5AC60BF9"/>
    <w:rsid w:val="5AFA0A9A"/>
    <w:rsid w:val="5B2F1F99"/>
    <w:rsid w:val="5B4808AF"/>
    <w:rsid w:val="5C5A7C6C"/>
    <w:rsid w:val="5D340FE7"/>
    <w:rsid w:val="5DA6050C"/>
    <w:rsid w:val="5F4E1AD5"/>
    <w:rsid w:val="60964868"/>
    <w:rsid w:val="60B63FDF"/>
    <w:rsid w:val="60C34F31"/>
    <w:rsid w:val="60C915EE"/>
    <w:rsid w:val="610619ED"/>
    <w:rsid w:val="63AB687C"/>
    <w:rsid w:val="643F9D55"/>
    <w:rsid w:val="64D61014"/>
    <w:rsid w:val="64EA6F30"/>
    <w:rsid w:val="651641C9"/>
    <w:rsid w:val="65AB2B63"/>
    <w:rsid w:val="677551D7"/>
    <w:rsid w:val="68D0468F"/>
    <w:rsid w:val="68EE0F6E"/>
    <w:rsid w:val="69415D29"/>
    <w:rsid w:val="695A0B28"/>
    <w:rsid w:val="6A2473ED"/>
    <w:rsid w:val="6AA12950"/>
    <w:rsid w:val="6B341593"/>
    <w:rsid w:val="6BB810DE"/>
    <w:rsid w:val="6CC70A14"/>
    <w:rsid w:val="6E761835"/>
    <w:rsid w:val="6EB23A5F"/>
    <w:rsid w:val="6FC0545D"/>
    <w:rsid w:val="701F66E8"/>
    <w:rsid w:val="703C15BB"/>
    <w:rsid w:val="719B1CDE"/>
    <w:rsid w:val="71FE1361"/>
    <w:rsid w:val="721D08D5"/>
    <w:rsid w:val="72A72905"/>
    <w:rsid w:val="74451555"/>
    <w:rsid w:val="745109A1"/>
    <w:rsid w:val="757C4352"/>
    <w:rsid w:val="76191423"/>
    <w:rsid w:val="779A48F7"/>
    <w:rsid w:val="77FB4238"/>
    <w:rsid w:val="784B1354"/>
    <w:rsid w:val="78A62E08"/>
    <w:rsid w:val="78F20674"/>
    <w:rsid w:val="79004B1D"/>
    <w:rsid w:val="79022643"/>
    <w:rsid w:val="79B556F2"/>
    <w:rsid w:val="79FDD85F"/>
    <w:rsid w:val="7AD54B92"/>
    <w:rsid w:val="7AE25E25"/>
    <w:rsid w:val="7AEA44BF"/>
    <w:rsid w:val="7AED2B5B"/>
    <w:rsid w:val="7AFAA974"/>
    <w:rsid w:val="7B8625B2"/>
    <w:rsid w:val="7B86755B"/>
    <w:rsid w:val="7B937ECA"/>
    <w:rsid w:val="7C4A67DB"/>
    <w:rsid w:val="7DB303AF"/>
    <w:rsid w:val="7EB72E2C"/>
    <w:rsid w:val="7F175C77"/>
    <w:rsid w:val="7F9668CF"/>
    <w:rsid w:val="7FA72881"/>
    <w:rsid w:val="7FFE848C"/>
    <w:rsid w:val="7FFF4D1D"/>
    <w:rsid w:val="7FFFE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qFormat="1"/>
    <w:lsdException w:name="footnote text" w:qFormat="1"/>
    <w:lsdException w:name="annotation text" w:semiHidden="0" w:uiPriority="0" w:unhideWhenUsed="0" w:qFormat="1"/>
    <w:lsdException w:name="header" w:semiHidden="0" w:unhideWhenUsed="0" w:qFormat="1"/>
    <w:lsdException w:name="footer" w:semiHidden="0" w:unhideWhenUsed="0" w:qFormat="1"/>
    <w:lsdException w:name="index heading" w:qFormat="1"/>
    <w:lsdException w:name="caption" w:locked="1" w:uiPriority="0"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iPriority="0" w:unhideWhenUsed="0" w:qFormat="1"/>
    <w:lsdException w:name="Closing" w:qFormat="1"/>
    <w:lsdException w:name="Signature" w:qFormat="1"/>
    <w:lsdException w:name="Default Paragraph Font" w:uiPriority="1" w:qFormat="1"/>
    <w:lsdException w:name="Body Text" w:semiHidden="0" w:qFormat="1"/>
    <w:lsdException w:name="Body Text Indent" w:semiHidden="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semiHidden="0" w:uiPriority="0" w:unhideWhenUsed="0" w:qFormat="1"/>
    <w:lsdException w:name="Salutation" w:qFormat="1"/>
    <w:lsdException w:name="Date" w:qFormat="1"/>
    <w:lsdException w:name="Body Text First Indent" w:qFormat="1"/>
    <w:lsdException w:name="Body Text First Indent 2" w:semiHidden="0" w:uiPriority="0" w:unhideWhenUsed="0"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21"/>
    <w:qFormat/>
    <w:rsid w:val="00235290"/>
    <w:pPr>
      <w:widowControl w:val="0"/>
      <w:jc w:val="both"/>
    </w:pPr>
    <w:rPr>
      <w:rFonts w:ascii="Calibri" w:eastAsia="方正仿宋_GBK" w:hAnsi="Calibri"/>
      <w:kern w:val="2"/>
      <w:sz w:val="32"/>
      <w:szCs w:val="24"/>
    </w:rPr>
  </w:style>
  <w:style w:type="paragraph" w:styleId="1">
    <w:name w:val="heading 1"/>
    <w:next w:val="a1"/>
    <w:qFormat/>
    <w:locked/>
    <w:rsid w:val="00235290"/>
    <w:pPr>
      <w:keepNext/>
      <w:keepLines/>
      <w:spacing w:beforeLines="100" w:afterLines="100"/>
      <w:jc w:val="center"/>
      <w:outlineLvl w:val="0"/>
    </w:pPr>
    <w:rPr>
      <w:rFonts w:ascii="Arial" w:eastAsia="方正黑体_GBK" w:hAnsi="Arial"/>
      <w:kern w:val="44"/>
      <w:sz w:val="32"/>
    </w:rPr>
  </w:style>
  <w:style w:type="paragraph" w:styleId="22">
    <w:name w:val="heading 2"/>
    <w:basedOn w:val="a1"/>
    <w:next w:val="a1"/>
    <w:unhideWhenUsed/>
    <w:qFormat/>
    <w:locked/>
    <w:rsid w:val="00235290"/>
    <w:pPr>
      <w:ind w:firstLineChars="200" w:firstLine="630"/>
      <w:outlineLvl w:val="1"/>
    </w:pPr>
    <w:rPr>
      <w:rFonts w:ascii="方正仿宋_GBK" w:hAnsi="方正仿宋_GBK" w:cs="方正仿宋_GBK"/>
      <w:spacing w:val="5"/>
      <w:sz w:val="31"/>
      <w:szCs w:val="31"/>
    </w:rPr>
  </w:style>
  <w:style w:type="paragraph" w:styleId="31">
    <w:name w:val="heading 3"/>
    <w:basedOn w:val="a1"/>
    <w:next w:val="a1"/>
    <w:link w:val="3Char"/>
    <w:semiHidden/>
    <w:unhideWhenUsed/>
    <w:qFormat/>
    <w:locked/>
    <w:rsid w:val="00235290"/>
    <w:pPr>
      <w:keepNext/>
      <w:keepLines/>
      <w:spacing w:before="260" w:after="260" w:line="416" w:lineRule="auto"/>
      <w:outlineLvl w:val="2"/>
    </w:pPr>
    <w:rPr>
      <w:b/>
      <w:bCs/>
      <w:szCs w:val="32"/>
    </w:rPr>
  </w:style>
  <w:style w:type="paragraph" w:styleId="41">
    <w:name w:val="heading 4"/>
    <w:basedOn w:val="a1"/>
    <w:next w:val="a1"/>
    <w:link w:val="4Char"/>
    <w:semiHidden/>
    <w:unhideWhenUsed/>
    <w:qFormat/>
    <w:locked/>
    <w:rsid w:val="0023529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rsid w:val="00235290"/>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locked/>
    <w:rsid w:val="00235290"/>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semiHidden/>
    <w:unhideWhenUsed/>
    <w:qFormat/>
    <w:locked/>
    <w:rsid w:val="00235290"/>
    <w:pPr>
      <w:keepNext/>
      <w:keepLines/>
      <w:spacing w:before="240" w:after="64" w:line="320" w:lineRule="auto"/>
      <w:outlineLvl w:val="6"/>
    </w:pPr>
    <w:rPr>
      <w:b/>
      <w:bCs/>
      <w:sz w:val="24"/>
    </w:rPr>
  </w:style>
  <w:style w:type="paragraph" w:styleId="8">
    <w:name w:val="heading 8"/>
    <w:basedOn w:val="a1"/>
    <w:next w:val="a1"/>
    <w:link w:val="8Char"/>
    <w:semiHidden/>
    <w:unhideWhenUsed/>
    <w:qFormat/>
    <w:locked/>
    <w:rsid w:val="00235290"/>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semiHidden/>
    <w:unhideWhenUsed/>
    <w:qFormat/>
    <w:locked/>
    <w:rsid w:val="0023529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First Indent 2"/>
    <w:basedOn w:val="a5"/>
    <w:next w:val="a1"/>
    <w:link w:val="2Char"/>
    <w:qFormat/>
    <w:rsid w:val="00235290"/>
    <w:pPr>
      <w:widowControl/>
      <w:kinsoku w:val="0"/>
      <w:autoSpaceDE w:val="0"/>
      <w:autoSpaceDN w:val="0"/>
      <w:adjustRightInd w:val="0"/>
      <w:snapToGrid w:val="0"/>
      <w:ind w:firstLine="420"/>
      <w:jc w:val="left"/>
      <w:textAlignment w:val="baseline"/>
    </w:pPr>
    <w:rPr>
      <w:rFonts w:ascii="Arial" w:eastAsia="Arial" w:hAnsi="Arial" w:cs="Arial"/>
      <w:snapToGrid w:val="0"/>
      <w:color w:val="000000"/>
      <w:kern w:val="0"/>
      <w:sz w:val="21"/>
      <w:szCs w:val="21"/>
    </w:rPr>
  </w:style>
  <w:style w:type="paragraph" w:styleId="a5">
    <w:name w:val="Body Text Indent"/>
    <w:basedOn w:val="a1"/>
    <w:next w:val="21"/>
    <w:link w:val="Char"/>
    <w:uiPriority w:val="99"/>
    <w:unhideWhenUsed/>
    <w:qFormat/>
    <w:rsid w:val="00235290"/>
    <w:pPr>
      <w:spacing w:after="120"/>
      <w:ind w:leftChars="200" w:left="420"/>
    </w:pPr>
  </w:style>
  <w:style w:type="paragraph" w:styleId="a6">
    <w:name w:val="macro"/>
    <w:link w:val="Char0"/>
    <w:uiPriority w:val="99"/>
    <w:semiHidden/>
    <w:unhideWhenUsed/>
    <w:qFormat/>
    <w:rsid w:val="0023529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1"/>
    <w:uiPriority w:val="99"/>
    <w:semiHidden/>
    <w:unhideWhenUsed/>
    <w:qFormat/>
    <w:rsid w:val="00235290"/>
    <w:pPr>
      <w:ind w:leftChars="400" w:left="100" w:hangingChars="200" w:hanging="200"/>
      <w:contextualSpacing/>
    </w:pPr>
  </w:style>
  <w:style w:type="paragraph" w:styleId="70">
    <w:name w:val="toc 7"/>
    <w:basedOn w:val="a1"/>
    <w:next w:val="a1"/>
    <w:uiPriority w:val="39"/>
    <w:semiHidden/>
    <w:unhideWhenUsed/>
    <w:qFormat/>
    <w:rsid w:val="00235290"/>
    <w:pPr>
      <w:ind w:leftChars="1200" w:left="2520"/>
    </w:pPr>
  </w:style>
  <w:style w:type="paragraph" w:styleId="2">
    <w:name w:val="List Number 2"/>
    <w:basedOn w:val="a1"/>
    <w:uiPriority w:val="99"/>
    <w:semiHidden/>
    <w:unhideWhenUsed/>
    <w:qFormat/>
    <w:rsid w:val="00235290"/>
    <w:pPr>
      <w:numPr>
        <w:numId w:val="1"/>
      </w:numPr>
      <w:contextualSpacing/>
    </w:pPr>
  </w:style>
  <w:style w:type="paragraph" w:styleId="a7">
    <w:name w:val="table of authorities"/>
    <w:basedOn w:val="a1"/>
    <w:next w:val="a1"/>
    <w:uiPriority w:val="99"/>
    <w:semiHidden/>
    <w:unhideWhenUsed/>
    <w:qFormat/>
    <w:rsid w:val="00235290"/>
    <w:pPr>
      <w:ind w:leftChars="200" w:left="420"/>
    </w:pPr>
  </w:style>
  <w:style w:type="paragraph" w:styleId="a8">
    <w:name w:val="Note Heading"/>
    <w:basedOn w:val="a1"/>
    <w:next w:val="a1"/>
    <w:link w:val="Char1"/>
    <w:uiPriority w:val="99"/>
    <w:semiHidden/>
    <w:unhideWhenUsed/>
    <w:qFormat/>
    <w:rsid w:val="00235290"/>
    <w:pPr>
      <w:jc w:val="center"/>
    </w:pPr>
  </w:style>
  <w:style w:type="paragraph" w:styleId="40">
    <w:name w:val="List Bullet 4"/>
    <w:basedOn w:val="a1"/>
    <w:uiPriority w:val="99"/>
    <w:semiHidden/>
    <w:unhideWhenUsed/>
    <w:qFormat/>
    <w:rsid w:val="00235290"/>
    <w:pPr>
      <w:numPr>
        <w:numId w:val="2"/>
      </w:numPr>
      <w:contextualSpacing/>
    </w:pPr>
  </w:style>
  <w:style w:type="paragraph" w:styleId="80">
    <w:name w:val="index 8"/>
    <w:basedOn w:val="a1"/>
    <w:next w:val="a1"/>
    <w:uiPriority w:val="99"/>
    <w:semiHidden/>
    <w:unhideWhenUsed/>
    <w:qFormat/>
    <w:rsid w:val="00235290"/>
    <w:pPr>
      <w:ind w:leftChars="1400" w:left="1400"/>
    </w:pPr>
  </w:style>
  <w:style w:type="paragraph" w:styleId="a9">
    <w:name w:val="E-mail Signature"/>
    <w:basedOn w:val="a1"/>
    <w:link w:val="Char2"/>
    <w:uiPriority w:val="99"/>
    <w:semiHidden/>
    <w:unhideWhenUsed/>
    <w:qFormat/>
    <w:rsid w:val="00235290"/>
  </w:style>
  <w:style w:type="paragraph" w:styleId="a">
    <w:name w:val="List Number"/>
    <w:basedOn w:val="a1"/>
    <w:uiPriority w:val="99"/>
    <w:semiHidden/>
    <w:unhideWhenUsed/>
    <w:qFormat/>
    <w:rsid w:val="00235290"/>
    <w:pPr>
      <w:numPr>
        <w:numId w:val="3"/>
      </w:numPr>
      <w:contextualSpacing/>
    </w:pPr>
  </w:style>
  <w:style w:type="paragraph" w:styleId="aa">
    <w:name w:val="Normal Indent"/>
    <w:basedOn w:val="a1"/>
    <w:uiPriority w:val="99"/>
    <w:unhideWhenUsed/>
    <w:qFormat/>
    <w:rsid w:val="00235290"/>
    <w:pPr>
      <w:ind w:firstLineChars="200" w:firstLine="420"/>
    </w:pPr>
  </w:style>
  <w:style w:type="paragraph" w:styleId="ab">
    <w:name w:val="caption"/>
    <w:basedOn w:val="a1"/>
    <w:next w:val="a1"/>
    <w:semiHidden/>
    <w:unhideWhenUsed/>
    <w:qFormat/>
    <w:locked/>
    <w:rsid w:val="00235290"/>
    <w:rPr>
      <w:rFonts w:asciiTheme="majorHAnsi" w:eastAsia="黑体" w:hAnsiTheme="majorHAnsi" w:cstheme="majorBidi"/>
      <w:sz w:val="20"/>
      <w:szCs w:val="20"/>
    </w:rPr>
  </w:style>
  <w:style w:type="paragraph" w:styleId="52">
    <w:name w:val="index 5"/>
    <w:basedOn w:val="a1"/>
    <w:next w:val="a1"/>
    <w:uiPriority w:val="99"/>
    <w:semiHidden/>
    <w:unhideWhenUsed/>
    <w:qFormat/>
    <w:rsid w:val="00235290"/>
    <w:pPr>
      <w:ind w:leftChars="800" w:left="800"/>
    </w:pPr>
  </w:style>
  <w:style w:type="paragraph" w:styleId="a0">
    <w:name w:val="List Bullet"/>
    <w:basedOn w:val="a1"/>
    <w:uiPriority w:val="99"/>
    <w:semiHidden/>
    <w:unhideWhenUsed/>
    <w:qFormat/>
    <w:rsid w:val="00235290"/>
    <w:pPr>
      <w:numPr>
        <w:numId w:val="4"/>
      </w:numPr>
      <w:contextualSpacing/>
    </w:pPr>
  </w:style>
  <w:style w:type="paragraph" w:styleId="ac">
    <w:name w:val="envelope address"/>
    <w:basedOn w:val="a1"/>
    <w:uiPriority w:val="99"/>
    <w:semiHidden/>
    <w:unhideWhenUsed/>
    <w:qFormat/>
    <w:rsid w:val="0023529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d">
    <w:name w:val="Document Map"/>
    <w:basedOn w:val="a1"/>
    <w:link w:val="Char3"/>
    <w:uiPriority w:val="99"/>
    <w:semiHidden/>
    <w:unhideWhenUsed/>
    <w:qFormat/>
    <w:rsid w:val="00235290"/>
    <w:rPr>
      <w:rFonts w:ascii="宋体" w:eastAsia="宋体"/>
      <w:sz w:val="18"/>
      <w:szCs w:val="18"/>
    </w:rPr>
  </w:style>
  <w:style w:type="paragraph" w:styleId="ae">
    <w:name w:val="toa heading"/>
    <w:basedOn w:val="a1"/>
    <w:next w:val="a1"/>
    <w:uiPriority w:val="99"/>
    <w:semiHidden/>
    <w:unhideWhenUsed/>
    <w:qFormat/>
    <w:rsid w:val="00235290"/>
    <w:pPr>
      <w:spacing w:before="120"/>
    </w:pPr>
    <w:rPr>
      <w:rFonts w:asciiTheme="majorHAnsi" w:eastAsia="宋体" w:hAnsiTheme="majorHAnsi" w:cstheme="majorBidi"/>
      <w:sz w:val="24"/>
    </w:rPr>
  </w:style>
  <w:style w:type="paragraph" w:styleId="af">
    <w:name w:val="annotation text"/>
    <w:basedOn w:val="a1"/>
    <w:link w:val="Char4"/>
    <w:qFormat/>
    <w:rsid w:val="00235290"/>
  </w:style>
  <w:style w:type="paragraph" w:styleId="60">
    <w:name w:val="index 6"/>
    <w:basedOn w:val="a1"/>
    <w:next w:val="a1"/>
    <w:uiPriority w:val="99"/>
    <w:semiHidden/>
    <w:unhideWhenUsed/>
    <w:qFormat/>
    <w:rsid w:val="00235290"/>
    <w:pPr>
      <w:ind w:leftChars="1000" w:left="1000"/>
    </w:pPr>
  </w:style>
  <w:style w:type="paragraph" w:styleId="af0">
    <w:name w:val="Salutation"/>
    <w:basedOn w:val="a1"/>
    <w:next w:val="a1"/>
    <w:link w:val="Char5"/>
    <w:uiPriority w:val="99"/>
    <w:semiHidden/>
    <w:unhideWhenUsed/>
    <w:qFormat/>
    <w:rsid w:val="00235290"/>
  </w:style>
  <w:style w:type="paragraph" w:styleId="33">
    <w:name w:val="Body Text 3"/>
    <w:basedOn w:val="a1"/>
    <w:link w:val="3Char0"/>
    <w:uiPriority w:val="99"/>
    <w:semiHidden/>
    <w:unhideWhenUsed/>
    <w:qFormat/>
    <w:rsid w:val="00235290"/>
    <w:pPr>
      <w:spacing w:after="120"/>
    </w:pPr>
    <w:rPr>
      <w:sz w:val="16"/>
      <w:szCs w:val="16"/>
    </w:rPr>
  </w:style>
  <w:style w:type="paragraph" w:styleId="af1">
    <w:name w:val="Closing"/>
    <w:basedOn w:val="a1"/>
    <w:link w:val="Char6"/>
    <w:uiPriority w:val="99"/>
    <w:semiHidden/>
    <w:unhideWhenUsed/>
    <w:qFormat/>
    <w:rsid w:val="00235290"/>
    <w:pPr>
      <w:ind w:leftChars="2100" w:left="100"/>
    </w:pPr>
  </w:style>
  <w:style w:type="paragraph" w:styleId="30">
    <w:name w:val="List Bullet 3"/>
    <w:basedOn w:val="a1"/>
    <w:uiPriority w:val="99"/>
    <w:semiHidden/>
    <w:unhideWhenUsed/>
    <w:qFormat/>
    <w:rsid w:val="00235290"/>
    <w:pPr>
      <w:numPr>
        <w:numId w:val="5"/>
      </w:numPr>
      <w:contextualSpacing/>
    </w:pPr>
  </w:style>
  <w:style w:type="paragraph" w:styleId="af2">
    <w:name w:val="Body Text"/>
    <w:basedOn w:val="a1"/>
    <w:link w:val="Char7"/>
    <w:uiPriority w:val="99"/>
    <w:unhideWhenUsed/>
    <w:qFormat/>
    <w:rsid w:val="00235290"/>
    <w:pPr>
      <w:spacing w:after="120"/>
    </w:pPr>
  </w:style>
  <w:style w:type="paragraph" w:styleId="3">
    <w:name w:val="List Number 3"/>
    <w:basedOn w:val="a1"/>
    <w:uiPriority w:val="99"/>
    <w:semiHidden/>
    <w:unhideWhenUsed/>
    <w:qFormat/>
    <w:rsid w:val="00235290"/>
    <w:pPr>
      <w:numPr>
        <w:numId w:val="6"/>
      </w:numPr>
      <w:contextualSpacing/>
    </w:pPr>
  </w:style>
  <w:style w:type="paragraph" w:styleId="23">
    <w:name w:val="List 2"/>
    <w:basedOn w:val="a1"/>
    <w:uiPriority w:val="99"/>
    <w:semiHidden/>
    <w:unhideWhenUsed/>
    <w:qFormat/>
    <w:rsid w:val="00235290"/>
    <w:pPr>
      <w:ind w:leftChars="200" w:left="100" w:hangingChars="200" w:hanging="200"/>
      <w:contextualSpacing/>
    </w:pPr>
  </w:style>
  <w:style w:type="paragraph" w:styleId="af3">
    <w:name w:val="List Continue"/>
    <w:basedOn w:val="a1"/>
    <w:uiPriority w:val="99"/>
    <w:semiHidden/>
    <w:unhideWhenUsed/>
    <w:qFormat/>
    <w:rsid w:val="00235290"/>
    <w:pPr>
      <w:spacing w:after="120"/>
      <w:ind w:leftChars="200" w:left="420"/>
      <w:contextualSpacing/>
    </w:pPr>
  </w:style>
  <w:style w:type="paragraph" w:styleId="af4">
    <w:name w:val="Block Text"/>
    <w:basedOn w:val="a1"/>
    <w:uiPriority w:val="99"/>
    <w:semiHidden/>
    <w:unhideWhenUsed/>
    <w:qFormat/>
    <w:rsid w:val="00235290"/>
    <w:pPr>
      <w:spacing w:after="120"/>
      <w:ind w:leftChars="700" w:left="1440" w:rightChars="700" w:right="1440"/>
    </w:pPr>
  </w:style>
  <w:style w:type="paragraph" w:styleId="20">
    <w:name w:val="List Bullet 2"/>
    <w:basedOn w:val="a1"/>
    <w:uiPriority w:val="99"/>
    <w:semiHidden/>
    <w:unhideWhenUsed/>
    <w:qFormat/>
    <w:rsid w:val="00235290"/>
    <w:pPr>
      <w:numPr>
        <w:numId w:val="7"/>
      </w:numPr>
      <w:contextualSpacing/>
    </w:pPr>
  </w:style>
  <w:style w:type="paragraph" w:styleId="HTML">
    <w:name w:val="HTML Address"/>
    <w:basedOn w:val="a1"/>
    <w:link w:val="HTMLChar"/>
    <w:uiPriority w:val="99"/>
    <w:semiHidden/>
    <w:unhideWhenUsed/>
    <w:qFormat/>
    <w:rsid w:val="00235290"/>
    <w:rPr>
      <w:i/>
      <w:iCs/>
    </w:rPr>
  </w:style>
  <w:style w:type="paragraph" w:styleId="42">
    <w:name w:val="index 4"/>
    <w:basedOn w:val="a1"/>
    <w:next w:val="a1"/>
    <w:uiPriority w:val="99"/>
    <w:semiHidden/>
    <w:unhideWhenUsed/>
    <w:qFormat/>
    <w:rsid w:val="00235290"/>
    <w:pPr>
      <w:ind w:leftChars="600" w:left="600"/>
    </w:pPr>
  </w:style>
  <w:style w:type="paragraph" w:styleId="53">
    <w:name w:val="toc 5"/>
    <w:basedOn w:val="a1"/>
    <w:next w:val="a1"/>
    <w:uiPriority w:val="39"/>
    <w:semiHidden/>
    <w:unhideWhenUsed/>
    <w:qFormat/>
    <w:rsid w:val="00235290"/>
    <w:pPr>
      <w:ind w:leftChars="800" w:left="1680"/>
    </w:pPr>
  </w:style>
  <w:style w:type="paragraph" w:styleId="34">
    <w:name w:val="toc 3"/>
    <w:basedOn w:val="a1"/>
    <w:next w:val="a1"/>
    <w:uiPriority w:val="39"/>
    <w:semiHidden/>
    <w:unhideWhenUsed/>
    <w:qFormat/>
    <w:rsid w:val="00235290"/>
    <w:pPr>
      <w:ind w:leftChars="400" w:left="840"/>
    </w:pPr>
  </w:style>
  <w:style w:type="paragraph" w:styleId="af5">
    <w:name w:val="Plain Text"/>
    <w:basedOn w:val="a1"/>
    <w:link w:val="Char8"/>
    <w:uiPriority w:val="99"/>
    <w:semiHidden/>
    <w:unhideWhenUsed/>
    <w:qFormat/>
    <w:rsid w:val="00235290"/>
    <w:rPr>
      <w:rFonts w:ascii="宋体" w:eastAsia="宋体" w:hAnsi="Courier New" w:cs="Courier New"/>
      <w:sz w:val="21"/>
      <w:szCs w:val="21"/>
    </w:rPr>
  </w:style>
  <w:style w:type="paragraph" w:styleId="50">
    <w:name w:val="List Bullet 5"/>
    <w:basedOn w:val="a1"/>
    <w:uiPriority w:val="99"/>
    <w:semiHidden/>
    <w:unhideWhenUsed/>
    <w:qFormat/>
    <w:rsid w:val="00235290"/>
    <w:pPr>
      <w:numPr>
        <w:numId w:val="8"/>
      </w:numPr>
      <w:contextualSpacing/>
    </w:pPr>
  </w:style>
  <w:style w:type="paragraph" w:styleId="4">
    <w:name w:val="List Number 4"/>
    <w:basedOn w:val="a1"/>
    <w:uiPriority w:val="99"/>
    <w:semiHidden/>
    <w:unhideWhenUsed/>
    <w:qFormat/>
    <w:rsid w:val="00235290"/>
    <w:pPr>
      <w:numPr>
        <w:numId w:val="9"/>
      </w:numPr>
      <w:contextualSpacing/>
    </w:pPr>
  </w:style>
  <w:style w:type="paragraph" w:styleId="81">
    <w:name w:val="toc 8"/>
    <w:basedOn w:val="a1"/>
    <w:next w:val="a1"/>
    <w:uiPriority w:val="39"/>
    <w:semiHidden/>
    <w:unhideWhenUsed/>
    <w:qFormat/>
    <w:rsid w:val="00235290"/>
    <w:pPr>
      <w:ind w:leftChars="1400" w:left="2940"/>
    </w:pPr>
  </w:style>
  <w:style w:type="paragraph" w:styleId="35">
    <w:name w:val="index 3"/>
    <w:basedOn w:val="a1"/>
    <w:next w:val="a1"/>
    <w:uiPriority w:val="99"/>
    <w:semiHidden/>
    <w:unhideWhenUsed/>
    <w:qFormat/>
    <w:rsid w:val="00235290"/>
    <w:pPr>
      <w:ind w:leftChars="400" w:left="400"/>
    </w:pPr>
  </w:style>
  <w:style w:type="paragraph" w:styleId="af6">
    <w:name w:val="Date"/>
    <w:basedOn w:val="a1"/>
    <w:next w:val="a1"/>
    <w:link w:val="Char9"/>
    <w:uiPriority w:val="99"/>
    <w:semiHidden/>
    <w:unhideWhenUsed/>
    <w:qFormat/>
    <w:rsid w:val="00235290"/>
    <w:pPr>
      <w:ind w:leftChars="2500" w:left="100"/>
    </w:pPr>
  </w:style>
  <w:style w:type="paragraph" w:styleId="24">
    <w:name w:val="Body Text Indent 2"/>
    <w:basedOn w:val="a1"/>
    <w:link w:val="2Char0"/>
    <w:uiPriority w:val="99"/>
    <w:semiHidden/>
    <w:unhideWhenUsed/>
    <w:qFormat/>
    <w:rsid w:val="00235290"/>
    <w:pPr>
      <w:spacing w:after="120" w:line="480" w:lineRule="auto"/>
      <w:ind w:leftChars="200" w:left="420"/>
    </w:pPr>
  </w:style>
  <w:style w:type="paragraph" w:styleId="af7">
    <w:name w:val="endnote text"/>
    <w:basedOn w:val="a1"/>
    <w:link w:val="Chara"/>
    <w:uiPriority w:val="99"/>
    <w:semiHidden/>
    <w:unhideWhenUsed/>
    <w:qFormat/>
    <w:rsid w:val="00235290"/>
    <w:pPr>
      <w:snapToGrid w:val="0"/>
      <w:jc w:val="left"/>
    </w:pPr>
  </w:style>
  <w:style w:type="paragraph" w:styleId="54">
    <w:name w:val="List Continue 5"/>
    <w:basedOn w:val="a1"/>
    <w:uiPriority w:val="99"/>
    <w:semiHidden/>
    <w:unhideWhenUsed/>
    <w:qFormat/>
    <w:rsid w:val="00235290"/>
    <w:pPr>
      <w:spacing w:after="120"/>
      <w:ind w:leftChars="1000" w:left="2100"/>
      <w:contextualSpacing/>
    </w:pPr>
  </w:style>
  <w:style w:type="paragraph" w:styleId="af8">
    <w:name w:val="Balloon Text"/>
    <w:basedOn w:val="a1"/>
    <w:link w:val="Charb"/>
    <w:uiPriority w:val="99"/>
    <w:semiHidden/>
    <w:unhideWhenUsed/>
    <w:qFormat/>
    <w:rsid w:val="00235290"/>
    <w:rPr>
      <w:sz w:val="18"/>
      <w:szCs w:val="18"/>
    </w:rPr>
  </w:style>
  <w:style w:type="paragraph" w:styleId="af9">
    <w:name w:val="footer"/>
    <w:basedOn w:val="a1"/>
    <w:link w:val="Charc"/>
    <w:uiPriority w:val="99"/>
    <w:qFormat/>
    <w:rsid w:val="00235290"/>
    <w:pPr>
      <w:tabs>
        <w:tab w:val="center" w:pos="4153"/>
        <w:tab w:val="right" w:pos="8306"/>
      </w:tabs>
      <w:snapToGrid w:val="0"/>
      <w:jc w:val="left"/>
    </w:pPr>
    <w:rPr>
      <w:sz w:val="18"/>
      <w:szCs w:val="18"/>
    </w:rPr>
  </w:style>
  <w:style w:type="paragraph" w:styleId="afa">
    <w:name w:val="envelope return"/>
    <w:basedOn w:val="a1"/>
    <w:uiPriority w:val="99"/>
    <w:semiHidden/>
    <w:unhideWhenUsed/>
    <w:qFormat/>
    <w:rsid w:val="00235290"/>
    <w:pPr>
      <w:snapToGrid w:val="0"/>
    </w:pPr>
    <w:rPr>
      <w:rFonts w:asciiTheme="majorHAnsi" w:eastAsiaTheme="majorEastAsia" w:hAnsiTheme="majorHAnsi" w:cstheme="majorBidi"/>
    </w:rPr>
  </w:style>
  <w:style w:type="paragraph" w:styleId="afb">
    <w:name w:val="header"/>
    <w:basedOn w:val="a1"/>
    <w:link w:val="Chard"/>
    <w:uiPriority w:val="99"/>
    <w:qFormat/>
    <w:rsid w:val="00235290"/>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e"/>
    <w:uiPriority w:val="99"/>
    <w:semiHidden/>
    <w:unhideWhenUsed/>
    <w:qFormat/>
    <w:rsid w:val="00235290"/>
    <w:pPr>
      <w:ind w:leftChars="2100" w:left="100"/>
    </w:pPr>
  </w:style>
  <w:style w:type="paragraph" w:styleId="10">
    <w:name w:val="toc 1"/>
    <w:basedOn w:val="a1"/>
    <w:next w:val="a1"/>
    <w:uiPriority w:val="39"/>
    <w:semiHidden/>
    <w:unhideWhenUsed/>
    <w:qFormat/>
    <w:rsid w:val="00235290"/>
  </w:style>
  <w:style w:type="paragraph" w:styleId="43">
    <w:name w:val="List Continue 4"/>
    <w:basedOn w:val="a1"/>
    <w:uiPriority w:val="99"/>
    <w:semiHidden/>
    <w:unhideWhenUsed/>
    <w:qFormat/>
    <w:rsid w:val="00235290"/>
    <w:pPr>
      <w:spacing w:after="120"/>
      <w:ind w:leftChars="800" w:left="1680"/>
      <w:contextualSpacing/>
    </w:pPr>
  </w:style>
  <w:style w:type="paragraph" w:styleId="44">
    <w:name w:val="toc 4"/>
    <w:basedOn w:val="a1"/>
    <w:next w:val="a1"/>
    <w:uiPriority w:val="39"/>
    <w:semiHidden/>
    <w:unhideWhenUsed/>
    <w:qFormat/>
    <w:rsid w:val="00235290"/>
    <w:pPr>
      <w:ind w:leftChars="600" w:left="1260"/>
    </w:pPr>
  </w:style>
  <w:style w:type="paragraph" w:styleId="afd">
    <w:name w:val="index heading"/>
    <w:basedOn w:val="a1"/>
    <w:next w:val="11"/>
    <w:uiPriority w:val="99"/>
    <w:semiHidden/>
    <w:unhideWhenUsed/>
    <w:qFormat/>
    <w:rsid w:val="00235290"/>
    <w:rPr>
      <w:rFonts w:asciiTheme="majorHAnsi" w:eastAsiaTheme="majorEastAsia" w:hAnsiTheme="majorHAnsi" w:cstheme="majorBidi"/>
      <w:b/>
      <w:bCs/>
    </w:rPr>
  </w:style>
  <w:style w:type="paragraph" w:styleId="11">
    <w:name w:val="index 1"/>
    <w:basedOn w:val="a1"/>
    <w:next w:val="a1"/>
    <w:uiPriority w:val="99"/>
    <w:semiHidden/>
    <w:unhideWhenUsed/>
    <w:qFormat/>
    <w:rsid w:val="00235290"/>
  </w:style>
  <w:style w:type="paragraph" w:styleId="afe">
    <w:name w:val="Subtitle"/>
    <w:basedOn w:val="a1"/>
    <w:next w:val="a1"/>
    <w:link w:val="Charf"/>
    <w:qFormat/>
    <w:locked/>
    <w:rsid w:val="00235290"/>
    <w:pPr>
      <w:spacing w:before="240" w:after="60" w:line="312" w:lineRule="auto"/>
      <w:jc w:val="center"/>
      <w:outlineLvl w:val="1"/>
    </w:pPr>
    <w:rPr>
      <w:rFonts w:asciiTheme="majorHAnsi" w:eastAsia="宋体" w:hAnsiTheme="majorHAnsi" w:cstheme="majorBidi"/>
      <w:b/>
      <w:bCs/>
      <w:kern w:val="28"/>
      <w:szCs w:val="32"/>
    </w:rPr>
  </w:style>
  <w:style w:type="paragraph" w:styleId="5">
    <w:name w:val="List Number 5"/>
    <w:basedOn w:val="a1"/>
    <w:uiPriority w:val="99"/>
    <w:semiHidden/>
    <w:unhideWhenUsed/>
    <w:qFormat/>
    <w:rsid w:val="00235290"/>
    <w:pPr>
      <w:numPr>
        <w:numId w:val="10"/>
      </w:numPr>
      <w:contextualSpacing/>
    </w:pPr>
  </w:style>
  <w:style w:type="paragraph" w:styleId="aff">
    <w:name w:val="List"/>
    <w:basedOn w:val="a1"/>
    <w:uiPriority w:val="99"/>
    <w:semiHidden/>
    <w:unhideWhenUsed/>
    <w:qFormat/>
    <w:rsid w:val="00235290"/>
    <w:pPr>
      <w:ind w:left="200" w:hangingChars="200" w:hanging="200"/>
      <w:contextualSpacing/>
    </w:pPr>
  </w:style>
  <w:style w:type="paragraph" w:styleId="aff0">
    <w:name w:val="footnote text"/>
    <w:basedOn w:val="a1"/>
    <w:link w:val="Charf0"/>
    <w:uiPriority w:val="99"/>
    <w:semiHidden/>
    <w:unhideWhenUsed/>
    <w:qFormat/>
    <w:rsid w:val="00235290"/>
    <w:pPr>
      <w:snapToGrid w:val="0"/>
      <w:jc w:val="left"/>
    </w:pPr>
    <w:rPr>
      <w:sz w:val="18"/>
      <w:szCs w:val="18"/>
    </w:rPr>
  </w:style>
  <w:style w:type="paragraph" w:styleId="61">
    <w:name w:val="toc 6"/>
    <w:basedOn w:val="a1"/>
    <w:next w:val="a1"/>
    <w:uiPriority w:val="39"/>
    <w:semiHidden/>
    <w:unhideWhenUsed/>
    <w:qFormat/>
    <w:rsid w:val="00235290"/>
    <w:pPr>
      <w:ind w:leftChars="1000" w:left="2100"/>
    </w:pPr>
  </w:style>
  <w:style w:type="paragraph" w:styleId="55">
    <w:name w:val="List 5"/>
    <w:basedOn w:val="a1"/>
    <w:uiPriority w:val="99"/>
    <w:semiHidden/>
    <w:unhideWhenUsed/>
    <w:qFormat/>
    <w:rsid w:val="00235290"/>
    <w:pPr>
      <w:ind w:leftChars="800" w:left="100" w:hangingChars="200" w:hanging="200"/>
      <w:contextualSpacing/>
    </w:pPr>
  </w:style>
  <w:style w:type="paragraph" w:styleId="36">
    <w:name w:val="Body Text Indent 3"/>
    <w:basedOn w:val="a1"/>
    <w:link w:val="3Char1"/>
    <w:uiPriority w:val="99"/>
    <w:semiHidden/>
    <w:unhideWhenUsed/>
    <w:qFormat/>
    <w:rsid w:val="00235290"/>
    <w:pPr>
      <w:spacing w:after="120"/>
      <w:ind w:leftChars="200" w:left="420"/>
    </w:pPr>
    <w:rPr>
      <w:sz w:val="16"/>
      <w:szCs w:val="16"/>
    </w:rPr>
  </w:style>
  <w:style w:type="paragraph" w:styleId="71">
    <w:name w:val="index 7"/>
    <w:basedOn w:val="a1"/>
    <w:next w:val="a1"/>
    <w:uiPriority w:val="99"/>
    <w:semiHidden/>
    <w:unhideWhenUsed/>
    <w:qFormat/>
    <w:rsid w:val="00235290"/>
    <w:pPr>
      <w:ind w:leftChars="1200" w:left="1200"/>
    </w:pPr>
  </w:style>
  <w:style w:type="paragraph" w:styleId="90">
    <w:name w:val="index 9"/>
    <w:basedOn w:val="a1"/>
    <w:next w:val="a1"/>
    <w:uiPriority w:val="99"/>
    <w:semiHidden/>
    <w:unhideWhenUsed/>
    <w:qFormat/>
    <w:rsid w:val="00235290"/>
    <w:pPr>
      <w:ind w:leftChars="1600" w:left="1600"/>
    </w:pPr>
  </w:style>
  <w:style w:type="paragraph" w:styleId="aff1">
    <w:name w:val="table of figures"/>
    <w:basedOn w:val="a1"/>
    <w:next w:val="a1"/>
    <w:uiPriority w:val="99"/>
    <w:semiHidden/>
    <w:unhideWhenUsed/>
    <w:qFormat/>
    <w:rsid w:val="00235290"/>
    <w:pPr>
      <w:ind w:leftChars="200" w:left="200" w:hangingChars="200" w:hanging="200"/>
    </w:pPr>
  </w:style>
  <w:style w:type="paragraph" w:styleId="25">
    <w:name w:val="toc 2"/>
    <w:basedOn w:val="a1"/>
    <w:next w:val="a1"/>
    <w:uiPriority w:val="39"/>
    <w:semiHidden/>
    <w:unhideWhenUsed/>
    <w:qFormat/>
    <w:rsid w:val="00235290"/>
    <w:pPr>
      <w:ind w:leftChars="200" w:left="420"/>
    </w:pPr>
  </w:style>
  <w:style w:type="paragraph" w:styleId="91">
    <w:name w:val="toc 9"/>
    <w:basedOn w:val="a1"/>
    <w:next w:val="a1"/>
    <w:uiPriority w:val="39"/>
    <w:semiHidden/>
    <w:unhideWhenUsed/>
    <w:qFormat/>
    <w:rsid w:val="00235290"/>
    <w:pPr>
      <w:ind w:leftChars="1600" w:left="3360"/>
    </w:pPr>
  </w:style>
  <w:style w:type="paragraph" w:styleId="26">
    <w:name w:val="Body Text 2"/>
    <w:basedOn w:val="a1"/>
    <w:link w:val="2Char1"/>
    <w:uiPriority w:val="99"/>
    <w:semiHidden/>
    <w:unhideWhenUsed/>
    <w:qFormat/>
    <w:rsid w:val="00235290"/>
    <w:pPr>
      <w:spacing w:after="120" w:line="480" w:lineRule="auto"/>
    </w:pPr>
  </w:style>
  <w:style w:type="paragraph" w:styleId="45">
    <w:name w:val="List 4"/>
    <w:basedOn w:val="a1"/>
    <w:uiPriority w:val="99"/>
    <w:semiHidden/>
    <w:unhideWhenUsed/>
    <w:qFormat/>
    <w:rsid w:val="00235290"/>
    <w:pPr>
      <w:ind w:leftChars="600" w:left="100" w:hangingChars="200" w:hanging="200"/>
      <w:contextualSpacing/>
    </w:pPr>
  </w:style>
  <w:style w:type="paragraph" w:styleId="27">
    <w:name w:val="List Continue 2"/>
    <w:basedOn w:val="a1"/>
    <w:uiPriority w:val="99"/>
    <w:semiHidden/>
    <w:unhideWhenUsed/>
    <w:qFormat/>
    <w:rsid w:val="00235290"/>
    <w:pPr>
      <w:spacing w:after="120"/>
      <w:ind w:leftChars="400" w:left="840"/>
      <w:contextualSpacing/>
    </w:pPr>
  </w:style>
  <w:style w:type="paragraph" w:styleId="aff2">
    <w:name w:val="Message Header"/>
    <w:basedOn w:val="a1"/>
    <w:link w:val="Charf1"/>
    <w:uiPriority w:val="99"/>
    <w:semiHidden/>
    <w:unhideWhenUsed/>
    <w:qFormat/>
    <w:rsid w:val="0023529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uiPriority w:val="99"/>
    <w:semiHidden/>
    <w:unhideWhenUsed/>
    <w:qFormat/>
    <w:rsid w:val="00235290"/>
    <w:rPr>
      <w:rFonts w:ascii="Courier New" w:hAnsi="Courier New" w:cs="Courier New"/>
      <w:sz w:val="20"/>
      <w:szCs w:val="20"/>
    </w:rPr>
  </w:style>
  <w:style w:type="paragraph" w:styleId="aff3">
    <w:name w:val="Normal (Web)"/>
    <w:basedOn w:val="a1"/>
    <w:uiPriority w:val="99"/>
    <w:semiHidden/>
    <w:unhideWhenUsed/>
    <w:qFormat/>
    <w:rsid w:val="00235290"/>
    <w:rPr>
      <w:rFonts w:ascii="Times New Roman" w:hAnsi="Times New Roman"/>
      <w:sz w:val="24"/>
    </w:rPr>
  </w:style>
  <w:style w:type="paragraph" w:styleId="37">
    <w:name w:val="List Continue 3"/>
    <w:basedOn w:val="a1"/>
    <w:uiPriority w:val="99"/>
    <w:semiHidden/>
    <w:unhideWhenUsed/>
    <w:qFormat/>
    <w:rsid w:val="00235290"/>
    <w:pPr>
      <w:spacing w:after="120"/>
      <w:ind w:leftChars="600" w:left="1260"/>
      <w:contextualSpacing/>
    </w:pPr>
  </w:style>
  <w:style w:type="paragraph" w:styleId="28">
    <w:name w:val="index 2"/>
    <w:basedOn w:val="a1"/>
    <w:next w:val="a1"/>
    <w:uiPriority w:val="99"/>
    <w:semiHidden/>
    <w:unhideWhenUsed/>
    <w:qFormat/>
    <w:rsid w:val="00235290"/>
    <w:pPr>
      <w:ind w:leftChars="200" w:left="200"/>
    </w:pPr>
  </w:style>
  <w:style w:type="paragraph" w:styleId="aff4">
    <w:name w:val="Title"/>
    <w:basedOn w:val="a1"/>
    <w:next w:val="a1"/>
    <w:link w:val="Charf2"/>
    <w:qFormat/>
    <w:locked/>
    <w:rsid w:val="00235290"/>
    <w:pPr>
      <w:spacing w:before="240" w:after="60"/>
      <w:jc w:val="center"/>
      <w:outlineLvl w:val="0"/>
    </w:pPr>
    <w:rPr>
      <w:rFonts w:asciiTheme="majorHAnsi" w:eastAsia="宋体" w:hAnsiTheme="majorHAnsi" w:cstheme="majorBidi"/>
      <w:b/>
      <w:bCs/>
      <w:szCs w:val="32"/>
    </w:rPr>
  </w:style>
  <w:style w:type="paragraph" w:styleId="aff5">
    <w:name w:val="annotation subject"/>
    <w:basedOn w:val="af"/>
    <w:next w:val="af"/>
    <w:link w:val="Charf3"/>
    <w:uiPriority w:val="99"/>
    <w:semiHidden/>
    <w:unhideWhenUsed/>
    <w:qFormat/>
    <w:rsid w:val="00235290"/>
    <w:pPr>
      <w:jc w:val="left"/>
    </w:pPr>
    <w:rPr>
      <w:b/>
      <w:bCs/>
    </w:rPr>
  </w:style>
  <w:style w:type="paragraph" w:styleId="aff6">
    <w:name w:val="Body Text First Indent"/>
    <w:basedOn w:val="af2"/>
    <w:link w:val="Charf4"/>
    <w:uiPriority w:val="99"/>
    <w:semiHidden/>
    <w:unhideWhenUsed/>
    <w:qFormat/>
    <w:rsid w:val="00235290"/>
    <w:pPr>
      <w:ind w:firstLineChars="100" w:firstLine="420"/>
    </w:pPr>
  </w:style>
  <w:style w:type="table" w:styleId="aff7">
    <w:name w:val="Table Grid"/>
    <w:basedOn w:val="a3"/>
    <w:uiPriority w:val="59"/>
    <w:qFormat/>
    <w:rsid w:val="0023529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页眉 Char"/>
    <w:basedOn w:val="a2"/>
    <w:link w:val="afb"/>
    <w:uiPriority w:val="99"/>
    <w:qFormat/>
    <w:locked/>
    <w:rsid w:val="00235290"/>
    <w:rPr>
      <w:rFonts w:ascii="Calibri" w:eastAsia="宋体" w:hAnsi="Calibri" w:cs="Times New Roman"/>
      <w:kern w:val="2"/>
      <w:sz w:val="18"/>
      <w:szCs w:val="18"/>
    </w:rPr>
  </w:style>
  <w:style w:type="character" w:customStyle="1" w:styleId="Charc">
    <w:name w:val="页脚 Char"/>
    <w:basedOn w:val="a2"/>
    <w:link w:val="af9"/>
    <w:uiPriority w:val="99"/>
    <w:qFormat/>
    <w:locked/>
    <w:rsid w:val="00235290"/>
    <w:rPr>
      <w:rFonts w:ascii="Calibri" w:eastAsia="宋体" w:hAnsi="Calibri" w:cs="Times New Roman"/>
      <w:kern w:val="2"/>
      <w:sz w:val="18"/>
      <w:szCs w:val="18"/>
    </w:rPr>
  </w:style>
  <w:style w:type="paragraph" w:customStyle="1" w:styleId="aff8">
    <w:name w:val="印发栏"/>
    <w:basedOn w:val="aa"/>
    <w:qFormat/>
    <w:rsid w:val="00235290"/>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kern w:val="32"/>
      <w:szCs w:val="32"/>
    </w:rPr>
  </w:style>
  <w:style w:type="character" w:customStyle="1" w:styleId="Char9">
    <w:name w:val="日期 Char"/>
    <w:basedOn w:val="a2"/>
    <w:link w:val="af6"/>
    <w:uiPriority w:val="99"/>
    <w:semiHidden/>
    <w:qFormat/>
    <w:rsid w:val="00235290"/>
    <w:rPr>
      <w:rFonts w:eastAsia="方正仿宋_GBK"/>
      <w:kern w:val="2"/>
      <w:sz w:val="32"/>
      <w:szCs w:val="24"/>
    </w:rPr>
  </w:style>
  <w:style w:type="character" w:customStyle="1" w:styleId="Char">
    <w:name w:val="正文文本缩进 Char"/>
    <w:basedOn w:val="a2"/>
    <w:link w:val="a5"/>
    <w:uiPriority w:val="99"/>
    <w:qFormat/>
    <w:rsid w:val="00235290"/>
    <w:rPr>
      <w:rFonts w:eastAsia="方正仿宋_GBK"/>
      <w:kern w:val="2"/>
      <w:sz w:val="32"/>
      <w:szCs w:val="24"/>
    </w:rPr>
  </w:style>
  <w:style w:type="character" w:customStyle="1" w:styleId="2Char">
    <w:name w:val="正文首行缩进 2 Char"/>
    <w:basedOn w:val="Char"/>
    <w:link w:val="21"/>
    <w:qFormat/>
    <w:rsid w:val="00235290"/>
    <w:rPr>
      <w:rFonts w:ascii="Arial" w:eastAsia="Arial" w:hAnsi="Arial" w:cs="Arial"/>
      <w:snapToGrid w:val="0"/>
      <w:color w:val="000000"/>
      <w:sz w:val="21"/>
      <w:szCs w:val="21"/>
    </w:rPr>
  </w:style>
  <w:style w:type="paragraph" w:styleId="aff9">
    <w:name w:val="List Paragraph"/>
    <w:basedOn w:val="a1"/>
    <w:uiPriority w:val="34"/>
    <w:qFormat/>
    <w:rsid w:val="00235290"/>
    <w:pPr>
      <w:ind w:firstLineChars="200" w:firstLine="420"/>
    </w:pPr>
    <w:rPr>
      <w:rFonts w:eastAsia="宋体"/>
      <w:sz w:val="21"/>
      <w:szCs w:val="22"/>
    </w:rPr>
  </w:style>
  <w:style w:type="table" w:customStyle="1" w:styleId="TableNormal">
    <w:name w:val="Table Normal"/>
    <w:semiHidden/>
    <w:unhideWhenUsed/>
    <w:qFormat/>
    <w:rsid w:val="00235290"/>
    <w:tblPr>
      <w:tblCellMar>
        <w:top w:w="0" w:type="dxa"/>
        <w:left w:w="0" w:type="dxa"/>
        <w:bottom w:w="0" w:type="dxa"/>
        <w:right w:w="0" w:type="dxa"/>
      </w:tblCellMar>
    </w:tblPr>
  </w:style>
  <w:style w:type="character" w:customStyle="1" w:styleId="HTMLChar">
    <w:name w:val="HTML 地址 Char"/>
    <w:basedOn w:val="a2"/>
    <w:link w:val="HTML"/>
    <w:uiPriority w:val="99"/>
    <w:semiHidden/>
    <w:qFormat/>
    <w:rsid w:val="00235290"/>
    <w:rPr>
      <w:rFonts w:eastAsia="方正仿宋_GBK"/>
      <w:i/>
      <w:iCs/>
      <w:kern w:val="2"/>
      <w:sz w:val="32"/>
      <w:szCs w:val="24"/>
    </w:rPr>
  </w:style>
  <w:style w:type="character" w:customStyle="1" w:styleId="HTMLChar0">
    <w:name w:val="HTML 预设格式 Char"/>
    <w:basedOn w:val="a2"/>
    <w:link w:val="HTML0"/>
    <w:uiPriority w:val="99"/>
    <w:semiHidden/>
    <w:qFormat/>
    <w:rsid w:val="00235290"/>
    <w:rPr>
      <w:rFonts w:ascii="Courier New" w:eastAsia="方正仿宋_GBK" w:hAnsi="Courier New" w:cs="Courier New"/>
      <w:kern w:val="2"/>
    </w:rPr>
  </w:style>
  <w:style w:type="paragraph" w:customStyle="1" w:styleId="TOC1">
    <w:name w:val="TOC 标题1"/>
    <w:basedOn w:val="1"/>
    <w:next w:val="a1"/>
    <w:uiPriority w:val="39"/>
    <w:semiHidden/>
    <w:unhideWhenUsed/>
    <w:qFormat/>
    <w:rsid w:val="00235290"/>
    <w:pPr>
      <w:widowControl w:val="0"/>
      <w:spacing w:beforeLines="0" w:afterLines="0" w:line="578" w:lineRule="auto"/>
      <w:jc w:val="both"/>
      <w:outlineLvl w:val="9"/>
    </w:pPr>
    <w:rPr>
      <w:rFonts w:ascii="Calibri" w:eastAsia="方正仿宋_GBK" w:hAnsi="Calibri"/>
      <w:b/>
      <w:bCs/>
      <w:sz w:val="44"/>
      <w:szCs w:val="44"/>
    </w:rPr>
  </w:style>
  <w:style w:type="character" w:customStyle="1" w:styleId="Charf2">
    <w:name w:val="标题 Char"/>
    <w:basedOn w:val="a2"/>
    <w:link w:val="aff4"/>
    <w:qFormat/>
    <w:rsid w:val="00235290"/>
    <w:rPr>
      <w:rFonts w:asciiTheme="majorHAnsi" w:hAnsiTheme="majorHAnsi" w:cstheme="majorBidi"/>
      <w:b/>
      <w:bCs/>
      <w:kern w:val="2"/>
      <w:sz w:val="32"/>
      <w:szCs w:val="32"/>
    </w:rPr>
  </w:style>
  <w:style w:type="character" w:customStyle="1" w:styleId="3Char">
    <w:name w:val="标题 3 Char"/>
    <w:basedOn w:val="a2"/>
    <w:link w:val="31"/>
    <w:semiHidden/>
    <w:qFormat/>
    <w:rsid w:val="00235290"/>
    <w:rPr>
      <w:rFonts w:eastAsia="方正仿宋_GBK"/>
      <w:b/>
      <w:bCs/>
      <w:kern w:val="2"/>
      <w:sz w:val="32"/>
      <w:szCs w:val="32"/>
    </w:rPr>
  </w:style>
  <w:style w:type="character" w:customStyle="1" w:styleId="4Char">
    <w:name w:val="标题 4 Char"/>
    <w:basedOn w:val="a2"/>
    <w:link w:val="41"/>
    <w:semiHidden/>
    <w:qFormat/>
    <w:rsid w:val="00235290"/>
    <w:rPr>
      <w:rFonts w:asciiTheme="majorHAnsi" w:eastAsiaTheme="majorEastAsia" w:hAnsiTheme="majorHAnsi" w:cstheme="majorBidi"/>
      <w:b/>
      <w:bCs/>
      <w:kern w:val="2"/>
      <w:sz w:val="28"/>
      <w:szCs w:val="28"/>
    </w:rPr>
  </w:style>
  <w:style w:type="character" w:customStyle="1" w:styleId="5Char">
    <w:name w:val="标题 5 Char"/>
    <w:basedOn w:val="a2"/>
    <w:link w:val="51"/>
    <w:semiHidden/>
    <w:qFormat/>
    <w:rsid w:val="00235290"/>
    <w:rPr>
      <w:rFonts w:eastAsia="方正仿宋_GBK"/>
      <w:b/>
      <w:bCs/>
      <w:kern w:val="2"/>
      <w:sz w:val="28"/>
      <w:szCs w:val="28"/>
    </w:rPr>
  </w:style>
  <w:style w:type="character" w:customStyle="1" w:styleId="6Char">
    <w:name w:val="标题 6 Char"/>
    <w:basedOn w:val="a2"/>
    <w:link w:val="6"/>
    <w:semiHidden/>
    <w:qFormat/>
    <w:rsid w:val="00235290"/>
    <w:rPr>
      <w:rFonts w:asciiTheme="majorHAnsi" w:eastAsiaTheme="majorEastAsia" w:hAnsiTheme="majorHAnsi" w:cstheme="majorBidi"/>
      <w:b/>
      <w:bCs/>
      <w:kern w:val="2"/>
      <w:sz w:val="24"/>
      <w:szCs w:val="24"/>
    </w:rPr>
  </w:style>
  <w:style w:type="character" w:customStyle="1" w:styleId="7Char">
    <w:name w:val="标题 7 Char"/>
    <w:basedOn w:val="a2"/>
    <w:link w:val="7"/>
    <w:semiHidden/>
    <w:qFormat/>
    <w:rsid w:val="00235290"/>
    <w:rPr>
      <w:rFonts w:eastAsia="方正仿宋_GBK"/>
      <w:b/>
      <w:bCs/>
      <w:kern w:val="2"/>
      <w:sz w:val="24"/>
      <w:szCs w:val="24"/>
    </w:rPr>
  </w:style>
  <w:style w:type="character" w:customStyle="1" w:styleId="8Char">
    <w:name w:val="标题 8 Char"/>
    <w:basedOn w:val="a2"/>
    <w:link w:val="8"/>
    <w:semiHidden/>
    <w:qFormat/>
    <w:rsid w:val="00235290"/>
    <w:rPr>
      <w:rFonts w:asciiTheme="majorHAnsi" w:eastAsiaTheme="majorEastAsia" w:hAnsiTheme="majorHAnsi" w:cstheme="majorBidi"/>
      <w:kern w:val="2"/>
      <w:sz w:val="24"/>
      <w:szCs w:val="24"/>
    </w:rPr>
  </w:style>
  <w:style w:type="character" w:customStyle="1" w:styleId="9Char">
    <w:name w:val="标题 9 Char"/>
    <w:basedOn w:val="a2"/>
    <w:link w:val="9"/>
    <w:semiHidden/>
    <w:qFormat/>
    <w:rsid w:val="00235290"/>
    <w:rPr>
      <w:rFonts w:asciiTheme="majorHAnsi" w:eastAsiaTheme="majorEastAsia" w:hAnsiTheme="majorHAnsi" w:cstheme="majorBidi"/>
      <w:kern w:val="2"/>
      <w:sz w:val="21"/>
      <w:szCs w:val="21"/>
    </w:rPr>
  </w:style>
  <w:style w:type="character" w:customStyle="1" w:styleId="Char5">
    <w:name w:val="称呼 Char"/>
    <w:basedOn w:val="a2"/>
    <w:link w:val="af0"/>
    <w:uiPriority w:val="99"/>
    <w:semiHidden/>
    <w:qFormat/>
    <w:rsid w:val="00235290"/>
    <w:rPr>
      <w:rFonts w:eastAsia="方正仿宋_GBK"/>
      <w:kern w:val="2"/>
      <w:sz w:val="32"/>
      <w:szCs w:val="24"/>
    </w:rPr>
  </w:style>
  <w:style w:type="character" w:customStyle="1" w:styleId="Char8">
    <w:name w:val="纯文本 Char"/>
    <w:basedOn w:val="a2"/>
    <w:link w:val="af5"/>
    <w:uiPriority w:val="99"/>
    <w:semiHidden/>
    <w:qFormat/>
    <w:rsid w:val="00235290"/>
    <w:rPr>
      <w:rFonts w:ascii="宋体" w:hAnsi="Courier New" w:cs="Courier New"/>
      <w:kern w:val="2"/>
      <w:sz w:val="21"/>
      <w:szCs w:val="21"/>
    </w:rPr>
  </w:style>
  <w:style w:type="character" w:customStyle="1" w:styleId="Char2">
    <w:name w:val="电子邮件签名 Char"/>
    <w:basedOn w:val="a2"/>
    <w:link w:val="a9"/>
    <w:uiPriority w:val="99"/>
    <w:semiHidden/>
    <w:qFormat/>
    <w:rsid w:val="00235290"/>
    <w:rPr>
      <w:rFonts w:eastAsia="方正仿宋_GBK"/>
      <w:kern w:val="2"/>
      <w:sz w:val="32"/>
      <w:szCs w:val="24"/>
    </w:rPr>
  </w:style>
  <w:style w:type="character" w:customStyle="1" w:styleId="Charf">
    <w:name w:val="副标题 Char"/>
    <w:basedOn w:val="a2"/>
    <w:link w:val="afe"/>
    <w:qFormat/>
    <w:rsid w:val="00235290"/>
    <w:rPr>
      <w:rFonts w:asciiTheme="majorHAnsi" w:hAnsiTheme="majorHAnsi" w:cstheme="majorBidi"/>
      <w:b/>
      <w:bCs/>
      <w:kern w:val="28"/>
      <w:sz w:val="32"/>
      <w:szCs w:val="32"/>
    </w:rPr>
  </w:style>
  <w:style w:type="character" w:customStyle="1" w:styleId="Char0">
    <w:name w:val="宏文本 Char"/>
    <w:basedOn w:val="a2"/>
    <w:link w:val="a6"/>
    <w:uiPriority w:val="99"/>
    <w:semiHidden/>
    <w:qFormat/>
    <w:rsid w:val="00235290"/>
    <w:rPr>
      <w:rFonts w:ascii="Courier New" w:hAnsi="Courier New" w:cs="Courier New"/>
      <w:kern w:val="2"/>
      <w:sz w:val="24"/>
      <w:szCs w:val="24"/>
    </w:rPr>
  </w:style>
  <w:style w:type="character" w:customStyle="1" w:styleId="Charf0">
    <w:name w:val="脚注文本 Char"/>
    <w:basedOn w:val="a2"/>
    <w:link w:val="aff0"/>
    <w:uiPriority w:val="99"/>
    <w:semiHidden/>
    <w:qFormat/>
    <w:rsid w:val="00235290"/>
    <w:rPr>
      <w:rFonts w:eastAsia="方正仿宋_GBK"/>
      <w:kern w:val="2"/>
      <w:sz w:val="18"/>
      <w:szCs w:val="18"/>
    </w:rPr>
  </w:style>
  <w:style w:type="character" w:customStyle="1" w:styleId="Char6">
    <w:name w:val="结束语 Char"/>
    <w:basedOn w:val="a2"/>
    <w:link w:val="af1"/>
    <w:uiPriority w:val="99"/>
    <w:semiHidden/>
    <w:qFormat/>
    <w:rsid w:val="00235290"/>
    <w:rPr>
      <w:rFonts w:eastAsia="方正仿宋_GBK"/>
      <w:kern w:val="2"/>
      <w:sz w:val="32"/>
      <w:szCs w:val="24"/>
    </w:rPr>
  </w:style>
  <w:style w:type="paragraph" w:styleId="affa">
    <w:name w:val="Intense Quote"/>
    <w:basedOn w:val="a1"/>
    <w:next w:val="a1"/>
    <w:link w:val="Charf5"/>
    <w:uiPriority w:val="99"/>
    <w:semiHidden/>
    <w:unhideWhenUsed/>
    <w:qFormat/>
    <w:rsid w:val="00235290"/>
    <w:pPr>
      <w:pBdr>
        <w:bottom w:val="single" w:sz="4" w:space="4" w:color="4F81BD" w:themeColor="accent1"/>
      </w:pBdr>
      <w:spacing w:before="200" w:after="280"/>
      <w:ind w:left="936" w:right="936"/>
    </w:pPr>
    <w:rPr>
      <w:b/>
      <w:bCs/>
      <w:i/>
      <w:iCs/>
      <w:color w:val="4F81BD" w:themeColor="accent1"/>
    </w:rPr>
  </w:style>
  <w:style w:type="character" w:customStyle="1" w:styleId="Charf5">
    <w:name w:val="明显引用 Char"/>
    <w:basedOn w:val="a2"/>
    <w:link w:val="affa"/>
    <w:uiPriority w:val="99"/>
    <w:semiHidden/>
    <w:qFormat/>
    <w:rsid w:val="00235290"/>
    <w:rPr>
      <w:rFonts w:eastAsia="方正仿宋_GBK"/>
      <w:b/>
      <w:bCs/>
      <w:i/>
      <w:iCs/>
      <w:color w:val="4F81BD" w:themeColor="accent1"/>
      <w:kern w:val="2"/>
      <w:sz w:val="32"/>
      <w:szCs w:val="24"/>
    </w:rPr>
  </w:style>
  <w:style w:type="character" w:customStyle="1" w:styleId="Charb">
    <w:name w:val="批注框文本 Char"/>
    <w:basedOn w:val="a2"/>
    <w:link w:val="af8"/>
    <w:uiPriority w:val="99"/>
    <w:semiHidden/>
    <w:qFormat/>
    <w:rsid w:val="00235290"/>
    <w:rPr>
      <w:rFonts w:eastAsia="方正仿宋_GBK"/>
      <w:kern w:val="2"/>
      <w:sz w:val="18"/>
      <w:szCs w:val="18"/>
    </w:rPr>
  </w:style>
  <w:style w:type="character" w:customStyle="1" w:styleId="Char4">
    <w:name w:val="批注文字 Char"/>
    <w:basedOn w:val="a2"/>
    <w:link w:val="af"/>
    <w:qFormat/>
    <w:rsid w:val="00235290"/>
    <w:rPr>
      <w:rFonts w:eastAsia="方正仿宋_GBK"/>
      <w:kern w:val="2"/>
      <w:sz w:val="32"/>
      <w:szCs w:val="24"/>
    </w:rPr>
  </w:style>
  <w:style w:type="character" w:customStyle="1" w:styleId="Charf3">
    <w:name w:val="批注主题 Char"/>
    <w:basedOn w:val="Char4"/>
    <w:link w:val="aff5"/>
    <w:qFormat/>
    <w:rsid w:val="00235290"/>
  </w:style>
  <w:style w:type="character" w:customStyle="1" w:styleId="Chare">
    <w:name w:val="签名 Char"/>
    <w:basedOn w:val="a2"/>
    <w:link w:val="afc"/>
    <w:uiPriority w:val="99"/>
    <w:semiHidden/>
    <w:qFormat/>
    <w:rsid w:val="00235290"/>
    <w:rPr>
      <w:rFonts w:eastAsia="方正仿宋_GBK"/>
      <w:kern w:val="2"/>
      <w:sz w:val="32"/>
      <w:szCs w:val="24"/>
    </w:rPr>
  </w:style>
  <w:style w:type="paragraph" w:customStyle="1" w:styleId="12">
    <w:name w:val="书目1"/>
    <w:basedOn w:val="a1"/>
    <w:next w:val="a1"/>
    <w:uiPriority w:val="37"/>
    <w:semiHidden/>
    <w:unhideWhenUsed/>
    <w:qFormat/>
    <w:rsid w:val="00235290"/>
  </w:style>
  <w:style w:type="character" w:customStyle="1" w:styleId="Chara">
    <w:name w:val="尾注文本 Char"/>
    <w:basedOn w:val="a2"/>
    <w:link w:val="af7"/>
    <w:uiPriority w:val="99"/>
    <w:semiHidden/>
    <w:qFormat/>
    <w:rsid w:val="00235290"/>
    <w:rPr>
      <w:rFonts w:eastAsia="方正仿宋_GBK"/>
      <w:kern w:val="2"/>
      <w:sz w:val="32"/>
      <w:szCs w:val="24"/>
    </w:rPr>
  </w:style>
  <w:style w:type="character" w:customStyle="1" w:styleId="Char3">
    <w:name w:val="文档结构图 Char"/>
    <w:basedOn w:val="a2"/>
    <w:link w:val="ad"/>
    <w:uiPriority w:val="99"/>
    <w:semiHidden/>
    <w:qFormat/>
    <w:rsid w:val="00235290"/>
    <w:rPr>
      <w:rFonts w:ascii="宋体"/>
      <w:kern w:val="2"/>
      <w:sz w:val="18"/>
      <w:szCs w:val="18"/>
    </w:rPr>
  </w:style>
  <w:style w:type="paragraph" w:styleId="affb">
    <w:name w:val="No Spacing"/>
    <w:uiPriority w:val="99"/>
    <w:semiHidden/>
    <w:unhideWhenUsed/>
    <w:qFormat/>
    <w:rsid w:val="00235290"/>
    <w:pPr>
      <w:widowControl w:val="0"/>
      <w:jc w:val="both"/>
    </w:pPr>
    <w:rPr>
      <w:rFonts w:ascii="Calibri" w:eastAsia="方正仿宋_GBK" w:hAnsi="Calibri"/>
      <w:kern w:val="2"/>
      <w:sz w:val="32"/>
      <w:szCs w:val="24"/>
    </w:rPr>
  </w:style>
  <w:style w:type="character" w:customStyle="1" w:styleId="Charf1">
    <w:name w:val="信息标题 Char"/>
    <w:basedOn w:val="a2"/>
    <w:link w:val="aff2"/>
    <w:uiPriority w:val="99"/>
    <w:semiHidden/>
    <w:qFormat/>
    <w:rsid w:val="00235290"/>
    <w:rPr>
      <w:rFonts w:asciiTheme="majorHAnsi" w:eastAsiaTheme="majorEastAsia" w:hAnsiTheme="majorHAnsi" w:cstheme="majorBidi"/>
      <w:kern w:val="2"/>
      <w:sz w:val="24"/>
      <w:szCs w:val="24"/>
      <w:shd w:val="pct20" w:color="auto" w:fill="auto"/>
    </w:rPr>
  </w:style>
  <w:style w:type="paragraph" w:styleId="affc">
    <w:name w:val="Quote"/>
    <w:basedOn w:val="a1"/>
    <w:next w:val="a1"/>
    <w:link w:val="Charf6"/>
    <w:uiPriority w:val="99"/>
    <w:semiHidden/>
    <w:unhideWhenUsed/>
    <w:qFormat/>
    <w:rsid w:val="00235290"/>
    <w:rPr>
      <w:i/>
      <w:iCs/>
      <w:color w:val="000000" w:themeColor="text1"/>
    </w:rPr>
  </w:style>
  <w:style w:type="character" w:customStyle="1" w:styleId="Charf6">
    <w:name w:val="引用 Char"/>
    <w:basedOn w:val="a2"/>
    <w:link w:val="affc"/>
    <w:uiPriority w:val="99"/>
    <w:semiHidden/>
    <w:qFormat/>
    <w:rsid w:val="00235290"/>
    <w:rPr>
      <w:rFonts w:eastAsia="方正仿宋_GBK"/>
      <w:i/>
      <w:iCs/>
      <w:color w:val="000000" w:themeColor="text1"/>
      <w:kern w:val="2"/>
      <w:sz w:val="32"/>
      <w:szCs w:val="24"/>
    </w:rPr>
  </w:style>
  <w:style w:type="character" w:customStyle="1" w:styleId="Char7">
    <w:name w:val="正文文本 Char"/>
    <w:basedOn w:val="a2"/>
    <w:link w:val="af2"/>
    <w:uiPriority w:val="99"/>
    <w:qFormat/>
    <w:rsid w:val="00235290"/>
    <w:rPr>
      <w:rFonts w:eastAsia="方正仿宋_GBK"/>
      <w:kern w:val="2"/>
      <w:sz w:val="32"/>
      <w:szCs w:val="24"/>
    </w:rPr>
  </w:style>
  <w:style w:type="character" w:customStyle="1" w:styleId="Charf4">
    <w:name w:val="正文首行缩进 Char"/>
    <w:basedOn w:val="Char7"/>
    <w:link w:val="aff6"/>
    <w:qFormat/>
    <w:rsid w:val="00235290"/>
  </w:style>
  <w:style w:type="character" w:customStyle="1" w:styleId="2Char1">
    <w:name w:val="正文文本 2 Char"/>
    <w:basedOn w:val="a2"/>
    <w:link w:val="26"/>
    <w:uiPriority w:val="99"/>
    <w:semiHidden/>
    <w:qFormat/>
    <w:rsid w:val="00235290"/>
    <w:rPr>
      <w:rFonts w:eastAsia="方正仿宋_GBK"/>
      <w:kern w:val="2"/>
      <w:sz w:val="32"/>
      <w:szCs w:val="24"/>
    </w:rPr>
  </w:style>
  <w:style w:type="character" w:customStyle="1" w:styleId="3Char0">
    <w:name w:val="正文文本 3 Char"/>
    <w:basedOn w:val="a2"/>
    <w:link w:val="33"/>
    <w:uiPriority w:val="99"/>
    <w:semiHidden/>
    <w:qFormat/>
    <w:rsid w:val="00235290"/>
    <w:rPr>
      <w:rFonts w:eastAsia="方正仿宋_GBK"/>
      <w:kern w:val="2"/>
      <w:sz w:val="16"/>
      <w:szCs w:val="16"/>
    </w:rPr>
  </w:style>
  <w:style w:type="character" w:customStyle="1" w:styleId="2Char0">
    <w:name w:val="正文文本缩进 2 Char"/>
    <w:basedOn w:val="a2"/>
    <w:link w:val="24"/>
    <w:uiPriority w:val="99"/>
    <w:semiHidden/>
    <w:qFormat/>
    <w:rsid w:val="00235290"/>
    <w:rPr>
      <w:rFonts w:eastAsia="方正仿宋_GBK"/>
      <w:kern w:val="2"/>
      <w:sz w:val="32"/>
      <w:szCs w:val="24"/>
    </w:rPr>
  </w:style>
  <w:style w:type="character" w:customStyle="1" w:styleId="3Char1">
    <w:name w:val="正文文本缩进 3 Char"/>
    <w:basedOn w:val="a2"/>
    <w:link w:val="36"/>
    <w:uiPriority w:val="99"/>
    <w:semiHidden/>
    <w:qFormat/>
    <w:rsid w:val="00235290"/>
    <w:rPr>
      <w:rFonts w:eastAsia="方正仿宋_GBK"/>
      <w:kern w:val="2"/>
      <w:sz w:val="16"/>
      <w:szCs w:val="16"/>
    </w:rPr>
  </w:style>
  <w:style w:type="character" w:customStyle="1" w:styleId="Char1">
    <w:name w:val="注释标题 Char"/>
    <w:basedOn w:val="a2"/>
    <w:link w:val="a8"/>
    <w:uiPriority w:val="99"/>
    <w:semiHidden/>
    <w:qFormat/>
    <w:rsid w:val="00235290"/>
    <w:rPr>
      <w:rFonts w:eastAsia="方正仿宋_GBK"/>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6"/>
    <customShpInfo spid="_x0000_s3074"/>
    <customShpInfo spid="_x0000_s2055"/>
    <customShpInfo spid="_x0000_s2056"/>
    <customShpInfo spid="_x0000_s2054"/>
    <customShpInfo spid="_x0000_s2050"/>
    <customShpInfo spid="_x0000_s2063"/>
    <customShpInfo spid="_x0000_s2061"/>
    <customShpInfo spid="_x0000_s2060"/>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0C775-AFDC-4223-AA3A-06A8B45B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731</Words>
  <Characters>4171</Characters>
  <Application>Microsoft Office Word</Application>
  <DocSecurity>0</DocSecurity>
  <Lines>34</Lines>
  <Paragraphs>9</Paragraphs>
  <ScaleCrop>false</ScaleCrop>
  <Company>Sky123.Org</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LDPY</cp:lastModifiedBy>
  <cp:revision>2</cp:revision>
  <cp:lastPrinted>2023-10-08T00:41:00Z</cp:lastPrinted>
  <dcterms:created xsi:type="dcterms:W3CDTF">2024-01-18T07:42:00Z</dcterms:created>
  <dcterms:modified xsi:type="dcterms:W3CDTF">2024-01-18T07:42:00Z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8D602CF8AA254DC3A729FC14FF3BCF9D_13</vt:lpwstr>
  </property>
</Properties>
</file>