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Times New Roman"/>
          <w:highlight w:val="none"/>
          <w:lang w:eastAsia="zh-CN" w:bidi="ar-SA"/>
        </w:rPr>
      </w:pPr>
      <w:r>
        <w:rPr>
          <w:rFonts w:hint="eastAsia" w:ascii="黑体" w:eastAsia="黑体" w:cs="Times New Roman"/>
          <w:highlight w:val="none"/>
          <w:lang w:eastAsia="zh-CN" w:bidi="ar-SA"/>
        </w:rPr>
        <w:t>附件</w:t>
      </w:r>
      <w:r>
        <w:rPr>
          <w:rFonts w:hint="eastAsia" w:ascii="黑体" w:eastAsia="黑体" w:cs="Times New Roman"/>
          <w:highlight w:val="none"/>
          <w:lang w:val="en-US" w:eastAsia="zh-CN" w:bidi="ar-SA"/>
        </w:rPr>
        <w:t>2</w:t>
      </w:r>
      <w:r>
        <w:rPr>
          <w:rFonts w:hint="eastAsia" w:ascii="黑体" w:eastAsia="黑体" w:cs="Times New Roman"/>
          <w:highlight w:val="none"/>
          <w:lang w:eastAsia="zh-CN" w:bidi="ar-SA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default" w:eastAsia="方正小标宋_GBK"/>
          <w:sz w:val="36"/>
          <w:szCs w:val="36"/>
          <w:highlight w:val="none"/>
        </w:rPr>
      </w:pPr>
      <w:r>
        <w:rPr>
          <w:rFonts w:hint="default" w:eastAsia="方正小标宋_GBK"/>
          <w:sz w:val="36"/>
          <w:szCs w:val="36"/>
          <w:highlight w:val="none"/>
        </w:rPr>
        <w:t>20</w:t>
      </w:r>
      <w:r>
        <w:rPr>
          <w:rFonts w:hint="default" w:eastAsia="方正小标宋_GBK"/>
          <w:sz w:val="36"/>
          <w:szCs w:val="36"/>
          <w:highlight w:val="none"/>
          <w:lang w:val="en-US" w:eastAsia="zh-CN"/>
        </w:rPr>
        <w:t>23</w:t>
      </w:r>
      <w:r>
        <w:rPr>
          <w:rFonts w:hint="default" w:eastAsia="方正小标宋_GBK"/>
          <w:sz w:val="36"/>
          <w:szCs w:val="36"/>
          <w:highlight w:val="none"/>
        </w:rPr>
        <w:t>～202</w:t>
      </w:r>
      <w:r>
        <w:rPr>
          <w:rFonts w:hint="default" w:eastAsia="方正小标宋_GBK"/>
          <w:sz w:val="36"/>
          <w:szCs w:val="36"/>
          <w:highlight w:val="none"/>
          <w:lang w:val="en-US" w:eastAsia="zh-CN"/>
        </w:rPr>
        <w:t>4</w:t>
      </w:r>
      <w:r>
        <w:rPr>
          <w:rFonts w:hint="default" w:eastAsia="方正小标宋_GBK"/>
          <w:sz w:val="36"/>
          <w:szCs w:val="36"/>
          <w:highlight w:val="none"/>
        </w:rPr>
        <w:t>年度</w:t>
      </w:r>
      <w:r>
        <w:rPr>
          <w:rFonts w:hint="eastAsia" w:eastAsia="方正小标宋_GBK"/>
          <w:sz w:val="36"/>
          <w:szCs w:val="36"/>
          <w:highlight w:val="none"/>
          <w:lang w:eastAsia="zh-CN"/>
        </w:rPr>
        <w:t>江阴</w:t>
      </w:r>
      <w:r>
        <w:rPr>
          <w:rFonts w:hint="default" w:eastAsia="方正小标宋_GBK"/>
          <w:sz w:val="36"/>
          <w:szCs w:val="36"/>
          <w:highlight w:val="none"/>
        </w:rPr>
        <w:t>市</w:t>
      </w:r>
      <w:r>
        <w:rPr>
          <w:rFonts w:hint="eastAsia" w:eastAsia="方正小标宋_GBK"/>
          <w:sz w:val="36"/>
          <w:szCs w:val="36"/>
          <w:highlight w:val="none"/>
          <w:lang w:eastAsia="zh-CN"/>
        </w:rPr>
        <w:t>县</w:t>
      </w:r>
      <w:r>
        <w:rPr>
          <w:rFonts w:hint="default" w:eastAsia="方正小标宋_GBK"/>
          <w:sz w:val="36"/>
          <w:szCs w:val="36"/>
          <w:highlight w:val="none"/>
        </w:rPr>
        <w:t>级成品粮油</w:t>
      </w:r>
    </w:p>
    <w:p>
      <w:pPr>
        <w:adjustRightInd w:val="0"/>
        <w:snapToGrid w:val="0"/>
        <w:spacing w:line="560" w:lineRule="exact"/>
        <w:jc w:val="center"/>
        <w:rPr>
          <w:rFonts w:hint="default" w:eastAsia="方正小标宋_GBK"/>
          <w:sz w:val="36"/>
          <w:szCs w:val="36"/>
          <w:highlight w:val="none"/>
          <w:lang w:bidi="ar-SA"/>
        </w:rPr>
      </w:pPr>
      <w:r>
        <w:rPr>
          <w:rFonts w:hint="default" w:eastAsia="方正小标宋_GBK"/>
          <w:sz w:val="36"/>
          <w:szCs w:val="36"/>
          <w:highlight w:val="none"/>
          <w:lang w:eastAsia="zh-CN"/>
        </w:rPr>
        <w:t>动态</w:t>
      </w:r>
      <w:r>
        <w:rPr>
          <w:rFonts w:hint="default" w:eastAsia="方正小标宋_GBK"/>
          <w:sz w:val="36"/>
          <w:szCs w:val="36"/>
          <w:highlight w:val="none"/>
        </w:rPr>
        <w:t>储备承储申报报名表</w:t>
      </w:r>
    </w:p>
    <w:p>
      <w:pPr>
        <w:widowControl/>
        <w:wordWrap w:val="0"/>
        <w:jc w:val="both"/>
        <w:rPr>
          <w:rFonts w:hint="default" w:ascii="Times New Roman" w:hAnsi="Times New Roman" w:eastAsia="仿宋" w:cs="Times New Roman"/>
          <w:sz w:val="32"/>
          <w:szCs w:val="32"/>
          <w:highlight w:val="none"/>
          <w:lang w:bidi="ar-SA"/>
        </w:rPr>
      </w:pPr>
    </w:p>
    <w:p>
      <w:pPr>
        <w:widowControl/>
        <w:wordWrap w:val="0"/>
        <w:jc w:val="both"/>
        <w:rPr>
          <w:rFonts w:hint="default" w:ascii="Times New Roman" w:hAnsi="Times New Roman" w:cs="Times New Roman"/>
          <w:highlight w:val="none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  <w:lang w:bidi="ar-SA"/>
        </w:rPr>
        <w:t>单位名称（公章）：</w:t>
      </w:r>
      <w:r>
        <w:rPr>
          <w:rFonts w:hint="eastAsia" w:eastAsia="仿宋" w:cs="Times New Roman"/>
          <w:sz w:val="28"/>
          <w:szCs w:val="28"/>
          <w:highlight w:val="none"/>
          <w:lang w:val="en-US" w:eastAsia="zh-CN" w:bidi="ar-SA"/>
        </w:rPr>
        <w:t xml:space="preserve">             法定代表人（签字）：</w:t>
      </w:r>
    </w:p>
    <w:tbl>
      <w:tblPr>
        <w:tblStyle w:val="2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37"/>
        <w:gridCol w:w="1152"/>
        <w:gridCol w:w="1365"/>
        <w:gridCol w:w="665"/>
        <w:gridCol w:w="915"/>
        <w:gridCol w:w="1355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单位名称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highlight w:val="none"/>
                <w:lang w:eastAsia="zh-CN" w:bidi="ar-SA"/>
              </w:rPr>
              <w:t>（与营业执照一致）</w:t>
            </w:r>
          </w:p>
        </w:tc>
        <w:tc>
          <w:tcPr>
            <w:tcW w:w="6678" w:type="dxa"/>
            <w:gridSpan w:val="6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法</w:t>
            </w:r>
            <w:r>
              <w:rPr>
                <w:rFonts w:hint="eastAsia" w:eastAsia="仿宋" w:cs="Times New Roman"/>
                <w:sz w:val="28"/>
                <w:szCs w:val="28"/>
                <w:highlight w:val="none"/>
                <w:lang w:val="en-US" w:eastAsia="zh-CN" w:bidi="ar-SA"/>
              </w:rPr>
              <w:t>定代表人</w:t>
            </w:r>
          </w:p>
        </w:tc>
        <w:tc>
          <w:tcPr>
            <w:tcW w:w="6678" w:type="dxa"/>
            <w:gridSpan w:val="6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联系</w:t>
            </w:r>
            <w:r>
              <w:rPr>
                <w:rFonts w:hint="eastAsia" w:eastAsia="仿宋" w:cs="Times New Roman"/>
                <w:sz w:val="28"/>
                <w:szCs w:val="28"/>
                <w:highlight w:val="none"/>
                <w:lang w:eastAsia="zh-CN" w:bidi="ar-SA"/>
              </w:rPr>
              <w:t>人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  <w:r>
              <w:rPr>
                <w:rFonts w:hint="eastAsia" w:eastAsia="仿宋" w:cs="Times New Roman"/>
                <w:sz w:val="28"/>
                <w:szCs w:val="28"/>
                <w:highlight w:val="none"/>
                <w:lang w:eastAsia="zh-CN" w:bidi="ar-SA"/>
              </w:rPr>
              <w:t>联系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方式</w:t>
            </w:r>
          </w:p>
        </w:tc>
        <w:tc>
          <w:tcPr>
            <w:tcW w:w="6678" w:type="dxa"/>
            <w:gridSpan w:val="6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7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 w:bidi="ar-SA"/>
              </w:rPr>
              <w:t>地   址</w:t>
            </w:r>
          </w:p>
        </w:tc>
        <w:tc>
          <w:tcPr>
            <w:tcW w:w="6678" w:type="dxa"/>
            <w:gridSpan w:val="6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139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原粮完好仓容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（吨）</w:t>
            </w:r>
          </w:p>
        </w:tc>
        <w:tc>
          <w:tcPr>
            <w:tcW w:w="4334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成品粮（油）仓容（吨）</w:t>
            </w:r>
          </w:p>
        </w:tc>
        <w:tc>
          <w:tcPr>
            <w:tcW w:w="258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现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承担的其他市、县成品粮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val="en-US" w:eastAsia="zh-CN" w:bidi="ar-SA"/>
              </w:rPr>
              <w:t>油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1389" w:type="dxa"/>
            <w:gridSpan w:val="2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散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仓容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包装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仓容</w:t>
            </w:r>
          </w:p>
        </w:tc>
        <w:tc>
          <w:tcPr>
            <w:tcW w:w="1580" w:type="dxa"/>
            <w:gridSpan w:val="2"/>
            <w:vMerge w:val="restart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低温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仓容</w:t>
            </w:r>
          </w:p>
        </w:tc>
        <w:tc>
          <w:tcPr>
            <w:tcW w:w="2581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389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委托方</w:t>
            </w:r>
          </w:p>
        </w:tc>
        <w:tc>
          <w:tcPr>
            <w:tcW w:w="12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 w:bidi="ar-SA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1389" w:type="dxa"/>
            <w:gridSpan w:val="2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580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355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226" w:type="dxa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7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申请承储品种</w:t>
            </w:r>
          </w:p>
        </w:tc>
        <w:tc>
          <w:tcPr>
            <w:tcW w:w="318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申请承储数量</w:t>
            </w:r>
            <w:r>
              <w:rPr>
                <w:rFonts w:hint="eastAsia" w:eastAsia="仿宋" w:cs="Times New Roman"/>
                <w:sz w:val="28"/>
                <w:szCs w:val="28"/>
                <w:highlight w:val="none"/>
                <w:lang w:eastAsia="zh-CN" w:bidi="ar-SA"/>
              </w:rPr>
              <w:t>（吨）</w:t>
            </w:r>
          </w:p>
        </w:tc>
        <w:tc>
          <w:tcPr>
            <w:tcW w:w="349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申请储存方式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（低温库/常温）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  <w:t>备    注</w:t>
            </w:r>
          </w:p>
        </w:tc>
        <w:tc>
          <w:tcPr>
            <w:tcW w:w="6678" w:type="dxa"/>
            <w:gridSpan w:val="6"/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OTBmMWYwZjRiNjQ1OTE3NDM2MDUzOWM4NGU5MjgifQ=="/>
  </w:docVars>
  <w:rsids>
    <w:rsidRoot w:val="00000000"/>
    <w:rsid w:val="6A4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2023-07-24T08:56:34Z</dcterms:created>
  <dc:creator>Administrator</dc:creator>
  <cp:lastModifiedBy>Administrator</cp:lastModifiedBy>
  <dcterms:modified xsi:type="dcterms:W3CDTF">2023-07-24T08:56:55Z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F3D577FFC6ED4447A007A113E6228F8D_12</vt:lpwstr>
  </property>
</Properties>
</file>