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sz w:val="32"/>
          <w:szCs w:val="32"/>
          <w:lang w:val="en-US" w:eastAsia="zh-CN"/>
        </w:rPr>
      </w:pPr>
      <w:r>
        <w:rPr>
          <w:rFonts w:hint="eastAsia" w:ascii="方正小标宋_GBK" w:hAnsi="方正小标宋_GBK" w:eastAsia="方正小标宋_GBK" w:cs="方正小标宋_GBK"/>
          <w:sz w:val="44"/>
          <w:szCs w:val="44"/>
          <w:lang w:val="en-US" w:eastAsia="zh-CN"/>
        </w:rPr>
        <w:t>高级职称系统申报有关注意事项说明</w:t>
      </w:r>
    </w:p>
    <w:p>
      <w:pPr>
        <w:jc w:val="center"/>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农业农村局组织人事科整理</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20" w:firstLineChars="200"/>
        <w:jc w:val="center"/>
        <w:textAlignment w:val="auto"/>
        <w:rPr>
          <w:rFonts w:hint="eastAsia" w:ascii="仿宋_GB2312" w:hAnsi="宋体" w:eastAsia="仿宋_GB2312" w:cs="仿宋_GB2312"/>
          <w:color w:val="000000"/>
          <w:kern w:val="0"/>
          <w:sz w:val="31"/>
          <w:szCs w:val="3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一、关于上传材料</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ascii="仿宋_GB2312" w:hAnsi="宋体" w:eastAsia="仿宋_GB2312" w:cs="仿宋_GB2312"/>
          <w:color w:val="000000"/>
          <w:kern w:val="0"/>
          <w:sz w:val="31"/>
          <w:szCs w:val="31"/>
          <w:lang w:val="en-US" w:eastAsia="zh-CN" w:bidi="ar"/>
        </w:rPr>
        <w:t>所有</w:t>
      </w:r>
      <w:r>
        <w:rPr>
          <w:rFonts w:hint="eastAsia" w:ascii="仿宋_GB2312" w:hAnsi="宋体" w:eastAsia="仿宋_GB2312" w:cs="仿宋_GB2312"/>
          <w:color w:val="000000"/>
          <w:kern w:val="0"/>
          <w:sz w:val="31"/>
          <w:szCs w:val="31"/>
          <w:lang w:val="en-US" w:eastAsia="zh-CN" w:bidi="ar"/>
        </w:rPr>
        <w:t>上传</w:t>
      </w:r>
      <w:r>
        <w:rPr>
          <w:rFonts w:ascii="仿宋_GB2312" w:hAnsi="宋体" w:eastAsia="仿宋_GB2312" w:cs="仿宋_GB2312"/>
          <w:color w:val="000000"/>
          <w:kern w:val="0"/>
          <w:sz w:val="31"/>
          <w:szCs w:val="31"/>
          <w:lang w:val="en-US" w:eastAsia="zh-CN" w:bidi="ar"/>
        </w:rPr>
        <w:t>材料需经申报人所在</w:t>
      </w:r>
      <w:r>
        <w:rPr>
          <w:rFonts w:hint="eastAsia" w:ascii="仿宋_GB2312" w:hAnsi="宋体" w:eastAsia="仿宋_GB2312" w:cs="仿宋_GB2312"/>
          <w:color w:val="000000"/>
          <w:kern w:val="0"/>
          <w:sz w:val="31"/>
          <w:szCs w:val="31"/>
          <w:lang w:val="en-US" w:eastAsia="zh-CN" w:bidi="ar"/>
        </w:rPr>
        <w:t>人事档案管理部门</w:t>
      </w:r>
      <w:r>
        <w:rPr>
          <w:rFonts w:ascii="仿宋_GB2312" w:hAnsi="宋体" w:eastAsia="仿宋_GB2312" w:cs="仿宋_GB2312"/>
          <w:color w:val="000000"/>
          <w:kern w:val="0"/>
          <w:sz w:val="31"/>
          <w:szCs w:val="31"/>
          <w:lang w:val="en-US" w:eastAsia="zh-CN" w:bidi="ar"/>
        </w:rPr>
        <w:t>审核，每类材</w:t>
      </w:r>
      <w:r>
        <w:rPr>
          <w:rFonts w:hint="eastAsia" w:ascii="仿宋_GB2312" w:hAnsi="宋体" w:eastAsia="仿宋_GB2312" w:cs="仿宋_GB2312"/>
          <w:color w:val="000000"/>
          <w:kern w:val="0"/>
          <w:sz w:val="31"/>
          <w:szCs w:val="31"/>
          <w:lang w:val="en-US" w:eastAsia="zh-CN" w:bidi="ar"/>
        </w:rPr>
        <w:t>料首页有审核部门公章、“与原件核对一致（无误）”或“根据原件复制”章和审核人签名、审核日期，方视作有效申报材料。</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二、关于自评条款</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【自评符合条款】请针对资格条件填写自身符合的条款项，例如：第八条:符合第一款第5项；第九条:符合第一款第5项；第十条:符合第二款；（注：最多填写500字）。</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宋体" w:eastAsia="仿宋_GB2312" w:cs="仿宋_GB2312"/>
          <w:color w:val="000000"/>
          <w:kern w:val="0"/>
          <w:sz w:val="31"/>
          <w:szCs w:val="31"/>
          <w:lang w:val="en-US" w:eastAsia="zh-CN" w:bidi="ar"/>
        </w:rPr>
      </w:pPr>
      <w:r>
        <w:rPr>
          <w:rFonts w:hint="eastAsia" w:ascii="黑体" w:hAnsi="黑体" w:eastAsia="黑体" w:cs="黑体"/>
          <w:sz w:val="32"/>
          <w:szCs w:val="32"/>
          <w:lang w:val="en-US" w:eastAsia="zh-CN"/>
        </w:rPr>
        <w:t>三、关于资历资格</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1、【现专业技术资格】应填写现专业技术资格名称，并上传资格证书。</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2、【中级最早专业技术资格】填写获得的最早的专业技术资格，一般情况下，如果只有一个专业技术资格，那么填写内容与上面的现专业技术资格一致。</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3、【现从事专业技术工作年限】应为从事申报专业的具体工作年限，年限计算截止时间应为申报年度的上年年末，不足12个月的不能算为1年，应扣除。</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黑体" w:hAnsi="黑体" w:eastAsia="黑体" w:cs="黑体"/>
          <w:sz w:val="32"/>
          <w:szCs w:val="32"/>
          <w:lang w:val="en-US" w:eastAsia="zh-CN"/>
        </w:rPr>
        <w:t>四、关于学历学位</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一般从高中及相应层次开始填起，上传的学历学位证书应同时附学信网《教育部学历证书电子注册备案表》，较早无法查询的，从个人档案中复印毕业生登记表等相关佐证材料。</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黑体" w:hAnsi="黑体" w:eastAsia="黑体" w:cs="黑体"/>
          <w:sz w:val="32"/>
          <w:szCs w:val="32"/>
          <w:lang w:val="en-US" w:eastAsia="zh-CN"/>
        </w:rPr>
        <w:t>五、关于继续教育</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取得现</w:t>
      </w:r>
      <w:r>
        <w:rPr>
          <w:rFonts w:hint="eastAsia" w:ascii="仿宋_GB2312" w:hAnsi="宋体" w:eastAsia="仿宋_GB2312" w:cs="仿宋_GB2312"/>
          <w:color w:val="000000"/>
          <w:kern w:val="0"/>
          <w:sz w:val="31"/>
          <w:szCs w:val="31"/>
          <w:lang w:val="en-US" w:eastAsia="zh-CN" w:bidi="ar"/>
        </w:rPr>
        <w:t>专业技术资格</w:t>
      </w:r>
      <w:r>
        <w:rPr>
          <w:rFonts w:hint="default" w:ascii="仿宋_GB2312" w:hAnsi="宋体" w:eastAsia="仿宋_GB2312" w:cs="仿宋_GB2312"/>
          <w:color w:val="000000"/>
          <w:kern w:val="0"/>
          <w:sz w:val="31"/>
          <w:szCs w:val="31"/>
          <w:lang w:val="en-US" w:eastAsia="zh-CN" w:bidi="ar"/>
        </w:rPr>
        <w:t>后，按照《江苏省专业技术人员继续教育条例》的要求，每年必须参加继续教育</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每年不少于72学时。</w:t>
      </w:r>
      <w:r>
        <w:rPr>
          <w:rFonts w:hint="eastAsia" w:ascii="仿宋_GB2312" w:hAnsi="宋体" w:eastAsia="仿宋_GB2312" w:cs="仿宋_GB2312"/>
          <w:color w:val="000000"/>
          <w:kern w:val="0"/>
          <w:sz w:val="31"/>
          <w:szCs w:val="31"/>
          <w:lang w:val="en-US" w:eastAsia="zh-CN" w:bidi="ar"/>
        </w:rPr>
        <w:t>申报系统最多填入八项，一般应按年份逐年填写，每一年度应同时包含本专业学习培训内容和公共必修课，并上传对应附件材料。如遇取得专业资格较早，逐年不够填写的情况，可以合并年度填写，但必须按照时间先后顺序、清晰填写“起止时间、学习培训内容、学时”等内容，便于评委审阅。</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黑体" w:hAnsi="黑体" w:eastAsia="黑体" w:cs="黑体"/>
          <w:sz w:val="32"/>
          <w:szCs w:val="32"/>
          <w:lang w:val="en-US" w:eastAsia="zh-CN"/>
        </w:rPr>
        <w:t>六、关于工作经历</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应填写从事本专业技术工作经历，按照时间由远及近的顺序逐项填写，最后一条经历记录一般不填截止时间（留白）。</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七、关于工作能力和业绩登记</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1、应填写上传取得现专业技术资格后，至评审通知明确的截止时间前取得的业绩、成果、奖项等证明本专业工作能力的材料，超出时间范围或与申报专业不一致的材料一律不得上传。</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2、所获的成果奖励证书，须附授奖部门发布的公文或由所在单位出具证明。</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3、【项目附件】:用于上传项目(课题)相关佐证材料；【业绩附件】:用于上传项目(课题)获得奖项的相关佐证材料。</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黑体" w:hAnsi="黑体" w:eastAsia="黑体" w:cs="黑体"/>
          <w:sz w:val="32"/>
          <w:szCs w:val="32"/>
          <w:lang w:val="en-US" w:eastAsia="zh-CN"/>
        </w:rPr>
        <w:t>八、关于著作、论文</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应填写并上传取得现专业技术资格后，至评审通知明确的截止时间前发表的著作和在省级以上期刊上发表的论文，论文发表的期刊，须附国家新闻出版署网站期刊查询截图。著作、论文上传件，需同时复印封面、目录、正文、封底等内容，目录应划线标注申报人发表的文章部分。论文必须是独著或合著的第一作者，有合著的，需提供合著</w:t>
      </w:r>
      <w:bookmarkStart w:id="0" w:name="_GoBack"/>
      <w:bookmarkEnd w:id="0"/>
      <w:r>
        <w:rPr>
          <w:rFonts w:hint="eastAsia" w:ascii="仿宋_GB2312" w:hAnsi="宋体" w:eastAsia="仿宋_GB2312" w:cs="仿宋_GB2312"/>
          <w:color w:val="000000"/>
          <w:kern w:val="0"/>
          <w:sz w:val="31"/>
          <w:szCs w:val="31"/>
          <w:lang w:val="en-US" w:eastAsia="zh-CN" w:bidi="ar"/>
        </w:rPr>
        <w:t>证明材料。</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九、关于任现职以来考核情况</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至少分5年填写任现职以来考核情况</w:t>
      </w:r>
      <w:r>
        <w:rPr>
          <w:rFonts w:hint="eastAsia" w:ascii="仿宋_GB2312" w:hAnsi="宋体" w:eastAsia="仿宋_GB2312" w:cs="仿宋_GB2312"/>
          <w:color w:val="000000"/>
          <w:kern w:val="0"/>
          <w:sz w:val="31"/>
          <w:szCs w:val="31"/>
          <w:lang w:val="en-US" w:eastAsia="zh-CN" w:bidi="ar"/>
        </w:rPr>
        <w:t>，并上传考核证明材料。破格申报正高级资格的，须提供一次年度考核优秀登记表。</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黑体" w:hAnsi="黑体" w:eastAsia="黑体" w:cs="黑体"/>
          <w:sz w:val="32"/>
          <w:szCs w:val="32"/>
          <w:lang w:val="en-US" w:eastAsia="zh-CN"/>
        </w:rPr>
        <w:t>十、关于任现职以来工作总结</w:t>
      </w:r>
      <w:r>
        <w:rPr>
          <w:rFonts w:hint="eastAsia" w:ascii="仿宋_GB2312" w:hAnsi="宋体" w:eastAsia="仿宋_GB2312" w:cs="仿宋_GB2312"/>
          <w:color w:val="000000"/>
          <w:kern w:val="0"/>
          <w:sz w:val="31"/>
          <w:szCs w:val="3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包括思想品德、职业道德、专业技术能力、工作成绩及履行职责情况等</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2000字以内</w:t>
      </w:r>
      <w:r>
        <w:rPr>
          <w:rFonts w:hint="eastAsia" w:ascii="仿宋_GB2312" w:hAnsi="宋体" w:eastAsia="仿宋_GB2312" w:cs="仿宋_GB2312"/>
          <w:color w:val="000000"/>
          <w:kern w:val="0"/>
          <w:sz w:val="31"/>
          <w:szCs w:val="31"/>
          <w:lang w:val="en-US" w:eastAsia="zh-CN" w:bidi="ar"/>
        </w:rPr>
        <w:t>，重点反映申报人专业技术能力和工作业绩。</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十一、关于报送的纸质材料</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评审申报表、业绩装订材料、申报材料袋的封面和底面，必须由系统导出并打印装订。</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1、《专业技术资格评审申报表》一式三份，A4纸正反打印，按照表格说明签字盖章。</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2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宋体" w:eastAsia="仿宋_GB2312" w:cs="仿宋_GB2312"/>
          <w:color w:val="000000"/>
          <w:kern w:val="0"/>
          <w:sz w:val="31"/>
          <w:szCs w:val="31"/>
          <w:lang w:val="en-US" w:eastAsia="zh-CN" w:bidi="ar"/>
        </w:rPr>
        <w:t>2、《个人业绩材料》按照目录顺序装订成册，正文部分须在每页编写页码。</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eastAsia="zh-CN"/>
                            </w:rPr>
                            <w:fldChar w:fldCharType="begin"/>
                          </w:r>
                          <w:r>
                            <w:rPr>
                              <w:rFonts w:hint="eastAsia" w:ascii="仿宋_GB2312" w:hAnsi="仿宋_GB2312" w:eastAsia="仿宋_GB2312" w:cs="仿宋_GB2312"/>
                              <w:sz w:val="32"/>
                              <w:szCs w:val="32"/>
                              <w:lang w:eastAsia="zh-CN"/>
                            </w:rPr>
                            <w:instrText xml:space="preserve"> PAGE  \* MERGEFORMAT </w:instrText>
                          </w:r>
                          <w:r>
                            <w:rPr>
                              <w:rFonts w:hint="eastAsia" w:ascii="仿宋_GB2312" w:hAnsi="仿宋_GB2312" w:eastAsia="仿宋_GB2312" w:cs="仿宋_GB2312"/>
                              <w:sz w:val="32"/>
                              <w:szCs w:val="32"/>
                              <w:lang w:eastAsia="zh-CN"/>
                            </w:rPr>
                            <w:fldChar w:fldCharType="separate"/>
                          </w:r>
                          <w:r>
                            <w:rPr>
                              <w:rFonts w:hint="eastAsia" w:ascii="仿宋_GB2312" w:hAnsi="仿宋_GB2312" w:eastAsia="仿宋_GB2312" w:cs="仿宋_GB2312"/>
                              <w:sz w:val="32"/>
                              <w:szCs w:val="32"/>
                              <w:lang w:eastAsia="zh-CN"/>
                            </w:rPr>
                            <w:t>- 1 -</w:t>
                          </w:r>
                          <w:r>
                            <w:rPr>
                              <w:rFonts w:hint="eastAsia" w:ascii="仿宋_GB2312" w:hAnsi="仿宋_GB2312" w:eastAsia="仿宋_GB2312" w:cs="仿宋_GB2312"/>
                              <w:sz w:val="32"/>
                              <w:szCs w:val="32"/>
                              <w:lang w:eastAsia="zh-CN"/>
                            </w:rPr>
                            <w:fldChar w:fldCharType="end"/>
                          </w:r>
                          <w:r>
                            <w:rPr>
                              <w:rFonts w:hint="eastAsia" w:ascii="仿宋_GB2312" w:hAnsi="仿宋_GB2312" w:eastAsia="仿宋_GB2312" w:cs="仿宋_GB2312"/>
                              <w:sz w:val="32"/>
                              <w:szCs w:val="32"/>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eastAsia="zh-CN"/>
                      </w:rPr>
                      <w:fldChar w:fldCharType="begin"/>
                    </w:r>
                    <w:r>
                      <w:rPr>
                        <w:rFonts w:hint="eastAsia" w:ascii="仿宋_GB2312" w:hAnsi="仿宋_GB2312" w:eastAsia="仿宋_GB2312" w:cs="仿宋_GB2312"/>
                        <w:sz w:val="32"/>
                        <w:szCs w:val="32"/>
                        <w:lang w:eastAsia="zh-CN"/>
                      </w:rPr>
                      <w:instrText xml:space="preserve"> PAGE  \* MERGEFORMAT </w:instrText>
                    </w:r>
                    <w:r>
                      <w:rPr>
                        <w:rFonts w:hint="eastAsia" w:ascii="仿宋_GB2312" w:hAnsi="仿宋_GB2312" w:eastAsia="仿宋_GB2312" w:cs="仿宋_GB2312"/>
                        <w:sz w:val="32"/>
                        <w:szCs w:val="32"/>
                        <w:lang w:eastAsia="zh-CN"/>
                      </w:rPr>
                      <w:fldChar w:fldCharType="separate"/>
                    </w:r>
                    <w:r>
                      <w:rPr>
                        <w:rFonts w:hint="eastAsia" w:ascii="仿宋_GB2312" w:hAnsi="仿宋_GB2312" w:eastAsia="仿宋_GB2312" w:cs="仿宋_GB2312"/>
                        <w:sz w:val="32"/>
                        <w:szCs w:val="32"/>
                        <w:lang w:eastAsia="zh-CN"/>
                      </w:rPr>
                      <w:t>- 1 -</w:t>
                    </w:r>
                    <w:r>
                      <w:rPr>
                        <w:rFonts w:hint="eastAsia" w:ascii="仿宋_GB2312" w:hAnsi="仿宋_GB2312" w:eastAsia="仿宋_GB2312" w:cs="仿宋_GB2312"/>
                        <w:sz w:val="32"/>
                        <w:szCs w:val="32"/>
                        <w:lang w:eastAsia="zh-CN"/>
                      </w:rPr>
                      <w:fldChar w:fldCharType="end"/>
                    </w:r>
                    <w:r>
                      <w:rPr>
                        <w:rFonts w:hint="eastAsia" w:ascii="仿宋_GB2312" w:hAnsi="仿宋_GB2312" w:eastAsia="仿宋_GB2312" w:cs="仿宋_GB2312"/>
                        <w:sz w:val="32"/>
                        <w:szCs w:val="32"/>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1Zjk1N2Q2ZWNlZDM5Y2NiODNiYTM5MWI3Y2IyYTMifQ=="/>
  </w:docVars>
  <w:rsids>
    <w:rsidRoot w:val="00562727"/>
    <w:rsid w:val="00562727"/>
    <w:rsid w:val="007915B0"/>
    <w:rsid w:val="03910193"/>
    <w:rsid w:val="04286EBB"/>
    <w:rsid w:val="046B2364"/>
    <w:rsid w:val="05706602"/>
    <w:rsid w:val="05BB40DE"/>
    <w:rsid w:val="082E6B52"/>
    <w:rsid w:val="095C6216"/>
    <w:rsid w:val="0A047D43"/>
    <w:rsid w:val="0BDB2646"/>
    <w:rsid w:val="100207E5"/>
    <w:rsid w:val="103F53B9"/>
    <w:rsid w:val="10A1564B"/>
    <w:rsid w:val="125F5A60"/>
    <w:rsid w:val="12A455A6"/>
    <w:rsid w:val="141F57D2"/>
    <w:rsid w:val="15BF44C8"/>
    <w:rsid w:val="179A6726"/>
    <w:rsid w:val="17A7660D"/>
    <w:rsid w:val="192A6385"/>
    <w:rsid w:val="1A703D19"/>
    <w:rsid w:val="1D87202B"/>
    <w:rsid w:val="1E3A4098"/>
    <w:rsid w:val="218D2390"/>
    <w:rsid w:val="21DC69C5"/>
    <w:rsid w:val="248454B9"/>
    <w:rsid w:val="28CE7532"/>
    <w:rsid w:val="29A12AFB"/>
    <w:rsid w:val="2AF15740"/>
    <w:rsid w:val="2DC901BE"/>
    <w:rsid w:val="2E6272F2"/>
    <w:rsid w:val="2FEF7418"/>
    <w:rsid w:val="30D242DE"/>
    <w:rsid w:val="31180013"/>
    <w:rsid w:val="33715620"/>
    <w:rsid w:val="33B63E5F"/>
    <w:rsid w:val="34FE64EA"/>
    <w:rsid w:val="357745E2"/>
    <w:rsid w:val="399E5FBF"/>
    <w:rsid w:val="3A5A494E"/>
    <w:rsid w:val="3ADC7D16"/>
    <w:rsid w:val="3D177E20"/>
    <w:rsid w:val="3DD05C9D"/>
    <w:rsid w:val="4AE629C7"/>
    <w:rsid w:val="50573C88"/>
    <w:rsid w:val="5249548C"/>
    <w:rsid w:val="52C03A5C"/>
    <w:rsid w:val="531473F7"/>
    <w:rsid w:val="55877F5D"/>
    <w:rsid w:val="5737648E"/>
    <w:rsid w:val="584D092D"/>
    <w:rsid w:val="58764601"/>
    <w:rsid w:val="58C14600"/>
    <w:rsid w:val="5B4E6E57"/>
    <w:rsid w:val="5EAB08C5"/>
    <w:rsid w:val="5FCF3653"/>
    <w:rsid w:val="63846D99"/>
    <w:rsid w:val="652A500D"/>
    <w:rsid w:val="68BF1505"/>
    <w:rsid w:val="6B301D4E"/>
    <w:rsid w:val="6CBC157A"/>
    <w:rsid w:val="6D793F89"/>
    <w:rsid w:val="71550A99"/>
    <w:rsid w:val="744155E3"/>
    <w:rsid w:val="76A539D8"/>
    <w:rsid w:val="7CD870F4"/>
    <w:rsid w:val="7D657A0E"/>
    <w:rsid w:val="7E9910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1323</Words>
  <Characters>1331</Characters>
  <Lines>0</Lines>
  <Paragraphs>0</Paragraphs>
  <TotalTime>15</TotalTime>
  <ScaleCrop>false</ScaleCrop>
  <LinksUpToDate>false</LinksUpToDate>
  <CharactersWithSpaces>1332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2019-06-21T00:14:00Z</dcterms:created>
  <dc:creator>孔东升</dc:creator>
  <cp:lastModifiedBy>孔东升</cp:lastModifiedBy>
  <dcterms:modified xsi:type="dcterms:W3CDTF">2022-05-31T07:00:48Z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5EBAF8763994419280D5855F3D5477FC</vt:lpwstr>
  </property>
</Properties>
</file>