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0F" w:rsidRDefault="00CF490F" w:rsidP="00BF5E3F">
      <w:pPr>
        <w:adjustRightInd w:val="0"/>
        <w:snapToGrid w:val="0"/>
        <w:jc w:val="center"/>
        <w:rPr>
          <w:rFonts w:eastAsia="方正小标宋简体"/>
          <w:sz w:val="44"/>
          <w:szCs w:val="44"/>
        </w:rPr>
      </w:pPr>
      <w:r w:rsidRPr="00CF490F">
        <w:rPr>
          <w:rFonts w:eastAsia="方正小标宋简体" w:hint="eastAsia"/>
          <w:sz w:val="44"/>
          <w:szCs w:val="44"/>
        </w:rPr>
        <w:t>征地补偿安置方案</w:t>
      </w:r>
    </w:p>
    <w:p w:rsidR="00CB64BC" w:rsidRDefault="00CB64BC" w:rsidP="00CB64BC">
      <w:pPr>
        <w:spacing w:line="300" w:lineRule="auto"/>
        <w:jc w:val="center"/>
        <w:rPr>
          <w:rFonts w:eastAsia="楷体_GB2312"/>
          <w:bCs/>
          <w:sz w:val="32"/>
          <w:szCs w:val="32"/>
        </w:rPr>
      </w:pPr>
      <w:r>
        <w:rPr>
          <w:rFonts w:eastAsia="楷体_GB2312" w:hint="eastAsia"/>
          <w:bCs/>
          <w:sz w:val="32"/>
          <w:szCs w:val="32"/>
        </w:rPr>
        <w:t>澄征补安置〔</w:t>
      </w:r>
      <w:r>
        <w:rPr>
          <w:rFonts w:eastAsia="楷体_GB2312"/>
          <w:bCs/>
          <w:sz w:val="32"/>
          <w:szCs w:val="32"/>
        </w:rPr>
        <w:t>2022</w:t>
      </w:r>
      <w:r>
        <w:rPr>
          <w:rFonts w:eastAsia="楷体_GB2312" w:hint="eastAsia"/>
          <w:bCs/>
          <w:sz w:val="32"/>
          <w:szCs w:val="32"/>
        </w:rPr>
        <w:t>〕</w:t>
      </w:r>
      <w:r>
        <w:rPr>
          <w:rFonts w:eastAsia="楷体_GB2312"/>
          <w:bCs/>
          <w:sz w:val="32"/>
          <w:szCs w:val="32"/>
        </w:rPr>
        <w:t>25</w:t>
      </w:r>
      <w:r>
        <w:rPr>
          <w:rFonts w:eastAsia="楷体_GB2312" w:hint="eastAsia"/>
          <w:bCs/>
          <w:sz w:val="32"/>
          <w:szCs w:val="32"/>
        </w:rPr>
        <w:t>号</w:t>
      </w:r>
    </w:p>
    <w:p w:rsidR="00F02B70" w:rsidRDefault="00F02B70" w:rsidP="00CB64BC">
      <w:pPr>
        <w:adjustRightInd w:val="0"/>
        <w:snapToGrid w:val="0"/>
        <w:rPr>
          <w:rFonts w:eastAsia="方正小标宋简体"/>
          <w:sz w:val="44"/>
          <w:szCs w:val="44"/>
        </w:rPr>
      </w:pPr>
    </w:p>
    <w:p w:rsidR="00C37217" w:rsidRPr="00B83A56" w:rsidRDefault="00E01EE6" w:rsidP="00124A54">
      <w:pPr>
        <w:pStyle w:val="HTML"/>
        <w:adjustRightInd w:val="0"/>
        <w:snapToGrid w:val="0"/>
        <w:spacing w:line="480" w:lineRule="exact"/>
        <w:ind w:firstLineChars="200" w:firstLine="640"/>
        <w:jc w:val="both"/>
        <w:rPr>
          <w:rFonts w:ascii="Times New Roman" w:eastAsia="仿宋_GB2312" w:hAnsi="Times New Roman" w:cs="Times New Roman"/>
          <w:sz w:val="32"/>
          <w:szCs w:val="32"/>
        </w:rPr>
      </w:pPr>
      <w:r>
        <w:rPr>
          <w:rFonts w:ascii="仿宋" w:eastAsia="仿宋" w:hAnsi="仿宋" w:cs="仿宋" w:hint="eastAsia"/>
          <w:sz w:val="32"/>
          <w:szCs w:val="32"/>
        </w:rPr>
        <w:t>根据《中华人民共和国土地管理法》第四十七条、第四十八条，《中华人民共和国土地管理法实施条例》第二十七条、第二十八条，《江苏省土地管理条例》第三十七条的规定</w:t>
      </w:r>
      <w:r w:rsidR="00CF490F">
        <w:rPr>
          <w:rFonts w:ascii="Times New Roman" w:eastAsia="仿宋_GB2312" w:hAnsi="Times New Roman" w:cs="Times New Roman" w:hint="eastAsia"/>
          <w:sz w:val="32"/>
          <w:szCs w:val="32"/>
        </w:rPr>
        <w:t>，</w:t>
      </w:r>
      <w:r w:rsidR="0062417F">
        <w:rPr>
          <w:rFonts w:ascii="Times New Roman" w:eastAsia="仿宋_GB2312" w:hAnsi="Times New Roman" w:cs="Times New Roman" w:hint="eastAsia"/>
          <w:sz w:val="32"/>
          <w:szCs w:val="32"/>
        </w:rPr>
        <w:t>依据社会稳定风险评估结果，结合土地现状调查情况，</w:t>
      </w:r>
      <w:r w:rsidR="002424AD">
        <w:rPr>
          <w:rFonts w:ascii="Times New Roman" w:eastAsia="仿宋_GB2312" w:hAnsi="Times New Roman" w:cs="Times New Roman" w:hint="eastAsia"/>
          <w:sz w:val="32"/>
          <w:szCs w:val="32"/>
        </w:rPr>
        <w:t>现</w:t>
      </w:r>
      <w:r w:rsidR="00CF490F">
        <w:rPr>
          <w:rFonts w:ascii="Times New Roman" w:eastAsia="仿宋_GB2312" w:hAnsi="Times New Roman" w:cs="Times New Roman" w:hint="eastAsia"/>
          <w:sz w:val="32"/>
          <w:szCs w:val="32"/>
        </w:rPr>
        <w:t>编制</w:t>
      </w:r>
      <w:r w:rsidR="0063290A">
        <w:rPr>
          <w:rFonts w:ascii="Times New Roman" w:eastAsia="仿宋_GB2312" w:hAnsi="Times New Roman" w:cs="Times New Roman"/>
          <w:sz w:val="32"/>
          <w:szCs w:val="32"/>
        </w:rPr>
        <w:t>青东嘉苑二期安置房建设项目</w:t>
      </w:r>
      <w:r w:rsidR="0063290A">
        <w:rPr>
          <w:rFonts w:ascii="Times New Roman" w:eastAsia="仿宋_GB2312" w:hAnsi="Times New Roman" w:cs="Times New Roman"/>
          <w:sz w:val="32"/>
          <w:szCs w:val="32"/>
        </w:rPr>
        <w:t>(</w:t>
      </w:r>
      <w:r w:rsidR="0063290A">
        <w:rPr>
          <w:rFonts w:ascii="Times New Roman" w:eastAsia="仿宋_GB2312" w:hAnsi="Times New Roman" w:cs="Times New Roman"/>
          <w:sz w:val="32"/>
          <w:szCs w:val="32"/>
        </w:rPr>
        <w:t>经济适用房</w:t>
      </w:r>
      <w:r w:rsidR="0063290A">
        <w:rPr>
          <w:rFonts w:ascii="Times New Roman" w:eastAsia="仿宋_GB2312" w:hAnsi="Times New Roman" w:cs="Times New Roman"/>
          <w:sz w:val="32"/>
          <w:szCs w:val="32"/>
        </w:rPr>
        <w:t>)</w:t>
      </w:r>
      <w:r w:rsidR="00CF490F" w:rsidRPr="00CF490F">
        <w:rPr>
          <w:rFonts w:ascii="Times New Roman" w:eastAsia="仿宋_GB2312" w:hAnsi="Times New Roman" w:cs="Times New Roman" w:hint="eastAsia"/>
          <w:sz w:val="32"/>
          <w:szCs w:val="32"/>
        </w:rPr>
        <w:t>征地补偿安置方案如下：</w:t>
      </w:r>
    </w:p>
    <w:p w:rsidR="00C37217" w:rsidRDefault="00583E83" w:rsidP="00583E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0"/>
        <w:rPr>
          <w:rFonts w:ascii="仿宋_GB2312" w:eastAsia="仿宋_GB2312"/>
          <w:sz w:val="32"/>
          <w:szCs w:val="32"/>
        </w:rPr>
      </w:pPr>
      <w:r>
        <w:rPr>
          <w:rFonts w:ascii="仿宋_GB2312" w:eastAsia="仿宋_GB2312" w:hint="eastAsia"/>
          <w:sz w:val="32"/>
          <w:szCs w:val="32"/>
        </w:rPr>
        <w:t>一、</w:t>
      </w:r>
      <w:r w:rsidR="000315E2" w:rsidRPr="008B624C">
        <w:rPr>
          <w:rFonts w:ascii="仿宋_GB2312" w:eastAsia="仿宋_GB2312" w:hint="eastAsia"/>
          <w:sz w:val="32"/>
          <w:szCs w:val="32"/>
        </w:rPr>
        <w:t>征收土地位置、被征收土地所有权人及面积：</w:t>
      </w:r>
    </w:p>
    <w:p w:rsidR="00FE51EA" w:rsidRPr="008B624C" w:rsidRDefault="00FE51EA" w:rsidP="00E01EE6">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Chars="612" w:left="1285" w:firstLineChars="3150" w:firstLine="10080"/>
        <w:rPr>
          <w:rFonts w:ascii="仿宋_GB2312" w:eastAsia="仿宋_GB2312"/>
          <w:sz w:val="32"/>
          <w:szCs w:val="32"/>
        </w:rPr>
      </w:pPr>
      <w:r>
        <w:rPr>
          <w:rFonts w:ascii="仿宋_GB2312" w:eastAsia="仿宋_GB2312" w:hint="eastAsia"/>
          <w:sz w:val="32"/>
          <w:szCs w:val="32"/>
        </w:rPr>
        <w:t>单位：</w:t>
      </w:r>
      <w:r w:rsidR="00977766">
        <w:rPr>
          <w:rFonts w:ascii="仿宋_GB2312" w:eastAsia="仿宋_GB2312" w:hint="eastAsia"/>
          <w:sz w:val="32"/>
          <w:szCs w:val="32"/>
        </w:rPr>
        <w:t>（</w:t>
      </w:r>
      <w:r>
        <w:rPr>
          <w:rFonts w:ascii="仿宋_GB2312" w:eastAsia="仿宋_GB2312" w:hint="eastAsia"/>
          <w:sz w:val="32"/>
          <w:szCs w:val="32"/>
        </w:rPr>
        <w:t>公顷</w:t>
      </w:r>
      <w:r w:rsidR="00977766">
        <w:rPr>
          <w:rFonts w:ascii="仿宋_GB2312" w:eastAsia="仿宋_GB2312" w:hint="eastAsia"/>
          <w:sz w:val="32"/>
          <w:szCs w:val="32"/>
        </w:rPr>
        <w:t>）</w:t>
      </w:r>
    </w:p>
    <w:tbl>
      <w:tblPr>
        <w:tblW w:w="13633" w:type="dxa"/>
        <w:tblInd w:w="93" w:type="dxa"/>
        <w:tblLook w:val="04A0"/>
      </w:tblPr>
      <w:tblGrid>
        <w:gridCol w:w="3416"/>
        <w:gridCol w:w="3098"/>
        <w:gridCol w:w="1436"/>
        <w:gridCol w:w="1437"/>
        <w:gridCol w:w="1580"/>
        <w:gridCol w:w="1293"/>
        <w:gridCol w:w="1373"/>
      </w:tblGrid>
      <w:tr w:rsidR="00BA3029" w:rsidRPr="000315E2" w:rsidTr="00D733C8">
        <w:trPr>
          <w:trHeight w:val="426"/>
        </w:trPr>
        <w:tc>
          <w:tcPr>
            <w:tcW w:w="3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征收土地位置</w:t>
            </w:r>
          </w:p>
        </w:tc>
        <w:tc>
          <w:tcPr>
            <w:tcW w:w="3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被征收土地</w:t>
            </w:r>
            <w:r w:rsidRPr="00D3134B">
              <w:rPr>
                <w:rFonts w:ascii="仿宋_GB2312" w:eastAsia="仿宋_GB2312" w:hAnsi="宋体" w:cs="宋体" w:hint="eastAsia"/>
                <w:bCs/>
                <w:kern w:val="0"/>
                <w:sz w:val="32"/>
                <w:szCs w:val="32"/>
              </w:rPr>
              <w:br/>
              <w:t>所有权人</w:t>
            </w:r>
          </w:p>
        </w:tc>
        <w:tc>
          <w:tcPr>
            <w:tcW w:w="7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3029" w:rsidRPr="00D3134B" w:rsidRDefault="00943C6B" w:rsidP="00BF5E3F">
            <w:pPr>
              <w:widowControl/>
              <w:jc w:val="center"/>
              <w:rPr>
                <w:rFonts w:ascii="仿宋_GB2312" w:eastAsia="仿宋_GB2312"/>
                <w:sz w:val="32"/>
                <w:szCs w:val="32"/>
              </w:rPr>
            </w:pPr>
            <w:r>
              <w:rPr>
                <w:rFonts w:ascii="仿宋_GB2312" w:eastAsia="仿宋_GB2312" w:hint="eastAsia"/>
                <w:sz w:val="32"/>
                <w:szCs w:val="32"/>
              </w:rPr>
              <w:t>拟征收土地</w:t>
            </w:r>
            <w:r w:rsidR="00BD7C56" w:rsidRPr="00D3134B">
              <w:rPr>
                <w:rFonts w:ascii="仿宋_GB2312" w:eastAsia="仿宋_GB2312" w:hint="eastAsia"/>
                <w:sz w:val="32"/>
                <w:szCs w:val="32"/>
              </w:rPr>
              <w:t>总面积</w:t>
            </w:r>
            <w:r w:rsidR="00BB039B">
              <w:rPr>
                <w:rFonts w:ascii="仿宋_GB2312" w:eastAsia="仿宋_GB2312" w:hint="eastAsia"/>
                <w:sz w:val="32"/>
                <w:szCs w:val="32"/>
              </w:rPr>
              <w:t>（公顷）</w:t>
            </w:r>
          </w:p>
        </w:tc>
      </w:tr>
      <w:tr w:rsidR="00A327D6" w:rsidRPr="000315E2" w:rsidTr="00D733C8">
        <w:trPr>
          <w:trHeight w:val="486"/>
        </w:trPr>
        <w:tc>
          <w:tcPr>
            <w:tcW w:w="3416"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总面积</w:t>
            </w:r>
          </w:p>
        </w:tc>
        <w:tc>
          <w:tcPr>
            <w:tcW w:w="3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农用地（公顷）</w:t>
            </w:r>
          </w:p>
        </w:tc>
        <w:tc>
          <w:tcPr>
            <w:tcW w:w="1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3D7"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建设</w:t>
            </w:r>
          </w:p>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3D7"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未利</w:t>
            </w:r>
          </w:p>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用地</w:t>
            </w:r>
          </w:p>
        </w:tc>
      </w:tr>
      <w:tr w:rsidR="00947952" w:rsidRPr="000315E2" w:rsidTr="00D733C8">
        <w:trPr>
          <w:trHeight w:val="573"/>
        </w:trPr>
        <w:tc>
          <w:tcPr>
            <w:tcW w:w="3416"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Cs/>
                <w:kern w:val="0"/>
                <w:sz w:val="32"/>
                <w:szCs w:val="32"/>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面积</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029" w:rsidRPr="00D3134B" w:rsidRDefault="00BA3029" w:rsidP="00BF5E3F">
            <w:pPr>
              <w:widowControl/>
              <w:jc w:val="center"/>
              <w:rPr>
                <w:rFonts w:ascii="仿宋_GB2312" w:eastAsia="仿宋_GB2312" w:hAnsi="宋体" w:cs="宋体"/>
                <w:bCs/>
                <w:kern w:val="0"/>
                <w:sz w:val="32"/>
                <w:szCs w:val="32"/>
              </w:rPr>
            </w:pPr>
            <w:r w:rsidRPr="00D3134B">
              <w:rPr>
                <w:rFonts w:ascii="仿宋_GB2312" w:eastAsia="仿宋_GB2312" w:hAnsi="宋体" w:cs="宋体" w:hint="eastAsia"/>
                <w:bCs/>
                <w:kern w:val="0"/>
                <w:sz w:val="32"/>
                <w:szCs w:val="32"/>
              </w:rPr>
              <w:t>其中耕地</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
                <w:bCs/>
                <w:kern w:val="0"/>
                <w:sz w:val="32"/>
                <w:szCs w:val="32"/>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BA3029" w:rsidRPr="00D3134B" w:rsidRDefault="00BA3029" w:rsidP="00BF5E3F">
            <w:pPr>
              <w:widowControl/>
              <w:jc w:val="left"/>
              <w:rPr>
                <w:rFonts w:ascii="仿宋_GB2312" w:eastAsia="仿宋_GB2312" w:hAnsi="宋体" w:cs="宋体"/>
                <w:b/>
                <w:bCs/>
                <w:kern w:val="0"/>
                <w:sz w:val="32"/>
                <w:szCs w:val="32"/>
              </w:rPr>
            </w:pPr>
          </w:p>
        </w:tc>
      </w:tr>
      <w:tr w:rsidR="00947952" w:rsidRPr="000315E2" w:rsidTr="00D733C8">
        <w:trPr>
          <w:trHeight w:val="503"/>
        </w:trPr>
        <w:tc>
          <w:tcPr>
            <w:tcW w:w="3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Default="00947952" w:rsidP="00583E83">
            <w:pPr>
              <w:jc w:val="center"/>
              <w:rPr>
                <w:rFonts w:ascii="仿宋_GB2312" w:eastAsia="仿宋_GB2312" w:hAnsi="宋体" w:cs="宋体"/>
                <w:kern w:val="0"/>
                <w:sz w:val="24"/>
              </w:rPr>
            </w:pPr>
            <w:r>
              <w:rPr>
                <w:rFonts w:ascii="仿宋_GB2312" w:eastAsia="仿宋_GB2312" w:hAnsi="宋体" w:cs="宋体"/>
                <w:kern w:val="0"/>
                <w:sz w:val="24"/>
              </w:rPr>
              <w:t>青阳镇</w:t>
            </w:r>
            <w:r>
              <w:rPr>
                <w:rFonts w:ascii="仿宋_GB2312" w:eastAsia="仿宋_GB2312" w:hAnsi="仿宋_GB2312" w:cs="仿宋_GB2312"/>
                <w:sz w:val="24"/>
              </w:rPr>
              <w:t>普照村</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947952" w:rsidP="00583E83">
            <w:pPr>
              <w:jc w:val="center"/>
              <w:rPr>
                <w:rFonts w:ascii="仿宋_GB2312" w:eastAsia="仿宋_GB2312" w:hAnsi="宋体" w:cs="宋体"/>
                <w:kern w:val="0"/>
                <w:sz w:val="24"/>
              </w:rPr>
            </w:pPr>
            <w:r>
              <w:rPr>
                <w:rFonts w:ascii="仿宋_GB2312" w:eastAsia="仿宋_GB2312" w:hAnsi="宋体" w:cs="宋体" w:hint="eastAsia"/>
                <w:kern w:val="0"/>
                <w:sz w:val="24"/>
              </w:rPr>
              <w:t>青阳镇普照村46组</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Pr>
                <w:rFonts w:eastAsia="仿宋_GB2312"/>
                <w:sz w:val="24"/>
              </w:rPr>
              <w:t>0.4192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0.4192</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0.3407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0.0000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0.0000</w:t>
            </w:r>
          </w:p>
        </w:tc>
      </w:tr>
      <w:tr w:rsidR="00947952" w:rsidRPr="000315E2" w:rsidTr="00D733C8">
        <w:trPr>
          <w:trHeight w:val="503"/>
        </w:trPr>
        <w:tc>
          <w:tcPr>
            <w:tcW w:w="3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Default="00947952" w:rsidP="00583E83">
            <w:pPr>
              <w:jc w:val="center"/>
              <w:rPr>
                <w:rFonts w:ascii="仿宋_GB2312" w:eastAsia="仿宋_GB2312" w:hAnsi="宋体" w:cs="宋体"/>
                <w:kern w:val="0"/>
                <w:sz w:val="24"/>
              </w:rPr>
            </w:pPr>
            <w:r>
              <w:rPr>
                <w:rFonts w:ascii="仿宋_GB2312" w:eastAsia="仿宋_GB2312" w:hAnsi="宋体" w:cs="宋体"/>
                <w:kern w:val="0"/>
                <w:sz w:val="24"/>
              </w:rPr>
              <w:t>青阳镇</w:t>
            </w:r>
            <w:r>
              <w:rPr>
                <w:rFonts w:ascii="仿宋_GB2312" w:eastAsia="仿宋_GB2312" w:hAnsi="仿宋_GB2312" w:cs="仿宋_GB2312"/>
                <w:sz w:val="24"/>
              </w:rPr>
              <w:t>普照村</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947952" w:rsidP="00583E83">
            <w:pPr>
              <w:jc w:val="center"/>
              <w:rPr>
                <w:rFonts w:ascii="仿宋_GB2312" w:eastAsia="仿宋_GB2312" w:hAnsi="宋体" w:cs="宋体"/>
                <w:kern w:val="0"/>
                <w:sz w:val="24"/>
              </w:rPr>
            </w:pPr>
            <w:r>
              <w:rPr>
                <w:rFonts w:ascii="仿宋_GB2312" w:eastAsia="仿宋_GB2312" w:hAnsi="宋体" w:cs="宋体" w:hint="eastAsia"/>
                <w:kern w:val="0"/>
                <w:sz w:val="24"/>
              </w:rPr>
              <w:t>青阳镇普照村47组</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Pr>
                <w:rFonts w:eastAsia="仿宋_GB2312"/>
                <w:sz w:val="24"/>
              </w:rPr>
              <w:t>0.4242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0.4242</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0.3627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0.0000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0.0000</w:t>
            </w:r>
          </w:p>
        </w:tc>
      </w:tr>
      <w:tr w:rsidR="00947952" w:rsidRPr="000315E2" w:rsidTr="00D733C8">
        <w:trPr>
          <w:trHeight w:val="503"/>
        </w:trPr>
        <w:tc>
          <w:tcPr>
            <w:tcW w:w="3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Default="00947952" w:rsidP="00583E83">
            <w:pPr>
              <w:jc w:val="center"/>
              <w:rPr>
                <w:rFonts w:ascii="仿宋_GB2312" w:eastAsia="仿宋_GB2312" w:hAnsi="宋体" w:cs="宋体"/>
                <w:kern w:val="0"/>
                <w:sz w:val="24"/>
              </w:rPr>
            </w:pPr>
            <w:r>
              <w:rPr>
                <w:rFonts w:ascii="仿宋_GB2312" w:eastAsia="仿宋_GB2312" w:hAnsi="宋体" w:cs="宋体"/>
                <w:kern w:val="0"/>
                <w:sz w:val="24"/>
              </w:rPr>
              <w:t>青阳镇</w:t>
            </w:r>
            <w:r>
              <w:rPr>
                <w:rFonts w:ascii="仿宋_GB2312" w:eastAsia="仿宋_GB2312" w:hAnsi="仿宋_GB2312" w:cs="仿宋_GB2312"/>
                <w:sz w:val="24"/>
              </w:rPr>
              <w:t>青联村</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947952" w:rsidP="00583E83">
            <w:pPr>
              <w:jc w:val="center"/>
              <w:rPr>
                <w:rFonts w:ascii="仿宋_GB2312" w:eastAsia="仿宋_GB2312" w:hAnsi="宋体" w:cs="宋体"/>
                <w:kern w:val="0"/>
                <w:sz w:val="24"/>
              </w:rPr>
            </w:pPr>
            <w:r>
              <w:rPr>
                <w:rFonts w:ascii="仿宋_GB2312" w:eastAsia="仿宋_GB2312" w:hAnsi="宋体" w:cs="宋体" w:hint="eastAsia"/>
                <w:kern w:val="0"/>
                <w:sz w:val="24"/>
              </w:rPr>
              <w:t>青阳镇青联村村委会</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Pr>
                <w:rFonts w:eastAsia="仿宋_GB2312"/>
                <w:sz w:val="24"/>
              </w:rPr>
              <w:t>1.3441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1.3274</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1.3270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0.0167</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C93" w:rsidRPr="003E2C93" w:rsidRDefault="00947952" w:rsidP="00124A54">
            <w:pPr>
              <w:jc w:val="center"/>
              <w:rPr>
                <w:rFonts w:eastAsia="仿宋_GB2312"/>
                <w:sz w:val="24"/>
              </w:rPr>
            </w:pPr>
            <w:r w:rsidRPr="00947952">
              <w:rPr>
                <w:rFonts w:eastAsia="仿宋_GB2312"/>
                <w:sz w:val="24"/>
              </w:rPr>
              <w:t>0.0000</w:t>
            </w:r>
          </w:p>
        </w:tc>
      </w:tr>
      <w:tr w:rsidR="00A327D6" w:rsidRPr="000315E2" w:rsidTr="00D733C8">
        <w:trPr>
          <w:trHeight w:val="510"/>
        </w:trPr>
        <w:tc>
          <w:tcPr>
            <w:tcW w:w="6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C93" w:rsidRPr="00F02B70" w:rsidRDefault="003E2C93" w:rsidP="00BF5E3F">
            <w:pPr>
              <w:jc w:val="center"/>
              <w:rPr>
                <w:rFonts w:ascii="仿宋_GB2312" w:eastAsia="仿宋_GB2312" w:hAnsi="宋体" w:cs="宋体"/>
                <w:kern w:val="0"/>
                <w:sz w:val="24"/>
              </w:rPr>
            </w:pPr>
            <w:r w:rsidRPr="00F02B70">
              <w:rPr>
                <w:rFonts w:ascii="仿宋_GB2312" w:eastAsia="仿宋_GB2312" w:hAnsi="宋体" w:cs="宋体" w:hint="eastAsia"/>
                <w:kern w:val="0"/>
                <w:sz w:val="24"/>
              </w:rPr>
              <w:t>合计</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947952">
            <w:pPr>
              <w:jc w:val="center"/>
              <w:rPr>
                <w:rFonts w:eastAsia="仿宋_GB2312"/>
                <w:sz w:val="24"/>
              </w:rPr>
            </w:pPr>
            <w:r w:rsidRPr="00947952">
              <w:rPr>
                <w:rFonts w:eastAsia="仿宋_GB2312"/>
                <w:sz w:val="24"/>
              </w:rPr>
              <w:t>2.1875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947952">
            <w:pPr>
              <w:jc w:val="center"/>
              <w:rPr>
                <w:rFonts w:eastAsia="仿宋_GB2312"/>
                <w:sz w:val="24"/>
              </w:rPr>
            </w:pPr>
            <w:r w:rsidRPr="00947952">
              <w:rPr>
                <w:rFonts w:eastAsia="仿宋_GB2312"/>
                <w:sz w:val="24"/>
              </w:rPr>
              <w:t>2.1708</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10464A">
            <w:pPr>
              <w:jc w:val="center"/>
              <w:rPr>
                <w:rFonts w:eastAsia="仿宋_GB2312"/>
                <w:sz w:val="24"/>
              </w:rPr>
            </w:pPr>
            <w:r w:rsidRPr="00947952">
              <w:rPr>
                <w:rFonts w:eastAsia="仿宋_GB2312"/>
                <w:sz w:val="24"/>
              </w:rPr>
              <w:t>2.0304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10464A">
            <w:pPr>
              <w:jc w:val="center"/>
              <w:rPr>
                <w:rFonts w:eastAsia="仿宋_GB2312"/>
                <w:sz w:val="24"/>
              </w:rPr>
            </w:pPr>
            <w:r w:rsidRPr="00947952">
              <w:rPr>
                <w:rFonts w:eastAsia="仿宋_GB2312"/>
                <w:sz w:val="24"/>
              </w:rPr>
              <w:t>0.0167</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CB" w:rsidRDefault="0010464A">
            <w:pPr>
              <w:jc w:val="center"/>
              <w:rPr>
                <w:rFonts w:eastAsia="仿宋_GB2312"/>
                <w:sz w:val="24"/>
              </w:rPr>
            </w:pPr>
            <w:r w:rsidRPr="00947952">
              <w:rPr>
                <w:rFonts w:eastAsia="仿宋_GB2312"/>
                <w:sz w:val="24"/>
              </w:rPr>
              <w:t>0.0000</w:t>
            </w:r>
          </w:p>
        </w:tc>
      </w:tr>
    </w:tbl>
    <w:p w:rsidR="00C37217" w:rsidRPr="00B2404F" w:rsidRDefault="00583E83" w:rsidP="00583E8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226" w:firstLine="723"/>
        <w:rPr>
          <w:rFonts w:eastAsia="仿宋_GB2312"/>
          <w:sz w:val="32"/>
          <w:szCs w:val="32"/>
        </w:rPr>
      </w:pPr>
      <w:r>
        <w:rPr>
          <w:rFonts w:eastAsia="仿宋_GB2312" w:hint="eastAsia"/>
          <w:sz w:val="32"/>
          <w:szCs w:val="32"/>
        </w:rPr>
        <w:t>二、</w:t>
      </w:r>
      <w:r w:rsidR="00C37217" w:rsidRPr="00B2404F">
        <w:rPr>
          <w:rFonts w:eastAsia="仿宋_GB2312" w:hint="eastAsia"/>
          <w:sz w:val="32"/>
          <w:szCs w:val="32"/>
        </w:rPr>
        <w:t>征收目的</w:t>
      </w:r>
    </w:p>
    <w:p w:rsidR="00DC50CB" w:rsidRDefault="00FD0AE3" w:rsidP="00583E83">
      <w:pPr>
        <w:pStyle w:val="a6"/>
        <w:adjustRightInd w:val="0"/>
        <w:snapToGrid w:val="0"/>
        <w:spacing w:line="480" w:lineRule="exact"/>
        <w:ind w:firstLineChars="200" w:firstLine="640"/>
        <w:rPr>
          <w:rFonts w:eastAsia="仿宋_GB2312"/>
          <w:sz w:val="32"/>
          <w:szCs w:val="32"/>
        </w:rPr>
      </w:pPr>
      <w:r>
        <w:rPr>
          <w:rFonts w:eastAsia="仿宋_GB2312" w:hint="eastAsia"/>
          <w:kern w:val="0"/>
          <w:sz w:val="32"/>
          <w:szCs w:val="32"/>
        </w:rPr>
        <w:t>根据《中华人民共和国土地管理法》第四十五条的规定，本次征收土地目的为由政府组织实施的扶贫搬迁、保障性安居工程建设需要用地。。</w:t>
      </w:r>
    </w:p>
    <w:p w:rsidR="00F44E6D" w:rsidRDefault="00070C29" w:rsidP="0058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226" w:firstLine="723"/>
        <w:rPr>
          <w:rFonts w:eastAsia="仿宋_GB2312"/>
          <w:sz w:val="32"/>
          <w:szCs w:val="32"/>
        </w:rPr>
      </w:pPr>
      <w:r>
        <w:rPr>
          <w:rFonts w:eastAsia="仿宋_GB2312" w:hint="eastAsia"/>
          <w:sz w:val="32"/>
          <w:szCs w:val="32"/>
        </w:rPr>
        <w:t>三、</w:t>
      </w:r>
      <w:r w:rsidR="002D5510" w:rsidRPr="002D5510">
        <w:rPr>
          <w:rFonts w:eastAsia="仿宋_GB2312" w:hint="eastAsia"/>
          <w:sz w:val="32"/>
          <w:szCs w:val="32"/>
        </w:rPr>
        <w:t>征地补偿安置标准：按</w:t>
      </w:r>
      <w:r w:rsidR="00660E49" w:rsidRPr="00124A54">
        <w:rPr>
          <w:rFonts w:eastAsia="仿宋_GB2312" w:hint="eastAsia"/>
          <w:sz w:val="32"/>
          <w:szCs w:val="32"/>
        </w:rPr>
        <w:t>《江阴市人民政府关于调整征地补偿标准的通知》</w:t>
      </w:r>
      <w:r w:rsidR="00660E49">
        <w:rPr>
          <w:rFonts w:eastAsia="仿宋_GB2312" w:hint="eastAsia"/>
          <w:sz w:val="32"/>
          <w:szCs w:val="32"/>
        </w:rPr>
        <w:t>（</w:t>
      </w:r>
      <w:r w:rsidR="002D5510" w:rsidRPr="002D5510">
        <w:rPr>
          <w:rFonts w:eastAsia="仿宋_GB2312" w:hint="eastAsia"/>
          <w:sz w:val="32"/>
          <w:szCs w:val="32"/>
        </w:rPr>
        <w:t>澄政发〔</w:t>
      </w:r>
      <w:r w:rsidR="002D5510" w:rsidRPr="002D5510">
        <w:rPr>
          <w:rFonts w:eastAsia="仿宋_GB2312" w:hint="eastAsia"/>
          <w:sz w:val="32"/>
          <w:szCs w:val="32"/>
        </w:rPr>
        <w:t>2012</w:t>
      </w:r>
      <w:r w:rsidR="002D5510" w:rsidRPr="002D5510">
        <w:rPr>
          <w:rFonts w:eastAsia="仿宋_GB2312" w:hint="eastAsia"/>
          <w:sz w:val="32"/>
          <w:szCs w:val="32"/>
        </w:rPr>
        <w:t>〕</w:t>
      </w:r>
      <w:r w:rsidR="002D5510" w:rsidRPr="002D5510">
        <w:rPr>
          <w:rFonts w:eastAsia="仿宋_GB2312" w:hint="eastAsia"/>
          <w:sz w:val="32"/>
          <w:szCs w:val="32"/>
        </w:rPr>
        <w:t>38</w:t>
      </w:r>
      <w:r w:rsidR="002D5510" w:rsidRPr="002D5510">
        <w:rPr>
          <w:rFonts w:eastAsia="仿宋_GB2312" w:hint="eastAsia"/>
          <w:sz w:val="32"/>
          <w:szCs w:val="32"/>
        </w:rPr>
        <w:t>号</w:t>
      </w:r>
      <w:r w:rsidR="00660E49">
        <w:rPr>
          <w:rFonts w:eastAsia="仿宋_GB2312" w:hint="eastAsia"/>
          <w:sz w:val="32"/>
          <w:szCs w:val="32"/>
        </w:rPr>
        <w:t>）</w:t>
      </w:r>
      <w:r w:rsidR="002D5510" w:rsidRPr="002D5510">
        <w:rPr>
          <w:rFonts w:eastAsia="仿宋_GB2312" w:hint="eastAsia"/>
          <w:sz w:val="32"/>
          <w:szCs w:val="32"/>
        </w:rPr>
        <w:t>、</w:t>
      </w:r>
      <w:r w:rsidR="00660E49" w:rsidRPr="00124A54">
        <w:rPr>
          <w:rFonts w:eastAsia="仿宋_GB2312" w:hint="eastAsia"/>
          <w:sz w:val="32"/>
          <w:szCs w:val="32"/>
        </w:rPr>
        <w:t>《江阴市人民政府关于</w:t>
      </w:r>
      <w:r w:rsidR="00660E49">
        <w:rPr>
          <w:rFonts w:eastAsia="仿宋_GB2312" w:hint="eastAsia"/>
          <w:sz w:val="32"/>
          <w:szCs w:val="32"/>
        </w:rPr>
        <w:t>公布征地区片综合地价</w:t>
      </w:r>
      <w:r w:rsidR="00660E49" w:rsidRPr="00124A54">
        <w:rPr>
          <w:rFonts w:eastAsia="仿宋_GB2312" w:hint="eastAsia"/>
          <w:sz w:val="32"/>
          <w:szCs w:val="32"/>
        </w:rPr>
        <w:t>的通知》</w:t>
      </w:r>
      <w:r w:rsidR="00660E49">
        <w:rPr>
          <w:rFonts w:eastAsia="仿宋_GB2312" w:hint="eastAsia"/>
          <w:sz w:val="32"/>
          <w:szCs w:val="32"/>
        </w:rPr>
        <w:t>（</w:t>
      </w:r>
      <w:r w:rsidR="002D5510" w:rsidRPr="002D5510">
        <w:rPr>
          <w:rFonts w:eastAsia="仿宋_GB2312" w:hint="eastAsia"/>
          <w:sz w:val="32"/>
          <w:szCs w:val="32"/>
        </w:rPr>
        <w:t>澄政发〔</w:t>
      </w:r>
      <w:r w:rsidR="002D5510" w:rsidRPr="002D5510">
        <w:rPr>
          <w:rFonts w:eastAsia="仿宋_GB2312" w:hint="eastAsia"/>
          <w:sz w:val="32"/>
          <w:szCs w:val="32"/>
        </w:rPr>
        <w:t>2020</w:t>
      </w:r>
      <w:r w:rsidR="002D5510" w:rsidRPr="002D5510">
        <w:rPr>
          <w:rFonts w:eastAsia="仿宋_GB2312" w:hint="eastAsia"/>
          <w:sz w:val="32"/>
          <w:szCs w:val="32"/>
        </w:rPr>
        <w:t>〕</w:t>
      </w:r>
      <w:r w:rsidR="002D5510" w:rsidRPr="002D5510">
        <w:rPr>
          <w:rFonts w:eastAsia="仿宋_GB2312" w:hint="eastAsia"/>
          <w:sz w:val="32"/>
          <w:szCs w:val="32"/>
        </w:rPr>
        <w:t>106</w:t>
      </w:r>
      <w:r w:rsidR="002D5510" w:rsidRPr="002D5510">
        <w:rPr>
          <w:rFonts w:eastAsia="仿宋_GB2312" w:hint="eastAsia"/>
          <w:sz w:val="32"/>
          <w:szCs w:val="32"/>
        </w:rPr>
        <w:t>号</w:t>
      </w:r>
      <w:r w:rsidR="00660E49">
        <w:rPr>
          <w:rFonts w:eastAsia="仿宋_GB2312" w:hint="eastAsia"/>
          <w:sz w:val="32"/>
          <w:szCs w:val="32"/>
        </w:rPr>
        <w:t>）</w:t>
      </w:r>
      <w:r w:rsidR="002D5510" w:rsidRPr="002D5510">
        <w:rPr>
          <w:rFonts w:eastAsia="仿宋_GB2312" w:hint="eastAsia"/>
          <w:sz w:val="32"/>
          <w:szCs w:val="32"/>
        </w:rPr>
        <w:t>文件规定执行。如本</w:t>
      </w:r>
      <w:r w:rsidR="002424AD">
        <w:rPr>
          <w:rFonts w:eastAsia="仿宋_GB2312" w:hint="eastAsia"/>
          <w:sz w:val="32"/>
          <w:szCs w:val="32"/>
        </w:rPr>
        <w:t>方案</w:t>
      </w:r>
      <w:r w:rsidR="002D5510" w:rsidRPr="002D5510">
        <w:rPr>
          <w:rFonts w:eastAsia="仿宋_GB2312" w:hint="eastAsia"/>
          <w:sz w:val="32"/>
          <w:szCs w:val="32"/>
        </w:rPr>
        <w:t>征地补偿安置标准有所调整，执行时间在市政府批准补偿安置方案</w:t>
      </w:r>
      <w:r w:rsidR="002D5510">
        <w:rPr>
          <w:rFonts w:eastAsia="仿宋_GB2312" w:hint="eastAsia"/>
          <w:sz w:val="32"/>
          <w:szCs w:val="32"/>
        </w:rPr>
        <w:t>日期前的，补偿安置按新标准执行，不再另行发布补偿安置方案公告</w:t>
      </w:r>
      <w:r w:rsidR="00124A54" w:rsidRPr="00124A54">
        <w:rPr>
          <w:rFonts w:eastAsia="仿宋_GB2312" w:hint="eastAsia"/>
          <w:sz w:val="32"/>
          <w:szCs w:val="32"/>
        </w:rPr>
        <w:t>。</w:t>
      </w:r>
    </w:p>
    <w:p w:rsidR="002D1BAA" w:rsidRPr="00B2404F" w:rsidRDefault="002D1BAA" w:rsidP="00583E83">
      <w:pPr>
        <w:widowControl/>
        <w:tabs>
          <w:tab w:val="left" w:pos="5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firstLineChars="226" w:firstLine="723"/>
        <w:rPr>
          <w:rFonts w:eastAsia="仿宋_GB2312"/>
          <w:sz w:val="32"/>
          <w:szCs w:val="32"/>
        </w:rPr>
      </w:pPr>
      <w:r w:rsidRPr="00B2404F">
        <w:rPr>
          <w:rFonts w:eastAsia="仿宋_GB2312" w:hint="eastAsia"/>
          <w:sz w:val="32"/>
          <w:szCs w:val="32"/>
        </w:rPr>
        <w:t>四、</w:t>
      </w:r>
      <w:r w:rsidR="002D5510" w:rsidRPr="002D5510">
        <w:rPr>
          <w:rFonts w:eastAsia="仿宋_GB2312" w:hint="eastAsia"/>
          <w:sz w:val="32"/>
          <w:szCs w:val="32"/>
        </w:rPr>
        <w:t>地上附着物补偿费标准：地上附着物补偿（不包含房屋及其他建筑物构筑物）按</w:t>
      </w:r>
      <w:r w:rsidR="00660E49" w:rsidRPr="00124A54">
        <w:rPr>
          <w:rFonts w:eastAsia="仿宋_GB2312" w:hint="eastAsia"/>
          <w:sz w:val="32"/>
          <w:szCs w:val="32"/>
        </w:rPr>
        <w:t>《江阴市人民政府关于调整征地补偿标准的通知》</w:t>
      </w:r>
      <w:r w:rsidR="00660E49">
        <w:rPr>
          <w:rFonts w:eastAsia="仿宋_GB2312" w:hint="eastAsia"/>
          <w:sz w:val="32"/>
          <w:szCs w:val="32"/>
        </w:rPr>
        <w:t>（</w:t>
      </w:r>
      <w:r w:rsidR="00660E49" w:rsidRPr="002D5510">
        <w:rPr>
          <w:rFonts w:eastAsia="仿宋_GB2312" w:hint="eastAsia"/>
          <w:sz w:val="32"/>
          <w:szCs w:val="32"/>
        </w:rPr>
        <w:t>澄政发〔</w:t>
      </w:r>
      <w:r w:rsidR="00660E49" w:rsidRPr="002D5510">
        <w:rPr>
          <w:rFonts w:eastAsia="仿宋_GB2312" w:hint="eastAsia"/>
          <w:sz w:val="32"/>
          <w:szCs w:val="32"/>
        </w:rPr>
        <w:t>2012</w:t>
      </w:r>
      <w:r w:rsidR="00660E49" w:rsidRPr="002D5510">
        <w:rPr>
          <w:rFonts w:eastAsia="仿宋_GB2312" w:hint="eastAsia"/>
          <w:sz w:val="32"/>
          <w:szCs w:val="32"/>
        </w:rPr>
        <w:t>〕</w:t>
      </w:r>
      <w:r w:rsidR="00660E49" w:rsidRPr="002D5510">
        <w:rPr>
          <w:rFonts w:eastAsia="仿宋_GB2312" w:hint="eastAsia"/>
          <w:sz w:val="32"/>
          <w:szCs w:val="32"/>
        </w:rPr>
        <w:t>38</w:t>
      </w:r>
      <w:r w:rsidR="00660E49" w:rsidRPr="002D5510">
        <w:rPr>
          <w:rFonts w:eastAsia="仿宋_GB2312" w:hint="eastAsia"/>
          <w:sz w:val="32"/>
          <w:szCs w:val="32"/>
        </w:rPr>
        <w:t>号</w:t>
      </w:r>
      <w:r w:rsidR="00660E49">
        <w:rPr>
          <w:rFonts w:eastAsia="仿宋_GB2312" w:hint="eastAsia"/>
          <w:sz w:val="32"/>
          <w:szCs w:val="32"/>
        </w:rPr>
        <w:t>）</w:t>
      </w:r>
      <w:r w:rsidR="002D5510" w:rsidRPr="002D5510">
        <w:rPr>
          <w:rFonts w:eastAsia="仿宋_GB2312" w:hint="eastAsia"/>
          <w:sz w:val="32"/>
          <w:szCs w:val="32"/>
        </w:rPr>
        <w:t>文件规定执行；征收土地涉及住宅及其他建筑物构筑物补偿按</w:t>
      </w:r>
      <w:r w:rsidR="00660E49" w:rsidRPr="00124A54">
        <w:rPr>
          <w:rFonts w:eastAsia="仿宋_GB2312" w:hint="eastAsia"/>
          <w:sz w:val="32"/>
          <w:szCs w:val="32"/>
        </w:rPr>
        <w:t>《江阴市征收集体土地涉及住宅及其他建筑物构筑物补偿安置办法》（澄政规发</w:t>
      </w:r>
      <w:r w:rsidR="00660E49" w:rsidRPr="007C0ECB">
        <w:rPr>
          <w:rFonts w:ascii="仿宋_GB2312" w:eastAsia="仿宋_GB2312" w:hAnsi="微软雅黑" w:hint="eastAsia"/>
          <w:sz w:val="32"/>
          <w:szCs w:val="32"/>
        </w:rPr>
        <w:t>〔2021〕1</w:t>
      </w:r>
      <w:r w:rsidR="00660E49" w:rsidRPr="00124A54">
        <w:rPr>
          <w:rFonts w:eastAsia="仿宋_GB2312" w:hint="eastAsia"/>
          <w:sz w:val="32"/>
          <w:szCs w:val="32"/>
        </w:rPr>
        <w:t>号）</w:t>
      </w:r>
      <w:r w:rsidR="002D5510" w:rsidRPr="002D5510">
        <w:rPr>
          <w:rFonts w:eastAsia="仿宋_GB2312" w:hint="eastAsia"/>
          <w:sz w:val="32"/>
          <w:szCs w:val="32"/>
        </w:rPr>
        <w:t>文件及各属地镇（街道）的有关规定执行</w:t>
      </w:r>
      <w:r w:rsidRPr="00B2404F">
        <w:rPr>
          <w:rFonts w:eastAsia="仿宋_GB2312" w:hint="eastAsia"/>
          <w:sz w:val="32"/>
          <w:szCs w:val="32"/>
        </w:rPr>
        <w:t>。</w:t>
      </w:r>
    </w:p>
    <w:p w:rsidR="00D31862" w:rsidRPr="0042378D" w:rsidRDefault="002D5510" w:rsidP="00583E83">
      <w:pPr>
        <w:widowControl/>
        <w:tabs>
          <w:tab w:val="left" w:pos="2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26" w:firstLine="723"/>
        <w:rPr>
          <w:rFonts w:eastAsia="仿宋_GB2312"/>
          <w:color w:val="000000" w:themeColor="text1"/>
          <w:kern w:val="0"/>
          <w:sz w:val="32"/>
          <w:szCs w:val="32"/>
        </w:rPr>
      </w:pPr>
      <w:r>
        <w:rPr>
          <w:rFonts w:eastAsia="仿宋_GB2312" w:hint="eastAsia"/>
          <w:kern w:val="0"/>
          <w:sz w:val="32"/>
          <w:szCs w:val="32"/>
        </w:rPr>
        <w:t>五</w:t>
      </w:r>
      <w:r w:rsidR="00914E8B" w:rsidRPr="00B2404F">
        <w:rPr>
          <w:rFonts w:eastAsia="仿宋_GB2312" w:hint="eastAsia"/>
          <w:kern w:val="0"/>
          <w:sz w:val="32"/>
          <w:szCs w:val="32"/>
        </w:rPr>
        <w:t>、</w:t>
      </w:r>
      <w:r w:rsidRPr="002D5510">
        <w:rPr>
          <w:rFonts w:eastAsia="仿宋_GB2312" w:hint="eastAsia"/>
          <w:kern w:val="0"/>
          <w:sz w:val="32"/>
          <w:szCs w:val="32"/>
        </w:rPr>
        <w:t>安置方式和社会保障：按</w:t>
      </w:r>
      <w:r w:rsidR="00660E49" w:rsidRPr="00381571">
        <w:rPr>
          <w:rFonts w:ascii="仿宋_GB2312" w:eastAsia="仿宋_GB2312" w:hAnsi="微软雅黑" w:hint="eastAsia"/>
          <w:kern w:val="0"/>
          <w:sz w:val="32"/>
          <w:szCs w:val="32"/>
        </w:rPr>
        <w:t>《</w:t>
      </w:r>
      <w:r w:rsidR="00583E83">
        <w:rPr>
          <w:rFonts w:ascii="仿宋_GB2312" w:eastAsia="仿宋_GB2312" w:hAnsi="微软雅黑" w:hint="eastAsia"/>
          <w:kern w:val="0"/>
          <w:sz w:val="32"/>
          <w:szCs w:val="32"/>
        </w:rPr>
        <w:t>江苏省</w:t>
      </w:r>
      <w:r w:rsidR="00660E49" w:rsidRPr="00381571">
        <w:rPr>
          <w:rFonts w:ascii="仿宋_GB2312" w:eastAsia="仿宋_GB2312" w:hAnsi="微软雅黑" w:hint="eastAsia"/>
          <w:kern w:val="0"/>
          <w:sz w:val="32"/>
          <w:szCs w:val="32"/>
        </w:rPr>
        <w:t>被征地农民社会保障办法》（</w:t>
      </w:r>
      <w:r w:rsidR="00583E83">
        <w:rPr>
          <w:rFonts w:ascii="仿宋_GB2312" w:eastAsia="仿宋_GB2312" w:hAnsi="微软雅黑" w:hint="eastAsia"/>
          <w:sz w:val="32"/>
          <w:szCs w:val="32"/>
        </w:rPr>
        <w:t>苏</w:t>
      </w:r>
      <w:r w:rsidR="00660E49" w:rsidRPr="00381571">
        <w:rPr>
          <w:rFonts w:ascii="仿宋_GB2312" w:eastAsia="仿宋_GB2312" w:hAnsi="微软雅黑" w:hint="eastAsia"/>
          <w:sz w:val="32"/>
          <w:szCs w:val="32"/>
        </w:rPr>
        <w:t>政发</w:t>
      </w:r>
      <w:r w:rsidR="00660E49">
        <w:rPr>
          <w:rFonts w:ascii="仿宋_GB2312" w:eastAsia="仿宋_GB2312" w:hAnsi="微软雅黑" w:hint="eastAsia"/>
          <w:sz w:val="32"/>
          <w:szCs w:val="32"/>
        </w:rPr>
        <w:t>[</w:t>
      </w:r>
      <w:r w:rsidR="00660E49" w:rsidRPr="00A93D66">
        <w:rPr>
          <w:rFonts w:eastAsia="仿宋_GB2312" w:hint="eastAsia"/>
          <w:kern w:val="0"/>
          <w:sz w:val="32"/>
          <w:szCs w:val="32"/>
        </w:rPr>
        <w:t>20</w:t>
      </w:r>
      <w:r w:rsidR="00583E83">
        <w:rPr>
          <w:rFonts w:eastAsia="仿宋_GB2312" w:hint="eastAsia"/>
          <w:kern w:val="0"/>
          <w:sz w:val="32"/>
          <w:szCs w:val="32"/>
        </w:rPr>
        <w:t>21</w:t>
      </w:r>
      <w:r w:rsidR="00660E49">
        <w:rPr>
          <w:rFonts w:ascii="仿宋_GB2312" w:eastAsia="仿宋_GB2312" w:hAnsi="微软雅黑" w:hint="eastAsia"/>
          <w:sz w:val="32"/>
          <w:szCs w:val="32"/>
        </w:rPr>
        <w:t>]</w:t>
      </w:r>
      <w:r w:rsidR="00583E83">
        <w:rPr>
          <w:rFonts w:eastAsia="仿宋_GB2312" w:hint="eastAsia"/>
          <w:kern w:val="0"/>
          <w:sz w:val="32"/>
          <w:szCs w:val="32"/>
        </w:rPr>
        <w:t>87</w:t>
      </w:r>
      <w:r w:rsidR="00660E49" w:rsidRPr="00381571">
        <w:rPr>
          <w:rFonts w:ascii="仿宋_GB2312" w:eastAsia="仿宋_GB2312" w:hAnsi="微软雅黑" w:hint="eastAsia"/>
          <w:sz w:val="32"/>
          <w:szCs w:val="32"/>
        </w:rPr>
        <w:t>号）执行</w:t>
      </w:r>
      <w:r w:rsidRPr="002D5510">
        <w:rPr>
          <w:rFonts w:eastAsia="仿宋_GB2312" w:hint="eastAsia"/>
          <w:kern w:val="0"/>
          <w:sz w:val="32"/>
          <w:szCs w:val="32"/>
        </w:rPr>
        <w:t>。</w:t>
      </w:r>
    </w:p>
    <w:p w:rsidR="00943C6B" w:rsidRDefault="00943C6B" w:rsidP="00124A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640"/>
        <w:rPr>
          <w:rFonts w:eastAsia="仿宋_GB2312"/>
          <w:kern w:val="0"/>
          <w:sz w:val="32"/>
          <w:szCs w:val="32"/>
        </w:rPr>
      </w:pPr>
    </w:p>
    <w:p w:rsidR="002424AD" w:rsidRPr="00583E83" w:rsidRDefault="002424AD" w:rsidP="00124A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640"/>
        <w:rPr>
          <w:rFonts w:eastAsia="仿宋_GB2312"/>
          <w:kern w:val="0"/>
          <w:sz w:val="32"/>
          <w:szCs w:val="32"/>
        </w:rPr>
      </w:pPr>
    </w:p>
    <w:p w:rsidR="001124B8" w:rsidRDefault="0062417F" w:rsidP="00583E83">
      <w:pPr>
        <w:widowControl/>
        <w:tabs>
          <w:tab w:val="left" w:pos="10720"/>
        </w:tabs>
        <w:spacing w:line="480" w:lineRule="exact"/>
        <w:ind w:right="1120" w:firstLineChars="200" w:firstLine="640"/>
        <w:jc w:val="right"/>
        <w:rPr>
          <w:rFonts w:eastAsia="仿宋_GB2312"/>
          <w:kern w:val="0"/>
          <w:sz w:val="32"/>
          <w:szCs w:val="32"/>
        </w:rPr>
      </w:pPr>
      <w:r>
        <w:rPr>
          <w:rFonts w:eastAsia="仿宋_GB2312" w:hint="eastAsia"/>
          <w:kern w:val="0"/>
          <w:sz w:val="32"/>
          <w:szCs w:val="32"/>
        </w:rPr>
        <w:t>江阴市人民政府</w:t>
      </w:r>
    </w:p>
    <w:p w:rsidR="00C37217" w:rsidRPr="00583E83" w:rsidRDefault="00FD0AE3" w:rsidP="0058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right="640" w:firstLineChars="200" w:firstLine="720"/>
        <w:jc w:val="right"/>
        <w:rPr>
          <w:rFonts w:ascii="仿宋_GB2312" w:eastAsia="仿宋_GB2312"/>
          <w:spacing w:val="20"/>
          <w:kern w:val="0"/>
          <w:sz w:val="32"/>
          <w:szCs w:val="32"/>
        </w:rPr>
      </w:pPr>
      <w:r w:rsidRPr="00583E83">
        <w:rPr>
          <w:rFonts w:eastAsia="仿宋_GB2312"/>
          <w:spacing w:val="20"/>
          <w:sz w:val="32"/>
          <w:szCs w:val="32"/>
        </w:rPr>
        <w:t>2022</w:t>
      </w:r>
      <w:r w:rsidRPr="00583E83">
        <w:rPr>
          <w:rFonts w:eastAsia="仿宋_GB2312"/>
          <w:spacing w:val="20"/>
          <w:sz w:val="32"/>
          <w:szCs w:val="32"/>
        </w:rPr>
        <w:t>年</w:t>
      </w:r>
      <w:r w:rsidR="00583E83" w:rsidRPr="00583E83">
        <w:rPr>
          <w:rFonts w:eastAsia="仿宋_GB2312" w:hint="eastAsia"/>
          <w:spacing w:val="20"/>
          <w:sz w:val="32"/>
          <w:szCs w:val="32"/>
        </w:rPr>
        <w:t>11</w:t>
      </w:r>
      <w:r w:rsidRPr="00583E83">
        <w:rPr>
          <w:rFonts w:eastAsia="仿宋_GB2312"/>
          <w:spacing w:val="20"/>
          <w:sz w:val="32"/>
          <w:szCs w:val="32"/>
        </w:rPr>
        <w:t>月</w:t>
      </w:r>
      <w:r w:rsidR="00583E83" w:rsidRPr="00583E83">
        <w:rPr>
          <w:rFonts w:eastAsia="仿宋_GB2312"/>
          <w:spacing w:val="20"/>
          <w:sz w:val="32"/>
          <w:szCs w:val="32"/>
        </w:rPr>
        <w:t>2</w:t>
      </w:r>
      <w:r w:rsidR="00583E83" w:rsidRPr="00583E83">
        <w:rPr>
          <w:rFonts w:eastAsia="仿宋_GB2312" w:hint="eastAsia"/>
          <w:spacing w:val="20"/>
          <w:sz w:val="32"/>
          <w:szCs w:val="32"/>
        </w:rPr>
        <w:t>3</w:t>
      </w:r>
      <w:r w:rsidRPr="00583E83">
        <w:rPr>
          <w:rFonts w:eastAsia="仿宋_GB2312"/>
          <w:spacing w:val="20"/>
          <w:sz w:val="32"/>
          <w:szCs w:val="32"/>
        </w:rPr>
        <w:t>日</w:t>
      </w:r>
    </w:p>
    <w:sectPr w:rsidR="00C37217" w:rsidRPr="00583E83" w:rsidSect="0096493F">
      <w:pgSz w:w="16839" w:h="23814" w:code="8"/>
      <w:pgMar w:top="1701" w:right="141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C0F" w:rsidRDefault="00196C0F" w:rsidP="00C37217">
      <w:r>
        <w:separator/>
      </w:r>
    </w:p>
  </w:endnote>
  <w:endnote w:type="continuationSeparator" w:id="1">
    <w:p w:rsidR="00196C0F" w:rsidRDefault="00196C0F" w:rsidP="00C37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C0F" w:rsidRDefault="00196C0F" w:rsidP="00C37217">
      <w:r>
        <w:separator/>
      </w:r>
    </w:p>
  </w:footnote>
  <w:footnote w:type="continuationSeparator" w:id="1">
    <w:p w:rsidR="00196C0F" w:rsidRDefault="00196C0F" w:rsidP="00C37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02275"/>
    <w:multiLevelType w:val="hybridMultilevel"/>
    <w:tmpl w:val="3F30A726"/>
    <w:lvl w:ilvl="0" w:tplc="054A6912">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217"/>
    <w:rsid w:val="00007436"/>
    <w:rsid w:val="00012BF7"/>
    <w:rsid w:val="000231C4"/>
    <w:rsid w:val="000309B6"/>
    <w:rsid w:val="000315E2"/>
    <w:rsid w:val="000316DE"/>
    <w:rsid w:val="00047627"/>
    <w:rsid w:val="00047F07"/>
    <w:rsid w:val="00060979"/>
    <w:rsid w:val="000609CA"/>
    <w:rsid w:val="00061345"/>
    <w:rsid w:val="00062C63"/>
    <w:rsid w:val="000654E2"/>
    <w:rsid w:val="00070C29"/>
    <w:rsid w:val="000B7268"/>
    <w:rsid w:val="000C4486"/>
    <w:rsid w:val="000E04A8"/>
    <w:rsid w:val="000E236E"/>
    <w:rsid w:val="001022D4"/>
    <w:rsid w:val="0010464A"/>
    <w:rsid w:val="001124B8"/>
    <w:rsid w:val="00124A54"/>
    <w:rsid w:val="0012561D"/>
    <w:rsid w:val="001472E5"/>
    <w:rsid w:val="00171D53"/>
    <w:rsid w:val="00191C32"/>
    <w:rsid w:val="0019540A"/>
    <w:rsid w:val="00196C0F"/>
    <w:rsid w:val="001B16CC"/>
    <w:rsid w:val="001C26D4"/>
    <w:rsid w:val="001E1472"/>
    <w:rsid w:val="002424AD"/>
    <w:rsid w:val="002646AD"/>
    <w:rsid w:val="002A4EE8"/>
    <w:rsid w:val="002A6A11"/>
    <w:rsid w:val="002C2D3D"/>
    <w:rsid w:val="002C6AC0"/>
    <w:rsid w:val="002C71D4"/>
    <w:rsid w:val="002C7A31"/>
    <w:rsid w:val="002D1BAA"/>
    <w:rsid w:val="002D2B95"/>
    <w:rsid w:val="002D5510"/>
    <w:rsid w:val="002E05C0"/>
    <w:rsid w:val="002E561F"/>
    <w:rsid w:val="0031004D"/>
    <w:rsid w:val="0031658E"/>
    <w:rsid w:val="00332F21"/>
    <w:rsid w:val="00360F59"/>
    <w:rsid w:val="003633F3"/>
    <w:rsid w:val="00363BFE"/>
    <w:rsid w:val="003660CA"/>
    <w:rsid w:val="00366FF7"/>
    <w:rsid w:val="0036726A"/>
    <w:rsid w:val="0038491E"/>
    <w:rsid w:val="00390594"/>
    <w:rsid w:val="003A7964"/>
    <w:rsid w:val="003B0985"/>
    <w:rsid w:val="003C41C4"/>
    <w:rsid w:val="003E2ADA"/>
    <w:rsid w:val="003E2C93"/>
    <w:rsid w:val="003E73D7"/>
    <w:rsid w:val="0040224C"/>
    <w:rsid w:val="004050B4"/>
    <w:rsid w:val="0042072B"/>
    <w:rsid w:val="0042378D"/>
    <w:rsid w:val="004314C2"/>
    <w:rsid w:val="004734CC"/>
    <w:rsid w:val="00474014"/>
    <w:rsid w:val="00475586"/>
    <w:rsid w:val="004800CA"/>
    <w:rsid w:val="00487FE6"/>
    <w:rsid w:val="004B7B10"/>
    <w:rsid w:val="004E696B"/>
    <w:rsid w:val="00504A4E"/>
    <w:rsid w:val="0051426C"/>
    <w:rsid w:val="00532A31"/>
    <w:rsid w:val="00543B60"/>
    <w:rsid w:val="0056623A"/>
    <w:rsid w:val="005744B3"/>
    <w:rsid w:val="00583E83"/>
    <w:rsid w:val="00585C10"/>
    <w:rsid w:val="005B51F0"/>
    <w:rsid w:val="005C0255"/>
    <w:rsid w:val="005C1750"/>
    <w:rsid w:val="005E0180"/>
    <w:rsid w:val="005E5383"/>
    <w:rsid w:val="00602693"/>
    <w:rsid w:val="0062417F"/>
    <w:rsid w:val="0063290A"/>
    <w:rsid w:val="00637E59"/>
    <w:rsid w:val="00651AEF"/>
    <w:rsid w:val="006547A1"/>
    <w:rsid w:val="006573B4"/>
    <w:rsid w:val="00660E49"/>
    <w:rsid w:val="00691E57"/>
    <w:rsid w:val="006B6564"/>
    <w:rsid w:val="006D782F"/>
    <w:rsid w:val="006E47DF"/>
    <w:rsid w:val="006F021D"/>
    <w:rsid w:val="006F7CD4"/>
    <w:rsid w:val="00750AD8"/>
    <w:rsid w:val="00755D97"/>
    <w:rsid w:val="007565BA"/>
    <w:rsid w:val="00756B9D"/>
    <w:rsid w:val="007E1AF8"/>
    <w:rsid w:val="007F19DF"/>
    <w:rsid w:val="007F7D6B"/>
    <w:rsid w:val="00803844"/>
    <w:rsid w:val="00814108"/>
    <w:rsid w:val="00814B5F"/>
    <w:rsid w:val="00815EF4"/>
    <w:rsid w:val="00816E69"/>
    <w:rsid w:val="00821CA3"/>
    <w:rsid w:val="00836EE1"/>
    <w:rsid w:val="0086301F"/>
    <w:rsid w:val="0087319C"/>
    <w:rsid w:val="00874869"/>
    <w:rsid w:val="00875136"/>
    <w:rsid w:val="008805BC"/>
    <w:rsid w:val="00884E39"/>
    <w:rsid w:val="00893426"/>
    <w:rsid w:val="008A7B5E"/>
    <w:rsid w:val="008B0E89"/>
    <w:rsid w:val="008B624C"/>
    <w:rsid w:val="008C015F"/>
    <w:rsid w:val="008C037E"/>
    <w:rsid w:val="008E157E"/>
    <w:rsid w:val="008E7EF7"/>
    <w:rsid w:val="00906705"/>
    <w:rsid w:val="00907E5A"/>
    <w:rsid w:val="00914E8B"/>
    <w:rsid w:val="00943C6B"/>
    <w:rsid w:val="00947952"/>
    <w:rsid w:val="00950FC2"/>
    <w:rsid w:val="0096493F"/>
    <w:rsid w:val="00977766"/>
    <w:rsid w:val="00977B2D"/>
    <w:rsid w:val="00984293"/>
    <w:rsid w:val="00992158"/>
    <w:rsid w:val="00996DC7"/>
    <w:rsid w:val="009C07E9"/>
    <w:rsid w:val="009C2039"/>
    <w:rsid w:val="009C229F"/>
    <w:rsid w:val="009E3989"/>
    <w:rsid w:val="00A07C85"/>
    <w:rsid w:val="00A236EC"/>
    <w:rsid w:val="00A327D6"/>
    <w:rsid w:val="00A54BBE"/>
    <w:rsid w:val="00A667CC"/>
    <w:rsid w:val="00A6797B"/>
    <w:rsid w:val="00A86A72"/>
    <w:rsid w:val="00A91FEE"/>
    <w:rsid w:val="00AC4C56"/>
    <w:rsid w:val="00AC7BE0"/>
    <w:rsid w:val="00AF392B"/>
    <w:rsid w:val="00B1240B"/>
    <w:rsid w:val="00B2404F"/>
    <w:rsid w:val="00B57300"/>
    <w:rsid w:val="00B82C87"/>
    <w:rsid w:val="00B83A56"/>
    <w:rsid w:val="00B8410F"/>
    <w:rsid w:val="00B84EA0"/>
    <w:rsid w:val="00BA3029"/>
    <w:rsid w:val="00BB039B"/>
    <w:rsid w:val="00BB6D40"/>
    <w:rsid w:val="00BC683C"/>
    <w:rsid w:val="00BD7C56"/>
    <w:rsid w:val="00BE5C29"/>
    <w:rsid w:val="00BF5E3F"/>
    <w:rsid w:val="00C2340F"/>
    <w:rsid w:val="00C37217"/>
    <w:rsid w:val="00C37CC7"/>
    <w:rsid w:val="00C439E2"/>
    <w:rsid w:val="00C444DF"/>
    <w:rsid w:val="00C70173"/>
    <w:rsid w:val="00C71833"/>
    <w:rsid w:val="00C84A38"/>
    <w:rsid w:val="00CB3431"/>
    <w:rsid w:val="00CB64BC"/>
    <w:rsid w:val="00CE2F5F"/>
    <w:rsid w:val="00CF1D02"/>
    <w:rsid w:val="00CF490F"/>
    <w:rsid w:val="00D12D94"/>
    <w:rsid w:val="00D3134B"/>
    <w:rsid w:val="00D31862"/>
    <w:rsid w:val="00D40D74"/>
    <w:rsid w:val="00D47AEE"/>
    <w:rsid w:val="00D53925"/>
    <w:rsid w:val="00D56371"/>
    <w:rsid w:val="00D733C8"/>
    <w:rsid w:val="00D84FC2"/>
    <w:rsid w:val="00D93194"/>
    <w:rsid w:val="00DC0BC0"/>
    <w:rsid w:val="00DC3E39"/>
    <w:rsid w:val="00DC50CB"/>
    <w:rsid w:val="00DE2557"/>
    <w:rsid w:val="00DF34BD"/>
    <w:rsid w:val="00E01EE6"/>
    <w:rsid w:val="00E0644B"/>
    <w:rsid w:val="00E11411"/>
    <w:rsid w:val="00E311DB"/>
    <w:rsid w:val="00E32D26"/>
    <w:rsid w:val="00EA0CA4"/>
    <w:rsid w:val="00EA17AB"/>
    <w:rsid w:val="00EB6532"/>
    <w:rsid w:val="00EC157E"/>
    <w:rsid w:val="00ED240D"/>
    <w:rsid w:val="00F02B70"/>
    <w:rsid w:val="00F17179"/>
    <w:rsid w:val="00F2081D"/>
    <w:rsid w:val="00F241C0"/>
    <w:rsid w:val="00F40AB0"/>
    <w:rsid w:val="00F44E6D"/>
    <w:rsid w:val="00F51822"/>
    <w:rsid w:val="00F93145"/>
    <w:rsid w:val="00FA09B8"/>
    <w:rsid w:val="00FB2CCD"/>
    <w:rsid w:val="00FC72C7"/>
    <w:rsid w:val="00FD0AE3"/>
    <w:rsid w:val="00FE51EA"/>
    <w:rsid w:val="00FF6499"/>
    <w:rsid w:val="00FF6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2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624C"/>
    <w:rPr>
      <w:sz w:val="18"/>
      <w:szCs w:val="18"/>
    </w:rPr>
  </w:style>
  <w:style w:type="paragraph" w:styleId="a4">
    <w:name w:val="footer"/>
    <w:basedOn w:val="a"/>
    <w:link w:val="Char0"/>
    <w:uiPriority w:val="99"/>
    <w:unhideWhenUsed/>
    <w:rsid w:val="00C372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7217"/>
    <w:rPr>
      <w:sz w:val="18"/>
      <w:szCs w:val="18"/>
    </w:rPr>
  </w:style>
  <w:style w:type="paragraph" w:styleId="HTML">
    <w:name w:val="HTML Preformatted"/>
    <w:basedOn w:val="a"/>
    <w:link w:val="HTMLChar"/>
    <w:semiHidden/>
    <w:unhideWhenUsed/>
    <w:rsid w:val="00C37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semiHidden/>
    <w:rsid w:val="00C37217"/>
    <w:rPr>
      <w:rFonts w:ascii="Arial" w:eastAsia="宋体" w:hAnsi="Arial" w:cs="Arial"/>
      <w:kern w:val="0"/>
      <w:sz w:val="24"/>
      <w:szCs w:val="24"/>
    </w:rPr>
  </w:style>
  <w:style w:type="paragraph" w:styleId="a5">
    <w:name w:val="Normal (Web)"/>
    <w:basedOn w:val="a"/>
    <w:uiPriority w:val="99"/>
    <w:unhideWhenUsed/>
    <w:rsid w:val="00C37217"/>
    <w:pPr>
      <w:widowControl/>
      <w:spacing w:before="100" w:beforeAutospacing="1" w:after="100" w:afterAutospacing="1"/>
      <w:jc w:val="left"/>
    </w:pPr>
    <w:rPr>
      <w:rFonts w:ascii="宋体" w:hAnsi="宋体" w:cs="宋体"/>
      <w:kern w:val="0"/>
      <w:sz w:val="24"/>
    </w:rPr>
  </w:style>
  <w:style w:type="paragraph" w:styleId="a6">
    <w:name w:val="Body Text Indent"/>
    <w:basedOn w:val="a"/>
    <w:link w:val="Char1"/>
    <w:uiPriority w:val="99"/>
    <w:semiHidden/>
    <w:unhideWhenUsed/>
    <w:rsid w:val="00C37217"/>
    <w:pPr>
      <w:spacing w:line="720" w:lineRule="auto"/>
      <w:ind w:firstLineChars="240" w:firstLine="720"/>
    </w:pPr>
    <w:rPr>
      <w:sz w:val="30"/>
    </w:rPr>
  </w:style>
  <w:style w:type="character" w:customStyle="1" w:styleId="Char1">
    <w:name w:val="正文文本缩进 Char"/>
    <w:basedOn w:val="a0"/>
    <w:link w:val="a6"/>
    <w:uiPriority w:val="99"/>
    <w:semiHidden/>
    <w:rsid w:val="00C37217"/>
    <w:rPr>
      <w:rFonts w:ascii="Times New Roman" w:eastAsia="宋体" w:hAnsi="Times New Roman" w:cs="Times New Roman"/>
      <w:sz w:val="30"/>
      <w:szCs w:val="24"/>
    </w:rPr>
  </w:style>
  <w:style w:type="character" w:styleId="a7">
    <w:name w:val="Placeholder Text"/>
    <w:basedOn w:val="a0"/>
    <w:uiPriority w:val="99"/>
    <w:semiHidden/>
    <w:rsid w:val="005744B3"/>
    <w:rPr>
      <w:color w:val="808080"/>
    </w:rPr>
  </w:style>
  <w:style w:type="paragraph" w:styleId="a8">
    <w:name w:val="Balloon Text"/>
    <w:basedOn w:val="a"/>
    <w:link w:val="Char2"/>
    <w:uiPriority w:val="99"/>
    <w:semiHidden/>
    <w:unhideWhenUsed/>
    <w:rsid w:val="005744B3"/>
    <w:rPr>
      <w:sz w:val="18"/>
      <w:szCs w:val="18"/>
    </w:rPr>
  </w:style>
  <w:style w:type="character" w:customStyle="1" w:styleId="Char2">
    <w:name w:val="批注框文本 Char"/>
    <w:basedOn w:val="a0"/>
    <w:link w:val="a8"/>
    <w:uiPriority w:val="99"/>
    <w:semiHidden/>
    <w:rsid w:val="005744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5727711">
      <w:bodyDiv w:val="1"/>
      <w:marLeft w:val="0"/>
      <w:marRight w:val="0"/>
      <w:marTop w:val="0"/>
      <w:marBottom w:val="0"/>
      <w:divBdr>
        <w:top w:val="none" w:sz="0" w:space="0" w:color="auto"/>
        <w:left w:val="none" w:sz="0" w:space="0" w:color="auto"/>
        <w:bottom w:val="none" w:sz="0" w:space="0" w:color="auto"/>
        <w:right w:val="none" w:sz="0" w:space="0" w:color="auto"/>
      </w:divBdr>
    </w:div>
    <w:div w:id="592082383">
      <w:bodyDiv w:val="1"/>
      <w:marLeft w:val="0"/>
      <w:marRight w:val="0"/>
      <w:marTop w:val="0"/>
      <w:marBottom w:val="0"/>
      <w:divBdr>
        <w:top w:val="none" w:sz="0" w:space="0" w:color="auto"/>
        <w:left w:val="none" w:sz="0" w:space="0" w:color="auto"/>
        <w:bottom w:val="none" w:sz="0" w:space="0" w:color="auto"/>
        <w:right w:val="none" w:sz="0" w:space="0" w:color="auto"/>
      </w:divBdr>
    </w:div>
    <w:div w:id="690760922">
      <w:bodyDiv w:val="1"/>
      <w:marLeft w:val="0"/>
      <w:marRight w:val="0"/>
      <w:marTop w:val="0"/>
      <w:marBottom w:val="0"/>
      <w:divBdr>
        <w:top w:val="none" w:sz="0" w:space="0" w:color="auto"/>
        <w:left w:val="none" w:sz="0" w:space="0" w:color="auto"/>
        <w:bottom w:val="none" w:sz="0" w:space="0" w:color="auto"/>
        <w:right w:val="none" w:sz="0" w:space="0" w:color="auto"/>
      </w:divBdr>
    </w:div>
    <w:div w:id="805243277">
      <w:bodyDiv w:val="1"/>
      <w:marLeft w:val="0"/>
      <w:marRight w:val="0"/>
      <w:marTop w:val="0"/>
      <w:marBottom w:val="0"/>
      <w:divBdr>
        <w:top w:val="none" w:sz="0" w:space="0" w:color="auto"/>
        <w:left w:val="none" w:sz="0" w:space="0" w:color="auto"/>
        <w:bottom w:val="none" w:sz="0" w:space="0" w:color="auto"/>
        <w:right w:val="none" w:sz="0" w:space="0" w:color="auto"/>
      </w:divBdr>
    </w:div>
    <w:div w:id="908659580">
      <w:bodyDiv w:val="1"/>
      <w:marLeft w:val="0"/>
      <w:marRight w:val="0"/>
      <w:marTop w:val="0"/>
      <w:marBottom w:val="0"/>
      <w:divBdr>
        <w:top w:val="none" w:sz="0" w:space="0" w:color="auto"/>
        <w:left w:val="none" w:sz="0" w:space="0" w:color="auto"/>
        <w:bottom w:val="none" w:sz="0" w:space="0" w:color="auto"/>
        <w:right w:val="none" w:sz="0" w:space="0" w:color="auto"/>
      </w:divBdr>
    </w:div>
    <w:div w:id="913853276">
      <w:bodyDiv w:val="1"/>
      <w:marLeft w:val="0"/>
      <w:marRight w:val="0"/>
      <w:marTop w:val="0"/>
      <w:marBottom w:val="0"/>
      <w:divBdr>
        <w:top w:val="none" w:sz="0" w:space="0" w:color="auto"/>
        <w:left w:val="none" w:sz="0" w:space="0" w:color="auto"/>
        <w:bottom w:val="none" w:sz="0" w:space="0" w:color="auto"/>
        <w:right w:val="none" w:sz="0" w:space="0" w:color="auto"/>
      </w:divBdr>
    </w:div>
    <w:div w:id="1304314008">
      <w:bodyDiv w:val="1"/>
      <w:marLeft w:val="0"/>
      <w:marRight w:val="0"/>
      <w:marTop w:val="0"/>
      <w:marBottom w:val="0"/>
      <w:divBdr>
        <w:top w:val="none" w:sz="0" w:space="0" w:color="auto"/>
        <w:left w:val="none" w:sz="0" w:space="0" w:color="auto"/>
        <w:bottom w:val="none" w:sz="0" w:space="0" w:color="auto"/>
        <w:right w:val="none" w:sz="0" w:space="0" w:color="auto"/>
      </w:divBdr>
    </w:div>
    <w:div w:id="18938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ject>
  <id>ff80808178a5a4130178c409e38d0087</id>
  <name>商业用地</name>
  <purpose>《中华人民共和国土地管理法》第四十五条第五项规定的由县级以上地方人民政府组织实施的成片开发建设需要用地。</purpose>
  <landUsage>商业</landUsage>
  <launchStartDate>
    <shortName>2021-04-23</shortName>
    <longName>2021年04月23日</longName>
  </launchStartDate>
  <launchEndDate>
    <shortName>2021-05-17</shortName>
    <longName>2021年05月17日</longName>
  </launchEndDate>
  <location>江阴市徐霞客镇徐霞客村</location>
  <locationEast>道路</locationEast>
  <locationWest>河塘</locationWest>
  <locationSouth>规划道路</locationSouth>
  <locationNorth>徐霞客村村庄</locationNorth>
  <applicant>江阴市徐霞客镇人民政府</applicant>
  <startDate>
    <shortName>2021-04-12</shortName>
    <longName>2021年04月12日</longName>
  </startDate>
  <groupNames>徐霞客镇徐霞客村村委会</groupNames>
  <hamletNames>徐霞客镇徐霞客村村委会</hamletNames>
  <townNames>徐霞客镇镇政府</townNames>
  <chargeNoticeNumber>29</chargeNoticeNumber>
  <chargeNoticeYear>2021</chargeNoticeYear>
  <chargeNoticeDate>
    <shortName>2021-07-16</shortName>
    <longName>2021年07月16日</longName>
  </chargeNoticeDate>
  <agreementSignDate>
    <shortName>2021-10-09</shortName>
    <longName>2021年10月09日</longName>
  </agreementSignDate>
  <returnDate>
    <shortName/>
    <longName/>
  </returnDate>
  <capitalReleaseDate>
    <shortName/>
    <longName/>
  </capitalReleaseDate>
  <announcement>
    <sequence>3</sequence>
    <year>2021</year>
    <unitAbbreviation>徐</unitAbbreviation>
    <announceDate>
      <shortName>2021-08-12</shortName>
      <longName>2021年08月12日</longName>
    </announceDate>
  </announcement>
  <batch/>
  <today>
    <shortName>2021-11-10</shortName>
    <longName>2021年11月10日</longName>
  </today>
  <receivableCharge>1726459</receivableCharge>
  <receivableChargeAccount1>1682566</receivableChargeAccount1>
  <receivableChargeAccount2>43893</receivableChargeAccount2>
  <invoices/>
  <chargeDate/>
  <summary>
    <group/>
    <totalArea>0.9754</totalArea>
    <agriculturalLandArea>0.9754</agriculturalLandArea>
    <farmlandArea>0.7559</farmlandArea>
    <forestryArea>0.0000</forestryArea>
    <pondArea>0.0000</pondArea>
    <orchardArea>0.0000</orchardArea>
    <otherAgriculturalLandArea>0.2195</otherAgriculturalLandArea>
    <constructionLandArea>0.0000</constructionLandArea>
    <unusedLandArea>0.0000</unusedLandArea>
    <expense/>
    <settlement/>
  </summary>
  <settlement>
    <plan>0</plan>
    <actual1>0</actual1>
    <actual2>0</actual2>
    <actual3>0</actual3>
    <actual>0</actual>
  </settlement>
  <expense>
    <E06>
      <doubleValue>172.6459</doubleValue>
      <intValue>1726459</intValue>
    </E06>
    <E0601>
      <doubleValue>111.1957</doubleValue>
      <intValue>1111957</intValue>
    </E0601>
    <E060101>
      <doubleValue>48.2824</doubleValue>
      <intValue>482824</intValue>
    </E060101>
    <E06010101>
      <doubleValue>37.4171</doubleValue>
      <intValue>374171</intValue>
    </E06010101>
    <E06010102>
      <doubleValue>0</doubleValue>
      <intValue>0</intValue>
    </E06010102>
    <E06010103>
      <doubleValue>0</doubleValue>
      <intValue>0</intValue>
    </E06010103>
    <E06010104>
      <doubleValue>0</doubleValue>
      <intValue>0</intValue>
    </E06010104>
    <E06010105>
      <doubleValue>10.8653</doubleValue>
      <intValue>108653</intValue>
    </E06010105>
    <E06010106>
      <doubleValue>0</doubleValue>
      <intValue>0</intValue>
    </E06010106>
    <E06010107>
      <doubleValue>0</doubleValue>
      <intValue>0</intValue>
    </E06010107>
    <E060102>
      <doubleValue>0</doubleValue>
      <intValue>0</intValue>
    </E060102>
    <E06010201>
      <doubleValue>0</doubleValue>
      <intValue>0</intValue>
    </E06010201>
    <E06010202>
      <doubleValue>0</doubleValue>
      <intValue>0</intValue>
    </E06010202>
    <E06010203>
      <doubleValue>0</doubleValue>
      <intValue>0</intValue>
    </E06010203>
    <E06010204>
      <doubleValue>0</doubleValue>
      <intValue>0</intValue>
    </E06010204>
    <E060103>
      <doubleValue>0</doubleValue>
      <intValue>0</intValue>
    </E060103>
    <E060104>
      <doubleValue>4.3893</doubleValue>
      <intValue>43893</intValue>
    </E060104>
    <E060105>
      <doubleValue>0</doubleValue>
      <intValue>0</intValue>
    </E060105>
    <E060106>
      <doubleValue>7.3155</doubleValue>
      <intValue>73155</intValue>
    </E060106>
    <E060107>
      <doubleValue>51.2085</doubleValue>
      <intValue>512085</intValue>
    </E060107>
    <E0602>
      <doubleValue>57.0609</doubleValue>
      <intValue>570609</intValue>
    </E0602>
    <E0603>
      <doubleValue>4.3893</doubleValue>
      <intValue>43893</intValue>
    </E0603>
    <E060301>
      <doubleValue>0</doubleValue>
      <intValue>0</intValue>
    </E060301>
    <E060302>
      <doubleValue>0</doubleValue>
      <intValue>0</intValue>
    </E060302>
    <E060303>
      <doubleValue>0</doubleValue>
      <intValue>0</intValue>
    </E060303>
    <E060304>
      <doubleValue>0</doubleValue>
      <intValue>0</intValue>
    </E060304>
    <E060305>
      <doubleValue>0</doubleValue>
      <intValue>0</intValue>
    </E060305>
    <E060306>
      <doubleValue>0</doubleValue>
      <intValue>0</intValue>
    </E060306>
    <E060307>
      <doubleValue>0</doubleValue>
      <intValue>0</intValue>
    </E060307>
    <E060308>
      <doubleValue>4.3893</doubleValue>
      <intValue>43893</intValue>
    </E060308>
    <E07>
      <doubleValue>11.8000</doubleValue>
      <intValue>118000</intValue>
    </E07>
    <E08>
      <doubleValue>172.6459</doubleValue>
      <intValue>1726459</intValue>
    </E08>
    <E09>
      <doubleValue>0</doubleValue>
      <intValue>0</intValue>
    </E09>
    <E10>
      <doubleValue>59.9872</doubleValue>
      <intValue>599872</intValue>
    </E10>
    <E1001>
      <doubleValue>48.2824</doubleValue>
      <intValue>482824</intValue>
    </E1001>
    <E1002>
      <doubleValue>0</doubleValue>
      <intValue>0</intValue>
    </E1002>
    <E1003>
      <doubleValue>0</doubleValue>
      <intValue>0</intValue>
    </E1003>
    <E1004>
      <doubleValue>0</doubleValue>
      <intValue>0</intValue>
    </E1004>
    <E1005>
      <doubleValue>4.3893</doubleValue>
      <intValue>43893</intValue>
    </E1005>
    <E1006>
      <doubleValue>7.3155</doubleValue>
      <intValue>73155</intValue>
    </E1006>
    <E1007>
      <doubleValue>0</doubleValue>
      <intValue>0</intValue>
    </E1007>
    <E11>
      <doubleValue>0</doubleValue>
      <intValue>0</intValue>
    </E11>
    <E1101>
      <doubleValue>0</doubleValue>
      <intValue>0</intValue>
    </E1101>
    <E1102>
      <doubleValue>0</doubleValue>
      <intValue>0</intValue>
    </E1102>
    <E1103>
      <doubleValue>0</doubleValue>
      <intValue>0</intValue>
    </E1103>
    <E1104>
      <doubleValue>0</doubleValue>
      <intValue>0</intValue>
    </E1104>
    <E1105>
      <doubleValue>0</doubleValue>
      <intValue>0</intValue>
    </E1105>
    <E1106>
      <doubleValue>0</doubleValue>
      <intValue>0</intValue>
    </E1106>
    <E1107>
      <doubleValue>0</doubleValue>
      <intValue>0</intValue>
    </E1107>
    <E12>
      <doubleValue>108.2694</doubleValue>
      <intValue>1082694</intValue>
    </E12>
    <E1203>
      <doubleValue>57.0609</doubleValue>
      <intValue>570609</intValue>
    </E1203>
    <E1206>
      <doubleValue>51.2085</doubleValue>
      <intValue>512085</intValue>
    </E1206>
    <E13>
      <doubleValue>108.2694</doubleValue>
      <intValue>1082694</intValue>
    </E13>
  </expense>
  <branch>
    <name>徐霞客管理服务科</name>
    <fullName>江阴市自然资源规划局徐霞客管理所徐霞客管理服务科</fullName>
    <address>江阴市徐霞客镇璜塘环镇北路138号</address>
    <phone>86913880</phone>
  </branch>
  <items>
    <item>
      <sequence>1</sequence>
      <name>徐霞客镇徐霞客村村委会</name>
      <town>
        <name>徐霞客镇</name>
        <postfix>镇政府</postfix>
        <organizationName>徐霞客镇镇政府</organizationName>
      </town>
      <hamlet>
        <name>徐霞客村</name>
        <townName/>
        <postfix>村委会</postfix>
        <organizationName>徐霞客村村委会</organizationName>
      </hamlet>
      <group/>
      <totalArea>0.9754</totalArea>
      <agriculturalLandArea>0.9754</agriculturalLandArea>
      <farmlandArea>0.7559</farmlandArea>
      <forestryArea>0.0000</forestryArea>
      <pondArea>0.0000</pondArea>
      <orchardArea>0.0000</orchardArea>
      <otherAgriculturalLandArea>0.2195</otherAgriculturalLandArea>
      <constructionLandArea>0.0000</constructionLandArea>
      <unusedLandArea>0.0000</unusedLandArea>
      <expense>
        <E06>
          <doubleValue>172.6459</doubleValue>
          <intValue>1726459</intValue>
        </E06>
        <E0601>
          <doubleValue>111.1957</doubleValue>
          <intValue>1111957</intValue>
        </E0601>
        <E060101>
          <doubleValue>48.2824</doubleValue>
          <intValue>482824</intValue>
        </E060101>
        <E06010101>
          <doubleValue>37.4171</doubleValue>
          <intValue>374171</intValue>
        </E06010101>
        <E06010102>
          <doubleValue>0</doubleValue>
          <intValue>0</intValue>
        </E06010102>
        <E06010103>
          <doubleValue>0</doubleValue>
          <intValue>0</intValue>
        </E06010103>
        <E06010104>
          <doubleValue>0</doubleValue>
          <intValue>0</intValue>
        </E06010104>
        <E06010105>
          <doubleValue>10.8653</doubleValue>
          <intValue>108653</intValue>
        </E06010105>
        <E06010106>
          <doubleValue>0</doubleValue>
          <intValue>0</intValue>
        </E06010106>
        <E06010107>
          <doubleValue>0</doubleValue>
          <intValue>0</intValue>
        </E06010107>
        <E060102>
          <doubleValue>0</doubleValue>
          <intValue>0</intValue>
        </E060102>
        <E06010201>
          <doubleValue>0</doubleValue>
          <intValue>0</intValue>
        </E06010201>
        <E06010202>
          <doubleValue>0</doubleValue>
          <intValue>0</intValue>
        </E06010202>
        <E06010203>
          <doubleValue>0</doubleValue>
          <intValue>0</intValue>
        </E06010203>
        <E06010204>
          <doubleValue>0</doubleValue>
          <intValue>0</intValue>
        </E06010204>
        <E060103>
          <doubleValue>0</doubleValue>
          <intValue>0</intValue>
        </E060103>
        <E060104>
          <doubleValue>4.3893</doubleValue>
          <intValue>43893</intValue>
        </E060104>
        <E060105>
          <doubleValue>0</doubleValue>
          <intValue>0</intValue>
        </E060105>
        <E060106>
          <doubleValue>7.3155</doubleValue>
          <intValue>73155</intValue>
        </E060106>
        <E060107>
          <doubleValue>51.2085</doubleValue>
          <intValue>512085</intValue>
        </E060107>
        <E0602>
          <doubleValue>57.0609</doubleValue>
          <intValue>570609</intValue>
        </E0602>
        <E0603>
          <doubleValue>4.3893</doubleValue>
          <intValue>43893</intValue>
        </E0603>
        <E060301>
          <doubleValue>0</doubleValue>
          <intValue>0</intValue>
        </E060301>
        <E060302>
          <doubleValue>0</doubleValue>
          <intValue>0</intValue>
        </E060302>
        <E060303>
          <doubleValue>0</doubleValue>
          <intValue>0</intValue>
        </E060303>
        <E060304>
          <doubleValue>0</doubleValue>
          <intValue>0</intValue>
        </E060304>
        <E060305>
          <doubleValue>0</doubleValue>
          <intValue>0</intValue>
        </E060305>
        <E060306>
          <doubleValue>0</doubleValue>
          <intValue>0</intValue>
        </E060306>
        <E060307>
          <doubleValue>0</doubleValue>
          <intValue>0</intValue>
        </E060307>
        <E060308>
          <doubleValue>4.3893</doubleValue>
          <intValue>43893</intValue>
        </E060308>
        <E07>
          <doubleValue>11.8</doubleValue>
          <intValue>118000</intValue>
        </E07>
        <E08>
          <doubleValue>172.6459</doubleValue>
          <intValue>1726459</intValue>
        </E08>
        <E09>
          <doubleValue>0</doubleValue>
          <intValue>0</intValue>
        </E09>
        <E10>
          <doubleValue>59.9872</doubleValue>
          <intValue>599872</intValue>
        </E10>
        <E1001>
          <doubleValue>48.2824</doubleValue>
          <intValue>482824</intValue>
        </E1001>
        <E1002>
          <doubleValue>0</doubleValue>
          <intValue>0</intValue>
        </E1002>
        <E1003>
          <doubleValue>0</doubleValue>
          <intValue>0</intValue>
        </E1003>
        <E1004>
          <doubleValue>0</doubleValue>
          <intValue>0</intValue>
        </E1004>
        <E1005>
          <doubleValue>4.3893</doubleValue>
          <intValue>43893</intValue>
        </E1005>
        <E1006>
          <doubleValue>7.3155</doubleValue>
          <intValue>73155</intValue>
        </E1006>
        <E1007>
          <doubleValue>0</doubleValue>
          <intValue>0</intValue>
        </E1007>
        <E11>
          <doubleValue>0</doubleValue>
          <intValue>0</intValue>
        </E11>
        <E1101>
          <doubleValue>0</doubleValue>
          <intValue>0</intValue>
        </E1101>
        <E1102>
          <doubleValue>0</doubleValue>
          <intValue>0</intValue>
        </E1102>
        <E1103>
          <doubleValue>0</doubleValue>
          <intValue>0</intValue>
        </E1103>
        <E1104>
          <doubleValue>0</doubleValue>
          <intValue>0</intValue>
        </E1104>
        <E1105>
          <doubleValue>0</doubleValue>
          <intValue>0</intValue>
        </E1105>
        <E1106>
          <doubleValue>0</doubleValue>
          <intValue>0</intValue>
        </E1106>
        <E1107>
          <doubleValue>0</doubleValue>
          <intValue>0</intValue>
        </E1107>
        <E12>
          <doubleValue>108.2694</doubleValue>
          <intValue>1082694</intValue>
        </E12>
        <E1203>
          <doubleValue>57.0609</doubleValue>
          <intValue>570609</intValue>
        </E1203>
        <E1206>
          <doubleValue>51.2085</doubleValue>
          <intValue>512085</intValue>
        </E1206>
        <E13>
          <doubleValue>108.2694</doubleValue>
          <intValue>1082694</intValue>
        </E13>
      </expense>
      <settlement>
        <plan>0</plan>
        <actual1>0</actual1>
        <actual2>0</actual2>
        <actual3>0</actual3>
        <actual>0</actual>
      </settlement>
    </item>
  </items>
  <materials/>
  <chargeTransactions/>
</project>
</file>

<file path=customXml/itemProps1.xml><?xml version="1.0" encoding="utf-8"?>
<ds:datastoreItem xmlns:ds="http://schemas.openxmlformats.org/officeDocument/2006/customXml" ds:itemID="{9EC07095-5020-48FB-8FC5-A708FC8531A9}">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138</Words>
  <Characters>789</Characters>
  <Application>Microsoft Office Word</Application>
  <DocSecurity>0</DocSecurity>
  <Lines>6</Lines>
  <Paragraphs>1</Paragraphs>
  <ScaleCrop>false</ScaleCrop>
  <Company>Lenovo (Beijing) Limited</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jygt</dc:creator>
  <cp:lastModifiedBy>Sky123.Org</cp:lastModifiedBy>
  <cp:revision>14</cp:revision>
  <cp:lastPrinted>2023-01-12T06:45:00Z</cp:lastPrinted>
  <dcterms:created xsi:type="dcterms:W3CDTF">2022-08-10T01:53:00Z</dcterms:created>
  <dcterms:modified xsi:type="dcterms:W3CDTF">2023-01-12T06:46:00Z</dcterms:modified>
</cp:coreProperties>
</file>