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AE" w:rsidRDefault="005401AE">
      <w:pPr>
        <w:rPr>
          <w:rFonts w:ascii="仿宋_GB2312" w:eastAsia="仿宋_GB2312" w:hAnsi="仿宋_GB2312" w:cs="仿宋_GB2312"/>
          <w:sz w:val="36"/>
          <w:szCs w:val="36"/>
        </w:rPr>
      </w:pPr>
    </w:p>
    <w:p w:rsidR="005401AE" w:rsidRDefault="005401AE">
      <w:pPr>
        <w:rPr>
          <w:rFonts w:ascii="仿宋_GB2312" w:eastAsia="仿宋_GB2312" w:hAnsi="仿宋_GB2312" w:cs="仿宋_GB2312"/>
          <w:sz w:val="36"/>
          <w:szCs w:val="36"/>
        </w:rPr>
      </w:pPr>
    </w:p>
    <w:p w:rsidR="005401AE" w:rsidRDefault="005401AE">
      <w:pPr>
        <w:rPr>
          <w:rFonts w:ascii="仿宋_GB2312" w:eastAsia="仿宋_GB2312" w:hAnsi="仿宋_GB2312" w:cs="仿宋_GB2312"/>
          <w:sz w:val="36"/>
          <w:szCs w:val="36"/>
        </w:rPr>
      </w:pPr>
    </w:p>
    <w:p w:rsidR="005401AE" w:rsidRDefault="005401AE">
      <w:pPr>
        <w:rPr>
          <w:rFonts w:ascii="仿宋_GB2312" w:eastAsia="仿宋_GB2312" w:hAnsi="仿宋_GB2312" w:cs="仿宋_GB2312"/>
          <w:sz w:val="36"/>
          <w:szCs w:val="36"/>
        </w:rPr>
      </w:pPr>
    </w:p>
    <w:p w:rsidR="00EB06C0" w:rsidRDefault="00EB06C0" w:rsidP="00EB06C0">
      <w:pPr>
        <w:rPr>
          <w:rFonts w:ascii="仿宋_GB2312" w:eastAsia="仿宋_GB2312" w:hAnsi="仿宋_GB2312" w:cs="仿宋_GB2312"/>
          <w:sz w:val="36"/>
          <w:szCs w:val="36"/>
        </w:rPr>
      </w:pPr>
    </w:p>
    <w:p w:rsidR="00EB06C0" w:rsidRDefault="00EB06C0" w:rsidP="00EB06C0">
      <w:pPr>
        <w:adjustRightInd w:val="0"/>
        <w:snapToGrid w:val="0"/>
        <w:jc w:val="center"/>
        <w:outlineLvl w:val="0"/>
        <w:rPr>
          <w:rFonts w:ascii="方正小标宋_GBK" w:eastAsia="方正小标宋_GBK"/>
          <w:bCs/>
          <w:sz w:val="72"/>
          <w:szCs w:val="72"/>
        </w:rPr>
      </w:pPr>
      <w:r>
        <w:rPr>
          <w:rFonts w:ascii="方正小标宋_GBK" w:eastAsia="方正小标宋_GBK" w:hint="eastAsia"/>
          <w:bCs/>
          <w:sz w:val="72"/>
          <w:szCs w:val="72"/>
        </w:rPr>
        <w:t>建设项目环境影响报告表</w:t>
      </w:r>
    </w:p>
    <w:p w:rsidR="00EB06C0" w:rsidRDefault="00EB06C0" w:rsidP="004D5503">
      <w:pPr>
        <w:adjustRightInd w:val="0"/>
        <w:snapToGrid w:val="0"/>
        <w:spacing w:line="360" w:lineRule="auto"/>
        <w:jc w:val="center"/>
        <w:rPr>
          <w:rFonts w:ascii="楷体_GB2312" w:eastAsia="楷体_GB2312"/>
          <w:bCs/>
          <w:sz w:val="48"/>
          <w:szCs w:val="48"/>
        </w:rPr>
      </w:pPr>
      <w:r>
        <w:rPr>
          <w:rFonts w:ascii="楷体_GB2312" w:eastAsia="楷体_GB2312" w:hint="eastAsia"/>
          <w:bCs/>
          <w:sz w:val="48"/>
          <w:szCs w:val="48"/>
        </w:rPr>
        <w:t>（污染影响类）</w:t>
      </w:r>
    </w:p>
    <w:p w:rsidR="00EB06C0" w:rsidRDefault="004D5503" w:rsidP="004D5503">
      <w:pPr>
        <w:adjustRightInd w:val="0"/>
        <w:snapToGrid w:val="0"/>
        <w:spacing w:line="360" w:lineRule="auto"/>
        <w:jc w:val="center"/>
        <w:outlineLvl w:val="0"/>
        <w:rPr>
          <w:rFonts w:ascii="华文仿宋" w:eastAsia="华文仿宋" w:hAnsi="华文仿宋" w:cs="华文仿宋"/>
          <w:color w:val="000000"/>
          <w:kern w:val="44"/>
          <w:sz w:val="44"/>
          <w:szCs w:val="44"/>
        </w:rPr>
      </w:pPr>
      <w:r>
        <w:rPr>
          <w:rFonts w:ascii="华文仿宋" w:eastAsia="华文仿宋" w:hAnsi="华文仿宋" w:cs="华文仿宋" w:hint="eastAsia"/>
          <w:color w:val="000000"/>
          <w:kern w:val="44"/>
          <w:sz w:val="44"/>
          <w:szCs w:val="44"/>
        </w:rPr>
        <w:t>（公示版）</w:t>
      </w:r>
    </w:p>
    <w:p w:rsidR="00EB06C0" w:rsidRDefault="00EB06C0" w:rsidP="00EB06C0">
      <w:pPr>
        <w:jc w:val="center"/>
        <w:rPr>
          <w:rFonts w:eastAsia="仿宋"/>
          <w:sz w:val="52"/>
          <w:szCs w:val="52"/>
        </w:rPr>
      </w:pPr>
    </w:p>
    <w:p w:rsidR="00EB06C0" w:rsidRDefault="00EB06C0" w:rsidP="00EB06C0">
      <w:pPr>
        <w:ind w:firstLine="1040"/>
        <w:rPr>
          <w:rFonts w:eastAsia="仿宋"/>
          <w:sz w:val="44"/>
          <w:szCs w:val="44"/>
        </w:rPr>
      </w:pPr>
    </w:p>
    <w:p w:rsidR="00EB06C0" w:rsidRDefault="00EB06C0" w:rsidP="00EB06C0">
      <w:pPr>
        <w:ind w:firstLine="1040"/>
        <w:rPr>
          <w:rFonts w:eastAsia="仿宋"/>
          <w:sz w:val="44"/>
          <w:szCs w:val="44"/>
        </w:rPr>
      </w:pPr>
    </w:p>
    <w:p w:rsidR="00EB06C0" w:rsidRDefault="00EB06C0" w:rsidP="00EB06C0">
      <w:pPr>
        <w:ind w:firstLine="1040"/>
        <w:rPr>
          <w:rFonts w:eastAsia="仿宋"/>
          <w:sz w:val="44"/>
          <w:szCs w:val="44"/>
        </w:rPr>
      </w:pPr>
    </w:p>
    <w:p w:rsidR="00EB06C0" w:rsidRDefault="00EB06C0" w:rsidP="00EB06C0">
      <w:pPr>
        <w:ind w:firstLine="1040"/>
        <w:rPr>
          <w:rFonts w:eastAsia="仿宋"/>
          <w:sz w:val="44"/>
          <w:szCs w:val="44"/>
        </w:rPr>
      </w:pPr>
    </w:p>
    <w:p w:rsidR="00EB06C0" w:rsidRDefault="00EB06C0" w:rsidP="00EB06C0">
      <w:pPr>
        <w:adjustRightInd w:val="0"/>
        <w:snapToGrid w:val="0"/>
        <w:spacing w:line="288" w:lineRule="auto"/>
        <w:ind w:firstLine="1040"/>
        <w:rPr>
          <w:rFonts w:ascii="仿宋_GB2312" w:eastAsia="仿宋_GB2312"/>
          <w:sz w:val="36"/>
          <w:szCs w:val="36"/>
          <w:u w:val="single"/>
        </w:rPr>
      </w:pPr>
      <w:r>
        <w:rPr>
          <w:rFonts w:ascii="仿宋_GB2312" w:eastAsia="仿宋_GB2312" w:hint="eastAsia"/>
          <w:sz w:val="36"/>
          <w:szCs w:val="36"/>
        </w:rPr>
        <w:t>项</w:t>
      </w:r>
      <w:r w:rsidR="000518B6">
        <w:rPr>
          <w:rFonts w:ascii="仿宋_GB2312" w:eastAsia="仿宋_GB2312" w:hint="eastAsia"/>
          <w:sz w:val="36"/>
          <w:szCs w:val="36"/>
        </w:rPr>
        <w:t xml:space="preserve"> </w:t>
      </w:r>
      <w:r>
        <w:rPr>
          <w:rFonts w:ascii="仿宋_GB2312" w:eastAsia="仿宋_GB2312" w:hint="eastAsia"/>
          <w:sz w:val="36"/>
          <w:szCs w:val="36"/>
        </w:rPr>
        <w:t>目</w:t>
      </w:r>
      <w:r w:rsidR="000518B6">
        <w:rPr>
          <w:rFonts w:ascii="仿宋_GB2312" w:eastAsia="仿宋_GB2312" w:hint="eastAsia"/>
          <w:sz w:val="36"/>
          <w:szCs w:val="36"/>
        </w:rPr>
        <w:t xml:space="preserve"> </w:t>
      </w:r>
      <w:r>
        <w:rPr>
          <w:rFonts w:ascii="仿宋_GB2312" w:eastAsia="仿宋_GB2312" w:hint="eastAsia"/>
          <w:sz w:val="36"/>
          <w:szCs w:val="36"/>
        </w:rPr>
        <w:t>名</w:t>
      </w:r>
      <w:r w:rsidR="000518B6">
        <w:rPr>
          <w:rFonts w:ascii="仿宋_GB2312" w:eastAsia="仿宋_GB2312" w:hint="eastAsia"/>
          <w:sz w:val="36"/>
          <w:szCs w:val="36"/>
        </w:rPr>
        <w:t xml:space="preserve"> </w:t>
      </w:r>
      <w:r>
        <w:rPr>
          <w:rFonts w:ascii="仿宋_GB2312" w:eastAsia="仿宋_GB2312" w:hint="eastAsia"/>
          <w:sz w:val="36"/>
          <w:szCs w:val="36"/>
        </w:rPr>
        <w:t>称：</w:t>
      </w:r>
      <w:r w:rsidRPr="00CE1609">
        <w:rPr>
          <w:rFonts w:ascii="仿宋_GB2312" w:eastAsia="仿宋_GB2312" w:hint="eastAsia"/>
          <w:sz w:val="36"/>
          <w:szCs w:val="36"/>
          <w:u w:val="single"/>
        </w:rPr>
        <w:t xml:space="preserve"> </w:t>
      </w:r>
      <w:r w:rsidR="00EB7E8D" w:rsidRPr="00EB7E8D">
        <w:rPr>
          <w:rFonts w:ascii="仿宋_GB2312" w:eastAsia="仿宋_GB2312" w:hint="eastAsia"/>
          <w:sz w:val="36"/>
          <w:szCs w:val="36"/>
          <w:u w:val="single"/>
        </w:rPr>
        <w:t>年产</w:t>
      </w:r>
      <w:r w:rsidR="00EB7E8D" w:rsidRPr="00EB7E8D">
        <w:rPr>
          <w:rFonts w:ascii="仿宋_GB2312" w:eastAsia="仿宋_GB2312"/>
          <w:sz w:val="36"/>
          <w:szCs w:val="36"/>
          <w:u w:val="single"/>
        </w:rPr>
        <w:t>2000</w:t>
      </w:r>
      <w:r w:rsidR="00EB7E8D" w:rsidRPr="00EB7E8D">
        <w:rPr>
          <w:rFonts w:ascii="仿宋_GB2312" w:eastAsia="仿宋_GB2312" w:hint="eastAsia"/>
          <w:sz w:val="36"/>
          <w:szCs w:val="36"/>
          <w:u w:val="single"/>
        </w:rPr>
        <w:t>吨金属件新建项目</w:t>
      </w:r>
      <w:r w:rsidR="00045D1B">
        <w:rPr>
          <w:rFonts w:ascii="仿宋_GB2312" w:eastAsia="仿宋_GB2312" w:hint="eastAsia"/>
          <w:sz w:val="36"/>
          <w:szCs w:val="36"/>
          <w:u w:val="single"/>
        </w:rPr>
        <w:t xml:space="preserve"> </w:t>
      </w:r>
    </w:p>
    <w:p w:rsidR="00EB06C0" w:rsidRDefault="00EB06C0" w:rsidP="00EB06C0">
      <w:pPr>
        <w:adjustRightInd w:val="0"/>
        <w:snapToGrid w:val="0"/>
        <w:spacing w:line="288" w:lineRule="auto"/>
        <w:ind w:firstLine="1040"/>
        <w:rPr>
          <w:rFonts w:ascii="仿宋_GB2312" w:eastAsia="仿宋_GB2312"/>
          <w:sz w:val="36"/>
          <w:szCs w:val="36"/>
          <w:u w:val="single"/>
        </w:rPr>
      </w:pPr>
      <w:r>
        <w:rPr>
          <w:rFonts w:ascii="仿宋_GB2312" w:eastAsia="仿宋_GB2312" w:hint="eastAsia"/>
          <w:sz w:val="36"/>
          <w:szCs w:val="36"/>
        </w:rPr>
        <w:t>建设单位</w:t>
      </w:r>
      <w:r w:rsidRPr="009B02C7">
        <w:rPr>
          <w:rFonts w:ascii="仿宋_GB2312" w:eastAsia="仿宋_GB2312" w:hint="eastAsia"/>
          <w:sz w:val="32"/>
          <w:szCs w:val="32"/>
        </w:rPr>
        <w:t>（盖章）</w:t>
      </w:r>
      <w:r w:rsidRPr="00AE1C19">
        <w:rPr>
          <w:rFonts w:ascii="仿宋_GB2312" w:eastAsia="仿宋_GB2312" w:hint="eastAsia"/>
          <w:sz w:val="36"/>
          <w:szCs w:val="36"/>
          <w:u w:val="single"/>
        </w:rPr>
        <w:t>：</w:t>
      </w:r>
      <w:r w:rsidR="00AE1C19" w:rsidRPr="00AE1C19">
        <w:rPr>
          <w:rFonts w:ascii="仿宋_GB2312" w:eastAsia="仿宋_GB2312" w:hint="eastAsia"/>
          <w:sz w:val="36"/>
          <w:szCs w:val="36"/>
          <w:u w:val="single"/>
        </w:rPr>
        <w:t>江阴市森楠新材料有限公司</w:t>
      </w:r>
      <w:r w:rsidR="009B02C7" w:rsidRPr="000518B6">
        <w:rPr>
          <w:rFonts w:ascii="仿宋_GB2312" w:eastAsia="仿宋_GB2312" w:hint="eastAsia"/>
          <w:sz w:val="36"/>
          <w:szCs w:val="36"/>
          <w:u w:val="single"/>
        </w:rPr>
        <w:t xml:space="preserve"> </w:t>
      </w:r>
    </w:p>
    <w:p w:rsidR="00EB06C0" w:rsidRDefault="00EB06C0" w:rsidP="00EB06C0">
      <w:pPr>
        <w:adjustRightInd w:val="0"/>
        <w:snapToGrid w:val="0"/>
        <w:spacing w:line="288" w:lineRule="auto"/>
        <w:ind w:firstLine="1040"/>
        <w:rPr>
          <w:rFonts w:ascii="仿宋_GB2312" w:eastAsia="仿宋_GB2312"/>
          <w:sz w:val="36"/>
          <w:szCs w:val="36"/>
          <w:u w:val="single"/>
        </w:rPr>
      </w:pPr>
      <w:r>
        <w:rPr>
          <w:rFonts w:ascii="仿宋_GB2312" w:eastAsia="仿宋_GB2312" w:hint="eastAsia"/>
          <w:sz w:val="36"/>
          <w:szCs w:val="36"/>
        </w:rPr>
        <w:t xml:space="preserve">编  制  日  期： </w:t>
      </w:r>
      <w:r>
        <w:rPr>
          <w:rFonts w:ascii="仿宋_GB2312" w:eastAsia="仿宋_GB2312" w:hint="eastAsia"/>
          <w:sz w:val="36"/>
          <w:szCs w:val="36"/>
          <w:u w:val="single"/>
        </w:rPr>
        <w:t xml:space="preserve">      202</w:t>
      </w:r>
      <w:r w:rsidR="00AE1C19">
        <w:rPr>
          <w:rFonts w:ascii="仿宋_GB2312" w:eastAsia="仿宋_GB2312" w:hint="eastAsia"/>
          <w:sz w:val="36"/>
          <w:szCs w:val="36"/>
          <w:u w:val="single"/>
        </w:rPr>
        <w:t>2</w:t>
      </w:r>
      <w:r>
        <w:rPr>
          <w:rFonts w:ascii="仿宋_GB2312" w:eastAsia="仿宋_GB2312" w:hint="eastAsia"/>
          <w:sz w:val="36"/>
          <w:szCs w:val="36"/>
          <w:u w:val="single"/>
        </w:rPr>
        <w:t>年</w:t>
      </w:r>
      <w:r w:rsidR="00AE1C19">
        <w:rPr>
          <w:rFonts w:ascii="仿宋_GB2312" w:eastAsia="仿宋_GB2312" w:hint="eastAsia"/>
          <w:sz w:val="36"/>
          <w:szCs w:val="36"/>
          <w:u w:val="single"/>
        </w:rPr>
        <w:t>12</w:t>
      </w:r>
      <w:r>
        <w:rPr>
          <w:rFonts w:ascii="仿宋_GB2312" w:eastAsia="仿宋_GB2312" w:hint="eastAsia"/>
          <w:sz w:val="36"/>
          <w:szCs w:val="36"/>
          <w:u w:val="single"/>
        </w:rPr>
        <w:t xml:space="preserve">月          </w:t>
      </w:r>
    </w:p>
    <w:p w:rsidR="00EB06C0" w:rsidRDefault="00EB06C0" w:rsidP="00EB06C0">
      <w:pPr>
        <w:adjustRightInd w:val="0"/>
        <w:snapToGrid w:val="0"/>
        <w:spacing w:line="288" w:lineRule="auto"/>
        <w:ind w:firstLine="1040"/>
        <w:rPr>
          <w:rFonts w:ascii="仿宋_GB2312" w:eastAsia="仿宋_GB2312"/>
          <w:sz w:val="36"/>
          <w:szCs w:val="36"/>
          <w:u w:val="single"/>
        </w:rPr>
      </w:pPr>
      <w:bookmarkStart w:id="0" w:name="_Hlk57884087"/>
    </w:p>
    <w:p w:rsidR="00EB06C0" w:rsidRDefault="00EB06C0" w:rsidP="00EB06C0">
      <w:pPr>
        <w:adjustRightInd w:val="0"/>
        <w:snapToGrid w:val="0"/>
        <w:spacing w:line="288" w:lineRule="auto"/>
        <w:ind w:firstLine="1040"/>
        <w:rPr>
          <w:rFonts w:ascii="仿宋_GB2312" w:eastAsia="仿宋_GB2312"/>
          <w:sz w:val="36"/>
          <w:szCs w:val="36"/>
        </w:rPr>
      </w:pPr>
    </w:p>
    <w:p w:rsidR="00EB06C0" w:rsidRDefault="00EB06C0" w:rsidP="00EB06C0">
      <w:pPr>
        <w:adjustRightInd w:val="0"/>
        <w:snapToGrid w:val="0"/>
        <w:spacing w:line="288" w:lineRule="auto"/>
        <w:ind w:firstLine="1040"/>
        <w:rPr>
          <w:rFonts w:ascii="仿宋_GB2312" w:eastAsia="仿宋_GB2312"/>
          <w:sz w:val="36"/>
          <w:szCs w:val="36"/>
        </w:rPr>
      </w:pPr>
    </w:p>
    <w:p w:rsidR="00EB06C0" w:rsidRDefault="00EB06C0" w:rsidP="00EB06C0">
      <w:pPr>
        <w:adjustRightInd w:val="0"/>
        <w:snapToGrid w:val="0"/>
        <w:spacing w:line="288" w:lineRule="auto"/>
        <w:ind w:firstLine="1040"/>
        <w:rPr>
          <w:rFonts w:ascii="仿宋_GB2312" w:eastAsia="仿宋_GB2312"/>
          <w:sz w:val="36"/>
          <w:szCs w:val="36"/>
        </w:rPr>
      </w:pPr>
    </w:p>
    <w:p w:rsidR="00EB06C0" w:rsidRDefault="00EB06C0" w:rsidP="00EB06C0">
      <w:pPr>
        <w:adjustRightInd w:val="0"/>
        <w:snapToGrid w:val="0"/>
        <w:spacing w:line="288" w:lineRule="auto"/>
        <w:ind w:firstLine="1040"/>
        <w:rPr>
          <w:rFonts w:ascii="仿宋_GB2312" w:eastAsia="仿宋_GB2312"/>
          <w:sz w:val="36"/>
          <w:szCs w:val="36"/>
        </w:rPr>
      </w:pPr>
    </w:p>
    <w:bookmarkEnd w:id="0"/>
    <w:p w:rsidR="00C5443A" w:rsidRPr="004D5503" w:rsidRDefault="00EB06C0" w:rsidP="004D5503">
      <w:pPr>
        <w:adjustRightInd w:val="0"/>
        <w:snapToGrid w:val="0"/>
        <w:spacing w:line="288" w:lineRule="auto"/>
        <w:jc w:val="center"/>
        <w:rPr>
          <w:rFonts w:ascii="楷体_GB2312" w:eastAsia="楷体_GB2312"/>
          <w:sz w:val="36"/>
          <w:szCs w:val="36"/>
        </w:rPr>
      </w:pPr>
      <w:r>
        <w:rPr>
          <w:rFonts w:ascii="楷体_GB2312" w:eastAsia="楷体_GB2312" w:hint="eastAsia"/>
          <w:sz w:val="36"/>
          <w:szCs w:val="36"/>
        </w:rPr>
        <w:t>中华人民共和国生态环境部制</w:t>
      </w:r>
    </w:p>
    <w:p w:rsidR="00C5443A" w:rsidRDefault="00C5443A">
      <w:pPr>
        <w:adjustRightInd w:val="0"/>
        <w:snapToGrid w:val="0"/>
        <w:spacing w:line="288" w:lineRule="auto"/>
        <w:ind w:firstLine="1040"/>
        <w:rPr>
          <w:rFonts w:ascii="仿宋_GB2312" w:eastAsia="仿宋_GB2312"/>
          <w:sz w:val="36"/>
          <w:szCs w:val="36"/>
        </w:rPr>
        <w:sectPr w:rsidR="00C5443A" w:rsidSect="0023280E">
          <w:footerReference w:type="even" r:id="rId7"/>
          <w:footerReference w:type="default" r:id="rId8"/>
          <w:pgSz w:w="11906" w:h="16838" w:code="9"/>
          <w:pgMar w:top="1701" w:right="1531" w:bottom="1701" w:left="1531" w:header="851" w:footer="1077" w:gutter="0"/>
          <w:pgNumType w:start="3"/>
          <w:cols w:space="720"/>
          <w:docGrid w:linePitch="312"/>
        </w:sectPr>
      </w:pPr>
    </w:p>
    <w:p w:rsidR="005401AE" w:rsidRPr="0018781E" w:rsidRDefault="005401AE" w:rsidP="00E66737">
      <w:pPr>
        <w:pStyle w:val="a8"/>
        <w:spacing w:before="0" w:beforeAutospacing="0" w:after="0" w:afterAutospacing="0"/>
        <w:outlineLvl w:val="0"/>
        <w:rPr>
          <w:rFonts w:ascii="黑体" w:eastAsia="黑体" w:hAnsi="黑体"/>
          <w:snapToGrid w:val="0"/>
          <w:sz w:val="30"/>
          <w:szCs w:val="30"/>
        </w:rPr>
      </w:pPr>
      <w:r w:rsidRPr="0018781E">
        <w:rPr>
          <w:rFonts w:ascii="黑体" w:eastAsia="黑体" w:hAnsi="黑体" w:hint="eastAsia"/>
          <w:snapToGrid w:val="0"/>
          <w:sz w:val="30"/>
          <w:szCs w:val="30"/>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1431"/>
        <w:gridCol w:w="2763"/>
        <w:gridCol w:w="2056"/>
        <w:gridCol w:w="2620"/>
      </w:tblGrid>
      <w:tr w:rsidR="005401AE" w:rsidRPr="00D335FB" w:rsidTr="00EB2A65">
        <w:trPr>
          <w:trHeight w:val="497"/>
          <w:jc w:val="center"/>
        </w:trPr>
        <w:tc>
          <w:tcPr>
            <w:tcW w:w="1431" w:type="dxa"/>
            <w:tcMar>
              <w:top w:w="16" w:type="dxa"/>
              <w:left w:w="16" w:type="dxa"/>
              <w:right w:w="16" w:type="dxa"/>
            </w:tcMar>
            <w:vAlign w:val="center"/>
          </w:tcPr>
          <w:p w:rsidR="005401AE" w:rsidRPr="00D335FB" w:rsidRDefault="005401AE">
            <w:pPr>
              <w:adjustRightInd w:val="0"/>
              <w:snapToGrid w:val="0"/>
              <w:jc w:val="center"/>
              <w:rPr>
                <w:rFonts w:eastAsiaTheme="minorEastAsia"/>
                <w:szCs w:val="21"/>
              </w:rPr>
            </w:pPr>
            <w:r w:rsidRPr="00D335FB">
              <w:rPr>
                <w:rFonts w:eastAsiaTheme="minorEastAsia" w:hAnsiTheme="minorEastAsia"/>
                <w:szCs w:val="21"/>
              </w:rPr>
              <w:t>建设项目名称</w:t>
            </w:r>
          </w:p>
        </w:tc>
        <w:tc>
          <w:tcPr>
            <w:tcW w:w="7439" w:type="dxa"/>
            <w:gridSpan w:val="3"/>
            <w:vAlign w:val="center"/>
          </w:tcPr>
          <w:p w:rsidR="005401AE" w:rsidRPr="00CE1609" w:rsidRDefault="00AE1C19">
            <w:pPr>
              <w:adjustRightInd w:val="0"/>
              <w:snapToGrid w:val="0"/>
              <w:jc w:val="center"/>
              <w:rPr>
                <w:rFonts w:eastAsiaTheme="minorEastAsia" w:hAnsiTheme="minorEastAsia"/>
                <w:szCs w:val="21"/>
              </w:rPr>
            </w:pPr>
            <w:r w:rsidRPr="00AE1C19">
              <w:rPr>
                <w:rFonts w:eastAsiaTheme="minorEastAsia" w:hAnsiTheme="minorEastAsia" w:hint="eastAsia"/>
                <w:szCs w:val="21"/>
              </w:rPr>
              <w:t>年产</w:t>
            </w:r>
            <w:r w:rsidRPr="00AE1C19">
              <w:rPr>
                <w:rFonts w:eastAsiaTheme="minorEastAsia" w:hAnsiTheme="minorEastAsia"/>
                <w:szCs w:val="21"/>
              </w:rPr>
              <w:t>2000</w:t>
            </w:r>
            <w:r w:rsidRPr="00AE1C19">
              <w:rPr>
                <w:rFonts w:eastAsiaTheme="minorEastAsia" w:hAnsiTheme="minorEastAsia" w:hint="eastAsia"/>
                <w:szCs w:val="21"/>
              </w:rPr>
              <w:t>吨金属件新建项目</w:t>
            </w:r>
          </w:p>
        </w:tc>
      </w:tr>
      <w:tr w:rsidR="005401AE" w:rsidRPr="00D335FB" w:rsidTr="00EB2A65">
        <w:trPr>
          <w:trHeight w:val="497"/>
          <w:jc w:val="center"/>
        </w:trPr>
        <w:tc>
          <w:tcPr>
            <w:tcW w:w="1431" w:type="dxa"/>
            <w:tcMar>
              <w:top w:w="16" w:type="dxa"/>
              <w:left w:w="16" w:type="dxa"/>
              <w:right w:w="16" w:type="dxa"/>
            </w:tcMar>
            <w:vAlign w:val="center"/>
          </w:tcPr>
          <w:p w:rsidR="005401AE" w:rsidRPr="00D335FB" w:rsidRDefault="005401AE">
            <w:pPr>
              <w:adjustRightInd w:val="0"/>
              <w:snapToGrid w:val="0"/>
              <w:jc w:val="center"/>
              <w:rPr>
                <w:rFonts w:eastAsiaTheme="minorEastAsia"/>
                <w:szCs w:val="21"/>
              </w:rPr>
            </w:pPr>
            <w:r w:rsidRPr="00D335FB">
              <w:rPr>
                <w:rFonts w:eastAsiaTheme="minorEastAsia" w:hAnsiTheme="minorEastAsia"/>
                <w:szCs w:val="21"/>
              </w:rPr>
              <w:t>项目代码</w:t>
            </w:r>
          </w:p>
        </w:tc>
        <w:tc>
          <w:tcPr>
            <w:tcW w:w="7439" w:type="dxa"/>
            <w:gridSpan w:val="3"/>
            <w:vAlign w:val="center"/>
          </w:tcPr>
          <w:p w:rsidR="005401AE" w:rsidRPr="00AE1C19" w:rsidRDefault="00602669" w:rsidP="005629A1">
            <w:pPr>
              <w:adjustRightInd w:val="0"/>
              <w:snapToGrid w:val="0"/>
              <w:jc w:val="center"/>
              <w:rPr>
                <w:rFonts w:eastAsiaTheme="minorEastAsia" w:hAnsiTheme="minorEastAsia"/>
                <w:color w:val="FF0000"/>
                <w:szCs w:val="21"/>
              </w:rPr>
            </w:pPr>
            <w:r w:rsidRPr="00602669">
              <w:rPr>
                <w:rFonts w:eastAsiaTheme="minorEastAsia" w:hAnsiTheme="minorEastAsia"/>
                <w:szCs w:val="21"/>
              </w:rPr>
              <w:t>2212-320270-89-01-770705</w:t>
            </w:r>
          </w:p>
        </w:tc>
      </w:tr>
      <w:tr w:rsidR="005401AE" w:rsidRPr="00D335FB" w:rsidTr="00EB2A65">
        <w:trPr>
          <w:trHeight w:val="497"/>
          <w:jc w:val="center"/>
        </w:trPr>
        <w:tc>
          <w:tcPr>
            <w:tcW w:w="1431" w:type="dxa"/>
            <w:tcMar>
              <w:top w:w="16" w:type="dxa"/>
              <w:left w:w="16" w:type="dxa"/>
              <w:right w:w="16" w:type="dxa"/>
            </w:tcMar>
            <w:vAlign w:val="center"/>
          </w:tcPr>
          <w:p w:rsidR="00EB2A65" w:rsidRPr="00D335FB" w:rsidRDefault="005401AE">
            <w:pPr>
              <w:adjustRightInd w:val="0"/>
              <w:snapToGrid w:val="0"/>
              <w:jc w:val="center"/>
              <w:rPr>
                <w:rFonts w:eastAsiaTheme="minorEastAsia"/>
                <w:szCs w:val="21"/>
              </w:rPr>
            </w:pPr>
            <w:r w:rsidRPr="00D335FB">
              <w:rPr>
                <w:rFonts w:eastAsiaTheme="minorEastAsia" w:hAnsiTheme="minorEastAsia"/>
                <w:szCs w:val="21"/>
              </w:rPr>
              <w:t>建设单位</w:t>
            </w:r>
          </w:p>
          <w:p w:rsidR="005401AE" w:rsidRPr="00D335FB" w:rsidRDefault="005401AE">
            <w:pPr>
              <w:adjustRightInd w:val="0"/>
              <w:snapToGrid w:val="0"/>
              <w:jc w:val="center"/>
              <w:rPr>
                <w:rFonts w:eastAsiaTheme="minorEastAsia"/>
                <w:szCs w:val="21"/>
              </w:rPr>
            </w:pPr>
            <w:r w:rsidRPr="00D335FB">
              <w:rPr>
                <w:rFonts w:eastAsiaTheme="minorEastAsia" w:hAnsiTheme="minorEastAsia"/>
                <w:szCs w:val="21"/>
              </w:rPr>
              <w:t>联系人</w:t>
            </w:r>
          </w:p>
        </w:tc>
        <w:tc>
          <w:tcPr>
            <w:tcW w:w="2763" w:type="dxa"/>
            <w:vAlign w:val="center"/>
          </w:tcPr>
          <w:p w:rsidR="005401AE" w:rsidRPr="00CE1609" w:rsidRDefault="00AE1C19" w:rsidP="00847406">
            <w:pPr>
              <w:adjustRightInd w:val="0"/>
              <w:snapToGrid w:val="0"/>
              <w:jc w:val="center"/>
              <w:rPr>
                <w:rFonts w:eastAsiaTheme="minorEastAsia" w:hAnsiTheme="minorEastAsia"/>
                <w:szCs w:val="21"/>
              </w:rPr>
            </w:pPr>
            <w:r w:rsidRPr="004D5503">
              <w:rPr>
                <w:rFonts w:eastAsiaTheme="minorEastAsia" w:hAnsiTheme="minorEastAsia" w:hint="eastAsia"/>
                <w:szCs w:val="21"/>
              </w:rPr>
              <w:t>徐</w:t>
            </w:r>
            <w:r w:rsidR="00847406" w:rsidRPr="004D5503">
              <w:rPr>
                <w:rFonts w:eastAsiaTheme="minorEastAsia" w:hAnsiTheme="minorEastAsia" w:hint="eastAsia"/>
                <w:szCs w:val="21"/>
              </w:rPr>
              <w:t>*</w:t>
            </w:r>
          </w:p>
        </w:tc>
        <w:tc>
          <w:tcPr>
            <w:tcW w:w="2056" w:type="dxa"/>
            <w:vAlign w:val="center"/>
          </w:tcPr>
          <w:p w:rsidR="005401AE" w:rsidRPr="00CE1609" w:rsidRDefault="005401AE">
            <w:pPr>
              <w:adjustRightInd w:val="0"/>
              <w:snapToGrid w:val="0"/>
              <w:jc w:val="center"/>
              <w:rPr>
                <w:rFonts w:eastAsiaTheme="minorEastAsia" w:hAnsiTheme="minorEastAsia"/>
                <w:szCs w:val="21"/>
              </w:rPr>
            </w:pPr>
            <w:r w:rsidRPr="00D335FB">
              <w:rPr>
                <w:rFonts w:eastAsiaTheme="minorEastAsia" w:hAnsiTheme="minorEastAsia"/>
                <w:szCs w:val="21"/>
              </w:rPr>
              <w:t>联系方式</w:t>
            </w:r>
          </w:p>
        </w:tc>
        <w:tc>
          <w:tcPr>
            <w:tcW w:w="2620" w:type="dxa"/>
            <w:vAlign w:val="center"/>
          </w:tcPr>
          <w:p w:rsidR="005401AE" w:rsidRPr="00CE1609" w:rsidRDefault="00AE1C19" w:rsidP="00847406">
            <w:pPr>
              <w:adjustRightInd w:val="0"/>
              <w:snapToGrid w:val="0"/>
              <w:jc w:val="center"/>
              <w:rPr>
                <w:rFonts w:eastAsiaTheme="minorEastAsia" w:hAnsiTheme="minorEastAsia"/>
                <w:szCs w:val="21"/>
              </w:rPr>
            </w:pPr>
            <w:r w:rsidRPr="004D5503">
              <w:rPr>
                <w:rFonts w:eastAsiaTheme="minorEastAsia" w:hAnsiTheme="minorEastAsia"/>
                <w:szCs w:val="21"/>
              </w:rPr>
              <w:t>1358448</w:t>
            </w:r>
            <w:r w:rsidR="00847406" w:rsidRPr="004D5503">
              <w:rPr>
                <w:rFonts w:eastAsiaTheme="minorEastAsia" w:hAnsiTheme="minorEastAsia" w:hint="eastAsia"/>
                <w:szCs w:val="21"/>
              </w:rPr>
              <w:t>****</w:t>
            </w:r>
          </w:p>
        </w:tc>
      </w:tr>
      <w:tr w:rsidR="005401AE" w:rsidRPr="00D335FB" w:rsidTr="00EB2A65">
        <w:trPr>
          <w:trHeight w:val="497"/>
          <w:jc w:val="center"/>
        </w:trPr>
        <w:tc>
          <w:tcPr>
            <w:tcW w:w="1431" w:type="dxa"/>
            <w:tcMar>
              <w:top w:w="16" w:type="dxa"/>
              <w:left w:w="16" w:type="dxa"/>
              <w:right w:w="16" w:type="dxa"/>
            </w:tcMar>
            <w:vAlign w:val="center"/>
          </w:tcPr>
          <w:p w:rsidR="005401AE" w:rsidRPr="00D335FB" w:rsidRDefault="005401AE">
            <w:pPr>
              <w:adjustRightInd w:val="0"/>
              <w:snapToGrid w:val="0"/>
              <w:jc w:val="center"/>
              <w:rPr>
                <w:rFonts w:eastAsiaTheme="minorEastAsia"/>
                <w:szCs w:val="21"/>
              </w:rPr>
            </w:pPr>
            <w:r w:rsidRPr="00D335FB">
              <w:rPr>
                <w:rFonts w:eastAsiaTheme="minorEastAsia" w:hAnsiTheme="minorEastAsia"/>
                <w:szCs w:val="21"/>
              </w:rPr>
              <w:t>建设地点</w:t>
            </w:r>
          </w:p>
        </w:tc>
        <w:tc>
          <w:tcPr>
            <w:tcW w:w="7439" w:type="dxa"/>
            <w:gridSpan w:val="3"/>
            <w:vAlign w:val="center"/>
          </w:tcPr>
          <w:p w:rsidR="00AF02F1" w:rsidRPr="00D335FB" w:rsidRDefault="00AF2315" w:rsidP="00AF2315">
            <w:pPr>
              <w:adjustRightInd w:val="0"/>
              <w:snapToGrid w:val="0"/>
              <w:jc w:val="center"/>
              <w:rPr>
                <w:rFonts w:eastAsiaTheme="minorEastAsia"/>
                <w:szCs w:val="21"/>
              </w:rPr>
            </w:pPr>
            <w:r w:rsidRPr="00D335FB">
              <w:rPr>
                <w:rFonts w:eastAsiaTheme="minorEastAsia" w:hAnsiTheme="minorEastAsia"/>
                <w:szCs w:val="21"/>
                <w:u w:val="single"/>
              </w:rPr>
              <w:t>江苏</w:t>
            </w:r>
            <w:r w:rsidR="005401AE" w:rsidRPr="00D335FB">
              <w:rPr>
                <w:rFonts w:eastAsiaTheme="minorEastAsia" w:hAnsiTheme="minorEastAsia"/>
                <w:szCs w:val="21"/>
              </w:rPr>
              <w:t>省（自治区）</w:t>
            </w:r>
            <w:r w:rsidRPr="00D335FB">
              <w:rPr>
                <w:rFonts w:eastAsiaTheme="minorEastAsia" w:hAnsiTheme="minorEastAsia"/>
                <w:szCs w:val="21"/>
                <w:u w:val="single"/>
              </w:rPr>
              <w:t>无锡</w:t>
            </w:r>
            <w:r w:rsidR="005401AE" w:rsidRPr="00D335FB">
              <w:rPr>
                <w:rFonts w:eastAsiaTheme="minorEastAsia" w:hAnsiTheme="minorEastAsia"/>
                <w:szCs w:val="21"/>
                <w:u w:val="single"/>
              </w:rPr>
              <w:t>市</w:t>
            </w:r>
            <w:r w:rsidRPr="00D335FB">
              <w:rPr>
                <w:rFonts w:eastAsiaTheme="minorEastAsia" w:hAnsiTheme="minorEastAsia"/>
                <w:szCs w:val="21"/>
                <w:u w:val="single"/>
              </w:rPr>
              <w:t>江阴市</w:t>
            </w:r>
            <w:r w:rsidR="005401AE" w:rsidRPr="00D335FB">
              <w:rPr>
                <w:rFonts w:eastAsiaTheme="minorEastAsia" w:hAnsiTheme="minorEastAsia"/>
                <w:szCs w:val="21"/>
              </w:rPr>
              <w:t>县（区）</w:t>
            </w:r>
            <w:r w:rsidR="000518B6">
              <w:rPr>
                <w:rFonts w:eastAsiaTheme="minorEastAsia" w:hAnsiTheme="minorEastAsia" w:hint="eastAsia"/>
                <w:szCs w:val="21"/>
                <w:u w:val="single"/>
              </w:rPr>
              <w:t>顾山</w:t>
            </w:r>
            <w:r w:rsidRPr="00D335FB">
              <w:rPr>
                <w:rFonts w:eastAsiaTheme="minorEastAsia" w:hAnsiTheme="minorEastAsia"/>
                <w:szCs w:val="21"/>
                <w:u w:val="single"/>
              </w:rPr>
              <w:t>镇</w:t>
            </w:r>
            <w:r w:rsidR="005401AE" w:rsidRPr="00D335FB">
              <w:rPr>
                <w:rFonts w:eastAsiaTheme="minorEastAsia" w:hAnsiTheme="minorEastAsia"/>
                <w:szCs w:val="21"/>
              </w:rPr>
              <w:t>乡（街道）</w:t>
            </w:r>
          </w:p>
          <w:p w:rsidR="005401AE" w:rsidRPr="00D335FB" w:rsidRDefault="00AE1C19" w:rsidP="00CE1609">
            <w:pPr>
              <w:adjustRightInd w:val="0"/>
              <w:snapToGrid w:val="0"/>
              <w:jc w:val="center"/>
              <w:rPr>
                <w:rFonts w:eastAsiaTheme="minorEastAsia"/>
                <w:szCs w:val="21"/>
              </w:rPr>
            </w:pPr>
            <w:r w:rsidRPr="00AE1C19">
              <w:rPr>
                <w:rFonts w:eastAsiaTheme="minorEastAsia" w:hAnsiTheme="minorEastAsia" w:hint="eastAsia"/>
                <w:szCs w:val="21"/>
                <w:u w:val="single"/>
              </w:rPr>
              <w:t>解放村老锡张路</w:t>
            </w:r>
            <w:r w:rsidRPr="00AE1C19">
              <w:rPr>
                <w:rFonts w:eastAsiaTheme="minorEastAsia" w:hAnsiTheme="minorEastAsia"/>
                <w:szCs w:val="21"/>
                <w:u w:val="single"/>
              </w:rPr>
              <w:t>211</w:t>
            </w:r>
            <w:r w:rsidRPr="00AE1C19">
              <w:rPr>
                <w:rFonts w:eastAsiaTheme="minorEastAsia" w:hAnsiTheme="minorEastAsia" w:hint="eastAsia"/>
                <w:szCs w:val="21"/>
                <w:u w:val="single"/>
              </w:rPr>
              <w:t>号</w:t>
            </w:r>
            <w:r w:rsidR="005401AE" w:rsidRPr="00D335FB">
              <w:rPr>
                <w:rFonts w:eastAsiaTheme="minorEastAsia" w:hAnsiTheme="minorEastAsia"/>
                <w:szCs w:val="21"/>
              </w:rPr>
              <w:t>（具体地址）</w:t>
            </w:r>
          </w:p>
        </w:tc>
      </w:tr>
      <w:tr w:rsidR="005401AE" w:rsidRPr="00D335FB" w:rsidTr="00EB2A65">
        <w:trPr>
          <w:trHeight w:val="497"/>
          <w:jc w:val="center"/>
        </w:trPr>
        <w:tc>
          <w:tcPr>
            <w:tcW w:w="1431" w:type="dxa"/>
            <w:tcMar>
              <w:top w:w="16" w:type="dxa"/>
              <w:left w:w="16" w:type="dxa"/>
              <w:right w:w="16" w:type="dxa"/>
            </w:tcMar>
            <w:vAlign w:val="center"/>
          </w:tcPr>
          <w:p w:rsidR="005401AE" w:rsidRPr="00D335FB" w:rsidRDefault="005401AE">
            <w:pPr>
              <w:adjustRightInd w:val="0"/>
              <w:snapToGrid w:val="0"/>
              <w:jc w:val="center"/>
              <w:rPr>
                <w:rFonts w:eastAsiaTheme="minorEastAsia"/>
                <w:szCs w:val="21"/>
              </w:rPr>
            </w:pPr>
            <w:r w:rsidRPr="00D335FB">
              <w:rPr>
                <w:rFonts w:eastAsiaTheme="minorEastAsia" w:hAnsiTheme="minorEastAsia"/>
                <w:szCs w:val="21"/>
              </w:rPr>
              <w:t>地理坐标</w:t>
            </w:r>
          </w:p>
        </w:tc>
        <w:tc>
          <w:tcPr>
            <w:tcW w:w="7439" w:type="dxa"/>
            <w:gridSpan w:val="3"/>
            <w:vAlign w:val="center"/>
          </w:tcPr>
          <w:p w:rsidR="005401AE" w:rsidRPr="00040E60" w:rsidRDefault="00EB06C0" w:rsidP="00AE1C19">
            <w:pPr>
              <w:jc w:val="center"/>
              <w:rPr>
                <w:rFonts w:eastAsiaTheme="minorEastAsia"/>
                <w:szCs w:val="21"/>
              </w:rPr>
            </w:pPr>
            <w:r w:rsidRPr="00040E60">
              <w:rPr>
                <w:rFonts w:eastAsiaTheme="minorEastAsia" w:hAnsiTheme="minorEastAsia" w:hint="eastAsia"/>
                <w:szCs w:val="21"/>
              </w:rPr>
              <w:t>（</w:t>
            </w:r>
            <w:r w:rsidRPr="00040E60">
              <w:rPr>
                <w:rFonts w:eastAsiaTheme="minorEastAsia" w:hAnsiTheme="minorEastAsia"/>
                <w:szCs w:val="21"/>
              </w:rPr>
              <w:t>120</w:t>
            </w:r>
            <w:r w:rsidRPr="00040E60">
              <w:rPr>
                <w:rFonts w:eastAsiaTheme="minorEastAsia" w:hAnsiTheme="minorEastAsia" w:hint="eastAsia"/>
                <w:szCs w:val="21"/>
              </w:rPr>
              <w:t>度</w:t>
            </w:r>
            <w:r w:rsidR="000518B6">
              <w:rPr>
                <w:rFonts w:eastAsiaTheme="minorEastAsia" w:hAnsiTheme="minorEastAsia" w:hint="eastAsia"/>
                <w:szCs w:val="21"/>
              </w:rPr>
              <w:t>33</w:t>
            </w:r>
            <w:r w:rsidRPr="00040E60">
              <w:rPr>
                <w:rFonts w:eastAsiaTheme="minorEastAsia" w:hAnsiTheme="minorEastAsia" w:hint="eastAsia"/>
                <w:szCs w:val="21"/>
              </w:rPr>
              <w:t>分</w:t>
            </w:r>
            <w:r w:rsidR="00AE1C19">
              <w:rPr>
                <w:rFonts w:eastAsiaTheme="minorEastAsia" w:hAnsiTheme="minorEastAsia" w:hint="eastAsia"/>
                <w:szCs w:val="21"/>
              </w:rPr>
              <w:t>2.480</w:t>
            </w:r>
            <w:r w:rsidRPr="00040E60">
              <w:rPr>
                <w:rFonts w:eastAsiaTheme="minorEastAsia" w:hAnsiTheme="minorEastAsia" w:hint="eastAsia"/>
                <w:szCs w:val="21"/>
              </w:rPr>
              <w:t>秒，</w:t>
            </w:r>
            <w:r w:rsidRPr="00040E60">
              <w:rPr>
                <w:rFonts w:eastAsiaTheme="minorEastAsia" w:hAnsiTheme="minorEastAsia"/>
                <w:szCs w:val="21"/>
              </w:rPr>
              <w:t xml:space="preserve"> 31</w:t>
            </w:r>
            <w:r w:rsidRPr="00040E60">
              <w:rPr>
                <w:rFonts w:eastAsiaTheme="minorEastAsia" w:hAnsiTheme="minorEastAsia" w:hint="eastAsia"/>
                <w:szCs w:val="21"/>
              </w:rPr>
              <w:t>度</w:t>
            </w:r>
            <w:r w:rsidRPr="00040E60">
              <w:rPr>
                <w:rFonts w:eastAsiaTheme="minorEastAsia" w:hAnsiTheme="minorEastAsia"/>
                <w:szCs w:val="21"/>
              </w:rPr>
              <w:t xml:space="preserve"> </w:t>
            </w:r>
            <w:r w:rsidR="00040E60" w:rsidRPr="00040E60">
              <w:rPr>
                <w:rFonts w:eastAsiaTheme="minorEastAsia" w:hAnsiTheme="minorEastAsia" w:hint="eastAsia"/>
                <w:szCs w:val="21"/>
              </w:rPr>
              <w:t>4</w:t>
            </w:r>
            <w:r w:rsidR="000518B6">
              <w:rPr>
                <w:rFonts w:eastAsiaTheme="minorEastAsia" w:hAnsiTheme="minorEastAsia" w:hint="eastAsia"/>
                <w:szCs w:val="21"/>
              </w:rPr>
              <w:t>7</w:t>
            </w:r>
            <w:r w:rsidRPr="00040E60">
              <w:rPr>
                <w:rFonts w:eastAsiaTheme="minorEastAsia" w:hAnsiTheme="minorEastAsia" w:hint="eastAsia"/>
                <w:szCs w:val="21"/>
              </w:rPr>
              <w:t>分</w:t>
            </w:r>
            <w:r w:rsidR="00AE1C19">
              <w:rPr>
                <w:rFonts w:eastAsiaTheme="minorEastAsia" w:hAnsiTheme="minorEastAsia" w:hint="eastAsia"/>
                <w:szCs w:val="21"/>
              </w:rPr>
              <w:t>41.676</w:t>
            </w:r>
            <w:r w:rsidRPr="00040E60">
              <w:rPr>
                <w:rFonts w:eastAsiaTheme="minorEastAsia" w:hAnsiTheme="minorEastAsia" w:hint="eastAsia"/>
                <w:szCs w:val="21"/>
              </w:rPr>
              <w:t>秒）</w:t>
            </w:r>
          </w:p>
        </w:tc>
      </w:tr>
      <w:tr w:rsidR="005401AE" w:rsidRPr="00D335FB" w:rsidTr="00EB2A65">
        <w:trPr>
          <w:trHeight w:val="561"/>
          <w:jc w:val="center"/>
        </w:trPr>
        <w:tc>
          <w:tcPr>
            <w:tcW w:w="1431" w:type="dxa"/>
            <w:tcMar>
              <w:top w:w="16" w:type="dxa"/>
              <w:left w:w="16" w:type="dxa"/>
              <w:right w:w="16" w:type="dxa"/>
            </w:tcMar>
            <w:vAlign w:val="center"/>
          </w:tcPr>
          <w:p w:rsidR="005401AE" w:rsidRPr="00D335FB" w:rsidRDefault="005401AE">
            <w:pPr>
              <w:adjustRightInd w:val="0"/>
              <w:snapToGrid w:val="0"/>
              <w:jc w:val="center"/>
              <w:rPr>
                <w:rFonts w:eastAsiaTheme="minorEastAsia"/>
                <w:szCs w:val="21"/>
              </w:rPr>
            </w:pPr>
            <w:r w:rsidRPr="00D335FB">
              <w:rPr>
                <w:rFonts w:eastAsiaTheme="minorEastAsia" w:hAnsiTheme="minorEastAsia"/>
                <w:szCs w:val="21"/>
              </w:rPr>
              <w:t>国民经济</w:t>
            </w:r>
          </w:p>
          <w:p w:rsidR="005401AE" w:rsidRPr="00D335FB" w:rsidRDefault="005401AE">
            <w:pPr>
              <w:adjustRightInd w:val="0"/>
              <w:snapToGrid w:val="0"/>
              <w:jc w:val="center"/>
              <w:rPr>
                <w:rFonts w:eastAsiaTheme="minorEastAsia"/>
                <w:szCs w:val="21"/>
              </w:rPr>
            </w:pPr>
            <w:r w:rsidRPr="00D335FB">
              <w:rPr>
                <w:rFonts w:eastAsiaTheme="minorEastAsia" w:hAnsiTheme="minorEastAsia"/>
                <w:szCs w:val="21"/>
              </w:rPr>
              <w:t>行业类别</w:t>
            </w:r>
          </w:p>
        </w:tc>
        <w:tc>
          <w:tcPr>
            <w:tcW w:w="2763" w:type="dxa"/>
            <w:vAlign w:val="center"/>
          </w:tcPr>
          <w:p w:rsidR="005401AE" w:rsidRPr="00602669" w:rsidRDefault="00602669" w:rsidP="00602669">
            <w:pPr>
              <w:adjustRightInd w:val="0"/>
              <w:snapToGrid w:val="0"/>
              <w:jc w:val="center"/>
              <w:rPr>
                <w:rFonts w:eastAsiaTheme="minorEastAsia"/>
                <w:szCs w:val="21"/>
              </w:rPr>
            </w:pPr>
            <w:r w:rsidRPr="00602669">
              <w:rPr>
                <w:rFonts w:eastAsiaTheme="minorEastAsia" w:hAnsiTheme="minorEastAsia" w:hint="eastAsia"/>
                <w:szCs w:val="21"/>
              </w:rPr>
              <w:t>金属结构制造</w:t>
            </w:r>
            <w:r w:rsidR="00AE1C19" w:rsidRPr="00602669">
              <w:rPr>
                <w:rFonts w:eastAsiaTheme="minorEastAsia" w:hAnsiTheme="minorEastAsia"/>
                <w:szCs w:val="21"/>
              </w:rPr>
              <w:t>C</w:t>
            </w:r>
            <w:r w:rsidRPr="00602669">
              <w:rPr>
                <w:rFonts w:eastAsiaTheme="minorEastAsia" w:hAnsiTheme="minorEastAsia" w:hint="eastAsia"/>
                <w:szCs w:val="21"/>
              </w:rPr>
              <w:t>3311</w:t>
            </w:r>
          </w:p>
        </w:tc>
        <w:tc>
          <w:tcPr>
            <w:tcW w:w="2056" w:type="dxa"/>
            <w:vAlign w:val="center"/>
          </w:tcPr>
          <w:p w:rsidR="005401AE" w:rsidRPr="00D335FB" w:rsidRDefault="005401AE">
            <w:pPr>
              <w:adjustRightInd w:val="0"/>
              <w:snapToGrid w:val="0"/>
              <w:jc w:val="center"/>
              <w:rPr>
                <w:rFonts w:eastAsiaTheme="minorEastAsia"/>
                <w:szCs w:val="21"/>
              </w:rPr>
            </w:pPr>
            <w:bookmarkStart w:id="1" w:name="_Hlk49843745"/>
            <w:r w:rsidRPr="00D335FB">
              <w:rPr>
                <w:rFonts w:eastAsiaTheme="minorEastAsia" w:hAnsiTheme="minorEastAsia"/>
                <w:szCs w:val="21"/>
              </w:rPr>
              <w:t>建设项目</w:t>
            </w:r>
          </w:p>
          <w:p w:rsidR="005401AE" w:rsidRPr="00D335FB" w:rsidRDefault="005401AE">
            <w:pPr>
              <w:adjustRightInd w:val="0"/>
              <w:snapToGrid w:val="0"/>
              <w:jc w:val="center"/>
              <w:rPr>
                <w:rFonts w:eastAsiaTheme="minorEastAsia"/>
                <w:szCs w:val="21"/>
              </w:rPr>
            </w:pPr>
            <w:r w:rsidRPr="00D335FB">
              <w:rPr>
                <w:rFonts w:eastAsiaTheme="minorEastAsia" w:hAnsiTheme="minorEastAsia"/>
                <w:szCs w:val="21"/>
              </w:rPr>
              <w:t>行业类别</w:t>
            </w:r>
            <w:bookmarkEnd w:id="1"/>
          </w:p>
        </w:tc>
        <w:tc>
          <w:tcPr>
            <w:tcW w:w="2620" w:type="dxa"/>
            <w:vAlign w:val="center"/>
          </w:tcPr>
          <w:p w:rsidR="005401AE" w:rsidRPr="00EE3D43" w:rsidRDefault="000518B6" w:rsidP="00602669">
            <w:pPr>
              <w:adjustRightInd w:val="0"/>
              <w:snapToGrid w:val="0"/>
              <w:rPr>
                <w:rFonts w:eastAsiaTheme="minorEastAsia" w:hAnsiTheme="minorEastAsia"/>
                <w:szCs w:val="21"/>
              </w:rPr>
            </w:pPr>
            <w:r>
              <w:rPr>
                <w:rFonts w:eastAsiaTheme="minorEastAsia" w:hAnsiTheme="minorEastAsia" w:hint="eastAsia"/>
                <w:szCs w:val="21"/>
              </w:rPr>
              <w:t>三十</w:t>
            </w:r>
            <w:r w:rsidR="00726959" w:rsidRPr="00D335FB">
              <w:rPr>
                <w:rFonts w:eastAsiaTheme="minorEastAsia" w:hAnsiTheme="minorEastAsia"/>
                <w:szCs w:val="21"/>
              </w:rPr>
              <w:t>、</w:t>
            </w:r>
            <w:r w:rsidR="0028560B">
              <w:rPr>
                <w:rFonts w:eastAsiaTheme="minorEastAsia" w:hAnsiTheme="minorEastAsia" w:hint="eastAsia"/>
                <w:szCs w:val="21"/>
              </w:rPr>
              <w:t>金属制品业</w:t>
            </w:r>
            <w:r w:rsidR="0028560B">
              <w:rPr>
                <w:rFonts w:eastAsiaTheme="minorEastAsia"/>
                <w:szCs w:val="21"/>
              </w:rPr>
              <w:t xml:space="preserve"> </w:t>
            </w:r>
            <w:r w:rsidR="0028560B">
              <w:rPr>
                <w:rFonts w:eastAsiaTheme="minorEastAsia" w:hint="eastAsia"/>
                <w:szCs w:val="21"/>
              </w:rPr>
              <w:t>6</w:t>
            </w:r>
            <w:r w:rsidR="00602669">
              <w:rPr>
                <w:rFonts w:eastAsiaTheme="minorEastAsia" w:hint="eastAsia"/>
                <w:szCs w:val="21"/>
              </w:rPr>
              <w:t>6</w:t>
            </w:r>
            <w:r w:rsidR="00726959" w:rsidRPr="00D335FB">
              <w:rPr>
                <w:rFonts w:eastAsiaTheme="minorEastAsia"/>
                <w:szCs w:val="21"/>
              </w:rPr>
              <w:t xml:space="preserve"> </w:t>
            </w:r>
            <w:r w:rsidR="00602669">
              <w:rPr>
                <w:rFonts w:eastAsiaTheme="minorEastAsia" w:hAnsiTheme="minorEastAsia" w:hint="eastAsia"/>
                <w:szCs w:val="21"/>
              </w:rPr>
              <w:t>结构性金属制品制造</w:t>
            </w:r>
            <w:r w:rsidR="00726959" w:rsidRPr="00D335FB">
              <w:rPr>
                <w:rFonts w:eastAsiaTheme="minorEastAsia"/>
                <w:szCs w:val="21"/>
              </w:rPr>
              <w:t xml:space="preserve"> </w:t>
            </w:r>
            <w:r w:rsidR="00726959" w:rsidRPr="00D335FB">
              <w:rPr>
                <w:rFonts w:eastAsiaTheme="minorEastAsia" w:hAnsiTheme="minorEastAsia"/>
                <w:szCs w:val="21"/>
              </w:rPr>
              <w:t>中</w:t>
            </w:r>
            <w:r w:rsidR="00726959" w:rsidRPr="00D335FB">
              <w:rPr>
                <w:rFonts w:eastAsiaTheme="minorEastAsia"/>
                <w:szCs w:val="21"/>
              </w:rPr>
              <w:t xml:space="preserve"> </w:t>
            </w:r>
            <w:r w:rsidR="00726959" w:rsidRPr="00D335FB">
              <w:rPr>
                <w:rFonts w:eastAsiaTheme="minorEastAsia" w:hAnsiTheme="minorEastAsia"/>
                <w:szCs w:val="21"/>
              </w:rPr>
              <w:t>其他</w:t>
            </w:r>
          </w:p>
        </w:tc>
      </w:tr>
      <w:tr w:rsidR="005401AE" w:rsidRPr="00D335FB" w:rsidTr="00517D96">
        <w:trPr>
          <w:trHeight w:val="1219"/>
          <w:jc w:val="center"/>
        </w:trPr>
        <w:tc>
          <w:tcPr>
            <w:tcW w:w="1431" w:type="dxa"/>
            <w:tcMar>
              <w:top w:w="16" w:type="dxa"/>
              <w:left w:w="16" w:type="dxa"/>
              <w:right w:w="16" w:type="dxa"/>
            </w:tcMar>
            <w:vAlign w:val="center"/>
          </w:tcPr>
          <w:p w:rsidR="005401AE" w:rsidRPr="00D335FB" w:rsidRDefault="005401AE">
            <w:pPr>
              <w:adjustRightInd w:val="0"/>
              <w:snapToGrid w:val="0"/>
              <w:jc w:val="center"/>
              <w:rPr>
                <w:rFonts w:eastAsiaTheme="minorEastAsia"/>
                <w:szCs w:val="21"/>
              </w:rPr>
            </w:pPr>
            <w:r w:rsidRPr="00D335FB">
              <w:rPr>
                <w:rFonts w:eastAsiaTheme="minorEastAsia" w:hAnsiTheme="minorEastAsia"/>
                <w:szCs w:val="21"/>
              </w:rPr>
              <w:t>建设性质</w:t>
            </w:r>
          </w:p>
        </w:tc>
        <w:tc>
          <w:tcPr>
            <w:tcW w:w="2763" w:type="dxa"/>
            <w:vAlign w:val="center"/>
          </w:tcPr>
          <w:p w:rsidR="00EB06C0" w:rsidRDefault="00EE3D43" w:rsidP="00EB06C0">
            <w:pPr>
              <w:ind w:firstLineChars="200" w:firstLine="420"/>
              <w:rPr>
                <w:rFonts w:eastAsiaTheme="minorEastAsia"/>
                <w:szCs w:val="21"/>
              </w:rPr>
            </w:pPr>
            <w:r>
              <w:rPr>
                <w:rFonts w:eastAsiaTheme="minorEastAsia" w:hint="eastAsia"/>
                <w:szCs w:val="21"/>
              </w:rPr>
              <w:t>■</w:t>
            </w:r>
            <w:r w:rsidR="00EB06C0">
              <w:rPr>
                <w:rFonts w:eastAsiaTheme="minorEastAsia" w:hAnsiTheme="minorEastAsia" w:hint="eastAsia"/>
                <w:szCs w:val="21"/>
              </w:rPr>
              <w:t>新建（迁建）</w:t>
            </w:r>
          </w:p>
          <w:p w:rsidR="00EB06C0" w:rsidRDefault="00E02F66" w:rsidP="00EB06C0">
            <w:pPr>
              <w:ind w:firstLineChars="200" w:firstLine="420"/>
              <w:rPr>
                <w:rFonts w:eastAsiaTheme="minorEastAsia"/>
                <w:szCs w:val="21"/>
              </w:rPr>
            </w:pPr>
            <w:r>
              <w:rPr>
                <w:rFonts w:eastAsiaTheme="minorEastAsia" w:hint="eastAsia"/>
                <w:szCs w:val="21"/>
              </w:rPr>
              <w:t>□</w:t>
            </w:r>
            <w:r w:rsidR="00EB06C0">
              <w:rPr>
                <w:rFonts w:eastAsiaTheme="minorEastAsia" w:hAnsiTheme="minorEastAsia" w:hint="eastAsia"/>
                <w:szCs w:val="21"/>
              </w:rPr>
              <w:t>改建</w:t>
            </w:r>
          </w:p>
          <w:p w:rsidR="00EB06C0" w:rsidRDefault="00EE3D43" w:rsidP="00EB06C0">
            <w:pPr>
              <w:ind w:firstLineChars="200" w:firstLine="420"/>
              <w:rPr>
                <w:rFonts w:eastAsiaTheme="minorEastAsia"/>
                <w:szCs w:val="21"/>
              </w:rPr>
            </w:pPr>
            <w:r>
              <w:rPr>
                <w:rFonts w:eastAsiaTheme="minorEastAsia" w:hint="eastAsia"/>
                <w:szCs w:val="21"/>
              </w:rPr>
              <w:t>□</w:t>
            </w:r>
            <w:r w:rsidR="00EB06C0">
              <w:rPr>
                <w:rFonts w:eastAsiaTheme="minorEastAsia" w:hAnsiTheme="minorEastAsia" w:hint="eastAsia"/>
                <w:szCs w:val="21"/>
              </w:rPr>
              <w:t>扩建</w:t>
            </w:r>
          </w:p>
          <w:p w:rsidR="005401AE" w:rsidRPr="00D335FB" w:rsidRDefault="00EB06C0" w:rsidP="00EB06C0">
            <w:pPr>
              <w:ind w:firstLineChars="200" w:firstLine="420"/>
              <w:rPr>
                <w:rFonts w:eastAsiaTheme="minorEastAsia"/>
                <w:szCs w:val="21"/>
              </w:rPr>
            </w:pPr>
            <w:r>
              <w:rPr>
                <w:rFonts w:eastAsiaTheme="minorEastAsia" w:hint="eastAsia"/>
                <w:szCs w:val="21"/>
              </w:rPr>
              <w:t>□</w:t>
            </w:r>
            <w:r>
              <w:rPr>
                <w:rFonts w:eastAsiaTheme="minorEastAsia" w:hAnsiTheme="minorEastAsia" w:hint="eastAsia"/>
                <w:szCs w:val="21"/>
              </w:rPr>
              <w:t>技术改造</w:t>
            </w:r>
          </w:p>
        </w:tc>
        <w:tc>
          <w:tcPr>
            <w:tcW w:w="2056" w:type="dxa"/>
            <w:vAlign w:val="center"/>
          </w:tcPr>
          <w:p w:rsidR="005401AE" w:rsidRPr="00D335FB" w:rsidRDefault="005401AE" w:rsidP="00517D96">
            <w:pPr>
              <w:adjustRightInd w:val="0"/>
              <w:snapToGrid w:val="0"/>
              <w:jc w:val="center"/>
              <w:rPr>
                <w:rFonts w:eastAsiaTheme="minorEastAsia"/>
                <w:szCs w:val="21"/>
              </w:rPr>
            </w:pPr>
            <w:r w:rsidRPr="00D335FB">
              <w:rPr>
                <w:rFonts w:eastAsiaTheme="minorEastAsia" w:hAnsiTheme="minorEastAsia"/>
                <w:szCs w:val="21"/>
              </w:rPr>
              <w:t>建设项目</w:t>
            </w:r>
          </w:p>
          <w:p w:rsidR="005401AE" w:rsidRPr="00D335FB" w:rsidRDefault="005401AE" w:rsidP="00517D96">
            <w:pPr>
              <w:adjustRightInd w:val="0"/>
              <w:snapToGrid w:val="0"/>
              <w:jc w:val="center"/>
              <w:rPr>
                <w:rFonts w:eastAsiaTheme="minorEastAsia"/>
                <w:szCs w:val="21"/>
              </w:rPr>
            </w:pPr>
            <w:r w:rsidRPr="00D335FB">
              <w:rPr>
                <w:rFonts w:eastAsiaTheme="minorEastAsia" w:hAnsiTheme="minorEastAsia"/>
                <w:szCs w:val="21"/>
              </w:rPr>
              <w:t>申报情形</w:t>
            </w:r>
          </w:p>
        </w:tc>
        <w:tc>
          <w:tcPr>
            <w:tcW w:w="2620" w:type="dxa"/>
            <w:vAlign w:val="center"/>
          </w:tcPr>
          <w:p w:rsidR="005401AE" w:rsidRPr="00D335FB" w:rsidRDefault="00517D96" w:rsidP="00517D96">
            <w:pPr>
              <w:rPr>
                <w:rFonts w:eastAsiaTheme="minorEastAsia"/>
                <w:szCs w:val="21"/>
              </w:rPr>
            </w:pPr>
            <w:r>
              <w:rPr>
                <w:rFonts w:eastAsiaTheme="minorEastAsia" w:hint="eastAsia"/>
                <w:szCs w:val="21"/>
              </w:rPr>
              <w:t>■</w:t>
            </w:r>
            <w:r w:rsidR="005401AE" w:rsidRPr="00D335FB">
              <w:rPr>
                <w:rFonts w:eastAsiaTheme="minorEastAsia" w:hAnsiTheme="minorEastAsia"/>
                <w:szCs w:val="21"/>
              </w:rPr>
              <w:t>首次申报项目</w:t>
            </w:r>
            <w:r w:rsidR="005401AE" w:rsidRPr="00D335FB">
              <w:rPr>
                <w:rFonts w:eastAsiaTheme="minorEastAsia"/>
                <w:szCs w:val="21"/>
              </w:rPr>
              <w:t xml:space="preserve">             </w:t>
            </w:r>
          </w:p>
          <w:p w:rsidR="005401AE" w:rsidRPr="00D335FB" w:rsidRDefault="00517D96" w:rsidP="00517D96">
            <w:pPr>
              <w:rPr>
                <w:rFonts w:eastAsiaTheme="minorEastAsia"/>
                <w:szCs w:val="21"/>
              </w:rPr>
            </w:pPr>
            <w:r>
              <w:rPr>
                <w:rFonts w:eastAsiaTheme="minorEastAsia" w:hint="eastAsia"/>
                <w:szCs w:val="21"/>
              </w:rPr>
              <w:t>□</w:t>
            </w:r>
            <w:r w:rsidR="005401AE" w:rsidRPr="00D335FB">
              <w:rPr>
                <w:rFonts w:eastAsiaTheme="minorEastAsia" w:hAnsiTheme="minorEastAsia"/>
                <w:szCs w:val="21"/>
              </w:rPr>
              <w:t>不予批准后再次申报项目</w:t>
            </w:r>
          </w:p>
          <w:p w:rsidR="005401AE" w:rsidRPr="00D335FB" w:rsidRDefault="00517D96" w:rsidP="00517D96">
            <w:pPr>
              <w:rPr>
                <w:rFonts w:eastAsiaTheme="minorEastAsia"/>
                <w:szCs w:val="21"/>
              </w:rPr>
            </w:pPr>
            <w:r>
              <w:rPr>
                <w:rFonts w:eastAsiaTheme="minorEastAsia" w:hint="eastAsia"/>
                <w:szCs w:val="21"/>
              </w:rPr>
              <w:t>□</w:t>
            </w:r>
            <w:r w:rsidR="005401AE" w:rsidRPr="00D335FB">
              <w:rPr>
                <w:rFonts w:eastAsiaTheme="minorEastAsia" w:hAnsiTheme="minorEastAsia"/>
                <w:szCs w:val="21"/>
              </w:rPr>
              <w:t>超五年重新审核项目</w:t>
            </w:r>
            <w:r w:rsidR="005401AE" w:rsidRPr="00D335FB">
              <w:rPr>
                <w:rFonts w:eastAsiaTheme="minorEastAsia"/>
                <w:szCs w:val="21"/>
              </w:rPr>
              <w:t xml:space="preserve">     </w:t>
            </w:r>
          </w:p>
          <w:p w:rsidR="005401AE" w:rsidRPr="00D335FB" w:rsidRDefault="00517D96" w:rsidP="00517D96">
            <w:pPr>
              <w:rPr>
                <w:rFonts w:eastAsiaTheme="minorEastAsia"/>
                <w:szCs w:val="21"/>
              </w:rPr>
            </w:pPr>
            <w:r>
              <w:rPr>
                <w:rFonts w:eastAsiaTheme="minorEastAsia" w:hint="eastAsia"/>
                <w:szCs w:val="21"/>
              </w:rPr>
              <w:t>□</w:t>
            </w:r>
            <w:r w:rsidR="005401AE" w:rsidRPr="00D335FB">
              <w:rPr>
                <w:rFonts w:eastAsiaTheme="minorEastAsia" w:hAnsiTheme="minorEastAsia"/>
                <w:szCs w:val="21"/>
              </w:rPr>
              <w:t>重大变动重新报批项目</w:t>
            </w:r>
          </w:p>
        </w:tc>
      </w:tr>
      <w:tr w:rsidR="005401AE" w:rsidRPr="00D335FB" w:rsidTr="00EB2A65">
        <w:trPr>
          <w:trHeight w:val="609"/>
          <w:jc w:val="center"/>
        </w:trPr>
        <w:tc>
          <w:tcPr>
            <w:tcW w:w="1431" w:type="dxa"/>
            <w:tcMar>
              <w:top w:w="16" w:type="dxa"/>
              <w:left w:w="16" w:type="dxa"/>
              <w:right w:w="16" w:type="dxa"/>
            </w:tcMar>
            <w:vAlign w:val="center"/>
          </w:tcPr>
          <w:p w:rsidR="0049037E" w:rsidRPr="00D335FB" w:rsidRDefault="005401AE">
            <w:pPr>
              <w:adjustRightInd w:val="0"/>
              <w:snapToGrid w:val="0"/>
              <w:jc w:val="center"/>
              <w:rPr>
                <w:rFonts w:eastAsiaTheme="minorEastAsia"/>
                <w:szCs w:val="21"/>
              </w:rPr>
            </w:pPr>
            <w:r w:rsidRPr="00D335FB">
              <w:rPr>
                <w:rFonts w:eastAsiaTheme="minorEastAsia" w:hAnsiTheme="minorEastAsia"/>
                <w:szCs w:val="21"/>
              </w:rPr>
              <w:t>项目审批（核准</w:t>
            </w:r>
            <w:r w:rsidRPr="00D335FB">
              <w:rPr>
                <w:rFonts w:eastAsiaTheme="minorEastAsia"/>
                <w:szCs w:val="21"/>
              </w:rPr>
              <w:t>/</w:t>
            </w:r>
            <w:r w:rsidRPr="00D335FB">
              <w:rPr>
                <w:rFonts w:eastAsiaTheme="minorEastAsia" w:hAnsiTheme="minorEastAsia"/>
                <w:szCs w:val="21"/>
              </w:rPr>
              <w:t>备案）部门</w:t>
            </w:r>
          </w:p>
          <w:p w:rsidR="005401AE" w:rsidRPr="00D335FB" w:rsidRDefault="005401AE">
            <w:pPr>
              <w:adjustRightInd w:val="0"/>
              <w:snapToGrid w:val="0"/>
              <w:jc w:val="center"/>
              <w:rPr>
                <w:rFonts w:eastAsiaTheme="minorEastAsia"/>
                <w:szCs w:val="21"/>
              </w:rPr>
            </w:pPr>
            <w:r w:rsidRPr="00D335FB">
              <w:rPr>
                <w:rFonts w:eastAsiaTheme="minorEastAsia" w:hAnsiTheme="minorEastAsia"/>
                <w:szCs w:val="21"/>
              </w:rPr>
              <w:t>（选填）</w:t>
            </w:r>
          </w:p>
        </w:tc>
        <w:tc>
          <w:tcPr>
            <w:tcW w:w="2763" w:type="dxa"/>
            <w:vAlign w:val="center"/>
          </w:tcPr>
          <w:p w:rsidR="005401AE" w:rsidRPr="00D335FB" w:rsidRDefault="00726959" w:rsidP="0028560B">
            <w:pPr>
              <w:jc w:val="center"/>
              <w:rPr>
                <w:rFonts w:eastAsiaTheme="minorEastAsia"/>
                <w:szCs w:val="21"/>
              </w:rPr>
            </w:pPr>
            <w:r w:rsidRPr="00D335FB">
              <w:rPr>
                <w:rFonts w:eastAsiaTheme="minorEastAsia" w:hAnsiTheme="minorEastAsia"/>
                <w:szCs w:val="21"/>
              </w:rPr>
              <w:t>江阴市</w:t>
            </w:r>
            <w:r w:rsidR="0028560B">
              <w:rPr>
                <w:rFonts w:eastAsiaTheme="minorEastAsia" w:hAnsiTheme="minorEastAsia" w:hint="eastAsia"/>
                <w:szCs w:val="21"/>
              </w:rPr>
              <w:t>顾山</w:t>
            </w:r>
            <w:r w:rsidRPr="00D335FB">
              <w:rPr>
                <w:rFonts w:eastAsiaTheme="minorEastAsia" w:hAnsiTheme="minorEastAsia"/>
                <w:szCs w:val="21"/>
              </w:rPr>
              <w:t>镇人民政府</w:t>
            </w:r>
          </w:p>
        </w:tc>
        <w:tc>
          <w:tcPr>
            <w:tcW w:w="2056" w:type="dxa"/>
            <w:vAlign w:val="center"/>
          </w:tcPr>
          <w:p w:rsidR="005401AE" w:rsidRPr="00D335FB" w:rsidRDefault="005401AE">
            <w:pPr>
              <w:adjustRightInd w:val="0"/>
              <w:snapToGrid w:val="0"/>
              <w:jc w:val="center"/>
              <w:rPr>
                <w:rFonts w:eastAsiaTheme="minorEastAsia"/>
                <w:szCs w:val="21"/>
              </w:rPr>
            </w:pPr>
            <w:r w:rsidRPr="00D335FB">
              <w:rPr>
                <w:rFonts w:eastAsiaTheme="minorEastAsia" w:hAnsiTheme="minorEastAsia"/>
                <w:szCs w:val="21"/>
              </w:rPr>
              <w:t>项目审批（核准</w:t>
            </w:r>
            <w:r w:rsidRPr="00D335FB">
              <w:rPr>
                <w:rFonts w:eastAsiaTheme="minorEastAsia"/>
                <w:szCs w:val="21"/>
              </w:rPr>
              <w:t>/</w:t>
            </w:r>
          </w:p>
          <w:p w:rsidR="005401AE" w:rsidRPr="00D335FB" w:rsidRDefault="005401AE">
            <w:pPr>
              <w:adjustRightInd w:val="0"/>
              <w:snapToGrid w:val="0"/>
              <w:jc w:val="center"/>
              <w:rPr>
                <w:rFonts w:eastAsiaTheme="minorEastAsia"/>
                <w:szCs w:val="21"/>
              </w:rPr>
            </w:pPr>
            <w:r w:rsidRPr="00D335FB">
              <w:rPr>
                <w:rFonts w:eastAsiaTheme="minorEastAsia" w:hAnsiTheme="minorEastAsia"/>
                <w:szCs w:val="21"/>
              </w:rPr>
              <w:t>备案）文号（选填）</w:t>
            </w:r>
          </w:p>
        </w:tc>
        <w:tc>
          <w:tcPr>
            <w:tcW w:w="2620" w:type="dxa"/>
            <w:vAlign w:val="center"/>
          </w:tcPr>
          <w:p w:rsidR="005401AE" w:rsidRPr="00AC02BE" w:rsidRDefault="00EB06C0" w:rsidP="00AC02BE">
            <w:pPr>
              <w:pStyle w:val="xl24"/>
              <w:widowControl w:val="0"/>
              <w:pBdr>
                <w:bottom w:val="none" w:sz="0" w:space="0" w:color="auto"/>
                <w:right w:val="none" w:sz="0" w:space="0" w:color="auto"/>
              </w:pBdr>
              <w:spacing w:before="0" w:beforeAutospacing="0" w:after="0" w:afterAutospacing="0"/>
              <w:rPr>
                <w:rFonts w:eastAsiaTheme="minorEastAsia" w:hAnsiTheme="minorEastAsia"/>
                <w:kern w:val="2"/>
                <w:sz w:val="21"/>
                <w:szCs w:val="21"/>
              </w:rPr>
            </w:pPr>
            <w:r w:rsidRPr="00AC02BE">
              <w:rPr>
                <w:rFonts w:eastAsiaTheme="minorEastAsia" w:hAnsiTheme="minorEastAsia" w:hint="eastAsia"/>
                <w:kern w:val="2"/>
                <w:sz w:val="21"/>
                <w:szCs w:val="21"/>
              </w:rPr>
              <w:t>江阴</w:t>
            </w:r>
            <w:r w:rsidR="0028560B" w:rsidRPr="00AC02BE">
              <w:rPr>
                <w:rFonts w:eastAsiaTheme="minorEastAsia" w:hAnsiTheme="minorEastAsia" w:hint="eastAsia"/>
                <w:kern w:val="2"/>
                <w:sz w:val="21"/>
                <w:szCs w:val="21"/>
              </w:rPr>
              <w:t>顾山</w:t>
            </w:r>
            <w:r w:rsidRPr="00AC02BE">
              <w:rPr>
                <w:rFonts w:eastAsiaTheme="minorEastAsia" w:hAnsiTheme="minorEastAsia" w:hint="eastAsia"/>
                <w:kern w:val="2"/>
                <w:sz w:val="21"/>
                <w:szCs w:val="21"/>
              </w:rPr>
              <w:t>备</w:t>
            </w:r>
            <w:r w:rsidRPr="00AC02BE">
              <w:rPr>
                <w:rFonts w:eastAsiaTheme="minorEastAsia" w:hAnsiTheme="minorEastAsia"/>
                <w:kern w:val="2"/>
                <w:sz w:val="21"/>
                <w:szCs w:val="21"/>
              </w:rPr>
              <w:t>[2021]</w:t>
            </w:r>
            <w:r w:rsidR="005629A1" w:rsidRPr="00AC02BE">
              <w:rPr>
                <w:rFonts w:eastAsiaTheme="minorEastAsia" w:hAnsiTheme="minorEastAsia" w:hint="eastAsia"/>
                <w:kern w:val="2"/>
                <w:sz w:val="21"/>
                <w:szCs w:val="21"/>
              </w:rPr>
              <w:t>1</w:t>
            </w:r>
            <w:r w:rsidR="00AC02BE" w:rsidRPr="00AC02BE">
              <w:rPr>
                <w:rFonts w:eastAsiaTheme="minorEastAsia" w:hAnsiTheme="minorEastAsia" w:hint="eastAsia"/>
                <w:kern w:val="2"/>
                <w:sz w:val="21"/>
                <w:szCs w:val="21"/>
              </w:rPr>
              <w:t>32</w:t>
            </w:r>
            <w:r w:rsidRPr="00AC02BE">
              <w:rPr>
                <w:rFonts w:eastAsiaTheme="minorEastAsia" w:hAnsiTheme="minorEastAsia" w:hint="eastAsia"/>
                <w:kern w:val="2"/>
                <w:sz w:val="21"/>
                <w:szCs w:val="21"/>
              </w:rPr>
              <w:t>号</w:t>
            </w:r>
          </w:p>
        </w:tc>
      </w:tr>
      <w:tr w:rsidR="00EB06C0" w:rsidRPr="00AC02BE" w:rsidTr="00EB2A65">
        <w:trPr>
          <w:trHeight w:val="497"/>
          <w:jc w:val="center"/>
        </w:trPr>
        <w:tc>
          <w:tcPr>
            <w:tcW w:w="1431" w:type="dxa"/>
            <w:tcMar>
              <w:top w:w="16" w:type="dxa"/>
              <w:left w:w="16" w:type="dxa"/>
              <w:right w:w="16" w:type="dxa"/>
            </w:tcMar>
            <w:vAlign w:val="center"/>
          </w:tcPr>
          <w:p w:rsidR="00EB06C0" w:rsidRPr="00D335FB" w:rsidRDefault="00EB06C0">
            <w:pPr>
              <w:adjustRightInd w:val="0"/>
              <w:snapToGrid w:val="0"/>
              <w:jc w:val="center"/>
              <w:rPr>
                <w:rFonts w:eastAsiaTheme="minorEastAsia"/>
                <w:szCs w:val="21"/>
              </w:rPr>
            </w:pPr>
            <w:r w:rsidRPr="00D335FB">
              <w:rPr>
                <w:rFonts w:eastAsiaTheme="minorEastAsia" w:hAnsiTheme="minorEastAsia"/>
                <w:szCs w:val="21"/>
              </w:rPr>
              <w:t>总投资（万元）</w:t>
            </w:r>
          </w:p>
        </w:tc>
        <w:tc>
          <w:tcPr>
            <w:tcW w:w="2763" w:type="dxa"/>
            <w:vAlign w:val="center"/>
          </w:tcPr>
          <w:p w:rsidR="00EB06C0" w:rsidRPr="00AC02BE" w:rsidRDefault="00EE3D43">
            <w:pPr>
              <w:adjustRightInd w:val="0"/>
              <w:snapToGrid w:val="0"/>
              <w:jc w:val="center"/>
              <w:rPr>
                <w:rFonts w:eastAsiaTheme="minorEastAsia"/>
                <w:szCs w:val="21"/>
              </w:rPr>
            </w:pPr>
            <w:r w:rsidRPr="00AC02BE">
              <w:rPr>
                <w:rFonts w:eastAsiaTheme="minorEastAsia" w:hint="eastAsia"/>
                <w:szCs w:val="21"/>
              </w:rPr>
              <w:t>500</w:t>
            </w:r>
          </w:p>
        </w:tc>
        <w:tc>
          <w:tcPr>
            <w:tcW w:w="2056" w:type="dxa"/>
            <w:tcMar>
              <w:top w:w="16" w:type="dxa"/>
              <w:left w:w="16" w:type="dxa"/>
              <w:right w:w="16" w:type="dxa"/>
            </w:tcMar>
            <w:vAlign w:val="center"/>
          </w:tcPr>
          <w:p w:rsidR="00EB06C0" w:rsidRPr="00AC02BE" w:rsidRDefault="00EB06C0">
            <w:pPr>
              <w:adjustRightInd w:val="0"/>
              <w:snapToGrid w:val="0"/>
              <w:jc w:val="center"/>
              <w:rPr>
                <w:rFonts w:eastAsiaTheme="minorEastAsia"/>
                <w:szCs w:val="21"/>
              </w:rPr>
            </w:pPr>
            <w:r w:rsidRPr="00AC02BE">
              <w:rPr>
                <w:rFonts w:eastAsiaTheme="minorEastAsia" w:hAnsiTheme="minorEastAsia"/>
                <w:szCs w:val="21"/>
              </w:rPr>
              <w:t>环保投资（万元）</w:t>
            </w:r>
          </w:p>
        </w:tc>
        <w:tc>
          <w:tcPr>
            <w:tcW w:w="2620" w:type="dxa"/>
            <w:vAlign w:val="center"/>
          </w:tcPr>
          <w:p w:rsidR="00EB06C0" w:rsidRPr="00AC02BE" w:rsidRDefault="002E70A1">
            <w:pPr>
              <w:adjustRightInd w:val="0"/>
              <w:snapToGrid w:val="0"/>
              <w:jc w:val="center"/>
              <w:rPr>
                <w:rFonts w:eastAsiaTheme="minorEastAsia"/>
                <w:szCs w:val="21"/>
              </w:rPr>
            </w:pPr>
            <w:r w:rsidRPr="00AC02BE">
              <w:rPr>
                <w:rFonts w:eastAsiaTheme="minorEastAsia" w:hint="eastAsia"/>
                <w:szCs w:val="21"/>
              </w:rPr>
              <w:t>10</w:t>
            </w:r>
          </w:p>
        </w:tc>
      </w:tr>
      <w:tr w:rsidR="00EB06C0" w:rsidRPr="00AC02BE" w:rsidTr="00EB2A65">
        <w:trPr>
          <w:trHeight w:val="497"/>
          <w:jc w:val="center"/>
        </w:trPr>
        <w:tc>
          <w:tcPr>
            <w:tcW w:w="1431" w:type="dxa"/>
            <w:tcMar>
              <w:top w:w="16" w:type="dxa"/>
              <w:left w:w="16" w:type="dxa"/>
              <w:right w:w="16" w:type="dxa"/>
            </w:tcMar>
            <w:vAlign w:val="center"/>
          </w:tcPr>
          <w:p w:rsidR="00EB06C0" w:rsidRPr="00D335FB" w:rsidRDefault="00EB06C0">
            <w:pPr>
              <w:adjustRightInd w:val="0"/>
              <w:snapToGrid w:val="0"/>
              <w:jc w:val="center"/>
              <w:rPr>
                <w:rFonts w:eastAsiaTheme="minorEastAsia"/>
                <w:szCs w:val="21"/>
              </w:rPr>
            </w:pPr>
            <w:r w:rsidRPr="00D335FB">
              <w:rPr>
                <w:rFonts w:eastAsiaTheme="minorEastAsia" w:hAnsiTheme="minorEastAsia"/>
                <w:szCs w:val="21"/>
              </w:rPr>
              <w:t>环保投资占比（</w:t>
            </w:r>
            <w:r w:rsidRPr="00D335FB">
              <w:rPr>
                <w:rFonts w:eastAsiaTheme="minorEastAsia"/>
                <w:szCs w:val="21"/>
              </w:rPr>
              <w:t>%</w:t>
            </w:r>
            <w:r w:rsidRPr="00D335FB">
              <w:rPr>
                <w:rFonts w:eastAsiaTheme="minorEastAsia" w:hAnsiTheme="minorEastAsia"/>
                <w:szCs w:val="21"/>
              </w:rPr>
              <w:t>）</w:t>
            </w:r>
          </w:p>
        </w:tc>
        <w:tc>
          <w:tcPr>
            <w:tcW w:w="2763" w:type="dxa"/>
            <w:vAlign w:val="center"/>
          </w:tcPr>
          <w:p w:rsidR="00EB06C0" w:rsidRPr="00AC02BE" w:rsidRDefault="00AC02BE">
            <w:pPr>
              <w:adjustRightInd w:val="0"/>
              <w:snapToGrid w:val="0"/>
              <w:jc w:val="center"/>
              <w:rPr>
                <w:rFonts w:eastAsiaTheme="minorEastAsia"/>
                <w:szCs w:val="21"/>
              </w:rPr>
            </w:pPr>
            <w:r w:rsidRPr="00AC02BE">
              <w:rPr>
                <w:rFonts w:eastAsiaTheme="minorEastAsia" w:hint="eastAsia"/>
                <w:szCs w:val="21"/>
              </w:rPr>
              <w:t>2</w:t>
            </w:r>
          </w:p>
        </w:tc>
        <w:tc>
          <w:tcPr>
            <w:tcW w:w="2056" w:type="dxa"/>
            <w:tcMar>
              <w:top w:w="16" w:type="dxa"/>
              <w:left w:w="16" w:type="dxa"/>
              <w:right w:w="16" w:type="dxa"/>
            </w:tcMar>
            <w:vAlign w:val="center"/>
          </w:tcPr>
          <w:p w:rsidR="00EB06C0" w:rsidRPr="00AC02BE" w:rsidRDefault="00EB06C0">
            <w:pPr>
              <w:adjustRightInd w:val="0"/>
              <w:snapToGrid w:val="0"/>
              <w:jc w:val="center"/>
              <w:rPr>
                <w:rFonts w:eastAsiaTheme="minorEastAsia"/>
                <w:szCs w:val="21"/>
              </w:rPr>
            </w:pPr>
            <w:r w:rsidRPr="00AC02BE">
              <w:rPr>
                <w:rFonts w:eastAsiaTheme="minorEastAsia" w:hAnsiTheme="minorEastAsia"/>
                <w:szCs w:val="21"/>
              </w:rPr>
              <w:t>施工工期</w:t>
            </w:r>
          </w:p>
        </w:tc>
        <w:tc>
          <w:tcPr>
            <w:tcW w:w="2620" w:type="dxa"/>
            <w:vAlign w:val="center"/>
          </w:tcPr>
          <w:p w:rsidR="00EB06C0" w:rsidRPr="00AC02BE" w:rsidRDefault="00EB06C0">
            <w:pPr>
              <w:adjustRightInd w:val="0"/>
              <w:snapToGrid w:val="0"/>
              <w:jc w:val="center"/>
              <w:rPr>
                <w:rFonts w:eastAsiaTheme="minorEastAsia"/>
                <w:szCs w:val="21"/>
              </w:rPr>
            </w:pPr>
            <w:r w:rsidRPr="00AC02BE">
              <w:rPr>
                <w:rFonts w:eastAsiaTheme="minorEastAsia"/>
                <w:szCs w:val="21"/>
              </w:rPr>
              <w:t>6</w:t>
            </w:r>
            <w:r w:rsidRPr="00AC02BE">
              <w:rPr>
                <w:rFonts w:eastAsiaTheme="minorEastAsia" w:hAnsiTheme="minorEastAsia" w:hint="eastAsia"/>
                <w:szCs w:val="21"/>
              </w:rPr>
              <w:t>个月</w:t>
            </w:r>
          </w:p>
        </w:tc>
      </w:tr>
      <w:tr w:rsidR="00EB06C0" w:rsidRPr="00D335FB" w:rsidTr="00EB2A65">
        <w:trPr>
          <w:trHeight w:val="497"/>
          <w:jc w:val="center"/>
        </w:trPr>
        <w:tc>
          <w:tcPr>
            <w:tcW w:w="1431" w:type="dxa"/>
            <w:tcMar>
              <w:top w:w="16" w:type="dxa"/>
              <w:left w:w="16" w:type="dxa"/>
              <w:right w:w="16" w:type="dxa"/>
            </w:tcMar>
            <w:vAlign w:val="center"/>
          </w:tcPr>
          <w:p w:rsidR="00EB06C0" w:rsidRPr="00D335FB" w:rsidRDefault="00EB06C0">
            <w:pPr>
              <w:adjustRightInd w:val="0"/>
              <w:snapToGrid w:val="0"/>
              <w:jc w:val="center"/>
              <w:rPr>
                <w:rFonts w:eastAsiaTheme="minorEastAsia"/>
                <w:szCs w:val="21"/>
              </w:rPr>
            </w:pPr>
            <w:r w:rsidRPr="00D335FB">
              <w:rPr>
                <w:rFonts w:eastAsiaTheme="minorEastAsia" w:hAnsiTheme="minorEastAsia"/>
                <w:szCs w:val="21"/>
              </w:rPr>
              <w:t>是否开工建设</w:t>
            </w:r>
          </w:p>
        </w:tc>
        <w:tc>
          <w:tcPr>
            <w:tcW w:w="2763" w:type="dxa"/>
            <w:vAlign w:val="center"/>
          </w:tcPr>
          <w:p w:rsidR="00EB06C0" w:rsidRPr="002E70A1" w:rsidRDefault="00EB06C0">
            <w:pPr>
              <w:adjustRightInd w:val="0"/>
              <w:snapToGrid w:val="0"/>
              <w:rPr>
                <w:rFonts w:eastAsiaTheme="minorEastAsia"/>
                <w:szCs w:val="21"/>
              </w:rPr>
            </w:pPr>
            <w:r w:rsidRPr="002E70A1">
              <w:rPr>
                <w:rFonts w:eastAsiaTheme="minorEastAsia" w:hint="eastAsia"/>
                <w:szCs w:val="21"/>
              </w:rPr>
              <w:t>■</w:t>
            </w:r>
            <w:r w:rsidRPr="002E70A1">
              <w:rPr>
                <w:rFonts w:eastAsiaTheme="minorEastAsia" w:hAnsiTheme="minorEastAsia"/>
                <w:szCs w:val="21"/>
              </w:rPr>
              <w:t>否</w:t>
            </w:r>
          </w:p>
          <w:p w:rsidR="00EB06C0" w:rsidRPr="002E70A1" w:rsidRDefault="00EB06C0">
            <w:pPr>
              <w:adjustRightInd w:val="0"/>
              <w:snapToGrid w:val="0"/>
              <w:rPr>
                <w:rFonts w:eastAsiaTheme="minorEastAsia"/>
                <w:szCs w:val="21"/>
              </w:rPr>
            </w:pPr>
            <w:r w:rsidRPr="002E70A1">
              <w:rPr>
                <w:rFonts w:eastAsiaTheme="minorEastAsia" w:hint="eastAsia"/>
                <w:szCs w:val="21"/>
              </w:rPr>
              <w:t>□</w:t>
            </w:r>
            <w:r w:rsidRPr="002E70A1">
              <w:rPr>
                <w:rFonts w:eastAsiaTheme="minorEastAsia" w:hAnsiTheme="minorEastAsia"/>
                <w:szCs w:val="21"/>
              </w:rPr>
              <w:t>是：</w:t>
            </w:r>
            <w:r w:rsidRPr="002E70A1">
              <w:rPr>
                <w:rFonts w:eastAsiaTheme="minorEastAsia"/>
                <w:szCs w:val="21"/>
                <w:u w:val="single"/>
              </w:rPr>
              <w:t xml:space="preserve">             </w:t>
            </w:r>
          </w:p>
        </w:tc>
        <w:tc>
          <w:tcPr>
            <w:tcW w:w="2056" w:type="dxa"/>
            <w:tcMar>
              <w:top w:w="16" w:type="dxa"/>
              <w:left w:w="16" w:type="dxa"/>
              <w:right w:w="16" w:type="dxa"/>
            </w:tcMar>
            <w:vAlign w:val="center"/>
          </w:tcPr>
          <w:p w:rsidR="00EB06C0" w:rsidRPr="002E70A1" w:rsidRDefault="00EB06C0">
            <w:pPr>
              <w:adjustRightInd w:val="0"/>
              <w:snapToGrid w:val="0"/>
              <w:jc w:val="center"/>
              <w:rPr>
                <w:rFonts w:eastAsiaTheme="minorEastAsia"/>
                <w:szCs w:val="21"/>
              </w:rPr>
            </w:pPr>
            <w:r w:rsidRPr="002E70A1">
              <w:rPr>
                <w:rFonts w:eastAsiaTheme="minorEastAsia" w:hAnsiTheme="minorEastAsia"/>
                <w:szCs w:val="21"/>
              </w:rPr>
              <w:t>用地（用海）</w:t>
            </w:r>
          </w:p>
          <w:p w:rsidR="00EB06C0" w:rsidRPr="002E70A1" w:rsidRDefault="00EB06C0">
            <w:pPr>
              <w:adjustRightInd w:val="0"/>
              <w:snapToGrid w:val="0"/>
              <w:jc w:val="center"/>
              <w:rPr>
                <w:rFonts w:eastAsiaTheme="minorEastAsia"/>
                <w:szCs w:val="21"/>
              </w:rPr>
            </w:pPr>
            <w:r w:rsidRPr="002E70A1">
              <w:rPr>
                <w:rFonts w:eastAsiaTheme="minorEastAsia" w:hAnsiTheme="minorEastAsia"/>
                <w:szCs w:val="21"/>
              </w:rPr>
              <w:t>面积（</w:t>
            </w:r>
            <w:r w:rsidRPr="002E70A1">
              <w:rPr>
                <w:rFonts w:eastAsiaTheme="minorEastAsia"/>
                <w:szCs w:val="21"/>
              </w:rPr>
              <w:t>m</w:t>
            </w:r>
            <w:r w:rsidRPr="002E70A1">
              <w:rPr>
                <w:rFonts w:eastAsiaTheme="minorEastAsia"/>
                <w:szCs w:val="21"/>
                <w:vertAlign w:val="superscript"/>
              </w:rPr>
              <w:t>2</w:t>
            </w:r>
            <w:r w:rsidRPr="002E70A1">
              <w:rPr>
                <w:rFonts w:eastAsiaTheme="minorEastAsia" w:hAnsiTheme="minorEastAsia"/>
                <w:szCs w:val="21"/>
              </w:rPr>
              <w:t>）</w:t>
            </w:r>
          </w:p>
        </w:tc>
        <w:tc>
          <w:tcPr>
            <w:tcW w:w="2620" w:type="dxa"/>
            <w:vAlign w:val="center"/>
          </w:tcPr>
          <w:p w:rsidR="00EB06C0" w:rsidRPr="002E70A1" w:rsidRDefault="00EE3D43">
            <w:pPr>
              <w:adjustRightInd w:val="0"/>
              <w:snapToGrid w:val="0"/>
              <w:jc w:val="center"/>
              <w:rPr>
                <w:rFonts w:eastAsiaTheme="minorEastAsia"/>
                <w:szCs w:val="21"/>
              </w:rPr>
            </w:pPr>
            <w:r>
              <w:rPr>
                <w:rFonts w:eastAsiaTheme="minorEastAsia" w:hint="eastAsia"/>
                <w:szCs w:val="21"/>
              </w:rPr>
              <w:t>2300</w:t>
            </w:r>
          </w:p>
        </w:tc>
      </w:tr>
      <w:tr w:rsidR="005401AE" w:rsidRPr="00D335FB" w:rsidTr="009A417C">
        <w:tblPrEx>
          <w:tblCellMar>
            <w:left w:w="108" w:type="dxa"/>
            <w:right w:w="108" w:type="dxa"/>
          </w:tblCellMar>
        </w:tblPrEx>
        <w:trPr>
          <w:trHeight w:val="3319"/>
          <w:jc w:val="center"/>
        </w:trPr>
        <w:tc>
          <w:tcPr>
            <w:tcW w:w="1431" w:type="dxa"/>
            <w:vAlign w:val="center"/>
          </w:tcPr>
          <w:p w:rsidR="00AF02F1" w:rsidRPr="00D335FB" w:rsidRDefault="005401AE">
            <w:pPr>
              <w:autoSpaceDE w:val="0"/>
              <w:autoSpaceDN w:val="0"/>
              <w:adjustRightInd w:val="0"/>
              <w:snapToGrid w:val="0"/>
              <w:jc w:val="center"/>
              <w:rPr>
                <w:rFonts w:eastAsiaTheme="minorEastAsia"/>
                <w:kern w:val="0"/>
                <w:szCs w:val="21"/>
              </w:rPr>
            </w:pPr>
            <w:r w:rsidRPr="00D335FB">
              <w:rPr>
                <w:rFonts w:eastAsiaTheme="minorEastAsia" w:hAnsiTheme="minorEastAsia"/>
                <w:kern w:val="0"/>
                <w:szCs w:val="21"/>
              </w:rPr>
              <w:t>专项评价</w:t>
            </w:r>
          </w:p>
          <w:p w:rsidR="005401AE" w:rsidRPr="00D335FB" w:rsidRDefault="005401AE">
            <w:pPr>
              <w:autoSpaceDE w:val="0"/>
              <w:autoSpaceDN w:val="0"/>
              <w:adjustRightInd w:val="0"/>
              <w:snapToGrid w:val="0"/>
              <w:jc w:val="center"/>
              <w:rPr>
                <w:rFonts w:eastAsiaTheme="minorEastAsia"/>
                <w:kern w:val="0"/>
                <w:szCs w:val="21"/>
              </w:rPr>
            </w:pPr>
            <w:r w:rsidRPr="00D335FB">
              <w:rPr>
                <w:rFonts w:eastAsiaTheme="minorEastAsia" w:hAnsiTheme="minorEastAsia"/>
                <w:kern w:val="0"/>
                <w:szCs w:val="21"/>
              </w:rPr>
              <w:t>设置情况</w:t>
            </w:r>
          </w:p>
        </w:tc>
        <w:tc>
          <w:tcPr>
            <w:tcW w:w="7439" w:type="dxa"/>
            <w:gridSpan w:val="3"/>
            <w:vAlign w:val="center"/>
          </w:tcPr>
          <w:p w:rsidR="00E22909" w:rsidRDefault="00E22909" w:rsidP="00E22909">
            <w:pPr>
              <w:autoSpaceDE w:val="0"/>
              <w:autoSpaceDN w:val="0"/>
              <w:adjustRightInd w:val="0"/>
              <w:snapToGrid w:val="0"/>
              <w:spacing w:line="260" w:lineRule="exact"/>
              <w:jc w:val="center"/>
              <w:rPr>
                <w:kern w:val="0"/>
                <w:szCs w:val="21"/>
              </w:rPr>
            </w:pPr>
            <w:r>
              <w:rPr>
                <w:rFonts w:hint="eastAsia"/>
                <w:kern w:val="0"/>
                <w:szCs w:val="21"/>
              </w:rPr>
              <w:t>表</w:t>
            </w:r>
            <w:r>
              <w:rPr>
                <w:kern w:val="0"/>
                <w:szCs w:val="21"/>
              </w:rPr>
              <w:t xml:space="preserve">1   </w:t>
            </w:r>
            <w:r>
              <w:rPr>
                <w:rFonts w:hint="eastAsia"/>
                <w:kern w:val="0"/>
                <w:szCs w:val="21"/>
              </w:rPr>
              <w:t>专项评价设置原则表</w:t>
            </w:r>
          </w:p>
          <w:tbl>
            <w:tblPr>
              <w:tblpPr w:leftFromText="180" w:rightFromText="180" w:vertAnchor="page" w:horzAnchor="margin" w:tblpY="271"/>
              <w:tblOverlap w:val="never"/>
              <w:tblW w:w="7230" w:type="dxa"/>
              <w:tblBorders>
                <w:top w:val="single" w:sz="12" w:space="0" w:color="auto"/>
                <w:bottom w:val="single" w:sz="12" w:space="0" w:color="auto"/>
                <w:insideH w:val="single" w:sz="6" w:space="0" w:color="auto"/>
                <w:insideV w:val="single" w:sz="6" w:space="0" w:color="auto"/>
              </w:tblBorders>
              <w:tblLayout w:type="fixed"/>
              <w:tblLook w:val="04A0"/>
            </w:tblPr>
            <w:tblGrid>
              <w:gridCol w:w="1134"/>
              <w:gridCol w:w="5103"/>
              <w:gridCol w:w="993"/>
            </w:tblGrid>
            <w:tr w:rsidR="00E22909" w:rsidTr="00E22909">
              <w:tc>
                <w:tcPr>
                  <w:tcW w:w="1134" w:type="dxa"/>
                  <w:tcBorders>
                    <w:top w:val="single" w:sz="12" w:space="0" w:color="auto"/>
                    <w:left w:val="nil"/>
                    <w:bottom w:val="single" w:sz="6" w:space="0" w:color="auto"/>
                    <w:right w:val="single" w:sz="6" w:space="0" w:color="auto"/>
                  </w:tcBorders>
                  <w:vAlign w:val="center"/>
                  <w:hideMark/>
                </w:tcPr>
                <w:p w:rsidR="00E22909" w:rsidRDefault="00E22909" w:rsidP="00E22909">
                  <w:pPr>
                    <w:autoSpaceDE w:val="0"/>
                    <w:autoSpaceDN w:val="0"/>
                    <w:adjustRightInd w:val="0"/>
                    <w:snapToGrid w:val="0"/>
                    <w:jc w:val="center"/>
                    <w:rPr>
                      <w:kern w:val="0"/>
                      <w:sz w:val="18"/>
                      <w:szCs w:val="18"/>
                    </w:rPr>
                  </w:pPr>
                  <w:r>
                    <w:rPr>
                      <w:rFonts w:hint="eastAsia"/>
                      <w:kern w:val="0"/>
                      <w:sz w:val="18"/>
                      <w:szCs w:val="18"/>
                    </w:rPr>
                    <w:t>专项评价的类别</w:t>
                  </w:r>
                </w:p>
              </w:tc>
              <w:tc>
                <w:tcPr>
                  <w:tcW w:w="5103" w:type="dxa"/>
                  <w:tcBorders>
                    <w:top w:val="single" w:sz="12" w:space="0" w:color="auto"/>
                    <w:left w:val="single" w:sz="6" w:space="0" w:color="auto"/>
                    <w:bottom w:val="single" w:sz="6" w:space="0" w:color="auto"/>
                    <w:right w:val="single" w:sz="6" w:space="0" w:color="auto"/>
                  </w:tcBorders>
                  <w:vAlign w:val="center"/>
                  <w:hideMark/>
                </w:tcPr>
                <w:p w:rsidR="00E22909" w:rsidRDefault="00E22909" w:rsidP="00E22909">
                  <w:pPr>
                    <w:autoSpaceDE w:val="0"/>
                    <w:autoSpaceDN w:val="0"/>
                    <w:adjustRightInd w:val="0"/>
                    <w:snapToGrid w:val="0"/>
                    <w:jc w:val="center"/>
                    <w:rPr>
                      <w:kern w:val="0"/>
                      <w:sz w:val="18"/>
                      <w:szCs w:val="18"/>
                    </w:rPr>
                  </w:pPr>
                  <w:r>
                    <w:rPr>
                      <w:rFonts w:hint="eastAsia"/>
                      <w:kern w:val="0"/>
                      <w:sz w:val="18"/>
                      <w:szCs w:val="18"/>
                    </w:rPr>
                    <w:t>涉及项目类别</w:t>
                  </w:r>
                </w:p>
              </w:tc>
              <w:tc>
                <w:tcPr>
                  <w:tcW w:w="993" w:type="dxa"/>
                  <w:tcBorders>
                    <w:top w:val="single" w:sz="12" w:space="0" w:color="auto"/>
                    <w:left w:val="single" w:sz="6" w:space="0" w:color="auto"/>
                    <w:bottom w:val="single" w:sz="6" w:space="0" w:color="auto"/>
                    <w:right w:val="nil"/>
                  </w:tcBorders>
                  <w:vAlign w:val="center"/>
                  <w:hideMark/>
                </w:tcPr>
                <w:p w:rsidR="00E22909" w:rsidRDefault="00E22909" w:rsidP="00E22909">
                  <w:pPr>
                    <w:autoSpaceDE w:val="0"/>
                    <w:autoSpaceDN w:val="0"/>
                    <w:adjustRightInd w:val="0"/>
                    <w:snapToGrid w:val="0"/>
                    <w:jc w:val="center"/>
                    <w:rPr>
                      <w:kern w:val="0"/>
                      <w:sz w:val="18"/>
                      <w:szCs w:val="18"/>
                    </w:rPr>
                  </w:pPr>
                  <w:r>
                    <w:rPr>
                      <w:rFonts w:hint="eastAsia"/>
                      <w:kern w:val="0"/>
                      <w:sz w:val="18"/>
                      <w:szCs w:val="18"/>
                    </w:rPr>
                    <w:t>判断结果</w:t>
                  </w:r>
                </w:p>
              </w:tc>
            </w:tr>
            <w:tr w:rsidR="00E22909" w:rsidTr="00E22909">
              <w:tc>
                <w:tcPr>
                  <w:tcW w:w="1134" w:type="dxa"/>
                  <w:tcBorders>
                    <w:top w:val="single" w:sz="6" w:space="0" w:color="auto"/>
                    <w:left w:val="nil"/>
                    <w:bottom w:val="single" w:sz="6" w:space="0" w:color="auto"/>
                    <w:right w:val="single" w:sz="6" w:space="0" w:color="auto"/>
                  </w:tcBorders>
                  <w:vAlign w:val="center"/>
                  <w:hideMark/>
                </w:tcPr>
                <w:p w:rsidR="00E22909" w:rsidRDefault="00E22909" w:rsidP="00E22909">
                  <w:pPr>
                    <w:autoSpaceDE w:val="0"/>
                    <w:autoSpaceDN w:val="0"/>
                    <w:adjustRightInd w:val="0"/>
                    <w:snapToGrid w:val="0"/>
                    <w:jc w:val="center"/>
                    <w:rPr>
                      <w:kern w:val="0"/>
                      <w:sz w:val="18"/>
                      <w:szCs w:val="18"/>
                    </w:rPr>
                  </w:pPr>
                  <w:r>
                    <w:rPr>
                      <w:rFonts w:hint="eastAsia"/>
                      <w:kern w:val="0"/>
                      <w:sz w:val="18"/>
                      <w:szCs w:val="18"/>
                    </w:rPr>
                    <w:t>大气</w:t>
                  </w:r>
                </w:p>
              </w:tc>
              <w:tc>
                <w:tcPr>
                  <w:tcW w:w="5103" w:type="dxa"/>
                  <w:tcBorders>
                    <w:top w:val="single" w:sz="6" w:space="0" w:color="auto"/>
                    <w:left w:val="single" w:sz="6" w:space="0" w:color="auto"/>
                    <w:bottom w:val="single" w:sz="6" w:space="0" w:color="auto"/>
                    <w:right w:val="single" w:sz="6" w:space="0" w:color="auto"/>
                  </w:tcBorders>
                  <w:hideMark/>
                </w:tcPr>
                <w:p w:rsidR="00E22909" w:rsidRDefault="00E22909" w:rsidP="00E22909">
                  <w:pPr>
                    <w:autoSpaceDE w:val="0"/>
                    <w:autoSpaceDN w:val="0"/>
                    <w:adjustRightInd w:val="0"/>
                    <w:snapToGrid w:val="0"/>
                    <w:rPr>
                      <w:rFonts w:eastAsiaTheme="minorEastAsia" w:hAnsiTheme="minorEastAsia"/>
                      <w:kern w:val="0"/>
                      <w:sz w:val="18"/>
                      <w:szCs w:val="18"/>
                    </w:rPr>
                  </w:pPr>
                  <w:r>
                    <w:rPr>
                      <w:rFonts w:eastAsiaTheme="minorEastAsia" w:hAnsiTheme="minorEastAsia" w:hint="eastAsia"/>
                      <w:kern w:val="0"/>
                      <w:sz w:val="18"/>
                      <w:szCs w:val="18"/>
                    </w:rPr>
                    <w:t>排放废气含有毒有害污染物、二噁英、苯并</w:t>
                  </w:r>
                  <w:r>
                    <w:rPr>
                      <w:rFonts w:eastAsiaTheme="minorEastAsia" w:hAnsiTheme="minorEastAsia"/>
                      <w:kern w:val="0"/>
                      <w:sz w:val="18"/>
                      <w:szCs w:val="18"/>
                    </w:rPr>
                    <w:t>[a]</w:t>
                  </w:r>
                  <w:r>
                    <w:rPr>
                      <w:rFonts w:eastAsiaTheme="minorEastAsia" w:hAnsiTheme="minorEastAsia" w:hint="eastAsia"/>
                      <w:kern w:val="0"/>
                      <w:sz w:val="18"/>
                      <w:szCs w:val="18"/>
                    </w:rPr>
                    <w:t>芘、氰化物、氯气且厂界外</w:t>
                  </w:r>
                  <w:r>
                    <w:rPr>
                      <w:rFonts w:eastAsiaTheme="minorEastAsia" w:hAnsiTheme="minorEastAsia"/>
                      <w:kern w:val="0"/>
                      <w:sz w:val="18"/>
                      <w:szCs w:val="18"/>
                    </w:rPr>
                    <w:t>500</w:t>
                  </w:r>
                  <w:r>
                    <w:rPr>
                      <w:rFonts w:eastAsiaTheme="minorEastAsia" w:hAnsiTheme="minorEastAsia" w:hint="eastAsia"/>
                      <w:kern w:val="0"/>
                      <w:sz w:val="18"/>
                      <w:szCs w:val="18"/>
                    </w:rPr>
                    <w:t>米范围内有环境空气保护目标的建设项目</w:t>
                  </w:r>
                </w:p>
              </w:tc>
              <w:tc>
                <w:tcPr>
                  <w:tcW w:w="993" w:type="dxa"/>
                  <w:tcBorders>
                    <w:top w:val="single" w:sz="6" w:space="0" w:color="auto"/>
                    <w:left w:val="single" w:sz="6" w:space="0" w:color="auto"/>
                    <w:bottom w:val="single" w:sz="6" w:space="0" w:color="auto"/>
                    <w:right w:val="nil"/>
                  </w:tcBorders>
                  <w:vAlign w:val="center"/>
                  <w:hideMark/>
                </w:tcPr>
                <w:p w:rsidR="00E22909" w:rsidRDefault="00E22909" w:rsidP="00E22909">
                  <w:pPr>
                    <w:autoSpaceDE w:val="0"/>
                    <w:autoSpaceDN w:val="0"/>
                    <w:adjustRightInd w:val="0"/>
                    <w:snapToGrid w:val="0"/>
                    <w:jc w:val="center"/>
                    <w:rPr>
                      <w:rFonts w:eastAsiaTheme="minorEastAsia"/>
                      <w:kern w:val="0"/>
                      <w:sz w:val="18"/>
                      <w:szCs w:val="18"/>
                    </w:rPr>
                  </w:pPr>
                  <w:r>
                    <w:rPr>
                      <w:rFonts w:eastAsiaTheme="minorEastAsia" w:hint="eastAsia"/>
                      <w:kern w:val="0"/>
                      <w:sz w:val="18"/>
                      <w:szCs w:val="18"/>
                    </w:rPr>
                    <w:t>不涉及</w:t>
                  </w:r>
                </w:p>
              </w:tc>
            </w:tr>
            <w:tr w:rsidR="00E22909" w:rsidTr="00E22909">
              <w:tc>
                <w:tcPr>
                  <w:tcW w:w="1134" w:type="dxa"/>
                  <w:tcBorders>
                    <w:top w:val="single" w:sz="6" w:space="0" w:color="auto"/>
                    <w:left w:val="nil"/>
                    <w:bottom w:val="single" w:sz="6" w:space="0" w:color="auto"/>
                    <w:right w:val="single" w:sz="6" w:space="0" w:color="auto"/>
                  </w:tcBorders>
                  <w:vAlign w:val="center"/>
                  <w:hideMark/>
                </w:tcPr>
                <w:p w:rsidR="00E22909" w:rsidRDefault="00E22909" w:rsidP="00E22909">
                  <w:pPr>
                    <w:autoSpaceDE w:val="0"/>
                    <w:autoSpaceDN w:val="0"/>
                    <w:adjustRightInd w:val="0"/>
                    <w:snapToGrid w:val="0"/>
                    <w:jc w:val="center"/>
                    <w:rPr>
                      <w:kern w:val="0"/>
                      <w:sz w:val="18"/>
                      <w:szCs w:val="18"/>
                    </w:rPr>
                  </w:pPr>
                  <w:r>
                    <w:rPr>
                      <w:rFonts w:hint="eastAsia"/>
                      <w:kern w:val="0"/>
                      <w:sz w:val="18"/>
                      <w:szCs w:val="18"/>
                    </w:rPr>
                    <w:t>地表水</w:t>
                  </w:r>
                </w:p>
              </w:tc>
              <w:tc>
                <w:tcPr>
                  <w:tcW w:w="5103" w:type="dxa"/>
                  <w:tcBorders>
                    <w:top w:val="single" w:sz="6" w:space="0" w:color="auto"/>
                    <w:left w:val="single" w:sz="6" w:space="0" w:color="auto"/>
                    <w:bottom w:val="single" w:sz="6" w:space="0" w:color="auto"/>
                    <w:right w:val="single" w:sz="6" w:space="0" w:color="auto"/>
                  </w:tcBorders>
                  <w:hideMark/>
                </w:tcPr>
                <w:p w:rsidR="00E22909" w:rsidRDefault="00E22909" w:rsidP="00E22909">
                  <w:pPr>
                    <w:autoSpaceDE w:val="0"/>
                    <w:autoSpaceDN w:val="0"/>
                    <w:adjustRightInd w:val="0"/>
                    <w:snapToGrid w:val="0"/>
                    <w:rPr>
                      <w:rFonts w:eastAsiaTheme="minorEastAsia"/>
                      <w:kern w:val="0"/>
                      <w:sz w:val="18"/>
                      <w:szCs w:val="18"/>
                    </w:rPr>
                  </w:pPr>
                  <w:r>
                    <w:rPr>
                      <w:rFonts w:eastAsiaTheme="minorEastAsia" w:hint="eastAsia"/>
                      <w:kern w:val="0"/>
                      <w:sz w:val="18"/>
                      <w:szCs w:val="18"/>
                    </w:rPr>
                    <w:t>新增工业废水直排建设项目（槽罐车外送污水处理厂的除外）；</w:t>
                  </w:r>
                </w:p>
                <w:p w:rsidR="00E22909" w:rsidRDefault="00E22909" w:rsidP="00E22909">
                  <w:pPr>
                    <w:autoSpaceDE w:val="0"/>
                    <w:autoSpaceDN w:val="0"/>
                    <w:adjustRightInd w:val="0"/>
                    <w:snapToGrid w:val="0"/>
                    <w:rPr>
                      <w:rFonts w:eastAsiaTheme="minorEastAsia"/>
                      <w:kern w:val="0"/>
                      <w:sz w:val="18"/>
                      <w:szCs w:val="18"/>
                    </w:rPr>
                  </w:pPr>
                  <w:r>
                    <w:rPr>
                      <w:rFonts w:eastAsiaTheme="minorEastAsia" w:hint="eastAsia"/>
                      <w:kern w:val="0"/>
                      <w:sz w:val="18"/>
                      <w:szCs w:val="18"/>
                    </w:rPr>
                    <w:t>新增废水直排的污水集中处理厂</w:t>
                  </w:r>
                </w:p>
              </w:tc>
              <w:tc>
                <w:tcPr>
                  <w:tcW w:w="993" w:type="dxa"/>
                  <w:tcBorders>
                    <w:top w:val="single" w:sz="6" w:space="0" w:color="auto"/>
                    <w:left w:val="single" w:sz="6" w:space="0" w:color="auto"/>
                    <w:bottom w:val="single" w:sz="6" w:space="0" w:color="auto"/>
                    <w:right w:val="nil"/>
                  </w:tcBorders>
                  <w:vAlign w:val="center"/>
                  <w:hideMark/>
                </w:tcPr>
                <w:p w:rsidR="00E22909" w:rsidRDefault="00E22909" w:rsidP="00E22909">
                  <w:pPr>
                    <w:jc w:val="center"/>
                    <w:rPr>
                      <w:sz w:val="18"/>
                      <w:szCs w:val="18"/>
                    </w:rPr>
                  </w:pPr>
                  <w:r>
                    <w:rPr>
                      <w:rFonts w:eastAsiaTheme="minorEastAsia" w:hint="eastAsia"/>
                      <w:kern w:val="0"/>
                      <w:sz w:val="18"/>
                      <w:szCs w:val="18"/>
                    </w:rPr>
                    <w:t>不涉及</w:t>
                  </w:r>
                </w:p>
              </w:tc>
            </w:tr>
            <w:tr w:rsidR="00E22909" w:rsidTr="00E22909">
              <w:tc>
                <w:tcPr>
                  <w:tcW w:w="1134" w:type="dxa"/>
                  <w:tcBorders>
                    <w:top w:val="single" w:sz="6" w:space="0" w:color="auto"/>
                    <w:left w:val="nil"/>
                    <w:bottom w:val="single" w:sz="6" w:space="0" w:color="auto"/>
                    <w:right w:val="single" w:sz="6" w:space="0" w:color="auto"/>
                  </w:tcBorders>
                  <w:vAlign w:val="center"/>
                  <w:hideMark/>
                </w:tcPr>
                <w:p w:rsidR="00E22909" w:rsidRDefault="00E22909" w:rsidP="00E22909">
                  <w:pPr>
                    <w:autoSpaceDE w:val="0"/>
                    <w:autoSpaceDN w:val="0"/>
                    <w:adjustRightInd w:val="0"/>
                    <w:snapToGrid w:val="0"/>
                    <w:jc w:val="center"/>
                    <w:rPr>
                      <w:kern w:val="0"/>
                      <w:sz w:val="18"/>
                      <w:szCs w:val="18"/>
                    </w:rPr>
                  </w:pPr>
                  <w:r>
                    <w:rPr>
                      <w:rFonts w:hint="eastAsia"/>
                      <w:kern w:val="0"/>
                      <w:sz w:val="18"/>
                      <w:szCs w:val="18"/>
                    </w:rPr>
                    <w:t>环境风险</w:t>
                  </w:r>
                </w:p>
              </w:tc>
              <w:tc>
                <w:tcPr>
                  <w:tcW w:w="5103" w:type="dxa"/>
                  <w:tcBorders>
                    <w:top w:val="single" w:sz="6" w:space="0" w:color="auto"/>
                    <w:left w:val="single" w:sz="6" w:space="0" w:color="auto"/>
                    <w:bottom w:val="single" w:sz="6" w:space="0" w:color="auto"/>
                    <w:right w:val="single" w:sz="6" w:space="0" w:color="auto"/>
                  </w:tcBorders>
                  <w:hideMark/>
                </w:tcPr>
                <w:p w:rsidR="00E22909" w:rsidRDefault="00E22909" w:rsidP="00E22909">
                  <w:pPr>
                    <w:autoSpaceDE w:val="0"/>
                    <w:autoSpaceDN w:val="0"/>
                    <w:adjustRightInd w:val="0"/>
                    <w:snapToGrid w:val="0"/>
                    <w:rPr>
                      <w:rFonts w:eastAsiaTheme="minorEastAsia"/>
                      <w:kern w:val="0"/>
                      <w:sz w:val="18"/>
                      <w:szCs w:val="18"/>
                    </w:rPr>
                  </w:pPr>
                  <w:r>
                    <w:rPr>
                      <w:rFonts w:eastAsiaTheme="minorEastAsia" w:hint="eastAsia"/>
                      <w:kern w:val="0"/>
                      <w:sz w:val="18"/>
                      <w:szCs w:val="18"/>
                    </w:rPr>
                    <w:t>有毒有害和易燃易爆危险物质存储量超过临界量的建设项目</w:t>
                  </w:r>
                </w:p>
              </w:tc>
              <w:tc>
                <w:tcPr>
                  <w:tcW w:w="993" w:type="dxa"/>
                  <w:tcBorders>
                    <w:top w:val="single" w:sz="6" w:space="0" w:color="auto"/>
                    <w:left w:val="single" w:sz="6" w:space="0" w:color="auto"/>
                    <w:bottom w:val="single" w:sz="6" w:space="0" w:color="auto"/>
                    <w:right w:val="nil"/>
                  </w:tcBorders>
                  <w:vAlign w:val="center"/>
                  <w:hideMark/>
                </w:tcPr>
                <w:p w:rsidR="00E22909" w:rsidRDefault="00E22909" w:rsidP="00E22909">
                  <w:pPr>
                    <w:jc w:val="center"/>
                    <w:rPr>
                      <w:sz w:val="18"/>
                      <w:szCs w:val="18"/>
                    </w:rPr>
                  </w:pPr>
                  <w:r>
                    <w:rPr>
                      <w:rFonts w:eastAsiaTheme="minorEastAsia" w:hint="eastAsia"/>
                      <w:kern w:val="0"/>
                      <w:sz w:val="18"/>
                      <w:szCs w:val="18"/>
                    </w:rPr>
                    <w:t>不涉及</w:t>
                  </w:r>
                </w:p>
              </w:tc>
            </w:tr>
            <w:tr w:rsidR="00E22909" w:rsidTr="00E22909">
              <w:tc>
                <w:tcPr>
                  <w:tcW w:w="1134" w:type="dxa"/>
                  <w:tcBorders>
                    <w:top w:val="single" w:sz="6" w:space="0" w:color="auto"/>
                    <w:left w:val="nil"/>
                    <w:bottom w:val="single" w:sz="6" w:space="0" w:color="auto"/>
                    <w:right w:val="single" w:sz="6" w:space="0" w:color="auto"/>
                  </w:tcBorders>
                  <w:vAlign w:val="center"/>
                  <w:hideMark/>
                </w:tcPr>
                <w:p w:rsidR="00E22909" w:rsidRDefault="00E22909" w:rsidP="00E22909">
                  <w:pPr>
                    <w:autoSpaceDE w:val="0"/>
                    <w:autoSpaceDN w:val="0"/>
                    <w:adjustRightInd w:val="0"/>
                    <w:snapToGrid w:val="0"/>
                    <w:jc w:val="center"/>
                    <w:rPr>
                      <w:kern w:val="0"/>
                      <w:sz w:val="18"/>
                      <w:szCs w:val="18"/>
                    </w:rPr>
                  </w:pPr>
                  <w:r>
                    <w:rPr>
                      <w:rFonts w:hint="eastAsia"/>
                      <w:kern w:val="0"/>
                      <w:sz w:val="18"/>
                      <w:szCs w:val="18"/>
                    </w:rPr>
                    <w:t>生态</w:t>
                  </w:r>
                </w:p>
              </w:tc>
              <w:tc>
                <w:tcPr>
                  <w:tcW w:w="5103" w:type="dxa"/>
                  <w:tcBorders>
                    <w:top w:val="single" w:sz="6" w:space="0" w:color="auto"/>
                    <w:left w:val="single" w:sz="6" w:space="0" w:color="auto"/>
                    <w:bottom w:val="single" w:sz="6" w:space="0" w:color="auto"/>
                    <w:right w:val="single" w:sz="6" w:space="0" w:color="auto"/>
                  </w:tcBorders>
                  <w:hideMark/>
                </w:tcPr>
                <w:p w:rsidR="00E22909" w:rsidRDefault="00E22909" w:rsidP="00E22909">
                  <w:pPr>
                    <w:autoSpaceDE w:val="0"/>
                    <w:autoSpaceDN w:val="0"/>
                    <w:adjustRightInd w:val="0"/>
                    <w:snapToGrid w:val="0"/>
                    <w:rPr>
                      <w:rFonts w:eastAsiaTheme="minorEastAsia"/>
                      <w:kern w:val="0"/>
                      <w:sz w:val="18"/>
                      <w:szCs w:val="18"/>
                    </w:rPr>
                  </w:pPr>
                  <w:r>
                    <w:rPr>
                      <w:rFonts w:eastAsiaTheme="minorEastAsia" w:hint="eastAsia"/>
                      <w:kern w:val="0"/>
                      <w:sz w:val="18"/>
                      <w:szCs w:val="18"/>
                    </w:rPr>
                    <w:t>取水口下游</w:t>
                  </w:r>
                  <w:r>
                    <w:rPr>
                      <w:rFonts w:eastAsiaTheme="minorEastAsia"/>
                      <w:kern w:val="0"/>
                      <w:sz w:val="18"/>
                      <w:szCs w:val="18"/>
                    </w:rPr>
                    <w:t xml:space="preserve"> 500 </w:t>
                  </w:r>
                  <w:r>
                    <w:rPr>
                      <w:rFonts w:eastAsiaTheme="minorEastAsia" w:hint="eastAsia"/>
                      <w:kern w:val="0"/>
                      <w:sz w:val="18"/>
                      <w:szCs w:val="18"/>
                    </w:rPr>
                    <w:t>米范围内有重要水生生物的自然产卵场、索饵场、越冬场和洄游通道的新增河道取水的污染类建设项目</w:t>
                  </w:r>
                </w:p>
              </w:tc>
              <w:tc>
                <w:tcPr>
                  <w:tcW w:w="993" w:type="dxa"/>
                  <w:tcBorders>
                    <w:top w:val="single" w:sz="6" w:space="0" w:color="auto"/>
                    <w:left w:val="single" w:sz="6" w:space="0" w:color="auto"/>
                    <w:bottom w:val="single" w:sz="6" w:space="0" w:color="auto"/>
                    <w:right w:val="nil"/>
                  </w:tcBorders>
                  <w:vAlign w:val="center"/>
                  <w:hideMark/>
                </w:tcPr>
                <w:p w:rsidR="00E22909" w:rsidRDefault="00E22909" w:rsidP="00E22909">
                  <w:pPr>
                    <w:jc w:val="center"/>
                    <w:rPr>
                      <w:sz w:val="18"/>
                      <w:szCs w:val="18"/>
                    </w:rPr>
                  </w:pPr>
                  <w:r>
                    <w:rPr>
                      <w:rFonts w:eastAsiaTheme="minorEastAsia" w:hint="eastAsia"/>
                      <w:kern w:val="0"/>
                      <w:sz w:val="18"/>
                      <w:szCs w:val="18"/>
                    </w:rPr>
                    <w:t>不涉及</w:t>
                  </w:r>
                </w:p>
              </w:tc>
            </w:tr>
            <w:tr w:rsidR="00E22909" w:rsidRPr="00E22909" w:rsidTr="00E22909">
              <w:tc>
                <w:tcPr>
                  <w:tcW w:w="1134" w:type="dxa"/>
                  <w:tcBorders>
                    <w:top w:val="single" w:sz="6" w:space="0" w:color="auto"/>
                    <w:left w:val="nil"/>
                    <w:bottom w:val="single" w:sz="12" w:space="0" w:color="auto"/>
                    <w:right w:val="single" w:sz="6" w:space="0" w:color="auto"/>
                  </w:tcBorders>
                  <w:vAlign w:val="center"/>
                  <w:hideMark/>
                </w:tcPr>
                <w:p w:rsidR="00E22909" w:rsidRDefault="00E22909" w:rsidP="00E22909">
                  <w:pPr>
                    <w:autoSpaceDE w:val="0"/>
                    <w:autoSpaceDN w:val="0"/>
                    <w:adjustRightInd w:val="0"/>
                    <w:snapToGrid w:val="0"/>
                    <w:jc w:val="center"/>
                    <w:rPr>
                      <w:kern w:val="0"/>
                      <w:sz w:val="18"/>
                      <w:szCs w:val="18"/>
                    </w:rPr>
                  </w:pPr>
                  <w:r>
                    <w:rPr>
                      <w:rFonts w:hint="eastAsia"/>
                      <w:kern w:val="0"/>
                      <w:sz w:val="18"/>
                      <w:szCs w:val="18"/>
                    </w:rPr>
                    <w:t>海洋</w:t>
                  </w:r>
                </w:p>
              </w:tc>
              <w:tc>
                <w:tcPr>
                  <w:tcW w:w="5103" w:type="dxa"/>
                  <w:tcBorders>
                    <w:top w:val="single" w:sz="6" w:space="0" w:color="auto"/>
                    <w:left w:val="single" w:sz="6" w:space="0" w:color="auto"/>
                    <w:bottom w:val="single" w:sz="12" w:space="0" w:color="auto"/>
                    <w:right w:val="single" w:sz="6" w:space="0" w:color="auto"/>
                  </w:tcBorders>
                  <w:hideMark/>
                </w:tcPr>
                <w:p w:rsidR="00E22909" w:rsidRDefault="00E22909" w:rsidP="00E22909">
                  <w:pPr>
                    <w:autoSpaceDE w:val="0"/>
                    <w:autoSpaceDN w:val="0"/>
                    <w:adjustRightInd w:val="0"/>
                    <w:snapToGrid w:val="0"/>
                    <w:rPr>
                      <w:rFonts w:eastAsiaTheme="minorEastAsia"/>
                      <w:kern w:val="0"/>
                      <w:sz w:val="18"/>
                      <w:szCs w:val="18"/>
                    </w:rPr>
                  </w:pPr>
                  <w:r>
                    <w:rPr>
                      <w:rFonts w:eastAsiaTheme="minorEastAsia" w:hint="eastAsia"/>
                      <w:kern w:val="0"/>
                      <w:sz w:val="18"/>
                      <w:szCs w:val="18"/>
                    </w:rPr>
                    <w:t>直接向海排放污染物的海洋工程建设项目</w:t>
                  </w:r>
                </w:p>
              </w:tc>
              <w:tc>
                <w:tcPr>
                  <w:tcW w:w="993" w:type="dxa"/>
                  <w:tcBorders>
                    <w:top w:val="single" w:sz="6" w:space="0" w:color="auto"/>
                    <w:left w:val="single" w:sz="6" w:space="0" w:color="auto"/>
                    <w:bottom w:val="single" w:sz="12" w:space="0" w:color="auto"/>
                    <w:right w:val="nil"/>
                  </w:tcBorders>
                  <w:vAlign w:val="center"/>
                  <w:hideMark/>
                </w:tcPr>
                <w:p w:rsidR="00E22909" w:rsidRDefault="00E22909" w:rsidP="00E22909">
                  <w:pPr>
                    <w:jc w:val="center"/>
                    <w:rPr>
                      <w:sz w:val="18"/>
                      <w:szCs w:val="18"/>
                    </w:rPr>
                  </w:pPr>
                  <w:r>
                    <w:rPr>
                      <w:rFonts w:eastAsiaTheme="minorEastAsia" w:hint="eastAsia"/>
                      <w:kern w:val="0"/>
                      <w:sz w:val="18"/>
                      <w:szCs w:val="18"/>
                    </w:rPr>
                    <w:t>不涉及</w:t>
                  </w:r>
                </w:p>
              </w:tc>
            </w:tr>
          </w:tbl>
          <w:p w:rsidR="005401AE" w:rsidRPr="00D335FB" w:rsidRDefault="00E22909" w:rsidP="009A417C">
            <w:pPr>
              <w:autoSpaceDE w:val="0"/>
              <w:autoSpaceDN w:val="0"/>
              <w:adjustRightInd w:val="0"/>
              <w:snapToGrid w:val="0"/>
              <w:spacing w:line="400" w:lineRule="exact"/>
              <w:jc w:val="left"/>
              <w:rPr>
                <w:rFonts w:eastAsiaTheme="minorEastAsia"/>
                <w:kern w:val="0"/>
                <w:szCs w:val="21"/>
              </w:rPr>
            </w:pPr>
            <w:r>
              <w:rPr>
                <w:rFonts w:eastAsiaTheme="minorEastAsia" w:hint="eastAsia"/>
                <w:kern w:val="0"/>
                <w:szCs w:val="21"/>
              </w:rPr>
              <w:t>故本项目不需要设置环境影响专项评价。</w:t>
            </w:r>
          </w:p>
        </w:tc>
      </w:tr>
      <w:tr w:rsidR="0028560B" w:rsidRPr="00D335FB" w:rsidTr="00EE3D43">
        <w:tblPrEx>
          <w:tblCellMar>
            <w:left w:w="108" w:type="dxa"/>
            <w:right w:w="108" w:type="dxa"/>
          </w:tblCellMar>
        </w:tblPrEx>
        <w:trPr>
          <w:trHeight w:val="861"/>
          <w:jc w:val="center"/>
        </w:trPr>
        <w:tc>
          <w:tcPr>
            <w:tcW w:w="1431" w:type="dxa"/>
            <w:vAlign w:val="center"/>
          </w:tcPr>
          <w:p w:rsidR="0028560B" w:rsidRPr="00D335FB" w:rsidRDefault="0028560B">
            <w:pPr>
              <w:autoSpaceDE w:val="0"/>
              <w:autoSpaceDN w:val="0"/>
              <w:adjustRightInd w:val="0"/>
              <w:snapToGrid w:val="0"/>
              <w:jc w:val="center"/>
              <w:rPr>
                <w:rFonts w:eastAsiaTheme="minorEastAsia"/>
                <w:kern w:val="0"/>
                <w:szCs w:val="21"/>
              </w:rPr>
            </w:pPr>
            <w:r w:rsidRPr="00D335FB">
              <w:rPr>
                <w:rFonts w:eastAsiaTheme="minorEastAsia" w:hAnsiTheme="minorEastAsia"/>
                <w:szCs w:val="21"/>
              </w:rPr>
              <w:t>规划情况</w:t>
            </w:r>
          </w:p>
        </w:tc>
        <w:tc>
          <w:tcPr>
            <w:tcW w:w="7439" w:type="dxa"/>
            <w:gridSpan w:val="3"/>
            <w:vAlign w:val="center"/>
          </w:tcPr>
          <w:p w:rsidR="0028560B" w:rsidRDefault="0028560B">
            <w:pPr>
              <w:spacing w:line="400" w:lineRule="exact"/>
              <w:rPr>
                <w:rFonts w:eastAsiaTheme="minorEastAsia" w:hAnsiTheme="minorEastAsia"/>
              </w:rPr>
            </w:pPr>
            <w:r>
              <w:rPr>
                <w:rFonts w:eastAsiaTheme="minorEastAsia"/>
                <w:kern w:val="0"/>
                <w:szCs w:val="21"/>
              </w:rPr>
              <w:t xml:space="preserve">   </w:t>
            </w:r>
            <w:r>
              <w:rPr>
                <w:rFonts w:eastAsiaTheme="minorEastAsia" w:hAnsiTheme="minorEastAsia"/>
                <w:kern w:val="0"/>
                <w:szCs w:val="21"/>
              </w:rPr>
              <w:t xml:space="preserve"> </w:t>
            </w:r>
            <w:r>
              <w:rPr>
                <w:rFonts w:eastAsiaTheme="minorEastAsia" w:hAnsiTheme="minorEastAsia"/>
              </w:rPr>
              <w:t xml:space="preserve"> </w:t>
            </w:r>
            <w:r>
              <w:rPr>
                <w:rFonts w:eastAsiaTheme="minorEastAsia" w:hAnsiTheme="minorEastAsia" w:hint="eastAsia"/>
              </w:rPr>
              <w:t>规划名称：</w:t>
            </w:r>
            <w:r>
              <w:rPr>
                <w:rFonts w:eastAsiaTheme="minorEastAsia" w:hAnsiTheme="minorEastAsia" w:hint="eastAsia"/>
                <w:szCs w:val="21"/>
              </w:rPr>
              <w:t>《江阴市顾山镇控制性详细规划》（</w:t>
            </w:r>
            <w:r>
              <w:rPr>
                <w:rFonts w:eastAsiaTheme="minorEastAsia" w:hAnsiTheme="minorEastAsia"/>
                <w:szCs w:val="21"/>
              </w:rPr>
              <w:t>2013</w:t>
            </w:r>
            <w:r>
              <w:rPr>
                <w:rFonts w:eastAsiaTheme="minorEastAsia" w:hAnsiTheme="minorEastAsia" w:hint="eastAsia"/>
                <w:szCs w:val="21"/>
              </w:rPr>
              <w:t>年版）</w:t>
            </w:r>
          </w:p>
          <w:p w:rsidR="0028560B" w:rsidRDefault="0028560B">
            <w:pPr>
              <w:spacing w:line="400" w:lineRule="exact"/>
              <w:rPr>
                <w:rFonts w:eastAsiaTheme="minorEastAsia"/>
                <w:kern w:val="0"/>
                <w:szCs w:val="21"/>
              </w:rPr>
            </w:pPr>
            <w:r>
              <w:rPr>
                <w:rFonts w:eastAsiaTheme="minorEastAsia" w:hAnsiTheme="minorEastAsia"/>
              </w:rPr>
              <w:t xml:space="preserve">     </w:t>
            </w:r>
            <w:r>
              <w:rPr>
                <w:rFonts w:eastAsiaTheme="minorEastAsia" w:hAnsiTheme="minorEastAsia" w:hint="eastAsia"/>
              </w:rPr>
              <w:t>审批机关：江阴市人民政府</w:t>
            </w:r>
          </w:p>
        </w:tc>
      </w:tr>
      <w:tr w:rsidR="0028560B" w:rsidRPr="00D335FB" w:rsidTr="00EE3D43">
        <w:tblPrEx>
          <w:tblCellMar>
            <w:left w:w="108" w:type="dxa"/>
            <w:right w:w="108" w:type="dxa"/>
          </w:tblCellMar>
        </w:tblPrEx>
        <w:trPr>
          <w:trHeight w:val="420"/>
          <w:jc w:val="center"/>
        </w:trPr>
        <w:tc>
          <w:tcPr>
            <w:tcW w:w="1431" w:type="dxa"/>
            <w:vAlign w:val="center"/>
          </w:tcPr>
          <w:p w:rsidR="0028560B" w:rsidRPr="00D335FB" w:rsidRDefault="0028560B">
            <w:pPr>
              <w:adjustRightInd w:val="0"/>
              <w:snapToGrid w:val="0"/>
              <w:jc w:val="center"/>
              <w:rPr>
                <w:rFonts w:eastAsiaTheme="minorEastAsia"/>
                <w:szCs w:val="21"/>
              </w:rPr>
            </w:pPr>
            <w:r w:rsidRPr="00D335FB">
              <w:rPr>
                <w:rFonts w:eastAsiaTheme="minorEastAsia" w:hAnsiTheme="minorEastAsia"/>
                <w:szCs w:val="21"/>
              </w:rPr>
              <w:t>规划环境影响评价情况</w:t>
            </w:r>
          </w:p>
        </w:tc>
        <w:tc>
          <w:tcPr>
            <w:tcW w:w="7439" w:type="dxa"/>
            <w:gridSpan w:val="3"/>
            <w:vAlign w:val="center"/>
          </w:tcPr>
          <w:p w:rsidR="0028560B" w:rsidRDefault="0028560B" w:rsidP="00EE3D43">
            <w:pPr>
              <w:spacing w:line="340" w:lineRule="exact"/>
              <w:rPr>
                <w:rFonts w:eastAsiaTheme="minorEastAsia" w:hAnsiTheme="minorEastAsia"/>
              </w:rPr>
            </w:pPr>
            <w:r>
              <w:rPr>
                <w:rFonts w:eastAsiaTheme="minorEastAsia" w:hAnsiTheme="minorEastAsia"/>
              </w:rPr>
              <w:t xml:space="preserve">    </w:t>
            </w:r>
            <w:r>
              <w:rPr>
                <w:rFonts w:eastAsiaTheme="minorEastAsia" w:hAnsiTheme="minorEastAsia" w:hint="eastAsia"/>
              </w:rPr>
              <w:t>规划环境影响评价名称：《</w:t>
            </w:r>
            <w:r>
              <w:rPr>
                <w:rFonts w:hAnsi="宋体" w:hint="eastAsia"/>
                <w:kern w:val="0"/>
                <w:szCs w:val="21"/>
              </w:rPr>
              <w:t>江阴市顾山工业集中区环境影响报告书</w:t>
            </w:r>
            <w:r>
              <w:rPr>
                <w:rFonts w:eastAsiaTheme="minorEastAsia" w:hAnsiTheme="minorEastAsia" w:hint="eastAsia"/>
              </w:rPr>
              <w:t>》</w:t>
            </w:r>
          </w:p>
          <w:p w:rsidR="0028560B" w:rsidRDefault="0028560B" w:rsidP="00EE3D43">
            <w:pPr>
              <w:spacing w:line="340" w:lineRule="exact"/>
              <w:rPr>
                <w:rFonts w:eastAsiaTheme="minorEastAsia" w:hAnsiTheme="minorEastAsia"/>
              </w:rPr>
            </w:pPr>
            <w:r>
              <w:rPr>
                <w:rFonts w:eastAsiaTheme="minorEastAsia" w:hAnsiTheme="minorEastAsia"/>
              </w:rPr>
              <w:t xml:space="preserve">    </w:t>
            </w:r>
            <w:r>
              <w:rPr>
                <w:rFonts w:eastAsiaTheme="minorEastAsia" w:hAnsiTheme="minorEastAsia" w:hint="eastAsia"/>
              </w:rPr>
              <w:t>审批机关：江阴市环保局</w:t>
            </w:r>
          </w:p>
          <w:p w:rsidR="0028560B" w:rsidRDefault="0028560B" w:rsidP="00EE3D43">
            <w:pPr>
              <w:spacing w:line="340" w:lineRule="exact"/>
              <w:rPr>
                <w:rFonts w:eastAsiaTheme="minorEastAsia" w:hAnsiTheme="minorEastAsia"/>
              </w:rPr>
            </w:pPr>
            <w:r>
              <w:rPr>
                <w:rFonts w:eastAsiaTheme="minorEastAsia" w:hAnsiTheme="minorEastAsia"/>
              </w:rPr>
              <w:t xml:space="preserve">   </w:t>
            </w:r>
            <w:r w:rsidR="00EE3D43">
              <w:rPr>
                <w:rFonts w:eastAsiaTheme="minorEastAsia" w:hAnsiTheme="minorEastAsia" w:hint="eastAsia"/>
              </w:rPr>
              <w:t xml:space="preserve"> </w:t>
            </w:r>
            <w:r w:rsidR="00EE3D43">
              <w:rPr>
                <w:rFonts w:eastAsiaTheme="minorEastAsia" w:hAnsiTheme="minorEastAsia" w:hint="eastAsia"/>
              </w:rPr>
              <w:t>审批文件名称及文号：《关于</w:t>
            </w:r>
            <w:r w:rsidR="00EE3D43">
              <w:rPr>
                <w:rFonts w:hAnsi="宋体" w:hint="eastAsia"/>
                <w:kern w:val="0"/>
                <w:szCs w:val="21"/>
              </w:rPr>
              <w:t>江阴市顾山工业集中区环境影响报告书的批复</w:t>
            </w:r>
            <w:r w:rsidR="00EE3D43">
              <w:rPr>
                <w:rFonts w:eastAsiaTheme="minorEastAsia" w:hAnsiTheme="minorEastAsia" w:hint="eastAsia"/>
              </w:rPr>
              <w:t>》</w:t>
            </w:r>
            <w:r w:rsidR="00EE3D43">
              <w:rPr>
                <w:rFonts w:hAnsi="宋体" w:hint="eastAsia"/>
                <w:kern w:val="0"/>
                <w:szCs w:val="21"/>
              </w:rPr>
              <w:t>澄环管</w:t>
            </w:r>
            <w:r w:rsidR="00EE3D43">
              <w:rPr>
                <w:kern w:val="0"/>
                <w:szCs w:val="21"/>
              </w:rPr>
              <w:t>[2008]5</w:t>
            </w:r>
            <w:r w:rsidR="00EE3D43">
              <w:rPr>
                <w:rFonts w:hAnsi="宋体" w:hint="eastAsia"/>
                <w:kern w:val="0"/>
                <w:szCs w:val="21"/>
              </w:rPr>
              <w:t>号</w:t>
            </w:r>
          </w:p>
        </w:tc>
      </w:tr>
      <w:tr w:rsidR="005401AE" w:rsidRPr="00D335FB" w:rsidTr="00EB2A65">
        <w:tblPrEx>
          <w:tblCellMar>
            <w:left w:w="108" w:type="dxa"/>
            <w:right w:w="108" w:type="dxa"/>
          </w:tblCellMar>
        </w:tblPrEx>
        <w:trPr>
          <w:trHeight w:val="1021"/>
          <w:jc w:val="center"/>
        </w:trPr>
        <w:tc>
          <w:tcPr>
            <w:tcW w:w="1431" w:type="dxa"/>
            <w:vAlign w:val="center"/>
          </w:tcPr>
          <w:p w:rsidR="005401AE" w:rsidRPr="00D335FB" w:rsidRDefault="005401AE">
            <w:pPr>
              <w:autoSpaceDE w:val="0"/>
              <w:autoSpaceDN w:val="0"/>
              <w:adjustRightInd w:val="0"/>
              <w:snapToGrid w:val="0"/>
              <w:jc w:val="center"/>
              <w:rPr>
                <w:rFonts w:eastAsiaTheme="minorEastAsia"/>
                <w:kern w:val="0"/>
                <w:szCs w:val="21"/>
              </w:rPr>
            </w:pPr>
            <w:r w:rsidRPr="00D335FB">
              <w:rPr>
                <w:rFonts w:eastAsiaTheme="minorEastAsia" w:hAnsiTheme="minorEastAsia"/>
                <w:kern w:val="0"/>
                <w:szCs w:val="21"/>
              </w:rPr>
              <w:lastRenderedPageBreak/>
              <w:t>规划及规划环境影响评价符合性分析</w:t>
            </w:r>
          </w:p>
        </w:tc>
        <w:tc>
          <w:tcPr>
            <w:tcW w:w="7439" w:type="dxa"/>
            <w:gridSpan w:val="3"/>
            <w:vAlign w:val="center"/>
          </w:tcPr>
          <w:p w:rsidR="009722E5" w:rsidRPr="00847406" w:rsidRDefault="009722E5" w:rsidP="009722E5">
            <w:pPr>
              <w:spacing w:line="400" w:lineRule="exact"/>
              <w:rPr>
                <w:rFonts w:hAnsi="宋体"/>
                <w:kern w:val="0"/>
                <w:szCs w:val="21"/>
              </w:rPr>
            </w:pPr>
            <w:r>
              <w:rPr>
                <w:rFonts w:eastAsiaTheme="minorEastAsia" w:hAnsiTheme="minorEastAsia" w:hint="eastAsia"/>
                <w:kern w:val="0"/>
                <w:szCs w:val="21"/>
              </w:rPr>
              <w:t>（</w:t>
            </w:r>
            <w:r>
              <w:rPr>
                <w:rFonts w:eastAsiaTheme="minorEastAsia"/>
                <w:kern w:val="0"/>
                <w:szCs w:val="21"/>
              </w:rPr>
              <w:t>1</w:t>
            </w:r>
            <w:r>
              <w:rPr>
                <w:rFonts w:eastAsiaTheme="minorEastAsia" w:hAnsiTheme="minorEastAsia" w:hint="eastAsia"/>
                <w:kern w:val="0"/>
                <w:szCs w:val="21"/>
              </w:rPr>
              <w:t>）</w:t>
            </w:r>
            <w:r>
              <w:rPr>
                <w:rFonts w:hAnsi="宋体" w:hint="eastAsia"/>
                <w:kern w:val="0"/>
                <w:szCs w:val="21"/>
              </w:rPr>
              <w:t>土地利用规划相符性</w:t>
            </w:r>
          </w:p>
          <w:p w:rsidR="001623D4" w:rsidRDefault="009722E5" w:rsidP="001623D4">
            <w:pPr>
              <w:spacing w:line="400" w:lineRule="exact"/>
              <w:ind w:firstLineChars="200" w:firstLine="420"/>
              <w:rPr>
                <w:color w:val="000000"/>
                <w:szCs w:val="21"/>
              </w:rPr>
            </w:pPr>
            <w:r>
              <w:rPr>
                <w:rFonts w:hAnsi="宋体" w:hint="eastAsia"/>
                <w:kern w:val="0"/>
                <w:szCs w:val="21"/>
              </w:rPr>
              <w:t>本项目位于</w:t>
            </w:r>
            <w:r w:rsidR="00451E92" w:rsidRPr="009722E5">
              <w:rPr>
                <w:rFonts w:eastAsiaTheme="minorEastAsia" w:hAnsiTheme="minorEastAsia" w:hint="eastAsia"/>
                <w:kern w:val="0"/>
                <w:szCs w:val="21"/>
              </w:rPr>
              <w:t>江阴市顾山镇解放村老锡张路</w:t>
            </w:r>
            <w:r w:rsidR="00451E92" w:rsidRPr="009722E5">
              <w:rPr>
                <w:rFonts w:eastAsiaTheme="minorEastAsia" w:hAnsiTheme="minorEastAsia"/>
                <w:kern w:val="0"/>
                <w:szCs w:val="21"/>
              </w:rPr>
              <w:t>211</w:t>
            </w:r>
            <w:r w:rsidR="00451E92" w:rsidRPr="009722E5">
              <w:rPr>
                <w:rFonts w:eastAsiaTheme="minorEastAsia" w:hAnsiTheme="minorEastAsia" w:hint="eastAsia"/>
                <w:kern w:val="0"/>
                <w:szCs w:val="21"/>
              </w:rPr>
              <w:t>号</w:t>
            </w:r>
            <w:r>
              <w:rPr>
                <w:rFonts w:hAnsi="宋体" w:hint="eastAsia"/>
                <w:kern w:val="0"/>
                <w:szCs w:val="21"/>
              </w:rPr>
              <w:t>，根据《江阴市顾山镇控制性详细规划》，本项目属于</w:t>
            </w:r>
            <w:r w:rsidR="00451E92">
              <w:rPr>
                <w:rFonts w:hint="eastAsia"/>
                <w:color w:val="000000"/>
                <w:szCs w:val="21"/>
              </w:rPr>
              <w:t>北国镇工业集中区一期，位于张家港河以北、新沙河以东</w:t>
            </w:r>
            <w:r>
              <w:rPr>
                <w:rFonts w:hAnsi="宋体" w:hint="eastAsia"/>
                <w:kern w:val="0"/>
                <w:szCs w:val="21"/>
              </w:rPr>
              <w:t>，</w:t>
            </w:r>
            <w:r>
              <w:rPr>
                <w:rStyle w:val="NormalCharacter"/>
                <w:rFonts w:hAnsi="宋体" w:hint="eastAsia"/>
                <w:kern w:val="0"/>
                <w:szCs w:val="21"/>
              </w:rPr>
              <w:t>属于</w:t>
            </w:r>
            <w:r>
              <w:rPr>
                <w:rFonts w:hAnsi="宋体" w:hint="eastAsia"/>
                <w:kern w:val="0"/>
                <w:szCs w:val="21"/>
              </w:rPr>
              <w:t>江阴市顾山</w:t>
            </w:r>
            <w:r w:rsidR="001623D4">
              <w:rPr>
                <w:rFonts w:hint="eastAsia"/>
                <w:color w:val="000000"/>
                <w:szCs w:val="21"/>
              </w:rPr>
              <w:t>北国机械产业园</w:t>
            </w:r>
            <w:r>
              <w:rPr>
                <w:rFonts w:hAnsi="宋体" w:hint="eastAsia"/>
                <w:kern w:val="0"/>
                <w:szCs w:val="21"/>
              </w:rPr>
              <w:t>。本项目用地为</w:t>
            </w:r>
            <w:r w:rsidR="001623D4">
              <w:rPr>
                <w:rFonts w:hAnsi="宋体" w:hint="eastAsia"/>
                <w:kern w:val="0"/>
                <w:szCs w:val="21"/>
              </w:rPr>
              <w:t>二</w:t>
            </w:r>
            <w:r>
              <w:rPr>
                <w:rFonts w:hAnsi="宋体" w:hint="eastAsia"/>
                <w:kern w:val="0"/>
                <w:szCs w:val="21"/>
              </w:rPr>
              <w:t>类工业用地（</w:t>
            </w:r>
            <w:r>
              <w:rPr>
                <w:kern w:val="0"/>
                <w:szCs w:val="21"/>
              </w:rPr>
              <w:t>M</w:t>
            </w:r>
            <w:r w:rsidR="001623D4">
              <w:rPr>
                <w:rFonts w:hint="eastAsia"/>
                <w:kern w:val="0"/>
                <w:szCs w:val="21"/>
              </w:rPr>
              <w:t>2</w:t>
            </w:r>
            <w:r>
              <w:rPr>
                <w:rFonts w:hAnsi="宋体" w:hint="eastAsia"/>
                <w:kern w:val="0"/>
                <w:szCs w:val="21"/>
              </w:rPr>
              <w:t>），位于工业集中区内，</w:t>
            </w:r>
            <w:r>
              <w:rPr>
                <w:rFonts w:hAnsi="宋体" w:hint="eastAsia"/>
                <w:szCs w:val="21"/>
              </w:rPr>
              <w:t>故本项目建设符合顾山镇用地规划。且</w:t>
            </w:r>
            <w:r w:rsidR="001623D4">
              <w:rPr>
                <w:rFonts w:hint="eastAsia"/>
                <w:color w:val="000000"/>
                <w:szCs w:val="21"/>
              </w:rPr>
              <w:t>根据关于印发《江阴市镇（街）工业园区四至范围》的通知（澄工改办【</w:t>
            </w:r>
            <w:r w:rsidR="001623D4">
              <w:rPr>
                <w:color w:val="000000"/>
                <w:szCs w:val="21"/>
              </w:rPr>
              <w:t>2022</w:t>
            </w:r>
            <w:r w:rsidR="001623D4">
              <w:rPr>
                <w:rFonts w:hint="eastAsia"/>
                <w:color w:val="000000"/>
                <w:szCs w:val="21"/>
              </w:rPr>
              <w:t>】</w:t>
            </w:r>
            <w:r w:rsidR="001623D4">
              <w:rPr>
                <w:color w:val="000000"/>
                <w:szCs w:val="21"/>
              </w:rPr>
              <w:t>1</w:t>
            </w:r>
            <w:r w:rsidR="001623D4">
              <w:rPr>
                <w:rFonts w:hint="eastAsia"/>
                <w:color w:val="000000"/>
                <w:szCs w:val="21"/>
              </w:rPr>
              <w:t>号），本项目位于其特色工业园区内：东至锡张路、新沙河，西至企业围墙，南至张家港河、后大河，北至小河、新沙河，故本项目建设符合当地土地利用规划。</w:t>
            </w:r>
          </w:p>
          <w:p w:rsidR="009722E5" w:rsidRDefault="009722E5" w:rsidP="009722E5">
            <w:pPr>
              <w:pStyle w:val="aa"/>
              <w:spacing w:line="400" w:lineRule="exact"/>
              <w:ind w:firstLine="360"/>
              <w:rPr>
                <w:sz w:val="21"/>
                <w:szCs w:val="21"/>
              </w:rPr>
            </w:pPr>
            <w:r>
              <w:rPr>
                <w:rFonts w:hAnsi="宋体" w:hint="eastAsia"/>
                <w:sz w:val="21"/>
                <w:szCs w:val="21"/>
              </w:rPr>
              <w:t>综上，本项目符合江阴市顾山工业集中区规划及规划环评的土地用地及产业政策的规划要求。</w:t>
            </w:r>
          </w:p>
          <w:p w:rsidR="004A1217" w:rsidRPr="005C3EE8" w:rsidRDefault="004A1217" w:rsidP="00A933EE">
            <w:pPr>
              <w:spacing w:line="400" w:lineRule="exact"/>
              <w:rPr>
                <w:rFonts w:eastAsiaTheme="minorEastAsia"/>
                <w:kern w:val="0"/>
                <w:szCs w:val="21"/>
              </w:rPr>
            </w:pPr>
            <w:r w:rsidRPr="005C3EE8">
              <w:rPr>
                <w:rFonts w:eastAsiaTheme="minorEastAsia" w:hAnsiTheme="minorEastAsia"/>
                <w:kern w:val="0"/>
                <w:szCs w:val="21"/>
              </w:rPr>
              <w:t>（</w:t>
            </w:r>
            <w:r w:rsidR="00847406">
              <w:rPr>
                <w:rFonts w:eastAsiaTheme="minorEastAsia" w:hint="eastAsia"/>
                <w:kern w:val="0"/>
                <w:szCs w:val="21"/>
              </w:rPr>
              <w:t>2</w:t>
            </w:r>
            <w:r w:rsidRPr="005C3EE8">
              <w:rPr>
                <w:rFonts w:eastAsiaTheme="minorEastAsia" w:hAnsiTheme="minorEastAsia"/>
                <w:kern w:val="0"/>
                <w:szCs w:val="21"/>
              </w:rPr>
              <w:t>）环境保护规划相符性</w:t>
            </w:r>
          </w:p>
          <w:p w:rsidR="004641B2" w:rsidRDefault="004641B2" w:rsidP="00A933EE">
            <w:pPr>
              <w:spacing w:line="400" w:lineRule="exact"/>
              <w:rPr>
                <w:snapToGrid w:val="0"/>
                <w:color w:val="000000"/>
              </w:rPr>
            </w:pPr>
            <w:r>
              <w:rPr>
                <w:rFonts w:hint="eastAsia"/>
                <w:color w:val="000000"/>
                <w:kern w:val="0"/>
                <w:szCs w:val="21"/>
              </w:rPr>
              <w:t xml:space="preserve">    </w:t>
            </w:r>
            <w:r>
              <w:rPr>
                <w:rFonts w:hint="eastAsia"/>
                <w:color w:val="000000"/>
                <w:kern w:val="0"/>
                <w:szCs w:val="21"/>
              </w:rPr>
              <w:t>本项目喷塑环节产生的颗粒物经旋风</w:t>
            </w:r>
            <w:r>
              <w:rPr>
                <w:rFonts w:hint="eastAsia"/>
                <w:color w:val="000000"/>
                <w:kern w:val="0"/>
                <w:szCs w:val="21"/>
              </w:rPr>
              <w:t>+</w:t>
            </w:r>
            <w:r>
              <w:rPr>
                <w:rFonts w:hint="eastAsia"/>
                <w:color w:val="000000"/>
                <w:kern w:val="0"/>
                <w:szCs w:val="21"/>
              </w:rPr>
              <w:t>脉冲布袋除尘装置处理后达标排放，</w:t>
            </w:r>
            <w:r>
              <w:rPr>
                <w:rFonts w:hint="eastAsia"/>
                <w:color w:val="000000"/>
                <w:szCs w:val="21"/>
                <w:lang w:val="zh-CN"/>
              </w:rPr>
              <w:t>喷塑烘干环节</w:t>
            </w:r>
            <w:r>
              <w:rPr>
                <w:rFonts w:hint="eastAsia"/>
                <w:color w:val="000000"/>
                <w:kern w:val="0"/>
                <w:szCs w:val="21"/>
              </w:rPr>
              <w:t>产生的有机废气经一套</w:t>
            </w:r>
            <w:r>
              <w:rPr>
                <w:color w:val="000000"/>
                <w:kern w:val="0"/>
                <w:szCs w:val="21"/>
              </w:rPr>
              <w:t>“</w:t>
            </w:r>
            <w:r>
              <w:rPr>
                <w:rFonts w:hint="eastAsia"/>
                <w:color w:val="000000"/>
                <w:kern w:val="0"/>
                <w:szCs w:val="21"/>
              </w:rPr>
              <w:t>二级活性炭吸附装置</w:t>
            </w:r>
            <w:r>
              <w:rPr>
                <w:color w:val="000000"/>
                <w:kern w:val="0"/>
                <w:szCs w:val="21"/>
              </w:rPr>
              <w:t>”</w:t>
            </w:r>
            <w:r>
              <w:rPr>
                <w:rFonts w:hint="eastAsia"/>
                <w:color w:val="000000"/>
                <w:kern w:val="0"/>
                <w:szCs w:val="21"/>
              </w:rPr>
              <w:t>净化处理后达标排放，生活污水接管至江阴市北国污水处理有限公司集中处理后达标排放，噪声通过厂房隔声降噪等措施达标排放，一般固废外售综合利用，</w:t>
            </w:r>
            <w:r>
              <w:rPr>
                <w:rFonts w:hint="eastAsia"/>
                <w:color w:val="000000"/>
                <w:szCs w:val="21"/>
              </w:rPr>
              <w:t>危险废物</w:t>
            </w:r>
            <w:r>
              <w:rPr>
                <w:rFonts w:hint="eastAsia"/>
                <w:color w:val="000000"/>
              </w:rPr>
              <w:t>加入江阴市小微危废收处信息化监管平台</w:t>
            </w:r>
            <w:r>
              <w:rPr>
                <w:rFonts w:hint="eastAsia"/>
                <w:color w:val="000000"/>
                <w:kern w:val="0"/>
                <w:szCs w:val="21"/>
              </w:rPr>
              <w:t>，故符合</w:t>
            </w:r>
            <w:r>
              <w:rPr>
                <w:rFonts w:hint="eastAsia"/>
                <w:snapToGrid w:val="0"/>
                <w:color w:val="000000"/>
              </w:rPr>
              <w:t>环保规划。</w:t>
            </w:r>
          </w:p>
          <w:p w:rsidR="004A1217" w:rsidRPr="005C3EE8" w:rsidRDefault="004A1217" w:rsidP="00A933EE">
            <w:pPr>
              <w:spacing w:line="400" w:lineRule="exact"/>
              <w:rPr>
                <w:rFonts w:eastAsiaTheme="minorEastAsia"/>
                <w:kern w:val="0"/>
                <w:szCs w:val="21"/>
              </w:rPr>
            </w:pPr>
            <w:r w:rsidRPr="005C3EE8">
              <w:rPr>
                <w:rFonts w:eastAsiaTheme="minorEastAsia" w:hAnsiTheme="minorEastAsia"/>
                <w:kern w:val="0"/>
                <w:szCs w:val="21"/>
              </w:rPr>
              <w:t>（</w:t>
            </w:r>
            <w:r w:rsidR="00847406">
              <w:rPr>
                <w:rFonts w:eastAsiaTheme="minorEastAsia" w:hint="eastAsia"/>
                <w:kern w:val="0"/>
                <w:szCs w:val="21"/>
              </w:rPr>
              <w:t>3</w:t>
            </w:r>
            <w:r w:rsidRPr="005C3EE8">
              <w:rPr>
                <w:rFonts w:eastAsiaTheme="minorEastAsia" w:hAnsiTheme="minorEastAsia"/>
                <w:kern w:val="0"/>
                <w:szCs w:val="21"/>
              </w:rPr>
              <w:t>）声环境规划相符性</w:t>
            </w:r>
          </w:p>
          <w:p w:rsidR="005401AE" w:rsidRPr="005C3EE8" w:rsidRDefault="005C3EE8" w:rsidP="00A933EE">
            <w:pPr>
              <w:spacing w:line="400" w:lineRule="exact"/>
              <w:ind w:firstLineChars="200" w:firstLine="420"/>
              <w:rPr>
                <w:rFonts w:hAnsi="宋体"/>
                <w:sz w:val="24"/>
              </w:rPr>
            </w:pPr>
            <w:r w:rsidRPr="005C3EE8">
              <w:rPr>
                <w:rFonts w:eastAsiaTheme="minorEastAsia" w:hAnsiTheme="minorEastAsia"/>
                <w:color w:val="000000"/>
                <w:szCs w:val="21"/>
              </w:rPr>
              <w:t>本项目位于</w:t>
            </w:r>
            <w:r w:rsidR="004641B2" w:rsidRPr="009722E5">
              <w:rPr>
                <w:rFonts w:eastAsiaTheme="minorEastAsia" w:hAnsiTheme="minorEastAsia" w:hint="eastAsia"/>
                <w:kern w:val="0"/>
                <w:szCs w:val="21"/>
              </w:rPr>
              <w:t>江阴市顾山镇解放村老锡张路</w:t>
            </w:r>
            <w:r w:rsidR="004641B2" w:rsidRPr="009722E5">
              <w:rPr>
                <w:rFonts w:eastAsiaTheme="minorEastAsia" w:hAnsiTheme="minorEastAsia"/>
                <w:kern w:val="0"/>
                <w:szCs w:val="21"/>
              </w:rPr>
              <w:t>211</w:t>
            </w:r>
            <w:r w:rsidR="004641B2" w:rsidRPr="009722E5">
              <w:rPr>
                <w:rFonts w:eastAsiaTheme="minorEastAsia" w:hAnsiTheme="minorEastAsia" w:hint="eastAsia"/>
                <w:kern w:val="0"/>
                <w:szCs w:val="21"/>
              </w:rPr>
              <w:t>号</w:t>
            </w:r>
            <w:r w:rsidRPr="005C3EE8">
              <w:rPr>
                <w:rFonts w:eastAsiaTheme="minorEastAsia" w:hAnsiTheme="minorEastAsia"/>
                <w:color w:val="000000"/>
                <w:szCs w:val="21"/>
              </w:rPr>
              <w:t>，对照《江阴市声环境功能区划分调整方案》项目属于</w:t>
            </w:r>
            <w:r w:rsidR="004A1A5B">
              <w:rPr>
                <w:rFonts w:eastAsiaTheme="minorEastAsia" w:hAnsiTheme="minorEastAsia" w:hint="eastAsia"/>
                <w:szCs w:val="21"/>
              </w:rPr>
              <w:t>顾山</w:t>
            </w:r>
            <w:r w:rsidRPr="005C3EE8">
              <w:rPr>
                <w:rFonts w:eastAsiaTheme="minorEastAsia" w:hAnsiTheme="minorEastAsia"/>
                <w:szCs w:val="21"/>
              </w:rPr>
              <w:t>镇</w:t>
            </w:r>
            <w:r w:rsidRPr="005C3EE8">
              <w:rPr>
                <w:rFonts w:eastAsiaTheme="minorEastAsia"/>
                <w:szCs w:val="21"/>
              </w:rPr>
              <w:t>3</w:t>
            </w:r>
            <w:r w:rsidRPr="005C3EE8">
              <w:rPr>
                <w:rFonts w:eastAsiaTheme="minorEastAsia" w:hAnsiTheme="minorEastAsia"/>
                <w:szCs w:val="21"/>
              </w:rPr>
              <w:t>类区片区</w:t>
            </w:r>
            <w:r w:rsidRPr="005C3EE8">
              <w:rPr>
                <w:rFonts w:eastAsiaTheme="minorEastAsia"/>
                <w:szCs w:val="21"/>
              </w:rPr>
              <w:t>1</w:t>
            </w:r>
            <w:r w:rsidRPr="005C3EE8">
              <w:rPr>
                <w:rFonts w:eastAsiaTheme="minorEastAsia" w:hAnsiTheme="minorEastAsia"/>
                <w:szCs w:val="21"/>
              </w:rPr>
              <w:t>，本项目位于该区域内，故本项目声功能属于</w:t>
            </w:r>
            <w:r w:rsidRPr="005C3EE8">
              <w:rPr>
                <w:rFonts w:eastAsiaTheme="minorEastAsia"/>
                <w:szCs w:val="21"/>
              </w:rPr>
              <w:t>3</w:t>
            </w:r>
            <w:r w:rsidRPr="005C3EE8">
              <w:rPr>
                <w:rFonts w:eastAsiaTheme="minorEastAsia" w:hAnsiTheme="minorEastAsia"/>
                <w:szCs w:val="21"/>
              </w:rPr>
              <w:t>类。</w:t>
            </w:r>
          </w:p>
        </w:tc>
      </w:tr>
      <w:tr w:rsidR="005401AE" w:rsidRPr="00D335FB" w:rsidTr="00EB2A65">
        <w:tblPrEx>
          <w:tblCellMar>
            <w:left w:w="108" w:type="dxa"/>
            <w:right w:w="108" w:type="dxa"/>
          </w:tblCellMar>
        </w:tblPrEx>
        <w:trPr>
          <w:trHeight w:val="1021"/>
          <w:jc w:val="center"/>
        </w:trPr>
        <w:tc>
          <w:tcPr>
            <w:tcW w:w="1431" w:type="dxa"/>
            <w:vAlign w:val="center"/>
          </w:tcPr>
          <w:p w:rsidR="0049037E" w:rsidRPr="00D335FB" w:rsidRDefault="005401AE">
            <w:pPr>
              <w:autoSpaceDE w:val="0"/>
              <w:autoSpaceDN w:val="0"/>
              <w:adjustRightInd w:val="0"/>
              <w:snapToGrid w:val="0"/>
              <w:jc w:val="center"/>
              <w:rPr>
                <w:rFonts w:eastAsiaTheme="minorEastAsia"/>
                <w:kern w:val="0"/>
                <w:szCs w:val="21"/>
              </w:rPr>
            </w:pPr>
            <w:r w:rsidRPr="00D335FB">
              <w:rPr>
                <w:rFonts w:eastAsiaTheme="minorEastAsia" w:hAnsiTheme="minorEastAsia"/>
                <w:kern w:val="0"/>
                <w:szCs w:val="21"/>
              </w:rPr>
              <w:t>其他符合</w:t>
            </w:r>
          </w:p>
          <w:p w:rsidR="005401AE" w:rsidRPr="00D335FB" w:rsidRDefault="005401AE">
            <w:pPr>
              <w:autoSpaceDE w:val="0"/>
              <w:autoSpaceDN w:val="0"/>
              <w:adjustRightInd w:val="0"/>
              <w:snapToGrid w:val="0"/>
              <w:jc w:val="center"/>
              <w:rPr>
                <w:rFonts w:eastAsiaTheme="minorEastAsia"/>
                <w:kern w:val="0"/>
                <w:szCs w:val="21"/>
              </w:rPr>
            </w:pPr>
            <w:r w:rsidRPr="00D335FB">
              <w:rPr>
                <w:rFonts w:eastAsiaTheme="minorEastAsia" w:hAnsiTheme="minorEastAsia"/>
                <w:kern w:val="0"/>
                <w:szCs w:val="21"/>
              </w:rPr>
              <w:t>性分析</w:t>
            </w:r>
          </w:p>
        </w:tc>
        <w:tc>
          <w:tcPr>
            <w:tcW w:w="7439" w:type="dxa"/>
            <w:gridSpan w:val="3"/>
            <w:vAlign w:val="center"/>
          </w:tcPr>
          <w:p w:rsidR="00D57EEA" w:rsidRPr="00D335FB" w:rsidRDefault="00D57EEA" w:rsidP="00517D96">
            <w:pPr>
              <w:widowControl/>
              <w:spacing w:line="400" w:lineRule="exact"/>
              <w:jc w:val="left"/>
              <w:rPr>
                <w:rFonts w:eastAsiaTheme="minorEastAsia"/>
                <w:b/>
                <w:kern w:val="0"/>
                <w:szCs w:val="21"/>
              </w:rPr>
            </w:pPr>
            <w:r w:rsidRPr="00D335FB">
              <w:rPr>
                <w:rFonts w:eastAsiaTheme="minorEastAsia" w:hAnsiTheme="minorEastAsia"/>
                <w:b/>
                <w:kern w:val="0"/>
                <w:szCs w:val="21"/>
              </w:rPr>
              <w:t>一、三线一单相符性分析</w:t>
            </w:r>
          </w:p>
          <w:p w:rsidR="00D57EEA" w:rsidRPr="00D335FB" w:rsidRDefault="00D57EEA" w:rsidP="00517D96">
            <w:pPr>
              <w:adjustRightInd w:val="0"/>
              <w:snapToGrid w:val="0"/>
              <w:spacing w:line="400" w:lineRule="exact"/>
              <w:rPr>
                <w:rFonts w:eastAsiaTheme="minorEastAsia"/>
                <w:kern w:val="0"/>
                <w:szCs w:val="21"/>
              </w:rPr>
            </w:pPr>
            <w:r w:rsidRPr="00D335FB">
              <w:rPr>
                <w:rFonts w:eastAsiaTheme="minorEastAsia" w:hAnsiTheme="minorEastAsia"/>
                <w:kern w:val="0"/>
                <w:szCs w:val="21"/>
              </w:rPr>
              <w:t>（</w:t>
            </w:r>
            <w:r w:rsidRPr="00D335FB">
              <w:rPr>
                <w:rFonts w:eastAsiaTheme="minorEastAsia"/>
                <w:kern w:val="0"/>
                <w:szCs w:val="21"/>
              </w:rPr>
              <w:t>1</w:t>
            </w:r>
            <w:r w:rsidRPr="00D335FB">
              <w:rPr>
                <w:rFonts w:eastAsiaTheme="minorEastAsia" w:hAnsiTheme="minorEastAsia"/>
                <w:kern w:val="0"/>
                <w:szCs w:val="21"/>
              </w:rPr>
              <w:t>）生态红线</w:t>
            </w:r>
          </w:p>
          <w:p w:rsidR="00726959" w:rsidRPr="00D335FB" w:rsidRDefault="00726959" w:rsidP="00517D96">
            <w:pPr>
              <w:spacing w:line="400" w:lineRule="exact"/>
              <w:ind w:firstLine="482"/>
              <w:rPr>
                <w:rFonts w:eastAsiaTheme="minorEastAsia"/>
                <w:kern w:val="0"/>
                <w:szCs w:val="21"/>
              </w:rPr>
            </w:pPr>
            <w:r w:rsidRPr="00D335FB">
              <w:rPr>
                <w:rFonts w:eastAsiaTheme="minorEastAsia" w:hAnsiTheme="minorEastAsia"/>
                <w:kern w:val="0"/>
                <w:szCs w:val="21"/>
              </w:rPr>
              <w:t>本项目位于</w:t>
            </w:r>
            <w:r w:rsidR="004641B2" w:rsidRPr="009722E5">
              <w:rPr>
                <w:rFonts w:eastAsiaTheme="minorEastAsia" w:hAnsiTheme="minorEastAsia" w:hint="eastAsia"/>
                <w:kern w:val="0"/>
                <w:szCs w:val="21"/>
              </w:rPr>
              <w:t>江阴市顾山镇解放村老锡张路</w:t>
            </w:r>
            <w:r w:rsidR="004641B2" w:rsidRPr="009722E5">
              <w:rPr>
                <w:rFonts w:eastAsiaTheme="minorEastAsia" w:hAnsiTheme="minorEastAsia"/>
                <w:kern w:val="0"/>
                <w:szCs w:val="21"/>
              </w:rPr>
              <w:t>211</w:t>
            </w:r>
            <w:r w:rsidR="004641B2" w:rsidRPr="009722E5">
              <w:rPr>
                <w:rFonts w:eastAsiaTheme="minorEastAsia" w:hAnsiTheme="minorEastAsia" w:hint="eastAsia"/>
                <w:kern w:val="0"/>
                <w:szCs w:val="21"/>
              </w:rPr>
              <w:t>号</w:t>
            </w:r>
            <w:r w:rsidRPr="00D335FB">
              <w:rPr>
                <w:rFonts w:eastAsiaTheme="minorEastAsia" w:hAnsiTheme="minorEastAsia"/>
                <w:kern w:val="0"/>
                <w:szCs w:val="21"/>
              </w:rPr>
              <w:t>，结合《江苏省国家级生态保护红线规划》（苏政发</w:t>
            </w:r>
            <w:r w:rsidRPr="00D335FB">
              <w:rPr>
                <w:rFonts w:eastAsiaTheme="minorEastAsia"/>
                <w:kern w:val="0"/>
                <w:szCs w:val="21"/>
              </w:rPr>
              <w:t>[2018]74</w:t>
            </w:r>
            <w:r w:rsidRPr="00D335FB">
              <w:rPr>
                <w:rFonts w:eastAsiaTheme="minorEastAsia" w:hAnsiTheme="minorEastAsia"/>
                <w:kern w:val="0"/>
                <w:szCs w:val="21"/>
              </w:rPr>
              <w:t>号）和《江苏省生态空间管控区域规划》（苏政发〔</w:t>
            </w:r>
            <w:r w:rsidRPr="00D335FB">
              <w:rPr>
                <w:rFonts w:eastAsiaTheme="minorEastAsia"/>
                <w:kern w:val="0"/>
                <w:szCs w:val="21"/>
              </w:rPr>
              <w:t>2020</w:t>
            </w:r>
            <w:r w:rsidRPr="00D335FB">
              <w:rPr>
                <w:rFonts w:eastAsiaTheme="minorEastAsia" w:hAnsiTheme="minorEastAsia"/>
                <w:kern w:val="0"/>
                <w:szCs w:val="21"/>
              </w:rPr>
              <w:t>〕</w:t>
            </w:r>
            <w:r w:rsidRPr="00D335FB">
              <w:rPr>
                <w:rFonts w:eastAsiaTheme="minorEastAsia"/>
                <w:kern w:val="0"/>
                <w:szCs w:val="21"/>
              </w:rPr>
              <w:t>1</w:t>
            </w:r>
            <w:r w:rsidRPr="00D335FB">
              <w:rPr>
                <w:rFonts w:eastAsiaTheme="minorEastAsia" w:hAnsiTheme="minorEastAsia"/>
                <w:kern w:val="0"/>
                <w:szCs w:val="21"/>
              </w:rPr>
              <w:t>号）</w:t>
            </w:r>
            <w:r w:rsidR="00F936DC">
              <w:rPr>
                <w:rFonts w:eastAsiaTheme="minorEastAsia" w:hAnsiTheme="minorEastAsia" w:hint="eastAsia"/>
                <w:kern w:val="0"/>
                <w:szCs w:val="21"/>
              </w:rPr>
              <w:t>、《无锡市“三线一单”生态环境分区管控实施方案》</w:t>
            </w:r>
            <w:r w:rsidRPr="00D335FB">
              <w:rPr>
                <w:rFonts w:eastAsiaTheme="minorEastAsia" w:hAnsiTheme="minorEastAsia"/>
                <w:kern w:val="0"/>
                <w:szCs w:val="21"/>
              </w:rPr>
              <w:t>。</w:t>
            </w:r>
            <w:r w:rsidR="00F936DC">
              <w:rPr>
                <w:rFonts w:eastAsiaTheme="minorEastAsia" w:hAnsiTheme="minorEastAsia" w:hint="eastAsia"/>
                <w:kern w:val="0"/>
                <w:szCs w:val="21"/>
              </w:rPr>
              <w:t>本项目所在地不属于“无锡市生态空间保护区域名录”中划定的国家级生态保护红线范围、生态管控区域范围，本项目位于</w:t>
            </w:r>
            <w:r w:rsidR="004A1A5B">
              <w:rPr>
                <w:rFonts w:eastAsiaTheme="minorEastAsia" w:hint="eastAsia"/>
                <w:kern w:val="0"/>
                <w:szCs w:val="21"/>
              </w:rPr>
              <w:t>江阴市顾山工业集中区</w:t>
            </w:r>
            <w:r w:rsidR="00F936DC">
              <w:rPr>
                <w:rFonts w:eastAsiaTheme="minorEastAsia" w:hAnsiTheme="minorEastAsia" w:hint="eastAsia"/>
                <w:kern w:val="0"/>
                <w:szCs w:val="21"/>
              </w:rPr>
              <w:t>，属于重点管控单元，</w:t>
            </w:r>
            <w:r w:rsidRPr="00D335FB">
              <w:rPr>
                <w:rFonts w:eastAsiaTheme="minorEastAsia" w:hAnsiTheme="minorEastAsia"/>
                <w:kern w:val="0"/>
                <w:szCs w:val="21"/>
              </w:rPr>
              <w:t>本项目与国家级、江苏省生态红线及无锡市生态环境分区最近保护目标之间关系见下表</w:t>
            </w:r>
            <w:r w:rsidRPr="00D335FB">
              <w:rPr>
                <w:rFonts w:eastAsiaTheme="minorEastAsia"/>
                <w:kern w:val="0"/>
                <w:szCs w:val="21"/>
              </w:rPr>
              <w:t>1-</w:t>
            </w:r>
            <w:r w:rsidR="00806AB8" w:rsidRPr="00D335FB">
              <w:rPr>
                <w:rFonts w:eastAsiaTheme="minorEastAsia"/>
                <w:kern w:val="0"/>
                <w:szCs w:val="21"/>
              </w:rPr>
              <w:t>1</w:t>
            </w:r>
            <w:r w:rsidRPr="00D335FB">
              <w:rPr>
                <w:rFonts w:eastAsiaTheme="minorEastAsia" w:hAnsiTheme="minorEastAsia"/>
                <w:kern w:val="0"/>
                <w:szCs w:val="21"/>
              </w:rPr>
              <w:t>。</w:t>
            </w:r>
          </w:p>
          <w:p w:rsidR="00726959" w:rsidRPr="00D335FB" w:rsidRDefault="00726959" w:rsidP="00517D96">
            <w:pPr>
              <w:spacing w:line="400" w:lineRule="exact"/>
              <w:ind w:firstLine="482"/>
              <w:jc w:val="center"/>
              <w:rPr>
                <w:rFonts w:eastAsiaTheme="minorEastAsia"/>
                <w:b/>
                <w:kern w:val="0"/>
                <w:szCs w:val="21"/>
              </w:rPr>
            </w:pPr>
            <w:r w:rsidRPr="00D335FB">
              <w:rPr>
                <w:rFonts w:eastAsiaTheme="minorEastAsia" w:hAnsiTheme="minorEastAsia"/>
                <w:b/>
                <w:kern w:val="0"/>
                <w:szCs w:val="21"/>
              </w:rPr>
              <w:t>表</w:t>
            </w:r>
            <w:r w:rsidRPr="00D335FB">
              <w:rPr>
                <w:rFonts w:eastAsiaTheme="minorEastAsia"/>
                <w:b/>
                <w:kern w:val="0"/>
                <w:szCs w:val="21"/>
              </w:rPr>
              <w:t xml:space="preserve">1-1    </w:t>
            </w:r>
            <w:r w:rsidRPr="00D335FB">
              <w:rPr>
                <w:rFonts w:eastAsiaTheme="minorEastAsia" w:hAnsiTheme="minorEastAsia"/>
                <w:b/>
                <w:kern w:val="0"/>
                <w:szCs w:val="21"/>
              </w:rPr>
              <w:t>重要生态功能区一览表</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601"/>
              <w:gridCol w:w="1134"/>
              <w:gridCol w:w="708"/>
              <w:gridCol w:w="709"/>
              <w:gridCol w:w="3260"/>
              <w:gridCol w:w="811"/>
            </w:tblGrid>
            <w:tr w:rsidR="00341E15" w:rsidRPr="009F6814" w:rsidTr="009F6814">
              <w:trPr>
                <w:trHeight w:val="531"/>
              </w:trPr>
              <w:tc>
                <w:tcPr>
                  <w:tcW w:w="601" w:type="dxa"/>
                  <w:tcBorders>
                    <w:top w:val="single" w:sz="12" w:space="0" w:color="auto"/>
                    <w:left w:val="nil"/>
                    <w:bottom w:val="single" w:sz="4" w:space="0" w:color="auto"/>
                    <w:right w:val="single" w:sz="4" w:space="0" w:color="auto"/>
                  </w:tcBorders>
                  <w:vAlign w:val="center"/>
                  <w:hideMark/>
                </w:tcPr>
                <w:p w:rsidR="001B530E" w:rsidRPr="009F6814" w:rsidRDefault="001B530E" w:rsidP="001B530E">
                  <w:pPr>
                    <w:spacing w:line="240" w:lineRule="exact"/>
                    <w:jc w:val="center"/>
                    <w:rPr>
                      <w:sz w:val="18"/>
                      <w:szCs w:val="18"/>
                    </w:rPr>
                  </w:pPr>
                  <w:r w:rsidRPr="009F6814">
                    <w:rPr>
                      <w:rFonts w:hint="eastAsia"/>
                      <w:sz w:val="18"/>
                      <w:szCs w:val="18"/>
                    </w:rPr>
                    <w:t>环</w:t>
                  </w:r>
                  <w:r w:rsidR="00341E15" w:rsidRPr="009F6814">
                    <w:rPr>
                      <w:rFonts w:hint="eastAsia"/>
                      <w:sz w:val="18"/>
                      <w:szCs w:val="18"/>
                    </w:rPr>
                    <w:t>境</w:t>
                  </w:r>
                </w:p>
                <w:p w:rsidR="00341E15" w:rsidRPr="009F6814" w:rsidRDefault="00341E15" w:rsidP="001B530E">
                  <w:pPr>
                    <w:spacing w:line="240" w:lineRule="exact"/>
                    <w:jc w:val="center"/>
                    <w:rPr>
                      <w:sz w:val="18"/>
                      <w:szCs w:val="18"/>
                    </w:rPr>
                  </w:pPr>
                  <w:r w:rsidRPr="009F6814">
                    <w:rPr>
                      <w:rFonts w:hint="eastAsia"/>
                      <w:sz w:val="18"/>
                      <w:szCs w:val="18"/>
                    </w:rPr>
                    <w:t>要素</w:t>
                  </w:r>
                </w:p>
              </w:tc>
              <w:tc>
                <w:tcPr>
                  <w:tcW w:w="1134" w:type="dxa"/>
                  <w:tcBorders>
                    <w:top w:val="single" w:sz="12" w:space="0" w:color="auto"/>
                    <w:left w:val="single" w:sz="4" w:space="0" w:color="auto"/>
                    <w:bottom w:val="single" w:sz="4" w:space="0" w:color="auto"/>
                    <w:right w:val="single" w:sz="4" w:space="0" w:color="auto"/>
                  </w:tcBorders>
                  <w:vAlign w:val="center"/>
                  <w:hideMark/>
                </w:tcPr>
                <w:p w:rsidR="001B530E" w:rsidRPr="009F6814" w:rsidRDefault="00341E15" w:rsidP="00341E15">
                  <w:pPr>
                    <w:spacing w:line="240" w:lineRule="exact"/>
                    <w:jc w:val="center"/>
                    <w:rPr>
                      <w:sz w:val="18"/>
                      <w:szCs w:val="18"/>
                    </w:rPr>
                  </w:pPr>
                  <w:r w:rsidRPr="009F6814">
                    <w:rPr>
                      <w:rFonts w:hint="eastAsia"/>
                      <w:sz w:val="18"/>
                      <w:szCs w:val="18"/>
                    </w:rPr>
                    <w:t>生态红线</w:t>
                  </w:r>
                </w:p>
                <w:p w:rsidR="00341E15" w:rsidRPr="009F6814" w:rsidRDefault="00341E15" w:rsidP="00341E15">
                  <w:pPr>
                    <w:spacing w:line="240" w:lineRule="exact"/>
                    <w:jc w:val="center"/>
                    <w:rPr>
                      <w:sz w:val="18"/>
                      <w:szCs w:val="18"/>
                    </w:rPr>
                  </w:pPr>
                  <w:r w:rsidRPr="009F6814">
                    <w:rPr>
                      <w:rFonts w:hint="eastAsia"/>
                      <w:sz w:val="18"/>
                      <w:szCs w:val="18"/>
                    </w:rPr>
                    <w:t>名称</w:t>
                  </w:r>
                </w:p>
              </w:tc>
              <w:tc>
                <w:tcPr>
                  <w:tcW w:w="708" w:type="dxa"/>
                  <w:tcBorders>
                    <w:top w:val="single" w:sz="12" w:space="0" w:color="auto"/>
                    <w:left w:val="single" w:sz="4" w:space="0" w:color="auto"/>
                    <w:bottom w:val="single" w:sz="4" w:space="0" w:color="auto"/>
                    <w:right w:val="single" w:sz="4" w:space="0" w:color="auto"/>
                  </w:tcBorders>
                  <w:vAlign w:val="center"/>
                  <w:hideMark/>
                </w:tcPr>
                <w:p w:rsidR="00341E15" w:rsidRPr="009F6814" w:rsidRDefault="00341E15" w:rsidP="00341E15">
                  <w:pPr>
                    <w:spacing w:line="240" w:lineRule="exact"/>
                    <w:jc w:val="center"/>
                    <w:rPr>
                      <w:sz w:val="18"/>
                      <w:szCs w:val="18"/>
                    </w:rPr>
                  </w:pPr>
                  <w:r w:rsidRPr="009F6814">
                    <w:rPr>
                      <w:rFonts w:hint="eastAsia"/>
                      <w:sz w:val="18"/>
                      <w:szCs w:val="18"/>
                    </w:rPr>
                    <w:t>方位</w:t>
                  </w:r>
                </w:p>
              </w:tc>
              <w:tc>
                <w:tcPr>
                  <w:tcW w:w="709" w:type="dxa"/>
                  <w:tcBorders>
                    <w:top w:val="single" w:sz="12" w:space="0" w:color="auto"/>
                    <w:left w:val="single" w:sz="4" w:space="0" w:color="auto"/>
                    <w:bottom w:val="single" w:sz="4" w:space="0" w:color="auto"/>
                    <w:right w:val="single" w:sz="4" w:space="0" w:color="auto"/>
                  </w:tcBorders>
                  <w:vAlign w:val="center"/>
                  <w:hideMark/>
                </w:tcPr>
                <w:p w:rsidR="00341E15" w:rsidRPr="009F6814" w:rsidRDefault="00341E15" w:rsidP="00341E15">
                  <w:pPr>
                    <w:spacing w:line="240" w:lineRule="exact"/>
                    <w:jc w:val="center"/>
                    <w:rPr>
                      <w:sz w:val="18"/>
                      <w:szCs w:val="18"/>
                    </w:rPr>
                  </w:pPr>
                  <w:r w:rsidRPr="009F6814">
                    <w:rPr>
                      <w:rFonts w:hint="eastAsia"/>
                      <w:sz w:val="18"/>
                      <w:szCs w:val="18"/>
                    </w:rPr>
                    <w:t>距离（</w:t>
                  </w:r>
                  <w:r w:rsidRPr="009F6814">
                    <w:rPr>
                      <w:sz w:val="18"/>
                      <w:szCs w:val="18"/>
                    </w:rPr>
                    <w:t>m</w:t>
                  </w:r>
                  <w:r w:rsidRPr="009F6814">
                    <w:rPr>
                      <w:rFonts w:hint="eastAsia"/>
                      <w:sz w:val="18"/>
                      <w:szCs w:val="18"/>
                    </w:rPr>
                    <w:t>）</w:t>
                  </w:r>
                </w:p>
              </w:tc>
              <w:tc>
                <w:tcPr>
                  <w:tcW w:w="3260" w:type="dxa"/>
                  <w:tcBorders>
                    <w:top w:val="single" w:sz="12" w:space="0" w:color="auto"/>
                    <w:left w:val="single" w:sz="4" w:space="0" w:color="auto"/>
                    <w:bottom w:val="single" w:sz="4" w:space="0" w:color="auto"/>
                    <w:right w:val="single" w:sz="4" w:space="0" w:color="auto"/>
                  </w:tcBorders>
                  <w:vAlign w:val="center"/>
                  <w:hideMark/>
                </w:tcPr>
                <w:p w:rsidR="00341E15" w:rsidRPr="009F6814" w:rsidRDefault="00341E15" w:rsidP="00341E15">
                  <w:pPr>
                    <w:spacing w:line="240" w:lineRule="exact"/>
                    <w:jc w:val="center"/>
                    <w:rPr>
                      <w:sz w:val="18"/>
                      <w:szCs w:val="18"/>
                    </w:rPr>
                  </w:pPr>
                  <w:r w:rsidRPr="009F6814">
                    <w:rPr>
                      <w:rFonts w:hint="eastAsia"/>
                      <w:sz w:val="18"/>
                      <w:szCs w:val="18"/>
                    </w:rPr>
                    <w:t>红线区域范围</w:t>
                  </w:r>
                </w:p>
              </w:tc>
              <w:tc>
                <w:tcPr>
                  <w:tcW w:w="811" w:type="dxa"/>
                  <w:tcBorders>
                    <w:top w:val="single" w:sz="12" w:space="0" w:color="auto"/>
                    <w:left w:val="single" w:sz="4" w:space="0" w:color="auto"/>
                    <w:bottom w:val="single" w:sz="4" w:space="0" w:color="auto"/>
                    <w:right w:val="nil"/>
                  </w:tcBorders>
                  <w:vAlign w:val="center"/>
                  <w:hideMark/>
                </w:tcPr>
                <w:p w:rsidR="001B530E" w:rsidRPr="009F6814" w:rsidRDefault="001B530E" w:rsidP="001B530E">
                  <w:pPr>
                    <w:spacing w:line="240" w:lineRule="exact"/>
                    <w:jc w:val="center"/>
                    <w:rPr>
                      <w:rFonts w:eastAsiaTheme="minorEastAsia"/>
                      <w:sz w:val="18"/>
                      <w:szCs w:val="18"/>
                    </w:rPr>
                  </w:pPr>
                  <w:r w:rsidRPr="009F6814">
                    <w:rPr>
                      <w:rFonts w:eastAsiaTheme="minorEastAsia" w:hAnsiTheme="minorEastAsia" w:hint="eastAsia"/>
                      <w:sz w:val="18"/>
                      <w:szCs w:val="18"/>
                    </w:rPr>
                    <w:t>环境</w:t>
                  </w:r>
                </w:p>
                <w:p w:rsidR="00341E15" w:rsidRPr="009F6814" w:rsidRDefault="001B530E" w:rsidP="001B530E">
                  <w:pPr>
                    <w:spacing w:line="240" w:lineRule="exact"/>
                    <w:jc w:val="center"/>
                    <w:rPr>
                      <w:sz w:val="18"/>
                      <w:szCs w:val="18"/>
                    </w:rPr>
                  </w:pPr>
                  <w:r w:rsidRPr="009F6814">
                    <w:rPr>
                      <w:rFonts w:eastAsiaTheme="minorEastAsia" w:hAnsiTheme="minorEastAsia" w:hint="eastAsia"/>
                      <w:sz w:val="18"/>
                      <w:szCs w:val="18"/>
                    </w:rPr>
                    <w:t>功能</w:t>
                  </w:r>
                </w:p>
              </w:tc>
            </w:tr>
            <w:tr w:rsidR="00341E15" w:rsidRPr="009F6814" w:rsidTr="009F6814">
              <w:trPr>
                <w:trHeight w:val="618"/>
              </w:trPr>
              <w:tc>
                <w:tcPr>
                  <w:tcW w:w="601" w:type="dxa"/>
                  <w:vMerge w:val="restart"/>
                  <w:tcBorders>
                    <w:top w:val="single" w:sz="4" w:space="0" w:color="auto"/>
                    <w:left w:val="nil"/>
                    <w:bottom w:val="single" w:sz="12" w:space="0" w:color="auto"/>
                    <w:right w:val="single" w:sz="4" w:space="0" w:color="auto"/>
                  </w:tcBorders>
                  <w:vAlign w:val="center"/>
                  <w:hideMark/>
                </w:tcPr>
                <w:p w:rsidR="00341E15" w:rsidRPr="009F6814" w:rsidRDefault="00341E15" w:rsidP="00341E15">
                  <w:pPr>
                    <w:spacing w:line="240" w:lineRule="exact"/>
                    <w:jc w:val="center"/>
                    <w:rPr>
                      <w:sz w:val="18"/>
                      <w:szCs w:val="18"/>
                    </w:rPr>
                  </w:pPr>
                  <w:r w:rsidRPr="009F6814">
                    <w:rPr>
                      <w:rFonts w:hint="eastAsia"/>
                      <w:sz w:val="18"/>
                      <w:szCs w:val="18"/>
                    </w:rPr>
                    <w:t>生态环境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E15" w:rsidRPr="009F6814" w:rsidRDefault="00341E15" w:rsidP="00341E15">
                  <w:pPr>
                    <w:spacing w:line="240" w:lineRule="exact"/>
                    <w:jc w:val="center"/>
                    <w:rPr>
                      <w:sz w:val="18"/>
                      <w:szCs w:val="18"/>
                    </w:rPr>
                  </w:pPr>
                  <w:r w:rsidRPr="009F6814">
                    <w:rPr>
                      <w:rFonts w:hint="eastAsia"/>
                      <w:sz w:val="18"/>
                      <w:szCs w:val="18"/>
                    </w:rPr>
                    <w:t>绮山应急备用水源地保护区</w:t>
                  </w:r>
                </w:p>
              </w:tc>
              <w:tc>
                <w:tcPr>
                  <w:tcW w:w="708" w:type="dxa"/>
                  <w:tcBorders>
                    <w:top w:val="single" w:sz="4" w:space="0" w:color="auto"/>
                    <w:left w:val="single" w:sz="4" w:space="0" w:color="auto"/>
                    <w:bottom w:val="single" w:sz="4" w:space="0" w:color="auto"/>
                    <w:right w:val="single" w:sz="4" w:space="0" w:color="auto"/>
                  </w:tcBorders>
                  <w:vAlign w:val="center"/>
                  <w:hideMark/>
                </w:tcPr>
                <w:p w:rsidR="00341E15" w:rsidRPr="009F6814" w:rsidRDefault="00455926" w:rsidP="00341E15">
                  <w:pPr>
                    <w:spacing w:line="240" w:lineRule="exact"/>
                    <w:jc w:val="center"/>
                    <w:rPr>
                      <w:sz w:val="18"/>
                      <w:szCs w:val="18"/>
                    </w:rPr>
                  </w:pPr>
                  <w:r w:rsidRPr="009F6814">
                    <w:rPr>
                      <w:rFonts w:hint="eastAsia"/>
                      <w:sz w:val="18"/>
                      <w:szCs w:val="18"/>
                    </w:rPr>
                    <w:t>西</w:t>
                  </w:r>
                  <w:r w:rsidR="00341E15" w:rsidRPr="009F6814">
                    <w:rPr>
                      <w:rFonts w:hint="eastAsia"/>
                      <w:sz w:val="18"/>
                      <w:szCs w:val="18"/>
                    </w:rPr>
                    <w:t>北</w:t>
                  </w:r>
                </w:p>
              </w:tc>
              <w:tc>
                <w:tcPr>
                  <w:tcW w:w="709" w:type="dxa"/>
                  <w:tcBorders>
                    <w:top w:val="single" w:sz="4" w:space="0" w:color="auto"/>
                    <w:left w:val="single" w:sz="4" w:space="0" w:color="auto"/>
                    <w:bottom w:val="single" w:sz="4" w:space="0" w:color="auto"/>
                    <w:right w:val="single" w:sz="4" w:space="0" w:color="auto"/>
                  </w:tcBorders>
                  <w:vAlign w:val="center"/>
                  <w:hideMark/>
                </w:tcPr>
                <w:p w:rsidR="00341E15" w:rsidRPr="009F6814" w:rsidRDefault="00455926" w:rsidP="009F6814">
                  <w:pPr>
                    <w:spacing w:line="240" w:lineRule="exact"/>
                    <w:jc w:val="center"/>
                    <w:rPr>
                      <w:sz w:val="18"/>
                      <w:szCs w:val="18"/>
                    </w:rPr>
                  </w:pPr>
                  <w:r w:rsidRPr="009F6814">
                    <w:rPr>
                      <w:rFonts w:hint="eastAsia"/>
                      <w:sz w:val="18"/>
                      <w:szCs w:val="18"/>
                    </w:rPr>
                    <w:t>2</w:t>
                  </w:r>
                  <w:r w:rsidR="009F6814" w:rsidRPr="009F6814">
                    <w:rPr>
                      <w:rFonts w:hint="eastAsia"/>
                      <w:sz w:val="18"/>
                      <w:szCs w:val="18"/>
                    </w:rPr>
                    <w:t>32</w:t>
                  </w:r>
                  <w:r w:rsidRPr="009F6814">
                    <w:rPr>
                      <w:rFonts w:hint="eastAsia"/>
                      <w:sz w:val="18"/>
                      <w:szCs w:val="18"/>
                    </w:rPr>
                    <w:t>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1E15" w:rsidRPr="009F6814" w:rsidRDefault="00341E15" w:rsidP="00341E15">
                  <w:pPr>
                    <w:spacing w:line="240" w:lineRule="exact"/>
                    <w:jc w:val="center"/>
                    <w:rPr>
                      <w:color w:val="000000"/>
                      <w:sz w:val="18"/>
                      <w:szCs w:val="18"/>
                    </w:rPr>
                  </w:pPr>
                  <w:r w:rsidRPr="009F6814">
                    <w:rPr>
                      <w:rFonts w:hint="eastAsia"/>
                      <w:sz w:val="18"/>
                      <w:szCs w:val="18"/>
                    </w:rPr>
                    <w:t>包含绮山水库以及水库沿岸纵深与水岸边界水平距离</w:t>
                  </w:r>
                  <w:r w:rsidRPr="009F6814">
                    <w:rPr>
                      <w:sz w:val="18"/>
                      <w:szCs w:val="18"/>
                    </w:rPr>
                    <w:t>50</w:t>
                  </w:r>
                  <w:r w:rsidRPr="009F6814">
                    <w:rPr>
                      <w:rFonts w:hint="eastAsia"/>
                      <w:sz w:val="18"/>
                      <w:szCs w:val="18"/>
                    </w:rPr>
                    <w:t>米范围内的陆域</w:t>
                  </w:r>
                </w:p>
              </w:tc>
              <w:tc>
                <w:tcPr>
                  <w:tcW w:w="811" w:type="dxa"/>
                  <w:tcBorders>
                    <w:top w:val="single" w:sz="4" w:space="0" w:color="auto"/>
                    <w:left w:val="single" w:sz="4" w:space="0" w:color="auto"/>
                    <w:bottom w:val="single" w:sz="4" w:space="0" w:color="auto"/>
                    <w:right w:val="nil"/>
                  </w:tcBorders>
                  <w:vAlign w:val="center"/>
                  <w:hideMark/>
                </w:tcPr>
                <w:p w:rsidR="00341E15" w:rsidRPr="009F6814" w:rsidRDefault="00341E15" w:rsidP="00341E15">
                  <w:pPr>
                    <w:spacing w:line="240" w:lineRule="exact"/>
                    <w:jc w:val="center"/>
                    <w:rPr>
                      <w:sz w:val="18"/>
                      <w:szCs w:val="18"/>
                    </w:rPr>
                  </w:pPr>
                  <w:r w:rsidRPr="009F6814">
                    <w:rPr>
                      <w:rFonts w:hint="eastAsia"/>
                      <w:sz w:val="18"/>
                      <w:szCs w:val="18"/>
                    </w:rPr>
                    <w:t>水源水质保护</w:t>
                  </w:r>
                </w:p>
              </w:tc>
            </w:tr>
            <w:tr w:rsidR="00341E15" w:rsidRPr="009F6814" w:rsidTr="009F6814">
              <w:trPr>
                <w:trHeight w:val="144"/>
              </w:trPr>
              <w:tc>
                <w:tcPr>
                  <w:tcW w:w="601" w:type="dxa"/>
                  <w:vMerge/>
                  <w:tcBorders>
                    <w:top w:val="single" w:sz="4" w:space="0" w:color="auto"/>
                    <w:left w:val="nil"/>
                    <w:bottom w:val="single" w:sz="12" w:space="0" w:color="auto"/>
                    <w:right w:val="single" w:sz="4" w:space="0" w:color="auto"/>
                  </w:tcBorders>
                  <w:vAlign w:val="center"/>
                  <w:hideMark/>
                </w:tcPr>
                <w:p w:rsidR="00341E15" w:rsidRPr="009F6814" w:rsidRDefault="00341E15" w:rsidP="00341E15">
                  <w:pPr>
                    <w:widowControl/>
                    <w:spacing w:line="240" w:lineRule="exact"/>
                    <w:jc w:val="left"/>
                    <w:rPr>
                      <w:sz w:val="18"/>
                      <w:szCs w:val="18"/>
                    </w:rPr>
                  </w:pPr>
                </w:p>
              </w:tc>
              <w:tc>
                <w:tcPr>
                  <w:tcW w:w="1134" w:type="dxa"/>
                  <w:tcBorders>
                    <w:top w:val="single" w:sz="4" w:space="0" w:color="auto"/>
                    <w:left w:val="single" w:sz="4" w:space="0" w:color="auto"/>
                    <w:bottom w:val="single" w:sz="12" w:space="0" w:color="auto"/>
                    <w:right w:val="single" w:sz="4" w:space="0" w:color="auto"/>
                  </w:tcBorders>
                  <w:vAlign w:val="center"/>
                  <w:hideMark/>
                </w:tcPr>
                <w:p w:rsidR="00341E15" w:rsidRPr="009F6814" w:rsidRDefault="009F6814" w:rsidP="00341E15">
                  <w:pPr>
                    <w:spacing w:line="240" w:lineRule="exact"/>
                    <w:jc w:val="center"/>
                    <w:rPr>
                      <w:sz w:val="18"/>
                      <w:szCs w:val="18"/>
                    </w:rPr>
                  </w:pPr>
                  <w:r w:rsidRPr="009F6814">
                    <w:rPr>
                      <w:rFonts w:hint="eastAsia"/>
                      <w:color w:val="000000"/>
                      <w:kern w:val="0"/>
                      <w:sz w:val="18"/>
                      <w:szCs w:val="18"/>
                    </w:rPr>
                    <w:t>江阴市低山生态公益林</w:t>
                  </w:r>
                </w:p>
              </w:tc>
              <w:tc>
                <w:tcPr>
                  <w:tcW w:w="708" w:type="dxa"/>
                  <w:tcBorders>
                    <w:top w:val="single" w:sz="4" w:space="0" w:color="auto"/>
                    <w:left w:val="single" w:sz="4" w:space="0" w:color="auto"/>
                    <w:bottom w:val="single" w:sz="12" w:space="0" w:color="auto"/>
                    <w:right w:val="single" w:sz="4" w:space="0" w:color="auto"/>
                  </w:tcBorders>
                  <w:vAlign w:val="center"/>
                  <w:hideMark/>
                </w:tcPr>
                <w:p w:rsidR="00341E15" w:rsidRPr="009F6814" w:rsidRDefault="00455926" w:rsidP="00341E15">
                  <w:pPr>
                    <w:spacing w:line="240" w:lineRule="exact"/>
                    <w:jc w:val="center"/>
                    <w:rPr>
                      <w:sz w:val="18"/>
                      <w:szCs w:val="18"/>
                    </w:rPr>
                  </w:pPr>
                  <w:r w:rsidRPr="009F6814">
                    <w:rPr>
                      <w:rFonts w:hint="eastAsia"/>
                      <w:sz w:val="18"/>
                      <w:szCs w:val="18"/>
                    </w:rPr>
                    <w:t>西</w:t>
                  </w:r>
                  <w:r w:rsidR="00341E15" w:rsidRPr="009F6814">
                    <w:rPr>
                      <w:rFonts w:hint="eastAsia"/>
                      <w:sz w:val="18"/>
                      <w:szCs w:val="18"/>
                    </w:rPr>
                    <w:t>南</w:t>
                  </w:r>
                </w:p>
              </w:tc>
              <w:tc>
                <w:tcPr>
                  <w:tcW w:w="709" w:type="dxa"/>
                  <w:tcBorders>
                    <w:top w:val="single" w:sz="4" w:space="0" w:color="auto"/>
                    <w:left w:val="single" w:sz="4" w:space="0" w:color="auto"/>
                    <w:bottom w:val="single" w:sz="12" w:space="0" w:color="auto"/>
                    <w:right w:val="single" w:sz="4" w:space="0" w:color="auto"/>
                  </w:tcBorders>
                  <w:vAlign w:val="center"/>
                  <w:hideMark/>
                </w:tcPr>
                <w:p w:rsidR="00341E15" w:rsidRPr="009F6814" w:rsidRDefault="009F6814" w:rsidP="00341E15">
                  <w:pPr>
                    <w:spacing w:line="240" w:lineRule="exact"/>
                    <w:jc w:val="center"/>
                    <w:rPr>
                      <w:sz w:val="18"/>
                      <w:szCs w:val="18"/>
                    </w:rPr>
                  </w:pPr>
                  <w:r w:rsidRPr="009F6814">
                    <w:rPr>
                      <w:rFonts w:hint="eastAsia"/>
                      <w:sz w:val="18"/>
                      <w:szCs w:val="18"/>
                    </w:rPr>
                    <w:t>76</w:t>
                  </w:r>
                  <w:r w:rsidR="00341E15" w:rsidRPr="009F6814">
                    <w:rPr>
                      <w:sz w:val="18"/>
                      <w:szCs w:val="18"/>
                    </w:rPr>
                    <w:t>00</w:t>
                  </w:r>
                </w:p>
              </w:tc>
              <w:tc>
                <w:tcPr>
                  <w:tcW w:w="3260" w:type="dxa"/>
                  <w:tcBorders>
                    <w:top w:val="single" w:sz="4" w:space="0" w:color="auto"/>
                    <w:left w:val="single" w:sz="4" w:space="0" w:color="auto"/>
                    <w:bottom w:val="single" w:sz="12" w:space="0" w:color="auto"/>
                    <w:right w:val="single" w:sz="4" w:space="0" w:color="auto"/>
                  </w:tcBorders>
                  <w:vAlign w:val="center"/>
                  <w:hideMark/>
                </w:tcPr>
                <w:p w:rsidR="00341E15" w:rsidRPr="009F6814" w:rsidRDefault="009F6814" w:rsidP="00341E15">
                  <w:pPr>
                    <w:spacing w:line="240" w:lineRule="exact"/>
                    <w:jc w:val="center"/>
                    <w:rPr>
                      <w:sz w:val="18"/>
                      <w:szCs w:val="18"/>
                    </w:rPr>
                  </w:pPr>
                  <w:r w:rsidRPr="009F6814">
                    <w:rPr>
                      <w:color w:val="000000"/>
                      <w:kern w:val="0"/>
                      <w:sz w:val="18"/>
                      <w:szCs w:val="18"/>
                    </w:rPr>
                    <w:t>23.32 km</w:t>
                  </w:r>
                  <w:r w:rsidRPr="009F6814">
                    <w:rPr>
                      <w:color w:val="000000"/>
                      <w:kern w:val="0"/>
                      <w:sz w:val="18"/>
                      <w:szCs w:val="18"/>
                      <w:vertAlign w:val="superscript"/>
                    </w:rPr>
                    <w:t>2</w:t>
                  </w:r>
                  <w:r w:rsidRPr="009F6814">
                    <w:rPr>
                      <w:rFonts w:hint="eastAsia"/>
                      <w:color w:val="000000"/>
                      <w:kern w:val="0"/>
                      <w:sz w:val="18"/>
                      <w:szCs w:val="18"/>
                    </w:rPr>
                    <w:t>，总体范围为：江阴境内除划归风景名胜区与森林公园以外的大小山体为生态公益林保护区，主要包括长山、香山、</w:t>
                  </w:r>
                  <w:r w:rsidRPr="009F6814">
                    <w:rPr>
                      <w:color w:val="000000"/>
                      <w:kern w:val="0"/>
                      <w:sz w:val="18"/>
                      <w:szCs w:val="18"/>
                    </w:rPr>
                    <w:t xml:space="preserve"> </w:t>
                  </w:r>
                  <w:r w:rsidRPr="009F6814">
                    <w:rPr>
                      <w:rFonts w:hint="eastAsia"/>
                      <w:color w:val="000000"/>
                      <w:kern w:val="0"/>
                      <w:sz w:val="18"/>
                      <w:szCs w:val="18"/>
                    </w:rPr>
                    <w:t>花山、绮山、蟠龙山、砂山、毗山、</w:t>
                  </w:r>
                  <w:r w:rsidRPr="009F6814">
                    <w:rPr>
                      <w:color w:val="000000"/>
                      <w:kern w:val="0"/>
                      <w:sz w:val="18"/>
                      <w:szCs w:val="18"/>
                    </w:rPr>
                    <w:t xml:space="preserve"> </w:t>
                  </w:r>
                  <w:r w:rsidRPr="009F6814">
                    <w:rPr>
                      <w:rFonts w:hint="eastAsia"/>
                      <w:color w:val="000000"/>
                      <w:kern w:val="0"/>
                      <w:sz w:val="18"/>
                      <w:szCs w:val="18"/>
                    </w:rPr>
                    <w:t>白石山、秦望山、乌龟山山体等，</w:t>
                  </w:r>
                  <w:r w:rsidRPr="009F6814">
                    <w:rPr>
                      <w:color w:val="000000"/>
                      <w:kern w:val="0"/>
                      <w:sz w:val="18"/>
                      <w:szCs w:val="18"/>
                    </w:rPr>
                    <w:t xml:space="preserve"> </w:t>
                  </w:r>
                  <w:r w:rsidRPr="009F6814">
                    <w:rPr>
                      <w:rFonts w:hint="eastAsia"/>
                      <w:color w:val="000000"/>
                      <w:kern w:val="0"/>
                      <w:sz w:val="18"/>
                      <w:szCs w:val="18"/>
                    </w:rPr>
                    <w:t>以及各山体周边生态敏感区</w:t>
                  </w:r>
                </w:p>
              </w:tc>
              <w:tc>
                <w:tcPr>
                  <w:tcW w:w="811" w:type="dxa"/>
                  <w:tcBorders>
                    <w:top w:val="single" w:sz="4" w:space="0" w:color="auto"/>
                    <w:left w:val="single" w:sz="4" w:space="0" w:color="auto"/>
                    <w:bottom w:val="single" w:sz="12" w:space="0" w:color="auto"/>
                    <w:right w:val="nil"/>
                  </w:tcBorders>
                  <w:vAlign w:val="center"/>
                  <w:hideMark/>
                </w:tcPr>
                <w:p w:rsidR="000506BA" w:rsidRDefault="00341E15" w:rsidP="00341E15">
                  <w:pPr>
                    <w:spacing w:line="240" w:lineRule="exact"/>
                    <w:jc w:val="center"/>
                    <w:rPr>
                      <w:sz w:val="18"/>
                      <w:szCs w:val="18"/>
                    </w:rPr>
                  </w:pPr>
                  <w:r w:rsidRPr="009F6814">
                    <w:rPr>
                      <w:rFonts w:hint="eastAsia"/>
                      <w:sz w:val="18"/>
                      <w:szCs w:val="18"/>
                    </w:rPr>
                    <w:t>水土</w:t>
                  </w:r>
                </w:p>
                <w:p w:rsidR="00341E15" w:rsidRPr="009F6814" w:rsidRDefault="00341E15" w:rsidP="00341E15">
                  <w:pPr>
                    <w:spacing w:line="240" w:lineRule="exact"/>
                    <w:jc w:val="center"/>
                    <w:rPr>
                      <w:sz w:val="18"/>
                      <w:szCs w:val="18"/>
                    </w:rPr>
                  </w:pPr>
                  <w:r w:rsidRPr="009F6814">
                    <w:rPr>
                      <w:rFonts w:hint="eastAsia"/>
                      <w:sz w:val="18"/>
                      <w:szCs w:val="18"/>
                    </w:rPr>
                    <w:t>保持</w:t>
                  </w:r>
                </w:p>
              </w:tc>
            </w:tr>
          </w:tbl>
          <w:p w:rsidR="00341E15" w:rsidRPr="00341E15" w:rsidRDefault="00341E15" w:rsidP="009F6814">
            <w:pPr>
              <w:spacing w:line="400" w:lineRule="exact"/>
              <w:ind w:firstLineChars="200" w:firstLine="420"/>
              <w:rPr>
                <w:rFonts w:hAnsi="宋体"/>
                <w:szCs w:val="21"/>
              </w:rPr>
            </w:pPr>
            <w:r w:rsidRPr="00341E15">
              <w:rPr>
                <w:rFonts w:hint="eastAsia"/>
                <w:snapToGrid w:val="0"/>
                <w:kern w:val="0"/>
                <w:szCs w:val="21"/>
              </w:rPr>
              <w:t>由上表可知，本项目不在生态红线区域范围内，距离最近的生态红线保护区</w:t>
            </w:r>
            <w:r w:rsidR="009F6814" w:rsidRPr="009F6814">
              <w:rPr>
                <w:rFonts w:hint="eastAsia"/>
                <w:snapToGrid w:val="0"/>
                <w:kern w:val="0"/>
                <w:szCs w:val="21"/>
              </w:rPr>
              <w:t>江阴市低山生态公益林</w:t>
            </w:r>
            <w:r w:rsidR="009F6814">
              <w:rPr>
                <w:rFonts w:hint="eastAsia"/>
                <w:snapToGrid w:val="0"/>
                <w:kern w:val="0"/>
                <w:szCs w:val="21"/>
              </w:rPr>
              <w:t>76</w:t>
            </w:r>
            <w:r w:rsidRPr="00341E15">
              <w:rPr>
                <w:snapToGrid w:val="0"/>
                <w:kern w:val="0"/>
                <w:szCs w:val="21"/>
              </w:rPr>
              <w:t>00</w:t>
            </w:r>
            <w:r w:rsidRPr="00341E15">
              <w:rPr>
                <w:rFonts w:hint="eastAsia"/>
                <w:snapToGrid w:val="0"/>
                <w:kern w:val="0"/>
                <w:szCs w:val="21"/>
              </w:rPr>
              <w:t>米，最近国家级生态红线保护区绮山应急备用水源地保护区</w:t>
            </w:r>
            <w:r w:rsidR="009F6814">
              <w:rPr>
                <w:rFonts w:hint="eastAsia"/>
                <w:snapToGrid w:val="0"/>
                <w:kern w:val="0"/>
                <w:szCs w:val="21"/>
              </w:rPr>
              <w:t>232</w:t>
            </w:r>
            <w:r w:rsidR="00455926">
              <w:rPr>
                <w:rFonts w:hint="eastAsia"/>
                <w:snapToGrid w:val="0"/>
                <w:kern w:val="0"/>
                <w:szCs w:val="21"/>
              </w:rPr>
              <w:t>00</w:t>
            </w:r>
            <w:r w:rsidRPr="00341E15">
              <w:rPr>
                <w:rFonts w:hint="eastAsia"/>
                <w:snapToGrid w:val="0"/>
                <w:kern w:val="0"/>
                <w:szCs w:val="21"/>
              </w:rPr>
              <w:t>米，故不涉及保护区。因此，本项目选址符合《江苏省国家级生态保护红线规划》（苏政发</w:t>
            </w:r>
            <w:r w:rsidRPr="00341E15">
              <w:rPr>
                <w:snapToGrid w:val="0"/>
                <w:kern w:val="0"/>
                <w:szCs w:val="21"/>
              </w:rPr>
              <w:t>[2018]74</w:t>
            </w:r>
            <w:r w:rsidRPr="00341E15">
              <w:rPr>
                <w:rFonts w:hint="eastAsia"/>
                <w:snapToGrid w:val="0"/>
                <w:kern w:val="0"/>
                <w:szCs w:val="21"/>
              </w:rPr>
              <w:t>号）以及《江苏省生态空间管控区域规划》（苏政发〔</w:t>
            </w:r>
            <w:r w:rsidRPr="00341E15">
              <w:rPr>
                <w:snapToGrid w:val="0"/>
                <w:kern w:val="0"/>
                <w:szCs w:val="21"/>
              </w:rPr>
              <w:t>2020</w:t>
            </w:r>
            <w:r w:rsidRPr="00341E15">
              <w:rPr>
                <w:rFonts w:hint="eastAsia"/>
                <w:snapToGrid w:val="0"/>
                <w:kern w:val="0"/>
                <w:szCs w:val="21"/>
              </w:rPr>
              <w:t>〕</w:t>
            </w:r>
            <w:r w:rsidRPr="00341E15">
              <w:rPr>
                <w:snapToGrid w:val="0"/>
                <w:kern w:val="0"/>
                <w:szCs w:val="21"/>
              </w:rPr>
              <w:t>1</w:t>
            </w:r>
            <w:r w:rsidRPr="00341E15">
              <w:rPr>
                <w:rFonts w:hint="eastAsia"/>
                <w:snapToGrid w:val="0"/>
                <w:kern w:val="0"/>
                <w:szCs w:val="21"/>
              </w:rPr>
              <w:t>号）和《无锡市“三线一单”生态环境分区管控实施方案》中的相关要求。</w:t>
            </w:r>
          </w:p>
          <w:p w:rsidR="00D57EEA" w:rsidRPr="00D335FB" w:rsidRDefault="00D57EEA" w:rsidP="009F6814">
            <w:pPr>
              <w:widowControl/>
              <w:spacing w:line="400" w:lineRule="exact"/>
              <w:jc w:val="left"/>
              <w:rPr>
                <w:rFonts w:eastAsiaTheme="minorEastAsia"/>
                <w:kern w:val="0"/>
                <w:szCs w:val="21"/>
              </w:rPr>
            </w:pPr>
            <w:r w:rsidRPr="00D335FB">
              <w:rPr>
                <w:rFonts w:eastAsiaTheme="minorEastAsia" w:hAnsiTheme="minorEastAsia"/>
                <w:kern w:val="0"/>
                <w:szCs w:val="21"/>
              </w:rPr>
              <w:t>（</w:t>
            </w:r>
            <w:r w:rsidRPr="00D335FB">
              <w:rPr>
                <w:rFonts w:eastAsiaTheme="minorEastAsia"/>
                <w:kern w:val="0"/>
                <w:szCs w:val="21"/>
              </w:rPr>
              <w:t>2</w:t>
            </w:r>
            <w:r w:rsidRPr="00D335FB">
              <w:rPr>
                <w:rFonts w:eastAsiaTheme="minorEastAsia" w:hAnsiTheme="minorEastAsia"/>
                <w:kern w:val="0"/>
                <w:szCs w:val="21"/>
              </w:rPr>
              <w:t>）环境质量底线</w:t>
            </w:r>
          </w:p>
          <w:p w:rsidR="009F6814" w:rsidRDefault="009F6814" w:rsidP="009F6814">
            <w:pPr>
              <w:spacing w:line="400" w:lineRule="exact"/>
              <w:ind w:firstLineChars="200" w:firstLine="420"/>
              <w:jc w:val="left"/>
              <w:rPr>
                <w:color w:val="000000"/>
                <w:szCs w:val="21"/>
              </w:rPr>
            </w:pPr>
            <w:r>
              <w:rPr>
                <w:rFonts w:hint="eastAsia"/>
                <w:color w:val="000000"/>
                <w:szCs w:val="21"/>
              </w:rPr>
              <w:t>根据</w:t>
            </w:r>
            <w:r>
              <w:rPr>
                <w:color w:val="000000"/>
                <w:szCs w:val="21"/>
              </w:rPr>
              <w:t>2021</w:t>
            </w:r>
            <w:r>
              <w:rPr>
                <w:rFonts w:hint="eastAsia"/>
                <w:color w:val="000000"/>
                <w:szCs w:val="21"/>
              </w:rPr>
              <w:t>年度江阴市环境状况公报可知，项目所在区域</w:t>
            </w:r>
            <w:r>
              <w:rPr>
                <w:color w:val="000000"/>
                <w:szCs w:val="21"/>
              </w:rPr>
              <w:t>SO</w:t>
            </w:r>
            <w:r>
              <w:rPr>
                <w:color w:val="000000"/>
                <w:szCs w:val="21"/>
                <w:vertAlign w:val="subscript"/>
              </w:rPr>
              <w:t>2</w:t>
            </w:r>
            <w:r>
              <w:rPr>
                <w:rFonts w:hint="eastAsia"/>
                <w:color w:val="000000"/>
                <w:szCs w:val="21"/>
              </w:rPr>
              <w:t>、</w:t>
            </w:r>
            <w:r>
              <w:rPr>
                <w:color w:val="000000"/>
                <w:szCs w:val="21"/>
              </w:rPr>
              <w:t>PM</w:t>
            </w:r>
            <w:r>
              <w:rPr>
                <w:color w:val="000000"/>
                <w:szCs w:val="21"/>
                <w:vertAlign w:val="subscript"/>
              </w:rPr>
              <w:t>10</w:t>
            </w:r>
            <w:r>
              <w:rPr>
                <w:rFonts w:hint="eastAsia"/>
                <w:color w:val="000000"/>
                <w:szCs w:val="21"/>
              </w:rPr>
              <w:t>、</w:t>
            </w:r>
            <w:r>
              <w:rPr>
                <w:bCs/>
                <w:color w:val="000000"/>
                <w:kern w:val="4"/>
                <w:szCs w:val="21"/>
              </w:rPr>
              <w:t>NO</w:t>
            </w:r>
            <w:r>
              <w:rPr>
                <w:bCs/>
                <w:color w:val="000000"/>
                <w:kern w:val="4"/>
                <w:szCs w:val="21"/>
                <w:vertAlign w:val="subscript"/>
              </w:rPr>
              <w:t>2</w:t>
            </w:r>
            <w:r>
              <w:rPr>
                <w:rFonts w:hint="eastAsia"/>
                <w:color w:val="000000"/>
                <w:szCs w:val="21"/>
              </w:rPr>
              <w:t>年均浓度、</w:t>
            </w:r>
            <w:r>
              <w:rPr>
                <w:color w:val="000000"/>
                <w:szCs w:val="21"/>
              </w:rPr>
              <w:t>CO</w:t>
            </w:r>
            <w:r>
              <w:rPr>
                <w:rFonts w:hint="eastAsia"/>
                <w:color w:val="000000"/>
                <w:szCs w:val="21"/>
              </w:rPr>
              <w:t>日均浓度、</w:t>
            </w:r>
            <w:r>
              <w:rPr>
                <w:color w:val="000000"/>
                <w:szCs w:val="21"/>
              </w:rPr>
              <w:t>PM</w:t>
            </w:r>
            <w:r>
              <w:rPr>
                <w:color w:val="000000"/>
                <w:szCs w:val="21"/>
                <w:vertAlign w:val="subscript"/>
              </w:rPr>
              <w:t>2.5</w:t>
            </w:r>
            <w:r>
              <w:rPr>
                <w:rFonts w:hint="eastAsia"/>
                <w:color w:val="000000"/>
                <w:szCs w:val="21"/>
              </w:rPr>
              <w:t>年均浓度达到</w:t>
            </w:r>
            <w:r>
              <w:rPr>
                <w:color w:val="000000"/>
                <w:szCs w:val="21"/>
              </w:rPr>
              <w:t>(GB3095-2012)</w:t>
            </w:r>
            <w:r>
              <w:rPr>
                <w:rFonts w:hint="eastAsia"/>
                <w:color w:val="000000"/>
                <w:szCs w:val="21"/>
              </w:rPr>
              <w:t>《环境空气质量标准》表</w:t>
            </w:r>
            <w:r>
              <w:rPr>
                <w:color w:val="000000"/>
                <w:szCs w:val="21"/>
              </w:rPr>
              <w:t>1</w:t>
            </w:r>
            <w:r>
              <w:rPr>
                <w:rFonts w:hint="eastAsia"/>
                <w:color w:val="000000"/>
                <w:szCs w:val="21"/>
              </w:rPr>
              <w:t>中二级标准要求，</w:t>
            </w:r>
            <w:r>
              <w:rPr>
                <w:color w:val="000000"/>
                <w:szCs w:val="21"/>
              </w:rPr>
              <w:t xml:space="preserve"> </w:t>
            </w:r>
            <w:r>
              <w:rPr>
                <w:bCs/>
                <w:color w:val="000000"/>
                <w:kern w:val="4"/>
                <w:szCs w:val="21"/>
              </w:rPr>
              <w:t>O</w:t>
            </w:r>
            <w:r>
              <w:rPr>
                <w:bCs/>
                <w:color w:val="000000"/>
                <w:kern w:val="4"/>
                <w:szCs w:val="21"/>
                <w:vertAlign w:val="subscript"/>
              </w:rPr>
              <w:t>3</w:t>
            </w:r>
            <w:r>
              <w:rPr>
                <w:bCs/>
                <w:color w:val="000000"/>
                <w:kern w:val="4"/>
                <w:szCs w:val="21"/>
              </w:rPr>
              <w:t>8</w:t>
            </w:r>
            <w:r>
              <w:rPr>
                <w:rFonts w:hint="eastAsia"/>
                <w:bCs/>
                <w:color w:val="000000"/>
                <w:kern w:val="4"/>
                <w:szCs w:val="21"/>
              </w:rPr>
              <w:t>小时平均浓度</w:t>
            </w:r>
            <w:r>
              <w:rPr>
                <w:rFonts w:hint="eastAsia"/>
                <w:color w:val="000000"/>
                <w:szCs w:val="21"/>
              </w:rPr>
              <w:t>超标</w:t>
            </w:r>
            <w:r>
              <w:rPr>
                <w:rFonts w:hint="eastAsia"/>
                <w:bCs/>
                <w:color w:val="000000"/>
                <w:kern w:val="4"/>
                <w:szCs w:val="21"/>
              </w:rPr>
              <w:t>，</w:t>
            </w:r>
            <w:r>
              <w:rPr>
                <w:rFonts w:hint="eastAsia"/>
                <w:color w:val="000000"/>
                <w:szCs w:val="21"/>
              </w:rPr>
              <w:t>因此，判定为不达标区。该区域已按《中华人民共和国大气污染防治法》的要求开展限期达标规划</w:t>
            </w:r>
            <w:r>
              <w:rPr>
                <w:rFonts w:hint="eastAsia"/>
                <w:bCs/>
                <w:color w:val="000000"/>
                <w:kern w:val="4"/>
                <w:szCs w:val="21"/>
              </w:rPr>
              <w:t>，</w:t>
            </w:r>
            <w:r>
              <w:rPr>
                <w:rFonts w:hint="eastAsia"/>
                <w:color w:val="000000"/>
                <w:szCs w:val="21"/>
              </w:rPr>
              <w:t>根据《无锡市大气环境质量限期达标规划》和《</w:t>
            </w:r>
            <w:r>
              <w:rPr>
                <w:color w:val="000000"/>
                <w:szCs w:val="21"/>
              </w:rPr>
              <w:t>2022</w:t>
            </w:r>
            <w:r>
              <w:rPr>
                <w:rFonts w:hint="eastAsia"/>
                <w:color w:val="000000"/>
                <w:szCs w:val="21"/>
              </w:rPr>
              <w:t>年顾山镇深入打好污染防治攻坚战实施意见》可知，通过强化减污降碳协同增效，推动绿色高质量发展，加强</w:t>
            </w:r>
            <w:r>
              <w:rPr>
                <w:color w:val="000000"/>
                <w:szCs w:val="21"/>
              </w:rPr>
              <w:t>PM</w:t>
            </w:r>
            <w:r>
              <w:rPr>
                <w:color w:val="000000"/>
                <w:szCs w:val="21"/>
                <w:vertAlign w:val="subscript"/>
              </w:rPr>
              <w:t>2.5</w:t>
            </w:r>
            <w:r>
              <w:rPr>
                <w:rFonts w:hint="eastAsia"/>
                <w:color w:val="000000"/>
                <w:szCs w:val="21"/>
              </w:rPr>
              <w:t>、臭氧协同控制，深入打好蓝天保卫战等措施，使顾山镇环境空气质量可得到进一步改善。</w:t>
            </w:r>
          </w:p>
          <w:p w:rsidR="00806AB8" w:rsidRPr="00D335FB" w:rsidRDefault="00D04B82" w:rsidP="00A933EE">
            <w:pPr>
              <w:widowControl/>
              <w:spacing w:line="400" w:lineRule="exact"/>
              <w:jc w:val="left"/>
              <w:rPr>
                <w:rFonts w:eastAsiaTheme="minorEastAsia"/>
                <w:kern w:val="0"/>
                <w:szCs w:val="21"/>
              </w:rPr>
            </w:pPr>
            <w:r>
              <w:rPr>
                <w:rFonts w:eastAsiaTheme="minorEastAsia" w:hAnsiTheme="minorEastAsia" w:hint="eastAsia"/>
                <w:kern w:val="0"/>
                <w:szCs w:val="21"/>
              </w:rPr>
              <w:t xml:space="preserve">    </w:t>
            </w:r>
            <w:r w:rsidR="00806AB8" w:rsidRPr="00D335FB">
              <w:rPr>
                <w:rFonts w:eastAsiaTheme="minorEastAsia" w:hAnsiTheme="minorEastAsia"/>
                <w:kern w:val="0"/>
                <w:szCs w:val="21"/>
              </w:rPr>
              <w:t>根据项目所在地环境现状调查和污染物排放影响预测，本项目产生的废气经处理后可达标排放，固废均得到妥善处理，噪声对周边影响较小，不会突破项目所在地环境质量底线。因此，符合环境质量底线要求。</w:t>
            </w:r>
          </w:p>
          <w:p w:rsidR="00D57EEA" w:rsidRPr="00D335FB" w:rsidRDefault="00D57EEA" w:rsidP="00A933EE">
            <w:pPr>
              <w:widowControl/>
              <w:spacing w:line="400" w:lineRule="exact"/>
              <w:jc w:val="left"/>
              <w:rPr>
                <w:rFonts w:eastAsiaTheme="minorEastAsia"/>
                <w:kern w:val="0"/>
                <w:szCs w:val="21"/>
              </w:rPr>
            </w:pPr>
            <w:r w:rsidRPr="00D335FB">
              <w:rPr>
                <w:rFonts w:eastAsiaTheme="minorEastAsia" w:hAnsiTheme="minorEastAsia"/>
                <w:kern w:val="0"/>
                <w:szCs w:val="21"/>
              </w:rPr>
              <w:t>（</w:t>
            </w:r>
            <w:r w:rsidRPr="00D335FB">
              <w:rPr>
                <w:rFonts w:eastAsiaTheme="minorEastAsia"/>
                <w:kern w:val="0"/>
                <w:szCs w:val="21"/>
              </w:rPr>
              <w:t>3</w:t>
            </w:r>
            <w:r w:rsidRPr="00D335FB">
              <w:rPr>
                <w:rFonts w:eastAsiaTheme="minorEastAsia" w:hAnsiTheme="minorEastAsia"/>
                <w:kern w:val="0"/>
                <w:szCs w:val="21"/>
              </w:rPr>
              <w:t>）资源利用上线</w:t>
            </w:r>
          </w:p>
          <w:p w:rsidR="0049037E" w:rsidRPr="00D335FB" w:rsidRDefault="00C552A1" w:rsidP="00A933EE">
            <w:pPr>
              <w:widowControl/>
              <w:spacing w:line="400" w:lineRule="exact"/>
              <w:jc w:val="left"/>
              <w:rPr>
                <w:rFonts w:eastAsiaTheme="minorEastAsia"/>
                <w:kern w:val="0"/>
                <w:szCs w:val="21"/>
              </w:rPr>
            </w:pPr>
            <w:r w:rsidRPr="00D335FB">
              <w:rPr>
                <w:rFonts w:eastAsiaTheme="minorEastAsia"/>
                <w:kern w:val="0"/>
                <w:szCs w:val="21"/>
              </w:rPr>
              <w:t xml:space="preserve">    </w:t>
            </w:r>
            <w:r w:rsidR="00D57EEA" w:rsidRPr="00D335FB">
              <w:rPr>
                <w:rFonts w:eastAsiaTheme="minorEastAsia" w:hAnsiTheme="minorEastAsia"/>
                <w:kern w:val="0"/>
                <w:szCs w:val="21"/>
              </w:rPr>
              <w:t>根据《无锡市</w:t>
            </w:r>
            <w:r w:rsidR="00D57EEA" w:rsidRPr="00D335FB">
              <w:rPr>
                <w:rFonts w:eastAsiaTheme="minorEastAsia"/>
                <w:kern w:val="0"/>
                <w:szCs w:val="21"/>
              </w:rPr>
              <w:t>“</w:t>
            </w:r>
            <w:r w:rsidR="00D57EEA" w:rsidRPr="00D335FB">
              <w:rPr>
                <w:rFonts w:eastAsiaTheme="minorEastAsia" w:hAnsiTheme="minorEastAsia"/>
                <w:kern w:val="0"/>
                <w:szCs w:val="21"/>
              </w:rPr>
              <w:t>三线一单</w:t>
            </w:r>
            <w:r w:rsidR="00D57EEA" w:rsidRPr="00D335FB">
              <w:rPr>
                <w:rFonts w:eastAsiaTheme="minorEastAsia"/>
                <w:kern w:val="0"/>
                <w:szCs w:val="21"/>
              </w:rPr>
              <w:t>”</w:t>
            </w:r>
            <w:r w:rsidR="00D57EEA" w:rsidRPr="00D335FB">
              <w:rPr>
                <w:rFonts w:eastAsiaTheme="minorEastAsia" w:hAnsiTheme="minorEastAsia"/>
                <w:kern w:val="0"/>
                <w:szCs w:val="21"/>
              </w:rPr>
              <w:t>生态环境分区管控实施方案》，全</w:t>
            </w:r>
            <w:r w:rsidR="005A091F">
              <w:rPr>
                <w:rFonts w:eastAsiaTheme="minorEastAsia" w:hAnsiTheme="minorEastAsia" w:hint="eastAsia"/>
                <w:kern w:val="0"/>
                <w:szCs w:val="21"/>
              </w:rPr>
              <w:t>市</w:t>
            </w:r>
            <w:r w:rsidR="00D57EEA" w:rsidRPr="00D335FB">
              <w:rPr>
                <w:rFonts w:eastAsiaTheme="minorEastAsia" w:hAnsiTheme="minorEastAsia"/>
                <w:kern w:val="0"/>
                <w:szCs w:val="21"/>
              </w:rPr>
              <w:t>用水总量不超过</w:t>
            </w:r>
            <w:r w:rsidR="00D57EEA" w:rsidRPr="00D335FB">
              <w:rPr>
                <w:rFonts w:eastAsiaTheme="minorEastAsia"/>
                <w:kern w:val="0"/>
                <w:szCs w:val="21"/>
              </w:rPr>
              <w:t>40.54</w:t>
            </w:r>
            <w:r w:rsidR="00D57EEA" w:rsidRPr="00D335FB">
              <w:rPr>
                <w:rFonts w:eastAsiaTheme="minorEastAsia" w:hAnsiTheme="minorEastAsia"/>
                <w:kern w:val="0"/>
                <w:szCs w:val="21"/>
              </w:rPr>
              <w:t>亿立方米，耕地保有量不低于</w:t>
            </w:r>
            <w:r w:rsidR="00D57EEA" w:rsidRPr="00D335FB">
              <w:rPr>
                <w:rFonts w:eastAsiaTheme="minorEastAsia"/>
                <w:kern w:val="0"/>
                <w:szCs w:val="21"/>
              </w:rPr>
              <w:t>11.08</w:t>
            </w:r>
            <w:r w:rsidR="00D57EEA" w:rsidRPr="00D335FB">
              <w:rPr>
                <w:rFonts w:eastAsiaTheme="minorEastAsia" w:hAnsiTheme="minorEastAsia"/>
                <w:kern w:val="0"/>
                <w:szCs w:val="21"/>
              </w:rPr>
              <w:t>万公顷，基本农田保护面积不低于</w:t>
            </w:r>
            <w:r w:rsidR="00D57EEA" w:rsidRPr="00D335FB">
              <w:rPr>
                <w:rFonts w:eastAsiaTheme="minorEastAsia"/>
                <w:kern w:val="0"/>
                <w:szCs w:val="21"/>
              </w:rPr>
              <w:t>9.04</w:t>
            </w:r>
            <w:r w:rsidR="00D57EEA" w:rsidRPr="00D335FB">
              <w:rPr>
                <w:rFonts w:eastAsiaTheme="minorEastAsia" w:hAnsiTheme="minorEastAsia"/>
                <w:kern w:val="0"/>
                <w:szCs w:val="21"/>
              </w:rPr>
              <w:t>万公顷。本项目所使用的能源主要为电能，物耗及能耗水平均较低。本项目所选工艺设备选用了高效、先进的设备，提高了生产效率，减少了产品的损耗率，可有效控制资源能源消耗，不会突破区域资源上线。本项目所使用的能源主要为电能，物耗及能耗水平均较低。</w:t>
            </w:r>
          </w:p>
          <w:p w:rsidR="00D57EEA" w:rsidRPr="00D335FB" w:rsidRDefault="0049037E" w:rsidP="00A933EE">
            <w:pPr>
              <w:widowControl/>
              <w:spacing w:line="400" w:lineRule="exact"/>
              <w:jc w:val="left"/>
              <w:rPr>
                <w:rFonts w:eastAsiaTheme="minorEastAsia"/>
                <w:kern w:val="0"/>
                <w:szCs w:val="21"/>
              </w:rPr>
            </w:pPr>
            <w:r w:rsidRPr="00D335FB">
              <w:rPr>
                <w:rFonts w:eastAsiaTheme="minorEastAsia"/>
                <w:kern w:val="0"/>
                <w:szCs w:val="21"/>
              </w:rPr>
              <w:t xml:space="preserve">   </w:t>
            </w:r>
            <w:r w:rsidR="00D57EEA" w:rsidRPr="00D335FB">
              <w:rPr>
                <w:rFonts w:eastAsiaTheme="minorEastAsia" w:hAnsiTheme="minorEastAsia"/>
                <w:kern w:val="0"/>
                <w:szCs w:val="21"/>
              </w:rPr>
              <w:t>本项目所选工艺设备选用了高效、先进的设备，提高了生产效率，减少了产品的损耗率，可有效控制资源能源消耗，不会突破区域资源上线。</w:t>
            </w:r>
          </w:p>
          <w:p w:rsidR="00D57EEA" w:rsidRPr="00D335FB" w:rsidRDefault="00D57EEA" w:rsidP="00A933EE">
            <w:pPr>
              <w:widowControl/>
              <w:spacing w:line="400" w:lineRule="exact"/>
              <w:jc w:val="left"/>
              <w:rPr>
                <w:rFonts w:eastAsiaTheme="minorEastAsia"/>
                <w:kern w:val="0"/>
                <w:szCs w:val="21"/>
              </w:rPr>
            </w:pPr>
            <w:r w:rsidRPr="00D335FB">
              <w:rPr>
                <w:rFonts w:eastAsiaTheme="minorEastAsia" w:hAnsiTheme="minorEastAsia"/>
                <w:kern w:val="0"/>
                <w:szCs w:val="21"/>
              </w:rPr>
              <w:t>因此，本项目的建设符合资源利用上线的要求。</w:t>
            </w:r>
          </w:p>
          <w:p w:rsidR="00D57EEA" w:rsidRPr="00D335FB" w:rsidRDefault="00D57EEA" w:rsidP="00A933EE">
            <w:pPr>
              <w:widowControl/>
              <w:spacing w:line="400" w:lineRule="exact"/>
              <w:jc w:val="left"/>
              <w:rPr>
                <w:rFonts w:eastAsiaTheme="minorEastAsia"/>
                <w:kern w:val="0"/>
                <w:szCs w:val="21"/>
              </w:rPr>
            </w:pPr>
            <w:r w:rsidRPr="00D335FB">
              <w:rPr>
                <w:rFonts w:eastAsiaTheme="minorEastAsia" w:hAnsiTheme="minorEastAsia"/>
                <w:kern w:val="0"/>
                <w:szCs w:val="21"/>
              </w:rPr>
              <w:t>（</w:t>
            </w:r>
            <w:r w:rsidRPr="00D335FB">
              <w:rPr>
                <w:rFonts w:eastAsiaTheme="minorEastAsia"/>
                <w:kern w:val="0"/>
                <w:szCs w:val="21"/>
              </w:rPr>
              <w:t>4</w:t>
            </w:r>
            <w:r w:rsidRPr="00D335FB">
              <w:rPr>
                <w:rFonts w:eastAsiaTheme="minorEastAsia" w:hAnsiTheme="minorEastAsia"/>
                <w:kern w:val="0"/>
                <w:szCs w:val="21"/>
              </w:rPr>
              <w:t>）环境准入负面清单</w:t>
            </w:r>
          </w:p>
          <w:p w:rsidR="00D57EEA" w:rsidRPr="00D335FB" w:rsidRDefault="000B1179" w:rsidP="00A933EE">
            <w:pPr>
              <w:widowControl/>
              <w:spacing w:line="400" w:lineRule="exact"/>
              <w:jc w:val="left"/>
              <w:rPr>
                <w:rFonts w:eastAsiaTheme="minorEastAsia"/>
                <w:kern w:val="0"/>
                <w:szCs w:val="21"/>
              </w:rPr>
            </w:pPr>
            <w:r w:rsidRPr="00D335FB">
              <w:rPr>
                <w:rFonts w:eastAsiaTheme="minorEastAsia"/>
                <w:kern w:val="0"/>
                <w:szCs w:val="21"/>
              </w:rPr>
              <w:lastRenderedPageBreak/>
              <w:t xml:space="preserve">    </w:t>
            </w:r>
            <w:r w:rsidR="00D57EEA" w:rsidRPr="00D335FB">
              <w:rPr>
                <w:rFonts w:eastAsiaTheme="minorEastAsia" w:hAnsiTheme="minorEastAsia"/>
                <w:kern w:val="0"/>
                <w:szCs w:val="21"/>
              </w:rPr>
              <w:t>根据《无锡市</w:t>
            </w:r>
            <w:r w:rsidR="00D57EEA" w:rsidRPr="00D335FB">
              <w:rPr>
                <w:rFonts w:eastAsiaTheme="minorEastAsia"/>
                <w:kern w:val="0"/>
                <w:szCs w:val="21"/>
              </w:rPr>
              <w:t>“</w:t>
            </w:r>
            <w:r w:rsidR="00D57EEA" w:rsidRPr="00D335FB">
              <w:rPr>
                <w:rFonts w:eastAsiaTheme="minorEastAsia" w:hAnsiTheme="minorEastAsia"/>
                <w:kern w:val="0"/>
                <w:szCs w:val="21"/>
              </w:rPr>
              <w:t>三线一单</w:t>
            </w:r>
            <w:r w:rsidR="00D57EEA" w:rsidRPr="00D335FB">
              <w:rPr>
                <w:rFonts w:eastAsiaTheme="minorEastAsia"/>
                <w:kern w:val="0"/>
                <w:szCs w:val="21"/>
              </w:rPr>
              <w:t>”</w:t>
            </w:r>
            <w:r w:rsidR="00D57EEA" w:rsidRPr="00D335FB">
              <w:rPr>
                <w:rFonts w:eastAsiaTheme="minorEastAsia" w:hAnsiTheme="minorEastAsia"/>
                <w:kern w:val="0"/>
                <w:szCs w:val="21"/>
              </w:rPr>
              <w:t>生态环境分区管控实施方案》，本项目位于</w:t>
            </w:r>
            <w:r w:rsidR="00B74DC3">
              <w:rPr>
                <w:rFonts w:hAnsi="宋体" w:hint="eastAsia"/>
                <w:kern w:val="0"/>
                <w:szCs w:val="21"/>
              </w:rPr>
              <w:t>江阴市顾山工业集中区</w:t>
            </w:r>
            <w:r w:rsidR="00D57EEA" w:rsidRPr="00D335FB">
              <w:rPr>
                <w:rFonts w:eastAsiaTheme="minorEastAsia" w:hAnsiTheme="minorEastAsia"/>
                <w:kern w:val="0"/>
                <w:szCs w:val="21"/>
              </w:rPr>
              <w:t>，属于重点管控单元，同时项目</w:t>
            </w:r>
            <w:r w:rsidR="00AC02BE">
              <w:rPr>
                <w:rFonts w:eastAsiaTheme="minorEastAsia" w:hAnsiTheme="minorEastAsia" w:hint="eastAsia"/>
                <w:kern w:val="0"/>
                <w:szCs w:val="21"/>
              </w:rPr>
              <w:t>喷砂、喷塑废气</w:t>
            </w:r>
            <w:r w:rsidR="00D57EEA" w:rsidRPr="00D335FB">
              <w:rPr>
                <w:rFonts w:eastAsiaTheme="minorEastAsia" w:hAnsiTheme="minorEastAsia"/>
                <w:kern w:val="0"/>
                <w:szCs w:val="21"/>
              </w:rPr>
              <w:t>通过采取</w:t>
            </w:r>
            <w:r w:rsidR="009F6814">
              <w:rPr>
                <w:rFonts w:eastAsiaTheme="minorEastAsia" w:hAnsiTheme="minorEastAsia" w:hint="eastAsia"/>
                <w:kern w:val="0"/>
                <w:szCs w:val="21"/>
              </w:rPr>
              <w:t>旋风</w:t>
            </w:r>
            <w:r w:rsidR="009F6814">
              <w:rPr>
                <w:rFonts w:eastAsiaTheme="minorEastAsia" w:hAnsiTheme="minorEastAsia" w:hint="eastAsia"/>
                <w:kern w:val="0"/>
                <w:szCs w:val="21"/>
              </w:rPr>
              <w:t>+</w:t>
            </w:r>
            <w:r w:rsidR="009F6814">
              <w:rPr>
                <w:rFonts w:eastAsiaTheme="minorEastAsia" w:hAnsiTheme="minorEastAsia" w:hint="eastAsia"/>
                <w:kern w:val="0"/>
                <w:szCs w:val="21"/>
              </w:rPr>
              <w:t>脉冲布袋</w:t>
            </w:r>
            <w:r w:rsidR="00B74DC3">
              <w:rPr>
                <w:rFonts w:eastAsiaTheme="minorEastAsia" w:hAnsiTheme="minorEastAsia" w:hint="eastAsia"/>
                <w:kern w:val="0"/>
                <w:szCs w:val="21"/>
              </w:rPr>
              <w:t>除尘</w:t>
            </w:r>
            <w:r w:rsidR="00AC02BE">
              <w:rPr>
                <w:rFonts w:eastAsiaTheme="minorEastAsia" w:hAnsiTheme="minorEastAsia" w:hint="eastAsia"/>
                <w:kern w:val="0"/>
                <w:szCs w:val="21"/>
              </w:rPr>
              <w:t>，烘干废气通过采取</w:t>
            </w:r>
            <w:r w:rsidR="00D57EEA" w:rsidRPr="00D335FB">
              <w:rPr>
                <w:rFonts w:eastAsiaTheme="minorEastAsia" w:hAnsiTheme="minorEastAsia"/>
                <w:kern w:val="0"/>
                <w:szCs w:val="21"/>
              </w:rPr>
              <w:t>二级活性炭吸附装置</w:t>
            </w:r>
            <w:r w:rsidR="00AC02BE">
              <w:rPr>
                <w:rFonts w:eastAsiaTheme="minorEastAsia" w:hAnsiTheme="minorEastAsia" w:hint="eastAsia"/>
                <w:kern w:val="0"/>
                <w:szCs w:val="21"/>
              </w:rPr>
              <w:t>等</w:t>
            </w:r>
            <w:r w:rsidR="00D57EEA" w:rsidRPr="00D335FB">
              <w:rPr>
                <w:rFonts w:eastAsiaTheme="minorEastAsia" w:hAnsiTheme="minorEastAsia"/>
                <w:kern w:val="0"/>
                <w:szCs w:val="21"/>
              </w:rPr>
              <w:t>有效措施减少主要污染物排放总量，确保区域环境质量持续改善。</w:t>
            </w:r>
          </w:p>
          <w:p w:rsidR="00D57EEA" w:rsidRPr="00D335FB" w:rsidRDefault="00D57EEA" w:rsidP="0049037E">
            <w:pPr>
              <w:adjustRightInd w:val="0"/>
              <w:snapToGrid w:val="0"/>
              <w:spacing w:line="360" w:lineRule="exact"/>
              <w:ind w:firstLineChars="200" w:firstLine="420"/>
              <w:jc w:val="left"/>
              <w:rPr>
                <w:rFonts w:eastAsiaTheme="minorEastAsia"/>
                <w:szCs w:val="21"/>
              </w:rPr>
            </w:pPr>
            <w:r w:rsidRPr="00D335FB">
              <w:rPr>
                <w:rFonts w:eastAsiaTheme="minorEastAsia" w:hAnsiTheme="minorEastAsia"/>
                <w:szCs w:val="21"/>
              </w:rPr>
              <w:t>同时对照国家及地方政策、《长江经济带发展负面清单指南》江苏省实施细则（试行）和《市场准入负面清单》（</w:t>
            </w:r>
            <w:r w:rsidRPr="00D335FB">
              <w:rPr>
                <w:rFonts w:eastAsiaTheme="minorEastAsia"/>
                <w:szCs w:val="21"/>
              </w:rPr>
              <w:t>2019</w:t>
            </w:r>
            <w:r w:rsidRPr="00D335FB">
              <w:rPr>
                <w:rFonts w:eastAsiaTheme="minorEastAsia" w:hAnsiTheme="minorEastAsia"/>
                <w:szCs w:val="21"/>
              </w:rPr>
              <w:t>年版）进行说明，具体见表</w:t>
            </w:r>
            <w:r w:rsidRPr="00D335FB">
              <w:rPr>
                <w:rFonts w:eastAsiaTheme="minorEastAsia"/>
                <w:szCs w:val="21"/>
              </w:rPr>
              <w:t>1-</w:t>
            </w:r>
            <w:r w:rsidR="00847406">
              <w:rPr>
                <w:rFonts w:eastAsiaTheme="minorEastAsia" w:hint="eastAsia"/>
                <w:szCs w:val="21"/>
              </w:rPr>
              <w:t>2</w:t>
            </w:r>
            <w:r w:rsidRPr="00D335FB">
              <w:rPr>
                <w:rFonts w:eastAsiaTheme="minorEastAsia" w:hAnsiTheme="minorEastAsia"/>
                <w:szCs w:val="21"/>
              </w:rPr>
              <w:t>。</w:t>
            </w:r>
          </w:p>
          <w:p w:rsidR="00D57EEA" w:rsidRPr="00D335FB" w:rsidRDefault="00D57EEA" w:rsidP="0049037E">
            <w:pPr>
              <w:adjustRightInd w:val="0"/>
              <w:snapToGrid w:val="0"/>
              <w:spacing w:line="360" w:lineRule="exact"/>
              <w:ind w:firstLineChars="200" w:firstLine="422"/>
              <w:jc w:val="center"/>
              <w:rPr>
                <w:rFonts w:eastAsiaTheme="minorEastAsia"/>
                <w:b/>
                <w:szCs w:val="21"/>
              </w:rPr>
            </w:pPr>
            <w:r w:rsidRPr="00D335FB">
              <w:rPr>
                <w:rFonts w:eastAsiaTheme="minorEastAsia" w:hAnsiTheme="minorEastAsia"/>
                <w:b/>
                <w:szCs w:val="21"/>
              </w:rPr>
              <w:t>表</w:t>
            </w:r>
            <w:r w:rsidRPr="00D335FB">
              <w:rPr>
                <w:rFonts w:eastAsiaTheme="minorEastAsia"/>
                <w:b/>
                <w:szCs w:val="21"/>
              </w:rPr>
              <w:t>1</w:t>
            </w:r>
            <w:r w:rsidR="0049037E" w:rsidRPr="00D335FB">
              <w:rPr>
                <w:rFonts w:eastAsiaTheme="minorEastAsia"/>
                <w:b/>
                <w:szCs w:val="21"/>
              </w:rPr>
              <w:t>-</w:t>
            </w:r>
            <w:r w:rsidR="00847406">
              <w:rPr>
                <w:rFonts w:eastAsiaTheme="minorEastAsia" w:hint="eastAsia"/>
                <w:b/>
                <w:szCs w:val="21"/>
              </w:rPr>
              <w:t>2</w:t>
            </w:r>
            <w:r w:rsidRPr="00D335FB">
              <w:rPr>
                <w:rFonts w:eastAsiaTheme="minorEastAsia"/>
                <w:b/>
                <w:szCs w:val="21"/>
              </w:rPr>
              <w:t xml:space="preserve">  </w:t>
            </w:r>
            <w:r w:rsidRPr="00D335FB">
              <w:rPr>
                <w:rFonts w:eastAsiaTheme="minorEastAsia" w:hAnsiTheme="minorEastAsia"/>
                <w:b/>
                <w:szCs w:val="21"/>
              </w:rPr>
              <w:t>本项目相符性分析</w:t>
            </w:r>
          </w:p>
          <w:tbl>
            <w:tblPr>
              <w:tblW w:w="5000" w:type="pct"/>
              <w:tblBorders>
                <w:top w:val="single" w:sz="12" w:space="0" w:color="auto"/>
                <w:bottom w:val="single" w:sz="12" w:space="0" w:color="auto"/>
                <w:insideH w:val="single" w:sz="6" w:space="0" w:color="auto"/>
                <w:insideV w:val="single" w:sz="6" w:space="0" w:color="auto"/>
              </w:tblBorders>
              <w:tblLayout w:type="fixed"/>
              <w:tblLook w:val="04A0"/>
            </w:tblPr>
            <w:tblGrid>
              <w:gridCol w:w="574"/>
              <w:gridCol w:w="2173"/>
              <w:gridCol w:w="4476"/>
            </w:tblGrid>
            <w:tr w:rsidR="00D57EEA" w:rsidRPr="00D335FB" w:rsidTr="00674500">
              <w:trPr>
                <w:trHeight w:val="335"/>
              </w:trPr>
              <w:tc>
                <w:tcPr>
                  <w:tcW w:w="574" w:type="dxa"/>
                  <w:tcBorders>
                    <w:top w:val="single" w:sz="12" w:space="0" w:color="auto"/>
                    <w:left w:val="nil"/>
                    <w:bottom w:val="single" w:sz="6" w:space="0" w:color="auto"/>
                    <w:right w:val="single" w:sz="6" w:space="0" w:color="auto"/>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序号</w:t>
                  </w:r>
                </w:p>
              </w:tc>
              <w:tc>
                <w:tcPr>
                  <w:tcW w:w="2173" w:type="dxa"/>
                  <w:tcBorders>
                    <w:top w:val="single" w:sz="12" w:space="0" w:color="auto"/>
                    <w:left w:val="single" w:sz="6" w:space="0" w:color="auto"/>
                    <w:bottom w:val="single" w:sz="6" w:space="0" w:color="auto"/>
                    <w:right w:val="single" w:sz="6" w:space="0" w:color="auto"/>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内容</w:t>
                  </w:r>
                </w:p>
              </w:tc>
              <w:tc>
                <w:tcPr>
                  <w:tcW w:w="4476" w:type="dxa"/>
                  <w:tcBorders>
                    <w:top w:val="single" w:sz="12" w:space="0" w:color="auto"/>
                    <w:left w:val="single" w:sz="6" w:space="0" w:color="auto"/>
                    <w:bottom w:val="single" w:sz="6" w:space="0" w:color="auto"/>
                    <w:right w:val="nil"/>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相符性分析</w:t>
                  </w:r>
                </w:p>
              </w:tc>
            </w:tr>
            <w:tr w:rsidR="00D57EEA" w:rsidRPr="00D335FB" w:rsidTr="00674500">
              <w:trPr>
                <w:trHeight w:val="574"/>
              </w:trPr>
              <w:tc>
                <w:tcPr>
                  <w:tcW w:w="574" w:type="dxa"/>
                  <w:tcBorders>
                    <w:top w:val="single" w:sz="6" w:space="0" w:color="auto"/>
                    <w:left w:val="nil"/>
                    <w:bottom w:val="single" w:sz="6" w:space="0" w:color="auto"/>
                    <w:right w:val="single" w:sz="6" w:space="0" w:color="auto"/>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sz w:val="18"/>
                      <w:szCs w:val="18"/>
                    </w:rPr>
                    <w:t>1</w:t>
                  </w:r>
                </w:p>
              </w:tc>
              <w:tc>
                <w:tcPr>
                  <w:tcW w:w="2173" w:type="dxa"/>
                  <w:tcBorders>
                    <w:top w:val="single" w:sz="6" w:space="0" w:color="auto"/>
                    <w:left w:val="single" w:sz="6" w:space="0" w:color="auto"/>
                    <w:bottom w:val="single" w:sz="6" w:space="0" w:color="auto"/>
                    <w:right w:val="single" w:sz="6" w:space="0" w:color="auto"/>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《产业结构调整指导目录（</w:t>
                  </w:r>
                  <w:r w:rsidRPr="00D335FB">
                    <w:rPr>
                      <w:rFonts w:eastAsiaTheme="minorEastAsia"/>
                      <w:sz w:val="18"/>
                      <w:szCs w:val="18"/>
                    </w:rPr>
                    <w:t>2019</w:t>
                  </w:r>
                  <w:r w:rsidRPr="00D335FB">
                    <w:rPr>
                      <w:rFonts w:eastAsiaTheme="minorEastAsia" w:hAnsiTheme="minorEastAsia"/>
                      <w:sz w:val="18"/>
                      <w:szCs w:val="18"/>
                    </w:rPr>
                    <w:t>年本）》</w:t>
                  </w:r>
                </w:p>
              </w:tc>
              <w:tc>
                <w:tcPr>
                  <w:tcW w:w="4476" w:type="dxa"/>
                  <w:tcBorders>
                    <w:top w:val="single" w:sz="6" w:space="0" w:color="auto"/>
                    <w:left w:val="single" w:sz="6" w:space="0" w:color="auto"/>
                    <w:bottom w:val="single" w:sz="6" w:space="0" w:color="auto"/>
                    <w:right w:val="nil"/>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经查《产业结构调整指导目录（</w:t>
                  </w:r>
                  <w:r w:rsidRPr="00D335FB">
                    <w:rPr>
                      <w:rFonts w:eastAsiaTheme="minorEastAsia"/>
                      <w:sz w:val="18"/>
                      <w:szCs w:val="18"/>
                    </w:rPr>
                    <w:t>2019</w:t>
                  </w:r>
                  <w:r w:rsidRPr="00D335FB">
                    <w:rPr>
                      <w:rFonts w:eastAsiaTheme="minorEastAsia" w:hAnsiTheme="minorEastAsia"/>
                      <w:sz w:val="18"/>
                      <w:szCs w:val="18"/>
                    </w:rPr>
                    <w:t>年本）》，本项目产品、生产设备与生产工艺均不在限制类及淘汰类，为允许类，符合该文件的要求</w:t>
                  </w:r>
                </w:p>
              </w:tc>
            </w:tr>
            <w:tr w:rsidR="00D57EEA" w:rsidRPr="00D335FB" w:rsidTr="00674500">
              <w:tc>
                <w:tcPr>
                  <w:tcW w:w="574" w:type="dxa"/>
                  <w:tcBorders>
                    <w:top w:val="single" w:sz="6" w:space="0" w:color="auto"/>
                    <w:left w:val="nil"/>
                    <w:bottom w:val="single" w:sz="6" w:space="0" w:color="auto"/>
                    <w:right w:val="single" w:sz="6" w:space="0" w:color="auto"/>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sz w:val="18"/>
                      <w:szCs w:val="18"/>
                    </w:rPr>
                    <w:t>2</w:t>
                  </w:r>
                </w:p>
              </w:tc>
              <w:tc>
                <w:tcPr>
                  <w:tcW w:w="2173" w:type="dxa"/>
                  <w:tcBorders>
                    <w:top w:val="single" w:sz="6" w:space="0" w:color="auto"/>
                    <w:left w:val="single" w:sz="6" w:space="0" w:color="auto"/>
                    <w:bottom w:val="single" w:sz="6" w:space="0" w:color="auto"/>
                    <w:right w:val="single" w:sz="6" w:space="0" w:color="auto"/>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《无锡市制造业转型发展指导目录（</w:t>
                  </w:r>
                  <w:r w:rsidRPr="00D335FB">
                    <w:rPr>
                      <w:rFonts w:eastAsiaTheme="minorEastAsia"/>
                      <w:sz w:val="18"/>
                      <w:szCs w:val="18"/>
                    </w:rPr>
                    <w:t>2012</w:t>
                  </w:r>
                  <w:r w:rsidRPr="00D335FB">
                    <w:rPr>
                      <w:rFonts w:eastAsiaTheme="minorEastAsia" w:hAnsiTheme="minorEastAsia"/>
                      <w:sz w:val="18"/>
                      <w:szCs w:val="18"/>
                    </w:rPr>
                    <w:t>年本）》、《无锡市产业结构调整指导目录（试行）》（</w:t>
                  </w:r>
                  <w:r w:rsidRPr="00D335FB">
                    <w:rPr>
                      <w:rFonts w:eastAsiaTheme="minorEastAsia"/>
                      <w:sz w:val="18"/>
                      <w:szCs w:val="18"/>
                    </w:rPr>
                    <w:t>2008</w:t>
                  </w:r>
                  <w:r w:rsidRPr="00D335FB">
                    <w:rPr>
                      <w:rFonts w:eastAsiaTheme="minorEastAsia" w:hAnsiTheme="minorEastAsia"/>
                      <w:sz w:val="18"/>
                      <w:szCs w:val="18"/>
                    </w:rPr>
                    <w:t>年</w:t>
                  </w:r>
                  <w:r w:rsidRPr="00D335FB">
                    <w:rPr>
                      <w:rFonts w:eastAsiaTheme="minorEastAsia"/>
                      <w:sz w:val="18"/>
                      <w:szCs w:val="18"/>
                    </w:rPr>
                    <w:t>1</w:t>
                  </w:r>
                  <w:r w:rsidRPr="00D335FB">
                    <w:rPr>
                      <w:rFonts w:eastAsiaTheme="minorEastAsia" w:hAnsiTheme="minorEastAsia"/>
                      <w:sz w:val="18"/>
                      <w:szCs w:val="18"/>
                    </w:rPr>
                    <w:t>月）</w:t>
                  </w:r>
                </w:p>
              </w:tc>
              <w:tc>
                <w:tcPr>
                  <w:tcW w:w="4476" w:type="dxa"/>
                  <w:tcBorders>
                    <w:top w:val="single" w:sz="6" w:space="0" w:color="auto"/>
                    <w:left w:val="single" w:sz="6" w:space="0" w:color="auto"/>
                    <w:bottom w:val="single" w:sz="6" w:space="0" w:color="auto"/>
                    <w:right w:val="nil"/>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经查《无锡市制造业转型发展指导目录（</w:t>
                  </w:r>
                  <w:r w:rsidRPr="00D335FB">
                    <w:rPr>
                      <w:rFonts w:eastAsiaTheme="minorEastAsia"/>
                      <w:sz w:val="18"/>
                      <w:szCs w:val="18"/>
                    </w:rPr>
                    <w:t>2012</w:t>
                  </w:r>
                  <w:r w:rsidRPr="00D335FB">
                    <w:rPr>
                      <w:rFonts w:eastAsiaTheme="minorEastAsia" w:hAnsiTheme="minorEastAsia"/>
                      <w:sz w:val="18"/>
                      <w:szCs w:val="18"/>
                    </w:rPr>
                    <w:t>年本），本项目不属于其中的限制类及淘汰类，为允许类；经查《无锡市产业结构调整指导目录（试行）》（</w:t>
                  </w:r>
                  <w:r w:rsidRPr="00D335FB">
                    <w:rPr>
                      <w:rFonts w:eastAsiaTheme="minorEastAsia"/>
                      <w:sz w:val="18"/>
                      <w:szCs w:val="18"/>
                    </w:rPr>
                    <w:t>2008</w:t>
                  </w:r>
                  <w:r w:rsidRPr="00D335FB">
                    <w:rPr>
                      <w:rFonts w:eastAsiaTheme="minorEastAsia" w:hAnsiTheme="minorEastAsia"/>
                      <w:sz w:val="18"/>
                      <w:szCs w:val="18"/>
                    </w:rPr>
                    <w:t>年</w:t>
                  </w:r>
                  <w:r w:rsidRPr="00D335FB">
                    <w:rPr>
                      <w:rFonts w:eastAsiaTheme="minorEastAsia"/>
                      <w:sz w:val="18"/>
                      <w:szCs w:val="18"/>
                    </w:rPr>
                    <w:t>1</w:t>
                  </w:r>
                  <w:r w:rsidRPr="00D335FB">
                    <w:rPr>
                      <w:rFonts w:eastAsiaTheme="minorEastAsia" w:hAnsiTheme="minorEastAsia"/>
                      <w:sz w:val="18"/>
                      <w:szCs w:val="18"/>
                    </w:rPr>
                    <w:t>月），本项目不属于其中的禁止类及淘汰类，为允许类，符合该文件的要求</w:t>
                  </w:r>
                </w:p>
              </w:tc>
            </w:tr>
            <w:tr w:rsidR="00D57EEA" w:rsidRPr="00D335FB" w:rsidTr="00674500">
              <w:tc>
                <w:tcPr>
                  <w:tcW w:w="574" w:type="dxa"/>
                  <w:tcBorders>
                    <w:top w:val="single" w:sz="6" w:space="0" w:color="auto"/>
                    <w:left w:val="nil"/>
                    <w:bottom w:val="single" w:sz="6" w:space="0" w:color="auto"/>
                    <w:right w:val="single" w:sz="6" w:space="0" w:color="auto"/>
                  </w:tcBorders>
                  <w:vAlign w:val="center"/>
                  <w:hideMark/>
                </w:tcPr>
                <w:p w:rsidR="00D57EEA" w:rsidRPr="00D335FB" w:rsidRDefault="00674500">
                  <w:pPr>
                    <w:widowControl/>
                    <w:spacing w:line="240" w:lineRule="exact"/>
                    <w:jc w:val="center"/>
                    <w:rPr>
                      <w:rFonts w:eastAsiaTheme="minorEastAsia"/>
                      <w:sz w:val="18"/>
                      <w:szCs w:val="18"/>
                    </w:rPr>
                  </w:pPr>
                  <w:r>
                    <w:rPr>
                      <w:rFonts w:eastAsiaTheme="minorEastAsia" w:hint="eastAsia"/>
                      <w:sz w:val="18"/>
                      <w:szCs w:val="18"/>
                    </w:rPr>
                    <w:t>3</w:t>
                  </w:r>
                </w:p>
              </w:tc>
              <w:tc>
                <w:tcPr>
                  <w:tcW w:w="2173" w:type="dxa"/>
                  <w:tcBorders>
                    <w:top w:val="single" w:sz="6" w:space="0" w:color="auto"/>
                    <w:left w:val="single" w:sz="6" w:space="0" w:color="auto"/>
                    <w:bottom w:val="single" w:sz="6" w:space="0" w:color="auto"/>
                    <w:right w:val="single" w:sz="6" w:space="0" w:color="auto"/>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《限制用地项目目录（</w:t>
                  </w:r>
                  <w:r w:rsidRPr="00D335FB">
                    <w:rPr>
                      <w:rFonts w:eastAsiaTheme="minorEastAsia"/>
                      <w:sz w:val="18"/>
                      <w:szCs w:val="18"/>
                    </w:rPr>
                    <w:t>2012</w:t>
                  </w:r>
                  <w:r w:rsidRPr="00D335FB">
                    <w:rPr>
                      <w:rFonts w:eastAsiaTheme="minorEastAsia" w:hAnsiTheme="minorEastAsia"/>
                      <w:sz w:val="18"/>
                      <w:szCs w:val="18"/>
                    </w:rPr>
                    <w:t>年本）》、《禁止用地项目目录（</w:t>
                  </w:r>
                  <w:r w:rsidRPr="00D335FB">
                    <w:rPr>
                      <w:rFonts w:eastAsiaTheme="minorEastAsia"/>
                      <w:sz w:val="18"/>
                      <w:szCs w:val="18"/>
                    </w:rPr>
                    <w:t>2012</w:t>
                  </w:r>
                  <w:r w:rsidRPr="00D335FB">
                    <w:rPr>
                      <w:rFonts w:eastAsiaTheme="minorEastAsia" w:hAnsiTheme="minorEastAsia"/>
                      <w:sz w:val="18"/>
                      <w:szCs w:val="18"/>
                    </w:rPr>
                    <w:t>年本）》</w:t>
                  </w:r>
                </w:p>
              </w:tc>
              <w:tc>
                <w:tcPr>
                  <w:tcW w:w="4476" w:type="dxa"/>
                  <w:tcBorders>
                    <w:top w:val="single" w:sz="6" w:space="0" w:color="auto"/>
                    <w:left w:val="single" w:sz="6" w:space="0" w:color="auto"/>
                    <w:bottom w:val="single" w:sz="6" w:space="0" w:color="auto"/>
                    <w:right w:val="nil"/>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本项目不在《限制用地项目目录（</w:t>
                  </w:r>
                  <w:r w:rsidRPr="00D335FB">
                    <w:rPr>
                      <w:rFonts w:eastAsiaTheme="minorEastAsia"/>
                      <w:sz w:val="18"/>
                      <w:szCs w:val="18"/>
                    </w:rPr>
                    <w:t>2012</w:t>
                  </w:r>
                  <w:r w:rsidRPr="00D335FB">
                    <w:rPr>
                      <w:rFonts w:eastAsiaTheme="minorEastAsia" w:hAnsiTheme="minorEastAsia"/>
                      <w:sz w:val="18"/>
                      <w:szCs w:val="18"/>
                    </w:rPr>
                    <w:t>年本）》限制类、不在《禁止用地项目目录（</w:t>
                  </w:r>
                  <w:r w:rsidRPr="00D335FB">
                    <w:rPr>
                      <w:rFonts w:eastAsiaTheme="minorEastAsia"/>
                      <w:sz w:val="18"/>
                      <w:szCs w:val="18"/>
                    </w:rPr>
                    <w:t>2012</w:t>
                  </w:r>
                  <w:r w:rsidRPr="00D335FB">
                    <w:rPr>
                      <w:rFonts w:eastAsiaTheme="minorEastAsia" w:hAnsiTheme="minorEastAsia"/>
                      <w:sz w:val="18"/>
                      <w:szCs w:val="18"/>
                    </w:rPr>
                    <w:t>年本）》禁止类中</w:t>
                  </w:r>
                </w:p>
              </w:tc>
            </w:tr>
            <w:tr w:rsidR="00D57EEA" w:rsidRPr="00D335FB" w:rsidTr="00674500">
              <w:tc>
                <w:tcPr>
                  <w:tcW w:w="574" w:type="dxa"/>
                  <w:tcBorders>
                    <w:top w:val="single" w:sz="6" w:space="0" w:color="auto"/>
                    <w:left w:val="nil"/>
                    <w:bottom w:val="single" w:sz="6" w:space="0" w:color="auto"/>
                    <w:right w:val="single" w:sz="6" w:space="0" w:color="auto"/>
                  </w:tcBorders>
                  <w:vAlign w:val="center"/>
                  <w:hideMark/>
                </w:tcPr>
                <w:p w:rsidR="00D57EEA" w:rsidRPr="00D335FB" w:rsidRDefault="00674500">
                  <w:pPr>
                    <w:widowControl/>
                    <w:spacing w:line="240" w:lineRule="exact"/>
                    <w:jc w:val="center"/>
                    <w:rPr>
                      <w:rFonts w:eastAsiaTheme="minorEastAsia"/>
                      <w:sz w:val="18"/>
                      <w:szCs w:val="18"/>
                    </w:rPr>
                  </w:pPr>
                  <w:r>
                    <w:rPr>
                      <w:rFonts w:eastAsiaTheme="minorEastAsia" w:hint="eastAsia"/>
                      <w:sz w:val="18"/>
                      <w:szCs w:val="18"/>
                    </w:rPr>
                    <w:t>4</w:t>
                  </w:r>
                </w:p>
              </w:tc>
              <w:tc>
                <w:tcPr>
                  <w:tcW w:w="2173" w:type="dxa"/>
                  <w:tcBorders>
                    <w:top w:val="single" w:sz="6" w:space="0" w:color="auto"/>
                    <w:left w:val="single" w:sz="6" w:space="0" w:color="auto"/>
                    <w:bottom w:val="single" w:sz="6" w:space="0" w:color="auto"/>
                    <w:right w:val="single" w:sz="6" w:space="0" w:color="auto"/>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《江苏省限制用地项目目录（</w:t>
                  </w:r>
                  <w:r w:rsidRPr="00D335FB">
                    <w:rPr>
                      <w:rFonts w:eastAsiaTheme="minorEastAsia"/>
                      <w:sz w:val="18"/>
                      <w:szCs w:val="18"/>
                    </w:rPr>
                    <w:t>2013</w:t>
                  </w:r>
                  <w:r w:rsidRPr="00D335FB">
                    <w:rPr>
                      <w:rFonts w:eastAsiaTheme="minorEastAsia" w:hAnsiTheme="minorEastAsia"/>
                      <w:sz w:val="18"/>
                      <w:szCs w:val="18"/>
                    </w:rPr>
                    <w:t>年本）》、《江苏省禁止用地项目目录（</w:t>
                  </w:r>
                  <w:r w:rsidRPr="00D335FB">
                    <w:rPr>
                      <w:rFonts w:eastAsiaTheme="minorEastAsia"/>
                      <w:sz w:val="18"/>
                      <w:szCs w:val="18"/>
                    </w:rPr>
                    <w:t>2013</w:t>
                  </w:r>
                  <w:r w:rsidRPr="00D335FB">
                    <w:rPr>
                      <w:rFonts w:eastAsiaTheme="minorEastAsia" w:hAnsiTheme="minorEastAsia"/>
                      <w:sz w:val="18"/>
                      <w:szCs w:val="18"/>
                    </w:rPr>
                    <w:t>年本）》</w:t>
                  </w:r>
                </w:p>
              </w:tc>
              <w:tc>
                <w:tcPr>
                  <w:tcW w:w="4476" w:type="dxa"/>
                  <w:tcBorders>
                    <w:top w:val="single" w:sz="6" w:space="0" w:color="auto"/>
                    <w:left w:val="single" w:sz="6" w:space="0" w:color="auto"/>
                    <w:bottom w:val="single" w:sz="6" w:space="0" w:color="auto"/>
                    <w:right w:val="nil"/>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本项目不在《江苏省限制用地项目目录（</w:t>
                  </w:r>
                  <w:r w:rsidRPr="00D335FB">
                    <w:rPr>
                      <w:rFonts w:eastAsiaTheme="minorEastAsia"/>
                      <w:sz w:val="18"/>
                      <w:szCs w:val="18"/>
                    </w:rPr>
                    <w:t>2013</w:t>
                  </w:r>
                  <w:r w:rsidRPr="00D335FB">
                    <w:rPr>
                      <w:rFonts w:eastAsiaTheme="minorEastAsia" w:hAnsiTheme="minorEastAsia"/>
                      <w:sz w:val="18"/>
                      <w:szCs w:val="18"/>
                    </w:rPr>
                    <w:t>年本）》限制类、不在《江苏省禁止用地项目目录（</w:t>
                  </w:r>
                  <w:r w:rsidRPr="00D335FB">
                    <w:rPr>
                      <w:rFonts w:eastAsiaTheme="minorEastAsia"/>
                      <w:sz w:val="18"/>
                      <w:szCs w:val="18"/>
                    </w:rPr>
                    <w:t>2013</w:t>
                  </w:r>
                  <w:r w:rsidRPr="00D335FB">
                    <w:rPr>
                      <w:rFonts w:eastAsiaTheme="minorEastAsia" w:hAnsiTheme="minorEastAsia"/>
                      <w:sz w:val="18"/>
                      <w:szCs w:val="18"/>
                    </w:rPr>
                    <w:t>年本）》禁止类中</w:t>
                  </w:r>
                </w:p>
              </w:tc>
            </w:tr>
            <w:tr w:rsidR="00D57EEA" w:rsidRPr="00D335FB" w:rsidTr="00674500">
              <w:tc>
                <w:tcPr>
                  <w:tcW w:w="574" w:type="dxa"/>
                  <w:tcBorders>
                    <w:top w:val="single" w:sz="6" w:space="0" w:color="auto"/>
                    <w:left w:val="nil"/>
                    <w:bottom w:val="single" w:sz="6" w:space="0" w:color="auto"/>
                    <w:right w:val="single" w:sz="6" w:space="0" w:color="auto"/>
                  </w:tcBorders>
                  <w:vAlign w:val="center"/>
                  <w:hideMark/>
                </w:tcPr>
                <w:p w:rsidR="00D57EEA" w:rsidRPr="00D335FB" w:rsidRDefault="00674500">
                  <w:pPr>
                    <w:widowControl/>
                    <w:spacing w:line="240" w:lineRule="exact"/>
                    <w:jc w:val="center"/>
                    <w:rPr>
                      <w:rFonts w:eastAsiaTheme="minorEastAsia"/>
                      <w:sz w:val="18"/>
                      <w:szCs w:val="18"/>
                    </w:rPr>
                  </w:pPr>
                  <w:r>
                    <w:rPr>
                      <w:rFonts w:eastAsiaTheme="minorEastAsia" w:hint="eastAsia"/>
                      <w:sz w:val="18"/>
                      <w:szCs w:val="18"/>
                    </w:rPr>
                    <w:t>5</w:t>
                  </w:r>
                </w:p>
              </w:tc>
              <w:tc>
                <w:tcPr>
                  <w:tcW w:w="2173" w:type="dxa"/>
                  <w:tcBorders>
                    <w:top w:val="single" w:sz="6" w:space="0" w:color="auto"/>
                    <w:left w:val="single" w:sz="6" w:space="0" w:color="auto"/>
                    <w:bottom w:val="single" w:sz="6" w:space="0" w:color="auto"/>
                    <w:right w:val="single" w:sz="6" w:space="0" w:color="auto"/>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《长江经济带发展负面清单指南》江苏省实施细则（试行）</w:t>
                  </w:r>
                </w:p>
              </w:tc>
              <w:tc>
                <w:tcPr>
                  <w:tcW w:w="4476" w:type="dxa"/>
                  <w:tcBorders>
                    <w:top w:val="single" w:sz="6" w:space="0" w:color="auto"/>
                    <w:left w:val="single" w:sz="6" w:space="0" w:color="auto"/>
                    <w:bottom w:val="single" w:sz="6" w:space="0" w:color="auto"/>
                    <w:right w:val="nil"/>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本项目不在《长江经济带发展负面清单指南》江苏省实施细则（试行）禁止类中</w:t>
                  </w:r>
                </w:p>
              </w:tc>
            </w:tr>
            <w:tr w:rsidR="00D57EEA" w:rsidRPr="00D335FB" w:rsidTr="00674500">
              <w:tc>
                <w:tcPr>
                  <w:tcW w:w="574" w:type="dxa"/>
                  <w:tcBorders>
                    <w:top w:val="single" w:sz="6" w:space="0" w:color="auto"/>
                    <w:left w:val="nil"/>
                    <w:bottom w:val="single" w:sz="12" w:space="0" w:color="auto"/>
                    <w:right w:val="single" w:sz="6" w:space="0" w:color="auto"/>
                  </w:tcBorders>
                  <w:vAlign w:val="center"/>
                  <w:hideMark/>
                </w:tcPr>
                <w:p w:rsidR="00D57EEA" w:rsidRPr="00D335FB" w:rsidRDefault="00674500">
                  <w:pPr>
                    <w:widowControl/>
                    <w:spacing w:line="240" w:lineRule="exact"/>
                    <w:jc w:val="center"/>
                    <w:rPr>
                      <w:rFonts w:eastAsiaTheme="minorEastAsia"/>
                      <w:sz w:val="18"/>
                      <w:szCs w:val="18"/>
                    </w:rPr>
                  </w:pPr>
                  <w:r>
                    <w:rPr>
                      <w:rFonts w:eastAsiaTheme="minorEastAsia" w:hint="eastAsia"/>
                      <w:sz w:val="18"/>
                      <w:szCs w:val="18"/>
                    </w:rPr>
                    <w:t>6</w:t>
                  </w:r>
                </w:p>
              </w:tc>
              <w:tc>
                <w:tcPr>
                  <w:tcW w:w="2173" w:type="dxa"/>
                  <w:tcBorders>
                    <w:top w:val="single" w:sz="6" w:space="0" w:color="auto"/>
                    <w:left w:val="single" w:sz="6" w:space="0" w:color="auto"/>
                    <w:bottom w:val="single" w:sz="12" w:space="0" w:color="auto"/>
                    <w:right w:val="single" w:sz="6" w:space="0" w:color="auto"/>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《市场准入负面清单》（</w:t>
                  </w:r>
                  <w:r w:rsidRPr="00D335FB">
                    <w:rPr>
                      <w:rFonts w:eastAsiaTheme="minorEastAsia"/>
                      <w:sz w:val="18"/>
                      <w:szCs w:val="18"/>
                    </w:rPr>
                    <w:t>2019</w:t>
                  </w:r>
                  <w:r w:rsidRPr="00D335FB">
                    <w:rPr>
                      <w:rFonts w:eastAsiaTheme="minorEastAsia" w:hAnsiTheme="minorEastAsia"/>
                      <w:sz w:val="18"/>
                      <w:szCs w:val="18"/>
                    </w:rPr>
                    <w:t>年版）</w:t>
                  </w:r>
                </w:p>
              </w:tc>
              <w:tc>
                <w:tcPr>
                  <w:tcW w:w="4476" w:type="dxa"/>
                  <w:tcBorders>
                    <w:top w:val="single" w:sz="6" w:space="0" w:color="auto"/>
                    <w:left w:val="single" w:sz="6" w:space="0" w:color="auto"/>
                    <w:bottom w:val="single" w:sz="12" w:space="0" w:color="auto"/>
                    <w:right w:val="nil"/>
                  </w:tcBorders>
                  <w:vAlign w:val="center"/>
                  <w:hideMark/>
                </w:tcPr>
                <w:p w:rsidR="00D57EEA" w:rsidRPr="00D335FB" w:rsidRDefault="00D57EEA">
                  <w:pPr>
                    <w:widowControl/>
                    <w:spacing w:line="240" w:lineRule="exact"/>
                    <w:jc w:val="center"/>
                    <w:rPr>
                      <w:rFonts w:eastAsiaTheme="minorEastAsia"/>
                      <w:sz w:val="18"/>
                      <w:szCs w:val="18"/>
                    </w:rPr>
                  </w:pPr>
                  <w:r w:rsidRPr="00D335FB">
                    <w:rPr>
                      <w:rFonts w:eastAsiaTheme="minorEastAsia" w:hAnsiTheme="minorEastAsia"/>
                      <w:sz w:val="18"/>
                      <w:szCs w:val="18"/>
                    </w:rPr>
                    <w:t>经查《市场准入负面清单》（</w:t>
                  </w:r>
                  <w:r w:rsidRPr="00D335FB">
                    <w:rPr>
                      <w:rFonts w:eastAsiaTheme="minorEastAsia"/>
                      <w:sz w:val="18"/>
                      <w:szCs w:val="18"/>
                    </w:rPr>
                    <w:t>2019</w:t>
                  </w:r>
                  <w:r w:rsidRPr="00D335FB">
                    <w:rPr>
                      <w:rFonts w:eastAsiaTheme="minorEastAsia" w:hAnsiTheme="minorEastAsia"/>
                      <w:sz w:val="18"/>
                      <w:szCs w:val="18"/>
                    </w:rPr>
                    <w:t>年版），本项目不在其禁止准入类中，属于许可准入类</w:t>
                  </w:r>
                </w:p>
              </w:tc>
            </w:tr>
          </w:tbl>
          <w:p w:rsidR="00D57EEA" w:rsidRPr="00D335FB" w:rsidRDefault="00D57EEA" w:rsidP="00515300">
            <w:pPr>
              <w:adjustRightInd w:val="0"/>
              <w:snapToGrid w:val="0"/>
              <w:spacing w:line="380" w:lineRule="exact"/>
              <w:ind w:firstLineChars="200" w:firstLine="420"/>
              <w:jc w:val="left"/>
              <w:rPr>
                <w:rFonts w:eastAsiaTheme="minorEastAsia"/>
                <w:szCs w:val="21"/>
              </w:rPr>
            </w:pPr>
            <w:r w:rsidRPr="00D335FB">
              <w:rPr>
                <w:rFonts w:eastAsiaTheme="minorEastAsia" w:hAnsiTheme="minorEastAsia"/>
                <w:szCs w:val="21"/>
              </w:rPr>
              <w:t>由上表可知，本项目符合国家及地方政策、不属于负面清单中的项目。综上，本项目符合</w:t>
            </w:r>
            <w:r w:rsidRPr="00D335FB">
              <w:rPr>
                <w:rFonts w:eastAsiaTheme="minorEastAsia"/>
                <w:szCs w:val="21"/>
              </w:rPr>
              <w:t>“</w:t>
            </w:r>
            <w:r w:rsidRPr="00D335FB">
              <w:rPr>
                <w:rFonts w:eastAsiaTheme="minorEastAsia" w:hAnsiTheme="minorEastAsia"/>
                <w:szCs w:val="21"/>
              </w:rPr>
              <w:t>三线一单</w:t>
            </w:r>
            <w:r w:rsidRPr="00D335FB">
              <w:rPr>
                <w:rFonts w:eastAsiaTheme="minorEastAsia"/>
                <w:szCs w:val="21"/>
              </w:rPr>
              <w:t>”</w:t>
            </w:r>
            <w:r w:rsidRPr="00D335FB">
              <w:rPr>
                <w:rFonts w:eastAsiaTheme="minorEastAsia" w:hAnsiTheme="minorEastAsia"/>
                <w:szCs w:val="21"/>
              </w:rPr>
              <w:t>要求。</w:t>
            </w:r>
          </w:p>
          <w:p w:rsidR="00892D8C" w:rsidRDefault="00892D8C" w:rsidP="00515300">
            <w:pPr>
              <w:autoSpaceDE w:val="0"/>
              <w:autoSpaceDN w:val="0"/>
              <w:adjustRightInd w:val="0"/>
              <w:snapToGrid w:val="0"/>
              <w:jc w:val="center"/>
              <w:rPr>
                <w:rFonts w:eastAsiaTheme="minorEastAsia"/>
                <w:kern w:val="0"/>
                <w:szCs w:val="21"/>
              </w:rPr>
            </w:pPr>
          </w:p>
          <w:p w:rsidR="00173244" w:rsidRDefault="00173244" w:rsidP="00515300">
            <w:pPr>
              <w:autoSpaceDE w:val="0"/>
              <w:autoSpaceDN w:val="0"/>
              <w:adjustRightInd w:val="0"/>
              <w:snapToGrid w:val="0"/>
              <w:jc w:val="center"/>
              <w:rPr>
                <w:rFonts w:eastAsiaTheme="minorEastAsia"/>
                <w:kern w:val="0"/>
                <w:szCs w:val="21"/>
              </w:rPr>
            </w:pPr>
          </w:p>
          <w:p w:rsidR="00173244" w:rsidRDefault="00173244" w:rsidP="00515300">
            <w:pPr>
              <w:autoSpaceDE w:val="0"/>
              <w:autoSpaceDN w:val="0"/>
              <w:adjustRightInd w:val="0"/>
              <w:snapToGrid w:val="0"/>
              <w:jc w:val="center"/>
              <w:rPr>
                <w:rFonts w:eastAsiaTheme="minorEastAsia"/>
                <w:kern w:val="0"/>
                <w:szCs w:val="21"/>
              </w:rPr>
            </w:pPr>
          </w:p>
          <w:p w:rsidR="00173244" w:rsidRDefault="00173244" w:rsidP="00515300">
            <w:pPr>
              <w:autoSpaceDE w:val="0"/>
              <w:autoSpaceDN w:val="0"/>
              <w:adjustRightInd w:val="0"/>
              <w:snapToGrid w:val="0"/>
              <w:jc w:val="center"/>
              <w:rPr>
                <w:rFonts w:eastAsiaTheme="minorEastAsia"/>
                <w:kern w:val="0"/>
                <w:szCs w:val="21"/>
              </w:rPr>
            </w:pPr>
          </w:p>
          <w:p w:rsidR="00A933EE" w:rsidRDefault="00A933EE" w:rsidP="00515300">
            <w:pPr>
              <w:autoSpaceDE w:val="0"/>
              <w:autoSpaceDN w:val="0"/>
              <w:adjustRightInd w:val="0"/>
              <w:snapToGrid w:val="0"/>
              <w:jc w:val="center"/>
              <w:rPr>
                <w:rFonts w:eastAsiaTheme="minorEastAsia"/>
                <w:kern w:val="0"/>
                <w:szCs w:val="21"/>
              </w:rPr>
            </w:pPr>
          </w:p>
          <w:p w:rsidR="00A933EE" w:rsidRDefault="00A933EE" w:rsidP="00515300">
            <w:pPr>
              <w:autoSpaceDE w:val="0"/>
              <w:autoSpaceDN w:val="0"/>
              <w:adjustRightInd w:val="0"/>
              <w:snapToGrid w:val="0"/>
              <w:jc w:val="center"/>
              <w:rPr>
                <w:rFonts w:eastAsiaTheme="minorEastAsia"/>
                <w:kern w:val="0"/>
                <w:szCs w:val="21"/>
              </w:rPr>
            </w:pPr>
          </w:p>
          <w:p w:rsidR="00A933EE" w:rsidRDefault="00A933EE" w:rsidP="00515300">
            <w:pPr>
              <w:autoSpaceDE w:val="0"/>
              <w:autoSpaceDN w:val="0"/>
              <w:adjustRightInd w:val="0"/>
              <w:snapToGrid w:val="0"/>
              <w:jc w:val="center"/>
              <w:rPr>
                <w:rFonts w:eastAsiaTheme="minorEastAsia"/>
                <w:kern w:val="0"/>
                <w:szCs w:val="21"/>
              </w:rPr>
            </w:pPr>
          </w:p>
          <w:p w:rsidR="00A933EE" w:rsidRDefault="00A933EE" w:rsidP="00515300">
            <w:pPr>
              <w:autoSpaceDE w:val="0"/>
              <w:autoSpaceDN w:val="0"/>
              <w:adjustRightInd w:val="0"/>
              <w:snapToGrid w:val="0"/>
              <w:jc w:val="center"/>
              <w:rPr>
                <w:rFonts w:eastAsiaTheme="minorEastAsia"/>
                <w:kern w:val="0"/>
                <w:szCs w:val="21"/>
              </w:rPr>
            </w:pPr>
          </w:p>
          <w:p w:rsidR="00A933EE" w:rsidRDefault="00A933EE" w:rsidP="00515300">
            <w:pPr>
              <w:autoSpaceDE w:val="0"/>
              <w:autoSpaceDN w:val="0"/>
              <w:adjustRightInd w:val="0"/>
              <w:snapToGrid w:val="0"/>
              <w:jc w:val="center"/>
              <w:rPr>
                <w:rFonts w:eastAsiaTheme="minorEastAsia"/>
                <w:kern w:val="0"/>
                <w:szCs w:val="21"/>
              </w:rPr>
            </w:pPr>
          </w:p>
          <w:p w:rsidR="00A933EE" w:rsidRDefault="00A933EE" w:rsidP="00515300">
            <w:pPr>
              <w:autoSpaceDE w:val="0"/>
              <w:autoSpaceDN w:val="0"/>
              <w:adjustRightInd w:val="0"/>
              <w:snapToGrid w:val="0"/>
              <w:jc w:val="center"/>
              <w:rPr>
                <w:rFonts w:eastAsiaTheme="minorEastAsia"/>
                <w:kern w:val="0"/>
                <w:szCs w:val="21"/>
              </w:rPr>
            </w:pPr>
          </w:p>
          <w:p w:rsidR="00A933EE" w:rsidRDefault="00A933EE" w:rsidP="00515300">
            <w:pPr>
              <w:autoSpaceDE w:val="0"/>
              <w:autoSpaceDN w:val="0"/>
              <w:adjustRightInd w:val="0"/>
              <w:snapToGrid w:val="0"/>
              <w:jc w:val="center"/>
              <w:rPr>
                <w:rFonts w:eastAsiaTheme="minorEastAsia"/>
                <w:kern w:val="0"/>
                <w:szCs w:val="21"/>
              </w:rPr>
            </w:pPr>
          </w:p>
          <w:p w:rsidR="00A933EE" w:rsidRDefault="00A933EE" w:rsidP="00515300">
            <w:pPr>
              <w:autoSpaceDE w:val="0"/>
              <w:autoSpaceDN w:val="0"/>
              <w:adjustRightInd w:val="0"/>
              <w:snapToGrid w:val="0"/>
              <w:jc w:val="center"/>
              <w:rPr>
                <w:rFonts w:eastAsiaTheme="minorEastAsia"/>
                <w:kern w:val="0"/>
                <w:szCs w:val="21"/>
              </w:rPr>
            </w:pPr>
          </w:p>
          <w:p w:rsidR="00A933EE" w:rsidRDefault="00A933EE" w:rsidP="00515300">
            <w:pPr>
              <w:autoSpaceDE w:val="0"/>
              <w:autoSpaceDN w:val="0"/>
              <w:adjustRightInd w:val="0"/>
              <w:snapToGrid w:val="0"/>
              <w:jc w:val="center"/>
              <w:rPr>
                <w:rFonts w:eastAsiaTheme="minorEastAsia"/>
                <w:kern w:val="0"/>
                <w:szCs w:val="21"/>
              </w:rPr>
            </w:pPr>
          </w:p>
          <w:p w:rsidR="00A933EE" w:rsidRDefault="00A933EE" w:rsidP="00515300">
            <w:pPr>
              <w:autoSpaceDE w:val="0"/>
              <w:autoSpaceDN w:val="0"/>
              <w:adjustRightInd w:val="0"/>
              <w:snapToGrid w:val="0"/>
              <w:jc w:val="center"/>
              <w:rPr>
                <w:rFonts w:eastAsiaTheme="minorEastAsia"/>
                <w:kern w:val="0"/>
                <w:szCs w:val="21"/>
              </w:rPr>
            </w:pPr>
          </w:p>
          <w:p w:rsidR="00A933EE" w:rsidRDefault="00A933EE" w:rsidP="00515300">
            <w:pPr>
              <w:autoSpaceDE w:val="0"/>
              <w:autoSpaceDN w:val="0"/>
              <w:adjustRightInd w:val="0"/>
              <w:snapToGrid w:val="0"/>
              <w:jc w:val="center"/>
              <w:rPr>
                <w:rFonts w:eastAsiaTheme="minorEastAsia"/>
                <w:kern w:val="0"/>
                <w:szCs w:val="21"/>
              </w:rPr>
            </w:pPr>
          </w:p>
          <w:p w:rsidR="00A933EE" w:rsidRDefault="00A933EE" w:rsidP="00515300">
            <w:pPr>
              <w:autoSpaceDE w:val="0"/>
              <w:autoSpaceDN w:val="0"/>
              <w:adjustRightInd w:val="0"/>
              <w:snapToGrid w:val="0"/>
              <w:jc w:val="center"/>
              <w:rPr>
                <w:rFonts w:eastAsiaTheme="minorEastAsia"/>
                <w:kern w:val="0"/>
                <w:szCs w:val="21"/>
              </w:rPr>
            </w:pPr>
          </w:p>
          <w:p w:rsidR="00A933EE" w:rsidRDefault="00A933EE" w:rsidP="00515300">
            <w:pPr>
              <w:autoSpaceDE w:val="0"/>
              <w:autoSpaceDN w:val="0"/>
              <w:adjustRightInd w:val="0"/>
              <w:snapToGrid w:val="0"/>
              <w:jc w:val="center"/>
              <w:rPr>
                <w:rFonts w:eastAsiaTheme="minorEastAsia"/>
                <w:kern w:val="0"/>
                <w:szCs w:val="21"/>
              </w:rPr>
            </w:pPr>
          </w:p>
          <w:p w:rsidR="00A933EE" w:rsidRPr="00D335FB" w:rsidRDefault="00A933EE" w:rsidP="00847406">
            <w:pPr>
              <w:autoSpaceDE w:val="0"/>
              <w:autoSpaceDN w:val="0"/>
              <w:adjustRightInd w:val="0"/>
              <w:snapToGrid w:val="0"/>
              <w:jc w:val="center"/>
              <w:rPr>
                <w:rFonts w:eastAsiaTheme="minorEastAsia"/>
                <w:kern w:val="0"/>
                <w:szCs w:val="21"/>
              </w:rPr>
            </w:pPr>
          </w:p>
        </w:tc>
      </w:tr>
    </w:tbl>
    <w:p w:rsidR="005401AE" w:rsidRDefault="005401AE">
      <w:pPr>
        <w:spacing w:line="360" w:lineRule="auto"/>
        <w:outlineLvl w:val="0"/>
        <w:rPr>
          <w:rFonts w:eastAsia="黑体"/>
          <w:sz w:val="30"/>
        </w:rPr>
        <w:sectPr w:rsidR="005401AE" w:rsidSect="00E66737">
          <w:footerReference w:type="default" r:id="rId9"/>
          <w:pgSz w:w="11906" w:h="16838"/>
          <w:pgMar w:top="1701" w:right="1531" w:bottom="1701" w:left="1531" w:header="851" w:footer="1077" w:gutter="0"/>
          <w:pgNumType w:start="1"/>
          <w:cols w:space="720"/>
          <w:docGrid w:linePitch="312"/>
        </w:sectPr>
      </w:pPr>
    </w:p>
    <w:p w:rsidR="005401AE" w:rsidRPr="0018781E" w:rsidRDefault="005401AE" w:rsidP="00E66737">
      <w:pPr>
        <w:pStyle w:val="a8"/>
        <w:spacing w:before="0" w:beforeAutospacing="0" w:after="0" w:afterAutospacing="0"/>
        <w:outlineLvl w:val="0"/>
        <w:rPr>
          <w:rFonts w:ascii="黑体" w:eastAsia="黑体" w:hAnsi="黑体"/>
          <w:snapToGrid w:val="0"/>
          <w:sz w:val="30"/>
          <w:szCs w:val="30"/>
        </w:rPr>
      </w:pPr>
      <w:r w:rsidRPr="0018781E">
        <w:rPr>
          <w:rFonts w:ascii="黑体" w:eastAsia="黑体" w:hAnsi="黑体" w:hint="eastAsia"/>
          <w:snapToGrid w:val="0"/>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37"/>
        <w:gridCol w:w="8347"/>
      </w:tblGrid>
      <w:tr w:rsidR="005401AE" w:rsidRPr="002805AB" w:rsidTr="00847406">
        <w:trPr>
          <w:trHeight w:val="4658"/>
          <w:jc w:val="center"/>
        </w:trPr>
        <w:tc>
          <w:tcPr>
            <w:tcW w:w="637" w:type="dxa"/>
            <w:vAlign w:val="center"/>
          </w:tcPr>
          <w:p w:rsidR="005401AE" w:rsidRPr="00DC5FCB" w:rsidRDefault="005401AE">
            <w:pPr>
              <w:pStyle w:val="a8"/>
              <w:adjustRightInd w:val="0"/>
              <w:snapToGrid w:val="0"/>
              <w:spacing w:before="0" w:beforeAutospacing="0" w:after="0" w:afterAutospacing="0"/>
              <w:jc w:val="center"/>
              <w:rPr>
                <w:rFonts w:cs="宋体"/>
                <w:sz w:val="21"/>
                <w:szCs w:val="21"/>
              </w:rPr>
            </w:pPr>
            <w:r w:rsidRPr="00DC5FCB">
              <w:rPr>
                <w:rFonts w:cs="宋体" w:hint="eastAsia"/>
                <w:sz w:val="21"/>
                <w:szCs w:val="21"/>
              </w:rPr>
              <w:t>建设内容</w:t>
            </w:r>
          </w:p>
        </w:tc>
        <w:tc>
          <w:tcPr>
            <w:tcW w:w="8347" w:type="dxa"/>
          </w:tcPr>
          <w:p w:rsidR="00627ACA" w:rsidRDefault="00C169D9" w:rsidP="00DC4746">
            <w:pPr>
              <w:widowControl/>
              <w:spacing w:line="400" w:lineRule="exact"/>
              <w:rPr>
                <w:rFonts w:eastAsia="方正仿宋_GBK"/>
                <w:szCs w:val="21"/>
              </w:rPr>
            </w:pPr>
            <w:r>
              <w:rPr>
                <w:rFonts w:hint="eastAsia"/>
                <w:szCs w:val="21"/>
              </w:rPr>
              <w:t xml:space="preserve">   </w:t>
            </w:r>
            <w:r w:rsidR="008A467B">
              <w:rPr>
                <w:rFonts w:hint="eastAsia"/>
                <w:szCs w:val="21"/>
              </w:rPr>
              <w:t xml:space="preserve"> </w:t>
            </w:r>
            <w:r w:rsidR="001A4B21" w:rsidRPr="00627ACA">
              <w:rPr>
                <w:rFonts w:hint="eastAsia"/>
                <w:szCs w:val="21"/>
              </w:rPr>
              <w:t>江阴市森楠新材料有限公司</w:t>
            </w:r>
            <w:r>
              <w:rPr>
                <w:rFonts w:hint="eastAsia"/>
                <w:szCs w:val="21"/>
              </w:rPr>
              <w:t>成立于</w:t>
            </w:r>
            <w:r>
              <w:rPr>
                <w:szCs w:val="21"/>
              </w:rPr>
              <w:t>20</w:t>
            </w:r>
            <w:r w:rsidR="001A4B21">
              <w:rPr>
                <w:rFonts w:hint="eastAsia"/>
                <w:szCs w:val="21"/>
              </w:rPr>
              <w:t>21</w:t>
            </w:r>
            <w:r>
              <w:rPr>
                <w:rFonts w:hint="eastAsia"/>
                <w:szCs w:val="21"/>
              </w:rPr>
              <w:t>年</w:t>
            </w:r>
            <w:r w:rsidR="001A4B21">
              <w:rPr>
                <w:rFonts w:hint="eastAsia"/>
                <w:szCs w:val="21"/>
              </w:rPr>
              <w:t>11</w:t>
            </w:r>
            <w:r>
              <w:rPr>
                <w:rFonts w:hint="eastAsia"/>
                <w:szCs w:val="21"/>
              </w:rPr>
              <w:t>月，位于</w:t>
            </w:r>
            <w:r w:rsidR="001A4B21" w:rsidRPr="009722E5">
              <w:rPr>
                <w:rFonts w:eastAsiaTheme="minorEastAsia" w:hAnsiTheme="minorEastAsia" w:hint="eastAsia"/>
                <w:kern w:val="0"/>
                <w:szCs w:val="21"/>
              </w:rPr>
              <w:t>江阴市顾山镇解放村老锡张路</w:t>
            </w:r>
            <w:r w:rsidR="001A4B21" w:rsidRPr="009722E5">
              <w:rPr>
                <w:rFonts w:eastAsiaTheme="minorEastAsia" w:hAnsiTheme="minorEastAsia"/>
                <w:kern w:val="0"/>
                <w:szCs w:val="21"/>
              </w:rPr>
              <w:t>211</w:t>
            </w:r>
            <w:r w:rsidR="001A4B21" w:rsidRPr="009722E5">
              <w:rPr>
                <w:rFonts w:eastAsiaTheme="minorEastAsia" w:hAnsiTheme="minorEastAsia" w:hint="eastAsia"/>
                <w:kern w:val="0"/>
                <w:szCs w:val="21"/>
              </w:rPr>
              <w:t>号</w:t>
            </w:r>
            <w:r>
              <w:rPr>
                <w:rFonts w:hint="eastAsia"/>
                <w:szCs w:val="21"/>
              </w:rPr>
              <w:t>，主要</w:t>
            </w:r>
            <w:r w:rsidRPr="00DC4746">
              <w:rPr>
                <w:rFonts w:hint="eastAsia"/>
                <w:szCs w:val="21"/>
              </w:rPr>
              <w:t>从事</w:t>
            </w:r>
            <w:r w:rsidR="00602669">
              <w:rPr>
                <w:rFonts w:eastAsiaTheme="minorEastAsia" w:hAnsiTheme="minorEastAsia" w:hint="eastAsia"/>
                <w:szCs w:val="21"/>
              </w:rPr>
              <w:t>金属制品</w:t>
            </w:r>
            <w:r w:rsidRPr="00DC4746">
              <w:rPr>
                <w:rFonts w:hint="eastAsia"/>
                <w:szCs w:val="21"/>
              </w:rPr>
              <w:t>加工</w:t>
            </w:r>
            <w:r>
              <w:rPr>
                <w:rFonts w:hint="eastAsia"/>
                <w:szCs w:val="21"/>
              </w:rPr>
              <w:t>生产。</w:t>
            </w:r>
            <w:r w:rsidR="00627ACA">
              <w:rPr>
                <w:rFonts w:hint="eastAsia"/>
                <w:szCs w:val="21"/>
              </w:rPr>
              <w:t>现拟租用江阴市广祥建材仓储经营部厂房</w:t>
            </w:r>
            <w:r w:rsidR="00627ACA">
              <w:rPr>
                <w:rFonts w:hint="eastAsia"/>
                <w:szCs w:val="21"/>
              </w:rPr>
              <w:t>23</w:t>
            </w:r>
            <w:r w:rsidR="00627ACA">
              <w:rPr>
                <w:szCs w:val="21"/>
              </w:rPr>
              <w:t>00</w:t>
            </w:r>
            <w:r w:rsidR="00627ACA">
              <w:rPr>
                <w:rFonts w:hint="eastAsia"/>
                <w:szCs w:val="21"/>
              </w:rPr>
              <w:t>平方米，同时购置</w:t>
            </w:r>
            <w:r w:rsidR="00DC4746">
              <w:rPr>
                <w:rFonts w:hint="eastAsia"/>
                <w:szCs w:val="21"/>
              </w:rPr>
              <w:t>喷砂设备、喷塑流水线、空压机</w:t>
            </w:r>
            <w:r w:rsidR="00627ACA">
              <w:rPr>
                <w:rFonts w:hint="eastAsia"/>
                <w:szCs w:val="21"/>
              </w:rPr>
              <w:t>等生产及辅助设备</w:t>
            </w:r>
            <w:r w:rsidR="00DC4746">
              <w:rPr>
                <w:rFonts w:hint="eastAsia"/>
                <w:szCs w:val="21"/>
              </w:rPr>
              <w:t>并新建烘干房</w:t>
            </w:r>
            <w:r w:rsidR="00DC4746">
              <w:rPr>
                <w:rFonts w:hint="eastAsia"/>
                <w:szCs w:val="21"/>
              </w:rPr>
              <w:t>2</w:t>
            </w:r>
            <w:r w:rsidR="00DC4746">
              <w:rPr>
                <w:rFonts w:hint="eastAsia"/>
                <w:szCs w:val="21"/>
              </w:rPr>
              <w:t>个，喷塑喷房</w:t>
            </w:r>
            <w:r w:rsidR="00DC4746">
              <w:rPr>
                <w:rFonts w:hint="eastAsia"/>
                <w:szCs w:val="21"/>
              </w:rPr>
              <w:t>4</w:t>
            </w:r>
            <w:r w:rsidR="00DC4746">
              <w:rPr>
                <w:rFonts w:hint="eastAsia"/>
                <w:szCs w:val="21"/>
              </w:rPr>
              <w:t>个</w:t>
            </w:r>
            <w:r w:rsidR="00627ACA">
              <w:rPr>
                <w:rFonts w:hint="eastAsia"/>
                <w:szCs w:val="21"/>
              </w:rPr>
              <w:t>。项目建成后年产</w:t>
            </w:r>
            <w:r w:rsidR="00DC4746">
              <w:rPr>
                <w:rFonts w:hint="eastAsia"/>
                <w:sz w:val="24"/>
              </w:rPr>
              <w:t>金属件</w:t>
            </w:r>
            <w:r w:rsidR="00DC4746">
              <w:rPr>
                <w:rFonts w:hint="eastAsia"/>
                <w:szCs w:val="21"/>
              </w:rPr>
              <w:t>2000</w:t>
            </w:r>
            <w:r w:rsidR="00627ACA">
              <w:rPr>
                <w:rFonts w:hint="eastAsia"/>
                <w:szCs w:val="21"/>
              </w:rPr>
              <w:t>吨。</w:t>
            </w:r>
          </w:p>
          <w:p w:rsidR="00C169D9" w:rsidRPr="00691DA2" w:rsidRDefault="00691DA2" w:rsidP="00DC4746">
            <w:pPr>
              <w:widowControl/>
              <w:spacing w:line="400" w:lineRule="exact"/>
              <w:rPr>
                <w:rFonts w:hAnsi="宋体"/>
              </w:rPr>
            </w:pPr>
            <w:r>
              <w:rPr>
                <w:rFonts w:hAnsi="宋体" w:hint="eastAsia"/>
              </w:rPr>
              <w:t xml:space="preserve">    </w:t>
            </w:r>
            <w:r w:rsidR="00C169D9">
              <w:rPr>
                <w:rFonts w:hint="eastAsia"/>
                <w:szCs w:val="21"/>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w:t>
            </w:r>
            <w:r w:rsidR="00C169D9">
              <w:rPr>
                <w:szCs w:val="21"/>
              </w:rPr>
              <w:t>2021</w:t>
            </w:r>
            <w:r w:rsidR="00C169D9">
              <w:rPr>
                <w:rFonts w:hint="eastAsia"/>
                <w:szCs w:val="21"/>
              </w:rPr>
              <w:t>年版），本项目属于“</w:t>
            </w:r>
            <w:r w:rsidR="00DC4746">
              <w:rPr>
                <w:rFonts w:eastAsiaTheme="minorEastAsia" w:hAnsiTheme="minorEastAsia" w:hint="eastAsia"/>
                <w:szCs w:val="21"/>
              </w:rPr>
              <w:t>三十</w:t>
            </w:r>
            <w:r w:rsidR="00DC4746" w:rsidRPr="00D335FB">
              <w:rPr>
                <w:rFonts w:eastAsiaTheme="minorEastAsia" w:hAnsiTheme="minorEastAsia"/>
                <w:szCs w:val="21"/>
              </w:rPr>
              <w:t>、</w:t>
            </w:r>
            <w:r w:rsidR="00DC4746">
              <w:rPr>
                <w:rFonts w:eastAsiaTheme="minorEastAsia" w:hAnsiTheme="minorEastAsia" w:hint="eastAsia"/>
                <w:szCs w:val="21"/>
              </w:rPr>
              <w:t>金属制品业</w:t>
            </w:r>
            <w:r w:rsidR="00DC4746">
              <w:rPr>
                <w:rFonts w:eastAsiaTheme="minorEastAsia"/>
                <w:szCs w:val="21"/>
              </w:rPr>
              <w:t xml:space="preserve"> </w:t>
            </w:r>
            <w:r w:rsidR="00DC4746">
              <w:rPr>
                <w:rFonts w:eastAsiaTheme="minorEastAsia" w:hint="eastAsia"/>
                <w:szCs w:val="21"/>
              </w:rPr>
              <w:t>67</w:t>
            </w:r>
            <w:r w:rsidR="00DC4746" w:rsidRPr="00D335FB">
              <w:rPr>
                <w:rFonts w:eastAsiaTheme="minorEastAsia"/>
                <w:szCs w:val="21"/>
              </w:rPr>
              <w:t xml:space="preserve"> </w:t>
            </w:r>
            <w:r w:rsidR="00DC4746" w:rsidRPr="00EE3D43">
              <w:rPr>
                <w:rFonts w:eastAsiaTheme="minorEastAsia" w:hAnsiTheme="minorEastAsia" w:hint="eastAsia"/>
                <w:szCs w:val="21"/>
              </w:rPr>
              <w:t>金属表面处理及热处理加工</w:t>
            </w:r>
            <w:r w:rsidR="00DC4746" w:rsidRPr="00D335FB">
              <w:rPr>
                <w:rFonts w:eastAsiaTheme="minorEastAsia"/>
                <w:szCs w:val="21"/>
              </w:rPr>
              <w:t xml:space="preserve"> </w:t>
            </w:r>
            <w:r w:rsidR="00DC4746" w:rsidRPr="00D335FB">
              <w:rPr>
                <w:rFonts w:eastAsiaTheme="minorEastAsia" w:hAnsiTheme="minorEastAsia"/>
                <w:szCs w:val="21"/>
              </w:rPr>
              <w:t>中</w:t>
            </w:r>
            <w:r w:rsidR="00DC4746" w:rsidRPr="00D335FB">
              <w:rPr>
                <w:rFonts w:eastAsiaTheme="minorEastAsia"/>
                <w:szCs w:val="21"/>
              </w:rPr>
              <w:t xml:space="preserve"> </w:t>
            </w:r>
            <w:r w:rsidR="00DC4746" w:rsidRPr="00D335FB">
              <w:rPr>
                <w:rFonts w:eastAsiaTheme="minorEastAsia" w:hAnsiTheme="minorEastAsia"/>
                <w:szCs w:val="21"/>
              </w:rPr>
              <w:t>其他</w:t>
            </w:r>
            <w:r w:rsidR="00C169D9">
              <w:rPr>
                <w:rFonts w:hint="eastAsia"/>
                <w:szCs w:val="21"/>
              </w:rPr>
              <w:t>”；应该编制环境影响报告表。</w:t>
            </w:r>
          </w:p>
          <w:p w:rsidR="00C169D9" w:rsidRDefault="00C169D9" w:rsidP="00DC4746">
            <w:pPr>
              <w:adjustRightInd w:val="0"/>
              <w:snapToGrid w:val="0"/>
              <w:spacing w:line="400" w:lineRule="exact"/>
              <w:ind w:firstLineChars="200" w:firstLine="420"/>
              <w:rPr>
                <w:szCs w:val="21"/>
              </w:rPr>
            </w:pPr>
            <w:r>
              <w:rPr>
                <w:rFonts w:hint="eastAsia"/>
                <w:szCs w:val="21"/>
              </w:rPr>
              <w:t>本项目所涉及的消防、安全和卫生问题不属于本评价范围，请公司按照国家有关法律、法规和相关标准执行。</w:t>
            </w:r>
          </w:p>
          <w:p w:rsidR="00EB2A65" w:rsidRPr="006B6DD0" w:rsidRDefault="00EB2A65" w:rsidP="00892D8C">
            <w:pPr>
              <w:pStyle w:val="TableParagraph"/>
              <w:spacing w:line="360" w:lineRule="exact"/>
              <w:rPr>
                <w:rFonts w:ascii="Times New Roman" w:eastAsia="Times New Roman" w:hAnsi="Times New Roman" w:cs="Times New Roman"/>
                <w:b/>
                <w:bCs/>
                <w:spacing w:val="-1"/>
                <w:sz w:val="21"/>
                <w:szCs w:val="21"/>
                <w:lang w:eastAsia="zh-CN"/>
              </w:rPr>
            </w:pPr>
            <w:r>
              <w:rPr>
                <w:rFonts w:ascii="Times New Roman" w:eastAsia="Times New Roman" w:hAnsi="Times New Roman" w:cs="Times New Roman"/>
                <w:b/>
                <w:bCs/>
                <w:spacing w:val="-1"/>
                <w:sz w:val="21"/>
                <w:szCs w:val="21"/>
                <w:lang w:eastAsia="zh-CN"/>
              </w:rPr>
              <w:t>1</w:t>
            </w:r>
            <w:r w:rsidR="006B6DD0">
              <w:rPr>
                <w:rFonts w:ascii="Times New Roman" w:hAnsi="Times New Roman" w:cs="Times New Roman" w:hint="eastAsia"/>
                <w:b/>
                <w:bCs/>
                <w:spacing w:val="-1"/>
                <w:sz w:val="21"/>
                <w:szCs w:val="21"/>
                <w:lang w:eastAsia="zh-CN"/>
              </w:rPr>
              <w:t>、</w:t>
            </w:r>
            <w:r w:rsidRPr="006B6DD0">
              <w:rPr>
                <w:rFonts w:ascii="Times New Roman" w:eastAsia="Times New Roman" w:hAnsi="Times New Roman" w:cs="Times New Roman" w:hint="eastAsia"/>
                <w:b/>
                <w:bCs/>
                <w:spacing w:val="-1"/>
                <w:sz w:val="21"/>
                <w:szCs w:val="21"/>
                <w:lang w:eastAsia="zh-CN"/>
              </w:rPr>
              <w:t>主要产品及产能</w:t>
            </w:r>
          </w:p>
          <w:p w:rsidR="005D65BC" w:rsidRDefault="005D65BC" w:rsidP="00892D8C">
            <w:pPr>
              <w:spacing w:line="360" w:lineRule="exact"/>
              <w:jc w:val="center"/>
              <w:rPr>
                <w:b/>
                <w:szCs w:val="21"/>
              </w:rPr>
            </w:pPr>
            <w:r>
              <w:rPr>
                <w:rFonts w:hint="eastAsia"/>
                <w:b/>
                <w:szCs w:val="21"/>
              </w:rPr>
              <w:t>表</w:t>
            </w:r>
            <w:r>
              <w:rPr>
                <w:b/>
                <w:szCs w:val="21"/>
              </w:rPr>
              <w:t xml:space="preserve">2-1    </w:t>
            </w:r>
            <w:r>
              <w:rPr>
                <w:rFonts w:hint="eastAsia"/>
                <w:b/>
                <w:szCs w:val="21"/>
              </w:rPr>
              <w:t>建设项目主体工程及产品方案</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07"/>
              <w:gridCol w:w="1068"/>
              <w:gridCol w:w="841"/>
              <w:gridCol w:w="1387"/>
              <w:gridCol w:w="1558"/>
              <w:gridCol w:w="1277"/>
              <w:gridCol w:w="1293"/>
            </w:tblGrid>
            <w:tr w:rsidR="00DC4746" w:rsidRPr="00DC4746" w:rsidTr="00DC4746">
              <w:trPr>
                <w:cantSplit/>
                <w:trHeight w:hRule="exact" w:val="397"/>
                <w:jc w:val="center"/>
              </w:trPr>
              <w:tc>
                <w:tcPr>
                  <w:tcW w:w="435" w:type="pct"/>
                  <w:tcBorders>
                    <w:top w:val="single" w:sz="12" w:space="0" w:color="auto"/>
                    <w:left w:val="nil"/>
                    <w:bottom w:val="single" w:sz="4" w:space="0" w:color="auto"/>
                    <w:right w:val="single" w:sz="4" w:space="0" w:color="auto"/>
                  </w:tcBorders>
                  <w:vAlign w:val="center"/>
                  <w:hideMark/>
                </w:tcPr>
                <w:p w:rsidR="00DC4746" w:rsidRPr="00DC4746" w:rsidRDefault="00DC4746" w:rsidP="00DC4746">
                  <w:pPr>
                    <w:jc w:val="center"/>
                    <w:rPr>
                      <w:color w:val="000000" w:themeColor="text1"/>
                      <w:sz w:val="18"/>
                      <w:szCs w:val="18"/>
                    </w:rPr>
                  </w:pPr>
                  <w:r w:rsidRPr="00DC4746">
                    <w:rPr>
                      <w:rFonts w:hint="eastAsia"/>
                      <w:color w:val="000000" w:themeColor="text1"/>
                      <w:sz w:val="18"/>
                      <w:szCs w:val="18"/>
                    </w:rPr>
                    <w:t>序号</w:t>
                  </w:r>
                </w:p>
              </w:tc>
              <w:tc>
                <w:tcPr>
                  <w:tcW w:w="657" w:type="pct"/>
                  <w:tcBorders>
                    <w:top w:val="single" w:sz="12" w:space="0" w:color="auto"/>
                    <w:left w:val="single" w:sz="4" w:space="0" w:color="auto"/>
                    <w:bottom w:val="single" w:sz="4" w:space="0" w:color="auto"/>
                    <w:right w:val="single" w:sz="4" w:space="0" w:color="auto"/>
                  </w:tcBorders>
                  <w:vAlign w:val="center"/>
                  <w:hideMark/>
                </w:tcPr>
                <w:p w:rsidR="00DC4746" w:rsidRPr="00DC4746" w:rsidRDefault="00DC4746" w:rsidP="00DC4746">
                  <w:pPr>
                    <w:jc w:val="center"/>
                    <w:rPr>
                      <w:color w:val="000000" w:themeColor="text1"/>
                      <w:sz w:val="18"/>
                      <w:szCs w:val="18"/>
                    </w:rPr>
                  </w:pPr>
                  <w:r w:rsidRPr="00DC4746">
                    <w:rPr>
                      <w:rFonts w:hint="eastAsia"/>
                      <w:color w:val="000000" w:themeColor="text1"/>
                      <w:sz w:val="18"/>
                      <w:szCs w:val="18"/>
                    </w:rPr>
                    <w:t>工程名称</w:t>
                  </w:r>
                </w:p>
              </w:tc>
              <w:tc>
                <w:tcPr>
                  <w:tcW w:w="1370" w:type="pct"/>
                  <w:gridSpan w:val="2"/>
                  <w:tcBorders>
                    <w:top w:val="single" w:sz="12" w:space="0" w:color="auto"/>
                    <w:left w:val="single" w:sz="4" w:space="0" w:color="auto"/>
                    <w:bottom w:val="single" w:sz="4" w:space="0" w:color="auto"/>
                    <w:right w:val="single" w:sz="4" w:space="0" w:color="auto"/>
                  </w:tcBorders>
                  <w:vAlign w:val="center"/>
                  <w:hideMark/>
                </w:tcPr>
                <w:p w:rsidR="00DC4746" w:rsidRPr="00DC4746" w:rsidRDefault="00DC4746" w:rsidP="00DC4746">
                  <w:pPr>
                    <w:jc w:val="center"/>
                    <w:rPr>
                      <w:color w:val="000000" w:themeColor="text1"/>
                      <w:sz w:val="18"/>
                      <w:szCs w:val="18"/>
                    </w:rPr>
                  </w:pPr>
                  <w:r w:rsidRPr="00DC4746">
                    <w:rPr>
                      <w:rFonts w:hint="eastAsia"/>
                      <w:color w:val="000000" w:themeColor="text1"/>
                      <w:sz w:val="18"/>
                      <w:szCs w:val="18"/>
                    </w:rPr>
                    <w:t>产品名称</w:t>
                  </w:r>
                </w:p>
              </w:tc>
              <w:tc>
                <w:tcPr>
                  <w:tcW w:w="958" w:type="pct"/>
                  <w:tcBorders>
                    <w:top w:val="single" w:sz="12" w:space="0" w:color="auto"/>
                    <w:left w:val="single" w:sz="4" w:space="0" w:color="auto"/>
                    <w:bottom w:val="single" w:sz="4" w:space="0" w:color="auto"/>
                    <w:right w:val="single" w:sz="4" w:space="0" w:color="auto"/>
                  </w:tcBorders>
                  <w:vAlign w:val="center"/>
                  <w:hideMark/>
                </w:tcPr>
                <w:p w:rsidR="00DC4746" w:rsidRPr="00445C29" w:rsidRDefault="00DC4746" w:rsidP="00DC4746">
                  <w:pPr>
                    <w:autoSpaceDE w:val="0"/>
                    <w:autoSpaceDN w:val="0"/>
                    <w:spacing w:line="300" w:lineRule="exact"/>
                    <w:jc w:val="center"/>
                    <w:rPr>
                      <w:sz w:val="18"/>
                      <w:szCs w:val="18"/>
                    </w:rPr>
                  </w:pPr>
                  <w:r w:rsidRPr="00445C29">
                    <w:rPr>
                      <w:rFonts w:hint="eastAsia"/>
                      <w:sz w:val="18"/>
                      <w:szCs w:val="18"/>
                    </w:rPr>
                    <w:t>规格</w:t>
                  </w:r>
                </w:p>
              </w:tc>
              <w:tc>
                <w:tcPr>
                  <w:tcW w:w="785" w:type="pct"/>
                  <w:tcBorders>
                    <w:top w:val="single" w:sz="12" w:space="0" w:color="auto"/>
                    <w:left w:val="single" w:sz="4" w:space="0" w:color="auto"/>
                    <w:bottom w:val="single" w:sz="6" w:space="0" w:color="auto"/>
                    <w:right w:val="single" w:sz="4" w:space="0" w:color="auto"/>
                  </w:tcBorders>
                  <w:vAlign w:val="center"/>
                  <w:hideMark/>
                </w:tcPr>
                <w:p w:rsidR="00DC4746" w:rsidRPr="00DC4746" w:rsidRDefault="00DC4746" w:rsidP="00DC4746">
                  <w:pPr>
                    <w:jc w:val="center"/>
                    <w:rPr>
                      <w:color w:val="000000" w:themeColor="text1"/>
                      <w:sz w:val="18"/>
                      <w:szCs w:val="18"/>
                    </w:rPr>
                  </w:pPr>
                  <w:r w:rsidRPr="00DC4746">
                    <w:rPr>
                      <w:rFonts w:hint="eastAsia"/>
                      <w:color w:val="000000" w:themeColor="text1"/>
                      <w:sz w:val="18"/>
                      <w:szCs w:val="18"/>
                    </w:rPr>
                    <w:t>设计能力</w:t>
                  </w:r>
                </w:p>
              </w:tc>
              <w:tc>
                <w:tcPr>
                  <w:tcW w:w="795" w:type="pct"/>
                  <w:tcBorders>
                    <w:top w:val="single" w:sz="12" w:space="0" w:color="auto"/>
                    <w:left w:val="single" w:sz="4" w:space="0" w:color="auto"/>
                    <w:bottom w:val="single" w:sz="6" w:space="0" w:color="auto"/>
                    <w:right w:val="nil"/>
                  </w:tcBorders>
                  <w:vAlign w:val="center"/>
                  <w:hideMark/>
                </w:tcPr>
                <w:p w:rsidR="00DC4746" w:rsidRPr="00DC4746" w:rsidRDefault="00DC4746" w:rsidP="00DC4746">
                  <w:pPr>
                    <w:jc w:val="center"/>
                    <w:rPr>
                      <w:color w:val="000000" w:themeColor="text1"/>
                      <w:sz w:val="18"/>
                      <w:szCs w:val="18"/>
                    </w:rPr>
                  </w:pPr>
                  <w:r w:rsidRPr="00DC4746">
                    <w:rPr>
                      <w:rFonts w:hint="eastAsia"/>
                      <w:color w:val="000000" w:themeColor="text1"/>
                      <w:sz w:val="18"/>
                      <w:szCs w:val="18"/>
                    </w:rPr>
                    <w:t>年运行时数</w:t>
                  </w:r>
                </w:p>
              </w:tc>
            </w:tr>
            <w:tr w:rsidR="00DC4746" w:rsidRPr="00DC4746" w:rsidTr="00DC4746">
              <w:trPr>
                <w:cantSplit/>
                <w:trHeight w:hRule="exact" w:val="397"/>
                <w:jc w:val="center"/>
              </w:trPr>
              <w:tc>
                <w:tcPr>
                  <w:tcW w:w="435" w:type="pct"/>
                  <w:tcBorders>
                    <w:top w:val="single" w:sz="4" w:space="0" w:color="auto"/>
                    <w:left w:val="nil"/>
                    <w:bottom w:val="single" w:sz="4" w:space="0" w:color="auto"/>
                    <w:right w:val="single" w:sz="4" w:space="0" w:color="auto"/>
                  </w:tcBorders>
                  <w:vAlign w:val="center"/>
                  <w:hideMark/>
                </w:tcPr>
                <w:p w:rsidR="00DC4746" w:rsidRPr="00DC4746" w:rsidRDefault="00DC4746" w:rsidP="00DC4746">
                  <w:pPr>
                    <w:jc w:val="center"/>
                    <w:rPr>
                      <w:color w:val="000000" w:themeColor="text1"/>
                      <w:sz w:val="18"/>
                      <w:szCs w:val="18"/>
                    </w:rPr>
                  </w:pPr>
                  <w:r w:rsidRPr="00DC4746">
                    <w:rPr>
                      <w:color w:val="000000" w:themeColor="text1"/>
                      <w:sz w:val="18"/>
                      <w:szCs w:val="18"/>
                    </w:rPr>
                    <w:t>1</w:t>
                  </w:r>
                </w:p>
              </w:tc>
              <w:tc>
                <w:tcPr>
                  <w:tcW w:w="657" w:type="pct"/>
                  <w:vMerge w:val="restart"/>
                  <w:tcBorders>
                    <w:top w:val="single" w:sz="4" w:space="0" w:color="auto"/>
                    <w:left w:val="single" w:sz="4" w:space="0" w:color="auto"/>
                    <w:bottom w:val="single" w:sz="12" w:space="0" w:color="auto"/>
                    <w:right w:val="single" w:sz="4" w:space="0" w:color="auto"/>
                  </w:tcBorders>
                  <w:vAlign w:val="center"/>
                  <w:hideMark/>
                </w:tcPr>
                <w:p w:rsidR="00DC4746" w:rsidRPr="00DC4746" w:rsidRDefault="00DC4746" w:rsidP="00DC4746">
                  <w:pPr>
                    <w:jc w:val="center"/>
                    <w:rPr>
                      <w:color w:val="000000" w:themeColor="text1"/>
                      <w:sz w:val="18"/>
                      <w:szCs w:val="18"/>
                    </w:rPr>
                  </w:pPr>
                  <w:r w:rsidRPr="00DC4746">
                    <w:rPr>
                      <w:rFonts w:hint="eastAsia"/>
                      <w:color w:val="000000" w:themeColor="text1"/>
                      <w:sz w:val="18"/>
                      <w:szCs w:val="18"/>
                    </w:rPr>
                    <w:t>生产车间</w:t>
                  </w:r>
                </w:p>
              </w:tc>
              <w:tc>
                <w:tcPr>
                  <w:tcW w:w="517" w:type="pct"/>
                  <w:vMerge w:val="restart"/>
                  <w:tcBorders>
                    <w:top w:val="single" w:sz="4" w:space="0" w:color="auto"/>
                    <w:left w:val="single" w:sz="4" w:space="0" w:color="auto"/>
                    <w:right w:val="single" w:sz="6" w:space="0" w:color="auto"/>
                  </w:tcBorders>
                  <w:vAlign w:val="center"/>
                  <w:hideMark/>
                </w:tcPr>
                <w:p w:rsidR="00DC4746" w:rsidRPr="00DC4746" w:rsidRDefault="00DC4746" w:rsidP="00DC4746">
                  <w:pPr>
                    <w:spacing w:line="240" w:lineRule="exact"/>
                    <w:jc w:val="center"/>
                    <w:rPr>
                      <w:sz w:val="18"/>
                      <w:szCs w:val="18"/>
                    </w:rPr>
                  </w:pPr>
                  <w:r w:rsidRPr="00DC4746">
                    <w:rPr>
                      <w:rFonts w:hint="eastAsia"/>
                      <w:sz w:val="18"/>
                      <w:szCs w:val="18"/>
                    </w:rPr>
                    <w:t>金属件</w:t>
                  </w:r>
                </w:p>
              </w:tc>
              <w:tc>
                <w:tcPr>
                  <w:tcW w:w="853" w:type="pct"/>
                  <w:tcBorders>
                    <w:top w:val="single" w:sz="4" w:space="0" w:color="auto"/>
                    <w:left w:val="single" w:sz="6" w:space="0" w:color="auto"/>
                    <w:bottom w:val="single" w:sz="4" w:space="0" w:color="auto"/>
                    <w:right w:val="single" w:sz="4" w:space="0" w:color="auto"/>
                  </w:tcBorders>
                  <w:vAlign w:val="center"/>
                </w:tcPr>
                <w:p w:rsidR="00DC4746" w:rsidRPr="00DC4746" w:rsidRDefault="00DC4746" w:rsidP="00DC4746">
                  <w:pPr>
                    <w:spacing w:line="320" w:lineRule="exact"/>
                    <w:jc w:val="center"/>
                    <w:rPr>
                      <w:color w:val="000000"/>
                      <w:sz w:val="18"/>
                      <w:szCs w:val="18"/>
                    </w:rPr>
                  </w:pPr>
                  <w:r w:rsidRPr="00DC4746">
                    <w:rPr>
                      <w:rFonts w:hint="eastAsia"/>
                      <w:color w:val="000000"/>
                      <w:sz w:val="18"/>
                      <w:szCs w:val="18"/>
                    </w:rPr>
                    <w:t>机械配件</w:t>
                  </w:r>
                </w:p>
              </w:tc>
              <w:tc>
                <w:tcPr>
                  <w:tcW w:w="958" w:type="pct"/>
                  <w:tcBorders>
                    <w:top w:val="single" w:sz="4" w:space="0" w:color="auto"/>
                    <w:left w:val="single" w:sz="4" w:space="0" w:color="auto"/>
                    <w:bottom w:val="single" w:sz="4" w:space="0" w:color="auto"/>
                    <w:right w:val="single" w:sz="4" w:space="0" w:color="auto"/>
                  </w:tcBorders>
                  <w:vAlign w:val="center"/>
                  <w:hideMark/>
                </w:tcPr>
                <w:p w:rsidR="00DC4746" w:rsidRPr="00DC4746" w:rsidRDefault="00445C29" w:rsidP="00DC4746">
                  <w:pPr>
                    <w:widowControl/>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p>
              </w:tc>
              <w:tc>
                <w:tcPr>
                  <w:tcW w:w="785" w:type="pct"/>
                  <w:tcBorders>
                    <w:top w:val="single" w:sz="6" w:space="0" w:color="auto"/>
                    <w:left w:val="single" w:sz="4" w:space="0" w:color="auto"/>
                    <w:bottom w:val="single" w:sz="4" w:space="0" w:color="auto"/>
                    <w:right w:val="single" w:sz="4" w:space="0" w:color="auto"/>
                  </w:tcBorders>
                  <w:vAlign w:val="center"/>
                  <w:hideMark/>
                </w:tcPr>
                <w:p w:rsidR="00DC4746" w:rsidRPr="00DC4746" w:rsidRDefault="00DC4746" w:rsidP="00DC4746">
                  <w:pPr>
                    <w:ind w:leftChars="-50" w:left="-105" w:rightChars="-50" w:right="-105"/>
                    <w:jc w:val="center"/>
                    <w:rPr>
                      <w:color w:val="000000"/>
                      <w:sz w:val="18"/>
                      <w:szCs w:val="18"/>
                    </w:rPr>
                  </w:pPr>
                  <w:r w:rsidRPr="00DC4746">
                    <w:rPr>
                      <w:color w:val="000000"/>
                      <w:sz w:val="18"/>
                      <w:szCs w:val="18"/>
                    </w:rPr>
                    <w:t>1800t/a</w:t>
                  </w:r>
                </w:p>
              </w:tc>
              <w:tc>
                <w:tcPr>
                  <w:tcW w:w="795" w:type="pct"/>
                  <w:vMerge w:val="restart"/>
                  <w:tcBorders>
                    <w:top w:val="single" w:sz="6" w:space="0" w:color="auto"/>
                    <w:left w:val="single" w:sz="4" w:space="0" w:color="auto"/>
                    <w:bottom w:val="single" w:sz="12" w:space="0" w:color="auto"/>
                    <w:right w:val="nil"/>
                  </w:tcBorders>
                  <w:vAlign w:val="center"/>
                  <w:hideMark/>
                </w:tcPr>
                <w:p w:rsidR="00DC4746" w:rsidRPr="00DC4746" w:rsidRDefault="00D26185" w:rsidP="00DC4746">
                  <w:pPr>
                    <w:jc w:val="center"/>
                    <w:rPr>
                      <w:sz w:val="18"/>
                      <w:szCs w:val="18"/>
                    </w:rPr>
                  </w:pPr>
                  <w:r>
                    <w:rPr>
                      <w:rFonts w:hint="eastAsia"/>
                      <w:sz w:val="18"/>
                      <w:szCs w:val="18"/>
                    </w:rPr>
                    <w:t>24</w:t>
                  </w:r>
                  <w:r w:rsidR="00DC4746" w:rsidRPr="00DC4746">
                    <w:rPr>
                      <w:sz w:val="18"/>
                      <w:szCs w:val="18"/>
                    </w:rPr>
                    <w:t>00h</w:t>
                  </w:r>
                </w:p>
              </w:tc>
            </w:tr>
            <w:tr w:rsidR="00DC4746" w:rsidRPr="00DC4746" w:rsidTr="00DC4746">
              <w:trPr>
                <w:cantSplit/>
                <w:trHeight w:hRule="exact" w:val="397"/>
                <w:jc w:val="center"/>
              </w:trPr>
              <w:tc>
                <w:tcPr>
                  <w:tcW w:w="435" w:type="pct"/>
                  <w:tcBorders>
                    <w:top w:val="single" w:sz="4" w:space="0" w:color="auto"/>
                    <w:left w:val="nil"/>
                    <w:bottom w:val="single" w:sz="12" w:space="0" w:color="auto"/>
                    <w:right w:val="single" w:sz="4" w:space="0" w:color="auto"/>
                  </w:tcBorders>
                  <w:vAlign w:val="center"/>
                  <w:hideMark/>
                </w:tcPr>
                <w:p w:rsidR="00DC4746" w:rsidRPr="00DC4746" w:rsidRDefault="00DC4746" w:rsidP="00DC4746">
                  <w:pPr>
                    <w:jc w:val="center"/>
                    <w:rPr>
                      <w:color w:val="000000" w:themeColor="text1"/>
                      <w:sz w:val="18"/>
                      <w:szCs w:val="18"/>
                    </w:rPr>
                  </w:pPr>
                  <w:r w:rsidRPr="00DC4746">
                    <w:rPr>
                      <w:color w:val="000000" w:themeColor="text1"/>
                      <w:sz w:val="18"/>
                      <w:szCs w:val="18"/>
                    </w:rPr>
                    <w:t>2</w:t>
                  </w:r>
                </w:p>
              </w:tc>
              <w:tc>
                <w:tcPr>
                  <w:tcW w:w="657" w:type="pct"/>
                  <w:vMerge/>
                  <w:tcBorders>
                    <w:top w:val="single" w:sz="4" w:space="0" w:color="auto"/>
                    <w:left w:val="single" w:sz="4" w:space="0" w:color="auto"/>
                    <w:bottom w:val="single" w:sz="12" w:space="0" w:color="auto"/>
                    <w:right w:val="single" w:sz="4" w:space="0" w:color="auto"/>
                  </w:tcBorders>
                  <w:vAlign w:val="center"/>
                  <w:hideMark/>
                </w:tcPr>
                <w:p w:rsidR="00DC4746" w:rsidRPr="00DC4746" w:rsidRDefault="00DC4746" w:rsidP="00DC4746">
                  <w:pPr>
                    <w:widowControl/>
                    <w:jc w:val="center"/>
                    <w:rPr>
                      <w:color w:val="000000" w:themeColor="text1"/>
                      <w:sz w:val="18"/>
                      <w:szCs w:val="18"/>
                    </w:rPr>
                  </w:pPr>
                </w:p>
              </w:tc>
              <w:tc>
                <w:tcPr>
                  <w:tcW w:w="517" w:type="pct"/>
                  <w:vMerge/>
                  <w:tcBorders>
                    <w:left w:val="single" w:sz="4" w:space="0" w:color="auto"/>
                    <w:bottom w:val="single" w:sz="12" w:space="0" w:color="auto"/>
                    <w:right w:val="single" w:sz="6" w:space="0" w:color="auto"/>
                  </w:tcBorders>
                  <w:vAlign w:val="center"/>
                  <w:hideMark/>
                </w:tcPr>
                <w:p w:rsidR="00DC4746" w:rsidRPr="00DC4746" w:rsidRDefault="00DC4746" w:rsidP="00DC4746">
                  <w:pPr>
                    <w:spacing w:line="240" w:lineRule="exact"/>
                    <w:jc w:val="center"/>
                    <w:rPr>
                      <w:color w:val="000000"/>
                      <w:sz w:val="18"/>
                      <w:szCs w:val="18"/>
                    </w:rPr>
                  </w:pPr>
                </w:p>
              </w:tc>
              <w:tc>
                <w:tcPr>
                  <w:tcW w:w="853" w:type="pct"/>
                  <w:tcBorders>
                    <w:top w:val="single" w:sz="4" w:space="0" w:color="auto"/>
                    <w:left w:val="single" w:sz="6" w:space="0" w:color="auto"/>
                    <w:bottom w:val="single" w:sz="12" w:space="0" w:color="auto"/>
                    <w:right w:val="single" w:sz="4" w:space="0" w:color="auto"/>
                  </w:tcBorders>
                  <w:vAlign w:val="center"/>
                </w:tcPr>
                <w:p w:rsidR="00DC4746" w:rsidRPr="00DC4746" w:rsidRDefault="00DC4746" w:rsidP="00DC4746">
                  <w:pPr>
                    <w:spacing w:line="320" w:lineRule="exact"/>
                    <w:jc w:val="center"/>
                    <w:rPr>
                      <w:color w:val="000000"/>
                      <w:sz w:val="18"/>
                      <w:szCs w:val="18"/>
                    </w:rPr>
                  </w:pPr>
                  <w:r w:rsidRPr="00DC4746">
                    <w:rPr>
                      <w:rFonts w:hint="eastAsia"/>
                      <w:color w:val="000000"/>
                      <w:sz w:val="18"/>
                      <w:szCs w:val="18"/>
                    </w:rPr>
                    <w:t>电池底座配件</w:t>
                  </w:r>
                </w:p>
              </w:tc>
              <w:tc>
                <w:tcPr>
                  <w:tcW w:w="958" w:type="pct"/>
                  <w:tcBorders>
                    <w:top w:val="single" w:sz="4" w:space="0" w:color="auto"/>
                    <w:left w:val="single" w:sz="4" w:space="0" w:color="auto"/>
                    <w:bottom w:val="single" w:sz="12" w:space="0" w:color="auto"/>
                    <w:right w:val="single" w:sz="4" w:space="0" w:color="auto"/>
                  </w:tcBorders>
                  <w:vAlign w:val="center"/>
                  <w:hideMark/>
                </w:tcPr>
                <w:p w:rsidR="00DC4746" w:rsidRPr="00DC4746" w:rsidRDefault="00445C29" w:rsidP="00DC4746">
                  <w:pPr>
                    <w:widowControl/>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p>
              </w:tc>
              <w:tc>
                <w:tcPr>
                  <w:tcW w:w="785" w:type="pct"/>
                  <w:tcBorders>
                    <w:top w:val="single" w:sz="6" w:space="0" w:color="auto"/>
                    <w:left w:val="single" w:sz="4" w:space="0" w:color="auto"/>
                    <w:bottom w:val="single" w:sz="12" w:space="0" w:color="auto"/>
                    <w:right w:val="single" w:sz="4" w:space="0" w:color="auto"/>
                  </w:tcBorders>
                  <w:vAlign w:val="center"/>
                  <w:hideMark/>
                </w:tcPr>
                <w:p w:rsidR="00DC4746" w:rsidRPr="00DC4746" w:rsidRDefault="00184532" w:rsidP="00DC4746">
                  <w:pPr>
                    <w:ind w:leftChars="-50" w:left="-105" w:rightChars="-50" w:right="-105"/>
                    <w:jc w:val="center"/>
                    <w:rPr>
                      <w:color w:val="000000"/>
                      <w:sz w:val="18"/>
                      <w:szCs w:val="18"/>
                    </w:rPr>
                  </w:pPr>
                  <w:r>
                    <w:rPr>
                      <w:color w:val="000000"/>
                      <w:sz w:val="18"/>
                      <w:szCs w:val="18"/>
                    </w:rPr>
                    <w:t>200</w:t>
                  </w:r>
                  <w:r w:rsidR="00DC4746" w:rsidRPr="00DC4746">
                    <w:rPr>
                      <w:color w:val="000000"/>
                      <w:sz w:val="18"/>
                      <w:szCs w:val="18"/>
                    </w:rPr>
                    <w:t>t/a</w:t>
                  </w:r>
                </w:p>
              </w:tc>
              <w:tc>
                <w:tcPr>
                  <w:tcW w:w="795" w:type="pct"/>
                  <w:vMerge/>
                  <w:tcBorders>
                    <w:top w:val="single" w:sz="6" w:space="0" w:color="auto"/>
                    <w:left w:val="single" w:sz="4" w:space="0" w:color="auto"/>
                    <w:bottom w:val="single" w:sz="12" w:space="0" w:color="auto"/>
                    <w:right w:val="nil"/>
                  </w:tcBorders>
                  <w:vAlign w:val="center"/>
                  <w:hideMark/>
                </w:tcPr>
                <w:p w:rsidR="00DC4746" w:rsidRPr="00DC4746" w:rsidRDefault="00DC4746" w:rsidP="00DC4746">
                  <w:pPr>
                    <w:widowControl/>
                    <w:jc w:val="center"/>
                    <w:rPr>
                      <w:sz w:val="18"/>
                      <w:szCs w:val="18"/>
                    </w:rPr>
                  </w:pPr>
                </w:p>
              </w:tc>
            </w:tr>
          </w:tbl>
          <w:p w:rsidR="00EB2A65" w:rsidRPr="006B6DD0" w:rsidRDefault="00EB2A65" w:rsidP="005D65BC">
            <w:pPr>
              <w:pStyle w:val="TableParagraph"/>
              <w:spacing w:line="400" w:lineRule="exact"/>
              <w:rPr>
                <w:rFonts w:ascii="Times New Roman" w:eastAsia="Times New Roman" w:hAnsi="Times New Roman" w:cs="Times New Roman"/>
                <w:b/>
                <w:bCs/>
                <w:spacing w:val="-1"/>
                <w:sz w:val="21"/>
                <w:szCs w:val="21"/>
                <w:lang w:eastAsia="zh-CN"/>
              </w:rPr>
            </w:pPr>
            <w:r w:rsidRPr="006B6DD0">
              <w:rPr>
                <w:rFonts w:ascii="Times New Roman" w:eastAsia="Times New Roman" w:hAnsi="Times New Roman" w:cs="Times New Roman"/>
                <w:b/>
                <w:bCs/>
                <w:spacing w:val="-1"/>
                <w:sz w:val="21"/>
                <w:szCs w:val="21"/>
                <w:lang w:eastAsia="zh-CN"/>
              </w:rPr>
              <w:t>2</w:t>
            </w:r>
            <w:r w:rsidR="006B6DD0">
              <w:rPr>
                <w:rFonts w:ascii="Times New Roman" w:hAnsi="Times New Roman" w:cs="Times New Roman" w:hint="eastAsia"/>
                <w:b/>
                <w:bCs/>
                <w:spacing w:val="-1"/>
                <w:sz w:val="21"/>
                <w:szCs w:val="21"/>
                <w:lang w:eastAsia="zh-CN"/>
              </w:rPr>
              <w:t>、</w:t>
            </w:r>
            <w:r w:rsidRPr="006B6DD0">
              <w:rPr>
                <w:rFonts w:ascii="Times New Roman" w:eastAsia="Times New Roman" w:hAnsi="Times New Roman" w:cs="Times New Roman" w:hint="eastAsia"/>
                <w:b/>
                <w:bCs/>
                <w:spacing w:val="-1"/>
                <w:sz w:val="21"/>
                <w:szCs w:val="21"/>
                <w:lang w:eastAsia="zh-CN"/>
              </w:rPr>
              <w:t>项目组成</w:t>
            </w:r>
          </w:p>
          <w:p w:rsidR="005D65BC" w:rsidRDefault="005D65BC" w:rsidP="005D65BC">
            <w:pPr>
              <w:spacing w:line="400" w:lineRule="exact"/>
              <w:ind w:firstLineChars="200" w:firstLine="420"/>
              <w:rPr>
                <w:szCs w:val="21"/>
              </w:rPr>
            </w:pPr>
            <w:r>
              <w:rPr>
                <w:rFonts w:hint="eastAsia"/>
                <w:szCs w:val="21"/>
              </w:rPr>
              <w:t>本项目租用厂房进行建设，主体工程主要包括厂房内部布局调整、新增生产设备的购买、安装、调试等；公用工程和辅助工程包括贮运工程、环保工程和其它配套工程的完善建设。建设项目主体工程、公用和辅助工程见表</w:t>
            </w:r>
            <w:r w:rsidR="00FE7196">
              <w:rPr>
                <w:rFonts w:hint="eastAsia"/>
                <w:szCs w:val="21"/>
              </w:rPr>
              <w:t>2-2</w:t>
            </w:r>
            <w:r>
              <w:rPr>
                <w:rFonts w:hint="eastAsia"/>
                <w:szCs w:val="21"/>
              </w:rPr>
              <w:t>。</w:t>
            </w:r>
          </w:p>
          <w:p w:rsidR="001656EF" w:rsidRDefault="001656EF" w:rsidP="001656EF">
            <w:pPr>
              <w:spacing w:line="380" w:lineRule="exact"/>
              <w:jc w:val="center"/>
              <w:rPr>
                <w:b/>
                <w:szCs w:val="21"/>
              </w:rPr>
            </w:pPr>
            <w:r>
              <w:rPr>
                <w:rFonts w:hint="eastAsia"/>
                <w:b/>
                <w:szCs w:val="21"/>
              </w:rPr>
              <w:t>表</w:t>
            </w:r>
            <w:r>
              <w:rPr>
                <w:b/>
                <w:szCs w:val="21"/>
              </w:rPr>
              <w:t xml:space="preserve">2-2     </w:t>
            </w:r>
            <w:r>
              <w:rPr>
                <w:rFonts w:hint="eastAsia"/>
                <w:b/>
                <w:szCs w:val="21"/>
              </w:rPr>
              <w:t>建设项目公用和辅助工程</w:t>
            </w:r>
          </w:p>
          <w:tbl>
            <w:tblPr>
              <w:tblW w:w="5000" w:type="pct"/>
              <w:tblBorders>
                <w:top w:val="single" w:sz="12" w:space="0" w:color="auto"/>
                <w:bottom w:val="single" w:sz="12" w:space="0" w:color="auto"/>
                <w:insideH w:val="single" w:sz="6" w:space="0" w:color="auto"/>
                <w:insideV w:val="single" w:sz="6" w:space="0" w:color="auto"/>
              </w:tblBorders>
              <w:tblLayout w:type="fixed"/>
              <w:tblCellMar>
                <w:left w:w="30" w:type="dxa"/>
                <w:right w:w="30" w:type="dxa"/>
              </w:tblCellMar>
              <w:tblLook w:val="04A0"/>
            </w:tblPr>
            <w:tblGrid>
              <w:gridCol w:w="887"/>
              <w:gridCol w:w="425"/>
              <w:gridCol w:w="281"/>
              <w:gridCol w:w="284"/>
              <w:gridCol w:w="425"/>
              <w:gridCol w:w="992"/>
              <w:gridCol w:w="1560"/>
              <w:gridCol w:w="3277"/>
            </w:tblGrid>
            <w:tr w:rsidR="001656EF" w:rsidTr="0038443F">
              <w:trPr>
                <w:trHeight w:hRule="exact" w:val="397"/>
              </w:trPr>
              <w:tc>
                <w:tcPr>
                  <w:tcW w:w="887" w:type="dxa"/>
                  <w:tcBorders>
                    <w:top w:val="single" w:sz="12" w:space="0" w:color="auto"/>
                    <w:left w:val="nil"/>
                    <w:bottom w:val="single" w:sz="6" w:space="0" w:color="auto"/>
                    <w:right w:val="single" w:sz="6" w:space="0" w:color="auto"/>
                  </w:tcBorders>
                  <w:vAlign w:val="center"/>
                  <w:hideMark/>
                </w:tcPr>
                <w:p w:rsidR="001656EF" w:rsidRDefault="001656EF">
                  <w:pPr>
                    <w:spacing w:line="280" w:lineRule="exact"/>
                    <w:jc w:val="center"/>
                    <w:rPr>
                      <w:bCs/>
                      <w:sz w:val="18"/>
                      <w:szCs w:val="18"/>
                    </w:rPr>
                  </w:pPr>
                  <w:r>
                    <w:rPr>
                      <w:rFonts w:hAnsi="宋体" w:hint="eastAsia"/>
                      <w:bCs/>
                      <w:sz w:val="18"/>
                      <w:szCs w:val="18"/>
                    </w:rPr>
                    <w:t>类别</w:t>
                  </w:r>
                </w:p>
              </w:tc>
              <w:tc>
                <w:tcPr>
                  <w:tcW w:w="2407" w:type="dxa"/>
                  <w:gridSpan w:val="5"/>
                  <w:tcBorders>
                    <w:top w:val="single" w:sz="12" w:space="0" w:color="auto"/>
                    <w:left w:val="single" w:sz="6" w:space="0" w:color="auto"/>
                    <w:bottom w:val="single" w:sz="6" w:space="0" w:color="auto"/>
                    <w:right w:val="single" w:sz="6" w:space="0" w:color="auto"/>
                  </w:tcBorders>
                  <w:vAlign w:val="center"/>
                  <w:hideMark/>
                </w:tcPr>
                <w:p w:rsidR="001656EF" w:rsidRDefault="001656EF">
                  <w:pPr>
                    <w:spacing w:line="280" w:lineRule="exact"/>
                    <w:jc w:val="center"/>
                    <w:rPr>
                      <w:bCs/>
                      <w:sz w:val="18"/>
                      <w:szCs w:val="18"/>
                    </w:rPr>
                  </w:pPr>
                  <w:r>
                    <w:rPr>
                      <w:rFonts w:hAnsi="宋体" w:hint="eastAsia"/>
                      <w:bCs/>
                      <w:sz w:val="18"/>
                      <w:szCs w:val="18"/>
                    </w:rPr>
                    <w:t>建设名称</w:t>
                  </w:r>
                </w:p>
              </w:tc>
              <w:tc>
                <w:tcPr>
                  <w:tcW w:w="1560" w:type="dxa"/>
                  <w:tcBorders>
                    <w:top w:val="single" w:sz="12" w:space="0" w:color="auto"/>
                    <w:left w:val="single" w:sz="6" w:space="0" w:color="auto"/>
                    <w:bottom w:val="single" w:sz="6" w:space="0" w:color="auto"/>
                    <w:right w:val="single" w:sz="6" w:space="0" w:color="auto"/>
                  </w:tcBorders>
                  <w:vAlign w:val="center"/>
                  <w:hideMark/>
                </w:tcPr>
                <w:p w:rsidR="001656EF" w:rsidRDefault="001656EF">
                  <w:pPr>
                    <w:spacing w:line="280" w:lineRule="exact"/>
                    <w:jc w:val="center"/>
                    <w:rPr>
                      <w:bCs/>
                      <w:sz w:val="18"/>
                      <w:szCs w:val="18"/>
                    </w:rPr>
                  </w:pPr>
                  <w:r>
                    <w:rPr>
                      <w:rFonts w:hAnsi="宋体" w:hint="eastAsia"/>
                      <w:bCs/>
                      <w:sz w:val="18"/>
                      <w:szCs w:val="18"/>
                    </w:rPr>
                    <w:t>设计能力</w:t>
                  </w:r>
                </w:p>
              </w:tc>
              <w:tc>
                <w:tcPr>
                  <w:tcW w:w="3277" w:type="dxa"/>
                  <w:tcBorders>
                    <w:top w:val="single" w:sz="12" w:space="0" w:color="auto"/>
                    <w:left w:val="single" w:sz="6" w:space="0" w:color="auto"/>
                    <w:bottom w:val="single" w:sz="6" w:space="0" w:color="auto"/>
                    <w:right w:val="nil"/>
                  </w:tcBorders>
                  <w:vAlign w:val="center"/>
                  <w:hideMark/>
                </w:tcPr>
                <w:p w:rsidR="001656EF" w:rsidRDefault="001656EF">
                  <w:pPr>
                    <w:spacing w:line="280" w:lineRule="exact"/>
                    <w:jc w:val="center"/>
                    <w:rPr>
                      <w:sz w:val="18"/>
                      <w:szCs w:val="18"/>
                    </w:rPr>
                  </w:pPr>
                  <w:r>
                    <w:rPr>
                      <w:rFonts w:hAnsi="宋体" w:hint="eastAsia"/>
                      <w:bCs/>
                      <w:sz w:val="18"/>
                      <w:szCs w:val="18"/>
                    </w:rPr>
                    <w:t>备注</w:t>
                  </w:r>
                </w:p>
              </w:tc>
            </w:tr>
            <w:tr w:rsidR="001656EF" w:rsidTr="0038443F">
              <w:trPr>
                <w:trHeight w:val="313"/>
              </w:trPr>
              <w:tc>
                <w:tcPr>
                  <w:tcW w:w="887" w:type="dxa"/>
                  <w:tcBorders>
                    <w:top w:val="single" w:sz="6" w:space="0" w:color="auto"/>
                    <w:left w:val="nil"/>
                    <w:bottom w:val="single" w:sz="6" w:space="0" w:color="auto"/>
                    <w:right w:val="single" w:sz="6" w:space="0" w:color="auto"/>
                  </w:tcBorders>
                  <w:vAlign w:val="center"/>
                  <w:hideMark/>
                </w:tcPr>
                <w:p w:rsidR="001656EF" w:rsidRDefault="001656EF">
                  <w:pPr>
                    <w:spacing w:line="280" w:lineRule="exact"/>
                    <w:jc w:val="center"/>
                    <w:rPr>
                      <w:bCs/>
                      <w:sz w:val="18"/>
                      <w:szCs w:val="18"/>
                    </w:rPr>
                  </w:pPr>
                  <w:r>
                    <w:rPr>
                      <w:rFonts w:hAnsi="宋体" w:hint="eastAsia"/>
                      <w:bCs/>
                      <w:sz w:val="18"/>
                      <w:szCs w:val="18"/>
                    </w:rPr>
                    <w:t>主体工程</w:t>
                  </w:r>
                </w:p>
              </w:tc>
              <w:tc>
                <w:tcPr>
                  <w:tcW w:w="2407" w:type="dxa"/>
                  <w:gridSpan w:val="5"/>
                  <w:tcBorders>
                    <w:top w:val="single" w:sz="6" w:space="0" w:color="auto"/>
                    <w:left w:val="single" w:sz="6" w:space="0" w:color="auto"/>
                    <w:bottom w:val="single" w:sz="6" w:space="0" w:color="auto"/>
                    <w:right w:val="single" w:sz="6" w:space="0" w:color="auto"/>
                  </w:tcBorders>
                  <w:vAlign w:val="center"/>
                  <w:hideMark/>
                </w:tcPr>
                <w:p w:rsidR="001656EF" w:rsidRDefault="001656EF">
                  <w:pPr>
                    <w:spacing w:line="260" w:lineRule="exact"/>
                    <w:jc w:val="center"/>
                    <w:rPr>
                      <w:rFonts w:hAnsi="宋体"/>
                      <w:sz w:val="18"/>
                      <w:szCs w:val="18"/>
                    </w:rPr>
                  </w:pPr>
                  <w:r>
                    <w:rPr>
                      <w:rFonts w:hAnsi="宋体" w:hint="eastAsia"/>
                      <w:sz w:val="18"/>
                      <w:szCs w:val="18"/>
                    </w:rPr>
                    <w:t>生产车间</w:t>
                  </w:r>
                </w:p>
              </w:tc>
              <w:tc>
                <w:tcPr>
                  <w:tcW w:w="1560" w:type="dxa"/>
                  <w:tcBorders>
                    <w:top w:val="single" w:sz="6" w:space="0" w:color="auto"/>
                    <w:left w:val="single" w:sz="6" w:space="0" w:color="auto"/>
                    <w:bottom w:val="single" w:sz="6" w:space="0" w:color="auto"/>
                    <w:right w:val="single" w:sz="6" w:space="0" w:color="auto"/>
                  </w:tcBorders>
                  <w:vAlign w:val="center"/>
                  <w:hideMark/>
                </w:tcPr>
                <w:p w:rsidR="001656EF" w:rsidRDefault="001656EF" w:rsidP="00EB6681">
                  <w:pPr>
                    <w:spacing w:line="260" w:lineRule="exact"/>
                    <w:jc w:val="center"/>
                    <w:rPr>
                      <w:rFonts w:hAnsi="宋体"/>
                      <w:sz w:val="18"/>
                      <w:szCs w:val="18"/>
                    </w:rPr>
                  </w:pPr>
                  <w:r>
                    <w:rPr>
                      <w:rFonts w:hAnsi="宋体" w:hint="eastAsia"/>
                      <w:sz w:val="18"/>
                      <w:szCs w:val="18"/>
                    </w:rPr>
                    <w:t>建筑面积</w:t>
                  </w:r>
                  <w:r w:rsidR="00EB6681">
                    <w:rPr>
                      <w:rFonts w:hAnsi="宋体" w:hint="eastAsia"/>
                      <w:sz w:val="18"/>
                      <w:szCs w:val="18"/>
                    </w:rPr>
                    <w:t>2300</w:t>
                  </w:r>
                  <w:r>
                    <w:rPr>
                      <w:sz w:val="18"/>
                      <w:szCs w:val="18"/>
                    </w:rPr>
                    <w:t>m</w:t>
                  </w:r>
                  <w:r>
                    <w:rPr>
                      <w:sz w:val="18"/>
                      <w:szCs w:val="18"/>
                      <w:vertAlign w:val="superscript"/>
                    </w:rPr>
                    <w:t>2</w:t>
                  </w:r>
                </w:p>
              </w:tc>
              <w:tc>
                <w:tcPr>
                  <w:tcW w:w="3277" w:type="dxa"/>
                  <w:tcBorders>
                    <w:top w:val="single" w:sz="6" w:space="0" w:color="auto"/>
                    <w:left w:val="single" w:sz="6" w:space="0" w:color="auto"/>
                    <w:bottom w:val="single" w:sz="6" w:space="0" w:color="auto"/>
                    <w:right w:val="nil"/>
                  </w:tcBorders>
                  <w:vAlign w:val="center"/>
                  <w:hideMark/>
                </w:tcPr>
                <w:p w:rsidR="001656EF" w:rsidRDefault="001656EF">
                  <w:pPr>
                    <w:spacing w:line="280" w:lineRule="exact"/>
                    <w:jc w:val="center"/>
                    <w:rPr>
                      <w:sz w:val="18"/>
                      <w:szCs w:val="18"/>
                    </w:rPr>
                  </w:pPr>
                  <w:r>
                    <w:rPr>
                      <w:rFonts w:hint="eastAsia"/>
                      <w:sz w:val="18"/>
                      <w:szCs w:val="18"/>
                    </w:rPr>
                    <w:t>位于租赁厂房的</w:t>
                  </w:r>
                  <w:r>
                    <w:rPr>
                      <w:sz w:val="18"/>
                      <w:szCs w:val="18"/>
                    </w:rPr>
                    <w:t>1</w:t>
                  </w:r>
                  <w:r>
                    <w:rPr>
                      <w:rFonts w:hint="eastAsia"/>
                      <w:sz w:val="18"/>
                      <w:szCs w:val="18"/>
                    </w:rPr>
                    <w:t>层</w:t>
                  </w:r>
                </w:p>
              </w:tc>
            </w:tr>
            <w:tr w:rsidR="001656EF" w:rsidTr="0038443F">
              <w:trPr>
                <w:trHeight w:val="340"/>
              </w:trPr>
              <w:tc>
                <w:tcPr>
                  <w:tcW w:w="887" w:type="dxa"/>
                  <w:tcBorders>
                    <w:top w:val="single" w:sz="6" w:space="0" w:color="auto"/>
                    <w:left w:val="nil"/>
                    <w:bottom w:val="single" w:sz="6" w:space="0" w:color="auto"/>
                    <w:right w:val="single" w:sz="6" w:space="0" w:color="auto"/>
                  </w:tcBorders>
                  <w:vAlign w:val="center"/>
                  <w:hideMark/>
                </w:tcPr>
                <w:p w:rsidR="001656EF" w:rsidRDefault="001656EF">
                  <w:pPr>
                    <w:spacing w:line="280" w:lineRule="exact"/>
                    <w:jc w:val="center"/>
                    <w:rPr>
                      <w:sz w:val="18"/>
                      <w:szCs w:val="18"/>
                    </w:rPr>
                  </w:pPr>
                  <w:r>
                    <w:rPr>
                      <w:rFonts w:hAnsi="宋体" w:hint="eastAsia"/>
                      <w:sz w:val="18"/>
                      <w:szCs w:val="18"/>
                    </w:rPr>
                    <w:t>贮运工程</w:t>
                  </w:r>
                </w:p>
              </w:tc>
              <w:tc>
                <w:tcPr>
                  <w:tcW w:w="2407" w:type="dxa"/>
                  <w:gridSpan w:val="5"/>
                  <w:tcBorders>
                    <w:top w:val="single" w:sz="6" w:space="0" w:color="auto"/>
                    <w:left w:val="single" w:sz="6" w:space="0" w:color="auto"/>
                    <w:bottom w:val="single" w:sz="6" w:space="0" w:color="auto"/>
                    <w:right w:val="single" w:sz="6" w:space="0" w:color="auto"/>
                  </w:tcBorders>
                  <w:vAlign w:val="center"/>
                  <w:hideMark/>
                </w:tcPr>
                <w:p w:rsidR="001656EF" w:rsidRDefault="001656EF">
                  <w:pPr>
                    <w:spacing w:line="260" w:lineRule="exact"/>
                    <w:jc w:val="center"/>
                    <w:rPr>
                      <w:sz w:val="18"/>
                      <w:szCs w:val="18"/>
                    </w:rPr>
                  </w:pPr>
                  <w:r>
                    <w:rPr>
                      <w:rFonts w:hint="eastAsia"/>
                      <w:sz w:val="18"/>
                      <w:szCs w:val="18"/>
                    </w:rPr>
                    <w:t>原料</w:t>
                  </w:r>
                  <w:r w:rsidR="00EB6681">
                    <w:rPr>
                      <w:rFonts w:hint="eastAsia"/>
                      <w:sz w:val="18"/>
                      <w:szCs w:val="18"/>
                    </w:rPr>
                    <w:t>/</w:t>
                  </w:r>
                  <w:r w:rsidR="00EB6681">
                    <w:rPr>
                      <w:rFonts w:hAnsi="宋体" w:hint="eastAsia"/>
                      <w:color w:val="000000"/>
                      <w:sz w:val="18"/>
                      <w:szCs w:val="18"/>
                    </w:rPr>
                    <w:t>成品</w:t>
                  </w:r>
                  <w:r>
                    <w:rPr>
                      <w:rFonts w:hint="eastAsia"/>
                      <w:sz w:val="18"/>
                      <w:szCs w:val="18"/>
                    </w:rPr>
                    <w:t>仓库</w:t>
                  </w:r>
                </w:p>
              </w:tc>
              <w:tc>
                <w:tcPr>
                  <w:tcW w:w="1560" w:type="dxa"/>
                  <w:tcBorders>
                    <w:top w:val="single" w:sz="6" w:space="0" w:color="auto"/>
                    <w:left w:val="single" w:sz="6" w:space="0" w:color="auto"/>
                    <w:bottom w:val="single" w:sz="6" w:space="0" w:color="auto"/>
                    <w:right w:val="single" w:sz="6" w:space="0" w:color="auto"/>
                  </w:tcBorders>
                  <w:vAlign w:val="center"/>
                  <w:hideMark/>
                </w:tcPr>
                <w:p w:rsidR="001656EF" w:rsidRDefault="001656EF">
                  <w:pPr>
                    <w:spacing w:line="260" w:lineRule="exact"/>
                    <w:jc w:val="center"/>
                    <w:rPr>
                      <w:rFonts w:hAnsi="宋体"/>
                      <w:sz w:val="18"/>
                      <w:szCs w:val="18"/>
                    </w:rPr>
                  </w:pPr>
                  <w:r>
                    <w:rPr>
                      <w:rFonts w:hAnsi="宋体" w:hint="eastAsia"/>
                      <w:sz w:val="18"/>
                      <w:szCs w:val="18"/>
                    </w:rPr>
                    <w:t>建筑面积</w:t>
                  </w:r>
                </w:p>
                <w:p w:rsidR="001656EF" w:rsidRDefault="00EB6681">
                  <w:pPr>
                    <w:spacing w:line="260" w:lineRule="exact"/>
                    <w:jc w:val="center"/>
                    <w:rPr>
                      <w:sz w:val="18"/>
                      <w:szCs w:val="18"/>
                    </w:rPr>
                  </w:pPr>
                  <w:r>
                    <w:rPr>
                      <w:rFonts w:hAnsi="宋体" w:hint="eastAsia"/>
                      <w:sz w:val="18"/>
                      <w:szCs w:val="18"/>
                    </w:rPr>
                    <w:t>5</w:t>
                  </w:r>
                  <w:r w:rsidR="001656EF">
                    <w:rPr>
                      <w:rFonts w:hAnsi="宋体"/>
                      <w:sz w:val="18"/>
                      <w:szCs w:val="18"/>
                    </w:rPr>
                    <w:t xml:space="preserve">00 </w:t>
                  </w:r>
                  <w:r w:rsidR="001656EF">
                    <w:rPr>
                      <w:sz w:val="18"/>
                      <w:szCs w:val="18"/>
                    </w:rPr>
                    <w:t>m</w:t>
                  </w:r>
                  <w:r w:rsidR="001656EF">
                    <w:rPr>
                      <w:sz w:val="18"/>
                      <w:szCs w:val="18"/>
                      <w:vertAlign w:val="superscript"/>
                    </w:rPr>
                    <w:t>2</w:t>
                  </w:r>
                </w:p>
              </w:tc>
              <w:tc>
                <w:tcPr>
                  <w:tcW w:w="3277" w:type="dxa"/>
                  <w:tcBorders>
                    <w:top w:val="single" w:sz="6" w:space="0" w:color="auto"/>
                    <w:left w:val="single" w:sz="6" w:space="0" w:color="auto"/>
                    <w:bottom w:val="single" w:sz="6" w:space="0" w:color="auto"/>
                    <w:right w:val="nil"/>
                  </w:tcBorders>
                  <w:vAlign w:val="center"/>
                  <w:hideMark/>
                </w:tcPr>
                <w:p w:rsidR="001656EF" w:rsidRDefault="001656EF">
                  <w:pPr>
                    <w:spacing w:line="280" w:lineRule="exact"/>
                    <w:jc w:val="center"/>
                    <w:rPr>
                      <w:sz w:val="18"/>
                      <w:szCs w:val="18"/>
                    </w:rPr>
                  </w:pPr>
                  <w:r>
                    <w:rPr>
                      <w:rFonts w:hAnsi="宋体" w:hint="eastAsia"/>
                      <w:sz w:val="18"/>
                      <w:szCs w:val="18"/>
                    </w:rPr>
                    <w:t>室内，</w:t>
                  </w:r>
                  <w:r>
                    <w:rPr>
                      <w:rFonts w:hint="eastAsia"/>
                      <w:sz w:val="18"/>
                      <w:szCs w:val="18"/>
                    </w:rPr>
                    <w:t>位于生产车间内</w:t>
                  </w:r>
                </w:p>
              </w:tc>
            </w:tr>
            <w:tr w:rsidR="001656EF" w:rsidTr="0038443F">
              <w:trPr>
                <w:trHeight w:hRule="exact" w:val="397"/>
              </w:trPr>
              <w:tc>
                <w:tcPr>
                  <w:tcW w:w="887" w:type="dxa"/>
                  <w:vMerge w:val="restart"/>
                  <w:tcBorders>
                    <w:top w:val="single" w:sz="6" w:space="0" w:color="auto"/>
                    <w:left w:val="nil"/>
                    <w:bottom w:val="single" w:sz="6" w:space="0" w:color="auto"/>
                    <w:right w:val="single" w:sz="6" w:space="0" w:color="auto"/>
                  </w:tcBorders>
                  <w:vAlign w:val="center"/>
                  <w:hideMark/>
                </w:tcPr>
                <w:p w:rsidR="001656EF" w:rsidRDefault="001656EF">
                  <w:pPr>
                    <w:spacing w:line="280" w:lineRule="exact"/>
                    <w:jc w:val="center"/>
                    <w:rPr>
                      <w:sz w:val="18"/>
                      <w:szCs w:val="18"/>
                    </w:rPr>
                  </w:pPr>
                  <w:r>
                    <w:rPr>
                      <w:rFonts w:hAnsi="宋体" w:hint="eastAsia"/>
                      <w:sz w:val="18"/>
                      <w:szCs w:val="18"/>
                    </w:rPr>
                    <w:t>公用工程</w:t>
                  </w:r>
                </w:p>
              </w:tc>
              <w:tc>
                <w:tcPr>
                  <w:tcW w:w="2407" w:type="dxa"/>
                  <w:gridSpan w:val="5"/>
                  <w:tcBorders>
                    <w:top w:val="single" w:sz="6" w:space="0" w:color="auto"/>
                    <w:left w:val="single" w:sz="6" w:space="0" w:color="auto"/>
                    <w:bottom w:val="single" w:sz="6" w:space="0" w:color="auto"/>
                    <w:right w:val="single" w:sz="6" w:space="0" w:color="auto"/>
                  </w:tcBorders>
                  <w:vAlign w:val="center"/>
                  <w:hideMark/>
                </w:tcPr>
                <w:p w:rsidR="001656EF" w:rsidRDefault="001656EF">
                  <w:pPr>
                    <w:spacing w:line="280" w:lineRule="exact"/>
                    <w:jc w:val="center"/>
                    <w:rPr>
                      <w:sz w:val="18"/>
                      <w:szCs w:val="18"/>
                    </w:rPr>
                  </w:pPr>
                  <w:r>
                    <w:rPr>
                      <w:rFonts w:hAnsi="宋体" w:hint="eastAsia"/>
                      <w:sz w:val="18"/>
                      <w:szCs w:val="18"/>
                    </w:rPr>
                    <w:t>给水</w:t>
                  </w:r>
                </w:p>
              </w:tc>
              <w:tc>
                <w:tcPr>
                  <w:tcW w:w="1560" w:type="dxa"/>
                  <w:tcBorders>
                    <w:top w:val="single" w:sz="6" w:space="0" w:color="auto"/>
                    <w:left w:val="single" w:sz="6" w:space="0" w:color="auto"/>
                    <w:bottom w:val="single" w:sz="6" w:space="0" w:color="auto"/>
                    <w:right w:val="single" w:sz="6" w:space="0" w:color="auto"/>
                  </w:tcBorders>
                  <w:vAlign w:val="center"/>
                  <w:hideMark/>
                </w:tcPr>
                <w:p w:rsidR="001656EF" w:rsidRDefault="001656EF">
                  <w:pPr>
                    <w:spacing w:line="280" w:lineRule="exact"/>
                    <w:jc w:val="center"/>
                    <w:rPr>
                      <w:sz w:val="18"/>
                      <w:szCs w:val="18"/>
                    </w:rPr>
                  </w:pPr>
                  <w:r>
                    <w:rPr>
                      <w:sz w:val="18"/>
                      <w:szCs w:val="18"/>
                    </w:rPr>
                    <w:t>DN100</w:t>
                  </w:r>
                </w:p>
              </w:tc>
              <w:tc>
                <w:tcPr>
                  <w:tcW w:w="3277" w:type="dxa"/>
                  <w:tcBorders>
                    <w:top w:val="single" w:sz="6" w:space="0" w:color="auto"/>
                    <w:left w:val="single" w:sz="6" w:space="0" w:color="auto"/>
                    <w:bottom w:val="single" w:sz="6" w:space="0" w:color="auto"/>
                    <w:right w:val="nil"/>
                  </w:tcBorders>
                  <w:vAlign w:val="center"/>
                  <w:hideMark/>
                </w:tcPr>
                <w:p w:rsidR="001656EF" w:rsidRDefault="001656EF">
                  <w:pPr>
                    <w:pStyle w:val="af3"/>
                    <w:spacing w:line="280" w:lineRule="exact"/>
                    <w:outlineLvl w:val="0"/>
                    <w:rPr>
                      <w:rFonts w:ascii="Times New Roman" w:eastAsia="宋体" w:hAnsi="宋体"/>
                      <w:sz w:val="18"/>
                      <w:szCs w:val="18"/>
                    </w:rPr>
                  </w:pPr>
                  <w:r>
                    <w:rPr>
                      <w:rFonts w:ascii="Times New Roman" w:eastAsia="宋体" w:hAnsi="宋体" w:hint="eastAsia"/>
                      <w:sz w:val="18"/>
                      <w:szCs w:val="18"/>
                    </w:rPr>
                    <w:t>当地给水网，现有</w:t>
                  </w:r>
                </w:p>
              </w:tc>
            </w:tr>
            <w:tr w:rsidR="001656EF" w:rsidTr="0038443F">
              <w:trPr>
                <w:trHeight w:hRule="exact" w:val="397"/>
              </w:trPr>
              <w:tc>
                <w:tcPr>
                  <w:tcW w:w="887" w:type="dxa"/>
                  <w:vMerge/>
                  <w:tcBorders>
                    <w:top w:val="single" w:sz="6" w:space="0" w:color="auto"/>
                    <w:left w:val="nil"/>
                    <w:bottom w:val="single" w:sz="6" w:space="0" w:color="auto"/>
                    <w:right w:val="single" w:sz="6" w:space="0" w:color="auto"/>
                  </w:tcBorders>
                  <w:vAlign w:val="center"/>
                  <w:hideMark/>
                </w:tcPr>
                <w:p w:rsidR="001656EF" w:rsidRDefault="001656EF">
                  <w:pPr>
                    <w:widowControl/>
                    <w:jc w:val="left"/>
                    <w:rPr>
                      <w:sz w:val="18"/>
                      <w:szCs w:val="18"/>
                    </w:rPr>
                  </w:pPr>
                </w:p>
              </w:tc>
              <w:tc>
                <w:tcPr>
                  <w:tcW w:w="990"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1656EF" w:rsidRDefault="001656EF">
                  <w:pPr>
                    <w:spacing w:line="280" w:lineRule="exact"/>
                    <w:jc w:val="center"/>
                    <w:rPr>
                      <w:sz w:val="18"/>
                      <w:szCs w:val="18"/>
                    </w:rPr>
                  </w:pPr>
                  <w:r>
                    <w:rPr>
                      <w:rFonts w:hAnsi="宋体" w:hint="eastAsia"/>
                      <w:sz w:val="18"/>
                      <w:szCs w:val="18"/>
                    </w:rPr>
                    <w:t>排水</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1656EF" w:rsidRDefault="001656EF">
                  <w:pPr>
                    <w:spacing w:line="280" w:lineRule="exact"/>
                    <w:ind w:leftChars="-50" w:left="-105" w:rightChars="-50" w:right="-105"/>
                    <w:jc w:val="center"/>
                    <w:rPr>
                      <w:sz w:val="18"/>
                      <w:szCs w:val="18"/>
                    </w:rPr>
                  </w:pPr>
                  <w:r>
                    <w:rPr>
                      <w:rFonts w:hAnsi="宋体" w:hint="eastAsia"/>
                      <w:sz w:val="18"/>
                      <w:szCs w:val="18"/>
                    </w:rPr>
                    <w:t>雨水管网</w:t>
                  </w:r>
                </w:p>
              </w:tc>
              <w:tc>
                <w:tcPr>
                  <w:tcW w:w="1560" w:type="dxa"/>
                  <w:tcBorders>
                    <w:top w:val="single" w:sz="6" w:space="0" w:color="auto"/>
                    <w:left w:val="single" w:sz="6" w:space="0" w:color="auto"/>
                    <w:bottom w:val="single" w:sz="6" w:space="0" w:color="auto"/>
                    <w:right w:val="single" w:sz="6" w:space="0" w:color="auto"/>
                  </w:tcBorders>
                  <w:vAlign w:val="center"/>
                  <w:hideMark/>
                </w:tcPr>
                <w:p w:rsidR="001656EF" w:rsidRDefault="001656EF">
                  <w:pPr>
                    <w:spacing w:line="280" w:lineRule="exact"/>
                    <w:jc w:val="center"/>
                    <w:rPr>
                      <w:sz w:val="18"/>
                      <w:szCs w:val="18"/>
                    </w:rPr>
                  </w:pPr>
                  <w:r>
                    <w:rPr>
                      <w:sz w:val="18"/>
                      <w:szCs w:val="18"/>
                    </w:rPr>
                    <w:t>DN300</w:t>
                  </w:r>
                </w:p>
              </w:tc>
              <w:tc>
                <w:tcPr>
                  <w:tcW w:w="3277" w:type="dxa"/>
                  <w:tcBorders>
                    <w:top w:val="single" w:sz="6" w:space="0" w:color="auto"/>
                    <w:left w:val="single" w:sz="6" w:space="0" w:color="auto"/>
                    <w:bottom w:val="single" w:sz="6" w:space="0" w:color="auto"/>
                    <w:right w:val="nil"/>
                  </w:tcBorders>
                  <w:vAlign w:val="center"/>
                  <w:hideMark/>
                </w:tcPr>
                <w:p w:rsidR="001656EF" w:rsidRDefault="001656EF">
                  <w:pPr>
                    <w:spacing w:line="280" w:lineRule="exact"/>
                    <w:jc w:val="center"/>
                    <w:rPr>
                      <w:sz w:val="18"/>
                      <w:szCs w:val="18"/>
                    </w:rPr>
                  </w:pPr>
                  <w:r>
                    <w:rPr>
                      <w:rFonts w:hAnsi="宋体" w:hint="eastAsia"/>
                      <w:sz w:val="18"/>
                      <w:szCs w:val="18"/>
                    </w:rPr>
                    <w:t>直接排入雨水管网</w:t>
                  </w:r>
                </w:p>
              </w:tc>
            </w:tr>
            <w:tr w:rsidR="001656EF" w:rsidTr="0038443F">
              <w:trPr>
                <w:trHeight w:val="294"/>
              </w:trPr>
              <w:tc>
                <w:tcPr>
                  <w:tcW w:w="887" w:type="dxa"/>
                  <w:vMerge/>
                  <w:tcBorders>
                    <w:top w:val="single" w:sz="6" w:space="0" w:color="auto"/>
                    <w:left w:val="nil"/>
                    <w:bottom w:val="single" w:sz="6" w:space="0" w:color="auto"/>
                    <w:right w:val="single" w:sz="6" w:space="0" w:color="auto"/>
                  </w:tcBorders>
                  <w:vAlign w:val="center"/>
                  <w:hideMark/>
                </w:tcPr>
                <w:p w:rsidR="001656EF" w:rsidRDefault="001656EF">
                  <w:pPr>
                    <w:widowControl/>
                    <w:jc w:val="left"/>
                    <w:rPr>
                      <w:sz w:val="18"/>
                      <w:szCs w:val="18"/>
                    </w:rPr>
                  </w:pPr>
                </w:p>
              </w:tc>
              <w:tc>
                <w:tcPr>
                  <w:tcW w:w="990" w:type="dxa"/>
                  <w:gridSpan w:val="3"/>
                  <w:vMerge/>
                  <w:tcBorders>
                    <w:top w:val="single" w:sz="6" w:space="0" w:color="auto"/>
                    <w:left w:val="single" w:sz="6" w:space="0" w:color="auto"/>
                    <w:bottom w:val="single" w:sz="6" w:space="0" w:color="auto"/>
                    <w:right w:val="single" w:sz="6" w:space="0" w:color="auto"/>
                  </w:tcBorders>
                  <w:vAlign w:val="center"/>
                  <w:hideMark/>
                </w:tcPr>
                <w:p w:rsidR="001656EF" w:rsidRDefault="001656EF">
                  <w:pPr>
                    <w:widowControl/>
                    <w:jc w:val="left"/>
                    <w:rPr>
                      <w:sz w:val="18"/>
                      <w:szCs w:val="18"/>
                    </w:rPr>
                  </w:pP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1656EF" w:rsidRDefault="001656EF">
                  <w:pPr>
                    <w:spacing w:line="280" w:lineRule="exact"/>
                    <w:ind w:leftChars="-50" w:left="-105" w:rightChars="-50" w:right="-105"/>
                    <w:jc w:val="center"/>
                    <w:rPr>
                      <w:sz w:val="18"/>
                      <w:szCs w:val="18"/>
                    </w:rPr>
                  </w:pPr>
                  <w:r>
                    <w:rPr>
                      <w:rFonts w:hAnsi="宋体" w:hint="eastAsia"/>
                      <w:sz w:val="18"/>
                      <w:szCs w:val="18"/>
                    </w:rPr>
                    <w:t>污水管网</w:t>
                  </w:r>
                </w:p>
              </w:tc>
              <w:tc>
                <w:tcPr>
                  <w:tcW w:w="1560" w:type="dxa"/>
                  <w:tcBorders>
                    <w:top w:val="single" w:sz="6" w:space="0" w:color="auto"/>
                    <w:left w:val="single" w:sz="6" w:space="0" w:color="auto"/>
                    <w:bottom w:val="single" w:sz="6" w:space="0" w:color="auto"/>
                    <w:right w:val="single" w:sz="6" w:space="0" w:color="auto"/>
                  </w:tcBorders>
                  <w:vAlign w:val="center"/>
                  <w:hideMark/>
                </w:tcPr>
                <w:p w:rsidR="001656EF" w:rsidRDefault="001656EF">
                  <w:pPr>
                    <w:spacing w:line="280" w:lineRule="exact"/>
                    <w:jc w:val="center"/>
                    <w:rPr>
                      <w:sz w:val="18"/>
                      <w:szCs w:val="18"/>
                    </w:rPr>
                  </w:pPr>
                  <w:r>
                    <w:rPr>
                      <w:sz w:val="18"/>
                      <w:szCs w:val="18"/>
                    </w:rPr>
                    <w:t>DN200</w:t>
                  </w:r>
                </w:p>
              </w:tc>
              <w:tc>
                <w:tcPr>
                  <w:tcW w:w="3277" w:type="dxa"/>
                  <w:tcBorders>
                    <w:top w:val="single" w:sz="6" w:space="0" w:color="auto"/>
                    <w:left w:val="single" w:sz="6" w:space="0" w:color="auto"/>
                    <w:bottom w:val="single" w:sz="6" w:space="0" w:color="auto"/>
                    <w:right w:val="nil"/>
                  </w:tcBorders>
                  <w:vAlign w:val="center"/>
                  <w:hideMark/>
                </w:tcPr>
                <w:p w:rsidR="001656EF" w:rsidRDefault="001656EF">
                  <w:pPr>
                    <w:spacing w:line="280" w:lineRule="exact"/>
                    <w:jc w:val="center"/>
                    <w:rPr>
                      <w:rFonts w:hAnsi="宋体"/>
                      <w:color w:val="000000"/>
                      <w:sz w:val="18"/>
                      <w:szCs w:val="18"/>
                    </w:rPr>
                  </w:pPr>
                  <w:r>
                    <w:rPr>
                      <w:rFonts w:hAnsi="宋体" w:hint="eastAsia"/>
                      <w:color w:val="000000"/>
                      <w:sz w:val="18"/>
                      <w:szCs w:val="18"/>
                    </w:rPr>
                    <w:t>经化粪池预处理后接入</w:t>
                  </w:r>
                  <w:r w:rsidR="00EB6681" w:rsidRPr="002E45A5">
                    <w:rPr>
                      <w:rFonts w:hint="eastAsia"/>
                      <w:sz w:val="18"/>
                      <w:szCs w:val="18"/>
                    </w:rPr>
                    <w:t>江阴市北国污水处理有限公司</w:t>
                  </w:r>
                </w:p>
              </w:tc>
            </w:tr>
            <w:tr w:rsidR="001656EF" w:rsidTr="0038443F">
              <w:trPr>
                <w:trHeight w:hRule="exact" w:val="1052"/>
              </w:trPr>
              <w:tc>
                <w:tcPr>
                  <w:tcW w:w="887" w:type="dxa"/>
                  <w:vMerge w:val="restart"/>
                  <w:tcBorders>
                    <w:top w:val="single" w:sz="6" w:space="0" w:color="auto"/>
                    <w:left w:val="nil"/>
                    <w:bottom w:val="single" w:sz="6" w:space="0" w:color="auto"/>
                    <w:right w:val="single" w:sz="6" w:space="0" w:color="auto"/>
                  </w:tcBorders>
                  <w:vAlign w:val="center"/>
                  <w:hideMark/>
                </w:tcPr>
                <w:p w:rsidR="001656EF" w:rsidRDefault="001656EF">
                  <w:pPr>
                    <w:spacing w:line="280" w:lineRule="exact"/>
                    <w:jc w:val="center"/>
                    <w:rPr>
                      <w:sz w:val="18"/>
                      <w:szCs w:val="18"/>
                    </w:rPr>
                  </w:pPr>
                  <w:r>
                    <w:rPr>
                      <w:rFonts w:hAnsi="宋体" w:hint="eastAsia"/>
                      <w:sz w:val="18"/>
                      <w:szCs w:val="18"/>
                    </w:rPr>
                    <w:t>环保工程</w:t>
                  </w:r>
                </w:p>
              </w:tc>
              <w:tc>
                <w:tcPr>
                  <w:tcW w:w="990" w:type="dxa"/>
                  <w:gridSpan w:val="3"/>
                  <w:tcBorders>
                    <w:top w:val="single" w:sz="6" w:space="0" w:color="auto"/>
                    <w:left w:val="single" w:sz="6" w:space="0" w:color="auto"/>
                    <w:bottom w:val="single" w:sz="6" w:space="0" w:color="auto"/>
                    <w:right w:val="single" w:sz="6" w:space="0" w:color="auto"/>
                  </w:tcBorders>
                  <w:vAlign w:val="center"/>
                  <w:hideMark/>
                </w:tcPr>
                <w:p w:rsidR="001656EF" w:rsidRDefault="001656EF">
                  <w:pPr>
                    <w:spacing w:line="280" w:lineRule="exact"/>
                    <w:jc w:val="center"/>
                    <w:rPr>
                      <w:rFonts w:hAnsi="宋体"/>
                      <w:color w:val="000000"/>
                      <w:sz w:val="18"/>
                      <w:szCs w:val="18"/>
                    </w:rPr>
                  </w:pPr>
                  <w:r>
                    <w:rPr>
                      <w:rFonts w:hAnsi="宋体" w:hint="eastAsia"/>
                      <w:color w:val="000000"/>
                      <w:sz w:val="18"/>
                      <w:szCs w:val="18"/>
                    </w:rPr>
                    <w:t>废水处理</w:t>
                  </w:r>
                </w:p>
              </w:tc>
              <w:tc>
                <w:tcPr>
                  <w:tcW w:w="425" w:type="dxa"/>
                  <w:tcBorders>
                    <w:top w:val="single" w:sz="6" w:space="0" w:color="auto"/>
                    <w:left w:val="single" w:sz="6" w:space="0" w:color="auto"/>
                    <w:bottom w:val="single" w:sz="6" w:space="0" w:color="auto"/>
                    <w:right w:val="single" w:sz="4" w:space="0" w:color="auto"/>
                  </w:tcBorders>
                  <w:vAlign w:val="center"/>
                  <w:hideMark/>
                </w:tcPr>
                <w:p w:rsidR="001656EF" w:rsidRDefault="001656EF">
                  <w:pPr>
                    <w:spacing w:line="280" w:lineRule="exact"/>
                    <w:jc w:val="center"/>
                    <w:rPr>
                      <w:sz w:val="18"/>
                      <w:szCs w:val="18"/>
                    </w:rPr>
                  </w:pPr>
                  <w:r>
                    <w:rPr>
                      <w:rFonts w:hint="eastAsia"/>
                      <w:sz w:val="18"/>
                      <w:szCs w:val="18"/>
                    </w:rPr>
                    <w:t>生活污水</w:t>
                  </w:r>
                </w:p>
              </w:tc>
              <w:tc>
                <w:tcPr>
                  <w:tcW w:w="992" w:type="dxa"/>
                  <w:tcBorders>
                    <w:top w:val="single" w:sz="6" w:space="0" w:color="auto"/>
                    <w:left w:val="single" w:sz="4" w:space="0" w:color="auto"/>
                    <w:bottom w:val="single" w:sz="6" w:space="0" w:color="auto"/>
                    <w:right w:val="single" w:sz="6" w:space="0" w:color="auto"/>
                  </w:tcBorders>
                  <w:vAlign w:val="center"/>
                  <w:hideMark/>
                </w:tcPr>
                <w:p w:rsidR="001656EF" w:rsidRDefault="001656EF">
                  <w:pPr>
                    <w:spacing w:line="280" w:lineRule="exact"/>
                    <w:jc w:val="center"/>
                    <w:rPr>
                      <w:sz w:val="18"/>
                      <w:szCs w:val="18"/>
                    </w:rPr>
                  </w:pPr>
                  <w:r>
                    <w:rPr>
                      <w:rFonts w:hAnsi="宋体" w:hint="eastAsia"/>
                      <w:sz w:val="18"/>
                      <w:szCs w:val="18"/>
                    </w:rPr>
                    <w:t>化粪池</w:t>
                  </w:r>
                </w:p>
              </w:tc>
              <w:tc>
                <w:tcPr>
                  <w:tcW w:w="1560" w:type="dxa"/>
                  <w:tcBorders>
                    <w:top w:val="single" w:sz="6" w:space="0" w:color="auto"/>
                    <w:left w:val="single" w:sz="6" w:space="0" w:color="auto"/>
                    <w:bottom w:val="single" w:sz="6" w:space="0" w:color="auto"/>
                    <w:right w:val="single" w:sz="6" w:space="0" w:color="auto"/>
                  </w:tcBorders>
                  <w:vAlign w:val="center"/>
                  <w:hideMark/>
                </w:tcPr>
                <w:p w:rsidR="001656EF" w:rsidRDefault="001656EF">
                  <w:pPr>
                    <w:spacing w:line="280" w:lineRule="exact"/>
                    <w:jc w:val="center"/>
                    <w:rPr>
                      <w:sz w:val="18"/>
                      <w:szCs w:val="18"/>
                    </w:rPr>
                  </w:pPr>
                  <w:r>
                    <w:rPr>
                      <w:sz w:val="18"/>
                      <w:szCs w:val="18"/>
                    </w:rPr>
                    <w:t>20m</w:t>
                  </w:r>
                  <w:r>
                    <w:rPr>
                      <w:sz w:val="18"/>
                      <w:szCs w:val="18"/>
                      <w:vertAlign w:val="superscript"/>
                    </w:rPr>
                    <w:t>3</w:t>
                  </w:r>
                </w:p>
              </w:tc>
              <w:tc>
                <w:tcPr>
                  <w:tcW w:w="3277" w:type="dxa"/>
                  <w:tcBorders>
                    <w:top w:val="single" w:sz="6" w:space="0" w:color="auto"/>
                    <w:left w:val="single" w:sz="6" w:space="0" w:color="auto"/>
                    <w:bottom w:val="single" w:sz="6" w:space="0" w:color="auto"/>
                    <w:right w:val="nil"/>
                  </w:tcBorders>
                  <w:vAlign w:val="center"/>
                  <w:hideMark/>
                </w:tcPr>
                <w:p w:rsidR="001656EF" w:rsidRDefault="001656EF">
                  <w:pPr>
                    <w:spacing w:line="240" w:lineRule="exact"/>
                    <w:jc w:val="center"/>
                    <w:rPr>
                      <w:rFonts w:eastAsiaTheme="minorEastAsia" w:hAnsiTheme="minorEastAsia"/>
                      <w:sz w:val="18"/>
                      <w:szCs w:val="18"/>
                    </w:rPr>
                  </w:pPr>
                  <w:r>
                    <w:rPr>
                      <w:rFonts w:eastAsiaTheme="minorEastAsia" w:hAnsiTheme="minorEastAsia" w:hint="eastAsia"/>
                      <w:sz w:val="18"/>
                      <w:szCs w:val="18"/>
                    </w:rPr>
                    <w:t>经化粪池预处理后接入</w:t>
                  </w:r>
                  <w:r w:rsidR="00EB6681" w:rsidRPr="002E45A5">
                    <w:rPr>
                      <w:rFonts w:hint="eastAsia"/>
                      <w:sz w:val="18"/>
                      <w:szCs w:val="18"/>
                    </w:rPr>
                    <w:t>江阴市北国污水处理有限公司</w:t>
                  </w:r>
                  <w:r>
                    <w:rPr>
                      <w:rFonts w:eastAsiaTheme="minorEastAsia" w:hAnsiTheme="minorEastAsia" w:hint="eastAsia"/>
                      <w:sz w:val="18"/>
                      <w:szCs w:val="18"/>
                    </w:rPr>
                    <w:t>，依托现有，企业已签订污水处理协议，环保责任主体为</w:t>
                  </w:r>
                  <w:r w:rsidR="00EB6681" w:rsidRPr="00EB6681">
                    <w:rPr>
                      <w:rFonts w:eastAsiaTheme="minorEastAsia" w:hAnsiTheme="minorEastAsia" w:hint="eastAsia"/>
                      <w:sz w:val="18"/>
                      <w:szCs w:val="18"/>
                    </w:rPr>
                    <w:t>江阴市森楠新材料有限公司</w:t>
                  </w:r>
                  <w:r>
                    <w:rPr>
                      <w:rFonts w:eastAsiaTheme="minorEastAsia" w:hAnsiTheme="minorEastAsia" w:hint="eastAsia"/>
                      <w:sz w:val="18"/>
                      <w:szCs w:val="18"/>
                    </w:rPr>
                    <w:t>。</w:t>
                  </w:r>
                </w:p>
              </w:tc>
            </w:tr>
            <w:tr w:rsidR="005A32D8" w:rsidTr="005A32D8">
              <w:trPr>
                <w:trHeight w:val="673"/>
              </w:trPr>
              <w:tc>
                <w:tcPr>
                  <w:tcW w:w="887" w:type="dxa"/>
                  <w:vMerge/>
                  <w:tcBorders>
                    <w:top w:val="single" w:sz="6" w:space="0" w:color="auto"/>
                    <w:left w:val="nil"/>
                    <w:bottom w:val="single" w:sz="6" w:space="0" w:color="auto"/>
                    <w:right w:val="single" w:sz="6" w:space="0" w:color="auto"/>
                  </w:tcBorders>
                  <w:vAlign w:val="center"/>
                  <w:hideMark/>
                </w:tcPr>
                <w:p w:rsidR="005A32D8" w:rsidRDefault="005A32D8">
                  <w:pPr>
                    <w:widowControl/>
                    <w:jc w:val="left"/>
                    <w:rPr>
                      <w:sz w:val="18"/>
                      <w:szCs w:val="18"/>
                    </w:rPr>
                  </w:pPr>
                </w:p>
              </w:tc>
              <w:tc>
                <w:tcPr>
                  <w:tcW w:w="425" w:type="dxa"/>
                  <w:vMerge w:val="restart"/>
                  <w:tcBorders>
                    <w:top w:val="single" w:sz="6" w:space="0" w:color="auto"/>
                    <w:left w:val="single" w:sz="6" w:space="0" w:color="auto"/>
                    <w:right w:val="single" w:sz="6" w:space="0" w:color="auto"/>
                  </w:tcBorders>
                  <w:vAlign w:val="center"/>
                  <w:hideMark/>
                </w:tcPr>
                <w:p w:rsidR="005A32D8" w:rsidRDefault="005A32D8">
                  <w:pPr>
                    <w:spacing w:line="260" w:lineRule="exact"/>
                    <w:jc w:val="center"/>
                    <w:rPr>
                      <w:rFonts w:hAnsi="宋体"/>
                      <w:sz w:val="18"/>
                      <w:szCs w:val="18"/>
                    </w:rPr>
                  </w:pPr>
                  <w:r>
                    <w:rPr>
                      <w:rFonts w:hAnsi="宋体" w:hint="eastAsia"/>
                      <w:sz w:val="18"/>
                      <w:szCs w:val="18"/>
                    </w:rPr>
                    <w:t>废气</w:t>
                  </w:r>
                </w:p>
                <w:p w:rsidR="005A32D8" w:rsidRDefault="005A32D8">
                  <w:pPr>
                    <w:spacing w:line="260" w:lineRule="exact"/>
                    <w:jc w:val="center"/>
                    <w:rPr>
                      <w:rFonts w:hAnsi="宋体"/>
                      <w:sz w:val="18"/>
                      <w:szCs w:val="18"/>
                    </w:rPr>
                  </w:pPr>
                  <w:r>
                    <w:rPr>
                      <w:rFonts w:hAnsi="宋体" w:hint="eastAsia"/>
                      <w:sz w:val="18"/>
                      <w:szCs w:val="18"/>
                    </w:rPr>
                    <w:t>处理</w:t>
                  </w:r>
                </w:p>
              </w:tc>
              <w:tc>
                <w:tcPr>
                  <w:tcW w:w="565" w:type="dxa"/>
                  <w:gridSpan w:val="2"/>
                  <w:tcBorders>
                    <w:top w:val="single" w:sz="6" w:space="0" w:color="auto"/>
                    <w:left w:val="single" w:sz="6" w:space="0" w:color="auto"/>
                    <w:bottom w:val="single" w:sz="6" w:space="0" w:color="auto"/>
                    <w:right w:val="single" w:sz="6" w:space="0" w:color="auto"/>
                  </w:tcBorders>
                  <w:vAlign w:val="center"/>
                  <w:hideMark/>
                </w:tcPr>
                <w:p w:rsidR="005A32D8" w:rsidRPr="00445C29" w:rsidRDefault="005A32D8" w:rsidP="005A32D8">
                  <w:pPr>
                    <w:spacing w:line="260" w:lineRule="exact"/>
                    <w:jc w:val="center"/>
                    <w:rPr>
                      <w:rFonts w:hAnsi="宋体"/>
                      <w:sz w:val="18"/>
                      <w:szCs w:val="18"/>
                    </w:rPr>
                  </w:pPr>
                  <w:r w:rsidRPr="00445C29">
                    <w:rPr>
                      <w:rFonts w:hAnsi="宋体" w:hint="eastAsia"/>
                      <w:sz w:val="18"/>
                      <w:szCs w:val="18"/>
                    </w:rPr>
                    <w:t>喷砂</w:t>
                  </w:r>
                </w:p>
                <w:p w:rsidR="005A32D8" w:rsidRPr="00445C29" w:rsidRDefault="005A32D8" w:rsidP="005A32D8">
                  <w:pPr>
                    <w:spacing w:line="260" w:lineRule="exact"/>
                    <w:jc w:val="center"/>
                    <w:rPr>
                      <w:rFonts w:hAnsi="宋体"/>
                      <w:sz w:val="18"/>
                      <w:szCs w:val="18"/>
                    </w:rPr>
                  </w:pPr>
                  <w:r w:rsidRPr="00445C29">
                    <w:rPr>
                      <w:rFonts w:hAnsi="宋体" w:hint="eastAsia"/>
                      <w:sz w:val="18"/>
                      <w:szCs w:val="18"/>
                    </w:rPr>
                    <w:t>废气</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5A32D8" w:rsidRPr="00445C29" w:rsidRDefault="00445C29" w:rsidP="005A32D8">
                  <w:pPr>
                    <w:jc w:val="center"/>
                    <w:rPr>
                      <w:sz w:val="18"/>
                      <w:szCs w:val="18"/>
                    </w:rPr>
                  </w:pPr>
                  <w:r w:rsidRPr="00445C29">
                    <w:rPr>
                      <w:rFonts w:hint="eastAsia"/>
                      <w:sz w:val="18"/>
                      <w:szCs w:val="18"/>
                    </w:rPr>
                    <w:t>设备封闭</w:t>
                  </w:r>
                  <w:r w:rsidR="005A32D8" w:rsidRPr="00445C29">
                    <w:rPr>
                      <w:rFonts w:hint="eastAsia"/>
                      <w:sz w:val="18"/>
                      <w:szCs w:val="18"/>
                    </w:rPr>
                    <w:t>管道直接收集</w:t>
                  </w:r>
                  <w:r w:rsidR="005A32D8" w:rsidRPr="00445C29">
                    <w:rPr>
                      <w:rFonts w:hint="eastAsia"/>
                      <w:sz w:val="18"/>
                      <w:szCs w:val="18"/>
                    </w:rPr>
                    <w:t>+</w:t>
                  </w:r>
                  <w:r w:rsidR="005A32D8" w:rsidRPr="00445C29">
                    <w:rPr>
                      <w:rFonts w:hint="eastAsia"/>
                      <w:sz w:val="18"/>
                      <w:szCs w:val="18"/>
                    </w:rPr>
                    <w:t>布袋除尘器</w:t>
                  </w:r>
                </w:p>
              </w:tc>
              <w:tc>
                <w:tcPr>
                  <w:tcW w:w="1560" w:type="dxa"/>
                  <w:tcBorders>
                    <w:top w:val="single" w:sz="6" w:space="0" w:color="auto"/>
                    <w:left w:val="single" w:sz="6" w:space="0" w:color="auto"/>
                    <w:bottom w:val="single" w:sz="6" w:space="0" w:color="auto"/>
                    <w:right w:val="single" w:sz="6" w:space="0" w:color="auto"/>
                  </w:tcBorders>
                  <w:vAlign w:val="center"/>
                  <w:hideMark/>
                </w:tcPr>
                <w:p w:rsidR="005A32D8" w:rsidRPr="00445C29" w:rsidRDefault="005A32D8" w:rsidP="00445C29">
                  <w:pPr>
                    <w:pStyle w:val="af3"/>
                    <w:spacing w:line="300" w:lineRule="exact"/>
                    <w:rPr>
                      <w:rFonts w:ascii="Times New Roman" w:eastAsia="宋体"/>
                      <w:sz w:val="18"/>
                      <w:szCs w:val="18"/>
                    </w:rPr>
                  </w:pPr>
                  <w:r w:rsidRPr="00445C29">
                    <w:rPr>
                      <w:rFonts w:ascii="Times New Roman" w:eastAsia="宋体"/>
                      <w:sz w:val="18"/>
                      <w:szCs w:val="18"/>
                    </w:rPr>
                    <w:t>1</w:t>
                  </w:r>
                  <w:r w:rsidR="00445C29" w:rsidRPr="00445C29">
                    <w:rPr>
                      <w:rFonts w:ascii="Times New Roman" w:eastAsia="宋体" w:hint="eastAsia"/>
                      <w:sz w:val="18"/>
                      <w:szCs w:val="18"/>
                    </w:rPr>
                    <w:t>8</w:t>
                  </w:r>
                  <w:r w:rsidRPr="00445C29">
                    <w:rPr>
                      <w:rFonts w:ascii="Times New Roman" w:eastAsia="宋体"/>
                      <w:sz w:val="18"/>
                      <w:szCs w:val="18"/>
                    </w:rPr>
                    <w:t>00m</w:t>
                  </w:r>
                  <w:r w:rsidRPr="00445C29">
                    <w:rPr>
                      <w:rFonts w:ascii="Times New Roman" w:eastAsia="宋体"/>
                      <w:sz w:val="18"/>
                      <w:szCs w:val="18"/>
                      <w:vertAlign w:val="superscript"/>
                    </w:rPr>
                    <w:t>3</w:t>
                  </w:r>
                  <w:r w:rsidRPr="00445C29">
                    <w:rPr>
                      <w:rFonts w:ascii="Times New Roman" w:eastAsia="宋体"/>
                      <w:sz w:val="18"/>
                      <w:szCs w:val="18"/>
                    </w:rPr>
                    <w:t>/h</w:t>
                  </w:r>
                  <w:r w:rsidRPr="00445C29">
                    <w:rPr>
                      <w:rFonts w:ascii="Times New Roman" w:eastAsia="宋体" w:hint="eastAsia"/>
                      <w:sz w:val="18"/>
                      <w:szCs w:val="18"/>
                    </w:rPr>
                    <w:t>，</w:t>
                  </w:r>
                  <w:r w:rsidRPr="00445C29">
                    <w:rPr>
                      <w:rFonts w:ascii="Times New Roman" w:eastAsia="宋体"/>
                      <w:sz w:val="18"/>
                      <w:szCs w:val="18"/>
                    </w:rPr>
                    <w:t>1</w:t>
                  </w:r>
                  <w:r w:rsidRPr="00445C29">
                    <w:rPr>
                      <w:rFonts w:ascii="Times New Roman" w:eastAsia="宋体" w:hint="eastAsia"/>
                      <w:sz w:val="18"/>
                      <w:szCs w:val="18"/>
                    </w:rPr>
                    <w:t>套</w:t>
                  </w:r>
                  <w:r w:rsidRPr="00445C29">
                    <w:rPr>
                      <w:rFonts w:ascii="Times New Roman" w:eastAsia="宋体"/>
                      <w:sz w:val="18"/>
                      <w:szCs w:val="18"/>
                    </w:rPr>
                    <w:t xml:space="preserve"> </w:t>
                  </w:r>
                </w:p>
              </w:tc>
              <w:tc>
                <w:tcPr>
                  <w:tcW w:w="3277" w:type="dxa"/>
                  <w:tcBorders>
                    <w:top w:val="single" w:sz="6" w:space="0" w:color="auto"/>
                    <w:left w:val="single" w:sz="6" w:space="0" w:color="auto"/>
                    <w:bottom w:val="single" w:sz="6" w:space="0" w:color="auto"/>
                    <w:right w:val="nil"/>
                  </w:tcBorders>
                  <w:vAlign w:val="center"/>
                  <w:hideMark/>
                </w:tcPr>
                <w:p w:rsidR="005A32D8" w:rsidRPr="00445C29" w:rsidRDefault="005A32D8" w:rsidP="00674BEF">
                  <w:pPr>
                    <w:spacing w:line="260" w:lineRule="exact"/>
                    <w:jc w:val="center"/>
                    <w:rPr>
                      <w:rFonts w:hAnsi="宋体"/>
                      <w:sz w:val="18"/>
                      <w:szCs w:val="18"/>
                    </w:rPr>
                  </w:pPr>
                  <w:r w:rsidRPr="00445C29">
                    <w:rPr>
                      <w:rFonts w:hint="eastAsia"/>
                      <w:sz w:val="18"/>
                      <w:szCs w:val="18"/>
                    </w:rPr>
                    <w:t>收集效率</w:t>
                  </w:r>
                  <w:r w:rsidRPr="00445C29">
                    <w:rPr>
                      <w:rFonts w:hint="eastAsia"/>
                      <w:sz w:val="18"/>
                      <w:szCs w:val="18"/>
                    </w:rPr>
                    <w:t>100</w:t>
                  </w:r>
                  <w:r w:rsidRPr="00445C29">
                    <w:rPr>
                      <w:sz w:val="18"/>
                      <w:szCs w:val="18"/>
                    </w:rPr>
                    <w:t>%</w:t>
                  </w:r>
                  <w:r w:rsidRPr="00445C29">
                    <w:rPr>
                      <w:rFonts w:hint="eastAsia"/>
                      <w:sz w:val="18"/>
                      <w:szCs w:val="18"/>
                    </w:rPr>
                    <w:t>，处理效率</w:t>
                  </w:r>
                  <w:r w:rsidRPr="00445C29">
                    <w:rPr>
                      <w:sz w:val="18"/>
                      <w:szCs w:val="18"/>
                    </w:rPr>
                    <w:t>9</w:t>
                  </w:r>
                  <w:r w:rsidRPr="00445C29">
                    <w:rPr>
                      <w:rFonts w:hint="eastAsia"/>
                      <w:sz w:val="18"/>
                      <w:szCs w:val="18"/>
                    </w:rPr>
                    <w:t>8</w:t>
                  </w:r>
                  <w:r w:rsidRPr="00445C29">
                    <w:rPr>
                      <w:sz w:val="18"/>
                      <w:szCs w:val="18"/>
                    </w:rPr>
                    <w:t>%</w:t>
                  </w:r>
                  <w:r w:rsidRPr="00445C29">
                    <w:rPr>
                      <w:rFonts w:hint="eastAsia"/>
                      <w:sz w:val="18"/>
                      <w:szCs w:val="18"/>
                    </w:rPr>
                    <w:t>，颗粒物经处理后通过不低于</w:t>
                  </w:r>
                  <w:r w:rsidRPr="00445C29">
                    <w:rPr>
                      <w:sz w:val="18"/>
                      <w:szCs w:val="18"/>
                    </w:rPr>
                    <w:t>15</w:t>
                  </w:r>
                  <w:r w:rsidRPr="00445C29">
                    <w:rPr>
                      <w:rFonts w:hint="eastAsia"/>
                      <w:sz w:val="18"/>
                      <w:szCs w:val="18"/>
                    </w:rPr>
                    <w:t>米排气筒</w:t>
                  </w:r>
                  <w:r w:rsidRPr="00445C29">
                    <w:rPr>
                      <w:sz w:val="18"/>
                      <w:szCs w:val="18"/>
                    </w:rPr>
                    <w:t>DA00</w:t>
                  </w:r>
                  <w:r w:rsidRPr="00445C29">
                    <w:rPr>
                      <w:rFonts w:hint="eastAsia"/>
                      <w:sz w:val="18"/>
                      <w:szCs w:val="18"/>
                    </w:rPr>
                    <w:t>1</w:t>
                  </w:r>
                  <w:r w:rsidRPr="00445C29">
                    <w:rPr>
                      <w:rFonts w:hint="eastAsia"/>
                      <w:sz w:val="18"/>
                      <w:szCs w:val="18"/>
                    </w:rPr>
                    <w:t>排放，新建</w:t>
                  </w:r>
                </w:p>
              </w:tc>
            </w:tr>
            <w:tr w:rsidR="00AA7B86" w:rsidTr="005A32D8">
              <w:trPr>
                <w:trHeight w:val="673"/>
              </w:trPr>
              <w:tc>
                <w:tcPr>
                  <w:tcW w:w="887" w:type="dxa"/>
                  <w:vMerge/>
                  <w:tcBorders>
                    <w:top w:val="single" w:sz="6" w:space="0" w:color="auto"/>
                    <w:left w:val="nil"/>
                    <w:bottom w:val="single" w:sz="6" w:space="0" w:color="auto"/>
                    <w:right w:val="single" w:sz="6" w:space="0" w:color="auto"/>
                  </w:tcBorders>
                  <w:vAlign w:val="center"/>
                  <w:hideMark/>
                </w:tcPr>
                <w:p w:rsidR="00AA7B86" w:rsidRDefault="00AA7B86">
                  <w:pPr>
                    <w:widowControl/>
                    <w:jc w:val="left"/>
                    <w:rPr>
                      <w:sz w:val="18"/>
                      <w:szCs w:val="18"/>
                    </w:rPr>
                  </w:pPr>
                </w:p>
              </w:tc>
              <w:tc>
                <w:tcPr>
                  <w:tcW w:w="425" w:type="dxa"/>
                  <w:vMerge/>
                  <w:tcBorders>
                    <w:left w:val="single" w:sz="6" w:space="0" w:color="auto"/>
                    <w:right w:val="single" w:sz="6" w:space="0" w:color="auto"/>
                  </w:tcBorders>
                  <w:vAlign w:val="center"/>
                  <w:hideMark/>
                </w:tcPr>
                <w:p w:rsidR="00AA7B86" w:rsidRDefault="00AA7B86">
                  <w:pPr>
                    <w:widowControl/>
                    <w:jc w:val="left"/>
                    <w:rPr>
                      <w:rFonts w:hAnsi="宋体"/>
                      <w:sz w:val="18"/>
                      <w:szCs w:val="18"/>
                    </w:rPr>
                  </w:pPr>
                </w:p>
              </w:tc>
              <w:tc>
                <w:tcPr>
                  <w:tcW w:w="565" w:type="dxa"/>
                  <w:gridSpan w:val="2"/>
                  <w:tcBorders>
                    <w:top w:val="single" w:sz="6" w:space="0" w:color="auto"/>
                    <w:left w:val="single" w:sz="6" w:space="0" w:color="auto"/>
                    <w:bottom w:val="single" w:sz="6" w:space="0" w:color="auto"/>
                    <w:right w:val="single" w:sz="6" w:space="0" w:color="auto"/>
                  </w:tcBorders>
                  <w:vAlign w:val="center"/>
                  <w:hideMark/>
                </w:tcPr>
                <w:p w:rsidR="00AA7B86" w:rsidRPr="00445C29" w:rsidRDefault="00AA7B86">
                  <w:pPr>
                    <w:spacing w:line="260" w:lineRule="exact"/>
                    <w:jc w:val="center"/>
                    <w:rPr>
                      <w:rFonts w:hAnsi="宋体"/>
                      <w:sz w:val="18"/>
                      <w:szCs w:val="18"/>
                    </w:rPr>
                  </w:pPr>
                  <w:r w:rsidRPr="00445C29">
                    <w:rPr>
                      <w:rFonts w:hAnsi="宋体" w:hint="eastAsia"/>
                      <w:sz w:val="18"/>
                      <w:szCs w:val="18"/>
                    </w:rPr>
                    <w:t>喷塑废气</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AA7B86" w:rsidRPr="00445C29" w:rsidRDefault="00AA7B86" w:rsidP="005A32D8">
                  <w:pPr>
                    <w:jc w:val="center"/>
                    <w:rPr>
                      <w:sz w:val="18"/>
                      <w:szCs w:val="18"/>
                    </w:rPr>
                  </w:pPr>
                  <w:r w:rsidRPr="00445C29">
                    <w:rPr>
                      <w:rFonts w:hint="eastAsia"/>
                      <w:sz w:val="18"/>
                      <w:szCs w:val="18"/>
                    </w:rPr>
                    <w:t>喷塑房及喷塑线</w:t>
                  </w:r>
                  <w:r w:rsidRPr="00445C29">
                    <w:rPr>
                      <w:sz w:val="18"/>
                      <w:szCs w:val="18"/>
                    </w:rPr>
                    <w:t>+</w:t>
                  </w:r>
                  <w:r w:rsidR="00C10B9A" w:rsidRPr="00445C29">
                    <w:rPr>
                      <w:rFonts w:hint="eastAsia"/>
                      <w:sz w:val="18"/>
                      <w:szCs w:val="18"/>
                    </w:rPr>
                    <w:t>旋风</w:t>
                  </w:r>
                  <w:r w:rsidR="00C10B9A" w:rsidRPr="00445C29">
                    <w:rPr>
                      <w:rFonts w:hint="eastAsia"/>
                      <w:sz w:val="18"/>
                      <w:szCs w:val="18"/>
                    </w:rPr>
                    <w:t>+</w:t>
                  </w:r>
                  <w:r w:rsidR="00C10B9A" w:rsidRPr="00445C29">
                    <w:rPr>
                      <w:rFonts w:hint="eastAsia"/>
                      <w:sz w:val="18"/>
                      <w:szCs w:val="18"/>
                    </w:rPr>
                    <w:t>脉冲布袋</w:t>
                  </w:r>
                  <w:r w:rsidRPr="00445C29">
                    <w:rPr>
                      <w:rFonts w:hint="eastAsia"/>
                      <w:sz w:val="18"/>
                      <w:szCs w:val="18"/>
                    </w:rPr>
                    <w:t>除尘装置</w:t>
                  </w:r>
                </w:p>
              </w:tc>
              <w:tc>
                <w:tcPr>
                  <w:tcW w:w="1560" w:type="dxa"/>
                  <w:tcBorders>
                    <w:top w:val="single" w:sz="6" w:space="0" w:color="auto"/>
                    <w:left w:val="single" w:sz="6" w:space="0" w:color="auto"/>
                    <w:bottom w:val="single" w:sz="6" w:space="0" w:color="auto"/>
                    <w:right w:val="single" w:sz="6" w:space="0" w:color="auto"/>
                  </w:tcBorders>
                  <w:vAlign w:val="center"/>
                  <w:hideMark/>
                </w:tcPr>
                <w:p w:rsidR="00AA7B86" w:rsidRPr="00445C29" w:rsidRDefault="00445C29" w:rsidP="00CC44AD">
                  <w:pPr>
                    <w:pStyle w:val="af3"/>
                    <w:spacing w:line="300" w:lineRule="exact"/>
                    <w:rPr>
                      <w:rFonts w:ascii="Times New Roman" w:eastAsiaTheme="minorEastAsia"/>
                      <w:sz w:val="18"/>
                      <w:szCs w:val="18"/>
                    </w:rPr>
                  </w:pPr>
                  <w:r w:rsidRPr="00445C29">
                    <w:rPr>
                      <w:rFonts w:ascii="Times New Roman" w:eastAsiaTheme="minorEastAsia" w:hint="eastAsia"/>
                      <w:sz w:val="18"/>
                      <w:szCs w:val="18"/>
                    </w:rPr>
                    <w:t>18000</w:t>
                  </w:r>
                  <w:r w:rsidR="00AA7B86" w:rsidRPr="00445C29">
                    <w:rPr>
                      <w:rFonts w:ascii="Times New Roman" w:eastAsiaTheme="minorEastAsia"/>
                      <w:sz w:val="18"/>
                      <w:szCs w:val="18"/>
                    </w:rPr>
                    <w:t>m</w:t>
                  </w:r>
                  <w:r w:rsidR="00AA7B86" w:rsidRPr="00445C29">
                    <w:rPr>
                      <w:rFonts w:ascii="Times New Roman" w:eastAsiaTheme="minorEastAsia"/>
                      <w:sz w:val="18"/>
                      <w:szCs w:val="18"/>
                      <w:vertAlign w:val="superscript"/>
                    </w:rPr>
                    <w:t>3</w:t>
                  </w:r>
                  <w:r w:rsidR="00AA7B86" w:rsidRPr="00445C29">
                    <w:rPr>
                      <w:rFonts w:ascii="Times New Roman" w:eastAsiaTheme="minorEastAsia"/>
                      <w:sz w:val="18"/>
                      <w:szCs w:val="18"/>
                    </w:rPr>
                    <w:t>/h×</w:t>
                  </w:r>
                  <w:r w:rsidR="00CC44AD" w:rsidRPr="00445C29">
                    <w:rPr>
                      <w:rFonts w:ascii="Times New Roman" w:eastAsiaTheme="minorEastAsia"/>
                      <w:sz w:val="18"/>
                      <w:szCs w:val="18"/>
                    </w:rPr>
                    <w:t>2</w:t>
                  </w:r>
                </w:p>
              </w:tc>
              <w:tc>
                <w:tcPr>
                  <w:tcW w:w="3277" w:type="dxa"/>
                  <w:tcBorders>
                    <w:top w:val="single" w:sz="6" w:space="0" w:color="auto"/>
                    <w:left w:val="single" w:sz="6" w:space="0" w:color="auto"/>
                    <w:bottom w:val="single" w:sz="6" w:space="0" w:color="auto"/>
                    <w:right w:val="nil"/>
                  </w:tcBorders>
                  <w:vAlign w:val="center"/>
                  <w:hideMark/>
                </w:tcPr>
                <w:p w:rsidR="00AA7B86" w:rsidRPr="00445C29" w:rsidRDefault="00AA7B86" w:rsidP="00445C29">
                  <w:pPr>
                    <w:pStyle w:val="xl24"/>
                    <w:widowControl w:val="0"/>
                    <w:pBdr>
                      <w:bottom w:val="none" w:sz="0" w:space="0" w:color="auto"/>
                      <w:right w:val="none" w:sz="0" w:space="0" w:color="auto"/>
                    </w:pBdr>
                    <w:spacing w:before="0" w:beforeAutospacing="0" w:after="0" w:afterAutospacing="0" w:line="220" w:lineRule="exact"/>
                    <w:rPr>
                      <w:rFonts w:eastAsia="宋体"/>
                      <w:kern w:val="2"/>
                      <w:sz w:val="18"/>
                      <w:szCs w:val="18"/>
                    </w:rPr>
                  </w:pPr>
                  <w:r w:rsidRPr="00445C29">
                    <w:rPr>
                      <w:rFonts w:eastAsia="宋体" w:hint="eastAsia"/>
                      <w:kern w:val="2"/>
                      <w:sz w:val="18"/>
                      <w:szCs w:val="18"/>
                    </w:rPr>
                    <w:t>收集效率</w:t>
                  </w:r>
                  <w:r w:rsidRPr="00445C29">
                    <w:rPr>
                      <w:rFonts w:eastAsia="宋体"/>
                      <w:kern w:val="2"/>
                      <w:sz w:val="18"/>
                      <w:szCs w:val="18"/>
                    </w:rPr>
                    <w:t>9</w:t>
                  </w:r>
                  <w:r w:rsidR="00445C29" w:rsidRPr="00445C29">
                    <w:rPr>
                      <w:rFonts w:eastAsia="宋体" w:hint="eastAsia"/>
                      <w:kern w:val="2"/>
                      <w:sz w:val="18"/>
                      <w:szCs w:val="18"/>
                    </w:rPr>
                    <w:t>5</w:t>
                  </w:r>
                  <w:r w:rsidRPr="00445C29">
                    <w:rPr>
                      <w:rFonts w:eastAsia="宋体"/>
                      <w:kern w:val="2"/>
                      <w:sz w:val="18"/>
                      <w:szCs w:val="18"/>
                    </w:rPr>
                    <w:t>%</w:t>
                  </w:r>
                  <w:r w:rsidRPr="00445C29">
                    <w:rPr>
                      <w:rFonts w:eastAsia="宋体" w:hint="eastAsia"/>
                      <w:kern w:val="2"/>
                      <w:sz w:val="18"/>
                      <w:szCs w:val="18"/>
                    </w:rPr>
                    <w:t>，去除效率</w:t>
                  </w:r>
                  <w:r w:rsidRPr="00445C29">
                    <w:rPr>
                      <w:rFonts w:eastAsia="宋体"/>
                      <w:kern w:val="2"/>
                      <w:sz w:val="18"/>
                      <w:szCs w:val="18"/>
                    </w:rPr>
                    <w:t>9</w:t>
                  </w:r>
                  <w:r w:rsidR="00445C29" w:rsidRPr="00445C29">
                    <w:rPr>
                      <w:rFonts w:eastAsia="宋体" w:hint="eastAsia"/>
                      <w:kern w:val="2"/>
                      <w:sz w:val="18"/>
                      <w:szCs w:val="18"/>
                    </w:rPr>
                    <w:t>8</w:t>
                  </w:r>
                  <w:r w:rsidRPr="00445C29">
                    <w:rPr>
                      <w:rFonts w:eastAsia="宋体"/>
                      <w:kern w:val="2"/>
                      <w:sz w:val="18"/>
                      <w:szCs w:val="18"/>
                    </w:rPr>
                    <w:t>%</w:t>
                  </w:r>
                  <w:r w:rsidRPr="00445C29">
                    <w:rPr>
                      <w:rFonts w:eastAsia="宋体" w:hint="eastAsia"/>
                      <w:kern w:val="2"/>
                      <w:sz w:val="18"/>
                      <w:szCs w:val="18"/>
                    </w:rPr>
                    <w:t>，处理后通过</w:t>
                  </w:r>
                  <w:r w:rsidRPr="00445C29">
                    <w:rPr>
                      <w:rFonts w:eastAsia="宋体"/>
                      <w:kern w:val="2"/>
                      <w:sz w:val="18"/>
                      <w:szCs w:val="18"/>
                    </w:rPr>
                    <w:t>1</w:t>
                  </w:r>
                  <w:r w:rsidRPr="00445C29">
                    <w:rPr>
                      <w:rFonts w:eastAsia="宋体" w:hint="eastAsia"/>
                      <w:kern w:val="2"/>
                      <w:sz w:val="18"/>
                      <w:szCs w:val="18"/>
                    </w:rPr>
                    <w:t>根</w:t>
                  </w:r>
                  <w:r w:rsidRPr="00445C29">
                    <w:rPr>
                      <w:rFonts w:eastAsia="宋体"/>
                      <w:kern w:val="2"/>
                      <w:sz w:val="18"/>
                      <w:szCs w:val="18"/>
                    </w:rPr>
                    <w:t>15</w:t>
                  </w:r>
                  <w:r w:rsidRPr="00445C29">
                    <w:rPr>
                      <w:rFonts w:eastAsia="宋体" w:hint="eastAsia"/>
                      <w:kern w:val="2"/>
                      <w:sz w:val="18"/>
                      <w:szCs w:val="18"/>
                    </w:rPr>
                    <w:t>米高排气筒（</w:t>
                  </w:r>
                  <w:r w:rsidRPr="00445C29">
                    <w:rPr>
                      <w:rFonts w:eastAsia="宋体"/>
                      <w:kern w:val="2"/>
                      <w:sz w:val="18"/>
                      <w:szCs w:val="18"/>
                    </w:rPr>
                    <w:t>DA00</w:t>
                  </w:r>
                  <w:r w:rsidRPr="00445C29">
                    <w:rPr>
                      <w:rFonts w:eastAsia="宋体" w:hint="eastAsia"/>
                      <w:kern w:val="2"/>
                      <w:sz w:val="18"/>
                      <w:szCs w:val="18"/>
                    </w:rPr>
                    <w:t>2</w:t>
                  </w:r>
                  <w:r w:rsidRPr="00445C29">
                    <w:rPr>
                      <w:rFonts w:eastAsia="宋体" w:hint="eastAsia"/>
                      <w:kern w:val="2"/>
                      <w:sz w:val="18"/>
                      <w:szCs w:val="18"/>
                    </w:rPr>
                    <w:t>）排放，新建</w:t>
                  </w:r>
                </w:p>
              </w:tc>
            </w:tr>
            <w:tr w:rsidR="00AA7B86" w:rsidTr="005A32D8">
              <w:trPr>
                <w:trHeight w:val="673"/>
              </w:trPr>
              <w:tc>
                <w:tcPr>
                  <w:tcW w:w="887" w:type="dxa"/>
                  <w:vMerge/>
                  <w:tcBorders>
                    <w:top w:val="single" w:sz="6" w:space="0" w:color="auto"/>
                    <w:left w:val="nil"/>
                    <w:bottom w:val="single" w:sz="6" w:space="0" w:color="auto"/>
                    <w:right w:val="single" w:sz="6" w:space="0" w:color="auto"/>
                  </w:tcBorders>
                  <w:vAlign w:val="center"/>
                  <w:hideMark/>
                </w:tcPr>
                <w:p w:rsidR="00AA7B86" w:rsidRDefault="00AA7B86">
                  <w:pPr>
                    <w:widowControl/>
                    <w:jc w:val="left"/>
                    <w:rPr>
                      <w:sz w:val="18"/>
                      <w:szCs w:val="18"/>
                    </w:rPr>
                  </w:pPr>
                </w:p>
              </w:tc>
              <w:tc>
                <w:tcPr>
                  <w:tcW w:w="425" w:type="dxa"/>
                  <w:vMerge/>
                  <w:tcBorders>
                    <w:left w:val="single" w:sz="6" w:space="0" w:color="auto"/>
                    <w:bottom w:val="single" w:sz="6" w:space="0" w:color="auto"/>
                    <w:right w:val="single" w:sz="6" w:space="0" w:color="auto"/>
                  </w:tcBorders>
                  <w:vAlign w:val="center"/>
                  <w:hideMark/>
                </w:tcPr>
                <w:p w:rsidR="00AA7B86" w:rsidRDefault="00AA7B86">
                  <w:pPr>
                    <w:widowControl/>
                    <w:jc w:val="left"/>
                    <w:rPr>
                      <w:rFonts w:hAnsi="宋体"/>
                      <w:sz w:val="18"/>
                      <w:szCs w:val="18"/>
                    </w:rPr>
                  </w:pPr>
                </w:p>
              </w:tc>
              <w:tc>
                <w:tcPr>
                  <w:tcW w:w="565" w:type="dxa"/>
                  <w:gridSpan w:val="2"/>
                  <w:tcBorders>
                    <w:top w:val="single" w:sz="6" w:space="0" w:color="auto"/>
                    <w:left w:val="single" w:sz="6" w:space="0" w:color="auto"/>
                    <w:bottom w:val="single" w:sz="6" w:space="0" w:color="auto"/>
                    <w:right w:val="single" w:sz="6" w:space="0" w:color="auto"/>
                  </w:tcBorders>
                  <w:vAlign w:val="center"/>
                  <w:hideMark/>
                </w:tcPr>
                <w:p w:rsidR="00AA7B86" w:rsidRPr="00445C29" w:rsidRDefault="00AA7B86">
                  <w:pPr>
                    <w:spacing w:line="260" w:lineRule="exact"/>
                    <w:jc w:val="center"/>
                    <w:rPr>
                      <w:sz w:val="18"/>
                      <w:szCs w:val="18"/>
                    </w:rPr>
                  </w:pPr>
                  <w:r w:rsidRPr="00445C29">
                    <w:rPr>
                      <w:rFonts w:hint="eastAsia"/>
                      <w:sz w:val="18"/>
                      <w:szCs w:val="18"/>
                    </w:rPr>
                    <w:t>烘干废气</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AA7B86" w:rsidRPr="00445C29" w:rsidRDefault="00445C29" w:rsidP="00445C29">
                  <w:pPr>
                    <w:spacing w:line="260" w:lineRule="exact"/>
                    <w:jc w:val="center"/>
                    <w:rPr>
                      <w:sz w:val="18"/>
                      <w:szCs w:val="18"/>
                    </w:rPr>
                  </w:pPr>
                  <w:r w:rsidRPr="00445C29">
                    <w:rPr>
                      <w:rFonts w:eastAsiaTheme="minorEastAsia" w:hAnsiTheme="minorEastAsia" w:hint="eastAsia"/>
                      <w:sz w:val="18"/>
                      <w:szCs w:val="18"/>
                    </w:rPr>
                    <w:t>烘干时烘干房及烘道封闭</w:t>
                  </w:r>
                  <w:r w:rsidRPr="00445C29">
                    <w:rPr>
                      <w:rFonts w:eastAsiaTheme="minorEastAsia" w:hAnsiTheme="minorEastAsia" w:hint="eastAsia"/>
                      <w:sz w:val="18"/>
                      <w:szCs w:val="18"/>
                    </w:rPr>
                    <w:t>+</w:t>
                  </w:r>
                  <w:r w:rsidR="00AA7B86" w:rsidRPr="00445C29">
                    <w:rPr>
                      <w:rFonts w:hint="eastAsia"/>
                      <w:sz w:val="18"/>
                      <w:szCs w:val="18"/>
                    </w:rPr>
                    <w:t>进出口上方安装吸风罩</w:t>
                  </w:r>
                  <w:r w:rsidR="00AA7B86" w:rsidRPr="00445C29">
                    <w:rPr>
                      <w:sz w:val="18"/>
                      <w:szCs w:val="18"/>
                    </w:rPr>
                    <w:t>+</w:t>
                  </w:r>
                  <w:r w:rsidR="00AA7B86" w:rsidRPr="00445C29">
                    <w:rPr>
                      <w:rFonts w:hint="eastAsia"/>
                      <w:sz w:val="18"/>
                      <w:szCs w:val="18"/>
                    </w:rPr>
                    <w:t>二级活性炭吸附装置</w:t>
                  </w:r>
                </w:p>
              </w:tc>
              <w:tc>
                <w:tcPr>
                  <w:tcW w:w="1560" w:type="dxa"/>
                  <w:tcBorders>
                    <w:top w:val="single" w:sz="6" w:space="0" w:color="auto"/>
                    <w:left w:val="single" w:sz="6" w:space="0" w:color="auto"/>
                    <w:bottom w:val="single" w:sz="6" w:space="0" w:color="auto"/>
                    <w:right w:val="single" w:sz="6" w:space="0" w:color="auto"/>
                  </w:tcBorders>
                  <w:vAlign w:val="center"/>
                  <w:hideMark/>
                </w:tcPr>
                <w:p w:rsidR="00AA7B86" w:rsidRPr="00445C29" w:rsidRDefault="00445C29" w:rsidP="00AA7B86">
                  <w:pPr>
                    <w:pStyle w:val="af3"/>
                    <w:spacing w:line="300" w:lineRule="exact"/>
                    <w:rPr>
                      <w:rFonts w:ascii="Times New Roman" w:eastAsiaTheme="minorEastAsia"/>
                      <w:sz w:val="18"/>
                      <w:szCs w:val="18"/>
                    </w:rPr>
                  </w:pPr>
                  <w:r w:rsidRPr="00445C29">
                    <w:rPr>
                      <w:rFonts w:ascii="Times New Roman" w:eastAsiaTheme="minorEastAsia" w:hint="eastAsia"/>
                      <w:sz w:val="18"/>
                      <w:szCs w:val="18"/>
                    </w:rPr>
                    <w:t>35</w:t>
                  </w:r>
                  <w:r w:rsidR="00AA7B86" w:rsidRPr="00445C29">
                    <w:rPr>
                      <w:rFonts w:ascii="Times New Roman" w:eastAsiaTheme="minorEastAsia"/>
                      <w:sz w:val="18"/>
                      <w:szCs w:val="18"/>
                    </w:rPr>
                    <w:t>00m</w:t>
                  </w:r>
                  <w:r w:rsidR="00AA7B86" w:rsidRPr="00445C29">
                    <w:rPr>
                      <w:rFonts w:ascii="Times New Roman" w:eastAsiaTheme="minorEastAsia"/>
                      <w:sz w:val="18"/>
                      <w:szCs w:val="18"/>
                      <w:vertAlign w:val="superscript"/>
                    </w:rPr>
                    <w:t>3</w:t>
                  </w:r>
                  <w:r w:rsidR="00AA7B86" w:rsidRPr="00445C29">
                    <w:rPr>
                      <w:rFonts w:ascii="Times New Roman" w:eastAsiaTheme="minorEastAsia"/>
                      <w:sz w:val="18"/>
                      <w:szCs w:val="18"/>
                    </w:rPr>
                    <w:t>/h×1</w:t>
                  </w:r>
                </w:p>
              </w:tc>
              <w:tc>
                <w:tcPr>
                  <w:tcW w:w="3277" w:type="dxa"/>
                  <w:tcBorders>
                    <w:top w:val="single" w:sz="6" w:space="0" w:color="auto"/>
                    <w:left w:val="single" w:sz="6" w:space="0" w:color="auto"/>
                    <w:bottom w:val="single" w:sz="6" w:space="0" w:color="auto"/>
                    <w:right w:val="nil"/>
                  </w:tcBorders>
                  <w:vAlign w:val="center"/>
                  <w:hideMark/>
                </w:tcPr>
                <w:p w:rsidR="00AA7B86" w:rsidRPr="00445C29" w:rsidRDefault="00AA7B86" w:rsidP="00AA7B86">
                  <w:pPr>
                    <w:pStyle w:val="xl24"/>
                    <w:widowControl w:val="0"/>
                    <w:pBdr>
                      <w:bottom w:val="none" w:sz="0" w:space="0" w:color="auto"/>
                      <w:right w:val="none" w:sz="0" w:space="0" w:color="auto"/>
                    </w:pBdr>
                    <w:spacing w:before="0" w:beforeAutospacing="0" w:after="0" w:afterAutospacing="0" w:line="220" w:lineRule="exact"/>
                    <w:rPr>
                      <w:rFonts w:eastAsia="宋体"/>
                      <w:kern w:val="2"/>
                      <w:sz w:val="18"/>
                      <w:szCs w:val="18"/>
                    </w:rPr>
                  </w:pPr>
                  <w:r w:rsidRPr="00445C29">
                    <w:rPr>
                      <w:rFonts w:eastAsia="宋体" w:hint="eastAsia"/>
                      <w:kern w:val="2"/>
                      <w:sz w:val="18"/>
                      <w:szCs w:val="18"/>
                    </w:rPr>
                    <w:t>有机废气净化，收集效率</w:t>
                  </w:r>
                  <w:r w:rsidRPr="00445C29">
                    <w:rPr>
                      <w:rFonts w:eastAsia="宋体"/>
                      <w:kern w:val="2"/>
                      <w:sz w:val="18"/>
                      <w:szCs w:val="18"/>
                    </w:rPr>
                    <w:t>90%</w:t>
                  </w:r>
                  <w:r w:rsidRPr="00445C29">
                    <w:rPr>
                      <w:rFonts w:eastAsia="宋体" w:hint="eastAsia"/>
                      <w:kern w:val="2"/>
                      <w:sz w:val="18"/>
                      <w:szCs w:val="18"/>
                    </w:rPr>
                    <w:t>，去除效率</w:t>
                  </w:r>
                  <w:r w:rsidRPr="00445C29">
                    <w:rPr>
                      <w:rFonts w:eastAsia="宋体"/>
                      <w:kern w:val="2"/>
                      <w:sz w:val="18"/>
                      <w:szCs w:val="18"/>
                    </w:rPr>
                    <w:t>90%</w:t>
                  </w:r>
                  <w:r w:rsidRPr="00445C29">
                    <w:rPr>
                      <w:rFonts w:eastAsia="宋体" w:hint="eastAsia"/>
                      <w:kern w:val="2"/>
                      <w:sz w:val="18"/>
                      <w:szCs w:val="18"/>
                    </w:rPr>
                    <w:t>，处理后通过</w:t>
                  </w:r>
                  <w:r w:rsidRPr="00445C29">
                    <w:rPr>
                      <w:rFonts w:eastAsia="宋体"/>
                      <w:kern w:val="2"/>
                      <w:sz w:val="18"/>
                      <w:szCs w:val="18"/>
                    </w:rPr>
                    <w:t>1</w:t>
                  </w:r>
                  <w:r w:rsidRPr="00445C29">
                    <w:rPr>
                      <w:rFonts w:eastAsia="宋体" w:hint="eastAsia"/>
                      <w:kern w:val="2"/>
                      <w:sz w:val="18"/>
                      <w:szCs w:val="18"/>
                    </w:rPr>
                    <w:t>根</w:t>
                  </w:r>
                  <w:r w:rsidRPr="00445C29">
                    <w:rPr>
                      <w:rFonts w:eastAsia="宋体"/>
                      <w:kern w:val="2"/>
                      <w:sz w:val="18"/>
                      <w:szCs w:val="18"/>
                    </w:rPr>
                    <w:t>15</w:t>
                  </w:r>
                  <w:r w:rsidRPr="00445C29">
                    <w:rPr>
                      <w:rFonts w:eastAsia="宋体" w:hint="eastAsia"/>
                      <w:kern w:val="2"/>
                      <w:sz w:val="18"/>
                      <w:szCs w:val="18"/>
                    </w:rPr>
                    <w:t>米高排气筒（</w:t>
                  </w:r>
                  <w:r w:rsidRPr="00445C29">
                    <w:rPr>
                      <w:rFonts w:eastAsia="宋体"/>
                      <w:kern w:val="2"/>
                      <w:sz w:val="18"/>
                      <w:szCs w:val="18"/>
                    </w:rPr>
                    <w:t>DA00</w:t>
                  </w:r>
                  <w:r w:rsidRPr="00445C29">
                    <w:rPr>
                      <w:rFonts w:eastAsia="宋体" w:hint="eastAsia"/>
                      <w:kern w:val="2"/>
                      <w:sz w:val="18"/>
                      <w:szCs w:val="18"/>
                    </w:rPr>
                    <w:t>3</w:t>
                  </w:r>
                  <w:r w:rsidRPr="00445C29">
                    <w:rPr>
                      <w:rFonts w:eastAsia="宋体" w:hint="eastAsia"/>
                      <w:kern w:val="2"/>
                      <w:sz w:val="18"/>
                      <w:szCs w:val="18"/>
                    </w:rPr>
                    <w:t>）排放，新建</w:t>
                  </w:r>
                </w:p>
              </w:tc>
            </w:tr>
            <w:tr w:rsidR="00674BEF" w:rsidTr="0038443F">
              <w:trPr>
                <w:trHeight w:hRule="exact" w:val="397"/>
              </w:trPr>
              <w:tc>
                <w:tcPr>
                  <w:tcW w:w="887" w:type="dxa"/>
                  <w:vMerge/>
                  <w:tcBorders>
                    <w:top w:val="single" w:sz="6" w:space="0" w:color="auto"/>
                    <w:left w:val="nil"/>
                    <w:bottom w:val="single" w:sz="6" w:space="0" w:color="auto"/>
                    <w:right w:val="single" w:sz="6" w:space="0" w:color="auto"/>
                  </w:tcBorders>
                  <w:vAlign w:val="center"/>
                  <w:hideMark/>
                </w:tcPr>
                <w:p w:rsidR="00674BEF" w:rsidRDefault="00674BEF">
                  <w:pPr>
                    <w:widowControl/>
                    <w:jc w:val="left"/>
                    <w:rPr>
                      <w:sz w:val="18"/>
                      <w:szCs w:val="18"/>
                    </w:rPr>
                  </w:pPr>
                </w:p>
              </w:tc>
              <w:tc>
                <w:tcPr>
                  <w:tcW w:w="2407" w:type="dxa"/>
                  <w:gridSpan w:val="5"/>
                  <w:tcBorders>
                    <w:top w:val="single" w:sz="6" w:space="0" w:color="auto"/>
                    <w:left w:val="single" w:sz="6" w:space="0" w:color="auto"/>
                    <w:bottom w:val="single" w:sz="6" w:space="0" w:color="auto"/>
                    <w:right w:val="single" w:sz="6" w:space="0" w:color="auto"/>
                  </w:tcBorders>
                  <w:vAlign w:val="center"/>
                  <w:hideMark/>
                </w:tcPr>
                <w:p w:rsidR="00674BEF" w:rsidRDefault="00674BEF">
                  <w:pPr>
                    <w:spacing w:line="280" w:lineRule="exact"/>
                    <w:jc w:val="center"/>
                    <w:rPr>
                      <w:rFonts w:hAnsi="宋体"/>
                      <w:color w:val="000000"/>
                      <w:sz w:val="18"/>
                      <w:szCs w:val="18"/>
                    </w:rPr>
                  </w:pPr>
                  <w:r>
                    <w:rPr>
                      <w:rFonts w:hAnsi="宋体" w:hint="eastAsia"/>
                      <w:color w:val="000000"/>
                      <w:sz w:val="18"/>
                      <w:szCs w:val="18"/>
                    </w:rPr>
                    <w:t>噪声治理（隔声量）</w:t>
                  </w:r>
                </w:p>
              </w:tc>
              <w:tc>
                <w:tcPr>
                  <w:tcW w:w="1560" w:type="dxa"/>
                  <w:tcBorders>
                    <w:top w:val="single" w:sz="6" w:space="0" w:color="auto"/>
                    <w:left w:val="single" w:sz="6" w:space="0" w:color="auto"/>
                    <w:bottom w:val="single" w:sz="6" w:space="0" w:color="auto"/>
                    <w:right w:val="single" w:sz="6" w:space="0" w:color="auto"/>
                  </w:tcBorders>
                  <w:vAlign w:val="center"/>
                  <w:hideMark/>
                </w:tcPr>
                <w:p w:rsidR="00674BEF" w:rsidRDefault="00674BEF">
                  <w:pPr>
                    <w:spacing w:line="280" w:lineRule="exact"/>
                    <w:jc w:val="center"/>
                    <w:rPr>
                      <w:sz w:val="18"/>
                      <w:szCs w:val="18"/>
                    </w:rPr>
                  </w:pPr>
                  <w:r>
                    <w:rPr>
                      <w:kern w:val="0"/>
                      <w:sz w:val="18"/>
                      <w:szCs w:val="18"/>
                    </w:rPr>
                    <w:t>≥25dB(A)</w:t>
                  </w:r>
                </w:p>
              </w:tc>
              <w:tc>
                <w:tcPr>
                  <w:tcW w:w="3277" w:type="dxa"/>
                  <w:tcBorders>
                    <w:top w:val="single" w:sz="6" w:space="0" w:color="auto"/>
                    <w:left w:val="single" w:sz="6" w:space="0" w:color="auto"/>
                    <w:bottom w:val="single" w:sz="6" w:space="0" w:color="auto"/>
                    <w:right w:val="nil"/>
                  </w:tcBorders>
                  <w:vAlign w:val="center"/>
                  <w:hideMark/>
                </w:tcPr>
                <w:p w:rsidR="00674BEF" w:rsidRDefault="00674BEF">
                  <w:pPr>
                    <w:spacing w:line="280" w:lineRule="exact"/>
                    <w:jc w:val="center"/>
                    <w:rPr>
                      <w:sz w:val="18"/>
                      <w:szCs w:val="18"/>
                    </w:rPr>
                  </w:pPr>
                  <w:r>
                    <w:rPr>
                      <w:rFonts w:hAnsi="宋体" w:hint="eastAsia"/>
                      <w:sz w:val="18"/>
                      <w:szCs w:val="18"/>
                    </w:rPr>
                    <w:t>厂界达标排放</w:t>
                  </w:r>
                </w:p>
              </w:tc>
            </w:tr>
            <w:tr w:rsidR="00674BEF" w:rsidTr="0038443F">
              <w:trPr>
                <w:trHeight w:hRule="exact" w:val="346"/>
              </w:trPr>
              <w:tc>
                <w:tcPr>
                  <w:tcW w:w="887" w:type="dxa"/>
                  <w:vMerge/>
                  <w:tcBorders>
                    <w:top w:val="single" w:sz="6" w:space="0" w:color="auto"/>
                    <w:left w:val="nil"/>
                    <w:bottom w:val="single" w:sz="6" w:space="0" w:color="auto"/>
                    <w:right w:val="single" w:sz="6" w:space="0" w:color="auto"/>
                  </w:tcBorders>
                  <w:vAlign w:val="center"/>
                  <w:hideMark/>
                </w:tcPr>
                <w:p w:rsidR="00674BEF" w:rsidRDefault="00674BEF">
                  <w:pPr>
                    <w:widowControl/>
                    <w:jc w:val="left"/>
                    <w:rPr>
                      <w:sz w:val="18"/>
                      <w:szCs w:val="18"/>
                    </w:rPr>
                  </w:pPr>
                </w:p>
              </w:tc>
              <w:tc>
                <w:tcPr>
                  <w:tcW w:w="70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674BEF" w:rsidRDefault="00674BEF">
                  <w:pPr>
                    <w:spacing w:line="280" w:lineRule="exact"/>
                    <w:jc w:val="center"/>
                    <w:rPr>
                      <w:rFonts w:hAnsi="宋体"/>
                      <w:sz w:val="18"/>
                      <w:szCs w:val="18"/>
                    </w:rPr>
                  </w:pPr>
                  <w:r>
                    <w:rPr>
                      <w:rFonts w:hAnsi="宋体" w:hint="eastAsia"/>
                      <w:sz w:val="18"/>
                      <w:szCs w:val="18"/>
                    </w:rPr>
                    <w:t>固废</w:t>
                  </w:r>
                </w:p>
                <w:p w:rsidR="00674BEF" w:rsidRDefault="00674BEF">
                  <w:pPr>
                    <w:spacing w:line="280" w:lineRule="exact"/>
                    <w:jc w:val="center"/>
                    <w:rPr>
                      <w:sz w:val="18"/>
                      <w:szCs w:val="18"/>
                    </w:rPr>
                  </w:pPr>
                  <w:r>
                    <w:rPr>
                      <w:rFonts w:hAnsi="宋体" w:hint="eastAsia"/>
                      <w:sz w:val="18"/>
                      <w:szCs w:val="18"/>
                    </w:rPr>
                    <w:t>处置</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674BEF" w:rsidRDefault="00674BEF">
                  <w:pPr>
                    <w:spacing w:line="280" w:lineRule="exact"/>
                    <w:jc w:val="center"/>
                    <w:rPr>
                      <w:sz w:val="18"/>
                      <w:szCs w:val="18"/>
                    </w:rPr>
                  </w:pPr>
                  <w:r>
                    <w:rPr>
                      <w:rFonts w:hAnsi="宋体" w:hint="eastAsia"/>
                      <w:sz w:val="18"/>
                      <w:szCs w:val="18"/>
                    </w:rPr>
                    <w:t>危险废物</w:t>
                  </w:r>
                </w:p>
              </w:tc>
              <w:tc>
                <w:tcPr>
                  <w:tcW w:w="1560" w:type="dxa"/>
                  <w:tcBorders>
                    <w:top w:val="single" w:sz="6" w:space="0" w:color="auto"/>
                    <w:left w:val="single" w:sz="6" w:space="0" w:color="auto"/>
                    <w:bottom w:val="single" w:sz="6" w:space="0" w:color="auto"/>
                    <w:right w:val="single" w:sz="6" w:space="0" w:color="auto"/>
                  </w:tcBorders>
                  <w:vAlign w:val="center"/>
                  <w:hideMark/>
                </w:tcPr>
                <w:p w:rsidR="00674BEF" w:rsidRPr="00445C29" w:rsidRDefault="00674BEF">
                  <w:pPr>
                    <w:spacing w:line="280" w:lineRule="exact"/>
                    <w:jc w:val="center"/>
                    <w:rPr>
                      <w:sz w:val="18"/>
                      <w:szCs w:val="18"/>
                    </w:rPr>
                  </w:pPr>
                  <w:r w:rsidRPr="00445C29">
                    <w:rPr>
                      <w:rFonts w:eastAsiaTheme="minorEastAsia" w:hAnsiTheme="minorEastAsia" w:hint="eastAsia"/>
                      <w:sz w:val="18"/>
                      <w:szCs w:val="18"/>
                    </w:rPr>
                    <w:t>智能收集装置</w:t>
                  </w:r>
                  <w:r w:rsidRPr="00445C29">
                    <w:rPr>
                      <w:rFonts w:eastAsiaTheme="minorEastAsia" w:hAnsiTheme="minorEastAsia"/>
                      <w:sz w:val="18"/>
                      <w:szCs w:val="18"/>
                    </w:rPr>
                    <w:t>1</w:t>
                  </w:r>
                  <w:r w:rsidRPr="00445C29">
                    <w:rPr>
                      <w:rFonts w:eastAsiaTheme="minorEastAsia" w:hAnsiTheme="minorEastAsia" w:hint="eastAsia"/>
                      <w:sz w:val="18"/>
                      <w:szCs w:val="18"/>
                    </w:rPr>
                    <w:t>个</w:t>
                  </w:r>
                </w:p>
              </w:tc>
              <w:tc>
                <w:tcPr>
                  <w:tcW w:w="3277" w:type="dxa"/>
                  <w:tcBorders>
                    <w:top w:val="single" w:sz="6" w:space="0" w:color="auto"/>
                    <w:left w:val="single" w:sz="6" w:space="0" w:color="auto"/>
                    <w:bottom w:val="single" w:sz="6" w:space="0" w:color="auto"/>
                    <w:right w:val="nil"/>
                  </w:tcBorders>
                  <w:vAlign w:val="center"/>
                  <w:hideMark/>
                </w:tcPr>
                <w:p w:rsidR="00674BEF" w:rsidRDefault="00674BEF">
                  <w:pPr>
                    <w:spacing w:line="280" w:lineRule="exact"/>
                    <w:jc w:val="center"/>
                    <w:rPr>
                      <w:sz w:val="18"/>
                      <w:szCs w:val="18"/>
                    </w:rPr>
                  </w:pPr>
                  <w:r>
                    <w:rPr>
                      <w:rFonts w:hAnsi="宋体" w:hint="eastAsia"/>
                      <w:sz w:val="18"/>
                      <w:szCs w:val="18"/>
                    </w:rPr>
                    <w:t>送有资质处理单位处置，新建</w:t>
                  </w:r>
                </w:p>
              </w:tc>
            </w:tr>
            <w:tr w:rsidR="00674BEF" w:rsidTr="0038443F">
              <w:trPr>
                <w:trHeight w:hRule="exact" w:val="397"/>
              </w:trPr>
              <w:tc>
                <w:tcPr>
                  <w:tcW w:w="887" w:type="dxa"/>
                  <w:vMerge/>
                  <w:tcBorders>
                    <w:top w:val="single" w:sz="6" w:space="0" w:color="auto"/>
                    <w:left w:val="nil"/>
                    <w:bottom w:val="single" w:sz="12" w:space="0" w:color="auto"/>
                    <w:right w:val="single" w:sz="6" w:space="0" w:color="auto"/>
                  </w:tcBorders>
                  <w:vAlign w:val="center"/>
                  <w:hideMark/>
                </w:tcPr>
                <w:p w:rsidR="00674BEF" w:rsidRDefault="00674BEF">
                  <w:pPr>
                    <w:widowControl/>
                    <w:jc w:val="left"/>
                    <w:rPr>
                      <w:sz w:val="18"/>
                      <w:szCs w:val="18"/>
                    </w:rPr>
                  </w:pPr>
                </w:p>
              </w:tc>
              <w:tc>
                <w:tcPr>
                  <w:tcW w:w="706" w:type="dxa"/>
                  <w:gridSpan w:val="2"/>
                  <w:vMerge/>
                  <w:tcBorders>
                    <w:top w:val="single" w:sz="6" w:space="0" w:color="auto"/>
                    <w:left w:val="single" w:sz="6" w:space="0" w:color="auto"/>
                    <w:bottom w:val="single" w:sz="12" w:space="0" w:color="auto"/>
                    <w:right w:val="single" w:sz="6" w:space="0" w:color="auto"/>
                  </w:tcBorders>
                  <w:vAlign w:val="center"/>
                  <w:hideMark/>
                </w:tcPr>
                <w:p w:rsidR="00674BEF" w:rsidRDefault="00674BEF">
                  <w:pPr>
                    <w:widowControl/>
                    <w:jc w:val="left"/>
                    <w:rPr>
                      <w:sz w:val="18"/>
                      <w:szCs w:val="18"/>
                    </w:rPr>
                  </w:pPr>
                </w:p>
              </w:tc>
              <w:tc>
                <w:tcPr>
                  <w:tcW w:w="1701" w:type="dxa"/>
                  <w:gridSpan w:val="3"/>
                  <w:tcBorders>
                    <w:top w:val="single" w:sz="6" w:space="0" w:color="auto"/>
                    <w:left w:val="single" w:sz="6" w:space="0" w:color="auto"/>
                    <w:bottom w:val="single" w:sz="12" w:space="0" w:color="auto"/>
                    <w:right w:val="single" w:sz="6" w:space="0" w:color="auto"/>
                  </w:tcBorders>
                  <w:vAlign w:val="center"/>
                  <w:hideMark/>
                </w:tcPr>
                <w:p w:rsidR="00674BEF" w:rsidRDefault="00674BEF">
                  <w:pPr>
                    <w:spacing w:line="280" w:lineRule="exact"/>
                    <w:jc w:val="center"/>
                    <w:rPr>
                      <w:sz w:val="18"/>
                      <w:szCs w:val="18"/>
                    </w:rPr>
                  </w:pPr>
                  <w:r>
                    <w:rPr>
                      <w:rFonts w:hAnsi="宋体" w:hint="eastAsia"/>
                      <w:sz w:val="18"/>
                      <w:szCs w:val="18"/>
                    </w:rPr>
                    <w:t>一般固废</w:t>
                  </w:r>
                </w:p>
              </w:tc>
              <w:tc>
                <w:tcPr>
                  <w:tcW w:w="1560" w:type="dxa"/>
                  <w:tcBorders>
                    <w:top w:val="single" w:sz="6" w:space="0" w:color="auto"/>
                    <w:left w:val="single" w:sz="6" w:space="0" w:color="auto"/>
                    <w:bottom w:val="single" w:sz="12" w:space="0" w:color="auto"/>
                    <w:right w:val="single" w:sz="6" w:space="0" w:color="auto"/>
                  </w:tcBorders>
                  <w:vAlign w:val="center"/>
                  <w:hideMark/>
                </w:tcPr>
                <w:p w:rsidR="00674BEF" w:rsidRPr="00445C29" w:rsidRDefault="00445C29">
                  <w:pPr>
                    <w:spacing w:line="280" w:lineRule="exact"/>
                    <w:jc w:val="center"/>
                    <w:rPr>
                      <w:sz w:val="18"/>
                      <w:szCs w:val="18"/>
                    </w:rPr>
                  </w:pPr>
                  <w:r w:rsidRPr="00445C29">
                    <w:rPr>
                      <w:rFonts w:hint="eastAsia"/>
                      <w:sz w:val="18"/>
                      <w:szCs w:val="18"/>
                    </w:rPr>
                    <w:t>10</w:t>
                  </w:r>
                  <w:r w:rsidR="00674BEF" w:rsidRPr="00445C29">
                    <w:rPr>
                      <w:sz w:val="18"/>
                      <w:szCs w:val="18"/>
                    </w:rPr>
                    <w:t>m</w:t>
                  </w:r>
                  <w:r w:rsidR="00674BEF" w:rsidRPr="00445C29">
                    <w:rPr>
                      <w:sz w:val="18"/>
                      <w:szCs w:val="18"/>
                      <w:vertAlign w:val="superscript"/>
                    </w:rPr>
                    <w:t>2</w:t>
                  </w:r>
                </w:p>
              </w:tc>
              <w:tc>
                <w:tcPr>
                  <w:tcW w:w="3277" w:type="dxa"/>
                  <w:tcBorders>
                    <w:top w:val="single" w:sz="6" w:space="0" w:color="auto"/>
                    <w:left w:val="single" w:sz="6" w:space="0" w:color="auto"/>
                    <w:bottom w:val="single" w:sz="12" w:space="0" w:color="auto"/>
                    <w:right w:val="nil"/>
                  </w:tcBorders>
                  <w:vAlign w:val="center"/>
                  <w:hideMark/>
                </w:tcPr>
                <w:p w:rsidR="00674BEF" w:rsidRDefault="00674BEF">
                  <w:pPr>
                    <w:spacing w:line="280" w:lineRule="exact"/>
                    <w:jc w:val="center"/>
                    <w:rPr>
                      <w:sz w:val="18"/>
                      <w:szCs w:val="18"/>
                    </w:rPr>
                  </w:pPr>
                  <w:r>
                    <w:rPr>
                      <w:rFonts w:hAnsi="宋体" w:hint="eastAsia"/>
                      <w:sz w:val="18"/>
                      <w:szCs w:val="18"/>
                    </w:rPr>
                    <w:t>综合利用或处置，新建</w:t>
                  </w:r>
                </w:p>
              </w:tc>
            </w:tr>
          </w:tbl>
          <w:p w:rsidR="00EB2A65" w:rsidRDefault="00EB2A65" w:rsidP="00517D96">
            <w:pPr>
              <w:pStyle w:val="TableParagraph"/>
              <w:spacing w:line="400" w:lineRule="exact"/>
              <w:rPr>
                <w:rFonts w:ascii="宋体" w:eastAsia="宋体" w:hAnsi="宋体" w:cs="宋体"/>
                <w:sz w:val="21"/>
                <w:szCs w:val="21"/>
                <w:lang w:eastAsia="zh-CN"/>
              </w:rPr>
            </w:pPr>
            <w:r>
              <w:rPr>
                <w:rFonts w:ascii="Times New Roman" w:eastAsia="Times New Roman" w:hAnsi="Times New Roman" w:cs="Times New Roman"/>
                <w:b/>
                <w:bCs/>
                <w:spacing w:val="-1"/>
                <w:sz w:val="21"/>
                <w:szCs w:val="21"/>
                <w:lang w:eastAsia="zh-CN"/>
              </w:rPr>
              <w:t>3</w:t>
            </w:r>
            <w:r w:rsidR="006B6DD0">
              <w:rPr>
                <w:rFonts w:ascii="Times New Roman" w:hAnsi="Times New Roman" w:cs="Times New Roman" w:hint="eastAsia"/>
                <w:b/>
                <w:bCs/>
                <w:spacing w:val="-1"/>
                <w:sz w:val="21"/>
                <w:szCs w:val="21"/>
                <w:lang w:eastAsia="zh-CN"/>
              </w:rPr>
              <w:t>、</w:t>
            </w:r>
            <w:r>
              <w:rPr>
                <w:rFonts w:ascii="宋体" w:eastAsia="宋体" w:hAnsi="宋体" w:cs="宋体" w:hint="eastAsia"/>
                <w:b/>
                <w:bCs/>
                <w:spacing w:val="-1"/>
                <w:sz w:val="21"/>
                <w:szCs w:val="21"/>
                <w:lang w:eastAsia="zh-CN"/>
              </w:rPr>
              <w:t>设备清单</w:t>
            </w:r>
          </w:p>
          <w:p w:rsidR="00EB2A65" w:rsidRPr="0007179D" w:rsidRDefault="00EB2A65" w:rsidP="00517D96">
            <w:pPr>
              <w:pStyle w:val="BodyText21"/>
              <w:tabs>
                <w:tab w:val="left" w:pos="3345"/>
              </w:tabs>
              <w:adjustRightInd/>
              <w:spacing w:line="400" w:lineRule="exact"/>
              <w:jc w:val="center"/>
              <w:rPr>
                <w:rFonts w:ascii="Times New Roman" w:eastAsia="宋体"/>
                <w:b/>
                <w:sz w:val="21"/>
                <w:szCs w:val="21"/>
              </w:rPr>
            </w:pPr>
            <w:r w:rsidRPr="0007179D">
              <w:rPr>
                <w:rFonts w:ascii="Times New Roman" w:eastAsia="宋体" w:hint="eastAsia"/>
                <w:b/>
                <w:sz w:val="21"/>
                <w:szCs w:val="21"/>
              </w:rPr>
              <w:t>表</w:t>
            </w:r>
            <w:r w:rsidRPr="0007179D">
              <w:rPr>
                <w:rFonts w:ascii="Times New Roman" w:eastAsia="宋体" w:hint="eastAsia"/>
                <w:b/>
                <w:sz w:val="21"/>
                <w:szCs w:val="21"/>
              </w:rPr>
              <w:t>2-</w:t>
            </w:r>
            <w:r w:rsidR="00BA61FE">
              <w:rPr>
                <w:rFonts w:ascii="Times New Roman" w:eastAsia="宋体" w:hint="eastAsia"/>
                <w:b/>
                <w:sz w:val="21"/>
                <w:szCs w:val="21"/>
              </w:rPr>
              <w:t>3</w:t>
            </w:r>
            <w:r w:rsidRPr="0007179D">
              <w:rPr>
                <w:rFonts w:ascii="Times New Roman" w:eastAsia="宋体"/>
                <w:b/>
                <w:sz w:val="21"/>
                <w:szCs w:val="21"/>
              </w:rPr>
              <w:t xml:space="preserve">    </w:t>
            </w:r>
            <w:r w:rsidRPr="0007179D">
              <w:rPr>
                <w:rFonts w:ascii="Times New Roman" w:eastAsia="宋体" w:hint="eastAsia"/>
                <w:b/>
                <w:sz w:val="21"/>
                <w:szCs w:val="21"/>
              </w:rPr>
              <w:t>主要设备一览表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602"/>
              <w:gridCol w:w="990"/>
              <w:gridCol w:w="2269"/>
              <w:gridCol w:w="1847"/>
              <w:gridCol w:w="1275"/>
              <w:gridCol w:w="1148"/>
            </w:tblGrid>
            <w:tr w:rsidR="001656EF" w:rsidRPr="005A32D8" w:rsidTr="005A32D8">
              <w:trPr>
                <w:trHeight w:hRule="exact" w:val="397"/>
                <w:tblHeader/>
                <w:jc w:val="center"/>
              </w:trPr>
              <w:tc>
                <w:tcPr>
                  <w:tcW w:w="370" w:type="pct"/>
                  <w:vAlign w:val="center"/>
                  <w:hideMark/>
                </w:tcPr>
                <w:p w:rsidR="001656EF" w:rsidRPr="005A32D8" w:rsidRDefault="001656EF">
                  <w:pPr>
                    <w:jc w:val="center"/>
                    <w:rPr>
                      <w:rFonts w:eastAsiaTheme="minorEastAsia"/>
                      <w:sz w:val="18"/>
                      <w:szCs w:val="18"/>
                    </w:rPr>
                  </w:pPr>
                  <w:r w:rsidRPr="005A32D8">
                    <w:rPr>
                      <w:rFonts w:eastAsiaTheme="minorEastAsia" w:hAnsiTheme="minorEastAsia" w:hint="eastAsia"/>
                      <w:sz w:val="18"/>
                      <w:szCs w:val="18"/>
                    </w:rPr>
                    <w:t>类别</w:t>
                  </w:r>
                </w:p>
              </w:tc>
              <w:tc>
                <w:tcPr>
                  <w:tcW w:w="2004" w:type="pct"/>
                  <w:gridSpan w:val="2"/>
                  <w:vAlign w:val="center"/>
                  <w:hideMark/>
                </w:tcPr>
                <w:p w:rsidR="001656EF" w:rsidRPr="005A32D8" w:rsidRDefault="001656EF">
                  <w:pPr>
                    <w:jc w:val="center"/>
                    <w:rPr>
                      <w:rFonts w:eastAsiaTheme="minorEastAsia"/>
                      <w:sz w:val="18"/>
                      <w:szCs w:val="18"/>
                    </w:rPr>
                  </w:pPr>
                  <w:r w:rsidRPr="005A32D8">
                    <w:rPr>
                      <w:rFonts w:eastAsiaTheme="minorEastAsia" w:hAnsiTheme="minorEastAsia" w:hint="eastAsia"/>
                      <w:sz w:val="18"/>
                      <w:szCs w:val="18"/>
                    </w:rPr>
                    <w:t>设备名称</w:t>
                  </w:r>
                </w:p>
              </w:tc>
              <w:tc>
                <w:tcPr>
                  <w:tcW w:w="1136" w:type="pct"/>
                  <w:vAlign w:val="center"/>
                  <w:hideMark/>
                </w:tcPr>
                <w:p w:rsidR="001656EF" w:rsidRPr="00445C29" w:rsidRDefault="001656EF">
                  <w:pPr>
                    <w:spacing w:line="240" w:lineRule="exact"/>
                    <w:jc w:val="center"/>
                    <w:rPr>
                      <w:rFonts w:eastAsiaTheme="minorEastAsia"/>
                      <w:sz w:val="18"/>
                      <w:szCs w:val="18"/>
                    </w:rPr>
                  </w:pPr>
                  <w:r w:rsidRPr="00445C29">
                    <w:rPr>
                      <w:rFonts w:eastAsiaTheme="minorEastAsia" w:hAnsiTheme="minorEastAsia" w:hint="eastAsia"/>
                      <w:sz w:val="18"/>
                      <w:szCs w:val="18"/>
                    </w:rPr>
                    <w:t>规格型号</w:t>
                  </w:r>
                  <w:r w:rsidRPr="00445C29">
                    <w:rPr>
                      <w:rFonts w:eastAsiaTheme="minorEastAsia" w:hAnsiTheme="minorEastAsia"/>
                      <w:sz w:val="18"/>
                      <w:szCs w:val="18"/>
                    </w:rPr>
                    <w:t>/</w:t>
                  </w:r>
                  <w:r w:rsidRPr="00445C29">
                    <w:rPr>
                      <w:rFonts w:hint="eastAsia"/>
                      <w:sz w:val="18"/>
                      <w:szCs w:val="18"/>
                    </w:rPr>
                    <w:t>设施参数</w:t>
                  </w:r>
                </w:p>
              </w:tc>
              <w:tc>
                <w:tcPr>
                  <w:tcW w:w="784" w:type="pct"/>
                  <w:vAlign w:val="center"/>
                  <w:hideMark/>
                </w:tcPr>
                <w:p w:rsidR="001656EF" w:rsidRPr="005A32D8" w:rsidRDefault="001656EF">
                  <w:pPr>
                    <w:jc w:val="center"/>
                    <w:rPr>
                      <w:rFonts w:eastAsiaTheme="minorEastAsia" w:hAnsiTheme="minorEastAsia"/>
                      <w:sz w:val="18"/>
                      <w:szCs w:val="18"/>
                    </w:rPr>
                  </w:pPr>
                  <w:r w:rsidRPr="005A32D8">
                    <w:rPr>
                      <w:rFonts w:eastAsiaTheme="minorEastAsia" w:hAnsiTheme="minorEastAsia" w:hint="eastAsia"/>
                      <w:sz w:val="18"/>
                      <w:szCs w:val="18"/>
                    </w:rPr>
                    <w:t>数量（台</w:t>
                  </w:r>
                  <w:r w:rsidRPr="005A32D8">
                    <w:rPr>
                      <w:rFonts w:eastAsiaTheme="minorEastAsia"/>
                      <w:sz w:val="18"/>
                      <w:szCs w:val="18"/>
                    </w:rPr>
                    <w:t>/</w:t>
                  </w:r>
                  <w:r w:rsidRPr="005A32D8">
                    <w:rPr>
                      <w:rFonts w:eastAsiaTheme="minorEastAsia" w:hAnsiTheme="minorEastAsia" w:hint="eastAsia"/>
                      <w:sz w:val="18"/>
                      <w:szCs w:val="18"/>
                    </w:rPr>
                    <w:t>套）</w:t>
                  </w:r>
                </w:p>
              </w:tc>
              <w:tc>
                <w:tcPr>
                  <w:tcW w:w="706" w:type="pct"/>
                  <w:vAlign w:val="center"/>
                  <w:hideMark/>
                </w:tcPr>
                <w:p w:rsidR="001656EF" w:rsidRPr="005A32D8" w:rsidRDefault="001656EF">
                  <w:pPr>
                    <w:jc w:val="center"/>
                    <w:rPr>
                      <w:rFonts w:eastAsiaTheme="minorEastAsia"/>
                      <w:sz w:val="18"/>
                      <w:szCs w:val="18"/>
                    </w:rPr>
                  </w:pPr>
                  <w:r w:rsidRPr="005A32D8">
                    <w:rPr>
                      <w:rFonts w:eastAsiaTheme="minorEastAsia" w:hAnsiTheme="minorEastAsia" w:hint="eastAsia"/>
                      <w:sz w:val="18"/>
                      <w:szCs w:val="18"/>
                    </w:rPr>
                    <w:t>备注</w:t>
                  </w:r>
                </w:p>
              </w:tc>
            </w:tr>
            <w:tr w:rsidR="001656EF" w:rsidRPr="005A32D8" w:rsidTr="000716DE">
              <w:trPr>
                <w:trHeight w:val="397"/>
                <w:tblHeader/>
                <w:jc w:val="center"/>
              </w:trPr>
              <w:tc>
                <w:tcPr>
                  <w:tcW w:w="370" w:type="pct"/>
                  <w:vAlign w:val="center"/>
                  <w:hideMark/>
                </w:tcPr>
                <w:p w:rsidR="001656EF" w:rsidRPr="005A32D8" w:rsidRDefault="001656EF">
                  <w:pPr>
                    <w:jc w:val="center"/>
                    <w:rPr>
                      <w:rFonts w:eastAsiaTheme="minorEastAsia"/>
                      <w:sz w:val="18"/>
                      <w:szCs w:val="18"/>
                    </w:rPr>
                  </w:pPr>
                  <w:r w:rsidRPr="005A32D8">
                    <w:rPr>
                      <w:rFonts w:eastAsiaTheme="minorEastAsia" w:hint="eastAsia"/>
                      <w:sz w:val="18"/>
                      <w:szCs w:val="18"/>
                    </w:rPr>
                    <w:t>1</w:t>
                  </w:r>
                </w:p>
              </w:tc>
              <w:tc>
                <w:tcPr>
                  <w:tcW w:w="609" w:type="pct"/>
                  <w:vAlign w:val="center"/>
                  <w:hideMark/>
                </w:tcPr>
                <w:p w:rsidR="001656EF" w:rsidRPr="005A32D8" w:rsidRDefault="001656EF">
                  <w:pPr>
                    <w:jc w:val="center"/>
                    <w:rPr>
                      <w:rFonts w:ascii="宋体" w:hAnsi="宋体" w:cs="宋体"/>
                      <w:sz w:val="18"/>
                      <w:szCs w:val="18"/>
                    </w:rPr>
                  </w:pPr>
                  <w:r w:rsidRPr="005A32D8">
                    <w:rPr>
                      <w:rFonts w:ascii="宋体" w:hAnsi="宋体" w:cs="宋体" w:hint="eastAsia"/>
                      <w:sz w:val="18"/>
                      <w:szCs w:val="18"/>
                    </w:rPr>
                    <w:t>喷砂工序</w:t>
                  </w:r>
                </w:p>
              </w:tc>
              <w:tc>
                <w:tcPr>
                  <w:tcW w:w="1395" w:type="pct"/>
                  <w:vAlign w:val="center"/>
                  <w:hideMark/>
                </w:tcPr>
                <w:p w:rsidR="001656EF" w:rsidRPr="005A32D8" w:rsidRDefault="001656EF">
                  <w:pPr>
                    <w:widowControl/>
                    <w:jc w:val="center"/>
                    <w:textAlignment w:val="center"/>
                    <w:rPr>
                      <w:kern w:val="0"/>
                      <w:sz w:val="18"/>
                      <w:szCs w:val="18"/>
                    </w:rPr>
                  </w:pPr>
                  <w:r w:rsidRPr="005A32D8">
                    <w:rPr>
                      <w:rFonts w:hint="eastAsia"/>
                      <w:color w:val="000000"/>
                      <w:sz w:val="18"/>
                      <w:szCs w:val="18"/>
                    </w:rPr>
                    <w:t>喷砂设备</w:t>
                  </w:r>
                </w:p>
              </w:tc>
              <w:tc>
                <w:tcPr>
                  <w:tcW w:w="1136" w:type="pct"/>
                  <w:vAlign w:val="center"/>
                  <w:hideMark/>
                </w:tcPr>
                <w:p w:rsidR="001656EF" w:rsidRPr="00445C29" w:rsidRDefault="001656EF">
                  <w:pPr>
                    <w:widowControl/>
                    <w:jc w:val="center"/>
                    <w:textAlignment w:val="center"/>
                    <w:rPr>
                      <w:kern w:val="0"/>
                      <w:sz w:val="18"/>
                      <w:szCs w:val="18"/>
                    </w:rPr>
                  </w:pPr>
                  <w:r w:rsidRPr="00445C29">
                    <w:rPr>
                      <w:kern w:val="0"/>
                      <w:sz w:val="18"/>
                      <w:szCs w:val="18"/>
                    </w:rPr>
                    <w:t>2000T</w:t>
                  </w:r>
                </w:p>
              </w:tc>
              <w:tc>
                <w:tcPr>
                  <w:tcW w:w="784" w:type="pct"/>
                  <w:vAlign w:val="center"/>
                  <w:hideMark/>
                </w:tcPr>
                <w:p w:rsidR="001656EF" w:rsidRPr="005A32D8" w:rsidRDefault="001656EF">
                  <w:pPr>
                    <w:jc w:val="center"/>
                    <w:rPr>
                      <w:rFonts w:ascii="宋体" w:hAnsi="宋体" w:cs="宋体"/>
                      <w:color w:val="000000"/>
                      <w:sz w:val="18"/>
                      <w:szCs w:val="18"/>
                    </w:rPr>
                  </w:pPr>
                  <w:r w:rsidRPr="005A32D8">
                    <w:rPr>
                      <w:rFonts w:ascii="宋体" w:hAnsi="宋体" w:cs="宋体" w:hint="eastAsia"/>
                      <w:color w:val="000000"/>
                      <w:sz w:val="18"/>
                      <w:szCs w:val="18"/>
                    </w:rPr>
                    <w:t>1</w:t>
                  </w:r>
                </w:p>
              </w:tc>
              <w:tc>
                <w:tcPr>
                  <w:tcW w:w="706" w:type="pct"/>
                  <w:vAlign w:val="center"/>
                  <w:hideMark/>
                </w:tcPr>
                <w:p w:rsidR="001656EF" w:rsidRPr="005A32D8" w:rsidRDefault="001656EF">
                  <w:pPr>
                    <w:jc w:val="center"/>
                    <w:rPr>
                      <w:rFonts w:eastAsiaTheme="minorEastAsia"/>
                      <w:sz w:val="18"/>
                      <w:szCs w:val="18"/>
                    </w:rPr>
                  </w:pPr>
                  <w:r w:rsidRPr="005A32D8">
                    <w:rPr>
                      <w:rFonts w:eastAsiaTheme="minorEastAsia" w:hAnsiTheme="minorEastAsia" w:hint="eastAsia"/>
                      <w:sz w:val="18"/>
                      <w:szCs w:val="18"/>
                    </w:rPr>
                    <w:t>国产</w:t>
                  </w:r>
                </w:p>
              </w:tc>
            </w:tr>
            <w:tr w:rsidR="001656EF" w:rsidRPr="005A32D8" w:rsidTr="000716DE">
              <w:trPr>
                <w:trHeight w:val="397"/>
                <w:tblHeader/>
                <w:jc w:val="center"/>
              </w:trPr>
              <w:tc>
                <w:tcPr>
                  <w:tcW w:w="370" w:type="pct"/>
                  <w:vAlign w:val="center"/>
                  <w:hideMark/>
                </w:tcPr>
                <w:p w:rsidR="001656EF" w:rsidRPr="005A32D8" w:rsidRDefault="001656EF">
                  <w:pPr>
                    <w:jc w:val="center"/>
                    <w:rPr>
                      <w:rFonts w:eastAsiaTheme="minorEastAsia"/>
                      <w:sz w:val="18"/>
                      <w:szCs w:val="18"/>
                    </w:rPr>
                  </w:pPr>
                  <w:r w:rsidRPr="005A32D8">
                    <w:rPr>
                      <w:rFonts w:eastAsiaTheme="minorEastAsia" w:hint="eastAsia"/>
                      <w:sz w:val="18"/>
                      <w:szCs w:val="18"/>
                    </w:rPr>
                    <w:t>2</w:t>
                  </w:r>
                </w:p>
              </w:tc>
              <w:tc>
                <w:tcPr>
                  <w:tcW w:w="609" w:type="pct"/>
                  <w:vMerge w:val="restart"/>
                  <w:vAlign w:val="center"/>
                  <w:hideMark/>
                </w:tcPr>
                <w:p w:rsidR="001656EF" w:rsidRPr="005A32D8" w:rsidRDefault="001656EF" w:rsidP="001656EF">
                  <w:pPr>
                    <w:jc w:val="center"/>
                    <w:rPr>
                      <w:rFonts w:ascii="宋体" w:hAnsi="宋体" w:cs="宋体"/>
                      <w:sz w:val="18"/>
                      <w:szCs w:val="18"/>
                    </w:rPr>
                  </w:pPr>
                  <w:r w:rsidRPr="005A32D8">
                    <w:rPr>
                      <w:rFonts w:ascii="宋体" w:hAnsi="宋体" w:cs="宋体" w:hint="eastAsia"/>
                      <w:sz w:val="18"/>
                      <w:szCs w:val="18"/>
                    </w:rPr>
                    <w:t>喷塑工序</w:t>
                  </w:r>
                </w:p>
              </w:tc>
              <w:tc>
                <w:tcPr>
                  <w:tcW w:w="1395" w:type="pct"/>
                  <w:vAlign w:val="center"/>
                  <w:hideMark/>
                </w:tcPr>
                <w:p w:rsidR="001656EF" w:rsidRPr="005A32D8" w:rsidRDefault="001656EF">
                  <w:pPr>
                    <w:jc w:val="center"/>
                    <w:rPr>
                      <w:rFonts w:ascii="宋体" w:hAnsi="宋体" w:cs="宋体"/>
                      <w:color w:val="000000"/>
                      <w:sz w:val="18"/>
                      <w:szCs w:val="18"/>
                    </w:rPr>
                  </w:pPr>
                  <w:r w:rsidRPr="005A32D8">
                    <w:rPr>
                      <w:rFonts w:hint="eastAsia"/>
                      <w:color w:val="000000"/>
                      <w:sz w:val="18"/>
                      <w:szCs w:val="18"/>
                    </w:rPr>
                    <w:t>喷塑喷房</w:t>
                  </w:r>
                </w:p>
              </w:tc>
              <w:tc>
                <w:tcPr>
                  <w:tcW w:w="1136" w:type="pct"/>
                  <w:vAlign w:val="center"/>
                  <w:hideMark/>
                </w:tcPr>
                <w:p w:rsidR="001656EF" w:rsidRPr="00445C29" w:rsidRDefault="001656EF">
                  <w:pPr>
                    <w:widowControl/>
                    <w:spacing w:line="240" w:lineRule="exact"/>
                    <w:jc w:val="center"/>
                    <w:rPr>
                      <w:kern w:val="0"/>
                      <w:sz w:val="18"/>
                      <w:szCs w:val="18"/>
                    </w:rPr>
                  </w:pPr>
                  <w:r w:rsidRPr="00445C29">
                    <w:rPr>
                      <w:kern w:val="0"/>
                      <w:sz w:val="18"/>
                      <w:szCs w:val="18"/>
                    </w:rPr>
                    <w:t>8</w:t>
                  </w:r>
                  <w:r w:rsidRPr="00445C29">
                    <w:rPr>
                      <w:rFonts w:hint="eastAsia"/>
                      <w:kern w:val="0"/>
                      <w:sz w:val="18"/>
                      <w:szCs w:val="18"/>
                    </w:rPr>
                    <w:t>m</w:t>
                  </w:r>
                  <w:r w:rsidRPr="00445C29">
                    <w:rPr>
                      <w:rFonts w:hint="eastAsia"/>
                      <w:kern w:val="0"/>
                      <w:sz w:val="18"/>
                      <w:szCs w:val="18"/>
                    </w:rPr>
                    <w:t>×</w:t>
                  </w:r>
                  <w:r w:rsidRPr="00445C29">
                    <w:rPr>
                      <w:kern w:val="0"/>
                      <w:sz w:val="18"/>
                      <w:szCs w:val="18"/>
                    </w:rPr>
                    <w:t>3</w:t>
                  </w:r>
                  <w:r w:rsidRPr="00445C29">
                    <w:rPr>
                      <w:rFonts w:hint="eastAsia"/>
                      <w:kern w:val="0"/>
                      <w:sz w:val="18"/>
                      <w:szCs w:val="18"/>
                    </w:rPr>
                    <w:t>m</w:t>
                  </w:r>
                  <w:r w:rsidRPr="00445C29">
                    <w:rPr>
                      <w:rFonts w:hint="eastAsia"/>
                      <w:kern w:val="0"/>
                      <w:sz w:val="18"/>
                      <w:szCs w:val="18"/>
                    </w:rPr>
                    <w:t>×</w:t>
                  </w:r>
                  <w:r w:rsidRPr="00445C29">
                    <w:rPr>
                      <w:kern w:val="0"/>
                      <w:sz w:val="18"/>
                      <w:szCs w:val="18"/>
                    </w:rPr>
                    <w:t>3</w:t>
                  </w:r>
                  <w:r w:rsidRPr="00445C29">
                    <w:rPr>
                      <w:rFonts w:hint="eastAsia"/>
                      <w:kern w:val="0"/>
                      <w:sz w:val="18"/>
                      <w:szCs w:val="18"/>
                    </w:rPr>
                    <w:t>m</w:t>
                  </w:r>
                </w:p>
              </w:tc>
              <w:tc>
                <w:tcPr>
                  <w:tcW w:w="784" w:type="pct"/>
                  <w:vAlign w:val="center"/>
                  <w:hideMark/>
                </w:tcPr>
                <w:p w:rsidR="001656EF" w:rsidRPr="005A32D8" w:rsidRDefault="001656EF">
                  <w:pPr>
                    <w:jc w:val="center"/>
                    <w:rPr>
                      <w:rFonts w:ascii="宋体" w:hAnsi="宋体" w:cs="宋体"/>
                      <w:color w:val="000000"/>
                      <w:sz w:val="18"/>
                      <w:szCs w:val="18"/>
                    </w:rPr>
                  </w:pPr>
                  <w:r w:rsidRPr="005A32D8">
                    <w:rPr>
                      <w:rFonts w:ascii="宋体" w:hAnsi="宋体" w:cs="宋体" w:hint="eastAsia"/>
                      <w:color w:val="000000"/>
                      <w:sz w:val="18"/>
                      <w:szCs w:val="18"/>
                    </w:rPr>
                    <w:t>4</w:t>
                  </w:r>
                </w:p>
              </w:tc>
              <w:tc>
                <w:tcPr>
                  <w:tcW w:w="706" w:type="pct"/>
                  <w:vAlign w:val="center"/>
                  <w:hideMark/>
                </w:tcPr>
                <w:p w:rsidR="001656EF" w:rsidRPr="005A32D8" w:rsidRDefault="001656EF">
                  <w:pPr>
                    <w:jc w:val="center"/>
                    <w:rPr>
                      <w:sz w:val="18"/>
                      <w:szCs w:val="18"/>
                    </w:rPr>
                  </w:pPr>
                  <w:r w:rsidRPr="005A32D8">
                    <w:rPr>
                      <w:rFonts w:eastAsiaTheme="minorEastAsia" w:hAnsiTheme="minorEastAsia" w:hint="eastAsia"/>
                      <w:sz w:val="18"/>
                      <w:szCs w:val="18"/>
                    </w:rPr>
                    <w:t>国产</w:t>
                  </w:r>
                </w:p>
              </w:tc>
            </w:tr>
            <w:tr w:rsidR="001656EF" w:rsidRPr="005A32D8" w:rsidTr="000716DE">
              <w:trPr>
                <w:trHeight w:val="397"/>
                <w:tblHeader/>
                <w:jc w:val="center"/>
              </w:trPr>
              <w:tc>
                <w:tcPr>
                  <w:tcW w:w="370" w:type="pct"/>
                  <w:vAlign w:val="center"/>
                  <w:hideMark/>
                </w:tcPr>
                <w:p w:rsidR="001656EF" w:rsidRPr="005A32D8" w:rsidRDefault="001656EF">
                  <w:pPr>
                    <w:jc w:val="center"/>
                    <w:rPr>
                      <w:rFonts w:eastAsiaTheme="minorEastAsia"/>
                      <w:sz w:val="18"/>
                      <w:szCs w:val="18"/>
                    </w:rPr>
                  </w:pPr>
                  <w:r w:rsidRPr="005A32D8">
                    <w:rPr>
                      <w:rFonts w:eastAsiaTheme="minorEastAsia" w:hint="eastAsia"/>
                      <w:sz w:val="18"/>
                      <w:szCs w:val="18"/>
                    </w:rPr>
                    <w:t>3</w:t>
                  </w:r>
                </w:p>
              </w:tc>
              <w:tc>
                <w:tcPr>
                  <w:tcW w:w="609" w:type="pct"/>
                  <w:vMerge/>
                  <w:vAlign w:val="center"/>
                  <w:hideMark/>
                </w:tcPr>
                <w:p w:rsidR="001656EF" w:rsidRPr="005A32D8" w:rsidRDefault="001656EF">
                  <w:pPr>
                    <w:widowControl/>
                    <w:jc w:val="left"/>
                    <w:rPr>
                      <w:rFonts w:ascii="宋体" w:hAnsi="宋体" w:cs="宋体"/>
                      <w:sz w:val="18"/>
                      <w:szCs w:val="18"/>
                    </w:rPr>
                  </w:pPr>
                </w:p>
              </w:tc>
              <w:tc>
                <w:tcPr>
                  <w:tcW w:w="1395" w:type="pct"/>
                  <w:vAlign w:val="center"/>
                  <w:hideMark/>
                </w:tcPr>
                <w:p w:rsidR="001656EF" w:rsidRPr="005A32D8" w:rsidRDefault="001656EF">
                  <w:pPr>
                    <w:jc w:val="center"/>
                    <w:rPr>
                      <w:rFonts w:ascii="宋体" w:hAnsi="宋体" w:cs="宋体"/>
                      <w:color w:val="000000"/>
                      <w:sz w:val="18"/>
                      <w:szCs w:val="18"/>
                    </w:rPr>
                  </w:pPr>
                  <w:r w:rsidRPr="005A32D8">
                    <w:rPr>
                      <w:rFonts w:ascii="宋体" w:hAnsi="宋体" w:cs="宋体" w:hint="eastAsia"/>
                      <w:color w:val="000000"/>
                      <w:sz w:val="18"/>
                      <w:szCs w:val="18"/>
                    </w:rPr>
                    <w:t>烘干房</w:t>
                  </w:r>
                </w:p>
              </w:tc>
              <w:tc>
                <w:tcPr>
                  <w:tcW w:w="1136" w:type="pct"/>
                  <w:vAlign w:val="center"/>
                  <w:hideMark/>
                </w:tcPr>
                <w:p w:rsidR="001656EF" w:rsidRPr="00445C29" w:rsidRDefault="001656EF">
                  <w:pPr>
                    <w:widowControl/>
                    <w:jc w:val="center"/>
                    <w:rPr>
                      <w:kern w:val="0"/>
                      <w:sz w:val="18"/>
                      <w:szCs w:val="18"/>
                    </w:rPr>
                  </w:pPr>
                  <w:r w:rsidRPr="00445C29">
                    <w:rPr>
                      <w:kern w:val="0"/>
                      <w:sz w:val="18"/>
                      <w:szCs w:val="18"/>
                    </w:rPr>
                    <w:t>8</w:t>
                  </w:r>
                  <w:r w:rsidRPr="00445C29">
                    <w:rPr>
                      <w:rFonts w:hint="eastAsia"/>
                      <w:kern w:val="0"/>
                      <w:sz w:val="18"/>
                      <w:szCs w:val="18"/>
                    </w:rPr>
                    <w:t>m</w:t>
                  </w:r>
                  <w:r w:rsidRPr="00445C29">
                    <w:rPr>
                      <w:rFonts w:hint="eastAsia"/>
                      <w:kern w:val="0"/>
                      <w:sz w:val="18"/>
                      <w:szCs w:val="18"/>
                    </w:rPr>
                    <w:t>×</w:t>
                  </w:r>
                  <w:r w:rsidRPr="00445C29">
                    <w:rPr>
                      <w:kern w:val="0"/>
                      <w:sz w:val="18"/>
                      <w:szCs w:val="18"/>
                    </w:rPr>
                    <w:t>3</w:t>
                  </w:r>
                  <w:r w:rsidRPr="00445C29">
                    <w:rPr>
                      <w:rFonts w:hint="eastAsia"/>
                      <w:kern w:val="0"/>
                      <w:sz w:val="18"/>
                      <w:szCs w:val="18"/>
                    </w:rPr>
                    <w:t>m</w:t>
                  </w:r>
                  <w:r w:rsidRPr="00445C29">
                    <w:rPr>
                      <w:rFonts w:hint="eastAsia"/>
                      <w:kern w:val="0"/>
                      <w:sz w:val="18"/>
                      <w:szCs w:val="18"/>
                    </w:rPr>
                    <w:t>×</w:t>
                  </w:r>
                  <w:r w:rsidRPr="00445C29">
                    <w:rPr>
                      <w:kern w:val="0"/>
                      <w:sz w:val="18"/>
                      <w:szCs w:val="18"/>
                    </w:rPr>
                    <w:t>3</w:t>
                  </w:r>
                  <w:r w:rsidRPr="00445C29">
                    <w:rPr>
                      <w:rFonts w:hint="eastAsia"/>
                      <w:kern w:val="0"/>
                      <w:sz w:val="18"/>
                      <w:szCs w:val="18"/>
                    </w:rPr>
                    <w:t>m</w:t>
                  </w:r>
                </w:p>
              </w:tc>
              <w:tc>
                <w:tcPr>
                  <w:tcW w:w="784" w:type="pct"/>
                  <w:vAlign w:val="center"/>
                  <w:hideMark/>
                </w:tcPr>
                <w:p w:rsidR="001656EF" w:rsidRPr="005A32D8" w:rsidRDefault="001656EF">
                  <w:pPr>
                    <w:jc w:val="center"/>
                    <w:rPr>
                      <w:rFonts w:ascii="宋体" w:hAnsi="宋体" w:cs="宋体"/>
                      <w:color w:val="000000"/>
                      <w:sz w:val="18"/>
                      <w:szCs w:val="18"/>
                    </w:rPr>
                  </w:pPr>
                  <w:r w:rsidRPr="005A32D8">
                    <w:rPr>
                      <w:rFonts w:ascii="宋体" w:hAnsi="宋体" w:cs="宋体" w:hint="eastAsia"/>
                      <w:color w:val="000000"/>
                      <w:sz w:val="18"/>
                      <w:szCs w:val="18"/>
                    </w:rPr>
                    <w:t>2</w:t>
                  </w:r>
                </w:p>
              </w:tc>
              <w:tc>
                <w:tcPr>
                  <w:tcW w:w="706" w:type="pct"/>
                  <w:vAlign w:val="center"/>
                  <w:hideMark/>
                </w:tcPr>
                <w:p w:rsidR="001656EF" w:rsidRPr="005A32D8" w:rsidRDefault="001656EF">
                  <w:pPr>
                    <w:jc w:val="center"/>
                    <w:rPr>
                      <w:sz w:val="18"/>
                      <w:szCs w:val="18"/>
                    </w:rPr>
                  </w:pPr>
                  <w:r w:rsidRPr="005A32D8">
                    <w:rPr>
                      <w:rFonts w:eastAsiaTheme="minorEastAsia" w:hAnsiTheme="minorEastAsia" w:hint="eastAsia"/>
                      <w:sz w:val="18"/>
                      <w:szCs w:val="18"/>
                    </w:rPr>
                    <w:t>国产</w:t>
                  </w:r>
                </w:p>
              </w:tc>
            </w:tr>
            <w:tr w:rsidR="001656EF" w:rsidRPr="005A32D8" w:rsidTr="000716DE">
              <w:trPr>
                <w:trHeight w:val="397"/>
                <w:tblHeader/>
                <w:jc w:val="center"/>
              </w:trPr>
              <w:tc>
                <w:tcPr>
                  <w:tcW w:w="370" w:type="pct"/>
                  <w:vAlign w:val="center"/>
                  <w:hideMark/>
                </w:tcPr>
                <w:p w:rsidR="001656EF" w:rsidRPr="005A32D8" w:rsidRDefault="001656EF">
                  <w:pPr>
                    <w:jc w:val="center"/>
                    <w:rPr>
                      <w:rFonts w:eastAsiaTheme="minorEastAsia"/>
                      <w:sz w:val="18"/>
                      <w:szCs w:val="18"/>
                    </w:rPr>
                  </w:pPr>
                  <w:r w:rsidRPr="005A32D8">
                    <w:rPr>
                      <w:rFonts w:eastAsiaTheme="minorEastAsia" w:hint="eastAsia"/>
                      <w:sz w:val="18"/>
                      <w:szCs w:val="18"/>
                    </w:rPr>
                    <w:t>4</w:t>
                  </w:r>
                </w:p>
              </w:tc>
              <w:tc>
                <w:tcPr>
                  <w:tcW w:w="609" w:type="pct"/>
                  <w:vMerge/>
                  <w:vAlign w:val="center"/>
                  <w:hideMark/>
                </w:tcPr>
                <w:p w:rsidR="001656EF" w:rsidRPr="005A32D8" w:rsidRDefault="001656EF">
                  <w:pPr>
                    <w:widowControl/>
                    <w:jc w:val="left"/>
                    <w:rPr>
                      <w:rFonts w:ascii="宋体" w:hAnsi="宋体" w:cs="宋体"/>
                      <w:sz w:val="18"/>
                      <w:szCs w:val="18"/>
                    </w:rPr>
                  </w:pPr>
                </w:p>
              </w:tc>
              <w:tc>
                <w:tcPr>
                  <w:tcW w:w="1395" w:type="pct"/>
                  <w:vAlign w:val="center"/>
                  <w:hideMark/>
                </w:tcPr>
                <w:p w:rsidR="001656EF" w:rsidRPr="005A32D8" w:rsidRDefault="001656EF">
                  <w:pPr>
                    <w:jc w:val="center"/>
                    <w:rPr>
                      <w:rFonts w:ascii="宋体" w:hAnsi="宋体" w:cs="宋体"/>
                      <w:color w:val="000000"/>
                      <w:sz w:val="18"/>
                      <w:szCs w:val="18"/>
                    </w:rPr>
                  </w:pPr>
                  <w:r w:rsidRPr="005A32D8">
                    <w:rPr>
                      <w:rFonts w:ascii="宋体" w:hAnsi="宋体" w:cs="宋体" w:hint="eastAsia"/>
                      <w:color w:val="000000"/>
                      <w:sz w:val="18"/>
                      <w:szCs w:val="18"/>
                    </w:rPr>
                    <w:t>喷塑流水线（包括烘道）</w:t>
                  </w:r>
                </w:p>
              </w:tc>
              <w:tc>
                <w:tcPr>
                  <w:tcW w:w="1136" w:type="pct"/>
                  <w:vAlign w:val="center"/>
                  <w:hideMark/>
                </w:tcPr>
                <w:p w:rsidR="001656EF" w:rsidRPr="00445C29" w:rsidRDefault="001656EF">
                  <w:pPr>
                    <w:widowControl/>
                    <w:jc w:val="center"/>
                    <w:rPr>
                      <w:kern w:val="0"/>
                      <w:sz w:val="18"/>
                      <w:szCs w:val="18"/>
                    </w:rPr>
                  </w:pPr>
                  <w:r w:rsidRPr="00445C29">
                    <w:rPr>
                      <w:kern w:val="0"/>
                      <w:sz w:val="18"/>
                      <w:szCs w:val="18"/>
                    </w:rPr>
                    <w:t>6</w:t>
                  </w:r>
                  <w:r w:rsidRPr="00445C29">
                    <w:rPr>
                      <w:rFonts w:hint="eastAsia"/>
                      <w:kern w:val="0"/>
                      <w:sz w:val="18"/>
                      <w:szCs w:val="18"/>
                    </w:rPr>
                    <w:t>m</w:t>
                  </w:r>
                  <w:r w:rsidRPr="00445C29">
                    <w:rPr>
                      <w:rFonts w:hint="eastAsia"/>
                      <w:kern w:val="0"/>
                      <w:sz w:val="18"/>
                      <w:szCs w:val="18"/>
                    </w:rPr>
                    <w:t>×</w:t>
                  </w:r>
                  <w:r w:rsidRPr="00445C29">
                    <w:rPr>
                      <w:kern w:val="0"/>
                      <w:sz w:val="18"/>
                      <w:szCs w:val="18"/>
                    </w:rPr>
                    <w:t>2</w:t>
                  </w:r>
                  <w:r w:rsidRPr="00445C29">
                    <w:rPr>
                      <w:rFonts w:hint="eastAsia"/>
                      <w:kern w:val="0"/>
                      <w:sz w:val="18"/>
                      <w:szCs w:val="18"/>
                    </w:rPr>
                    <w:t>m</w:t>
                  </w:r>
                  <w:r w:rsidRPr="00445C29">
                    <w:rPr>
                      <w:rFonts w:hint="eastAsia"/>
                      <w:kern w:val="0"/>
                      <w:sz w:val="18"/>
                      <w:szCs w:val="18"/>
                    </w:rPr>
                    <w:t>×</w:t>
                  </w:r>
                  <w:r w:rsidRPr="00445C29">
                    <w:rPr>
                      <w:kern w:val="0"/>
                      <w:sz w:val="18"/>
                      <w:szCs w:val="18"/>
                    </w:rPr>
                    <w:t>3</w:t>
                  </w:r>
                  <w:r w:rsidRPr="00445C29">
                    <w:rPr>
                      <w:rFonts w:hint="eastAsia"/>
                      <w:kern w:val="0"/>
                      <w:sz w:val="18"/>
                      <w:szCs w:val="18"/>
                    </w:rPr>
                    <w:t>m</w:t>
                  </w:r>
                </w:p>
              </w:tc>
              <w:tc>
                <w:tcPr>
                  <w:tcW w:w="784" w:type="pct"/>
                  <w:vAlign w:val="center"/>
                  <w:hideMark/>
                </w:tcPr>
                <w:p w:rsidR="001656EF" w:rsidRPr="005A32D8" w:rsidRDefault="001656EF">
                  <w:pPr>
                    <w:jc w:val="center"/>
                    <w:rPr>
                      <w:rFonts w:ascii="宋体" w:hAnsi="宋体" w:cs="宋体"/>
                      <w:color w:val="000000"/>
                      <w:sz w:val="18"/>
                      <w:szCs w:val="18"/>
                    </w:rPr>
                  </w:pPr>
                  <w:r w:rsidRPr="005A32D8">
                    <w:rPr>
                      <w:rFonts w:ascii="宋体" w:hAnsi="宋体" w:cs="宋体" w:hint="eastAsia"/>
                      <w:color w:val="000000"/>
                      <w:sz w:val="18"/>
                      <w:szCs w:val="18"/>
                    </w:rPr>
                    <w:t>1</w:t>
                  </w:r>
                </w:p>
              </w:tc>
              <w:tc>
                <w:tcPr>
                  <w:tcW w:w="706" w:type="pct"/>
                  <w:vAlign w:val="center"/>
                  <w:hideMark/>
                </w:tcPr>
                <w:p w:rsidR="001656EF" w:rsidRPr="005A32D8" w:rsidRDefault="001656EF">
                  <w:pPr>
                    <w:jc w:val="center"/>
                    <w:rPr>
                      <w:sz w:val="18"/>
                      <w:szCs w:val="18"/>
                    </w:rPr>
                  </w:pPr>
                  <w:r w:rsidRPr="005A32D8">
                    <w:rPr>
                      <w:rFonts w:eastAsiaTheme="minorEastAsia" w:hAnsiTheme="minorEastAsia" w:hint="eastAsia"/>
                      <w:sz w:val="18"/>
                      <w:szCs w:val="18"/>
                    </w:rPr>
                    <w:t>国产</w:t>
                  </w:r>
                </w:p>
              </w:tc>
            </w:tr>
            <w:tr w:rsidR="000716DE" w:rsidRPr="005A32D8" w:rsidTr="000716DE">
              <w:trPr>
                <w:trHeight w:val="397"/>
                <w:tblHeader/>
                <w:jc w:val="center"/>
              </w:trPr>
              <w:tc>
                <w:tcPr>
                  <w:tcW w:w="370" w:type="pct"/>
                  <w:vAlign w:val="center"/>
                  <w:hideMark/>
                </w:tcPr>
                <w:p w:rsidR="000716DE" w:rsidRPr="005A32D8" w:rsidRDefault="000716DE">
                  <w:pPr>
                    <w:jc w:val="center"/>
                    <w:rPr>
                      <w:rFonts w:eastAsiaTheme="minorEastAsia"/>
                      <w:sz w:val="18"/>
                      <w:szCs w:val="18"/>
                    </w:rPr>
                  </w:pPr>
                  <w:r w:rsidRPr="005A32D8">
                    <w:rPr>
                      <w:rFonts w:eastAsiaTheme="minorEastAsia" w:hint="eastAsia"/>
                      <w:sz w:val="18"/>
                      <w:szCs w:val="18"/>
                    </w:rPr>
                    <w:t>5</w:t>
                  </w:r>
                </w:p>
              </w:tc>
              <w:tc>
                <w:tcPr>
                  <w:tcW w:w="609" w:type="pct"/>
                  <w:vMerge w:val="restart"/>
                  <w:vAlign w:val="center"/>
                  <w:hideMark/>
                </w:tcPr>
                <w:p w:rsidR="000716DE" w:rsidRPr="005A32D8" w:rsidRDefault="000716DE">
                  <w:pPr>
                    <w:jc w:val="center"/>
                    <w:rPr>
                      <w:rFonts w:ascii="宋体" w:hAnsi="宋体" w:cs="宋体"/>
                      <w:sz w:val="18"/>
                      <w:szCs w:val="18"/>
                    </w:rPr>
                  </w:pPr>
                  <w:r w:rsidRPr="005A32D8">
                    <w:rPr>
                      <w:rFonts w:ascii="宋体" w:hAnsi="宋体" w:cs="宋体" w:hint="eastAsia"/>
                      <w:sz w:val="18"/>
                      <w:szCs w:val="18"/>
                    </w:rPr>
                    <w:t>公辅设备</w:t>
                  </w:r>
                </w:p>
              </w:tc>
              <w:tc>
                <w:tcPr>
                  <w:tcW w:w="1395" w:type="pct"/>
                  <w:vAlign w:val="center"/>
                  <w:hideMark/>
                </w:tcPr>
                <w:p w:rsidR="000716DE" w:rsidRPr="005A32D8" w:rsidRDefault="000716DE">
                  <w:pPr>
                    <w:jc w:val="center"/>
                    <w:rPr>
                      <w:rFonts w:ascii="宋体" w:hAnsi="宋体" w:cs="宋体"/>
                      <w:sz w:val="18"/>
                      <w:szCs w:val="18"/>
                    </w:rPr>
                  </w:pPr>
                  <w:r w:rsidRPr="005A32D8">
                    <w:rPr>
                      <w:rFonts w:ascii="宋体" w:hAnsi="宋体" w:cs="宋体" w:hint="eastAsia"/>
                      <w:sz w:val="18"/>
                      <w:szCs w:val="18"/>
                    </w:rPr>
                    <w:t>空压机</w:t>
                  </w:r>
                </w:p>
              </w:tc>
              <w:tc>
                <w:tcPr>
                  <w:tcW w:w="1136" w:type="pct"/>
                  <w:vAlign w:val="center"/>
                  <w:hideMark/>
                </w:tcPr>
                <w:p w:rsidR="000716DE" w:rsidRPr="00445C29" w:rsidRDefault="000716DE">
                  <w:pPr>
                    <w:widowControl/>
                    <w:spacing w:line="240" w:lineRule="exact"/>
                    <w:jc w:val="center"/>
                    <w:rPr>
                      <w:kern w:val="0"/>
                      <w:sz w:val="18"/>
                      <w:szCs w:val="18"/>
                    </w:rPr>
                  </w:pPr>
                  <w:r w:rsidRPr="00445C29">
                    <w:rPr>
                      <w:kern w:val="0"/>
                      <w:sz w:val="18"/>
                      <w:szCs w:val="18"/>
                    </w:rPr>
                    <w:t>SCR30PM-8</w:t>
                  </w:r>
                </w:p>
              </w:tc>
              <w:tc>
                <w:tcPr>
                  <w:tcW w:w="784" w:type="pct"/>
                  <w:vAlign w:val="center"/>
                  <w:hideMark/>
                </w:tcPr>
                <w:p w:rsidR="000716DE" w:rsidRPr="005A32D8" w:rsidRDefault="000716DE">
                  <w:pPr>
                    <w:jc w:val="center"/>
                    <w:rPr>
                      <w:rFonts w:ascii="宋体" w:hAnsi="宋体" w:cs="宋体"/>
                      <w:color w:val="000000"/>
                      <w:sz w:val="18"/>
                      <w:szCs w:val="18"/>
                    </w:rPr>
                  </w:pPr>
                  <w:r w:rsidRPr="005A32D8">
                    <w:rPr>
                      <w:rFonts w:ascii="宋体" w:hAnsi="宋体" w:cs="宋体" w:hint="eastAsia"/>
                      <w:color w:val="000000"/>
                      <w:sz w:val="18"/>
                      <w:szCs w:val="18"/>
                    </w:rPr>
                    <w:t>2</w:t>
                  </w:r>
                </w:p>
              </w:tc>
              <w:tc>
                <w:tcPr>
                  <w:tcW w:w="706" w:type="pct"/>
                  <w:vAlign w:val="center"/>
                  <w:hideMark/>
                </w:tcPr>
                <w:p w:rsidR="000716DE" w:rsidRPr="005A32D8" w:rsidRDefault="000716DE">
                  <w:pPr>
                    <w:jc w:val="center"/>
                    <w:rPr>
                      <w:sz w:val="18"/>
                      <w:szCs w:val="18"/>
                    </w:rPr>
                  </w:pPr>
                  <w:r w:rsidRPr="005A32D8">
                    <w:rPr>
                      <w:rFonts w:eastAsiaTheme="minorEastAsia" w:hAnsiTheme="minorEastAsia" w:hint="eastAsia"/>
                      <w:sz w:val="18"/>
                      <w:szCs w:val="18"/>
                    </w:rPr>
                    <w:t>国产</w:t>
                  </w:r>
                </w:p>
              </w:tc>
            </w:tr>
            <w:tr w:rsidR="000716DE" w:rsidRPr="005A32D8" w:rsidTr="000716DE">
              <w:trPr>
                <w:trHeight w:val="397"/>
                <w:tblHeader/>
                <w:jc w:val="center"/>
              </w:trPr>
              <w:tc>
                <w:tcPr>
                  <w:tcW w:w="370" w:type="pct"/>
                  <w:vAlign w:val="center"/>
                  <w:hideMark/>
                </w:tcPr>
                <w:p w:rsidR="000716DE" w:rsidRPr="005A32D8" w:rsidRDefault="000716DE">
                  <w:pPr>
                    <w:jc w:val="center"/>
                    <w:rPr>
                      <w:rFonts w:eastAsiaTheme="minorEastAsia"/>
                      <w:sz w:val="18"/>
                      <w:szCs w:val="18"/>
                    </w:rPr>
                  </w:pPr>
                  <w:r>
                    <w:rPr>
                      <w:rFonts w:eastAsiaTheme="minorEastAsia" w:hint="eastAsia"/>
                      <w:sz w:val="18"/>
                      <w:szCs w:val="18"/>
                    </w:rPr>
                    <w:t>6</w:t>
                  </w:r>
                </w:p>
              </w:tc>
              <w:tc>
                <w:tcPr>
                  <w:tcW w:w="609" w:type="pct"/>
                  <w:vMerge/>
                  <w:vAlign w:val="center"/>
                  <w:hideMark/>
                </w:tcPr>
                <w:p w:rsidR="000716DE" w:rsidRPr="005A32D8" w:rsidRDefault="000716DE">
                  <w:pPr>
                    <w:jc w:val="center"/>
                    <w:rPr>
                      <w:rFonts w:ascii="宋体" w:hAnsi="宋体" w:cs="宋体"/>
                      <w:sz w:val="18"/>
                      <w:szCs w:val="18"/>
                    </w:rPr>
                  </w:pPr>
                </w:p>
              </w:tc>
              <w:tc>
                <w:tcPr>
                  <w:tcW w:w="1395" w:type="pct"/>
                  <w:vAlign w:val="center"/>
                  <w:hideMark/>
                </w:tcPr>
                <w:p w:rsidR="000716DE" w:rsidRPr="005A32D8" w:rsidRDefault="000716DE">
                  <w:pPr>
                    <w:jc w:val="center"/>
                    <w:rPr>
                      <w:rFonts w:ascii="宋体" w:hAnsi="宋体" w:cs="宋体"/>
                      <w:sz w:val="18"/>
                      <w:szCs w:val="18"/>
                    </w:rPr>
                  </w:pPr>
                  <w:r>
                    <w:rPr>
                      <w:rFonts w:ascii="宋体" w:hAnsi="宋体" w:cs="宋体" w:hint="eastAsia"/>
                      <w:sz w:val="18"/>
                      <w:szCs w:val="18"/>
                    </w:rPr>
                    <w:t>风机</w:t>
                  </w:r>
                </w:p>
              </w:tc>
              <w:tc>
                <w:tcPr>
                  <w:tcW w:w="1136" w:type="pct"/>
                  <w:vAlign w:val="center"/>
                  <w:hideMark/>
                </w:tcPr>
                <w:p w:rsidR="000716DE" w:rsidRPr="00445C29" w:rsidRDefault="000716DE">
                  <w:pPr>
                    <w:widowControl/>
                    <w:spacing w:line="240" w:lineRule="exact"/>
                    <w:jc w:val="center"/>
                    <w:rPr>
                      <w:kern w:val="0"/>
                      <w:sz w:val="18"/>
                      <w:szCs w:val="18"/>
                    </w:rPr>
                  </w:pPr>
                  <w:r w:rsidRPr="00445C29">
                    <w:rPr>
                      <w:rFonts w:hint="eastAsia"/>
                      <w:kern w:val="0"/>
                      <w:sz w:val="18"/>
                      <w:szCs w:val="18"/>
                    </w:rPr>
                    <w:t>/</w:t>
                  </w:r>
                </w:p>
              </w:tc>
              <w:tc>
                <w:tcPr>
                  <w:tcW w:w="784" w:type="pct"/>
                  <w:vAlign w:val="center"/>
                  <w:hideMark/>
                </w:tcPr>
                <w:p w:rsidR="000716DE" w:rsidRPr="005A32D8" w:rsidRDefault="000716DE">
                  <w:pPr>
                    <w:jc w:val="center"/>
                    <w:rPr>
                      <w:rFonts w:ascii="宋体" w:hAnsi="宋体" w:cs="宋体"/>
                      <w:color w:val="000000"/>
                      <w:sz w:val="18"/>
                      <w:szCs w:val="18"/>
                    </w:rPr>
                  </w:pPr>
                  <w:r>
                    <w:rPr>
                      <w:rFonts w:ascii="宋体" w:hAnsi="宋体" w:cs="宋体" w:hint="eastAsia"/>
                      <w:color w:val="000000"/>
                      <w:sz w:val="18"/>
                      <w:szCs w:val="18"/>
                    </w:rPr>
                    <w:t>3</w:t>
                  </w:r>
                </w:p>
              </w:tc>
              <w:tc>
                <w:tcPr>
                  <w:tcW w:w="706" w:type="pct"/>
                  <w:vAlign w:val="center"/>
                  <w:hideMark/>
                </w:tcPr>
                <w:p w:rsidR="000716DE" w:rsidRPr="005A32D8" w:rsidRDefault="000716DE">
                  <w:pPr>
                    <w:jc w:val="center"/>
                    <w:rPr>
                      <w:rFonts w:eastAsiaTheme="minorEastAsia" w:hAnsiTheme="minorEastAsia"/>
                      <w:sz w:val="18"/>
                      <w:szCs w:val="18"/>
                    </w:rPr>
                  </w:pPr>
                  <w:r w:rsidRPr="005A32D8">
                    <w:rPr>
                      <w:rFonts w:eastAsiaTheme="minorEastAsia" w:hAnsiTheme="minorEastAsia" w:hint="eastAsia"/>
                      <w:sz w:val="18"/>
                      <w:szCs w:val="18"/>
                    </w:rPr>
                    <w:t>国产</w:t>
                  </w:r>
                </w:p>
              </w:tc>
            </w:tr>
          </w:tbl>
          <w:p w:rsidR="00EB2A65" w:rsidRPr="007B584F" w:rsidRDefault="007B584F" w:rsidP="00517D96">
            <w:pPr>
              <w:pStyle w:val="TableParagraph"/>
              <w:spacing w:line="400" w:lineRule="exact"/>
              <w:rPr>
                <w:rFonts w:ascii="Times New Roman" w:eastAsia="Times New Roman" w:hAnsi="Times New Roman" w:cs="Times New Roman"/>
                <w:b/>
                <w:bCs/>
                <w:spacing w:val="-1"/>
                <w:sz w:val="21"/>
                <w:szCs w:val="21"/>
                <w:lang w:eastAsia="zh-CN"/>
              </w:rPr>
            </w:pPr>
            <w:r>
              <w:rPr>
                <w:rFonts w:ascii="Times New Roman" w:eastAsia="Times New Roman" w:hAnsi="Times New Roman" w:cs="Times New Roman"/>
                <w:b/>
                <w:bCs/>
                <w:spacing w:val="-1"/>
                <w:sz w:val="21"/>
                <w:szCs w:val="21"/>
                <w:lang w:eastAsia="zh-CN"/>
              </w:rPr>
              <w:t>4</w:t>
            </w:r>
            <w:r w:rsidR="006B6DD0">
              <w:rPr>
                <w:rFonts w:ascii="Times New Roman" w:hAnsi="Times New Roman" w:cs="Times New Roman" w:hint="eastAsia"/>
                <w:b/>
                <w:bCs/>
                <w:spacing w:val="-1"/>
                <w:sz w:val="21"/>
                <w:szCs w:val="21"/>
                <w:lang w:eastAsia="zh-CN"/>
              </w:rPr>
              <w:t>、</w:t>
            </w:r>
            <w:r w:rsidRPr="007B584F">
              <w:rPr>
                <w:rFonts w:ascii="Times New Roman" w:eastAsia="Times New Roman" w:hAnsi="Times New Roman" w:cs="Times New Roman" w:hint="eastAsia"/>
                <w:b/>
                <w:bCs/>
                <w:spacing w:val="-1"/>
                <w:sz w:val="21"/>
                <w:szCs w:val="21"/>
                <w:lang w:eastAsia="zh-CN"/>
              </w:rPr>
              <w:t>主要原辅材料</w:t>
            </w:r>
          </w:p>
          <w:p w:rsidR="0049037E" w:rsidRPr="00DE009E" w:rsidRDefault="0049037E" w:rsidP="00517D96">
            <w:pPr>
              <w:spacing w:line="400" w:lineRule="exact"/>
              <w:jc w:val="center"/>
              <w:rPr>
                <w:rFonts w:eastAsiaTheme="minorEastAsia"/>
                <w:b/>
                <w:szCs w:val="21"/>
              </w:rPr>
            </w:pPr>
            <w:r w:rsidRPr="00DE009E">
              <w:rPr>
                <w:rFonts w:eastAsiaTheme="minorEastAsia" w:hAnsiTheme="minorEastAsia"/>
                <w:b/>
                <w:szCs w:val="21"/>
              </w:rPr>
              <w:t>表</w:t>
            </w:r>
            <w:r w:rsidR="00DE009E" w:rsidRPr="00DE009E">
              <w:rPr>
                <w:rFonts w:eastAsiaTheme="minorEastAsia"/>
                <w:b/>
                <w:szCs w:val="21"/>
              </w:rPr>
              <w:t>2-</w:t>
            </w:r>
            <w:r w:rsidR="00BA61FE">
              <w:rPr>
                <w:rFonts w:eastAsiaTheme="minorEastAsia" w:hint="eastAsia"/>
                <w:b/>
                <w:szCs w:val="21"/>
              </w:rPr>
              <w:t>4</w:t>
            </w:r>
            <w:r w:rsidRPr="00DE009E">
              <w:rPr>
                <w:rFonts w:eastAsiaTheme="minorEastAsia"/>
                <w:b/>
                <w:szCs w:val="21"/>
              </w:rPr>
              <w:t xml:space="preserve">  </w:t>
            </w:r>
            <w:r w:rsidRPr="00DE009E">
              <w:rPr>
                <w:rFonts w:eastAsiaTheme="minorEastAsia" w:hAnsiTheme="minorEastAsia"/>
                <w:b/>
                <w:szCs w:val="21"/>
              </w:rPr>
              <w:t>主要原辅料</w:t>
            </w:r>
            <w:r w:rsidR="006968A6">
              <w:rPr>
                <w:rFonts w:eastAsiaTheme="minorEastAsia" w:hAnsiTheme="minorEastAsia" w:hint="eastAsia"/>
                <w:b/>
                <w:szCs w:val="21"/>
              </w:rPr>
              <w:t>、能源</w:t>
            </w:r>
            <w:r w:rsidRPr="00DE009E">
              <w:rPr>
                <w:rFonts w:eastAsiaTheme="minorEastAsia" w:hAnsiTheme="minorEastAsia"/>
                <w:b/>
                <w:szCs w:val="21"/>
              </w:rPr>
              <w:t>消耗表</w:t>
            </w:r>
          </w:p>
          <w:tbl>
            <w:tblPr>
              <w:tblW w:w="5000" w:type="pct"/>
              <w:jc w:val="center"/>
              <w:tblBorders>
                <w:top w:val="single" w:sz="12" w:space="0" w:color="000000"/>
                <w:bottom w:val="single" w:sz="12" w:space="0" w:color="000000"/>
                <w:insideH w:val="single" w:sz="4" w:space="0" w:color="000000"/>
                <w:insideV w:val="single" w:sz="2" w:space="0" w:color="000000"/>
              </w:tblBorders>
              <w:tblLayout w:type="fixed"/>
              <w:tblLook w:val="04A0"/>
            </w:tblPr>
            <w:tblGrid>
              <w:gridCol w:w="695"/>
              <w:gridCol w:w="1042"/>
              <w:gridCol w:w="851"/>
              <w:gridCol w:w="990"/>
              <w:gridCol w:w="992"/>
              <w:gridCol w:w="1135"/>
              <w:gridCol w:w="1275"/>
              <w:gridCol w:w="1151"/>
            </w:tblGrid>
            <w:tr w:rsidR="0038443F" w:rsidRPr="000B3162" w:rsidTr="0038443F">
              <w:trPr>
                <w:trHeight w:val="491"/>
                <w:jc w:val="center"/>
              </w:trPr>
              <w:tc>
                <w:tcPr>
                  <w:tcW w:w="427" w:type="pct"/>
                  <w:tcBorders>
                    <w:top w:val="single" w:sz="12" w:space="0" w:color="000000"/>
                    <w:left w:val="nil"/>
                    <w:bottom w:val="single" w:sz="4" w:space="0" w:color="000000"/>
                    <w:right w:val="single" w:sz="2" w:space="0" w:color="000000"/>
                  </w:tcBorders>
                  <w:vAlign w:val="center"/>
                  <w:hideMark/>
                </w:tcPr>
                <w:p w:rsidR="0038443F" w:rsidRPr="000B3162" w:rsidRDefault="0049037E">
                  <w:pPr>
                    <w:jc w:val="center"/>
                    <w:rPr>
                      <w:snapToGrid w:val="0"/>
                      <w:spacing w:val="-4"/>
                      <w:kern w:val="0"/>
                      <w:sz w:val="18"/>
                      <w:szCs w:val="18"/>
                    </w:rPr>
                  </w:pPr>
                  <w:r w:rsidRPr="000B3162">
                    <w:rPr>
                      <w:szCs w:val="21"/>
                    </w:rPr>
                    <w:t xml:space="preserve"> </w:t>
                  </w:r>
                  <w:r w:rsidR="0038443F" w:rsidRPr="000B3162">
                    <w:rPr>
                      <w:rFonts w:hint="eastAsia"/>
                      <w:snapToGrid w:val="0"/>
                      <w:spacing w:val="-4"/>
                      <w:kern w:val="0"/>
                      <w:sz w:val="18"/>
                      <w:szCs w:val="18"/>
                    </w:rPr>
                    <w:t>类别</w:t>
                  </w:r>
                </w:p>
              </w:tc>
              <w:tc>
                <w:tcPr>
                  <w:tcW w:w="641" w:type="pct"/>
                  <w:tcBorders>
                    <w:top w:val="single" w:sz="12" w:space="0" w:color="000000"/>
                    <w:left w:val="single" w:sz="2" w:space="0" w:color="000000"/>
                    <w:bottom w:val="single" w:sz="4" w:space="0" w:color="000000"/>
                    <w:right w:val="single" w:sz="2" w:space="0" w:color="000000"/>
                  </w:tcBorders>
                  <w:vAlign w:val="center"/>
                  <w:hideMark/>
                </w:tcPr>
                <w:p w:rsidR="0038443F" w:rsidRPr="000B3162" w:rsidRDefault="0038443F">
                  <w:pPr>
                    <w:jc w:val="center"/>
                    <w:rPr>
                      <w:snapToGrid w:val="0"/>
                      <w:spacing w:val="-4"/>
                      <w:kern w:val="0"/>
                      <w:sz w:val="18"/>
                      <w:szCs w:val="18"/>
                    </w:rPr>
                  </w:pPr>
                  <w:r w:rsidRPr="000B3162">
                    <w:rPr>
                      <w:rFonts w:hint="eastAsia"/>
                      <w:snapToGrid w:val="0"/>
                      <w:spacing w:val="-4"/>
                      <w:kern w:val="0"/>
                      <w:sz w:val="18"/>
                      <w:szCs w:val="18"/>
                    </w:rPr>
                    <w:t>名称</w:t>
                  </w:r>
                </w:p>
              </w:tc>
              <w:tc>
                <w:tcPr>
                  <w:tcW w:w="523" w:type="pct"/>
                  <w:tcBorders>
                    <w:top w:val="single" w:sz="12" w:space="0" w:color="000000"/>
                    <w:left w:val="single" w:sz="2" w:space="0" w:color="000000"/>
                    <w:bottom w:val="single" w:sz="4" w:space="0" w:color="000000"/>
                    <w:right w:val="single" w:sz="2" w:space="0" w:color="000000"/>
                  </w:tcBorders>
                  <w:vAlign w:val="center"/>
                  <w:hideMark/>
                </w:tcPr>
                <w:p w:rsidR="0038443F" w:rsidRPr="000B3162" w:rsidRDefault="0038443F">
                  <w:pPr>
                    <w:jc w:val="center"/>
                    <w:rPr>
                      <w:snapToGrid w:val="0"/>
                      <w:spacing w:val="-4"/>
                      <w:kern w:val="0"/>
                      <w:sz w:val="18"/>
                      <w:szCs w:val="18"/>
                    </w:rPr>
                  </w:pPr>
                  <w:r w:rsidRPr="000B3162">
                    <w:rPr>
                      <w:rFonts w:hint="eastAsia"/>
                      <w:snapToGrid w:val="0"/>
                      <w:spacing w:val="-4"/>
                      <w:kern w:val="0"/>
                      <w:sz w:val="18"/>
                      <w:szCs w:val="18"/>
                    </w:rPr>
                    <w:t>状态</w:t>
                  </w:r>
                </w:p>
              </w:tc>
              <w:tc>
                <w:tcPr>
                  <w:tcW w:w="609" w:type="pct"/>
                  <w:tcBorders>
                    <w:top w:val="single" w:sz="12" w:space="0" w:color="000000"/>
                    <w:left w:val="single" w:sz="2" w:space="0" w:color="000000"/>
                    <w:bottom w:val="single" w:sz="4" w:space="0" w:color="000000"/>
                    <w:right w:val="single" w:sz="2" w:space="0" w:color="000000"/>
                  </w:tcBorders>
                  <w:vAlign w:val="center"/>
                  <w:hideMark/>
                </w:tcPr>
                <w:p w:rsidR="0038443F" w:rsidRPr="000B3162" w:rsidRDefault="0038443F">
                  <w:pPr>
                    <w:jc w:val="center"/>
                    <w:rPr>
                      <w:snapToGrid w:val="0"/>
                      <w:spacing w:val="-4"/>
                      <w:kern w:val="0"/>
                      <w:sz w:val="18"/>
                      <w:szCs w:val="18"/>
                    </w:rPr>
                  </w:pPr>
                  <w:r w:rsidRPr="000B3162">
                    <w:rPr>
                      <w:rFonts w:hint="eastAsia"/>
                      <w:snapToGrid w:val="0"/>
                      <w:spacing w:val="-4"/>
                      <w:kern w:val="0"/>
                      <w:sz w:val="18"/>
                      <w:szCs w:val="18"/>
                    </w:rPr>
                    <w:t>年耗量</w:t>
                  </w:r>
                </w:p>
              </w:tc>
              <w:tc>
                <w:tcPr>
                  <w:tcW w:w="610" w:type="pct"/>
                  <w:tcBorders>
                    <w:top w:val="single" w:sz="12" w:space="0" w:color="000000"/>
                    <w:left w:val="single" w:sz="2" w:space="0" w:color="000000"/>
                    <w:bottom w:val="single" w:sz="4" w:space="0" w:color="000000"/>
                    <w:right w:val="single" w:sz="2" w:space="0" w:color="000000"/>
                  </w:tcBorders>
                  <w:vAlign w:val="center"/>
                  <w:hideMark/>
                </w:tcPr>
                <w:p w:rsidR="0038443F" w:rsidRPr="000B3162" w:rsidRDefault="0038443F">
                  <w:pPr>
                    <w:jc w:val="center"/>
                    <w:rPr>
                      <w:snapToGrid w:val="0"/>
                      <w:spacing w:val="-4"/>
                      <w:kern w:val="0"/>
                      <w:sz w:val="18"/>
                      <w:szCs w:val="18"/>
                    </w:rPr>
                  </w:pPr>
                  <w:r w:rsidRPr="000B3162">
                    <w:rPr>
                      <w:rFonts w:hint="eastAsia"/>
                      <w:snapToGrid w:val="0"/>
                      <w:spacing w:val="-4"/>
                      <w:kern w:val="0"/>
                      <w:sz w:val="18"/>
                      <w:szCs w:val="18"/>
                    </w:rPr>
                    <w:t>最大</w:t>
                  </w:r>
                </w:p>
                <w:p w:rsidR="0038443F" w:rsidRPr="000B3162" w:rsidRDefault="0038443F">
                  <w:pPr>
                    <w:jc w:val="center"/>
                    <w:rPr>
                      <w:snapToGrid w:val="0"/>
                      <w:spacing w:val="-4"/>
                      <w:kern w:val="0"/>
                      <w:sz w:val="18"/>
                      <w:szCs w:val="18"/>
                    </w:rPr>
                  </w:pPr>
                  <w:r w:rsidRPr="000B3162">
                    <w:rPr>
                      <w:rFonts w:hint="eastAsia"/>
                      <w:snapToGrid w:val="0"/>
                      <w:spacing w:val="-4"/>
                      <w:kern w:val="0"/>
                      <w:sz w:val="18"/>
                      <w:szCs w:val="18"/>
                    </w:rPr>
                    <w:t>储存量</w:t>
                  </w:r>
                </w:p>
              </w:tc>
              <w:tc>
                <w:tcPr>
                  <w:tcW w:w="698" w:type="pct"/>
                  <w:tcBorders>
                    <w:top w:val="single" w:sz="12" w:space="0" w:color="000000"/>
                    <w:left w:val="single" w:sz="2" w:space="0" w:color="000000"/>
                    <w:bottom w:val="single" w:sz="4" w:space="0" w:color="000000"/>
                    <w:right w:val="single" w:sz="2" w:space="0" w:color="000000"/>
                  </w:tcBorders>
                  <w:vAlign w:val="center"/>
                  <w:hideMark/>
                </w:tcPr>
                <w:p w:rsidR="0038443F" w:rsidRPr="000B3162" w:rsidRDefault="0038443F">
                  <w:pPr>
                    <w:jc w:val="center"/>
                    <w:rPr>
                      <w:snapToGrid w:val="0"/>
                      <w:spacing w:val="-4"/>
                      <w:kern w:val="0"/>
                      <w:sz w:val="18"/>
                      <w:szCs w:val="18"/>
                    </w:rPr>
                  </w:pPr>
                  <w:r w:rsidRPr="000B3162">
                    <w:rPr>
                      <w:rFonts w:hint="eastAsia"/>
                      <w:snapToGrid w:val="0"/>
                      <w:spacing w:val="-4"/>
                      <w:kern w:val="0"/>
                      <w:sz w:val="18"/>
                      <w:szCs w:val="18"/>
                    </w:rPr>
                    <w:t>储存位置</w:t>
                  </w:r>
                </w:p>
              </w:tc>
              <w:tc>
                <w:tcPr>
                  <w:tcW w:w="784" w:type="pct"/>
                  <w:tcBorders>
                    <w:top w:val="single" w:sz="12" w:space="0" w:color="000000"/>
                    <w:left w:val="single" w:sz="2" w:space="0" w:color="000000"/>
                    <w:bottom w:val="single" w:sz="4" w:space="0" w:color="000000"/>
                    <w:right w:val="single" w:sz="2" w:space="0" w:color="000000"/>
                  </w:tcBorders>
                  <w:vAlign w:val="center"/>
                  <w:hideMark/>
                </w:tcPr>
                <w:p w:rsidR="0038443F" w:rsidRPr="000B3162" w:rsidRDefault="0038443F">
                  <w:pPr>
                    <w:jc w:val="center"/>
                    <w:rPr>
                      <w:snapToGrid w:val="0"/>
                      <w:spacing w:val="-4"/>
                      <w:kern w:val="0"/>
                      <w:sz w:val="18"/>
                      <w:szCs w:val="18"/>
                    </w:rPr>
                  </w:pPr>
                  <w:r w:rsidRPr="000B3162">
                    <w:rPr>
                      <w:rFonts w:hint="eastAsia"/>
                      <w:snapToGrid w:val="0"/>
                      <w:spacing w:val="-4"/>
                      <w:kern w:val="0"/>
                      <w:sz w:val="18"/>
                      <w:szCs w:val="18"/>
                    </w:rPr>
                    <w:t>组分</w:t>
                  </w:r>
                  <w:r w:rsidRPr="000B3162">
                    <w:rPr>
                      <w:snapToGrid w:val="0"/>
                      <w:spacing w:val="-4"/>
                      <w:kern w:val="0"/>
                      <w:sz w:val="18"/>
                      <w:szCs w:val="18"/>
                    </w:rPr>
                    <w:t>/</w:t>
                  </w:r>
                  <w:r w:rsidRPr="000B3162">
                    <w:rPr>
                      <w:rFonts w:hint="eastAsia"/>
                      <w:snapToGrid w:val="0"/>
                      <w:spacing w:val="-4"/>
                      <w:kern w:val="0"/>
                      <w:sz w:val="18"/>
                      <w:szCs w:val="18"/>
                    </w:rPr>
                    <w:t>规格</w:t>
                  </w:r>
                </w:p>
              </w:tc>
              <w:tc>
                <w:tcPr>
                  <w:tcW w:w="708" w:type="pct"/>
                  <w:tcBorders>
                    <w:top w:val="single" w:sz="12" w:space="0" w:color="000000"/>
                    <w:left w:val="single" w:sz="2" w:space="0" w:color="000000"/>
                    <w:bottom w:val="single" w:sz="4" w:space="0" w:color="000000"/>
                    <w:right w:val="nil"/>
                  </w:tcBorders>
                  <w:vAlign w:val="center"/>
                  <w:hideMark/>
                </w:tcPr>
                <w:p w:rsidR="0038443F" w:rsidRPr="000B3162" w:rsidRDefault="0038443F">
                  <w:pPr>
                    <w:jc w:val="center"/>
                    <w:rPr>
                      <w:snapToGrid w:val="0"/>
                      <w:spacing w:val="-4"/>
                      <w:kern w:val="0"/>
                      <w:sz w:val="18"/>
                      <w:szCs w:val="18"/>
                    </w:rPr>
                  </w:pPr>
                  <w:r w:rsidRPr="000B3162">
                    <w:rPr>
                      <w:rFonts w:hint="eastAsia"/>
                      <w:snapToGrid w:val="0"/>
                      <w:spacing w:val="-4"/>
                      <w:kern w:val="0"/>
                      <w:sz w:val="18"/>
                      <w:szCs w:val="18"/>
                    </w:rPr>
                    <w:t>来源及运输</w:t>
                  </w:r>
                </w:p>
              </w:tc>
            </w:tr>
            <w:tr w:rsidR="0038443F" w:rsidRPr="000B3162" w:rsidTr="0038443F">
              <w:trPr>
                <w:trHeight w:hRule="exact" w:val="397"/>
                <w:jc w:val="center"/>
              </w:trPr>
              <w:tc>
                <w:tcPr>
                  <w:tcW w:w="427" w:type="pct"/>
                  <w:vMerge w:val="restart"/>
                  <w:tcBorders>
                    <w:top w:val="single" w:sz="4" w:space="0" w:color="000000"/>
                    <w:left w:val="nil"/>
                    <w:bottom w:val="single" w:sz="4" w:space="0" w:color="000000"/>
                    <w:right w:val="single" w:sz="2" w:space="0" w:color="000000"/>
                  </w:tcBorders>
                  <w:vAlign w:val="center"/>
                  <w:hideMark/>
                </w:tcPr>
                <w:p w:rsidR="0038443F" w:rsidRPr="000B3162" w:rsidRDefault="0038443F">
                  <w:pPr>
                    <w:jc w:val="center"/>
                    <w:rPr>
                      <w:snapToGrid w:val="0"/>
                      <w:spacing w:val="-4"/>
                      <w:kern w:val="0"/>
                      <w:sz w:val="18"/>
                      <w:szCs w:val="18"/>
                    </w:rPr>
                  </w:pPr>
                  <w:r w:rsidRPr="000B3162">
                    <w:rPr>
                      <w:rFonts w:hint="eastAsia"/>
                      <w:snapToGrid w:val="0"/>
                      <w:spacing w:val="-4"/>
                      <w:kern w:val="0"/>
                      <w:sz w:val="18"/>
                      <w:szCs w:val="18"/>
                    </w:rPr>
                    <w:t>原料</w:t>
                  </w:r>
                </w:p>
              </w:tc>
              <w:tc>
                <w:tcPr>
                  <w:tcW w:w="641" w:type="pct"/>
                  <w:tcBorders>
                    <w:top w:val="single" w:sz="4" w:space="0" w:color="000000"/>
                    <w:left w:val="single" w:sz="2" w:space="0" w:color="000000"/>
                    <w:bottom w:val="single" w:sz="4" w:space="0" w:color="000000"/>
                    <w:right w:val="single" w:sz="2" w:space="0" w:color="000000"/>
                  </w:tcBorders>
                  <w:vAlign w:val="center"/>
                  <w:hideMark/>
                </w:tcPr>
                <w:p w:rsidR="0038443F" w:rsidRPr="000B3162" w:rsidRDefault="00AA7B86">
                  <w:pPr>
                    <w:adjustRightInd w:val="0"/>
                    <w:snapToGrid w:val="0"/>
                    <w:jc w:val="center"/>
                    <w:rPr>
                      <w:sz w:val="18"/>
                      <w:szCs w:val="18"/>
                    </w:rPr>
                  </w:pPr>
                  <w:r w:rsidRPr="000B3162">
                    <w:rPr>
                      <w:rFonts w:hint="eastAsia"/>
                      <w:bCs/>
                      <w:sz w:val="18"/>
                      <w:szCs w:val="18"/>
                    </w:rPr>
                    <w:t>金属件</w:t>
                  </w:r>
                </w:p>
              </w:tc>
              <w:tc>
                <w:tcPr>
                  <w:tcW w:w="523" w:type="pct"/>
                  <w:tcBorders>
                    <w:top w:val="single" w:sz="4" w:space="0" w:color="000000"/>
                    <w:left w:val="single" w:sz="2" w:space="0" w:color="000000"/>
                    <w:bottom w:val="single" w:sz="4" w:space="0" w:color="000000"/>
                    <w:right w:val="single" w:sz="2" w:space="0" w:color="000000"/>
                  </w:tcBorders>
                  <w:vAlign w:val="center"/>
                  <w:hideMark/>
                </w:tcPr>
                <w:p w:rsidR="0038443F" w:rsidRPr="000B3162" w:rsidRDefault="0038443F">
                  <w:pPr>
                    <w:jc w:val="center"/>
                    <w:rPr>
                      <w:sz w:val="18"/>
                      <w:szCs w:val="18"/>
                    </w:rPr>
                  </w:pPr>
                  <w:r w:rsidRPr="000B3162">
                    <w:rPr>
                      <w:rFonts w:hint="eastAsia"/>
                      <w:snapToGrid w:val="0"/>
                      <w:spacing w:val="-4"/>
                      <w:kern w:val="0"/>
                      <w:sz w:val="18"/>
                      <w:szCs w:val="18"/>
                    </w:rPr>
                    <w:t>固体</w:t>
                  </w:r>
                </w:p>
              </w:tc>
              <w:tc>
                <w:tcPr>
                  <w:tcW w:w="609" w:type="pct"/>
                  <w:tcBorders>
                    <w:top w:val="single" w:sz="4" w:space="0" w:color="000000"/>
                    <w:left w:val="single" w:sz="2" w:space="0" w:color="000000"/>
                    <w:bottom w:val="single" w:sz="4" w:space="0" w:color="000000"/>
                    <w:right w:val="single" w:sz="2" w:space="0" w:color="000000"/>
                  </w:tcBorders>
                  <w:vAlign w:val="center"/>
                  <w:hideMark/>
                </w:tcPr>
                <w:p w:rsidR="0038443F" w:rsidRPr="000B3162" w:rsidRDefault="00AA7B86">
                  <w:pPr>
                    <w:widowControl/>
                    <w:jc w:val="center"/>
                    <w:rPr>
                      <w:kern w:val="0"/>
                      <w:sz w:val="18"/>
                      <w:szCs w:val="18"/>
                    </w:rPr>
                  </w:pPr>
                  <w:r w:rsidRPr="000B3162">
                    <w:rPr>
                      <w:rFonts w:hint="eastAsia"/>
                      <w:kern w:val="0"/>
                      <w:sz w:val="18"/>
                      <w:szCs w:val="18"/>
                    </w:rPr>
                    <w:t>2000</w:t>
                  </w:r>
                  <w:r w:rsidR="0038443F" w:rsidRPr="000B3162">
                    <w:rPr>
                      <w:rFonts w:hint="eastAsia"/>
                      <w:kern w:val="0"/>
                      <w:sz w:val="18"/>
                      <w:szCs w:val="18"/>
                    </w:rPr>
                    <w:t>吨</w:t>
                  </w:r>
                </w:p>
              </w:tc>
              <w:tc>
                <w:tcPr>
                  <w:tcW w:w="610" w:type="pct"/>
                  <w:tcBorders>
                    <w:top w:val="single" w:sz="4" w:space="0" w:color="000000"/>
                    <w:left w:val="single" w:sz="2" w:space="0" w:color="000000"/>
                    <w:bottom w:val="single" w:sz="4" w:space="0" w:color="000000"/>
                    <w:right w:val="single" w:sz="2" w:space="0" w:color="000000"/>
                  </w:tcBorders>
                  <w:vAlign w:val="center"/>
                  <w:hideMark/>
                </w:tcPr>
                <w:p w:rsidR="0038443F" w:rsidRPr="000B3162" w:rsidRDefault="00AA7B86">
                  <w:pPr>
                    <w:widowControl/>
                    <w:jc w:val="center"/>
                    <w:rPr>
                      <w:snapToGrid w:val="0"/>
                      <w:spacing w:val="-4"/>
                      <w:kern w:val="0"/>
                      <w:sz w:val="18"/>
                      <w:szCs w:val="18"/>
                    </w:rPr>
                  </w:pPr>
                  <w:r w:rsidRPr="000B3162">
                    <w:rPr>
                      <w:rFonts w:hint="eastAsia"/>
                      <w:snapToGrid w:val="0"/>
                      <w:spacing w:val="-4"/>
                      <w:kern w:val="0"/>
                      <w:sz w:val="18"/>
                      <w:szCs w:val="18"/>
                    </w:rPr>
                    <w:t>200</w:t>
                  </w:r>
                  <w:r w:rsidR="0038443F" w:rsidRPr="000B3162">
                    <w:rPr>
                      <w:rFonts w:hint="eastAsia"/>
                      <w:snapToGrid w:val="0"/>
                      <w:spacing w:val="-4"/>
                      <w:kern w:val="0"/>
                      <w:sz w:val="18"/>
                      <w:szCs w:val="18"/>
                    </w:rPr>
                    <w:t>吨</w:t>
                  </w:r>
                </w:p>
              </w:tc>
              <w:tc>
                <w:tcPr>
                  <w:tcW w:w="698" w:type="pct"/>
                  <w:tcBorders>
                    <w:top w:val="single" w:sz="4" w:space="0" w:color="000000"/>
                    <w:left w:val="single" w:sz="2" w:space="0" w:color="000000"/>
                    <w:bottom w:val="single" w:sz="4" w:space="0" w:color="000000"/>
                    <w:right w:val="single" w:sz="2" w:space="0" w:color="000000"/>
                  </w:tcBorders>
                  <w:vAlign w:val="center"/>
                  <w:hideMark/>
                </w:tcPr>
                <w:p w:rsidR="0038443F" w:rsidRPr="000B3162" w:rsidRDefault="0038443F">
                  <w:pPr>
                    <w:widowControl/>
                    <w:jc w:val="center"/>
                    <w:rPr>
                      <w:snapToGrid w:val="0"/>
                      <w:spacing w:val="-4"/>
                      <w:kern w:val="0"/>
                      <w:sz w:val="18"/>
                      <w:szCs w:val="18"/>
                    </w:rPr>
                  </w:pPr>
                  <w:r w:rsidRPr="000B3162">
                    <w:rPr>
                      <w:rFonts w:hint="eastAsia"/>
                      <w:snapToGrid w:val="0"/>
                      <w:spacing w:val="-4"/>
                      <w:kern w:val="0"/>
                      <w:sz w:val="18"/>
                      <w:szCs w:val="18"/>
                    </w:rPr>
                    <w:t>原料仓库</w:t>
                  </w:r>
                </w:p>
              </w:tc>
              <w:tc>
                <w:tcPr>
                  <w:tcW w:w="784" w:type="pct"/>
                  <w:tcBorders>
                    <w:top w:val="single" w:sz="4" w:space="0" w:color="000000"/>
                    <w:left w:val="single" w:sz="2" w:space="0" w:color="000000"/>
                    <w:bottom w:val="single" w:sz="4" w:space="0" w:color="000000"/>
                    <w:right w:val="single" w:sz="2" w:space="0" w:color="000000"/>
                  </w:tcBorders>
                  <w:vAlign w:val="center"/>
                  <w:hideMark/>
                </w:tcPr>
                <w:p w:rsidR="0038443F" w:rsidRPr="000B3162" w:rsidRDefault="0038443F">
                  <w:pPr>
                    <w:jc w:val="center"/>
                    <w:rPr>
                      <w:sz w:val="18"/>
                      <w:szCs w:val="18"/>
                    </w:rPr>
                  </w:pPr>
                  <w:r w:rsidRPr="000B3162">
                    <w:rPr>
                      <w:sz w:val="18"/>
                      <w:szCs w:val="18"/>
                    </w:rPr>
                    <w:t>-</w:t>
                  </w:r>
                </w:p>
              </w:tc>
              <w:tc>
                <w:tcPr>
                  <w:tcW w:w="708" w:type="pct"/>
                  <w:tcBorders>
                    <w:top w:val="single" w:sz="4" w:space="0" w:color="000000"/>
                    <w:left w:val="single" w:sz="2" w:space="0" w:color="000000"/>
                    <w:bottom w:val="single" w:sz="4" w:space="0" w:color="000000"/>
                    <w:right w:val="nil"/>
                  </w:tcBorders>
                  <w:vAlign w:val="center"/>
                  <w:hideMark/>
                </w:tcPr>
                <w:p w:rsidR="0038443F" w:rsidRPr="000B3162" w:rsidRDefault="0038443F">
                  <w:pPr>
                    <w:jc w:val="center"/>
                    <w:rPr>
                      <w:sz w:val="18"/>
                      <w:szCs w:val="18"/>
                    </w:rPr>
                  </w:pPr>
                  <w:r w:rsidRPr="000B3162">
                    <w:rPr>
                      <w:rFonts w:hint="eastAsia"/>
                      <w:sz w:val="18"/>
                      <w:szCs w:val="18"/>
                    </w:rPr>
                    <w:t>国内、汽运</w:t>
                  </w:r>
                </w:p>
              </w:tc>
            </w:tr>
            <w:tr w:rsidR="00AA7B86" w:rsidRPr="000B3162" w:rsidTr="005A32D8">
              <w:trPr>
                <w:trHeight w:hRule="exact" w:val="397"/>
                <w:jc w:val="center"/>
              </w:trPr>
              <w:tc>
                <w:tcPr>
                  <w:tcW w:w="427" w:type="pct"/>
                  <w:vMerge/>
                  <w:tcBorders>
                    <w:top w:val="single" w:sz="4" w:space="0" w:color="000000"/>
                    <w:left w:val="nil"/>
                    <w:bottom w:val="single" w:sz="4" w:space="0" w:color="000000"/>
                    <w:right w:val="single" w:sz="2" w:space="0" w:color="000000"/>
                  </w:tcBorders>
                  <w:vAlign w:val="center"/>
                  <w:hideMark/>
                </w:tcPr>
                <w:p w:rsidR="00AA7B86" w:rsidRPr="000B3162" w:rsidRDefault="00AA7B86">
                  <w:pPr>
                    <w:widowControl/>
                    <w:jc w:val="left"/>
                    <w:rPr>
                      <w:snapToGrid w:val="0"/>
                      <w:spacing w:val="-4"/>
                      <w:kern w:val="0"/>
                      <w:sz w:val="18"/>
                      <w:szCs w:val="18"/>
                    </w:rPr>
                  </w:pPr>
                </w:p>
              </w:tc>
              <w:tc>
                <w:tcPr>
                  <w:tcW w:w="641" w:type="pct"/>
                  <w:tcBorders>
                    <w:top w:val="single" w:sz="4" w:space="0" w:color="000000"/>
                    <w:left w:val="single" w:sz="2" w:space="0" w:color="000000"/>
                    <w:bottom w:val="single" w:sz="4" w:space="0" w:color="000000"/>
                    <w:right w:val="single" w:sz="2" w:space="0" w:color="000000"/>
                  </w:tcBorders>
                  <w:vAlign w:val="center"/>
                  <w:hideMark/>
                </w:tcPr>
                <w:p w:rsidR="00AA7B86" w:rsidRPr="000B3162" w:rsidRDefault="00AA7B86">
                  <w:pPr>
                    <w:adjustRightInd w:val="0"/>
                    <w:snapToGrid w:val="0"/>
                    <w:jc w:val="center"/>
                    <w:rPr>
                      <w:bCs/>
                      <w:sz w:val="18"/>
                      <w:szCs w:val="18"/>
                    </w:rPr>
                  </w:pPr>
                  <w:r w:rsidRPr="000B3162">
                    <w:rPr>
                      <w:rFonts w:hint="eastAsia"/>
                      <w:bCs/>
                      <w:sz w:val="18"/>
                      <w:szCs w:val="18"/>
                    </w:rPr>
                    <w:t>塑</w:t>
                  </w:r>
                  <w:r w:rsidRPr="000B3162">
                    <w:rPr>
                      <w:rFonts w:hint="eastAsia"/>
                      <w:bCs/>
                      <w:sz w:val="18"/>
                      <w:szCs w:val="18"/>
                    </w:rPr>
                    <w:t xml:space="preserve"> </w:t>
                  </w:r>
                  <w:r w:rsidRPr="000B3162">
                    <w:rPr>
                      <w:rFonts w:hint="eastAsia"/>
                      <w:bCs/>
                      <w:sz w:val="18"/>
                      <w:szCs w:val="18"/>
                    </w:rPr>
                    <w:t>粉</w:t>
                  </w:r>
                </w:p>
              </w:tc>
              <w:tc>
                <w:tcPr>
                  <w:tcW w:w="523" w:type="pct"/>
                  <w:tcBorders>
                    <w:top w:val="single" w:sz="4" w:space="0" w:color="000000"/>
                    <w:left w:val="single" w:sz="2" w:space="0" w:color="000000"/>
                    <w:bottom w:val="single" w:sz="4" w:space="0" w:color="000000"/>
                    <w:right w:val="single" w:sz="2" w:space="0" w:color="000000"/>
                  </w:tcBorders>
                  <w:vAlign w:val="center"/>
                  <w:hideMark/>
                </w:tcPr>
                <w:p w:rsidR="00AA7B86" w:rsidRPr="000B3162" w:rsidRDefault="00AA7B86">
                  <w:pPr>
                    <w:jc w:val="center"/>
                    <w:rPr>
                      <w:snapToGrid w:val="0"/>
                      <w:spacing w:val="-4"/>
                      <w:kern w:val="0"/>
                      <w:sz w:val="18"/>
                      <w:szCs w:val="18"/>
                    </w:rPr>
                  </w:pPr>
                  <w:r w:rsidRPr="000B3162">
                    <w:rPr>
                      <w:rFonts w:hint="eastAsia"/>
                      <w:snapToGrid w:val="0"/>
                      <w:spacing w:val="-4"/>
                      <w:kern w:val="0"/>
                      <w:sz w:val="18"/>
                      <w:szCs w:val="18"/>
                    </w:rPr>
                    <w:t>固体</w:t>
                  </w:r>
                </w:p>
              </w:tc>
              <w:tc>
                <w:tcPr>
                  <w:tcW w:w="609" w:type="pct"/>
                  <w:tcBorders>
                    <w:top w:val="single" w:sz="4" w:space="0" w:color="000000"/>
                    <w:left w:val="single" w:sz="2" w:space="0" w:color="000000"/>
                    <w:bottom w:val="single" w:sz="4" w:space="0" w:color="000000"/>
                    <w:right w:val="single" w:sz="2" w:space="0" w:color="000000"/>
                  </w:tcBorders>
                  <w:vAlign w:val="center"/>
                  <w:hideMark/>
                </w:tcPr>
                <w:p w:rsidR="00AA7B86" w:rsidRPr="000B3162" w:rsidRDefault="00AA7B86" w:rsidP="00AA7B86">
                  <w:pPr>
                    <w:widowControl/>
                    <w:jc w:val="center"/>
                    <w:rPr>
                      <w:rFonts w:asciiTheme="minorHAnsi" w:eastAsiaTheme="minorEastAsia" w:hAnsiTheme="minorHAnsi" w:cstheme="minorBidi"/>
                      <w:szCs w:val="22"/>
                    </w:rPr>
                  </w:pPr>
                  <w:r w:rsidRPr="000B3162">
                    <w:rPr>
                      <w:rFonts w:asciiTheme="minorHAnsi" w:eastAsiaTheme="minorEastAsia" w:hAnsiTheme="minorHAnsi" w:cstheme="minorBidi" w:hint="eastAsia"/>
                      <w:szCs w:val="22"/>
                    </w:rPr>
                    <w:t>23</w:t>
                  </w:r>
                  <w:r w:rsidRPr="000B3162">
                    <w:rPr>
                      <w:rFonts w:hint="eastAsia"/>
                      <w:kern w:val="0"/>
                      <w:sz w:val="18"/>
                      <w:szCs w:val="18"/>
                    </w:rPr>
                    <w:t>吨</w:t>
                  </w:r>
                </w:p>
              </w:tc>
              <w:tc>
                <w:tcPr>
                  <w:tcW w:w="610" w:type="pct"/>
                  <w:tcBorders>
                    <w:top w:val="single" w:sz="4" w:space="0" w:color="000000"/>
                    <w:left w:val="single" w:sz="2" w:space="0" w:color="000000"/>
                    <w:bottom w:val="single" w:sz="4" w:space="0" w:color="000000"/>
                    <w:right w:val="single" w:sz="2" w:space="0" w:color="000000"/>
                  </w:tcBorders>
                  <w:vAlign w:val="center"/>
                  <w:hideMark/>
                </w:tcPr>
                <w:p w:rsidR="00AA7B86" w:rsidRPr="000B3162" w:rsidRDefault="00AA7B86" w:rsidP="00AA7B86">
                  <w:pPr>
                    <w:widowControl/>
                    <w:jc w:val="center"/>
                    <w:rPr>
                      <w:rFonts w:asciiTheme="minorHAnsi" w:eastAsiaTheme="minorEastAsia" w:hAnsiTheme="minorHAnsi" w:cstheme="minorBidi"/>
                      <w:szCs w:val="22"/>
                    </w:rPr>
                  </w:pPr>
                  <w:r w:rsidRPr="000B3162">
                    <w:rPr>
                      <w:rFonts w:asciiTheme="minorHAnsi" w:eastAsiaTheme="minorEastAsia" w:hAnsiTheme="minorHAnsi" w:cstheme="minorBidi" w:hint="eastAsia"/>
                      <w:szCs w:val="22"/>
                    </w:rPr>
                    <w:t>5</w:t>
                  </w:r>
                  <w:r w:rsidRPr="000B3162">
                    <w:rPr>
                      <w:rFonts w:asciiTheme="minorHAnsi" w:eastAsiaTheme="minorEastAsia" w:hAnsiTheme="minorHAnsi" w:cstheme="minorBidi" w:hint="eastAsia"/>
                      <w:szCs w:val="22"/>
                    </w:rPr>
                    <w:t>吨</w:t>
                  </w:r>
                </w:p>
              </w:tc>
              <w:tc>
                <w:tcPr>
                  <w:tcW w:w="698" w:type="pct"/>
                  <w:tcBorders>
                    <w:top w:val="single" w:sz="4" w:space="0" w:color="000000"/>
                    <w:left w:val="single" w:sz="2" w:space="0" w:color="000000"/>
                    <w:bottom w:val="single" w:sz="4" w:space="0" w:color="000000"/>
                    <w:right w:val="single" w:sz="2" w:space="0" w:color="000000"/>
                  </w:tcBorders>
                  <w:vAlign w:val="center"/>
                  <w:hideMark/>
                </w:tcPr>
                <w:p w:rsidR="00AA7B86" w:rsidRPr="000B3162" w:rsidRDefault="00AA7B86">
                  <w:pPr>
                    <w:widowControl/>
                    <w:jc w:val="center"/>
                    <w:rPr>
                      <w:snapToGrid w:val="0"/>
                      <w:spacing w:val="-4"/>
                      <w:kern w:val="0"/>
                      <w:sz w:val="18"/>
                      <w:szCs w:val="18"/>
                    </w:rPr>
                  </w:pPr>
                  <w:r w:rsidRPr="000B3162">
                    <w:rPr>
                      <w:rFonts w:hint="eastAsia"/>
                      <w:snapToGrid w:val="0"/>
                      <w:spacing w:val="-4"/>
                      <w:kern w:val="0"/>
                      <w:sz w:val="18"/>
                      <w:szCs w:val="18"/>
                    </w:rPr>
                    <w:t>原料仓库</w:t>
                  </w:r>
                </w:p>
              </w:tc>
              <w:tc>
                <w:tcPr>
                  <w:tcW w:w="784" w:type="pct"/>
                  <w:tcBorders>
                    <w:top w:val="single" w:sz="4" w:space="0" w:color="000000"/>
                    <w:left w:val="single" w:sz="2" w:space="0" w:color="000000"/>
                    <w:bottom w:val="single" w:sz="4" w:space="0" w:color="000000"/>
                    <w:right w:val="single" w:sz="2" w:space="0" w:color="000000"/>
                  </w:tcBorders>
                  <w:vAlign w:val="center"/>
                  <w:hideMark/>
                </w:tcPr>
                <w:p w:rsidR="00AA7B86" w:rsidRPr="000B3162" w:rsidRDefault="00AA7B86">
                  <w:pPr>
                    <w:pStyle w:val="TableParagraph"/>
                    <w:spacing w:line="240" w:lineRule="exact"/>
                    <w:jc w:val="center"/>
                    <w:rPr>
                      <w:rFonts w:ascii="Times New Roman" w:eastAsia="宋体" w:hAnsi="Times New Roman" w:cs="Times New Roman"/>
                      <w:kern w:val="2"/>
                      <w:sz w:val="18"/>
                      <w:szCs w:val="18"/>
                      <w:lang w:eastAsia="zh-CN"/>
                    </w:rPr>
                  </w:pPr>
                  <w:r w:rsidRPr="000B3162">
                    <w:rPr>
                      <w:rFonts w:ascii="Times New Roman" w:eastAsia="宋体" w:hAnsi="Times New Roman" w:cs="Times New Roman"/>
                      <w:kern w:val="2"/>
                      <w:sz w:val="18"/>
                      <w:szCs w:val="18"/>
                      <w:lang w:eastAsia="zh-CN"/>
                    </w:rPr>
                    <w:t>25kg/</w:t>
                  </w:r>
                  <w:r w:rsidRPr="000B3162">
                    <w:rPr>
                      <w:rFonts w:ascii="Times New Roman" w:eastAsia="宋体" w:hAnsi="Times New Roman" w:cs="Times New Roman" w:hint="eastAsia"/>
                      <w:kern w:val="2"/>
                      <w:sz w:val="18"/>
                      <w:szCs w:val="18"/>
                      <w:lang w:eastAsia="zh-CN"/>
                    </w:rPr>
                    <w:t>袋</w:t>
                  </w:r>
                </w:p>
              </w:tc>
              <w:tc>
                <w:tcPr>
                  <w:tcW w:w="708" w:type="pct"/>
                  <w:tcBorders>
                    <w:top w:val="single" w:sz="4" w:space="0" w:color="000000"/>
                    <w:left w:val="single" w:sz="2" w:space="0" w:color="000000"/>
                    <w:bottom w:val="single" w:sz="4" w:space="0" w:color="000000"/>
                    <w:right w:val="nil"/>
                  </w:tcBorders>
                  <w:vAlign w:val="center"/>
                  <w:hideMark/>
                </w:tcPr>
                <w:p w:rsidR="00AA7B86" w:rsidRPr="000B3162" w:rsidRDefault="00AA7B86">
                  <w:pPr>
                    <w:spacing w:line="240" w:lineRule="exact"/>
                    <w:jc w:val="center"/>
                    <w:rPr>
                      <w:bCs/>
                      <w:sz w:val="18"/>
                      <w:szCs w:val="18"/>
                    </w:rPr>
                  </w:pPr>
                  <w:r w:rsidRPr="000B3162">
                    <w:rPr>
                      <w:rFonts w:hint="eastAsia"/>
                      <w:sz w:val="18"/>
                      <w:szCs w:val="18"/>
                    </w:rPr>
                    <w:t>国内、汽运</w:t>
                  </w:r>
                </w:p>
              </w:tc>
            </w:tr>
            <w:tr w:rsidR="0038443F" w:rsidRPr="000B3162" w:rsidTr="005A32D8">
              <w:trPr>
                <w:trHeight w:hRule="exact" w:val="397"/>
                <w:jc w:val="center"/>
              </w:trPr>
              <w:tc>
                <w:tcPr>
                  <w:tcW w:w="427" w:type="pct"/>
                  <w:vMerge/>
                  <w:tcBorders>
                    <w:top w:val="single" w:sz="4" w:space="0" w:color="000000"/>
                    <w:left w:val="nil"/>
                    <w:bottom w:val="single" w:sz="4" w:space="0" w:color="000000"/>
                    <w:right w:val="single" w:sz="2" w:space="0" w:color="000000"/>
                  </w:tcBorders>
                  <w:vAlign w:val="center"/>
                  <w:hideMark/>
                </w:tcPr>
                <w:p w:rsidR="0038443F" w:rsidRPr="000B3162" w:rsidRDefault="0038443F">
                  <w:pPr>
                    <w:widowControl/>
                    <w:jc w:val="left"/>
                    <w:rPr>
                      <w:snapToGrid w:val="0"/>
                      <w:spacing w:val="-4"/>
                      <w:kern w:val="0"/>
                      <w:sz w:val="18"/>
                      <w:szCs w:val="18"/>
                    </w:rPr>
                  </w:pPr>
                </w:p>
              </w:tc>
              <w:tc>
                <w:tcPr>
                  <w:tcW w:w="641" w:type="pct"/>
                  <w:tcBorders>
                    <w:top w:val="single" w:sz="4" w:space="0" w:color="000000"/>
                    <w:left w:val="single" w:sz="2" w:space="0" w:color="000000"/>
                    <w:bottom w:val="single" w:sz="4" w:space="0" w:color="000000"/>
                    <w:right w:val="single" w:sz="2" w:space="0" w:color="000000"/>
                  </w:tcBorders>
                  <w:vAlign w:val="center"/>
                  <w:hideMark/>
                </w:tcPr>
                <w:p w:rsidR="0038443F" w:rsidRPr="000B3162" w:rsidRDefault="00AA7B86">
                  <w:pPr>
                    <w:spacing w:line="320" w:lineRule="exact"/>
                    <w:jc w:val="center"/>
                    <w:rPr>
                      <w:bCs/>
                      <w:sz w:val="18"/>
                      <w:szCs w:val="18"/>
                    </w:rPr>
                  </w:pPr>
                  <w:r w:rsidRPr="000B3162">
                    <w:rPr>
                      <w:rFonts w:hint="eastAsia"/>
                      <w:bCs/>
                      <w:sz w:val="18"/>
                      <w:szCs w:val="18"/>
                    </w:rPr>
                    <w:t>钢</w:t>
                  </w:r>
                  <w:r w:rsidRPr="000B3162">
                    <w:rPr>
                      <w:rFonts w:hint="eastAsia"/>
                      <w:bCs/>
                      <w:sz w:val="18"/>
                      <w:szCs w:val="18"/>
                    </w:rPr>
                    <w:t xml:space="preserve"> </w:t>
                  </w:r>
                  <w:r w:rsidRPr="000B3162">
                    <w:rPr>
                      <w:rFonts w:hint="eastAsia"/>
                      <w:bCs/>
                      <w:sz w:val="18"/>
                      <w:szCs w:val="18"/>
                    </w:rPr>
                    <w:t>丸</w:t>
                  </w:r>
                </w:p>
              </w:tc>
              <w:tc>
                <w:tcPr>
                  <w:tcW w:w="523" w:type="pct"/>
                  <w:tcBorders>
                    <w:top w:val="single" w:sz="4" w:space="0" w:color="000000"/>
                    <w:left w:val="single" w:sz="2" w:space="0" w:color="000000"/>
                    <w:bottom w:val="single" w:sz="4" w:space="0" w:color="000000"/>
                    <w:right w:val="single" w:sz="2" w:space="0" w:color="000000"/>
                  </w:tcBorders>
                  <w:vAlign w:val="center"/>
                  <w:hideMark/>
                </w:tcPr>
                <w:p w:rsidR="0038443F" w:rsidRPr="000B3162" w:rsidRDefault="0038443F">
                  <w:pPr>
                    <w:jc w:val="center"/>
                    <w:rPr>
                      <w:snapToGrid w:val="0"/>
                      <w:spacing w:val="-4"/>
                      <w:kern w:val="0"/>
                      <w:sz w:val="18"/>
                      <w:szCs w:val="18"/>
                    </w:rPr>
                  </w:pPr>
                  <w:r w:rsidRPr="000B3162">
                    <w:rPr>
                      <w:rFonts w:hint="eastAsia"/>
                      <w:snapToGrid w:val="0"/>
                      <w:spacing w:val="-4"/>
                      <w:kern w:val="0"/>
                      <w:sz w:val="18"/>
                      <w:szCs w:val="18"/>
                    </w:rPr>
                    <w:t>固体</w:t>
                  </w:r>
                </w:p>
              </w:tc>
              <w:tc>
                <w:tcPr>
                  <w:tcW w:w="609" w:type="pct"/>
                  <w:tcBorders>
                    <w:top w:val="single" w:sz="4" w:space="0" w:color="000000"/>
                    <w:left w:val="single" w:sz="2" w:space="0" w:color="000000"/>
                    <w:bottom w:val="single" w:sz="4" w:space="0" w:color="000000"/>
                    <w:right w:val="single" w:sz="2" w:space="0" w:color="000000"/>
                  </w:tcBorders>
                  <w:vAlign w:val="center"/>
                  <w:hideMark/>
                </w:tcPr>
                <w:p w:rsidR="0038443F" w:rsidRPr="000B3162" w:rsidRDefault="00AA7B86">
                  <w:pPr>
                    <w:widowControl/>
                    <w:jc w:val="center"/>
                    <w:rPr>
                      <w:kern w:val="0"/>
                      <w:sz w:val="18"/>
                      <w:szCs w:val="18"/>
                    </w:rPr>
                  </w:pPr>
                  <w:r w:rsidRPr="000B3162">
                    <w:rPr>
                      <w:rFonts w:hint="eastAsia"/>
                      <w:kern w:val="0"/>
                      <w:sz w:val="18"/>
                      <w:szCs w:val="18"/>
                    </w:rPr>
                    <w:t>15</w:t>
                  </w:r>
                  <w:r w:rsidR="0038443F" w:rsidRPr="000B3162">
                    <w:rPr>
                      <w:rFonts w:hint="eastAsia"/>
                      <w:kern w:val="0"/>
                      <w:sz w:val="18"/>
                      <w:szCs w:val="18"/>
                    </w:rPr>
                    <w:t>吨</w:t>
                  </w:r>
                </w:p>
              </w:tc>
              <w:tc>
                <w:tcPr>
                  <w:tcW w:w="610" w:type="pct"/>
                  <w:tcBorders>
                    <w:top w:val="single" w:sz="4" w:space="0" w:color="000000"/>
                    <w:left w:val="single" w:sz="2" w:space="0" w:color="000000"/>
                    <w:bottom w:val="single" w:sz="4" w:space="0" w:color="000000"/>
                    <w:right w:val="single" w:sz="2" w:space="0" w:color="000000"/>
                  </w:tcBorders>
                  <w:vAlign w:val="center"/>
                  <w:hideMark/>
                </w:tcPr>
                <w:p w:rsidR="0038443F" w:rsidRPr="000B3162" w:rsidRDefault="00AA7B86">
                  <w:pPr>
                    <w:widowControl/>
                    <w:jc w:val="center"/>
                    <w:rPr>
                      <w:snapToGrid w:val="0"/>
                      <w:spacing w:val="-4"/>
                      <w:kern w:val="0"/>
                      <w:sz w:val="18"/>
                      <w:szCs w:val="18"/>
                    </w:rPr>
                  </w:pPr>
                  <w:r w:rsidRPr="000B3162">
                    <w:rPr>
                      <w:rFonts w:hint="eastAsia"/>
                      <w:snapToGrid w:val="0"/>
                      <w:spacing w:val="-4"/>
                      <w:kern w:val="0"/>
                      <w:sz w:val="18"/>
                      <w:szCs w:val="18"/>
                    </w:rPr>
                    <w:t>3</w:t>
                  </w:r>
                  <w:r w:rsidR="0038443F" w:rsidRPr="000B3162">
                    <w:rPr>
                      <w:rFonts w:hint="eastAsia"/>
                      <w:snapToGrid w:val="0"/>
                      <w:spacing w:val="-4"/>
                      <w:kern w:val="0"/>
                      <w:sz w:val="18"/>
                      <w:szCs w:val="18"/>
                    </w:rPr>
                    <w:t>吨</w:t>
                  </w:r>
                </w:p>
              </w:tc>
              <w:tc>
                <w:tcPr>
                  <w:tcW w:w="698" w:type="pct"/>
                  <w:tcBorders>
                    <w:top w:val="single" w:sz="4" w:space="0" w:color="000000"/>
                    <w:left w:val="single" w:sz="2" w:space="0" w:color="000000"/>
                    <w:bottom w:val="single" w:sz="4" w:space="0" w:color="000000"/>
                    <w:right w:val="single" w:sz="2" w:space="0" w:color="000000"/>
                  </w:tcBorders>
                  <w:vAlign w:val="center"/>
                  <w:hideMark/>
                </w:tcPr>
                <w:p w:rsidR="0038443F" w:rsidRPr="000B3162" w:rsidRDefault="0038443F">
                  <w:pPr>
                    <w:widowControl/>
                    <w:jc w:val="center"/>
                    <w:rPr>
                      <w:snapToGrid w:val="0"/>
                      <w:spacing w:val="-4"/>
                      <w:kern w:val="0"/>
                      <w:sz w:val="18"/>
                      <w:szCs w:val="18"/>
                    </w:rPr>
                  </w:pPr>
                  <w:r w:rsidRPr="000B3162">
                    <w:rPr>
                      <w:rFonts w:hint="eastAsia"/>
                      <w:snapToGrid w:val="0"/>
                      <w:spacing w:val="-4"/>
                      <w:kern w:val="0"/>
                      <w:sz w:val="18"/>
                      <w:szCs w:val="18"/>
                    </w:rPr>
                    <w:t>原料仓库</w:t>
                  </w:r>
                </w:p>
              </w:tc>
              <w:tc>
                <w:tcPr>
                  <w:tcW w:w="784" w:type="pct"/>
                  <w:tcBorders>
                    <w:top w:val="single" w:sz="4" w:space="0" w:color="000000"/>
                    <w:left w:val="single" w:sz="2" w:space="0" w:color="000000"/>
                    <w:bottom w:val="single" w:sz="4" w:space="0" w:color="000000"/>
                    <w:right w:val="single" w:sz="2" w:space="0" w:color="000000"/>
                  </w:tcBorders>
                  <w:vAlign w:val="center"/>
                  <w:hideMark/>
                </w:tcPr>
                <w:p w:rsidR="0038443F" w:rsidRPr="000B3162" w:rsidRDefault="0038443F">
                  <w:pPr>
                    <w:jc w:val="center"/>
                    <w:rPr>
                      <w:sz w:val="18"/>
                      <w:szCs w:val="18"/>
                    </w:rPr>
                  </w:pPr>
                  <w:r w:rsidRPr="000B3162">
                    <w:rPr>
                      <w:sz w:val="18"/>
                      <w:szCs w:val="18"/>
                    </w:rPr>
                    <w:t>25kg/</w:t>
                  </w:r>
                  <w:r w:rsidRPr="000B3162">
                    <w:rPr>
                      <w:rFonts w:hint="eastAsia"/>
                      <w:sz w:val="18"/>
                      <w:szCs w:val="18"/>
                    </w:rPr>
                    <w:t>袋</w:t>
                  </w:r>
                </w:p>
              </w:tc>
              <w:tc>
                <w:tcPr>
                  <w:tcW w:w="708" w:type="pct"/>
                  <w:tcBorders>
                    <w:top w:val="single" w:sz="4" w:space="0" w:color="000000"/>
                    <w:left w:val="single" w:sz="2" w:space="0" w:color="000000"/>
                    <w:bottom w:val="single" w:sz="4" w:space="0" w:color="000000"/>
                    <w:right w:val="nil"/>
                  </w:tcBorders>
                  <w:vAlign w:val="center"/>
                  <w:hideMark/>
                </w:tcPr>
                <w:p w:rsidR="0038443F" w:rsidRPr="000B3162" w:rsidRDefault="0038443F">
                  <w:pPr>
                    <w:jc w:val="center"/>
                    <w:rPr>
                      <w:sz w:val="18"/>
                      <w:szCs w:val="18"/>
                    </w:rPr>
                  </w:pPr>
                  <w:r w:rsidRPr="000B3162">
                    <w:rPr>
                      <w:rFonts w:hint="eastAsia"/>
                      <w:sz w:val="18"/>
                      <w:szCs w:val="18"/>
                    </w:rPr>
                    <w:t>国内、汽运</w:t>
                  </w:r>
                </w:p>
              </w:tc>
            </w:tr>
            <w:tr w:rsidR="0038443F" w:rsidRPr="000B3162" w:rsidTr="0038443F">
              <w:trPr>
                <w:trHeight w:hRule="exact" w:val="397"/>
                <w:jc w:val="center"/>
              </w:trPr>
              <w:tc>
                <w:tcPr>
                  <w:tcW w:w="427" w:type="pct"/>
                  <w:tcBorders>
                    <w:top w:val="single" w:sz="4" w:space="0" w:color="000000"/>
                    <w:left w:val="nil"/>
                    <w:bottom w:val="single" w:sz="12" w:space="0" w:color="000000"/>
                    <w:right w:val="single" w:sz="2" w:space="0" w:color="000000"/>
                  </w:tcBorders>
                  <w:vAlign w:val="center"/>
                  <w:hideMark/>
                </w:tcPr>
                <w:p w:rsidR="0038443F" w:rsidRPr="000B3162" w:rsidRDefault="0038443F">
                  <w:pPr>
                    <w:jc w:val="center"/>
                    <w:rPr>
                      <w:snapToGrid w:val="0"/>
                      <w:spacing w:val="-4"/>
                      <w:kern w:val="0"/>
                      <w:sz w:val="18"/>
                      <w:szCs w:val="18"/>
                    </w:rPr>
                  </w:pPr>
                  <w:r w:rsidRPr="000B3162">
                    <w:rPr>
                      <w:rFonts w:hint="eastAsia"/>
                      <w:snapToGrid w:val="0"/>
                      <w:spacing w:val="-4"/>
                      <w:kern w:val="0"/>
                      <w:sz w:val="18"/>
                      <w:szCs w:val="18"/>
                    </w:rPr>
                    <w:t>燃料</w:t>
                  </w:r>
                </w:p>
              </w:tc>
              <w:tc>
                <w:tcPr>
                  <w:tcW w:w="641" w:type="pct"/>
                  <w:tcBorders>
                    <w:top w:val="single" w:sz="4" w:space="0" w:color="000000"/>
                    <w:left w:val="single" w:sz="2" w:space="0" w:color="000000"/>
                    <w:bottom w:val="single" w:sz="12" w:space="0" w:color="000000"/>
                    <w:right w:val="single" w:sz="2" w:space="0" w:color="000000"/>
                  </w:tcBorders>
                  <w:vAlign w:val="center"/>
                  <w:hideMark/>
                </w:tcPr>
                <w:p w:rsidR="0038443F" w:rsidRPr="000B3162" w:rsidRDefault="0038443F">
                  <w:pPr>
                    <w:adjustRightInd w:val="0"/>
                    <w:snapToGrid w:val="0"/>
                    <w:jc w:val="center"/>
                    <w:rPr>
                      <w:sz w:val="18"/>
                      <w:szCs w:val="18"/>
                    </w:rPr>
                  </w:pPr>
                  <w:r w:rsidRPr="000B3162">
                    <w:rPr>
                      <w:rFonts w:hint="eastAsia"/>
                      <w:sz w:val="18"/>
                      <w:szCs w:val="18"/>
                    </w:rPr>
                    <w:t>天然气</w:t>
                  </w:r>
                </w:p>
              </w:tc>
              <w:tc>
                <w:tcPr>
                  <w:tcW w:w="523" w:type="pct"/>
                  <w:tcBorders>
                    <w:top w:val="single" w:sz="4" w:space="0" w:color="000000"/>
                    <w:left w:val="single" w:sz="2" w:space="0" w:color="000000"/>
                    <w:bottom w:val="single" w:sz="12" w:space="0" w:color="000000"/>
                    <w:right w:val="single" w:sz="2" w:space="0" w:color="000000"/>
                  </w:tcBorders>
                  <w:vAlign w:val="center"/>
                  <w:hideMark/>
                </w:tcPr>
                <w:p w:rsidR="0038443F" w:rsidRPr="000B3162" w:rsidRDefault="0038443F">
                  <w:pPr>
                    <w:jc w:val="center"/>
                    <w:rPr>
                      <w:kern w:val="0"/>
                      <w:sz w:val="18"/>
                      <w:szCs w:val="18"/>
                    </w:rPr>
                  </w:pPr>
                  <w:r w:rsidRPr="000B3162">
                    <w:rPr>
                      <w:rFonts w:hint="eastAsia"/>
                      <w:kern w:val="0"/>
                      <w:sz w:val="18"/>
                      <w:szCs w:val="18"/>
                    </w:rPr>
                    <w:t>气态</w:t>
                  </w:r>
                </w:p>
              </w:tc>
              <w:tc>
                <w:tcPr>
                  <w:tcW w:w="609" w:type="pct"/>
                  <w:tcBorders>
                    <w:top w:val="single" w:sz="4" w:space="0" w:color="000000"/>
                    <w:left w:val="single" w:sz="2" w:space="0" w:color="000000"/>
                    <w:bottom w:val="single" w:sz="12" w:space="0" w:color="000000"/>
                    <w:right w:val="single" w:sz="2" w:space="0" w:color="000000"/>
                  </w:tcBorders>
                  <w:vAlign w:val="center"/>
                  <w:hideMark/>
                </w:tcPr>
                <w:p w:rsidR="0038443F" w:rsidRPr="000B3162" w:rsidRDefault="0038443F">
                  <w:pPr>
                    <w:widowControl/>
                    <w:jc w:val="center"/>
                    <w:rPr>
                      <w:kern w:val="0"/>
                      <w:sz w:val="18"/>
                      <w:szCs w:val="18"/>
                    </w:rPr>
                  </w:pPr>
                  <w:r w:rsidRPr="000B3162">
                    <w:rPr>
                      <w:kern w:val="0"/>
                      <w:sz w:val="18"/>
                      <w:szCs w:val="18"/>
                    </w:rPr>
                    <w:t>20</w:t>
                  </w:r>
                  <w:r w:rsidRPr="000B3162">
                    <w:rPr>
                      <w:rFonts w:hint="eastAsia"/>
                      <w:kern w:val="0"/>
                      <w:sz w:val="18"/>
                      <w:szCs w:val="18"/>
                    </w:rPr>
                    <w:t>万</w:t>
                  </w:r>
                  <w:r w:rsidRPr="000B3162">
                    <w:rPr>
                      <w:kern w:val="0"/>
                      <w:sz w:val="18"/>
                      <w:szCs w:val="18"/>
                    </w:rPr>
                    <w:t>m</w:t>
                  </w:r>
                  <w:r w:rsidRPr="000B3162">
                    <w:rPr>
                      <w:kern w:val="0"/>
                      <w:sz w:val="18"/>
                      <w:szCs w:val="18"/>
                      <w:vertAlign w:val="superscript"/>
                    </w:rPr>
                    <w:t>3</w:t>
                  </w:r>
                </w:p>
              </w:tc>
              <w:tc>
                <w:tcPr>
                  <w:tcW w:w="610" w:type="pct"/>
                  <w:tcBorders>
                    <w:top w:val="single" w:sz="4" w:space="0" w:color="000000"/>
                    <w:left w:val="single" w:sz="2" w:space="0" w:color="000000"/>
                    <w:bottom w:val="single" w:sz="12" w:space="0" w:color="000000"/>
                    <w:right w:val="single" w:sz="2" w:space="0" w:color="000000"/>
                  </w:tcBorders>
                  <w:vAlign w:val="center"/>
                  <w:hideMark/>
                </w:tcPr>
                <w:p w:rsidR="0038443F" w:rsidRPr="000B3162" w:rsidRDefault="0038443F">
                  <w:pPr>
                    <w:widowControl/>
                    <w:jc w:val="center"/>
                    <w:rPr>
                      <w:kern w:val="0"/>
                      <w:sz w:val="18"/>
                      <w:szCs w:val="18"/>
                    </w:rPr>
                  </w:pPr>
                  <w:r w:rsidRPr="000B3162">
                    <w:rPr>
                      <w:kern w:val="0"/>
                      <w:sz w:val="18"/>
                      <w:szCs w:val="18"/>
                    </w:rPr>
                    <w:t>/</w:t>
                  </w:r>
                </w:p>
              </w:tc>
              <w:tc>
                <w:tcPr>
                  <w:tcW w:w="698" w:type="pct"/>
                  <w:tcBorders>
                    <w:top w:val="single" w:sz="4" w:space="0" w:color="000000"/>
                    <w:left w:val="single" w:sz="2" w:space="0" w:color="000000"/>
                    <w:bottom w:val="single" w:sz="12" w:space="0" w:color="000000"/>
                    <w:right w:val="single" w:sz="2" w:space="0" w:color="000000"/>
                  </w:tcBorders>
                  <w:vAlign w:val="center"/>
                  <w:hideMark/>
                </w:tcPr>
                <w:p w:rsidR="0038443F" w:rsidRPr="000B3162" w:rsidRDefault="0038443F">
                  <w:pPr>
                    <w:jc w:val="center"/>
                    <w:rPr>
                      <w:sz w:val="18"/>
                      <w:szCs w:val="18"/>
                    </w:rPr>
                  </w:pPr>
                  <w:r w:rsidRPr="000B3162">
                    <w:rPr>
                      <w:sz w:val="18"/>
                      <w:szCs w:val="18"/>
                    </w:rPr>
                    <w:t>/</w:t>
                  </w:r>
                </w:p>
              </w:tc>
              <w:tc>
                <w:tcPr>
                  <w:tcW w:w="784" w:type="pct"/>
                  <w:tcBorders>
                    <w:top w:val="single" w:sz="4" w:space="0" w:color="000000"/>
                    <w:left w:val="single" w:sz="2" w:space="0" w:color="000000"/>
                    <w:bottom w:val="single" w:sz="12" w:space="0" w:color="000000"/>
                    <w:right w:val="single" w:sz="2" w:space="0" w:color="000000"/>
                  </w:tcBorders>
                  <w:vAlign w:val="center"/>
                  <w:hideMark/>
                </w:tcPr>
                <w:p w:rsidR="0038443F" w:rsidRPr="000B3162" w:rsidRDefault="0038443F">
                  <w:pPr>
                    <w:jc w:val="center"/>
                    <w:rPr>
                      <w:sz w:val="18"/>
                      <w:szCs w:val="18"/>
                    </w:rPr>
                  </w:pPr>
                  <w:r w:rsidRPr="000B3162">
                    <w:rPr>
                      <w:sz w:val="18"/>
                      <w:szCs w:val="18"/>
                    </w:rPr>
                    <w:t>/</w:t>
                  </w:r>
                </w:p>
              </w:tc>
              <w:tc>
                <w:tcPr>
                  <w:tcW w:w="708" w:type="pct"/>
                  <w:tcBorders>
                    <w:top w:val="single" w:sz="4" w:space="0" w:color="000000"/>
                    <w:left w:val="single" w:sz="2" w:space="0" w:color="000000"/>
                    <w:bottom w:val="single" w:sz="12" w:space="0" w:color="000000"/>
                    <w:right w:val="nil"/>
                  </w:tcBorders>
                  <w:vAlign w:val="center"/>
                  <w:hideMark/>
                </w:tcPr>
                <w:p w:rsidR="0038443F" w:rsidRPr="000B3162" w:rsidRDefault="0038443F">
                  <w:pPr>
                    <w:jc w:val="center"/>
                    <w:rPr>
                      <w:sz w:val="18"/>
                      <w:szCs w:val="18"/>
                    </w:rPr>
                  </w:pPr>
                  <w:r w:rsidRPr="000B3162">
                    <w:rPr>
                      <w:rFonts w:hint="eastAsia"/>
                      <w:sz w:val="18"/>
                      <w:szCs w:val="18"/>
                    </w:rPr>
                    <w:t>管道输送</w:t>
                  </w:r>
                </w:p>
              </w:tc>
            </w:tr>
          </w:tbl>
          <w:p w:rsidR="007B584F" w:rsidRPr="00E81730" w:rsidRDefault="007B584F" w:rsidP="00B756E0">
            <w:pPr>
              <w:pStyle w:val="TableParagraph"/>
              <w:spacing w:line="400" w:lineRule="exact"/>
              <w:jc w:val="both"/>
              <w:rPr>
                <w:rFonts w:ascii="Times New Roman" w:hAnsi="Times New Roman" w:cs="Times New Roman"/>
                <w:b/>
                <w:bCs/>
                <w:spacing w:val="-1"/>
                <w:sz w:val="21"/>
                <w:szCs w:val="21"/>
                <w:lang w:eastAsia="zh-CN"/>
              </w:rPr>
            </w:pPr>
            <w:r w:rsidRPr="00E81730">
              <w:rPr>
                <w:rFonts w:ascii="Times New Roman" w:hAnsi="Times New Roman" w:cs="Times New Roman"/>
                <w:b/>
                <w:bCs/>
                <w:spacing w:val="-1"/>
                <w:sz w:val="21"/>
                <w:szCs w:val="21"/>
                <w:lang w:eastAsia="zh-CN"/>
              </w:rPr>
              <w:t>5</w:t>
            </w:r>
            <w:r w:rsidR="006B6DD0" w:rsidRPr="00E81730">
              <w:rPr>
                <w:rFonts w:ascii="Times New Roman" w:hAnsi="Times New Roman" w:cs="Times New Roman" w:hint="eastAsia"/>
                <w:b/>
                <w:bCs/>
                <w:spacing w:val="-1"/>
                <w:sz w:val="21"/>
                <w:szCs w:val="21"/>
                <w:lang w:eastAsia="zh-CN"/>
              </w:rPr>
              <w:t>、</w:t>
            </w:r>
            <w:r w:rsidRPr="00E81730">
              <w:rPr>
                <w:rFonts w:ascii="Times New Roman" w:hAnsiTheme="minorEastAsia" w:cs="Times New Roman"/>
                <w:b/>
                <w:bCs/>
                <w:spacing w:val="-1"/>
                <w:sz w:val="21"/>
                <w:szCs w:val="21"/>
                <w:lang w:eastAsia="zh-CN"/>
              </w:rPr>
              <w:t>公用工程</w:t>
            </w:r>
          </w:p>
          <w:p w:rsidR="00D268A3" w:rsidRDefault="006B6DD0" w:rsidP="00D268A3">
            <w:pPr>
              <w:pStyle w:val="a9"/>
              <w:spacing w:before="0" w:after="0" w:line="400" w:lineRule="exact"/>
              <w:ind w:right="0"/>
              <w:rPr>
                <w:rFonts w:eastAsiaTheme="minorEastAsia"/>
                <w:sz w:val="21"/>
                <w:szCs w:val="21"/>
              </w:rPr>
            </w:pPr>
            <w:r w:rsidRPr="00E81730">
              <w:rPr>
                <w:rFonts w:eastAsiaTheme="minorEastAsia"/>
                <w:sz w:val="21"/>
                <w:szCs w:val="21"/>
              </w:rPr>
              <w:t xml:space="preserve">   </w:t>
            </w:r>
            <w:r w:rsidR="00D268A3">
              <w:rPr>
                <w:rFonts w:eastAsiaTheme="minorEastAsia" w:hAnsiTheme="minorEastAsia" w:hint="eastAsia"/>
                <w:sz w:val="21"/>
                <w:szCs w:val="21"/>
              </w:rPr>
              <w:t>（</w:t>
            </w:r>
            <w:r w:rsidR="00D268A3">
              <w:rPr>
                <w:rFonts w:eastAsiaTheme="minorEastAsia"/>
                <w:sz w:val="21"/>
                <w:szCs w:val="21"/>
              </w:rPr>
              <w:t>1</w:t>
            </w:r>
            <w:r w:rsidR="00D268A3">
              <w:rPr>
                <w:rFonts w:eastAsiaTheme="minorEastAsia" w:hAnsiTheme="minorEastAsia" w:hint="eastAsia"/>
                <w:sz w:val="21"/>
                <w:szCs w:val="21"/>
              </w:rPr>
              <w:t>）给水：项目用水由市政给水管网供应。用水主要为员工生活用水。</w:t>
            </w:r>
          </w:p>
          <w:p w:rsidR="00D268A3" w:rsidRDefault="00D268A3" w:rsidP="00D268A3">
            <w:pPr>
              <w:spacing w:line="400" w:lineRule="exact"/>
              <w:ind w:firstLineChars="200" w:firstLine="420"/>
              <w:rPr>
                <w:rFonts w:eastAsiaTheme="minorEastAsia"/>
                <w:szCs w:val="21"/>
              </w:rPr>
            </w:pPr>
            <w:r>
              <w:rPr>
                <w:rFonts w:eastAsiaTheme="minorEastAsia" w:hAnsiTheme="minorEastAsia" w:hint="eastAsia"/>
                <w:szCs w:val="21"/>
              </w:rPr>
              <w:t>①</w:t>
            </w:r>
            <w:r>
              <w:rPr>
                <w:rFonts w:hint="eastAsia"/>
                <w:spacing w:val="-1"/>
                <w:szCs w:val="21"/>
              </w:rPr>
              <w:t>生活用水：全厂</w:t>
            </w:r>
            <w:r>
              <w:rPr>
                <w:rFonts w:hint="eastAsia"/>
                <w:color w:val="000000"/>
                <w:szCs w:val="21"/>
              </w:rPr>
              <w:t>劳动定员为</w:t>
            </w:r>
            <w:r>
              <w:rPr>
                <w:rFonts w:hint="eastAsia"/>
                <w:color w:val="000000"/>
                <w:szCs w:val="21"/>
              </w:rPr>
              <w:t>20</w:t>
            </w:r>
            <w:r>
              <w:rPr>
                <w:rFonts w:hint="eastAsia"/>
                <w:color w:val="000000"/>
                <w:szCs w:val="21"/>
              </w:rPr>
              <w:t>人，根据</w:t>
            </w:r>
            <w:r>
              <w:rPr>
                <w:rFonts w:hint="eastAsia"/>
                <w:szCs w:val="21"/>
              </w:rPr>
              <w:t>《建筑给水排水设计标准》（</w:t>
            </w:r>
            <w:r>
              <w:rPr>
                <w:szCs w:val="21"/>
              </w:rPr>
              <w:t>GB50015-2019</w:t>
            </w:r>
            <w:r>
              <w:rPr>
                <w:rFonts w:hint="eastAsia"/>
                <w:szCs w:val="21"/>
              </w:rPr>
              <w:t>）</w:t>
            </w:r>
            <w:r>
              <w:rPr>
                <w:rFonts w:hint="eastAsia"/>
                <w:color w:val="000000"/>
                <w:szCs w:val="21"/>
              </w:rPr>
              <w:t>，生活用水定额采用</w:t>
            </w:r>
            <w:r>
              <w:rPr>
                <w:color w:val="000000"/>
                <w:szCs w:val="21"/>
              </w:rPr>
              <w:t>0.05t/</w:t>
            </w:r>
            <w:r>
              <w:rPr>
                <w:rFonts w:hint="eastAsia"/>
                <w:color w:val="000000"/>
                <w:szCs w:val="21"/>
              </w:rPr>
              <w:t>（人·次），按</w:t>
            </w:r>
            <w:r>
              <w:rPr>
                <w:color w:val="000000"/>
                <w:szCs w:val="21"/>
              </w:rPr>
              <w:t>300</w:t>
            </w:r>
            <w:r>
              <w:rPr>
                <w:rFonts w:hint="eastAsia"/>
                <w:color w:val="000000"/>
                <w:szCs w:val="21"/>
              </w:rPr>
              <w:t>天计，用水量为</w:t>
            </w:r>
            <w:r>
              <w:rPr>
                <w:rFonts w:hint="eastAsia"/>
                <w:color w:val="000000"/>
                <w:szCs w:val="21"/>
              </w:rPr>
              <w:t>3</w:t>
            </w:r>
            <w:r>
              <w:rPr>
                <w:color w:val="000000"/>
                <w:szCs w:val="21"/>
              </w:rPr>
              <w:t>00t/a</w:t>
            </w:r>
            <w:r>
              <w:rPr>
                <w:rFonts w:hint="eastAsia"/>
                <w:color w:val="000000"/>
                <w:szCs w:val="21"/>
              </w:rPr>
              <w:t>。</w:t>
            </w:r>
          </w:p>
          <w:p w:rsidR="00D268A3" w:rsidRDefault="00D268A3" w:rsidP="00D268A3">
            <w:pPr>
              <w:spacing w:line="400" w:lineRule="exact"/>
              <w:rPr>
                <w:color w:val="000000"/>
                <w:szCs w:val="21"/>
              </w:rPr>
            </w:pPr>
            <w:r>
              <w:rPr>
                <w:rFonts w:eastAsiaTheme="minorEastAsia" w:hAnsiTheme="minorEastAsia"/>
                <w:szCs w:val="21"/>
              </w:rPr>
              <w:t xml:space="preserve">  </w:t>
            </w:r>
            <w:r>
              <w:rPr>
                <w:color w:val="000000"/>
                <w:szCs w:val="21"/>
              </w:rPr>
              <w:t xml:space="preserve"> </w:t>
            </w:r>
            <w:r>
              <w:rPr>
                <w:rFonts w:hint="eastAsia"/>
                <w:color w:val="000000"/>
                <w:szCs w:val="21"/>
              </w:rPr>
              <w:t>（</w:t>
            </w:r>
            <w:r>
              <w:rPr>
                <w:color w:val="000000"/>
                <w:szCs w:val="21"/>
              </w:rPr>
              <w:t>2</w:t>
            </w:r>
            <w:r>
              <w:rPr>
                <w:rFonts w:hint="eastAsia"/>
                <w:color w:val="000000"/>
                <w:szCs w:val="21"/>
              </w:rPr>
              <w:t>）排水：本项目外排废水主要为生活污水，排水量按用水量的</w:t>
            </w:r>
            <w:r>
              <w:rPr>
                <w:color w:val="000000"/>
                <w:szCs w:val="21"/>
              </w:rPr>
              <w:t>80%</w:t>
            </w:r>
            <w:r>
              <w:rPr>
                <w:rFonts w:hint="eastAsia"/>
                <w:color w:val="000000"/>
                <w:szCs w:val="21"/>
              </w:rPr>
              <w:t>计，排放量为</w:t>
            </w:r>
            <w:r>
              <w:rPr>
                <w:rFonts w:hint="eastAsia"/>
                <w:color w:val="000000"/>
                <w:szCs w:val="21"/>
              </w:rPr>
              <w:t>240</w:t>
            </w:r>
            <w:r>
              <w:rPr>
                <w:color w:val="000000"/>
                <w:szCs w:val="21"/>
              </w:rPr>
              <w:t>t/a</w:t>
            </w:r>
            <w:r>
              <w:rPr>
                <w:rFonts w:hint="eastAsia"/>
                <w:color w:val="000000"/>
                <w:szCs w:val="21"/>
              </w:rPr>
              <w:t>。建设地污水管网已建成，接入</w:t>
            </w:r>
            <w:r w:rsidRPr="00D268A3">
              <w:rPr>
                <w:rFonts w:hint="eastAsia"/>
                <w:color w:val="000000"/>
                <w:szCs w:val="21"/>
              </w:rPr>
              <w:t>江阴市北国污水处理有限公司</w:t>
            </w:r>
            <w:r>
              <w:rPr>
                <w:rFonts w:hint="eastAsia"/>
                <w:color w:val="000000"/>
                <w:szCs w:val="21"/>
              </w:rPr>
              <w:t>集中处理。</w:t>
            </w:r>
          </w:p>
          <w:p w:rsidR="00D268A3" w:rsidRPr="00D268A3" w:rsidRDefault="00D268A3" w:rsidP="00D268A3">
            <w:pPr>
              <w:spacing w:line="400" w:lineRule="exact"/>
              <w:rPr>
                <w:rFonts w:eastAsiaTheme="minorEastAsia" w:hAnsiTheme="minorEastAsia"/>
                <w:color w:val="FF0000"/>
                <w:szCs w:val="21"/>
              </w:rPr>
            </w:pPr>
            <w:r>
              <w:rPr>
                <w:rFonts w:eastAsiaTheme="minorEastAsia"/>
                <w:bCs/>
                <w:szCs w:val="21"/>
              </w:rPr>
              <w:t xml:space="preserve">  </w:t>
            </w:r>
            <w:r>
              <w:rPr>
                <w:rFonts w:eastAsiaTheme="minorEastAsia"/>
                <w:color w:val="000000"/>
                <w:szCs w:val="21"/>
              </w:rPr>
              <w:t xml:space="preserve"> </w:t>
            </w:r>
            <w:r>
              <w:rPr>
                <w:rFonts w:eastAsiaTheme="minorEastAsia" w:hAnsiTheme="minorEastAsia" w:hint="eastAsia"/>
                <w:color w:val="000000"/>
                <w:szCs w:val="21"/>
              </w:rPr>
              <w:t>（</w:t>
            </w:r>
            <w:r>
              <w:rPr>
                <w:rFonts w:eastAsiaTheme="minorEastAsia"/>
                <w:color w:val="000000"/>
                <w:szCs w:val="21"/>
              </w:rPr>
              <w:t>3</w:t>
            </w:r>
            <w:r>
              <w:rPr>
                <w:rFonts w:eastAsiaTheme="minorEastAsia" w:hAnsiTheme="minorEastAsia" w:hint="eastAsia"/>
                <w:color w:val="000000"/>
                <w:szCs w:val="21"/>
              </w:rPr>
              <w:t>）能源：本项目生产设</w:t>
            </w:r>
            <w:r w:rsidRPr="00445C29">
              <w:rPr>
                <w:rFonts w:eastAsiaTheme="minorEastAsia" w:hAnsiTheme="minorEastAsia" w:hint="eastAsia"/>
                <w:szCs w:val="21"/>
              </w:rPr>
              <w:t>备使用电能，用电由市政电网接入，年用电量约为</w:t>
            </w:r>
            <w:r w:rsidR="00445C29" w:rsidRPr="00445C29">
              <w:rPr>
                <w:rFonts w:eastAsiaTheme="minorEastAsia" w:hint="eastAsia"/>
                <w:szCs w:val="21"/>
              </w:rPr>
              <w:t>39.24</w:t>
            </w:r>
            <w:r w:rsidRPr="00445C29">
              <w:rPr>
                <w:rFonts w:eastAsiaTheme="minorEastAsia" w:hAnsiTheme="minorEastAsia" w:hint="eastAsia"/>
                <w:szCs w:val="21"/>
              </w:rPr>
              <w:t>万千瓦时</w:t>
            </w:r>
            <w:r w:rsidRPr="00445C29">
              <w:rPr>
                <w:rFonts w:eastAsiaTheme="minorEastAsia"/>
                <w:szCs w:val="21"/>
              </w:rPr>
              <w:t>/</w:t>
            </w:r>
            <w:r w:rsidRPr="00445C29">
              <w:rPr>
                <w:rFonts w:eastAsiaTheme="minorEastAsia" w:hAnsiTheme="minorEastAsia" w:hint="eastAsia"/>
                <w:szCs w:val="21"/>
              </w:rPr>
              <w:t>年。</w:t>
            </w:r>
          </w:p>
          <w:p w:rsidR="0007179D" w:rsidRPr="00CC17CC" w:rsidRDefault="006B6DD0" w:rsidP="00674B77">
            <w:pPr>
              <w:pStyle w:val="TableParagraph"/>
              <w:spacing w:line="400" w:lineRule="exact"/>
              <w:jc w:val="both"/>
              <w:rPr>
                <w:rFonts w:ascii="Times New Roman" w:hAnsi="Times New Roman" w:cs="Times New Roman"/>
                <w:b/>
                <w:bCs/>
                <w:spacing w:val="-1"/>
                <w:sz w:val="21"/>
                <w:szCs w:val="21"/>
                <w:lang w:eastAsia="zh-CN"/>
              </w:rPr>
            </w:pPr>
            <w:r w:rsidRPr="00CC17CC">
              <w:rPr>
                <w:rFonts w:ascii="Times New Roman" w:hAnsi="Times New Roman" w:cs="Times New Roman"/>
                <w:b/>
                <w:bCs/>
                <w:spacing w:val="-1"/>
                <w:sz w:val="21"/>
                <w:szCs w:val="21"/>
                <w:lang w:eastAsia="zh-CN"/>
              </w:rPr>
              <w:lastRenderedPageBreak/>
              <w:t>6</w:t>
            </w:r>
            <w:r w:rsidRPr="00CC17CC">
              <w:rPr>
                <w:rFonts w:ascii="Times New Roman" w:hAnsiTheme="minorEastAsia" w:cs="Times New Roman"/>
                <w:b/>
                <w:bCs/>
                <w:spacing w:val="-1"/>
                <w:sz w:val="21"/>
                <w:szCs w:val="21"/>
                <w:lang w:eastAsia="zh-CN"/>
              </w:rPr>
              <w:t>、</w:t>
            </w:r>
            <w:r w:rsidR="0007179D" w:rsidRPr="00CC17CC">
              <w:rPr>
                <w:rFonts w:ascii="Times New Roman" w:hAnsiTheme="minorEastAsia" w:cs="Times New Roman"/>
                <w:b/>
                <w:bCs/>
                <w:spacing w:val="-1"/>
                <w:sz w:val="21"/>
                <w:szCs w:val="21"/>
                <w:lang w:eastAsia="zh-CN"/>
              </w:rPr>
              <w:t>建设项目地理位置、厂区平面布置及厂界周围</w:t>
            </w:r>
            <w:r w:rsidR="0007179D" w:rsidRPr="00CC17CC">
              <w:rPr>
                <w:rFonts w:ascii="Times New Roman" w:hAnsi="Times New Roman" w:cs="Times New Roman"/>
                <w:b/>
                <w:bCs/>
                <w:spacing w:val="-1"/>
                <w:sz w:val="21"/>
                <w:szCs w:val="21"/>
                <w:lang w:eastAsia="zh-CN"/>
              </w:rPr>
              <w:t>500</w:t>
            </w:r>
            <w:r w:rsidR="0007179D" w:rsidRPr="00CC17CC">
              <w:rPr>
                <w:rFonts w:ascii="Times New Roman" w:hAnsiTheme="minorEastAsia" w:cs="Times New Roman"/>
                <w:b/>
                <w:bCs/>
                <w:spacing w:val="-1"/>
                <w:sz w:val="21"/>
                <w:szCs w:val="21"/>
                <w:lang w:eastAsia="zh-CN"/>
              </w:rPr>
              <w:t>米土地利用现状</w:t>
            </w:r>
          </w:p>
          <w:p w:rsidR="009C6FE0" w:rsidRPr="00CC17CC" w:rsidRDefault="009C6FE0" w:rsidP="00674B77">
            <w:pPr>
              <w:spacing w:line="400" w:lineRule="exact"/>
              <w:ind w:firstLineChars="200" w:firstLine="420"/>
              <w:rPr>
                <w:rFonts w:eastAsiaTheme="minorEastAsia"/>
                <w:szCs w:val="21"/>
              </w:rPr>
            </w:pPr>
            <w:r w:rsidRPr="00CC17CC">
              <w:rPr>
                <w:rFonts w:eastAsiaTheme="minorEastAsia" w:hAnsiTheme="minorEastAsia"/>
                <w:szCs w:val="21"/>
              </w:rPr>
              <w:t>地理位置：本项目拟建地位于</w:t>
            </w:r>
            <w:r w:rsidR="00D268A3" w:rsidRPr="009722E5">
              <w:rPr>
                <w:rFonts w:eastAsiaTheme="minorEastAsia" w:hAnsiTheme="minorEastAsia" w:hint="eastAsia"/>
                <w:kern w:val="0"/>
                <w:szCs w:val="21"/>
              </w:rPr>
              <w:t>江阴市顾山镇解放村老锡张路</w:t>
            </w:r>
            <w:r w:rsidR="00D268A3" w:rsidRPr="009722E5">
              <w:rPr>
                <w:rFonts w:eastAsiaTheme="minorEastAsia" w:hAnsiTheme="minorEastAsia"/>
                <w:kern w:val="0"/>
                <w:szCs w:val="21"/>
              </w:rPr>
              <w:t>211</w:t>
            </w:r>
            <w:r w:rsidR="00D268A3" w:rsidRPr="009722E5">
              <w:rPr>
                <w:rFonts w:eastAsiaTheme="minorEastAsia" w:hAnsiTheme="minorEastAsia" w:hint="eastAsia"/>
                <w:kern w:val="0"/>
                <w:szCs w:val="21"/>
              </w:rPr>
              <w:t>号</w:t>
            </w:r>
            <w:r w:rsidRPr="00CC17CC">
              <w:rPr>
                <w:rFonts w:eastAsiaTheme="minorEastAsia" w:hAnsiTheme="minorEastAsia"/>
                <w:szCs w:val="21"/>
              </w:rPr>
              <w:t>，建设项目地理位置具体见附图</w:t>
            </w:r>
            <w:r w:rsidRPr="00CC17CC">
              <w:rPr>
                <w:rFonts w:eastAsiaTheme="minorEastAsia"/>
                <w:szCs w:val="21"/>
              </w:rPr>
              <w:t>1</w:t>
            </w:r>
            <w:r w:rsidRPr="00CC17CC">
              <w:rPr>
                <w:rFonts w:eastAsiaTheme="minorEastAsia" w:hAnsiTheme="minorEastAsia"/>
                <w:szCs w:val="21"/>
              </w:rPr>
              <w:t>。</w:t>
            </w:r>
          </w:p>
          <w:p w:rsidR="009C6FE0" w:rsidRPr="00CC17CC" w:rsidRDefault="009C6FE0" w:rsidP="00674B77">
            <w:pPr>
              <w:spacing w:line="400" w:lineRule="exact"/>
              <w:ind w:firstLineChars="200" w:firstLine="420"/>
              <w:rPr>
                <w:rFonts w:eastAsiaTheme="minorEastAsia"/>
                <w:szCs w:val="21"/>
              </w:rPr>
            </w:pPr>
            <w:r w:rsidRPr="00CC17CC">
              <w:rPr>
                <w:rFonts w:eastAsiaTheme="minorEastAsia" w:hAnsiTheme="minorEastAsia"/>
                <w:szCs w:val="21"/>
              </w:rPr>
              <w:t>厂区平面布</w:t>
            </w:r>
            <w:r w:rsidRPr="00A256D8">
              <w:rPr>
                <w:rFonts w:eastAsiaTheme="minorEastAsia" w:hAnsiTheme="minorEastAsia"/>
                <w:szCs w:val="21"/>
              </w:rPr>
              <w:t>置：本项目</w:t>
            </w:r>
            <w:r w:rsidR="00D268A3">
              <w:rPr>
                <w:rFonts w:eastAsiaTheme="minorEastAsia" w:hAnsiTheme="minorEastAsia" w:hint="eastAsia"/>
                <w:szCs w:val="21"/>
              </w:rPr>
              <w:t>生产车间从东往西，一次设置喷塑房、烘干房及喷塑流水线</w:t>
            </w:r>
            <w:r w:rsidRPr="00A256D8">
              <w:rPr>
                <w:rFonts w:eastAsiaTheme="minorEastAsia" w:hAnsiTheme="minorEastAsia"/>
                <w:szCs w:val="21"/>
              </w:rPr>
              <w:t>，厂区平面布置具体见附图</w:t>
            </w:r>
            <w:r w:rsidRPr="00A256D8">
              <w:rPr>
                <w:rFonts w:eastAsiaTheme="minorEastAsia"/>
                <w:szCs w:val="21"/>
              </w:rPr>
              <w:t>2</w:t>
            </w:r>
            <w:r w:rsidRPr="00A256D8">
              <w:rPr>
                <w:rFonts w:eastAsiaTheme="minorEastAsia" w:hAnsiTheme="minorEastAsia"/>
                <w:szCs w:val="21"/>
              </w:rPr>
              <w:t>。</w:t>
            </w:r>
          </w:p>
          <w:p w:rsidR="009C6FE0" w:rsidRPr="00CC17CC" w:rsidRDefault="009C6FE0" w:rsidP="00674B77">
            <w:pPr>
              <w:spacing w:line="400" w:lineRule="exact"/>
              <w:rPr>
                <w:rFonts w:eastAsiaTheme="minorEastAsia"/>
                <w:szCs w:val="21"/>
              </w:rPr>
            </w:pPr>
            <w:r w:rsidRPr="00CC17CC">
              <w:rPr>
                <w:rFonts w:eastAsiaTheme="minorEastAsia"/>
                <w:szCs w:val="21"/>
              </w:rPr>
              <w:t xml:space="preserve">    </w:t>
            </w:r>
            <w:r w:rsidRPr="00CC17CC">
              <w:rPr>
                <w:rFonts w:eastAsiaTheme="minorEastAsia" w:hAnsiTheme="minorEastAsia"/>
                <w:szCs w:val="21"/>
              </w:rPr>
              <w:t>厂界周围</w:t>
            </w:r>
            <w:r w:rsidRPr="00CC17CC">
              <w:rPr>
                <w:rFonts w:eastAsiaTheme="minorEastAsia"/>
                <w:szCs w:val="21"/>
              </w:rPr>
              <w:t>500</w:t>
            </w:r>
            <w:r w:rsidRPr="00CC17CC">
              <w:rPr>
                <w:rFonts w:eastAsiaTheme="minorEastAsia" w:hAnsiTheme="minorEastAsia"/>
                <w:szCs w:val="21"/>
              </w:rPr>
              <w:t>米土地利用现状：该公司租赁</w:t>
            </w:r>
            <w:r w:rsidR="00D268A3">
              <w:rPr>
                <w:rFonts w:hint="eastAsia"/>
                <w:szCs w:val="21"/>
              </w:rPr>
              <w:t>江阴市广祥建材仓储经营部</w:t>
            </w:r>
            <w:r w:rsidRPr="00CC17CC">
              <w:rPr>
                <w:rFonts w:eastAsiaTheme="minorEastAsia" w:hAnsiTheme="minorEastAsia"/>
                <w:szCs w:val="21"/>
              </w:rPr>
              <w:t>闲置厂房，</w:t>
            </w:r>
            <w:r w:rsidR="00CF2C35">
              <w:rPr>
                <w:rFonts w:eastAsiaTheme="minorEastAsia" w:hAnsiTheme="minorEastAsia" w:hint="eastAsia"/>
                <w:szCs w:val="21"/>
              </w:rPr>
              <w:t>北</w:t>
            </w:r>
            <w:r w:rsidR="00E30ED0">
              <w:rPr>
                <w:rFonts w:eastAsiaTheme="minorEastAsia" w:hAnsiTheme="minorEastAsia" w:hint="eastAsia"/>
                <w:szCs w:val="21"/>
              </w:rPr>
              <w:t>侧为</w:t>
            </w:r>
            <w:r w:rsidR="00CF2C35">
              <w:rPr>
                <w:rFonts w:eastAsiaTheme="minorEastAsia" w:hAnsiTheme="minorEastAsia" w:hint="eastAsia"/>
                <w:szCs w:val="21"/>
              </w:rPr>
              <w:t>无锡佳烁贸易有限公司</w:t>
            </w:r>
            <w:r w:rsidRPr="00CC17CC">
              <w:rPr>
                <w:rFonts w:eastAsiaTheme="minorEastAsia" w:hAnsiTheme="minorEastAsia"/>
                <w:szCs w:val="21"/>
              </w:rPr>
              <w:t>，</w:t>
            </w:r>
            <w:r w:rsidR="00E30ED0">
              <w:rPr>
                <w:rFonts w:eastAsiaTheme="minorEastAsia" w:hAnsiTheme="minorEastAsia" w:hint="eastAsia"/>
                <w:szCs w:val="21"/>
              </w:rPr>
              <w:t>南侧为</w:t>
            </w:r>
            <w:r w:rsidR="00CF2C35">
              <w:rPr>
                <w:rFonts w:eastAsiaTheme="minorEastAsia" w:hAnsiTheme="minorEastAsia" w:hint="eastAsia"/>
                <w:szCs w:val="21"/>
              </w:rPr>
              <w:t>江阴安碧克特种纺织有限公司</w:t>
            </w:r>
            <w:r w:rsidR="00E30ED0">
              <w:rPr>
                <w:rFonts w:eastAsiaTheme="minorEastAsia" w:hAnsiTheme="minorEastAsia" w:hint="eastAsia"/>
                <w:szCs w:val="21"/>
              </w:rPr>
              <w:t>、</w:t>
            </w:r>
            <w:r w:rsidR="00CF2C35">
              <w:rPr>
                <w:rFonts w:eastAsiaTheme="minorEastAsia" w:hAnsiTheme="minorEastAsia" w:hint="eastAsia"/>
                <w:szCs w:val="21"/>
              </w:rPr>
              <w:t>东</w:t>
            </w:r>
            <w:r w:rsidR="00E30ED0">
              <w:rPr>
                <w:rFonts w:eastAsiaTheme="minorEastAsia" w:hAnsiTheme="minorEastAsia" w:hint="eastAsia"/>
                <w:szCs w:val="21"/>
              </w:rPr>
              <w:t>临</w:t>
            </w:r>
            <w:r w:rsidR="00CF2C35">
              <w:rPr>
                <w:rFonts w:eastAsiaTheme="minorEastAsia" w:hAnsiTheme="minorEastAsia" w:hint="eastAsia"/>
                <w:szCs w:val="21"/>
              </w:rPr>
              <w:t>老锡张路</w:t>
            </w:r>
            <w:r w:rsidR="00E30ED0">
              <w:rPr>
                <w:rFonts w:eastAsiaTheme="minorEastAsia" w:hAnsiTheme="minorEastAsia" w:hint="eastAsia"/>
                <w:szCs w:val="21"/>
              </w:rPr>
              <w:t>道</w:t>
            </w:r>
            <w:r w:rsidRPr="00CC17CC">
              <w:rPr>
                <w:rFonts w:eastAsiaTheme="minorEastAsia" w:hAnsiTheme="minorEastAsia"/>
                <w:szCs w:val="21"/>
              </w:rPr>
              <w:t>。厂界周围</w:t>
            </w:r>
            <w:r w:rsidRPr="00E81730">
              <w:rPr>
                <w:rFonts w:eastAsiaTheme="minorEastAsia" w:hAnsiTheme="minorEastAsia"/>
                <w:szCs w:val="21"/>
              </w:rPr>
              <w:t>500</w:t>
            </w:r>
            <w:r w:rsidRPr="00CC17CC">
              <w:rPr>
                <w:rFonts w:eastAsiaTheme="minorEastAsia" w:hAnsiTheme="minorEastAsia"/>
                <w:szCs w:val="21"/>
              </w:rPr>
              <w:t>米卫星图见附图</w:t>
            </w:r>
            <w:r w:rsidRPr="00E81730">
              <w:rPr>
                <w:rFonts w:eastAsiaTheme="minorEastAsia" w:hAnsiTheme="minorEastAsia"/>
                <w:szCs w:val="21"/>
              </w:rPr>
              <w:t>3</w:t>
            </w:r>
            <w:r w:rsidRPr="00CC17CC">
              <w:rPr>
                <w:rFonts w:eastAsiaTheme="minorEastAsia" w:hAnsiTheme="minorEastAsia"/>
                <w:szCs w:val="21"/>
              </w:rPr>
              <w:t>。</w:t>
            </w:r>
          </w:p>
          <w:p w:rsidR="0007179D" w:rsidRPr="00CC17CC" w:rsidRDefault="00BA61FE" w:rsidP="00674B77">
            <w:pPr>
              <w:spacing w:line="400" w:lineRule="exact"/>
              <w:rPr>
                <w:rFonts w:eastAsiaTheme="minorEastAsia"/>
                <w:szCs w:val="21"/>
              </w:rPr>
            </w:pPr>
            <w:r w:rsidRPr="00CC17CC">
              <w:rPr>
                <w:rFonts w:eastAsiaTheme="minorEastAsia"/>
                <w:b/>
                <w:bCs/>
                <w:spacing w:val="-1"/>
                <w:kern w:val="0"/>
                <w:szCs w:val="21"/>
              </w:rPr>
              <w:t>7</w:t>
            </w:r>
            <w:r w:rsidRPr="00CC17CC">
              <w:rPr>
                <w:rFonts w:eastAsiaTheme="minorEastAsia" w:hAnsiTheme="minorEastAsia"/>
                <w:b/>
                <w:bCs/>
                <w:spacing w:val="-1"/>
                <w:kern w:val="0"/>
                <w:szCs w:val="21"/>
              </w:rPr>
              <w:t>、工作制度及劳动定员</w:t>
            </w:r>
          </w:p>
          <w:p w:rsidR="00E81730" w:rsidRDefault="009C6FE0" w:rsidP="00674B77">
            <w:pPr>
              <w:spacing w:line="400" w:lineRule="exact"/>
              <w:ind w:firstLineChars="200" w:firstLine="420"/>
              <w:rPr>
                <w:rFonts w:eastAsiaTheme="minorEastAsia" w:hAnsiTheme="minorEastAsia"/>
                <w:szCs w:val="21"/>
              </w:rPr>
            </w:pPr>
            <w:r w:rsidRPr="00CC17CC">
              <w:rPr>
                <w:rFonts w:eastAsiaTheme="minorEastAsia" w:hAnsiTheme="minorEastAsia"/>
                <w:szCs w:val="21"/>
              </w:rPr>
              <w:t>工作制度：该项目实行“</w:t>
            </w:r>
            <w:r w:rsidR="00E30ED0">
              <w:rPr>
                <w:rFonts w:eastAsiaTheme="minorEastAsia" w:hAnsiTheme="minorEastAsia" w:hint="eastAsia"/>
                <w:szCs w:val="21"/>
              </w:rPr>
              <w:t>单班</w:t>
            </w:r>
            <w:r w:rsidRPr="00CC17CC">
              <w:rPr>
                <w:rFonts w:eastAsiaTheme="minorEastAsia" w:hAnsiTheme="minorEastAsia"/>
                <w:szCs w:val="21"/>
              </w:rPr>
              <w:t>班”</w:t>
            </w:r>
            <w:r w:rsidR="00E30ED0">
              <w:rPr>
                <w:rFonts w:eastAsiaTheme="minorEastAsia" w:hAnsiTheme="minorEastAsia" w:hint="eastAsia"/>
                <w:szCs w:val="21"/>
              </w:rPr>
              <w:t>8</w:t>
            </w:r>
            <w:r w:rsidRPr="00CC17CC">
              <w:rPr>
                <w:rFonts w:eastAsiaTheme="minorEastAsia" w:hAnsiTheme="minorEastAsia"/>
                <w:szCs w:val="21"/>
              </w:rPr>
              <w:t>小时工作制，年有效工作日均为</w:t>
            </w:r>
            <w:r w:rsidRPr="00CC17CC">
              <w:rPr>
                <w:rFonts w:eastAsiaTheme="minorEastAsia" w:hAnsiTheme="minorEastAsia"/>
                <w:szCs w:val="21"/>
              </w:rPr>
              <w:t>300</w:t>
            </w:r>
            <w:r w:rsidRPr="00CC17CC">
              <w:rPr>
                <w:rFonts w:eastAsiaTheme="minorEastAsia" w:hAnsiTheme="minorEastAsia"/>
                <w:szCs w:val="21"/>
              </w:rPr>
              <w:t>天。</w:t>
            </w:r>
          </w:p>
          <w:p w:rsidR="00E30ED0" w:rsidRDefault="009C6FE0" w:rsidP="00A80668">
            <w:pPr>
              <w:spacing w:line="400" w:lineRule="exact"/>
              <w:ind w:firstLineChars="200" w:firstLine="420"/>
              <w:rPr>
                <w:rFonts w:eastAsiaTheme="minorEastAsia" w:hAnsiTheme="minorEastAsia"/>
                <w:szCs w:val="21"/>
              </w:rPr>
            </w:pPr>
            <w:r w:rsidRPr="00CC17CC">
              <w:rPr>
                <w:rFonts w:eastAsiaTheme="minorEastAsia" w:hAnsiTheme="minorEastAsia"/>
                <w:szCs w:val="21"/>
              </w:rPr>
              <w:t>劳动定员：</w:t>
            </w:r>
            <w:r w:rsidR="00CF2C35">
              <w:rPr>
                <w:rFonts w:eastAsiaTheme="minorEastAsia" w:hAnsiTheme="minorEastAsia" w:hint="eastAsia"/>
                <w:szCs w:val="21"/>
              </w:rPr>
              <w:t>该公司全厂劳动定员为</w:t>
            </w:r>
            <w:r w:rsidR="00CF2C35">
              <w:rPr>
                <w:rFonts w:eastAsiaTheme="minorEastAsia" w:hAnsiTheme="minorEastAsia" w:hint="eastAsia"/>
                <w:szCs w:val="21"/>
              </w:rPr>
              <w:t>2</w:t>
            </w:r>
            <w:r w:rsidR="00CF2C35">
              <w:rPr>
                <w:rFonts w:eastAsiaTheme="minorEastAsia" w:hAnsiTheme="minorEastAsia"/>
                <w:szCs w:val="21"/>
              </w:rPr>
              <w:t>0</w:t>
            </w:r>
            <w:r w:rsidR="00CF2C35">
              <w:rPr>
                <w:rFonts w:eastAsiaTheme="minorEastAsia" w:hAnsiTheme="minorEastAsia" w:hint="eastAsia"/>
                <w:szCs w:val="21"/>
              </w:rPr>
              <w:t>人。</w:t>
            </w:r>
          </w:p>
          <w:p w:rsidR="0019203A" w:rsidRPr="00CF2C35" w:rsidRDefault="0019203A" w:rsidP="00A80668">
            <w:pPr>
              <w:spacing w:line="400" w:lineRule="exact"/>
              <w:ind w:firstLineChars="200" w:firstLine="420"/>
              <w:rPr>
                <w:rFonts w:eastAsiaTheme="minorEastAsia"/>
                <w:szCs w:val="21"/>
              </w:rPr>
            </w:pPr>
          </w:p>
        </w:tc>
      </w:tr>
      <w:tr w:rsidR="005401AE" w:rsidRPr="002805AB" w:rsidTr="00CE4D78">
        <w:trPr>
          <w:trHeight w:val="1837"/>
          <w:jc w:val="center"/>
        </w:trPr>
        <w:tc>
          <w:tcPr>
            <w:tcW w:w="637" w:type="dxa"/>
            <w:vAlign w:val="center"/>
          </w:tcPr>
          <w:p w:rsidR="005401AE" w:rsidRPr="00DC5FCB" w:rsidRDefault="005401AE">
            <w:pPr>
              <w:pStyle w:val="a8"/>
              <w:adjustRightInd w:val="0"/>
              <w:snapToGrid w:val="0"/>
              <w:spacing w:before="0" w:beforeAutospacing="0" w:after="0" w:afterAutospacing="0"/>
              <w:jc w:val="center"/>
              <w:rPr>
                <w:rFonts w:cs="宋体"/>
                <w:sz w:val="21"/>
                <w:szCs w:val="21"/>
              </w:rPr>
            </w:pPr>
            <w:r w:rsidRPr="00DC5FCB">
              <w:rPr>
                <w:rFonts w:cs="宋体" w:hint="eastAsia"/>
                <w:sz w:val="21"/>
                <w:szCs w:val="21"/>
              </w:rPr>
              <w:lastRenderedPageBreak/>
              <w:t>工艺流程和产排污环节</w:t>
            </w:r>
          </w:p>
        </w:tc>
        <w:tc>
          <w:tcPr>
            <w:tcW w:w="8347" w:type="dxa"/>
          </w:tcPr>
          <w:p w:rsidR="00B917BC" w:rsidRDefault="00B917BC" w:rsidP="00334361">
            <w:pPr>
              <w:pStyle w:val="BodyText21"/>
              <w:adjustRightInd/>
              <w:spacing w:line="400" w:lineRule="exact"/>
              <w:ind w:firstLineChars="200" w:firstLine="420"/>
              <w:rPr>
                <w:rFonts w:ascii="Times New Roman" w:eastAsiaTheme="minorEastAsia" w:hAnsiTheme="minorEastAsia"/>
                <w:color w:val="000000" w:themeColor="text1"/>
                <w:sz w:val="21"/>
                <w:szCs w:val="21"/>
              </w:rPr>
            </w:pPr>
            <w:r>
              <w:rPr>
                <w:rFonts w:ascii="Times New Roman" w:eastAsia="宋体" w:hAnsi="宋体" w:hint="eastAsia"/>
                <w:sz w:val="21"/>
                <w:szCs w:val="24"/>
              </w:rPr>
              <w:t>本项目主要从事</w:t>
            </w:r>
            <w:r w:rsidR="00CF2C35">
              <w:rPr>
                <w:rFonts w:ascii="Times New Roman" w:eastAsia="宋体" w:hAnsi="宋体" w:hint="eastAsia"/>
                <w:sz w:val="21"/>
                <w:szCs w:val="24"/>
              </w:rPr>
              <w:t>机械配件、电池底座配件等金属件</w:t>
            </w:r>
            <w:r w:rsidR="00E30ED0" w:rsidRPr="00E30ED0">
              <w:rPr>
                <w:rFonts w:ascii="Times New Roman" w:eastAsia="宋体" w:hAnsi="宋体" w:hint="eastAsia"/>
                <w:sz w:val="21"/>
                <w:szCs w:val="24"/>
              </w:rPr>
              <w:t>的加工生产</w:t>
            </w:r>
            <w:r>
              <w:rPr>
                <w:rFonts w:ascii="Times New Roman" w:eastAsia="宋体" w:hAnsi="宋体" w:hint="eastAsia"/>
                <w:sz w:val="21"/>
                <w:szCs w:val="24"/>
              </w:rPr>
              <w:t>，具体生产工艺流程及产污</w:t>
            </w:r>
            <w:r>
              <w:rPr>
                <w:rFonts w:ascii="Times New Roman" w:eastAsiaTheme="minorEastAsia" w:hAnsiTheme="minorEastAsia" w:hint="eastAsia"/>
                <w:color w:val="000000" w:themeColor="text1"/>
                <w:sz w:val="21"/>
                <w:szCs w:val="21"/>
              </w:rPr>
              <w:t>环节见图</w:t>
            </w:r>
            <w:r>
              <w:rPr>
                <w:rFonts w:ascii="Times New Roman" w:eastAsiaTheme="minorEastAsia" w:hAnsiTheme="minorEastAsia"/>
                <w:color w:val="000000" w:themeColor="text1"/>
                <w:sz w:val="21"/>
                <w:szCs w:val="21"/>
              </w:rPr>
              <w:t>2-1</w:t>
            </w:r>
            <w:r>
              <w:rPr>
                <w:rFonts w:ascii="Times New Roman" w:eastAsiaTheme="minorEastAsia" w:hAnsiTheme="minorEastAsia" w:hint="eastAsia"/>
                <w:color w:val="000000" w:themeColor="text1"/>
                <w:sz w:val="21"/>
                <w:szCs w:val="21"/>
              </w:rPr>
              <w:t>（其中</w:t>
            </w:r>
            <w:r>
              <w:rPr>
                <w:rFonts w:ascii="Times New Roman" w:eastAsiaTheme="minorEastAsia" w:hAnsiTheme="minorEastAsia"/>
                <w:color w:val="000000" w:themeColor="text1"/>
                <w:sz w:val="21"/>
                <w:szCs w:val="21"/>
              </w:rPr>
              <w:t>G-</w:t>
            </w:r>
            <w:r>
              <w:rPr>
                <w:rFonts w:ascii="Times New Roman" w:eastAsiaTheme="minorEastAsia" w:hAnsiTheme="minorEastAsia" w:hint="eastAsia"/>
                <w:color w:val="000000" w:themeColor="text1"/>
                <w:sz w:val="21"/>
                <w:szCs w:val="21"/>
              </w:rPr>
              <w:t>废气、</w:t>
            </w:r>
            <w:r>
              <w:rPr>
                <w:rFonts w:ascii="Times New Roman" w:eastAsiaTheme="minorEastAsia" w:hAnsiTheme="minorEastAsia"/>
                <w:color w:val="000000" w:themeColor="text1"/>
                <w:sz w:val="21"/>
                <w:szCs w:val="21"/>
              </w:rPr>
              <w:t>S-</w:t>
            </w:r>
            <w:r>
              <w:rPr>
                <w:rFonts w:ascii="Times New Roman" w:eastAsiaTheme="minorEastAsia" w:hAnsiTheme="minorEastAsia" w:hint="eastAsia"/>
                <w:color w:val="000000" w:themeColor="text1"/>
                <w:sz w:val="21"/>
                <w:szCs w:val="21"/>
              </w:rPr>
              <w:t>固废、</w:t>
            </w:r>
            <w:r>
              <w:rPr>
                <w:rFonts w:ascii="Times New Roman" w:eastAsiaTheme="minorEastAsia" w:hAnsiTheme="minorEastAsia"/>
                <w:color w:val="000000" w:themeColor="text1"/>
                <w:sz w:val="21"/>
                <w:szCs w:val="21"/>
              </w:rPr>
              <w:t>N-</w:t>
            </w:r>
            <w:r>
              <w:rPr>
                <w:rFonts w:ascii="Times New Roman" w:eastAsiaTheme="minorEastAsia" w:hAnsiTheme="minorEastAsia" w:hint="eastAsia"/>
                <w:color w:val="000000" w:themeColor="text1"/>
                <w:sz w:val="21"/>
                <w:szCs w:val="21"/>
              </w:rPr>
              <w:t>噪声）。</w:t>
            </w:r>
          </w:p>
          <w:p w:rsidR="00E66737" w:rsidRPr="00BA61FE" w:rsidRDefault="00E66737" w:rsidP="00201BE0">
            <w:pPr>
              <w:spacing w:line="400" w:lineRule="exact"/>
              <w:rPr>
                <w:rFonts w:eastAsiaTheme="minorEastAsia"/>
                <w:b/>
                <w:color w:val="000000" w:themeColor="text1"/>
                <w:szCs w:val="21"/>
              </w:rPr>
            </w:pPr>
            <w:r w:rsidRPr="00BA61FE">
              <w:rPr>
                <w:rFonts w:eastAsiaTheme="minorEastAsia" w:hAnsiTheme="minorEastAsia" w:hint="eastAsia"/>
                <w:b/>
                <w:color w:val="000000" w:themeColor="text1"/>
                <w:szCs w:val="21"/>
              </w:rPr>
              <w:t>一、工艺流程简述：</w:t>
            </w:r>
          </w:p>
          <w:p w:rsidR="00CF2C35" w:rsidRDefault="00A76D15" w:rsidP="00CF2C35">
            <w:pPr>
              <w:spacing w:line="400" w:lineRule="exact"/>
              <w:rPr>
                <w:rFonts w:hAnsi="宋体"/>
                <w:b/>
                <w:color w:val="000000"/>
                <w:szCs w:val="21"/>
              </w:rPr>
            </w:pPr>
            <w:r w:rsidRPr="00A76D15">
              <w:pict>
                <v:shapetype id="_x0000_t202" coordsize="21600,21600" o:spt="202" path="m,l,21600r21600,l21600,xe">
                  <v:stroke joinstyle="miter"/>
                  <v:path gradientshapeok="t" o:connecttype="rect"/>
                </v:shapetype>
                <v:shape id="_x0000_s1743" type="#_x0000_t202" style="position:absolute;left:0;text-align:left;margin-left:86.75pt;margin-top:90.5pt;width:40.3pt;height:14.05pt;z-index:252383744;mso-width-relative:margin;mso-height-relative:margin" strokecolor="white">
                  <v:textbox inset="0,0,0,0">
                    <w:txbxContent>
                      <w:p w:rsidR="00847406" w:rsidRDefault="00847406" w:rsidP="00CF2C35">
                        <w:pPr>
                          <w:jc w:val="center"/>
                        </w:pPr>
                        <w:r>
                          <w:rPr>
                            <w:rFonts w:hint="eastAsia"/>
                          </w:rPr>
                          <w:t>塑粉</w:t>
                        </w:r>
                      </w:p>
                    </w:txbxContent>
                  </v:textbox>
                </v:shape>
              </w:pict>
            </w:r>
            <w:r w:rsidRPr="00A76D15">
              <w:pict>
                <v:shapetype id="_x0000_t32" coordsize="21600,21600" o:spt="32" o:oned="t" path="m,l21600,21600e" filled="f">
                  <v:path arrowok="t" fillok="f" o:connecttype="none"/>
                  <o:lock v:ext="edit" shapetype="t"/>
                </v:shapetype>
                <v:shape id="_x0000_s1744" type="#_x0000_t32" style="position:absolute;left:0;text-align:left;margin-left:126.6pt;margin-top:100.2pt;width:36.85pt;height:0;z-index:252384768" o:connectortype="straight">
                  <v:stroke endarrow="block"/>
                </v:shape>
              </w:pict>
            </w:r>
            <w:r w:rsidRPr="00A76D15">
              <w:pict>
                <v:shape id="_x0000_s1745" type="#_x0000_t202" style="position:absolute;left:0;text-align:left;margin-left:165.7pt;margin-top:46.25pt;width:55.85pt;height:22.7pt;z-index:252385792;mso-width-relative:margin;mso-height-relative:margin">
                  <v:textbox inset="0,0,0,0">
                    <w:txbxContent>
                      <w:p w:rsidR="00847406" w:rsidRDefault="00847406" w:rsidP="00CF2C35">
                        <w:pPr>
                          <w:spacing w:line="340" w:lineRule="exact"/>
                          <w:jc w:val="center"/>
                        </w:pPr>
                        <w:r>
                          <w:rPr>
                            <w:rFonts w:hint="eastAsia"/>
                          </w:rPr>
                          <w:t>喷</w:t>
                        </w:r>
                        <w:r>
                          <w:t xml:space="preserve">  </w:t>
                        </w:r>
                        <w:r>
                          <w:rPr>
                            <w:rFonts w:hint="eastAsia"/>
                          </w:rPr>
                          <w:t>砂</w:t>
                        </w:r>
                      </w:p>
                    </w:txbxContent>
                  </v:textbox>
                </v:shape>
              </w:pict>
            </w:r>
            <w:r w:rsidRPr="00A76D15">
              <w:pict>
                <v:shape id="_x0000_s1746" type="#_x0000_t202" style="position:absolute;left:0;text-align:left;margin-left:224.5pt;margin-top:19.45pt;width:50.15pt;height:14.05pt;z-index:252386816;mso-width-relative:margin;mso-height-relative:margin" strokecolor="white">
                  <v:textbox inset="0,0,0,0">
                    <w:txbxContent>
                      <w:p w:rsidR="00847406" w:rsidRDefault="00847406" w:rsidP="00CF2C35">
                        <w:pPr>
                          <w:jc w:val="center"/>
                        </w:pPr>
                        <w:r>
                          <w:rPr>
                            <w:rFonts w:hint="eastAsia"/>
                          </w:rPr>
                          <w:t>粉尘</w:t>
                        </w:r>
                        <w:r>
                          <w:t>G</w:t>
                        </w:r>
                        <w:r>
                          <w:rPr>
                            <w:vertAlign w:val="subscript"/>
                          </w:rPr>
                          <w:t>1</w:t>
                        </w:r>
                      </w:p>
                    </w:txbxContent>
                  </v:textbox>
                </v:shape>
              </w:pict>
            </w:r>
            <w:r w:rsidRPr="00A76D15">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747" type="#_x0000_t38" style="position:absolute;left:0;text-align:left;margin-left:204.6pt;margin-top:29.5pt;width:19.9pt;height:15.7pt;flip:y;z-index:252387840" o:connectortype="curved" adj="10800,602530,-308533">
                  <v:stroke endarrow="block"/>
                </v:shape>
              </w:pict>
            </w:r>
            <w:r w:rsidRPr="00A76D15">
              <w:pict>
                <v:shape id="_x0000_s1748" type="#_x0000_t32" style="position:absolute;left:0;text-align:left;margin-left:191.1pt;margin-top:69.2pt;width:0;height:19.85pt;flip:x;z-index:252388864" o:connectortype="straight">
                  <v:stroke endarrow="block"/>
                </v:shape>
              </w:pict>
            </w:r>
            <w:r w:rsidRPr="00A76D15">
              <w:pict>
                <v:shape id="_x0000_s1749" type="#_x0000_t202" style="position:absolute;left:0;text-align:left;margin-left:165.05pt;margin-top:90.25pt;width:55.85pt;height:22.7pt;z-index:252389888;mso-width-relative:margin;mso-height-relative:margin">
                  <v:textbox inset="0,0,0,0">
                    <w:txbxContent>
                      <w:p w:rsidR="00847406" w:rsidRDefault="00847406" w:rsidP="00CF2C35">
                        <w:pPr>
                          <w:spacing w:line="340" w:lineRule="exact"/>
                          <w:jc w:val="center"/>
                        </w:pPr>
                        <w:r>
                          <w:rPr>
                            <w:rFonts w:hint="eastAsia"/>
                          </w:rPr>
                          <w:t>喷</w:t>
                        </w:r>
                        <w:r>
                          <w:t xml:space="preserve">  </w:t>
                        </w:r>
                        <w:r>
                          <w:rPr>
                            <w:rFonts w:hint="eastAsia"/>
                          </w:rPr>
                          <w:t>塑</w:t>
                        </w:r>
                      </w:p>
                    </w:txbxContent>
                  </v:textbox>
                </v:shape>
              </w:pict>
            </w:r>
            <w:r w:rsidRPr="00A76D15">
              <w:pict>
                <v:shape id="_x0000_s1750" type="#_x0000_t32" style="position:absolute;left:0;text-align:left;margin-left:235.25pt;margin-top:162.05pt;width:104.9pt;height:0;z-index:252390912" o:connectortype="straight">
                  <v:stroke endarrow="block"/>
                </v:shape>
              </w:pict>
            </w:r>
            <w:r w:rsidRPr="00A76D15">
              <w:pict>
                <v:shape id="_x0000_s1751" type="#_x0000_t202" style="position:absolute;left:0;text-align:left;margin-left:343.95pt;margin-top:153.1pt;width:37.65pt;height:15.8pt;z-index:252391936;mso-width-relative:margin;mso-height-relative:margin" strokecolor="white">
                  <v:textbox inset="0,0,0,0">
                    <w:txbxContent>
                      <w:p w:rsidR="00847406" w:rsidRDefault="00847406" w:rsidP="00CF2C35">
                        <w:pPr>
                          <w:jc w:val="center"/>
                        </w:pPr>
                        <w:r>
                          <w:rPr>
                            <w:rFonts w:hint="eastAsia"/>
                          </w:rPr>
                          <w:t>噪声</w:t>
                        </w:r>
                        <w:r>
                          <w:t>N</w:t>
                        </w:r>
                      </w:p>
                    </w:txbxContent>
                  </v:textbox>
                </v:shape>
              </w:pict>
            </w:r>
            <w:r w:rsidRPr="00A76D15">
              <w:pict>
                <v:shape id="_x0000_s1752" type="#_x0000_t32" style="position:absolute;left:0;text-align:left;margin-left:221.05pt;margin-top:101.7pt;width:36.85pt;height:0;z-index:252392960" o:connectortype="straight">
                  <v:stroke endarrow="block"/>
                </v:shape>
              </w:pict>
            </w:r>
            <w:r w:rsidRPr="00A76D15">
              <w:pict>
                <v:shape id="_x0000_s1753" type="#_x0000_t202" style="position:absolute;left:0;text-align:left;margin-left:154pt;margin-top:255.35pt;width:73.35pt;height:15.8pt;z-index:252393984;mso-width-relative:margin;mso-height-relative:margin" strokecolor="white">
                  <v:textbox inset="0,0,0,0">
                    <w:txbxContent>
                      <w:p w:rsidR="00847406" w:rsidRDefault="00847406" w:rsidP="00CF2C35">
                        <w:pPr>
                          <w:jc w:val="center"/>
                        </w:pPr>
                        <w:r>
                          <w:rPr>
                            <w:rFonts w:hint="eastAsia"/>
                          </w:rPr>
                          <w:t>成</w:t>
                        </w:r>
                        <w:r>
                          <w:t xml:space="preserve">   </w:t>
                        </w:r>
                        <w:r>
                          <w:rPr>
                            <w:rFonts w:hint="eastAsia"/>
                          </w:rPr>
                          <w:t>品</w:t>
                        </w:r>
                      </w:p>
                    </w:txbxContent>
                  </v:textbox>
                </v:shape>
              </w:pict>
            </w:r>
            <w:r w:rsidRPr="00A76D15">
              <w:pict>
                <v:shape id="_x0000_s1754" type="#_x0000_t32" style="position:absolute;left:0;text-align:left;margin-left:192.75pt;margin-top:113.45pt;width:0;height:31.2pt;flip:x;z-index:252395008" o:connectortype="straight">
                  <v:stroke endarrow="block"/>
                </v:shape>
              </w:pict>
            </w:r>
            <w:r w:rsidRPr="00A76D15">
              <w:pict>
                <v:shape id="_x0000_s1755" type="#_x0000_t32" style="position:absolute;left:0;text-align:left;margin-left:194.25pt;margin-top:19.45pt;width:0;height:25.5pt;flip:x;z-index:252396032" o:connectortype="straight">
                  <v:stroke endarrow="block"/>
                </v:shape>
              </w:pict>
            </w:r>
            <w:r w:rsidRPr="00A76D15">
              <w:pict>
                <v:shape id="_x0000_s1756" type="#_x0000_t202" style="position:absolute;left:0;text-align:left;margin-left:152.85pt;margin-top:.25pt;width:80.5pt;height:18.95pt;z-index:252397056;mso-width-relative:margin;mso-height-relative:margin" stroked="f">
                  <v:textbox inset="0,0,0,0">
                    <w:txbxContent>
                      <w:p w:rsidR="00847406" w:rsidRDefault="00847406" w:rsidP="00CF2C35">
                        <w:pPr>
                          <w:spacing w:line="340" w:lineRule="exact"/>
                          <w:jc w:val="center"/>
                        </w:pPr>
                        <w:r>
                          <w:rPr>
                            <w:rFonts w:hint="eastAsia"/>
                          </w:rPr>
                          <w:t>金属件</w:t>
                        </w:r>
                      </w:p>
                      <w:p w:rsidR="00847406" w:rsidRDefault="00847406" w:rsidP="00CF2C35"/>
                    </w:txbxContent>
                  </v:textbox>
                </v:shape>
              </w:pict>
            </w:r>
            <w:r w:rsidRPr="00A76D15">
              <w:pict>
                <v:shape id="_x0000_s1757" type="#_x0000_t32" style="position:absolute;left:0;text-align:left;margin-left:222.5pt;margin-top:56.8pt;width:36.85pt;height:0;z-index:252398080" o:connectortype="straight">
                  <v:stroke endarrow="block"/>
                </v:shape>
              </w:pict>
            </w:r>
            <w:r w:rsidRPr="00A76D15">
              <w:pict>
                <v:shape id="_x0000_s1758" type="#_x0000_t202" style="position:absolute;left:0;text-align:left;margin-left:259.35pt;margin-top:49.45pt;width:62.7pt;height:19.5pt;z-index:252399104;mso-width-relative:margin;mso-height-relative:margin" strokecolor="white">
                  <v:textbox inset="0,0,0,0">
                    <w:txbxContent>
                      <w:p w:rsidR="00847406" w:rsidRDefault="00847406" w:rsidP="00CF2C35">
                        <w:pPr>
                          <w:jc w:val="center"/>
                        </w:pPr>
                        <w:r>
                          <w:rPr>
                            <w:rFonts w:hint="eastAsia"/>
                          </w:rPr>
                          <w:t>废钢丸</w:t>
                        </w:r>
                        <w:r>
                          <w:t>S</w:t>
                        </w:r>
                        <w:r>
                          <w:rPr>
                            <w:vertAlign w:val="subscript"/>
                          </w:rPr>
                          <w:t>1</w:t>
                        </w:r>
                      </w:p>
                    </w:txbxContent>
                  </v:textbox>
                </v:shape>
              </w:pict>
            </w:r>
            <w:r w:rsidRPr="00A76D15">
              <w:pict>
                <v:shape id="_x0000_s1759" type="#_x0000_t202" style="position:absolute;left:0;text-align:left;margin-left:258.75pt;margin-top:93.1pt;width:80.1pt;height:16.35pt;z-index:252400128;mso-width-relative:margin;mso-height-relative:margin" strokecolor="white">
                  <v:textbox inset="0,0,0,0">
                    <w:txbxContent>
                      <w:p w:rsidR="00847406" w:rsidRDefault="00847406" w:rsidP="00CF2C35">
                        <w:pPr>
                          <w:jc w:val="center"/>
                        </w:pPr>
                        <w:r>
                          <w:rPr>
                            <w:rFonts w:hint="eastAsia"/>
                          </w:rPr>
                          <w:t>收集的塑粉</w:t>
                        </w:r>
                        <w:r>
                          <w:t>S</w:t>
                        </w:r>
                        <w:r>
                          <w:rPr>
                            <w:vertAlign w:val="subscript"/>
                          </w:rPr>
                          <w:t>2</w:t>
                        </w:r>
                      </w:p>
                    </w:txbxContent>
                  </v:textbox>
                </v:shape>
              </w:pict>
            </w:r>
            <w:r w:rsidRPr="00A76D15">
              <w:pict>
                <v:shape id="_x0000_s1762" type="#_x0000_t32" style="position:absolute;left:0;text-align:left;margin-left:126.6pt;margin-top:56.8pt;width:36.85pt;height:0;z-index:252403200" o:connectortype="straight">
                  <v:stroke endarrow="block"/>
                </v:shape>
              </w:pict>
            </w:r>
            <w:r w:rsidRPr="00A76D15">
              <w:pict>
                <v:shape id="_x0000_s1763" type="#_x0000_t202" style="position:absolute;left:0;text-align:left;margin-left:90.15pt;margin-top:49.45pt;width:36.9pt;height:15.75pt;z-index:252404224;mso-height-percent:200;mso-height-percent:200;mso-width-relative:margin;mso-height-relative:margin" strokecolor="white">
                  <v:textbox style="mso-fit-shape-to-text:t" inset="0,0,0,0">
                    <w:txbxContent>
                      <w:p w:rsidR="00847406" w:rsidRDefault="00847406" w:rsidP="00CF2C35">
                        <w:pPr>
                          <w:jc w:val="center"/>
                        </w:pPr>
                        <w:r>
                          <w:rPr>
                            <w:rFonts w:hint="eastAsia"/>
                          </w:rPr>
                          <w:t>钢丸</w:t>
                        </w:r>
                      </w:p>
                    </w:txbxContent>
                  </v:textbox>
                </v:shape>
              </w:pict>
            </w:r>
            <w:r w:rsidRPr="00A76D15">
              <w:pict>
                <v:shape id="_x0000_s1764" type="#_x0000_t202" style="position:absolute;left:0;text-align:left;margin-left:246.45pt;margin-top:66.45pt;width:50.15pt;height:14.05pt;z-index:252405248;mso-width-relative:margin;mso-height-relative:margin" strokecolor="white">
                  <v:textbox inset="0,0,0,0">
                    <w:txbxContent>
                      <w:p w:rsidR="00847406" w:rsidRDefault="00847406" w:rsidP="00CF2C35">
                        <w:pPr>
                          <w:jc w:val="center"/>
                        </w:pPr>
                        <w:r>
                          <w:rPr>
                            <w:rFonts w:hint="eastAsia"/>
                          </w:rPr>
                          <w:t>颗粒物</w:t>
                        </w:r>
                        <w:r>
                          <w:t>G</w:t>
                        </w:r>
                        <w:r>
                          <w:rPr>
                            <w:vertAlign w:val="subscript"/>
                          </w:rPr>
                          <w:t>2</w:t>
                        </w:r>
                      </w:p>
                    </w:txbxContent>
                  </v:textbox>
                </v:shape>
              </w:pict>
            </w:r>
            <w:r w:rsidRPr="00A76D15">
              <w:pict>
                <v:shape id="_x0000_s1765" type="#_x0000_t202" style="position:absolute;left:0;text-align:left;margin-left:165.15pt;margin-top:146.2pt;width:55.85pt;height:22.7pt;z-index:252406272;mso-width-relative:margin;mso-height-relative:margin">
                  <v:textbox inset="0,0,0,0">
                    <w:txbxContent>
                      <w:p w:rsidR="00847406" w:rsidRDefault="00847406" w:rsidP="00CF2C35">
                        <w:pPr>
                          <w:spacing w:line="340" w:lineRule="exact"/>
                          <w:jc w:val="center"/>
                        </w:pPr>
                        <w:r>
                          <w:rPr>
                            <w:rFonts w:hint="eastAsia"/>
                          </w:rPr>
                          <w:t>烘</w:t>
                        </w:r>
                        <w:r>
                          <w:t xml:space="preserve">  </w:t>
                        </w:r>
                        <w:r>
                          <w:rPr>
                            <w:rFonts w:hint="eastAsia"/>
                          </w:rPr>
                          <w:t>干</w:t>
                        </w:r>
                      </w:p>
                    </w:txbxContent>
                  </v:textbox>
                </v:shape>
              </w:pict>
            </w:r>
            <w:r w:rsidRPr="00A76D15">
              <w:pict>
                <v:shape id="_x0000_s1766" type="#_x0000_t38" style="position:absolute;left:0;text-align:left;margin-left:215.35pt;margin-top:74.55pt;width:31.8pt;height:15.7pt;flip:y;z-index:252407296" o:connectortype="curved" adj="10800,576596,-221196">
                  <v:stroke endarrow="block"/>
                </v:shape>
              </w:pict>
            </w:r>
            <w:r w:rsidRPr="00A76D15">
              <w:pict>
                <v:shape id="_x0000_s1767" type="#_x0000_t202" style="position:absolute;left:0;text-align:left;margin-left:235.25pt;margin-top:119.15pt;width:123.5pt;height:20.05pt;z-index:252408320;mso-width-relative:margin;mso-height-relative:margin" strokecolor="white">
                  <v:textbox inset="0,0,0,0">
                    <w:txbxContent>
                      <w:p w:rsidR="00847406" w:rsidRDefault="00847406" w:rsidP="00CF2C35">
                        <w:pPr>
                          <w:jc w:val="center"/>
                        </w:pPr>
                        <w:r>
                          <w:rPr>
                            <w:rFonts w:hint="eastAsia"/>
                          </w:rPr>
                          <w:t>烘干废气</w:t>
                        </w:r>
                        <w:r>
                          <w:t>G</w:t>
                        </w:r>
                        <w:r>
                          <w:rPr>
                            <w:vertAlign w:val="subscript"/>
                          </w:rPr>
                          <w:t>3</w:t>
                        </w:r>
                        <w:r>
                          <w:rPr>
                            <w:rFonts w:hint="eastAsia"/>
                          </w:rPr>
                          <w:t>、燃烧废气</w:t>
                        </w:r>
                        <w:r>
                          <w:t>G</w:t>
                        </w:r>
                        <w:r>
                          <w:rPr>
                            <w:vertAlign w:val="subscript"/>
                          </w:rPr>
                          <w:t>4</w:t>
                        </w:r>
                      </w:p>
                    </w:txbxContent>
                  </v:textbox>
                </v:shape>
              </w:pict>
            </w:r>
            <w:r w:rsidRPr="00A76D15">
              <w:pict>
                <v:shape id="_x0000_s1768" type="#_x0000_t38" style="position:absolute;left:0;text-align:left;margin-left:202.6pt;margin-top:129.2pt;width:31.85pt;height:15.7pt;flip:y;z-index:252409344" o:connectortype="curved" adj="10783,646074,-198435">
                  <v:stroke endarrow="block"/>
                </v:shape>
              </w:pict>
            </w:r>
            <w:r w:rsidRPr="00A76D15">
              <w:pict>
                <v:shape id="_x0000_s1769" type="#_x0000_t32" style="position:absolute;left:0;text-align:left;margin-left:191.1pt;margin-top:168.5pt;width:0;height:31.2pt;flip:x;z-index:252410368" o:connectortype="straight">
                  <v:stroke endarrow="block"/>
                </v:shape>
              </w:pict>
            </w:r>
            <w:r w:rsidRPr="00A76D15">
              <w:pict>
                <v:shape id="_x0000_s1770" type="#_x0000_t202" style="position:absolute;left:0;text-align:left;margin-left:163.65pt;margin-top:200.7pt;width:55.85pt;height:22.7pt;z-index:252411392;mso-width-relative:margin;mso-height-relative:margin">
                  <v:textbox inset="0,0,0,0">
                    <w:txbxContent>
                      <w:p w:rsidR="00847406" w:rsidRDefault="00847406" w:rsidP="00CF2C35">
                        <w:pPr>
                          <w:spacing w:line="340" w:lineRule="exact"/>
                          <w:jc w:val="center"/>
                        </w:pPr>
                        <w:r>
                          <w:rPr>
                            <w:rFonts w:hint="eastAsia"/>
                          </w:rPr>
                          <w:t>组</w:t>
                        </w:r>
                        <w:r>
                          <w:t xml:space="preserve">  </w:t>
                        </w:r>
                        <w:r>
                          <w:rPr>
                            <w:rFonts w:hint="eastAsia"/>
                          </w:rPr>
                          <w:t>装</w:t>
                        </w:r>
                      </w:p>
                    </w:txbxContent>
                  </v:textbox>
                </v:shape>
              </w:pict>
            </w:r>
            <w:r w:rsidRPr="00A76D15">
              <w:pict>
                <v:shape id="_x0000_s1771" type="#_x0000_t32" style="position:absolute;left:0;text-align:left;margin-left:191.1pt;margin-top:223.9pt;width:0;height:31.2pt;flip:x;z-index:252412416" o:connectortype="straight">
                  <v:stroke endarrow="block"/>
                </v:shape>
              </w:pict>
            </w:r>
            <w:r w:rsidRPr="00A76D15">
              <w:pict>
                <v:rect id="_x0000_s1772" style="position:absolute;left:0;text-align:left;margin-left:152.85pt;margin-top:37.8pt;width:80.5pt;height:196.5pt;z-index:252413440" filled="f">
                  <v:stroke dashstyle="dash"/>
                </v:rect>
              </w:pict>
            </w:r>
          </w:p>
          <w:p w:rsidR="00CF2C35" w:rsidRDefault="00CF2C35" w:rsidP="00CF2C35">
            <w:pPr>
              <w:spacing w:line="400" w:lineRule="exact"/>
              <w:rPr>
                <w:rFonts w:hAnsi="宋体"/>
                <w:b/>
                <w:color w:val="000000"/>
                <w:szCs w:val="21"/>
              </w:rPr>
            </w:pPr>
          </w:p>
          <w:p w:rsidR="00CF2C35" w:rsidRDefault="00CF2C35" w:rsidP="00CF2C35">
            <w:pPr>
              <w:spacing w:line="400" w:lineRule="exact"/>
              <w:rPr>
                <w:rFonts w:hAnsi="宋体"/>
                <w:b/>
                <w:color w:val="000000"/>
                <w:szCs w:val="21"/>
              </w:rPr>
            </w:pPr>
          </w:p>
          <w:p w:rsidR="00CF2C35" w:rsidRDefault="00CF2C35" w:rsidP="00CF2C35">
            <w:pPr>
              <w:spacing w:line="400" w:lineRule="exact"/>
              <w:rPr>
                <w:rFonts w:hAnsi="宋体"/>
                <w:b/>
                <w:color w:val="000000"/>
                <w:szCs w:val="21"/>
              </w:rPr>
            </w:pPr>
          </w:p>
          <w:p w:rsidR="00CF2C35" w:rsidRDefault="00CF2C35" w:rsidP="00CF2C35">
            <w:pPr>
              <w:spacing w:line="400" w:lineRule="exact"/>
              <w:rPr>
                <w:rFonts w:hAnsi="宋体"/>
                <w:b/>
                <w:color w:val="000000"/>
                <w:szCs w:val="21"/>
              </w:rPr>
            </w:pPr>
          </w:p>
          <w:p w:rsidR="00CF2C35" w:rsidRDefault="00CF2C35" w:rsidP="00CF2C35">
            <w:pPr>
              <w:spacing w:line="400" w:lineRule="exact"/>
              <w:rPr>
                <w:rFonts w:hAnsi="宋体"/>
                <w:b/>
                <w:color w:val="000000"/>
                <w:szCs w:val="21"/>
              </w:rPr>
            </w:pPr>
          </w:p>
          <w:p w:rsidR="00CF2C35" w:rsidRDefault="00A76D15" w:rsidP="00CF2C35">
            <w:pPr>
              <w:spacing w:line="400" w:lineRule="exact"/>
              <w:rPr>
                <w:rFonts w:hAnsi="宋体"/>
                <w:b/>
                <w:color w:val="000000"/>
                <w:szCs w:val="21"/>
              </w:rPr>
            </w:pPr>
            <w:r w:rsidRPr="00A76D15">
              <w:rPr>
                <w:rFonts w:hAnsi="宋体"/>
                <w:noProof/>
              </w:rPr>
              <w:pict>
                <v:shape id="_x0000_s1773" type="#_x0000_t202" style="position:absolute;left:0;text-align:left;margin-left:96.15pt;margin-top:9.3pt;width:51.45pt;height:25.75pt;z-index:252414464;mso-width-relative:margin;mso-height-relative:margin" strokecolor="white">
                  <v:textbox inset="0,0,0,0">
                    <w:txbxContent>
                      <w:p w:rsidR="00847406" w:rsidRPr="00CC44AD" w:rsidRDefault="00847406" w:rsidP="00CC44AD">
                        <w:pPr>
                          <w:jc w:val="center"/>
                          <w:rPr>
                            <w:sz w:val="18"/>
                            <w:szCs w:val="18"/>
                          </w:rPr>
                        </w:pPr>
                        <w:r w:rsidRPr="00CC44AD">
                          <w:rPr>
                            <w:rFonts w:eastAsiaTheme="minorEastAsia" w:hAnsiTheme="minorEastAsia"/>
                            <w:sz w:val="18"/>
                            <w:szCs w:val="18"/>
                          </w:rPr>
                          <w:t>固化温度</w:t>
                        </w:r>
                        <w:r w:rsidRPr="00CC44AD">
                          <w:rPr>
                            <w:rFonts w:eastAsiaTheme="minorEastAsia"/>
                            <w:sz w:val="18"/>
                            <w:szCs w:val="18"/>
                          </w:rPr>
                          <w:t>180-190</w:t>
                        </w:r>
                        <w:r w:rsidRPr="00CC44AD">
                          <w:rPr>
                            <w:rFonts w:eastAsiaTheme="minorEastAsia" w:hAnsiTheme="minorEastAsia"/>
                            <w:sz w:val="18"/>
                            <w:szCs w:val="18"/>
                          </w:rPr>
                          <w:t>℃</w:t>
                        </w:r>
                      </w:p>
                    </w:txbxContent>
                  </v:textbox>
                </v:shape>
              </w:pict>
            </w:r>
          </w:p>
          <w:p w:rsidR="00CF2C35" w:rsidRDefault="00A76D15" w:rsidP="00CF2C35">
            <w:pPr>
              <w:spacing w:line="400" w:lineRule="exact"/>
              <w:rPr>
                <w:rFonts w:hAnsi="宋体"/>
                <w:b/>
                <w:color w:val="000000"/>
                <w:szCs w:val="21"/>
              </w:rPr>
            </w:pPr>
            <w:r w:rsidRPr="00A76D15">
              <w:pict>
                <v:shape id="_x0000_s1761" type="#_x0000_t202" style="position:absolute;left:0;text-align:left;margin-left:43.2pt;margin-top:9.05pt;width:36.9pt;height:14.35pt;z-index:252402176;mso-height-percent:200;mso-height-percent:200;mso-width-relative:margin;mso-height-relative:margin" strokecolor="white">
                  <v:textbox style="mso-fit-shape-to-text:t" inset="0,0,0,0">
                    <w:txbxContent>
                      <w:p w:rsidR="00847406" w:rsidRDefault="00847406" w:rsidP="00CF2C35">
                        <w:pPr>
                          <w:jc w:val="center"/>
                        </w:pPr>
                        <w:r>
                          <w:rPr>
                            <w:rFonts w:hint="eastAsia"/>
                          </w:rPr>
                          <w:t>天然气</w:t>
                        </w:r>
                      </w:p>
                    </w:txbxContent>
                  </v:textbox>
                </v:shape>
              </w:pict>
            </w:r>
            <w:r w:rsidRPr="00A76D15">
              <w:pict>
                <v:shape id="_x0000_s1760" type="#_x0000_t32" style="position:absolute;left:0;text-align:left;margin-left:87.7pt;margin-top:16.2pt;width:76.55pt;height:0;z-index:252401152" o:connectortype="straight">
                  <v:stroke endarrow="block"/>
                </v:shape>
              </w:pict>
            </w:r>
          </w:p>
          <w:p w:rsidR="00CF2C35" w:rsidRDefault="00CF2C35" w:rsidP="00CF2C35">
            <w:pPr>
              <w:spacing w:line="400" w:lineRule="exact"/>
              <w:rPr>
                <w:rFonts w:hAnsi="宋体"/>
                <w:b/>
                <w:color w:val="000000"/>
                <w:szCs w:val="21"/>
              </w:rPr>
            </w:pPr>
          </w:p>
          <w:p w:rsidR="00CF2C35" w:rsidRDefault="00CF2C35" w:rsidP="00CF2C35">
            <w:pPr>
              <w:spacing w:line="400" w:lineRule="exact"/>
              <w:rPr>
                <w:rFonts w:hAnsi="宋体"/>
                <w:b/>
                <w:color w:val="000000"/>
                <w:szCs w:val="21"/>
              </w:rPr>
            </w:pPr>
          </w:p>
          <w:p w:rsidR="00CF2C35" w:rsidRDefault="00CF2C35" w:rsidP="00CF2C35">
            <w:pPr>
              <w:spacing w:line="400" w:lineRule="exact"/>
              <w:rPr>
                <w:rFonts w:hAnsi="宋体"/>
                <w:b/>
                <w:color w:val="000000"/>
                <w:szCs w:val="21"/>
              </w:rPr>
            </w:pPr>
          </w:p>
          <w:p w:rsidR="00CF2C35" w:rsidRDefault="00CF2C35" w:rsidP="00CF2C35">
            <w:pPr>
              <w:spacing w:line="400" w:lineRule="exact"/>
              <w:rPr>
                <w:rFonts w:hAnsi="宋体"/>
                <w:b/>
                <w:color w:val="000000"/>
                <w:szCs w:val="21"/>
              </w:rPr>
            </w:pPr>
          </w:p>
          <w:p w:rsidR="00CF2C35" w:rsidRDefault="00CF2C35" w:rsidP="00CF2C35">
            <w:pPr>
              <w:spacing w:line="400" w:lineRule="exact"/>
              <w:rPr>
                <w:rFonts w:hAnsi="宋体"/>
                <w:b/>
                <w:color w:val="000000"/>
                <w:szCs w:val="21"/>
              </w:rPr>
            </w:pPr>
          </w:p>
          <w:p w:rsidR="00CF2C35" w:rsidRDefault="00CF2C35" w:rsidP="00CF2C35">
            <w:pPr>
              <w:spacing w:line="400" w:lineRule="exact"/>
              <w:rPr>
                <w:rFonts w:hAnsi="宋体"/>
                <w:b/>
                <w:color w:val="000000"/>
                <w:szCs w:val="21"/>
              </w:rPr>
            </w:pPr>
          </w:p>
          <w:p w:rsidR="00CF2C35" w:rsidRDefault="00CF2C35" w:rsidP="00CF2C35">
            <w:pPr>
              <w:spacing w:line="460" w:lineRule="exact"/>
              <w:ind w:firstLineChars="200" w:firstLine="482"/>
              <w:jc w:val="center"/>
              <w:rPr>
                <w:b/>
                <w:color w:val="000000"/>
                <w:sz w:val="24"/>
              </w:rPr>
            </w:pPr>
            <w:r>
              <w:rPr>
                <w:rFonts w:hint="eastAsia"/>
                <w:b/>
                <w:color w:val="000000"/>
                <w:sz w:val="24"/>
              </w:rPr>
              <w:t>图</w:t>
            </w:r>
            <w:r>
              <w:rPr>
                <w:b/>
                <w:color w:val="000000"/>
                <w:sz w:val="24"/>
              </w:rPr>
              <w:t xml:space="preserve">1   </w:t>
            </w:r>
            <w:r>
              <w:rPr>
                <w:rFonts w:hint="eastAsia"/>
                <w:b/>
                <w:color w:val="000000"/>
                <w:sz w:val="24"/>
              </w:rPr>
              <w:t>金属件加工工艺工艺流程图</w:t>
            </w:r>
          </w:p>
          <w:p w:rsidR="00AB15DE" w:rsidRPr="009B7066" w:rsidRDefault="00AB15DE" w:rsidP="00CE4D78">
            <w:pPr>
              <w:spacing w:line="380" w:lineRule="exact"/>
              <w:rPr>
                <w:rFonts w:eastAsiaTheme="minorEastAsia"/>
                <w:b/>
                <w:szCs w:val="21"/>
              </w:rPr>
            </w:pPr>
            <w:r w:rsidRPr="009B7066">
              <w:rPr>
                <w:rFonts w:eastAsiaTheme="minorEastAsia" w:hAnsiTheme="minorEastAsia"/>
                <w:b/>
                <w:szCs w:val="21"/>
              </w:rPr>
              <w:t>二、其他产污环节分析</w:t>
            </w:r>
          </w:p>
          <w:p w:rsidR="00AB15DE" w:rsidRPr="00AB15DE" w:rsidRDefault="00AB15DE" w:rsidP="00CE4D78">
            <w:pPr>
              <w:spacing w:line="380" w:lineRule="exact"/>
              <w:ind w:firstLineChars="200" w:firstLine="420"/>
              <w:rPr>
                <w:rFonts w:eastAsiaTheme="minorEastAsia"/>
                <w:szCs w:val="21"/>
              </w:rPr>
            </w:pPr>
            <w:r w:rsidRPr="00AB15DE">
              <w:rPr>
                <w:rFonts w:eastAsiaTheme="minorEastAsia" w:hAnsiTheme="minorEastAsia"/>
                <w:szCs w:val="21"/>
              </w:rPr>
              <w:t>本项目生产过程中会产生相应类别的污染物，公辅设施也会产生相应污染物，主要为</w:t>
            </w:r>
            <w:r w:rsidR="00DB11B4">
              <w:rPr>
                <w:rFonts w:eastAsiaTheme="minorEastAsia" w:hAnsiTheme="minorEastAsia" w:hint="eastAsia"/>
                <w:szCs w:val="21"/>
              </w:rPr>
              <w:t>喷</w:t>
            </w:r>
            <w:r w:rsidR="00287CE8">
              <w:rPr>
                <w:rFonts w:eastAsiaTheme="minorEastAsia" w:hAnsiTheme="minorEastAsia" w:hint="eastAsia"/>
                <w:szCs w:val="21"/>
              </w:rPr>
              <w:t>塑后烘干</w:t>
            </w:r>
            <w:r w:rsidR="00DB11B4">
              <w:rPr>
                <w:rFonts w:eastAsiaTheme="minorEastAsia" w:hAnsiTheme="minorEastAsia" w:hint="eastAsia"/>
                <w:szCs w:val="21"/>
              </w:rPr>
              <w:t>固化</w:t>
            </w:r>
            <w:r w:rsidRPr="00AB15DE">
              <w:rPr>
                <w:rFonts w:eastAsiaTheme="minorEastAsia" w:hAnsiTheme="minorEastAsia"/>
                <w:szCs w:val="21"/>
              </w:rPr>
              <w:t>废气处理产生的废活性炭（</w:t>
            </w:r>
            <w:r w:rsidRPr="00AB15DE">
              <w:rPr>
                <w:rFonts w:eastAsiaTheme="minorEastAsia"/>
                <w:szCs w:val="21"/>
              </w:rPr>
              <w:t>S</w:t>
            </w:r>
            <w:r w:rsidR="00CC44AD">
              <w:rPr>
                <w:rFonts w:eastAsiaTheme="minorEastAsia" w:hint="eastAsia"/>
                <w:szCs w:val="21"/>
                <w:vertAlign w:val="subscript"/>
              </w:rPr>
              <w:t>3</w:t>
            </w:r>
            <w:r w:rsidRPr="00AB15DE">
              <w:rPr>
                <w:rFonts w:eastAsiaTheme="minorEastAsia" w:hAnsiTheme="minorEastAsia"/>
                <w:szCs w:val="21"/>
              </w:rPr>
              <w:t>）、</w:t>
            </w:r>
            <w:r w:rsidR="00090A9F">
              <w:rPr>
                <w:rFonts w:eastAsiaTheme="minorEastAsia" w:hAnsiTheme="minorEastAsia" w:hint="eastAsia"/>
                <w:szCs w:val="21"/>
              </w:rPr>
              <w:t>职工生活垃圾（</w:t>
            </w:r>
            <w:r w:rsidR="00090A9F">
              <w:rPr>
                <w:rFonts w:eastAsiaTheme="minorEastAsia" w:hAnsiTheme="minorEastAsia" w:hint="eastAsia"/>
                <w:szCs w:val="21"/>
              </w:rPr>
              <w:t>S</w:t>
            </w:r>
            <w:r w:rsidR="00CC44AD">
              <w:rPr>
                <w:rFonts w:eastAsiaTheme="minorEastAsia" w:hAnsiTheme="minorEastAsia" w:hint="eastAsia"/>
                <w:szCs w:val="21"/>
                <w:vertAlign w:val="subscript"/>
              </w:rPr>
              <w:t>4</w:t>
            </w:r>
            <w:r w:rsidR="00090A9F">
              <w:rPr>
                <w:rFonts w:eastAsiaTheme="minorEastAsia" w:hAnsiTheme="minorEastAsia" w:hint="eastAsia"/>
                <w:szCs w:val="21"/>
              </w:rPr>
              <w:t>）</w:t>
            </w:r>
            <w:r w:rsidR="00134400">
              <w:rPr>
                <w:rFonts w:eastAsiaTheme="minorEastAsia" w:hAnsiTheme="minorEastAsia" w:hint="eastAsia"/>
                <w:szCs w:val="21"/>
              </w:rPr>
              <w:t>以及</w:t>
            </w:r>
            <w:r w:rsidR="00134400">
              <w:rPr>
                <w:rFonts w:hint="eastAsia"/>
                <w:color w:val="000000"/>
              </w:rPr>
              <w:t>厂区职工生活</w:t>
            </w:r>
            <w:r w:rsidR="00134400">
              <w:rPr>
                <w:rFonts w:hint="eastAsia"/>
                <w:color w:val="000000"/>
              </w:rPr>
              <w:lastRenderedPageBreak/>
              <w:t>污水（</w:t>
            </w:r>
            <w:r w:rsidR="00134400">
              <w:rPr>
                <w:color w:val="000000"/>
              </w:rPr>
              <w:t>W</w:t>
            </w:r>
            <w:r w:rsidR="00134400">
              <w:rPr>
                <w:color w:val="000000"/>
                <w:vertAlign w:val="subscript"/>
              </w:rPr>
              <w:t>1</w:t>
            </w:r>
            <w:r w:rsidR="00134400">
              <w:rPr>
                <w:rFonts w:hint="eastAsia"/>
                <w:color w:val="000000"/>
              </w:rPr>
              <w:t>）</w:t>
            </w:r>
            <w:r w:rsidR="00134400">
              <w:rPr>
                <w:rFonts w:eastAsiaTheme="minorEastAsia" w:hAnsiTheme="minorEastAsia" w:hint="eastAsia"/>
                <w:szCs w:val="21"/>
              </w:rPr>
              <w:t>。</w:t>
            </w:r>
          </w:p>
          <w:p w:rsidR="0007179D" w:rsidRPr="00BA0082" w:rsidRDefault="0007179D" w:rsidP="00CE4D78">
            <w:pPr>
              <w:snapToGrid w:val="0"/>
              <w:spacing w:line="380" w:lineRule="exact"/>
              <w:jc w:val="center"/>
              <w:rPr>
                <w:color w:val="000000"/>
                <w:szCs w:val="21"/>
              </w:rPr>
            </w:pPr>
            <w:r w:rsidRPr="00BA0082">
              <w:rPr>
                <w:rFonts w:hint="eastAsia"/>
                <w:b/>
                <w:snapToGrid w:val="0"/>
                <w:color w:val="000000"/>
                <w:kern w:val="0"/>
                <w:szCs w:val="21"/>
              </w:rPr>
              <w:t>表</w:t>
            </w:r>
            <w:r w:rsidR="00BA0082">
              <w:rPr>
                <w:rFonts w:hint="eastAsia"/>
                <w:b/>
                <w:snapToGrid w:val="0"/>
                <w:color w:val="000000"/>
                <w:kern w:val="0"/>
                <w:szCs w:val="21"/>
              </w:rPr>
              <w:t>2-</w:t>
            </w:r>
            <w:r w:rsidR="00847406">
              <w:rPr>
                <w:rFonts w:hint="eastAsia"/>
                <w:b/>
                <w:snapToGrid w:val="0"/>
                <w:color w:val="000000"/>
                <w:kern w:val="0"/>
                <w:szCs w:val="21"/>
              </w:rPr>
              <w:t>5</w:t>
            </w:r>
            <w:r w:rsidRPr="00BA0082">
              <w:rPr>
                <w:b/>
                <w:snapToGrid w:val="0"/>
                <w:color w:val="000000"/>
                <w:kern w:val="0"/>
                <w:szCs w:val="21"/>
              </w:rPr>
              <w:t xml:space="preserve">  </w:t>
            </w:r>
            <w:r w:rsidRPr="00BA0082">
              <w:rPr>
                <w:rFonts w:hint="eastAsia"/>
                <w:b/>
                <w:color w:val="000000"/>
                <w:szCs w:val="21"/>
              </w:rPr>
              <w:t>本项目生产主要产污环节和排污特征</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tblPr>
            <w:tblGrid>
              <w:gridCol w:w="498"/>
              <w:gridCol w:w="528"/>
              <w:gridCol w:w="1985"/>
              <w:gridCol w:w="1559"/>
              <w:gridCol w:w="992"/>
              <w:gridCol w:w="2569"/>
            </w:tblGrid>
            <w:tr w:rsidR="00AB15DE" w:rsidRPr="006968A6" w:rsidTr="0053480D">
              <w:trPr>
                <w:trHeight w:hRule="exact" w:val="340"/>
                <w:jc w:val="center"/>
              </w:trPr>
              <w:tc>
                <w:tcPr>
                  <w:tcW w:w="498" w:type="dxa"/>
                  <w:vAlign w:val="center"/>
                  <w:hideMark/>
                </w:tcPr>
                <w:p w:rsidR="00AB15DE" w:rsidRPr="006968A6" w:rsidRDefault="00AB15DE" w:rsidP="00201BE0">
                  <w:pPr>
                    <w:autoSpaceDE w:val="0"/>
                    <w:autoSpaceDN w:val="0"/>
                    <w:snapToGrid w:val="0"/>
                    <w:spacing w:line="240" w:lineRule="exact"/>
                    <w:jc w:val="center"/>
                    <w:rPr>
                      <w:rFonts w:eastAsiaTheme="minorEastAsia"/>
                      <w:sz w:val="18"/>
                      <w:szCs w:val="18"/>
                    </w:rPr>
                  </w:pPr>
                  <w:r w:rsidRPr="006968A6">
                    <w:rPr>
                      <w:rFonts w:eastAsiaTheme="minorEastAsia" w:hAnsiTheme="minorEastAsia"/>
                      <w:sz w:val="18"/>
                      <w:szCs w:val="18"/>
                    </w:rPr>
                    <w:t>类别</w:t>
                  </w:r>
                </w:p>
              </w:tc>
              <w:tc>
                <w:tcPr>
                  <w:tcW w:w="528" w:type="dxa"/>
                  <w:vAlign w:val="center"/>
                  <w:hideMark/>
                </w:tcPr>
                <w:p w:rsidR="00AB15DE" w:rsidRPr="006968A6" w:rsidRDefault="00AB15DE" w:rsidP="00201BE0">
                  <w:pPr>
                    <w:snapToGrid w:val="0"/>
                    <w:spacing w:line="240" w:lineRule="exact"/>
                    <w:jc w:val="center"/>
                    <w:rPr>
                      <w:rFonts w:eastAsiaTheme="minorEastAsia"/>
                      <w:sz w:val="18"/>
                      <w:szCs w:val="18"/>
                    </w:rPr>
                  </w:pPr>
                  <w:r w:rsidRPr="006968A6">
                    <w:rPr>
                      <w:rFonts w:eastAsiaTheme="minorEastAsia" w:hAnsiTheme="minorEastAsia"/>
                      <w:sz w:val="18"/>
                      <w:szCs w:val="18"/>
                    </w:rPr>
                    <w:t>代码</w:t>
                  </w:r>
                </w:p>
              </w:tc>
              <w:tc>
                <w:tcPr>
                  <w:tcW w:w="1985" w:type="dxa"/>
                  <w:vAlign w:val="center"/>
                  <w:hideMark/>
                </w:tcPr>
                <w:p w:rsidR="00AB15DE" w:rsidRPr="006968A6" w:rsidRDefault="00AB15DE" w:rsidP="00201BE0">
                  <w:pPr>
                    <w:autoSpaceDE w:val="0"/>
                    <w:autoSpaceDN w:val="0"/>
                    <w:snapToGrid w:val="0"/>
                    <w:spacing w:line="240" w:lineRule="exact"/>
                    <w:jc w:val="center"/>
                    <w:rPr>
                      <w:rFonts w:eastAsiaTheme="minorEastAsia"/>
                      <w:sz w:val="18"/>
                      <w:szCs w:val="18"/>
                    </w:rPr>
                  </w:pPr>
                  <w:r w:rsidRPr="006968A6">
                    <w:rPr>
                      <w:rFonts w:eastAsiaTheme="minorEastAsia" w:hAnsiTheme="minorEastAsia"/>
                      <w:sz w:val="18"/>
                      <w:szCs w:val="18"/>
                    </w:rPr>
                    <w:t>产生点</w:t>
                  </w:r>
                </w:p>
              </w:tc>
              <w:tc>
                <w:tcPr>
                  <w:tcW w:w="1559" w:type="dxa"/>
                  <w:vAlign w:val="center"/>
                  <w:hideMark/>
                </w:tcPr>
                <w:p w:rsidR="00AB15DE" w:rsidRPr="006968A6" w:rsidRDefault="00AB15DE" w:rsidP="00201BE0">
                  <w:pPr>
                    <w:autoSpaceDE w:val="0"/>
                    <w:autoSpaceDN w:val="0"/>
                    <w:snapToGrid w:val="0"/>
                    <w:spacing w:line="240" w:lineRule="exact"/>
                    <w:jc w:val="center"/>
                    <w:rPr>
                      <w:rFonts w:eastAsiaTheme="minorEastAsia"/>
                      <w:sz w:val="18"/>
                      <w:szCs w:val="18"/>
                    </w:rPr>
                  </w:pPr>
                  <w:r w:rsidRPr="006968A6">
                    <w:rPr>
                      <w:rFonts w:eastAsiaTheme="minorEastAsia" w:hAnsiTheme="minorEastAsia"/>
                      <w:sz w:val="18"/>
                      <w:szCs w:val="18"/>
                    </w:rPr>
                    <w:t>污染物</w:t>
                  </w:r>
                </w:p>
              </w:tc>
              <w:tc>
                <w:tcPr>
                  <w:tcW w:w="992" w:type="dxa"/>
                  <w:vAlign w:val="center"/>
                  <w:hideMark/>
                </w:tcPr>
                <w:p w:rsidR="00AB15DE" w:rsidRPr="006968A6" w:rsidRDefault="00AB15DE" w:rsidP="00201BE0">
                  <w:pPr>
                    <w:autoSpaceDE w:val="0"/>
                    <w:autoSpaceDN w:val="0"/>
                    <w:snapToGrid w:val="0"/>
                    <w:spacing w:line="240" w:lineRule="exact"/>
                    <w:jc w:val="center"/>
                    <w:rPr>
                      <w:rFonts w:eastAsiaTheme="minorEastAsia"/>
                      <w:sz w:val="18"/>
                      <w:szCs w:val="18"/>
                    </w:rPr>
                  </w:pPr>
                  <w:r w:rsidRPr="006968A6">
                    <w:rPr>
                      <w:rFonts w:eastAsiaTheme="minorEastAsia" w:hAnsiTheme="minorEastAsia"/>
                      <w:sz w:val="18"/>
                      <w:szCs w:val="18"/>
                    </w:rPr>
                    <w:t>产生特征</w:t>
                  </w:r>
                </w:p>
              </w:tc>
              <w:tc>
                <w:tcPr>
                  <w:tcW w:w="2569" w:type="dxa"/>
                  <w:vAlign w:val="center"/>
                  <w:hideMark/>
                </w:tcPr>
                <w:p w:rsidR="00AB15DE" w:rsidRPr="006968A6" w:rsidRDefault="00AB15DE" w:rsidP="00201BE0">
                  <w:pPr>
                    <w:autoSpaceDE w:val="0"/>
                    <w:autoSpaceDN w:val="0"/>
                    <w:snapToGrid w:val="0"/>
                    <w:spacing w:line="240" w:lineRule="exact"/>
                    <w:jc w:val="center"/>
                    <w:rPr>
                      <w:rFonts w:eastAsiaTheme="minorEastAsia"/>
                      <w:sz w:val="18"/>
                      <w:szCs w:val="18"/>
                    </w:rPr>
                  </w:pPr>
                  <w:r w:rsidRPr="006968A6">
                    <w:rPr>
                      <w:rFonts w:eastAsiaTheme="minorEastAsia" w:hAnsiTheme="minorEastAsia"/>
                      <w:sz w:val="18"/>
                      <w:szCs w:val="18"/>
                    </w:rPr>
                    <w:t>去</w:t>
                  </w:r>
                  <w:r w:rsidRPr="006968A6">
                    <w:rPr>
                      <w:rFonts w:eastAsiaTheme="minorEastAsia"/>
                      <w:sz w:val="18"/>
                      <w:szCs w:val="18"/>
                    </w:rPr>
                    <w:t xml:space="preserve"> </w:t>
                  </w:r>
                  <w:r w:rsidRPr="006968A6">
                    <w:rPr>
                      <w:rFonts w:eastAsiaTheme="minorEastAsia" w:hAnsiTheme="minorEastAsia"/>
                      <w:sz w:val="18"/>
                      <w:szCs w:val="18"/>
                    </w:rPr>
                    <w:t>向</w:t>
                  </w:r>
                </w:p>
              </w:tc>
            </w:tr>
            <w:tr w:rsidR="008B3377" w:rsidRPr="006968A6" w:rsidTr="00445C29">
              <w:trPr>
                <w:trHeight w:hRule="exact" w:val="792"/>
                <w:jc w:val="center"/>
              </w:trPr>
              <w:tc>
                <w:tcPr>
                  <w:tcW w:w="498" w:type="dxa"/>
                  <w:vMerge w:val="restart"/>
                  <w:vAlign w:val="center"/>
                  <w:hideMark/>
                </w:tcPr>
                <w:p w:rsidR="008B3377" w:rsidRPr="006968A6" w:rsidRDefault="008B3377" w:rsidP="00AB15DE">
                  <w:pPr>
                    <w:autoSpaceDE w:val="0"/>
                    <w:autoSpaceDN w:val="0"/>
                    <w:adjustRightInd w:val="0"/>
                    <w:snapToGrid w:val="0"/>
                    <w:spacing w:line="240" w:lineRule="exact"/>
                    <w:jc w:val="center"/>
                    <w:rPr>
                      <w:rFonts w:eastAsiaTheme="minorEastAsia" w:hAnsiTheme="minorEastAsia"/>
                      <w:sz w:val="18"/>
                      <w:szCs w:val="18"/>
                    </w:rPr>
                  </w:pPr>
                  <w:r w:rsidRPr="006968A6">
                    <w:rPr>
                      <w:rFonts w:eastAsiaTheme="minorEastAsia" w:hAnsiTheme="minorEastAsia"/>
                      <w:sz w:val="18"/>
                      <w:szCs w:val="18"/>
                    </w:rPr>
                    <w:t>废气</w:t>
                  </w:r>
                </w:p>
              </w:tc>
              <w:tc>
                <w:tcPr>
                  <w:tcW w:w="528" w:type="dxa"/>
                  <w:vAlign w:val="center"/>
                  <w:hideMark/>
                </w:tcPr>
                <w:p w:rsidR="008B3377" w:rsidRPr="006968A6" w:rsidRDefault="008B3377" w:rsidP="00201BE0">
                  <w:pPr>
                    <w:snapToGrid w:val="0"/>
                    <w:spacing w:line="240" w:lineRule="exact"/>
                    <w:jc w:val="center"/>
                    <w:rPr>
                      <w:rFonts w:eastAsiaTheme="minorEastAsia" w:hAnsiTheme="minorEastAsia"/>
                      <w:sz w:val="18"/>
                      <w:szCs w:val="18"/>
                    </w:rPr>
                  </w:pPr>
                  <w:r w:rsidRPr="006968A6">
                    <w:rPr>
                      <w:rFonts w:eastAsiaTheme="minorEastAsia"/>
                      <w:sz w:val="18"/>
                      <w:szCs w:val="18"/>
                    </w:rPr>
                    <w:t>G</w:t>
                  </w:r>
                  <w:r w:rsidRPr="006968A6">
                    <w:rPr>
                      <w:rFonts w:eastAsiaTheme="minorEastAsia" w:hint="eastAsia"/>
                      <w:sz w:val="18"/>
                      <w:szCs w:val="18"/>
                      <w:vertAlign w:val="subscript"/>
                    </w:rPr>
                    <w:t>1</w:t>
                  </w:r>
                </w:p>
              </w:tc>
              <w:tc>
                <w:tcPr>
                  <w:tcW w:w="1985" w:type="dxa"/>
                  <w:vAlign w:val="center"/>
                  <w:hideMark/>
                </w:tcPr>
                <w:p w:rsidR="008B3377" w:rsidRPr="006968A6" w:rsidRDefault="00CC44AD" w:rsidP="00201BE0">
                  <w:pPr>
                    <w:autoSpaceDE w:val="0"/>
                    <w:autoSpaceDN w:val="0"/>
                    <w:snapToGrid w:val="0"/>
                    <w:spacing w:line="240" w:lineRule="exact"/>
                    <w:jc w:val="center"/>
                    <w:rPr>
                      <w:rFonts w:eastAsiaTheme="minorEastAsia" w:hAnsiTheme="minorEastAsia"/>
                      <w:sz w:val="18"/>
                      <w:szCs w:val="18"/>
                    </w:rPr>
                  </w:pPr>
                  <w:r>
                    <w:rPr>
                      <w:rFonts w:eastAsiaTheme="minorEastAsia" w:hAnsiTheme="minorEastAsia" w:hint="eastAsia"/>
                      <w:sz w:val="18"/>
                      <w:szCs w:val="18"/>
                    </w:rPr>
                    <w:t>喷砂</w:t>
                  </w:r>
                </w:p>
              </w:tc>
              <w:tc>
                <w:tcPr>
                  <w:tcW w:w="1559" w:type="dxa"/>
                  <w:vAlign w:val="center"/>
                  <w:hideMark/>
                </w:tcPr>
                <w:p w:rsidR="008B3377" w:rsidRPr="006968A6" w:rsidRDefault="008B3377" w:rsidP="00201BE0">
                  <w:pPr>
                    <w:autoSpaceDE w:val="0"/>
                    <w:autoSpaceDN w:val="0"/>
                    <w:snapToGrid w:val="0"/>
                    <w:spacing w:line="240" w:lineRule="exact"/>
                    <w:jc w:val="center"/>
                    <w:rPr>
                      <w:rFonts w:eastAsiaTheme="minorEastAsia" w:hAnsiTheme="minorEastAsia"/>
                      <w:sz w:val="18"/>
                      <w:szCs w:val="18"/>
                    </w:rPr>
                  </w:pPr>
                  <w:r w:rsidRPr="006968A6">
                    <w:rPr>
                      <w:rFonts w:eastAsiaTheme="minorEastAsia" w:hAnsiTheme="minorEastAsia" w:hint="eastAsia"/>
                      <w:sz w:val="18"/>
                      <w:szCs w:val="18"/>
                    </w:rPr>
                    <w:t>颗粒物</w:t>
                  </w:r>
                </w:p>
              </w:tc>
              <w:tc>
                <w:tcPr>
                  <w:tcW w:w="992" w:type="dxa"/>
                  <w:vAlign w:val="center"/>
                  <w:hideMark/>
                </w:tcPr>
                <w:p w:rsidR="008B3377" w:rsidRPr="006968A6" w:rsidRDefault="00CC44AD">
                  <w:pPr>
                    <w:snapToGrid w:val="0"/>
                    <w:jc w:val="center"/>
                    <w:rPr>
                      <w:color w:val="000000"/>
                      <w:sz w:val="18"/>
                      <w:szCs w:val="18"/>
                    </w:rPr>
                  </w:pPr>
                  <w:r>
                    <w:rPr>
                      <w:rFonts w:hint="eastAsia"/>
                      <w:color w:val="000000"/>
                      <w:sz w:val="18"/>
                      <w:szCs w:val="18"/>
                    </w:rPr>
                    <w:t>联塑</w:t>
                  </w:r>
                </w:p>
              </w:tc>
              <w:tc>
                <w:tcPr>
                  <w:tcW w:w="2569" w:type="dxa"/>
                  <w:vAlign w:val="center"/>
                  <w:hideMark/>
                </w:tcPr>
                <w:p w:rsidR="008B3377" w:rsidRPr="006968A6" w:rsidRDefault="00CC44AD" w:rsidP="00CC44AD">
                  <w:pPr>
                    <w:jc w:val="center"/>
                    <w:rPr>
                      <w:color w:val="000000"/>
                      <w:sz w:val="18"/>
                      <w:szCs w:val="18"/>
                    </w:rPr>
                  </w:pPr>
                  <w:r>
                    <w:rPr>
                      <w:rFonts w:eastAsiaTheme="minorEastAsia" w:hAnsiTheme="minorEastAsia" w:hint="eastAsia"/>
                      <w:sz w:val="18"/>
                      <w:szCs w:val="18"/>
                    </w:rPr>
                    <w:t>喷砂设备配套布袋除尘装置处理，废气经处理后通过不低于</w:t>
                  </w:r>
                  <w:r>
                    <w:rPr>
                      <w:rFonts w:eastAsiaTheme="minorEastAsia"/>
                      <w:sz w:val="18"/>
                      <w:szCs w:val="18"/>
                    </w:rPr>
                    <w:t>15m</w:t>
                  </w:r>
                  <w:r>
                    <w:rPr>
                      <w:rFonts w:eastAsiaTheme="minorEastAsia" w:hAnsiTheme="minorEastAsia" w:hint="eastAsia"/>
                      <w:sz w:val="18"/>
                      <w:szCs w:val="18"/>
                    </w:rPr>
                    <w:t>高的排气筒（</w:t>
                  </w:r>
                  <w:r>
                    <w:rPr>
                      <w:rFonts w:eastAsiaTheme="minorEastAsia"/>
                      <w:sz w:val="18"/>
                      <w:szCs w:val="18"/>
                    </w:rPr>
                    <w:t>DA00</w:t>
                  </w:r>
                  <w:r>
                    <w:rPr>
                      <w:rFonts w:eastAsiaTheme="minorEastAsia" w:hint="eastAsia"/>
                      <w:sz w:val="18"/>
                      <w:szCs w:val="18"/>
                    </w:rPr>
                    <w:t>1</w:t>
                  </w:r>
                  <w:r>
                    <w:rPr>
                      <w:rFonts w:eastAsiaTheme="minorEastAsia" w:hAnsiTheme="minorEastAsia" w:hint="eastAsia"/>
                      <w:sz w:val="18"/>
                      <w:szCs w:val="18"/>
                    </w:rPr>
                    <w:t>）排放</w:t>
                  </w:r>
                </w:p>
              </w:tc>
            </w:tr>
            <w:tr w:rsidR="008B3377" w:rsidRPr="006968A6" w:rsidTr="00445C29">
              <w:trPr>
                <w:trHeight w:hRule="exact" w:val="718"/>
                <w:jc w:val="center"/>
              </w:trPr>
              <w:tc>
                <w:tcPr>
                  <w:tcW w:w="498" w:type="dxa"/>
                  <w:vMerge/>
                  <w:vAlign w:val="center"/>
                  <w:hideMark/>
                </w:tcPr>
                <w:p w:rsidR="008B3377" w:rsidRPr="006968A6" w:rsidRDefault="008B3377" w:rsidP="00AB15DE">
                  <w:pPr>
                    <w:autoSpaceDE w:val="0"/>
                    <w:autoSpaceDN w:val="0"/>
                    <w:adjustRightInd w:val="0"/>
                    <w:snapToGrid w:val="0"/>
                    <w:spacing w:line="240" w:lineRule="exact"/>
                    <w:jc w:val="center"/>
                    <w:rPr>
                      <w:rFonts w:eastAsiaTheme="minorEastAsia" w:hAnsiTheme="minorEastAsia"/>
                      <w:sz w:val="18"/>
                      <w:szCs w:val="18"/>
                    </w:rPr>
                  </w:pPr>
                </w:p>
              </w:tc>
              <w:tc>
                <w:tcPr>
                  <w:tcW w:w="528" w:type="dxa"/>
                  <w:vAlign w:val="center"/>
                  <w:hideMark/>
                </w:tcPr>
                <w:p w:rsidR="008B3377" w:rsidRPr="006968A6" w:rsidRDefault="008B3377" w:rsidP="00201BE0">
                  <w:pPr>
                    <w:snapToGrid w:val="0"/>
                    <w:spacing w:line="240" w:lineRule="exact"/>
                    <w:jc w:val="center"/>
                    <w:rPr>
                      <w:rFonts w:eastAsiaTheme="minorEastAsia"/>
                      <w:sz w:val="18"/>
                      <w:szCs w:val="18"/>
                    </w:rPr>
                  </w:pPr>
                  <w:r w:rsidRPr="006968A6">
                    <w:rPr>
                      <w:rFonts w:eastAsiaTheme="minorEastAsia"/>
                      <w:sz w:val="18"/>
                      <w:szCs w:val="18"/>
                    </w:rPr>
                    <w:t>G</w:t>
                  </w:r>
                  <w:r w:rsidRPr="006968A6">
                    <w:rPr>
                      <w:rFonts w:eastAsiaTheme="minorEastAsia" w:hint="eastAsia"/>
                      <w:sz w:val="18"/>
                      <w:szCs w:val="18"/>
                      <w:vertAlign w:val="subscript"/>
                    </w:rPr>
                    <w:t>2</w:t>
                  </w:r>
                </w:p>
              </w:tc>
              <w:tc>
                <w:tcPr>
                  <w:tcW w:w="1985" w:type="dxa"/>
                  <w:vAlign w:val="center"/>
                  <w:hideMark/>
                </w:tcPr>
                <w:p w:rsidR="008B3377" w:rsidRPr="006968A6" w:rsidRDefault="008B3377" w:rsidP="00201BE0">
                  <w:pPr>
                    <w:autoSpaceDE w:val="0"/>
                    <w:autoSpaceDN w:val="0"/>
                    <w:snapToGrid w:val="0"/>
                    <w:spacing w:line="240" w:lineRule="exact"/>
                    <w:jc w:val="center"/>
                    <w:rPr>
                      <w:rFonts w:eastAsiaTheme="minorEastAsia" w:hAnsiTheme="minorEastAsia"/>
                      <w:sz w:val="18"/>
                      <w:szCs w:val="18"/>
                    </w:rPr>
                  </w:pPr>
                  <w:r w:rsidRPr="006968A6">
                    <w:rPr>
                      <w:rFonts w:eastAsiaTheme="minorEastAsia" w:hAnsiTheme="minorEastAsia" w:hint="eastAsia"/>
                      <w:sz w:val="18"/>
                      <w:szCs w:val="18"/>
                    </w:rPr>
                    <w:t>喷塑</w:t>
                  </w:r>
                </w:p>
              </w:tc>
              <w:tc>
                <w:tcPr>
                  <w:tcW w:w="1559" w:type="dxa"/>
                  <w:vAlign w:val="center"/>
                  <w:hideMark/>
                </w:tcPr>
                <w:p w:rsidR="008B3377" w:rsidRPr="006968A6" w:rsidRDefault="008B3377" w:rsidP="00201BE0">
                  <w:pPr>
                    <w:autoSpaceDE w:val="0"/>
                    <w:autoSpaceDN w:val="0"/>
                    <w:snapToGrid w:val="0"/>
                    <w:spacing w:line="240" w:lineRule="exact"/>
                    <w:jc w:val="center"/>
                    <w:rPr>
                      <w:rFonts w:eastAsiaTheme="minorEastAsia" w:hAnsiTheme="minorEastAsia"/>
                      <w:sz w:val="18"/>
                      <w:szCs w:val="18"/>
                    </w:rPr>
                  </w:pPr>
                  <w:r w:rsidRPr="006968A6">
                    <w:rPr>
                      <w:rFonts w:eastAsiaTheme="minorEastAsia" w:hAnsiTheme="minorEastAsia" w:hint="eastAsia"/>
                      <w:sz w:val="18"/>
                      <w:szCs w:val="18"/>
                    </w:rPr>
                    <w:t>颗粒物</w:t>
                  </w:r>
                </w:p>
              </w:tc>
              <w:tc>
                <w:tcPr>
                  <w:tcW w:w="992" w:type="dxa"/>
                  <w:vAlign w:val="center"/>
                  <w:hideMark/>
                </w:tcPr>
                <w:p w:rsidR="008B3377" w:rsidRPr="006968A6" w:rsidRDefault="008B3377">
                  <w:pPr>
                    <w:snapToGrid w:val="0"/>
                    <w:jc w:val="center"/>
                    <w:rPr>
                      <w:color w:val="000000"/>
                      <w:sz w:val="18"/>
                      <w:szCs w:val="18"/>
                    </w:rPr>
                  </w:pPr>
                  <w:r w:rsidRPr="006968A6">
                    <w:rPr>
                      <w:rFonts w:hint="eastAsia"/>
                      <w:color w:val="000000"/>
                      <w:sz w:val="18"/>
                      <w:szCs w:val="18"/>
                    </w:rPr>
                    <w:t>连续</w:t>
                  </w:r>
                </w:p>
              </w:tc>
              <w:tc>
                <w:tcPr>
                  <w:tcW w:w="2569" w:type="dxa"/>
                  <w:vAlign w:val="center"/>
                  <w:hideMark/>
                </w:tcPr>
                <w:p w:rsidR="008B3377" w:rsidRPr="006968A6" w:rsidRDefault="008B3377" w:rsidP="00445C29">
                  <w:pPr>
                    <w:jc w:val="center"/>
                    <w:rPr>
                      <w:color w:val="000000"/>
                      <w:sz w:val="18"/>
                      <w:szCs w:val="18"/>
                    </w:rPr>
                  </w:pPr>
                  <w:r w:rsidRPr="006968A6">
                    <w:rPr>
                      <w:rFonts w:hint="eastAsia"/>
                      <w:color w:val="000000"/>
                      <w:sz w:val="18"/>
                      <w:szCs w:val="18"/>
                    </w:rPr>
                    <w:t>经</w:t>
                  </w:r>
                  <w:r w:rsidR="00C10B9A" w:rsidRPr="00847406">
                    <w:rPr>
                      <w:rFonts w:hint="eastAsia"/>
                      <w:sz w:val="18"/>
                      <w:szCs w:val="18"/>
                    </w:rPr>
                    <w:t>旋风</w:t>
                  </w:r>
                  <w:r w:rsidR="00C10B9A" w:rsidRPr="00847406">
                    <w:rPr>
                      <w:rFonts w:hint="eastAsia"/>
                      <w:sz w:val="18"/>
                      <w:szCs w:val="18"/>
                    </w:rPr>
                    <w:t>+</w:t>
                  </w:r>
                  <w:r w:rsidR="00C10B9A" w:rsidRPr="00847406">
                    <w:rPr>
                      <w:rFonts w:hint="eastAsia"/>
                      <w:sz w:val="18"/>
                      <w:szCs w:val="18"/>
                    </w:rPr>
                    <w:t>脉冲布袋</w:t>
                  </w:r>
                  <w:r w:rsidR="00CC44AD" w:rsidRPr="00847406">
                    <w:rPr>
                      <w:rFonts w:hint="eastAsia"/>
                      <w:sz w:val="18"/>
                      <w:szCs w:val="18"/>
                    </w:rPr>
                    <w:t>除尘装置</w:t>
                  </w:r>
                  <w:r w:rsidRPr="00847406">
                    <w:rPr>
                      <w:rFonts w:hint="eastAsia"/>
                      <w:sz w:val="18"/>
                      <w:szCs w:val="18"/>
                    </w:rPr>
                    <w:t>处理后通过</w:t>
                  </w:r>
                  <w:r w:rsidR="00445C29" w:rsidRPr="00847406">
                    <w:rPr>
                      <w:rFonts w:eastAsiaTheme="minorEastAsia" w:hAnsiTheme="minorEastAsia" w:hint="eastAsia"/>
                      <w:sz w:val="18"/>
                      <w:szCs w:val="18"/>
                    </w:rPr>
                    <w:t>不低于</w:t>
                  </w:r>
                  <w:r w:rsidR="00445C29" w:rsidRPr="00847406">
                    <w:rPr>
                      <w:rFonts w:eastAsiaTheme="minorEastAsia"/>
                      <w:sz w:val="18"/>
                      <w:szCs w:val="18"/>
                    </w:rPr>
                    <w:t>15m</w:t>
                  </w:r>
                  <w:r w:rsidR="00445C29" w:rsidRPr="00847406">
                    <w:rPr>
                      <w:rFonts w:eastAsiaTheme="minorEastAsia" w:hAnsiTheme="minorEastAsia" w:hint="eastAsia"/>
                      <w:sz w:val="18"/>
                      <w:szCs w:val="18"/>
                    </w:rPr>
                    <w:t>高的排气</w:t>
                  </w:r>
                  <w:r w:rsidR="00445C29">
                    <w:rPr>
                      <w:rFonts w:eastAsiaTheme="minorEastAsia" w:hAnsiTheme="minorEastAsia" w:hint="eastAsia"/>
                      <w:sz w:val="18"/>
                      <w:szCs w:val="18"/>
                    </w:rPr>
                    <w:t>筒（</w:t>
                  </w:r>
                  <w:r w:rsidR="00445C29">
                    <w:rPr>
                      <w:rFonts w:eastAsiaTheme="minorEastAsia"/>
                      <w:sz w:val="18"/>
                      <w:szCs w:val="18"/>
                    </w:rPr>
                    <w:t>DA00</w:t>
                  </w:r>
                  <w:r w:rsidR="00445C29">
                    <w:rPr>
                      <w:rFonts w:eastAsiaTheme="minorEastAsia" w:hint="eastAsia"/>
                      <w:sz w:val="18"/>
                      <w:szCs w:val="18"/>
                    </w:rPr>
                    <w:t>2</w:t>
                  </w:r>
                  <w:r w:rsidR="00445C29">
                    <w:rPr>
                      <w:rFonts w:eastAsiaTheme="minorEastAsia" w:hAnsiTheme="minorEastAsia" w:hint="eastAsia"/>
                      <w:sz w:val="18"/>
                      <w:szCs w:val="18"/>
                    </w:rPr>
                    <w:t>）排放</w:t>
                  </w:r>
                </w:p>
              </w:tc>
            </w:tr>
            <w:tr w:rsidR="008B3377" w:rsidRPr="006968A6" w:rsidTr="0053480D">
              <w:trPr>
                <w:trHeight w:val="771"/>
                <w:jc w:val="center"/>
              </w:trPr>
              <w:tc>
                <w:tcPr>
                  <w:tcW w:w="498" w:type="dxa"/>
                  <w:vMerge/>
                  <w:vAlign w:val="center"/>
                  <w:hideMark/>
                </w:tcPr>
                <w:p w:rsidR="008B3377" w:rsidRPr="006968A6" w:rsidRDefault="008B3377" w:rsidP="00AB15DE">
                  <w:pPr>
                    <w:autoSpaceDE w:val="0"/>
                    <w:autoSpaceDN w:val="0"/>
                    <w:adjustRightInd w:val="0"/>
                    <w:snapToGrid w:val="0"/>
                    <w:spacing w:line="240" w:lineRule="exact"/>
                    <w:jc w:val="center"/>
                    <w:rPr>
                      <w:rFonts w:eastAsiaTheme="minorEastAsia"/>
                      <w:sz w:val="18"/>
                      <w:szCs w:val="18"/>
                    </w:rPr>
                  </w:pPr>
                </w:p>
              </w:tc>
              <w:tc>
                <w:tcPr>
                  <w:tcW w:w="528" w:type="dxa"/>
                  <w:vAlign w:val="center"/>
                  <w:hideMark/>
                </w:tcPr>
                <w:p w:rsidR="008B3377" w:rsidRPr="006968A6" w:rsidRDefault="008B3377" w:rsidP="00287CE8">
                  <w:pPr>
                    <w:snapToGrid w:val="0"/>
                    <w:spacing w:line="240" w:lineRule="exact"/>
                    <w:jc w:val="center"/>
                    <w:rPr>
                      <w:rFonts w:eastAsiaTheme="minorEastAsia"/>
                      <w:sz w:val="18"/>
                      <w:szCs w:val="18"/>
                    </w:rPr>
                  </w:pPr>
                  <w:r w:rsidRPr="006968A6">
                    <w:rPr>
                      <w:rFonts w:eastAsiaTheme="minorEastAsia"/>
                      <w:sz w:val="18"/>
                      <w:szCs w:val="18"/>
                    </w:rPr>
                    <w:t>G</w:t>
                  </w:r>
                  <w:r w:rsidRPr="006968A6">
                    <w:rPr>
                      <w:rFonts w:eastAsiaTheme="minorEastAsia" w:hint="eastAsia"/>
                      <w:sz w:val="18"/>
                      <w:szCs w:val="18"/>
                      <w:vertAlign w:val="subscript"/>
                    </w:rPr>
                    <w:t>3</w:t>
                  </w:r>
                </w:p>
              </w:tc>
              <w:tc>
                <w:tcPr>
                  <w:tcW w:w="1985" w:type="dxa"/>
                  <w:vMerge w:val="restart"/>
                  <w:vAlign w:val="center"/>
                  <w:hideMark/>
                </w:tcPr>
                <w:p w:rsidR="008B3377" w:rsidRPr="006968A6" w:rsidRDefault="008B3377" w:rsidP="00AB15DE">
                  <w:pPr>
                    <w:snapToGrid w:val="0"/>
                    <w:spacing w:line="240" w:lineRule="exact"/>
                    <w:jc w:val="center"/>
                    <w:rPr>
                      <w:rFonts w:eastAsiaTheme="minorEastAsia"/>
                      <w:sz w:val="18"/>
                      <w:szCs w:val="18"/>
                    </w:rPr>
                  </w:pPr>
                  <w:r>
                    <w:rPr>
                      <w:rFonts w:eastAsiaTheme="minorEastAsia" w:hAnsiTheme="minorEastAsia" w:hint="eastAsia"/>
                      <w:sz w:val="18"/>
                      <w:szCs w:val="18"/>
                    </w:rPr>
                    <w:t>烘干</w:t>
                  </w:r>
                </w:p>
              </w:tc>
              <w:tc>
                <w:tcPr>
                  <w:tcW w:w="1559" w:type="dxa"/>
                  <w:vAlign w:val="center"/>
                  <w:hideMark/>
                </w:tcPr>
                <w:p w:rsidR="008B3377" w:rsidRPr="006968A6" w:rsidRDefault="008B3377" w:rsidP="00AF32E3">
                  <w:pPr>
                    <w:snapToGrid w:val="0"/>
                    <w:spacing w:line="240" w:lineRule="exact"/>
                    <w:jc w:val="center"/>
                    <w:rPr>
                      <w:rFonts w:eastAsiaTheme="minorEastAsia"/>
                      <w:sz w:val="18"/>
                      <w:szCs w:val="18"/>
                    </w:rPr>
                  </w:pPr>
                  <w:r w:rsidRPr="006968A6">
                    <w:rPr>
                      <w:rFonts w:eastAsiaTheme="minorEastAsia" w:hAnsiTheme="minorEastAsia"/>
                      <w:sz w:val="18"/>
                      <w:szCs w:val="18"/>
                    </w:rPr>
                    <w:t>非甲烷总烃</w:t>
                  </w:r>
                </w:p>
              </w:tc>
              <w:tc>
                <w:tcPr>
                  <w:tcW w:w="992" w:type="dxa"/>
                  <w:vAlign w:val="center"/>
                  <w:hideMark/>
                </w:tcPr>
                <w:p w:rsidR="008B3377" w:rsidRPr="006968A6" w:rsidRDefault="008B3377" w:rsidP="00AF32E3">
                  <w:pPr>
                    <w:snapToGrid w:val="0"/>
                    <w:spacing w:line="240" w:lineRule="exact"/>
                    <w:jc w:val="center"/>
                    <w:rPr>
                      <w:rFonts w:eastAsiaTheme="minorEastAsia"/>
                      <w:sz w:val="18"/>
                      <w:szCs w:val="18"/>
                    </w:rPr>
                  </w:pPr>
                  <w:r w:rsidRPr="006968A6">
                    <w:rPr>
                      <w:rFonts w:eastAsiaTheme="minorEastAsia" w:hAnsiTheme="minorEastAsia" w:hint="eastAsia"/>
                      <w:sz w:val="18"/>
                      <w:szCs w:val="18"/>
                    </w:rPr>
                    <w:t>连续</w:t>
                  </w:r>
                </w:p>
              </w:tc>
              <w:tc>
                <w:tcPr>
                  <w:tcW w:w="2569" w:type="dxa"/>
                  <w:vAlign w:val="center"/>
                  <w:hideMark/>
                </w:tcPr>
                <w:p w:rsidR="008B3377" w:rsidRPr="006968A6" w:rsidRDefault="008B3377" w:rsidP="00CC44AD">
                  <w:pPr>
                    <w:spacing w:line="240" w:lineRule="exact"/>
                    <w:jc w:val="center"/>
                    <w:rPr>
                      <w:rFonts w:eastAsiaTheme="minorEastAsia"/>
                      <w:sz w:val="18"/>
                      <w:szCs w:val="18"/>
                    </w:rPr>
                  </w:pPr>
                  <w:r w:rsidRPr="006968A6">
                    <w:rPr>
                      <w:rFonts w:eastAsiaTheme="minorEastAsia" w:hAnsiTheme="minorEastAsia" w:hint="eastAsia"/>
                      <w:sz w:val="18"/>
                      <w:szCs w:val="18"/>
                    </w:rPr>
                    <w:t>经</w:t>
                  </w:r>
                  <w:r w:rsidR="00CC44AD">
                    <w:rPr>
                      <w:rFonts w:eastAsiaTheme="minorEastAsia" w:hint="eastAsia"/>
                      <w:sz w:val="18"/>
                      <w:szCs w:val="18"/>
                    </w:rPr>
                    <w:t>“</w:t>
                  </w:r>
                  <w:r w:rsidR="00CC44AD" w:rsidRPr="006968A6">
                    <w:rPr>
                      <w:rFonts w:eastAsiaTheme="minorEastAsia" w:hAnsiTheme="minorEastAsia" w:hint="eastAsia"/>
                      <w:sz w:val="18"/>
                      <w:szCs w:val="18"/>
                    </w:rPr>
                    <w:t>二级活性炭吸附</w:t>
                  </w:r>
                  <w:r w:rsidR="00CC44AD">
                    <w:rPr>
                      <w:rFonts w:eastAsiaTheme="minorEastAsia" w:hint="eastAsia"/>
                      <w:sz w:val="18"/>
                      <w:szCs w:val="18"/>
                    </w:rPr>
                    <w:t>”</w:t>
                  </w:r>
                  <w:r w:rsidRPr="006968A6">
                    <w:rPr>
                      <w:rFonts w:eastAsiaTheme="minorEastAsia" w:hAnsiTheme="minorEastAsia" w:hint="eastAsia"/>
                      <w:sz w:val="18"/>
                      <w:szCs w:val="18"/>
                    </w:rPr>
                    <w:t>装置净化处理后通过一根</w:t>
                  </w:r>
                  <w:r w:rsidRPr="006968A6">
                    <w:rPr>
                      <w:rFonts w:eastAsiaTheme="minorEastAsia"/>
                      <w:sz w:val="18"/>
                      <w:szCs w:val="18"/>
                    </w:rPr>
                    <w:t>15</w:t>
                  </w:r>
                  <w:r w:rsidRPr="006968A6">
                    <w:rPr>
                      <w:rFonts w:eastAsiaTheme="minorEastAsia" w:hAnsiTheme="minorEastAsia" w:hint="eastAsia"/>
                      <w:sz w:val="18"/>
                      <w:szCs w:val="18"/>
                    </w:rPr>
                    <w:t>米高的排气筒（</w:t>
                  </w:r>
                  <w:r w:rsidRPr="006968A6">
                    <w:rPr>
                      <w:rFonts w:eastAsiaTheme="minorEastAsia"/>
                      <w:sz w:val="18"/>
                      <w:szCs w:val="18"/>
                    </w:rPr>
                    <w:t>DA00</w:t>
                  </w:r>
                  <w:r w:rsidR="00CC44AD">
                    <w:rPr>
                      <w:rFonts w:eastAsiaTheme="minorEastAsia" w:hint="eastAsia"/>
                      <w:sz w:val="18"/>
                      <w:szCs w:val="18"/>
                    </w:rPr>
                    <w:t>3</w:t>
                  </w:r>
                  <w:r w:rsidRPr="006968A6">
                    <w:rPr>
                      <w:rFonts w:eastAsiaTheme="minorEastAsia" w:hAnsiTheme="minorEastAsia" w:hint="eastAsia"/>
                      <w:sz w:val="18"/>
                      <w:szCs w:val="18"/>
                    </w:rPr>
                    <w:t>）排放</w:t>
                  </w:r>
                </w:p>
              </w:tc>
            </w:tr>
            <w:tr w:rsidR="008B3377" w:rsidRPr="006968A6" w:rsidTr="0053480D">
              <w:trPr>
                <w:trHeight w:val="546"/>
                <w:jc w:val="center"/>
              </w:trPr>
              <w:tc>
                <w:tcPr>
                  <w:tcW w:w="498" w:type="dxa"/>
                  <w:vMerge/>
                  <w:vAlign w:val="center"/>
                  <w:hideMark/>
                </w:tcPr>
                <w:p w:rsidR="008B3377" w:rsidRPr="006968A6" w:rsidRDefault="008B3377" w:rsidP="00AB15DE">
                  <w:pPr>
                    <w:autoSpaceDE w:val="0"/>
                    <w:autoSpaceDN w:val="0"/>
                    <w:adjustRightInd w:val="0"/>
                    <w:snapToGrid w:val="0"/>
                    <w:spacing w:line="240" w:lineRule="exact"/>
                    <w:jc w:val="center"/>
                    <w:rPr>
                      <w:rFonts w:eastAsiaTheme="minorEastAsia" w:hAnsiTheme="minorEastAsia"/>
                      <w:sz w:val="18"/>
                      <w:szCs w:val="18"/>
                    </w:rPr>
                  </w:pPr>
                </w:p>
              </w:tc>
              <w:tc>
                <w:tcPr>
                  <w:tcW w:w="528" w:type="dxa"/>
                  <w:vAlign w:val="center"/>
                  <w:hideMark/>
                </w:tcPr>
                <w:p w:rsidR="008B3377" w:rsidRPr="006968A6" w:rsidRDefault="008B3377" w:rsidP="008B3377">
                  <w:pPr>
                    <w:snapToGrid w:val="0"/>
                    <w:spacing w:line="240" w:lineRule="exact"/>
                    <w:jc w:val="center"/>
                    <w:rPr>
                      <w:rFonts w:eastAsiaTheme="minorEastAsia"/>
                      <w:sz w:val="18"/>
                      <w:szCs w:val="18"/>
                    </w:rPr>
                  </w:pPr>
                  <w:r w:rsidRPr="006968A6">
                    <w:rPr>
                      <w:rFonts w:eastAsiaTheme="minorEastAsia"/>
                      <w:sz w:val="18"/>
                      <w:szCs w:val="18"/>
                    </w:rPr>
                    <w:t>G</w:t>
                  </w:r>
                  <w:r>
                    <w:rPr>
                      <w:rFonts w:eastAsiaTheme="minorEastAsia" w:hint="eastAsia"/>
                      <w:sz w:val="18"/>
                      <w:szCs w:val="18"/>
                      <w:vertAlign w:val="subscript"/>
                    </w:rPr>
                    <w:t>4</w:t>
                  </w:r>
                </w:p>
              </w:tc>
              <w:tc>
                <w:tcPr>
                  <w:tcW w:w="1985" w:type="dxa"/>
                  <w:vMerge/>
                  <w:vAlign w:val="center"/>
                  <w:hideMark/>
                </w:tcPr>
                <w:p w:rsidR="008B3377" w:rsidRDefault="008B3377" w:rsidP="00AB15DE">
                  <w:pPr>
                    <w:snapToGrid w:val="0"/>
                    <w:spacing w:line="240" w:lineRule="exact"/>
                    <w:jc w:val="center"/>
                    <w:rPr>
                      <w:rFonts w:eastAsiaTheme="minorEastAsia" w:hAnsiTheme="minorEastAsia"/>
                      <w:sz w:val="18"/>
                      <w:szCs w:val="18"/>
                    </w:rPr>
                  </w:pPr>
                </w:p>
              </w:tc>
              <w:tc>
                <w:tcPr>
                  <w:tcW w:w="1559" w:type="dxa"/>
                  <w:vAlign w:val="center"/>
                  <w:hideMark/>
                </w:tcPr>
                <w:p w:rsidR="008B3377" w:rsidRPr="00860522" w:rsidRDefault="008B3377" w:rsidP="00AF32E3">
                  <w:pPr>
                    <w:autoSpaceDE w:val="0"/>
                    <w:autoSpaceDN w:val="0"/>
                    <w:snapToGrid w:val="0"/>
                    <w:spacing w:line="240" w:lineRule="exact"/>
                    <w:jc w:val="center"/>
                    <w:rPr>
                      <w:rFonts w:eastAsiaTheme="minorEastAsia" w:hAnsiTheme="minorEastAsia"/>
                      <w:sz w:val="18"/>
                      <w:szCs w:val="18"/>
                    </w:rPr>
                  </w:pPr>
                  <w:r w:rsidRPr="00860522">
                    <w:rPr>
                      <w:rFonts w:eastAsiaTheme="minorEastAsia" w:hAnsiTheme="minorEastAsia" w:hint="eastAsia"/>
                      <w:sz w:val="18"/>
                      <w:szCs w:val="18"/>
                    </w:rPr>
                    <w:t>烟尘、</w:t>
                  </w:r>
                  <w:r w:rsidRPr="00860522">
                    <w:rPr>
                      <w:rFonts w:eastAsiaTheme="minorEastAsia" w:hAnsiTheme="minorEastAsia"/>
                      <w:sz w:val="18"/>
                      <w:szCs w:val="18"/>
                    </w:rPr>
                    <w:t>SO</w:t>
                  </w:r>
                  <w:r w:rsidRPr="00860522">
                    <w:rPr>
                      <w:rFonts w:eastAsiaTheme="minorEastAsia" w:hAnsiTheme="minorEastAsia"/>
                      <w:sz w:val="18"/>
                      <w:szCs w:val="18"/>
                      <w:vertAlign w:val="subscript"/>
                    </w:rPr>
                    <w:t>2</w:t>
                  </w:r>
                  <w:r w:rsidRPr="00860522">
                    <w:rPr>
                      <w:rFonts w:eastAsiaTheme="minorEastAsia" w:hAnsiTheme="minorEastAsia" w:hint="eastAsia"/>
                      <w:sz w:val="18"/>
                      <w:szCs w:val="18"/>
                    </w:rPr>
                    <w:t>、</w:t>
                  </w:r>
                  <w:r w:rsidRPr="00860522">
                    <w:rPr>
                      <w:rFonts w:eastAsiaTheme="minorEastAsia" w:hAnsiTheme="minorEastAsia"/>
                      <w:sz w:val="18"/>
                      <w:szCs w:val="18"/>
                    </w:rPr>
                    <w:t>NO</w:t>
                  </w:r>
                  <w:r w:rsidRPr="00860522">
                    <w:rPr>
                      <w:rFonts w:eastAsiaTheme="minorEastAsia" w:hAnsiTheme="minorEastAsia"/>
                      <w:sz w:val="18"/>
                      <w:szCs w:val="18"/>
                      <w:vertAlign w:val="subscript"/>
                    </w:rPr>
                    <w:t>X</w:t>
                  </w:r>
                </w:p>
              </w:tc>
              <w:tc>
                <w:tcPr>
                  <w:tcW w:w="992" w:type="dxa"/>
                  <w:vAlign w:val="center"/>
                  <w:hideMark/>
                </w:tcPr>
                <w:p w:rsidR="008B3377" w:rsidRPr="00860522" w:rsidRDefault="008B3377" w:rsidP="00AF32E3">
                  <w:pPr>
                    <w:autoSpaceDE w:val="0"/>
                    <w:autoSpaceDN w:val="0"/>
                    <w:snapToGrid w:val="0"/>
                    <w:spacing w:line="240" w:lineRule="exact"/>
                    <w:jc w:val="center"/>
                    <w:rPr>
                      <w:rFonts w:eastAsiaTheme="minorEastAsia" w:hAnsiTheme="minorEastAsia"/>
                      <w:sz w:val="18"/>
                      <w:szCs w:val="18"/>
                    </w:rPr>
                  </w:pPr>
                  <w:r w:rsidRPr="00860522">
                    <w:rPr>
                      <w:rFonts w:eastAsiaTheme="minorEastAsia" w:hAnsiTheme="minorEastAsia" w:hint="eastAsia"/>
                      <w:sz w:val="18"/>
                      <w:szCs w:val="18"/>
                    </w:rPr>
                    <w:t>间歇</w:t>
                  </w:r>
                </w:p>
              </w:tc>
              <w:tc>
                <w:tcPr>
                  <w:tcW w:w="2569" w:type="dxa"/>
                  <w:vAlign w:val="center"/>
                  <w:hideMark/>
                </w:tcPr>
                <w:p w:rsidR="008B3377" w:rsidRPr="006968A6" w:rsidRDefault="008B3377" w:rsidP="008B3377">
                  <w:pPr>
                    <w:spacing w:line="240" w:lineRule="exact"/>
                    <w:jc w:val="center"/>
                    <w:rPr>
                      <w:rFonts w:eastAsiaTheme="minorEastAsia"/>
                      <w:sz w:val="18"/>
                      <w:szCs w:val="18"/>
                    </w:rPr>
                  </w:pPr>
                  <w:r>
                    <w:rPr>
                      <w:rFonts w:eastAsiaTheme="minorEastAsia" w:hint="eastAsia"/>
                      <w:sz w:val="18"/>
                      <w:szCs w:val="18"/>
                    </w:rPr>
                    <w:t>通过一根</w:t>
                  </w:r>
                  <w:r>
                    <w:rPr>
                      <w:rFonts w:eastAsiaTheme="minorEastAsia" w:hint="eastAsia"/>
                      <w:sz w:val="18"/>
                      <w:szCs w:val="18"/>
                    </w:rPr>
                    <w:t>15</w:t>
                  </w:r>
                  <w:r w:rsidRPr="006968A6">
                    <w:rPr>
                      <w:rFonts w:hint="eastAsia"/>
                      <w:color w:val="000000"/>
                      <w:sz w:val="18"/>
                      <w:szCs w:val="18"/>
                    </w:rPr>
                    <w:t>高排气筒（</w:t>
                  </w:r>
                  <w:r w:rsidRPr="006968A6">
                    <w:rPr>
                      <w:color w:val="000000"/>
                      <w:sz w:val="18"/>
                      <w:szCs w:val="18"/>
                    </w:rPr>
                    <w:t>DA00</w:t>
                  </w:r>
                  <w:r>
                    <w:rPr>
                      <w:rFonts w:hint="eastAsia"/>
                      <w:color w:val="000000"/>
                      <w:sz w:val="18"/>
                      <w:szCs w:val="18"/>
                    </w:rPr>
                    <w:t>3</w:t>
                  </w:r>
                  <w:r w:rsidRPr="006968A6">
                    <w:rPr>
                      <w:rFonts w:hint="eastAsia"/>
                      <w:color w:val="000000"/>
                      <w:sz w:val="18"/>
                      <w:szCs w:val="18"/>
                    </w:rPr>
                    <w:t>）排放</w:t>
                  </w:r>
                </w:p>
              </w:tc>
            </w:tr>
            <w:tr w:rsidR="008B3377" w:rsidRPr="006968A6" w:rsidTr="0053480D">
              <w:trPr>
                <w:trHeight w:val="608"/>
                <w:jc w:val="center"/>
              </w:trPr>
              <w:tc>
                <w:tcPr>
                  <w:tcW w:w="498" w:type="dxa"/>
                  <w:vAlign w:val="center"/>
                  <w:hideMark/>
                </w:tcPr>
                <w:p w:rsidR="008B3377" w:rsidRPr="006968A6" w:rsidRDefault="008B3377">
                  <w:pPr>
                    <w:autoSpaceDE w:val="0"/>
                    <w:autoSpaceDN w:val="0"/>
                    <w:snapToGrid w:val="0"/>
                    <w:jc w:val="center"/>
                    <w:rPr>
                      <w:color w:val="000000"/>
                      <w:sz w:val="18"/>
                      <w:szCs w:val="18"/>
                    </w:rPr>
                  </w:pPr>
                  <w:r w:rsidRPr="006968A6">
                    <w:rPr>
                      <w:rFonts w:hint="eastAsia"/>
                      <w:color w:val="000000"/>
                      <w:sz w:val="18"/>
                      <w:szCs w:val="18"/>
                    </w:rPr>
                    <w:t>废水</w:t>
                  </w:r>
                </w:p>
              </w:tc>
              <w:tc>
                <w:tcPr>
                  <w:tcW w:w="528" w:type="dxa"/>
                  <w:vAlign w:val="center"/>
                  <w:hideMark/>
                </w:tcPr>
                <w:p w:rsidR="008B3377" w:rsidRPr="006968A6" w:rsidRDefault="008B3377">
                  <w:pPr>
                    <w:snapToGrid w:val="0"/>
                    <w:jc w:val="center"/>
                    <w:rPr>
                      <w:color w:val="000000"/>
                      <w:sz w:val="18"/>
                      <w:szCs w:val="18"/>
                      <w:vertAlign w:val="subscript"/>
                    </w:rPr>
                  </w:pPr>
                  <w:r w:rsidRPr="006968A6">
                    <w:rPr>
                      <w:color w:val="000000"/>
                      <w:sz w:val="18"/>
                      <w:szCs w:val="18"/>
                    </w:rPr>
                    <w:t>W</w:t>
                  </w:r>
                  <w:r w:rsidRPr="006968A6">
                    <w:rPr>
                      <w:color w:val="000000"/>
                      <w:sz w:val="18"/>
                      <w:szCs w:val="18"/>
                      <w:vertAlign w:val="subscript"/>
                    </w:rPr>
                    <w:t>1</w:t>
                  </w:r>
                </w:p>
              </w:tc>
              <w:tc>
                <w:tcPr>
                  <w:tcW w:w="1985" w:type="dxa"/>
                  <w:vAlign w:val="center"/>
                  <w:hideMark/>
                </w:tcPr>
                <w:p w:rsidR="008B3377" w:rsidRPr="006968A6" w:rsidRDefault="008B3377">
                  <w:pPr>
                    <w:snapToGrid w:val="0"/>
                    <w:jc w:val="center"/>
                    <w:rPr>
                      <w:color w:val="000000"/>
                      <w:sz w:val="18"/>
                      <w:szCs w:val="18"/>
                    </w:rPr>
                  </w:pPr>
                  <w:r w:rsidRPr="006968A6">
                    <w:rPr>
                      <w:rFonts w:hint="eastAsia"/>
                      <w:color w:val="000000"/>
                      <w:sz w:val="18"/>
                      <w:szCs w:val="18"/>
                    </w:rPr>
                    <w:t>员工生活</w:t>
                  </w:r>
                </w:p>
              </w:tc>
              <w:tc>
                <w:tcPr>
                  <w:tcW w:w="1559" w:type="dxa"/>
                  <w:vAlign w:val="center"/>
                  <w:hideMark/>
                </w:tcPr>
                <w:p w:rsidR="008B3377" w:rsidRPr="006968A6" w:rsidRDefault="008B3377">
                  <w:pPr>
                    <w:snapToGrid w:val="0"/>
                    <w:spacing w:line="240" w:lineRule="exact"/>
                    <w:jc w:val="center"/>
                    <w:rPr>
                      <w:color w:val="000000"/>
                      <w:sz w:val="18"/>
                      <w:szCs w:val="18"/>
                    </w:rPr>
                  </w:pPr>
                  <w:r w:rsidRPr="006968A6">
                    <w:rPr>
                      <w:color w:val="000000"/>
                      <w:sz w:val="18"/>
                      <w:szCs w:val="18"/>
                    </w:rPr>
                    <w:t>COD</w:t>
                  </w:r>
                  <w:r w:rsidRPr="006968A6">
                    <w:rPr>
                      <w:rFonts w:hint="eastAsia"/>
                      <w:color w:val="000000"/>
                      <w:sz w:val="18"/>
                      <w:szCs w:val="18"/>
                    </w:rPr>
                    <w:t>、</w:t>
                  </w:r>
                  <w:r w:rsidRPr="006968A6">
                    <w:rPr>
                      <w:color w:val="000000"/>
                      <w:sz w:val="18"/>
                      <w:szCs w:val="18"/>
                    </w:rPr>
                    <w:t>SS</w:t>
                  </w:r>
                  <w:r w:rsidRPr="006968A6">
                    <w:rPr>
                      <w:rFonts w:hint="eastAsia"/>
                      <w:color w:val="000000"/>
                      <w:sz w:val="18"/>
                      <w:szCs w:val="18"/>
                    </w:rPr>
                    <w:t>、</w:t>
                  </w:r>
                  <w:r w:rsidRPr="006968A6">
                    <w:rPr>
                      <w:color w:val="000000"/>
                      <w:sz w:val="18"/>
                      <w:szCs w:val="18"/>
                    </w:rPr>
                    <w:t>TP</w:t>
                  </w:r>
                </w:p>
                <w:p w:rsidR="008B3377" w:rsidRPr="006968A6" w:rsidRDefault="008B3377">
                  <w:pPr>
                    <w:snapToGrid w:val="0"/>
                    <w:spacing w:line="240" w:lineRule="exact"/>
                    <w:jc w:val="center"/>
                    <w:rPr>
                      <w:color w:val="000000"/>
                      <w:sz w:val="18"/>
                      <w:szCs w:val="18"/>
                    </w:rPr>
                  </w:pPr>
                  <w:r w:rsidRPr="006968A6">
                    <w:rPr>
                      <w:rFonts w:hint="eastAsia"/>
                      <w:color w:val="000000"/>
                      <w:sz w:val="18"/>
                      <w:szCs w:val="18"/>
                    </w:rPr>
                    <w:t>氨氮、总氮</w:t>
                  </w:r>
                </w:p>
              </w:tc>
              <w:tc>
                <w:tcPr>
                  <w:tcW w:w="992" w:type="dxa"/>
                  <w:vAlign w:val="center"/>
                  <w:hideMark/>
                </w:tcPr>
                <w:p w:rsidR="008B3377" w:rsidRPr="006968A6" w:rsidRDefault="008B3377">
                  <w:pPr>
                    <w:snapToGrid w:val="0"/>
                    <w:spacing w:line="240" w:lineRule="exact"/>
                    <w:jc w:val="center"/>
                    <w:rPr>
                      <w:color w:val="000000"/>
                      <w:sz w:val="18"/>
                      <w:szCs w:val="18"/>
                    </w:rPr>
                  </w:pPr>
                  <w:r w:rsidRPr="006968A6">
                    <w:rPr>
                      <w:rFonts w:hint="eastAsia"/>
                      <w:color w:val="000000"/>
                      <w:sz w:val="18"/>
                      <w:szCs w:val="18"/>
                    </w:rPr>
                    <w:t>连续</w:t>
                  </w:r>
                </w:p>
              </w:tc>
              <w:tc>
                <w:tcPr>
                  <w:tcW w:w="2569" w:type="dxa"/>
                  <w:vAlign w:val="center"/>
                  <w:hideMark/>
                </w:tcPr>
                <w:p w:rsidR="008B3377" w:rsidRPr="006968A6" w:rsidRDefault="008B3377">
                  <w:pPr>
                    <w:spacing w:line="240" w:lineRule="exact"/>
                    <w:jc w:val="center"/>
                    <w:rPr>
                      <w:color w:val="000000"/>
                      <w:sz w:val="18"/>
                      <w:szCs w:val="18"/>
                    </w:rPr>
                  </w:pPr>
                  <w:r w:rsidRPr="00C35F22">
                    <w:rPr>
                      <w:rFonts w:eastAsiaTheme="minorEastAsia" w:hAnsiTheme="minorEastAsia" w:hint="eastAsia"/>
                      <w:sz w:val="18"/>
                      <w:szCs w:val="18"/>
                    </w:rPr>
                    <w:t>接管至</w:t>
                  </w:r>
                  <w:r w:rsidR="00C35F22" w:rsidRPr="00C35F22">
                    <w:rPr>
                      <w:rFonts w:eastAsiaTheme="minorEastAsia" w:hAnsiTheme="minorEastAsia" w:hint="eastAsia"/>
                      <w:sz w:val="18"/>
                      <w:szCs w:val="18"/>
                    </w:rPr>
                    <w:t>江阴市北国污水处理有限公司</w:t>
                  </w:r>
                  <w:r w:rsidRPr="00C35F22">
                    <w:rPr>
                      <w:rFonts w:eastAsiaTheme="minorEastAsia" w:hAnsiTheme="minorEastAsia" w:hint="eastAsia"/>
                      <w:sz w:val="18"/>
                      <w:szCs w:val="18"/>
                    </w:rPr>
                    <w:t>集中处理达标后排放</w:t>
                  </w:r>
                </w:p>
              </w:tc>
            </w:tr>
            <w:tr w:rsidR="008B3377" w:rsidRPr="006968A6" w:rsidTr="0053480D">
              <w:trPr>
                <w:trHeight w:val="311"/>
                <w:jc w:val="center"/>
              </w:trPr>
              <w:tc>
                <w:tcPr>
                  <w:tcW w:w="498" w:type="dxa"/>
                  <w:vAlign w:val="center"/>
                  <w:hideMark/>
                </w:tcPr>
                <w:p w:rsidR="008B3377" w:rsidRPr="006968A6" w:rsidRDefault="008B3377" w:rsidP="00AB15DE">
                  <w:pPr>
                    <w:autoSpaceDE w:val="0"/>
                    <w:autoSpaceDN w:val="0"/>
                    <w:adjustRightInd w:val="0"/>
                    <w:snapToGrid w:val="0"/>
                    <w:spacing w:line="240" w:lineRule="exact"/>
                    <w:jc w:val="center"/>
                    <w:rPr>
                      <w:rFonts w:eastAsiaTheme="minorEastAsia"/>
                      <w:sz w:val="18"/>
                      <w:szCs w:val="18"/>
                    </w:rPr>
                  </w:pPr>
                  <w:r w:rsidRPr="006968A6">
                    <w:rPr>
                      <w:rFonts w:eastAsiaTheme="minorEastAsia" w:hAnsiTheme="minorEastAsia"/>
                      <w:sz w:val="18"/>
                      <w:szCs w:val="18"/>
                    </w:rPr>
                    <w:t>噪声</w:t>
                  </w:r>
                </w:p>
              </w:tc>
              <w:tc>
                <w:tcPr>
                  <w:tcW w:w="528" w:type="dxa"/>
                  <w:vAlign w:val="center"/>
                  <w:hideMark/>
                </w:tcPr>
                <w:p w:rsidR="008B3377" w:rsidRPr="006968A6" w:rsidRDefault="008B3377" w:rsidP="00AB15DE">
                  <w:pPr>
                    <w:snapToGrid w:val="0"/>
                    <w:spacing w:line="240" w:lineRule="exact"/>
                    <w:jc w:val="center"/>
                    <w:rPr>
                      <w:rFonts w:eastAsiaTheme="minorEastAsia"/>
                      <w:sz w:val="18"/>
                      <w:szCs w:val="18"/>
                    </w:rPr>
                  </w:pPr>
                  <w:r w:rsidRPr="006968A6">
                    <w:rPr>
                      <w:rFonts w:eastAsiaTheme="minorEastAsia"/>
                      <w:sz w:val="18"/>
                      <w:szCs w:val="18"/>
                    </w:rPr>
                    <w:t>N</w:t>
                  </w:r>
                </w:p>
              </w:tc>
              <w:tc>
                <w:tcPr>
                  <w:tcW w:w="1985" w:type="dxa"/>
                  <w:vAlign w:val="center"/>
                  <w:hideMark/>
                </w:tcPr>
                <w:p w:rsidR="008B3377" w:rsidRPr="006968A6" w:rsidRDefault="00CC44AD" w:rsidP="00C35F22">
                  <w:pPr>
                    <w:snapToGrid w:val="0"/>
                    <w:spacing w:line="240" w:lineRule="exact"/>
                    <w:jc w:val="center"/>
                    <w:rPr>
                      <w:rFonts w:eastAsiaTheme="minorEastAsia"/>
                      <w:sz w:val="18"/>
                      <w:szCs w:val="18"/>
                    </w:rPr>
                  </w:pPr>
                  <w:r w:rsidRPr="005A32D8">
                    <w:rPr>
                      <w:rFonts w:hint="eastAsia"/>
                      <w:color w:val="000000"/>
                      <w:sz w:val="18"/>
                      <w:szCs w:val="18"/>
                    </w:rPr>
                    <w:t>喷砂设备</w:t>
                  </w:r>
                  <w:r>
                    <w:rPr>
                      <w:rFonts w:hint="eastAsia"/>
                      <w:color w:val="000000"/>
                      <w:sz w:val="18"/>
                      <w:szCs w:val="18"/>
                    </w:rPr>
                    <w:t>、</w:t>
                  </w:r>
                  <w:r w:rsidRPr="005A32D8">
                    <w:rPr>
                      <w:rFonts w:hint="eastAsia"/>
                      <w:color w:val="000000"/>
                      <w:sz w:val="18"/>
                      <w:szCs w:val="18"/>
                    </w:rPr>
                    <w:t>喷塑喷房</w:t>
                  </w:r>
                  <w:r>
                    <w:rPr>
                      <w:rFonts w:hint="eastAsia"/>
                      <w:color w:val="000000"/>
                      <w:sz w:val="18"/>
                      <w:szCs w:val="18"/>
                    </w:rPr>
                    <w:t>、</w:t>
                  </w:r>
                  <w:r w:rsidRPr="005A32D8">
                    <w:rPr>
                      <w:rFonts w:ascii="宋体" w:hAnsi="宋体" w:cs="宋体" w:hint="eastAsia"/>
                      <w:color w:val="000000"/>
                      <w:sz w:val="18"/>
                      <w:szCs w:val="18"/>
                    </w:rPr>
                    <w:t>烘干房</w:t>
                  </w:r>
                  <w:r>
                    <w:rPr>
                      <w:rFonts w:ascii="宋体" w:hAnsi="宋体" w:cs="宋体" w:hint="eastAsia"/>
                      <w:color w:val="000000"/>
                      <w:sz w:val="18"/>
                      <w:szCs w:val="18"/>
                    </w:rPr>
                    <w:t>、</w:t>
                  </w:r>
                  <w:r w:rsidRPr="005A32D8">
                    <w:rPr>
                      <w:rFonts w:ascii="宋体" w:hAnsi="宋体" w:cs="宋体" w:hint="eastAsia"/>
                      <w:color w:val="000000"/>
                      <w:sz w:val="18"/>
                      <w:szCs w:val="18"/>
                    </w:rPr>
                    <w:t>喷塑流水线（包括烘道）</w:t>
                  </w:r>
                  <w:r w:rsidR="00C35F22">
                    <w:rPr>
                      <w:rFonts w:hint="eastAsia"/>
                      <w:color w:val="000000"/>
                      <w:sz w:val="18"/>
                      <w:szCs w:val="18"/>
                    </w:rPr>
                    <w:t>等</w:t>
                  </w:r>
                </w:p>
              </w:tc>
              <w:tc>
                <w:tcPr>
                  <w:tcW w:w="1559" w:type="dxa"/>
                  <w:vAlign w:val="center"/>
                  <w:hideMark/>
                </w:tcPr>
                <w:p w:rsidR="008B3377" w:rsidRPr="006968A6" w:rsidRDefault="008B3377" w:rsidP="00AB15DE">
                  <w:pPr>
                    <w:snapToGrid w:val="0"/>
                    <w:spacing w:line="240" w:lineRule="exact"/>
                    <w:jc w:val="center"/>
                    <w:rPr>
                      <w:rFonts w:eastAsiaTheme="minorEastAsia"/>
                      <w:sz w:val="18"/>
                      <w:szCs w:val="18"/>
                    </w:rPr>
                  </w:pPr>
                  <w:r w:rsidRPr="006968A6">
                    <w:rPr>
                      <w:rFonts w:eastAsiaTheme="minorEastAsia" w:hAnsiTheme="minorEastAsia"/>
                      <w:sz w:val="18"/>
                      <w:szCs w:val="18"/>
                    </w:rPr>
                    <w:t>噪声</w:t>
                  </w:r>
                </w:p>
              </w:tc>
              <w:tc>
                <w:tcPr>
                  <w:tcW w:w="992" w:type="dxa"/>
                  <w:vAlign w:val="center"/>
                  <w:hideMark/>
                </w:tcPr>
                <w:p w:rsidR="008B3377" w:rsidRPr="006968A6" w:rsidRDefault="008B3377" w:rsidP="00AB15DE">
                  <w:pPr>
                    <w:snapToGrid w:val="0"/>
                    <w:spacing w:line="240" w:lineRule="exact"/>
                    <w:jc w:val="center"/>
                    <w:rPr>
                      <w:rFonts w:eastAsiaTheme="minorEastAsia"/>
                      <w:sz w:val="18"/>
                      <w:szCs w:val="18"/>
                    </w:rPr>
                  </w:pPr>
                  <w:r w:rsidRPr="006968A6">
                    <w:rPr>
                      <w:rFonts w:eastAsiaTheme="minorEastAsia" w:hAnsiTheme="minorEastAsia"/>
                      <w:sz w:val="18"/>
                      <w:szCs w:val="18"/>
                    </w:rPr>
                    <w:t>连续</w:t>
                  </w:r>
                </w:p>
              </w:tc>
              <w:tc>
                <w:tcPr>
                  <w:tcW w:w="2569" w:type="dxa"/>
                  <w:vAlign w:val="center"/>
                  <w:hideMark/>
                </w:tcPr>
                <w:p w:rsidR="008B3377" w:rsidRPr="006968A6" w:rsidRDefault="008B3377" w:rsidP="00AB15DE">
                  <w:pPr>
                    <w:snapToGrid w:val="0"/>
                    <w:spacing w:line="240" w:lineRule="exact"/>
                    <w:jc w:val="center"/>
                    <w:rPr>
                      <w:rFonts w:eastAsiaTheme="minorEastAsia"/>
                      <w:sz w:val="18"/>
                      <w:szCs w:val="18"/>
                    </w:rPr>
                  </w:pPr>
                  <w:r w:rsidRPr="006968A6">
                    <w:rPr>
                      <w:rFonts w:eastAsiaTheme="minorEastAsia" w:hAnsiTheme="minorEastAsia"/>
                      <w:sz w:val="18"/>
                      <w:szCs w:val="18"/>
                    </w:rPr>
                    <w:t>车间隔声、减振</w:t>
                  </w:r>
                </w:p>
              </w:tc>
            </w:tr>
            <w:tr w:rsidR="00C35F22" w:rsidRPr="006968A6" w:rsidTr="00445C29">
              <w:trPr>
                <w:trHeight w:val="454"/>
                <w:jc w:val="center"/>
              </w:trPr>
              <w:tc>
                <w:tcPr>
                  <w:tcW w:w="498" w:type="dxa"/>
                  <w:vMerge w:val="restart"/>
                  <w:vAlign w:val="center"/>
                  <w:hideMark/>
                </w:tcPr>
                <w:p w:rsidR="00C35F22" w:rsidRPr="006968A6" w:rsidRDefault="00C35F22" w:rsidP="00AB15DE">
                  <w:pPr>
                    <w:autoSpaceDE w:val="0"/>
                    <w:autoSpaceDN w:val="0"/>
                    <w:snapToGrid w:val="0"/>
                    <w:spacing w:line="240" w:lineRule="exact"/>
                    <w:jc w:val="center"/>
                    <w:rPr>
                      <w:rFonts w:eastAsiaTheme="minorEastAsia"/>
                      <w:sz w:val="18"/>
                      <w:szCs w:val="18"/>
                    </w:rPr>
                  </w:pPr>
                  <w:r w:rsidRPr="006968A6">
                    <w:rPr>
                      <w:rFonts w:eastAsiaTheme="minorEastAsia" w:hAnsiTheme="minorEastAsia"/>
                      <w:sz w:val="18"/>
                      <w:szCs w:val="18"/>
                    </w:rPr>
                    <w:t>固废</w:t>
                  </w:r>
                </w:p>
              </w:tc>
              <w:tc>
                <w:tcPr>
                  <w:tcW w:w="528" w:type="dxa"/>
                  <w:vAlign w:val="center"/>
                  <w:hideMark/>
                </w:tcPr>
                <w:p w:rsidR="00C35F22" w:rsidRPr="006968A6" w:rsidRDefault="00C35F22" w:rsidP="00C35F22">
                  <w:pPr>
                    <w:snapToGrid w:val="0"/>
                    <w:spacing w:line="240" w:lineRule="exact"/>
                    <w:jc w:val="center"/>
                    <w:rPr>
                      <w:rFonts w:eastAsiaTheme="minorEastAsia"/>
                      <w:sz w:val="18"/>
                      <w:szCs w:val="18"/>
                    </w:rPr>
                  </w:pPr>
                  <w:r w:rsidRPr="006968A6">
                    <w:rPr>
                      <w:rFonts w:eastAsiaTheme="minorEastAsia"/>
                      <w:sz w:val="18"/>
                      <w:szCs w:val="18"/>
                    </w:rPr>
                    <w:t>S</w:t>
                  </w:r>
                  <w:r w:rsidRPr="006968A6">
                    <w:rPr>
                      <w:rFonts w:eastAsiaTheme="minorEastAsia"/>
                      <w:sz w:val="18"/>
                      <w:szCs w:val="18"/>
                      <w:vertAlign w:val="subscript"/>
                    </w:rPr>
                    <w:t>1</w:t>
                  </w:r>
                </w:p>
              </w:tc>
              <w:tc>
                <w:tcPr>
                  <w:tcW w:w="1985" w:type="dxa"/>
                  <w:vAlign w:val="center"/>
                  <w:hideMark/>
                </w:tcPr>
                <w:p w:rsidR="00C35F22" w:rsidRPr="006968A6" w:rsidRDefault="00CC44AD" w:rsidP="00AB15DE">
                  <w:pPr>
                    <w:spacing w:line="240" w:lineRule="exact"/>
                    <w:jc w:val="center"/>
                    <w:rPr>
                      <w:rFonts w:eastAsiaTheme="minorEastAsia"/>
                      <w:sz w:val="18"/>
                      <w:szCs w:val="18"/>
                    </w:rPr>
                  </w:pPr>
                  <w:r>
                    <w:rPr>
                      <w:rFonts w:eastAsiaTheme="minorEastAsia" w:hint="eastAsia"/>
                      <w:sz w:val="18"/>
                      <w:szCs w:val="18"/>
                    </w:rPr>
                    <w:t>喷砂</w:t>
                  </w:r>
                </w:p>
              </w:tc>
              <w:tc>
                <w:tcPr>
                  <w:tcW w:w="1559" w:type="dxa"/>
                  <w:vAlign w:val="center"/>
                  <w:hideMark/>
                </w:tcPr>
                <w:p w:rsidR="00C35F22" w:rsidRPr="006968A6" w:rsidRDefault="00CC44AD" w:rsidP="00AB15DE">
                  <w:pPr>
                    <w:snapToGrid w:val="0"/>
                    <w:spacing w:line="240" w:lineRule="exact"/>
                    <w:jc w:val="center"/>
                    <w:rPr>
                      <w:rFonts w:eastAsiaTheme="minorEastAsia"/>
                      <w:sz w:val="18"/>
                      <w:szCs w:val="18"/>
                    </w:rPr>
                  </w:pPr>
                  <w:r>
                    <w:rPr>
                      <w:rFonts w:asciiTheme="minorEastAsia" w:eastAsiaTheme="minorEastAsia" w:hAnsiTheme="minorEastAsia" w:hint="eastAsia"/>
                      <w:sz w:val="18"/>
                      <w:szCs w:val="18"/>
                    </w:rPr>
                    <w:t>废钢丸</w:t>
                  </w:r>
                </w:p>
              </w:tc>
              <w:tc>
                <w:tcPr>
                  <w:tcW w:w="992" w:type="dxa"/>
                  <w:vAlign w:val="center"/>
                  <w:hideMark/>
                </w:tcPr>
                <w:p w:rsidR="00C35F22" w:rsidRPr="006968A6" w:rsidRDefault="00C35F22" w:rsidP="00AB15DE">
                  <w:pPr>
                    <w:spacing w:line="240" w:lineRule="exact"/>
                    <w:jc w:val="center"/>
                    <w:rPr>
                      <w:rFonts w:eastAsiaTheme="minorEastAsia"/>
                      <w:sz w:val="18"/>
                      <w:szCs w:val="18"/>
                    </w:rPr>
                  </w:pPr>
                  <w:r>
                    <w:rPr>
                      <w:rFonts w:eastAsiaTheme="minorEastAsia" w:hAnsiTheme="minorEastAsia" w:hint="eastAsia"/>
                      <w:sz w:val="18"/>
                      <w:szCs w:val="18"/>
                    </w:rPr>
                    <w:t>间歇</w:t>
                  </w:r>
                </w:p>
              </w:tc>
              <w:tc>
                <w:tcPr>
                  <w:tcW w:w="2569" w:type="dxa"/>
                  <w:tcBorders>
                    <w:bottom w:val="single" w:sz="6" w:space="0" w:color="auto"/>
                  </w:tcBorders>
                  <w:vAlign w:val="center"/>
                  <w:hideMark/>
                </w:tcPr>
                <w:p w:rsidR="00C35F22" w:rsidRPr="006968A6" w:rsidRDefault="00C35F22" w:rsidP="00AB15DE">
                  <w:pPr>
                    <w:snapToGrid w:val="0"/>
                    <w:spacing w:line="240" w:lineRule="exact"/>
                    <w:jc w:val="center"/>
                    <w:rPr>
                      <w:rFonts w:eastAsiaTheme="minorEastAsia"/>
                      <w:sz w:val="18"/>
                      <w:szCs w:val="18"/>
                    </w:rPr>
                  </w:pPr>
                  <w:r w:rsidRPr="006968A6">
                    <w:rPr>
                      <w:rFonts w:eastAsiaTheme="minorEastAsia" w:hAnsiTheme="minorEastAsia"/>
                      <w:sz w:val="18"/>
                      <w:szCs w:val="18"/>
                    </w:rPr>
                    <w:t>收集外售</w:t>
                  </w:r>
                </w:p>
              </w:tc>
            </w:tr>
            <w:tr w:rsidR="00C35F22" w:rsidRPr="006968A6" w:rsidTr="00445C29">
              <w:trPr>
                <w:trHeight w:val="454"/>
                <w:jc w:val="center"/>
              </w:trPr>
              <w:tc>
                <w:tcPr>
                  <w:tcW w:w="498" w:type="dxa"/>
                  <w:vMerge/>
                  <w:vAlign w:val="center"/>
                  <w:hideMark/>
                </w:tcPr>
                <w:p w:rsidR="00C35F22" w:rsidRPr="006968A6" w:rsidRDefault="00C35F22" w:rsidP="00AB15DE">
                  <w:pPr>
                    <w:autoSpaceDE w:val="0"/>
                    <w:autoSpaceDN w:val="0"/>
                    <w:snapToGrid w:val="0"/>
                    <w:spacing w:line="240" w:lineRule="exact"/>
                    <w:jc w:val="center"/>
                    <w:rPr>
                      <w:rFonts w:eastAsiaTheme="minorEastAsia" w:hAnsiTheme="minorEastAsia"/>
                      <w:sz w:val="18"/>
                      <w:szCs w:val="18"/>
                    </w:rPr>
                  </w:pPr>
                </w:p>
              </w:tc>
              <w:tc>
                <w:tcPr>
                  <w:tcW w:w="528" w:type="dxa"/>
                  <w:vAlign w:val="center"/>
                  <w:hideMark/>
                </w:tcPr>
                <w:p w:rsidR="00C35F22" w:rsidRPr="006968A6" w:rsidRDefault="00C35F22" w:rsidP="00CC44AD">
                  <w:pPr>
                    <w:snapToGrid w:val="0"/>
                    <w:spacing w:line="240" w:lineRule="exact"/>
                    <w:jc w:val="center"/>
                    <w:rPr>
                      <w:rFonts w:eastAsiaTheme="minorEastAsia"/>
                      <w:sz w:val="18"/>
                      <w:szCs w:val="18"/>
                    </w:rPr>
                  </w:pPr>
                  <w:r w:rsidRPr="006968A6">
                    <w:rPr>
                      <w:rFonts w:eastAsiaTheme="minorEastAsia"/>
                      <w:sz w:val="18"/>
                      <w:szCs w:val="18"/>
                    </w:rPr>
                    <w:t>S</w:t>
                  </w:r>
                  <w:r w:rsidR="00CC44AD">
                    <w:rPr>
                      <w:rFonts w:eastAsiaTheme="minorEastAsia" w:hint="eastAsia"/>
                      <w:sz w:val="18"/>
                      <w:szCs w:val="18"/>
                      <w:vertAlign w:val="subscript"/>
                    </w:rPr>
                    <w:t>2</w:t>
                  </w:r>
                </w:p>
              </w:tc>
              <w:tc>
                <w:tcPr>
                  <w:tcW w:w="1985" w:type="dxa"/>
                  <w:vAlign w:val="center"/>
                  <w:hideMark/>
                </w:tcPr>
                <w:p w:rsidR="00C35F22" w:rsidRPr="006968A6" w:rsidRDefault="00C35F22" w:rsidP="00AB15D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喷塑</w:t>
                  </w:r>
                </w:p>
              </w:tc>
              <w:tc>
                <w:tcPr>
                  <w:tcW w:w="1559" w:type="dxa"/>
                  <w:vAlign w:val="center"/>
                  <w:hideMark/>
                </w:tcPr>
                <w:p w:rsidR="00C35F22" w:rsidRPr="006968A6" w:rsidRDefault="00C35F22" w:rsidP="00AB15DE">
                  <w:pPr>
                    <w:snapToGrid w:val="0"/>
                    <w:spacing w:line="240" w:lineRule="exact"/>
                    <w:jc w:val="center"/>
                    <w:rPr>
                      <w:rFonts w:eastAsiaTheme="minorEastAsia" w:hAnsiTheme="minorEastAsia"/>
                      <w:sz w:val="18"/>
                      <w:szCs w:val="18"/>
                    </w:rPr>
                  </w:pPr>
                  <w:r>
                    <w:rPr>
                      <w:rFonts w:eastAsiaTheme="minorEastAsia" w:hAnsiTheme="minorEastAsia" w:hint="eastAsia"/>
                      <w:sz w:val="18"/>
                      <w:szCs w:val="18"/>
                    </w:rPr>
                    <w:t>收集的塑粉</w:t>
                  </w:r>
                </w:p>
              </w:tc>
              <w:tc>
                <w:tcPr>
                  <w:tcW w:w="992" w:type="dxa"/>
                  <w:vAlign w:val="center"/>
                  <w:hideMark/>
                </w:tcPr>
                <w:p w:rsidR="00C35F22" w:rsidRPr="006968A6" w:rsidRDefault="00C35F22" w:rsidP="00AB15DE">
                  <w:pPr>
                    <w:spacing w:line="240" w:lineRule="exact"/>
                    <w:jc w:val="center"/>
                    <w:rPr>
                      <w:rFonts w:eastAsiaTheme="minorEastAsia" w:hAnsiTheme="minorEastAsia"/>
                      <w:sz w:val="18"/>
                      <w:szCs w:val="18"/>
                    </w:rPr>
                  </w:pPr>
                  <w:r>
                    <w:rPr>
                      <w:rFonts w:eastAsiaTheme="minorEastAsia" w:hAnsiTheme="minorEastAsia" w:hint="eastAsia"/>
                      <w:sz w:val="18"/>
                      <w:szCs w:val="18"/>
                    </w:rPr>
                    <w:t>间歇</w:t>
                  </w:r>
                </w:p>
              </w:tc>
              <w:tc>
                <w:tcPr>
                  <w:tcW w:w="2569" w:type="dxa"/>
                  <w:tcBorders>
                    <w:top w:val="single" w:sz="6" w:space="0" w:color="auto"/>
                    <w:bottom w:val="single" w:sz="4" w:space="0" w:color="auto"/>
                  </w:tcBorders>
                  <w:vAlign w:val="center"/>
                  <w:hideMark/>
                </w:tcPr>
                <w:p w:rsidR="00C35F22" w:rsidRPr="006968A6" w:rsidRDefault="00445C29" w:rsidP="00AB15DE">
                  <w:pPr>
                    <w:snapToGrid w:val="0"/>
                    <w:spacing w:line="240" w:lineRule="exact"/>
                    <w:jc w:val="center"/>
                    <w:rPr>
                      <w:rFonts w:eastAsiaTheme="minorEastAsia" w:hAnsiTheme="minorEastAsia"/>
                      <w:sz w:val="18"/>
                      <w:szCs w:val="18"/>
                    </w:rPr>
                  </w:pPr>
                  <w:r>
                    <w:rPr>
                      <w:rFonts w:eastAsiaTheme="minorEastAsia" w:hAnsiTheme="minorEastAsia" w:hint="eastAsia"/>
                      <w:sz w:val="18"/>
                      <w:szCs w:val="18"/>
                    </w:rPr>
                    <w:t>收集后回用喷塑工序</w:t>
                  </w:r>
                </w:p>
              </w:tc>
            </w:tr>
            <w:tr w:rsidR="00C35F22" w:rsidRPr="006968A6" w:rsidTr="0019203A">
              <w:trPr>
                <w:trHeight w:val="454"/>
                <w:jc w:val="center"/>
              </w:trPr>
              <w:tc>
                <w:tcPr>
                  <w:tcW w:w="498" w:type="dxa"/>
                  <w:vMerge/>
                  <w:vAlign w:val="center"/>
                  <w:hideMark/>
                </w:tcPr>
                <w:p w:rsidR="00C35F22" w:rsidRPr="006968A6" w:rsidRDefault="00C35F22" w:rsidP="00AB15DE">
                  <w:pPr>
                    <w:widowControl/>
                    <w:spacing w:line="240" w:lineRule="exact"/>
                    <w:jc w:val="left"/>
                    <w:rPr>
                      <w:rFonts w:eastAsiaTheme="minorEastAsia"/>
                      <w:sz w:val="18"/>
                      <w:szCs w:val="18"/>
                    </w:rPr>
                  </w:pPr>
                </w:p>
              </w:tc>
              <w:tc>
                <w:tcPr>
                  <w:tcW w:w="528" w:type="dxa"/>
                  <w:vAlign w:val="center"/>
                  <w:hideMark/>
                </w:tcPr>
                <w:p w:rsidR="00C35F22" w:rsidRPr="006968A6" w:rsidRDefault="00C35F22" w:rsidP="00CC44AD">
                  <w:pPr>
                    <w:snapToGrid w:val="0"/>
                    <w:spacing w:line="240" w:lineRule="exact"/>
                    <w:jc w:val="center"/>
                    <w:rPr>
                      <w:rFonts w:eastAsiaTheme="minorEastAsia"/>
                      <w:sz w:val="18"/>
                      <w:szCs w:val="18"/>
                    </w:rPr>
                  </w:pPr>
                  <w:r w:rsidRPr="006968A6">
                    <w:rPr>
                      <w:rFonts w:eastAsiaTheme="minorEastAsia"/>
                      <w:sz w:val="18"/>
                      <w:szCs w:val="18"/>
                    </w:rPr>
                    <w:t>S</w:t>
                  </w:r>
                  <w:r w:rsidR="00CC44AD">
                    <w:rPr>
                      <w:rFonts w:eastAsiaTheme="minorEastAsia" w:hint="eastAsia"/>
                      <w:sz w:val="18"/>
                      <w:szCs w:val="18"/>
                      <w:vertAlign w:val="subscript"/>
                    </w:rPr>
                    <w:t>3</w:t>
                  </w:r>
                </w:p>
              </w:tc>
              <w:tc>
                <w:tcPr>
                  <w:tcW w:w="1985" w:type="dxa"/>
                  <w:vAlign w:val="center"/>
                  <w:hideMark/>
                </w:tcPr>
                <w:p w:rsidR="00C35F22" w:rsidRPr="006968A6" w:rsidRDefault="00C35F22" w:rsidP="00AF32E3">
                  <w:pPr>
                    <w:snapToGrid w:val="0"/>
                    <w:spacing w:line="240" w:lineRule="exact"/>
                    <w:jc w:val="center"/>
                    <w:rPr>
                      <w:rFonts w:eastAsiaTheme="minorEastAsia"/>
                      <w:sz w:val="18"/>
                      <w:szCs w:val="18"/>
                    </w:rPr>
                  </w:pPr>
                  <w:r w:rsidRPr="006968A6">
                    <w:rPr>
                      <w:rFonts w:eastAsiaTheme="minorEastAsia" w:hAnsiTheme="minorEastAsia"/>
                      <w:sz w:val="18"/>
                      <w:szCs w:val="18"/>
                    </w:rPr>
                    <w:t>废气处理</w:t>
                  </w:r>
                </w:p>
              </w:tc>
              <w:tc>
                <w:tcPr>
                  <w:tcW w:w="1559" w:type="dxa"/>
                  <w:vAlign w:val="center"/>
                  <w:hideMark/>
                </w:tcPr>
                <w:p w:rsidR="00C35F22" w:rsidRPr="006968A6" w:rsidRDefault="00C35F22" w:rsidP="00AF32E3">
                  <w:pPr>
                    <w:snapToGrid w:val="0"/>
                    <w:spacing w:line="240" w:lineRule="exact"/>
                    <w:jc w:val="center"/>
                    <w:rPr>
                      <w:rFonts w:eastAsiaTheme="minorEastAsia"/>
                      <w:sz w:val="18"/>
                      <w:szCs w:val="18"/>
                    </w:rPr>
                  </w:pPr>
                  <w:r w:rsidRPr="006968A6">
                    <w:rPr>
                      <w:rFonts w:eastAsiaTheme="minorEastAsia" w:hAnsiTheme="minorEastAsia"/>
                      <w:sz w:val="18"/>
                      <w:szCs w:val="18"/>
                    </w:rPr>
                    <w:t>废活性炭</w:t>
                  </w:r>
                </w:p>
              </w:tc>
              <w:tc>
                <w:tcPr>
                  <w:tcW w:w="992" w:type="dxa"/>
                  <w:vAlign w:val="center"/>
                  <w:hideMark/>
                </w:tcPr>
                <w:p w:rsidR="00C35F22" w:rsidRPr="006968A6" w:rsidRDefault="00C35F22" w:rsidP="00AF32E3">
                  <w:pPr>
                    <w:spacing w:line="240" w:lineRule="exact"/>
                    <w:jc w:val="center"/>
                    <w:rPr>
                      <w:rFonts w:eastAsiaTheme="minorEastAsia"/>
                      <w:sz w:val="18"/>
                      <w:szCs w:val="18"/>
                    </w:rPr>
                  </w:pPr>
                  <w:r>
                    <w:rPr>
                      <w:rFonts w:eastAsiaTheme="minorEastAsia" w:hAnsiTheme="minorEastAsia" w:hint="eastAsia"/>
                      <w:sz w:val="18"/>
                      <w:szCs w:val="18"/>
                    </w:rPr>
                    <w:t>连续</w:t>
                  </w:r>
                </w:p>
              </w:tc>
              <w:tc>
                <w:tcPr>
                  <w:tcW w:w="2569" w:type="dxa"/>
                  <w:tcBorders>
                    <w:top w:val="single" w:sz="4" w:space="0" w:color="auto"/>
                    <w:bottom w:val="single" w:sz="4" w:space="0" w:color="auto"/>
                  </w:tcBorders>
                  <w:vAlign w:val="center"/>
                  <w:hideMark/>
                </w:tcPr>
                <w:p w:rsidR="00C35F22" w:rsidRPr="006968A6" w:rsidRDefault="00CC44AD" w:rsidP="00AB15DE">
                  <w:pPr>
                    <w:snapToGrid w:val="0"/>
                    <w:spacing w:line="240" w:lineRule="exact"/>
                    <w:jc w:val="center"/>
                    <w:rPr>
                      <w:rFonts w:eastAsiaTheme="minorEastAsia"/>
                      <w:sz w:val="18"/>
                      <w:szCs w:val="18"/>
                    </w:rPr>
                  </w:pPr>
                  <w:r>
                    <w:rPr>
                      <w:rFonts w:eastAsiaTheme="minorEastAsia" w:hAnsiTheme="minorEastAsia" w:hint="eastAsia"/>
                      <w:sz w:val="18"/>
                      <w:szCs w:val="18"/>
                    </w:rPr>
                    <w:t>送有危废处理资质单位处置</w:t>
                  </w:r>
                </w:p>
              </w:tc>
            </w:tr>
            <w:tr w:rsidR="00C35F22" w:rsidRPr="006968A6" w:rsidTr="0019203A">
              <w:trPr>
                <w:trHeight w:val="454"/>
                <w:jc w:val="center"/>
              </w:trPr>
              <w:tc>
                <w:tcPr>
                  <w:tcW w:w="498" w:type="dxa"/>
                  <w:vMerge/>
                  <w:vAlign w:val="center"/>
                  <w:hideMark/>
                </w:tcPr>
                <w:p w:rsidR="00C35F22" w:rsidRPr="006968A6" w:rsidRDefault="00C35F22" w:rsidP="00AB15DE">
                  <w:pPr>
                    <w:widowControl/>
                    <w:spacing w:line="240" w:lineRule="exact"/>
                    <w:jc w:val="left"/>
                    <w:rPr>
                      <w:rFonts w:eastAsiaTheme="minorEastAsia"/>
                      <w:sz w:val="18"/>
                      <w:szCs w:val="18"/>
                    </w:rPr>
                  </w:pPr>
                </w:p>
              </w:tc>
              <w:tc>
                <w:tcPr>
                  <w:tcW w:w="528" w:type="dxa"/>
                  <w:vAlign w:val="center"/>
                  <w:hideMark/>
                </w:tcPr>
                <w:p w:rsidR="00C35F22" w:rsidRPr="006968A6" w:rsidRDefault="00C35F22" w:rsidP="00CC44AD">
                  <w:pPr>
                    <w:snapToGrid w:val="0"/>
                    <w:spacing w:line="240" w:lineRule="exact"/>
                    <w:jc w:val="center"/>
                    <w:rPr>
                      <w:rFonts w:eastAsiaTheme="minorEastAsia"/>
                      <w:sz w:val="18"/>
                      <w:szCs w:val="18"/>
                    </w:rPr>
                  </w:pPr>
                  <w:r w:rsidRPr="006968A6">
                    <w:rPr>
                      <w:rFonts w:eastAsiaTheme="minorEastAsia"/>
                      <w:sz w:val="18"/>
                      <w:szCs w:val="18"/>
                    </w:rPr>
                    <w:t>S</w:t>
                  </w:r>
                  <w:r w:rsidR="00CC44AD">
                    <w:rPr>
                      <w:rFonts w:eastAsiaTheme="minorEastAsia" w:hint="eastAsia"/>
                      <w:sz w:val="18"/>
                      <w:szCs w:val="18"/>
                      <w:vertAlign w:val="subscript"/>
                    </w:rPr>
                    <w:t>4</w:t>
                  </w:r>
                </w:p>
              </w:tc>
              <w:tc>
                <w:tcPr>
                  <w:tcW w:w="1985" w:type="dxa"/>
                  <w:vAlign w:val="center"/>
                  <w:hideMark/>
                </w:tcPr>
                <w:p w:rsidR="00C35F22" w:rsidRPr="006968A6" w:rsidRDefault="00C35F22">
                  <w:pPr>
                    <w:autoSpaceDE w:val="0"/>
                    <w:autoSpaceDN w:val="0"/>
                    <w:adjustRightInd w:val="0"/>
                    <w:snapToGrid w:val="0"/>
                    <w:jc w:val="center"/>
                    <w:rPr>
                      <w:color w:val="000000"/>
                      <w:sz w:val="18"/>
                      <w:szCs w:val="18"/>
                    </w:rPr>
                  </w:pPr>
                  <w:r w:rsidRPr="006968A6">
                    <w:rPr>
                      <w:rFonts w:hint="eastAsia"/>
                      <w:color w:val="000000"/>
                      <w:sz w:val="18"/>
                      <w:szCs w:val="18"/>
                    </w:rPr>
                    <w:t>生活活动</w:t>
                  </w:r>
                </w:p>
              </w:tc>
              <w:tc>
                <w:tcPr>
                  <w:tcW w:w="1559" w:type="dxa"/>
                  <w:vAlign w:val="center"/>
                  <w:hideMark/>
                </w:tcPr>
                <w:p w:rsidR="00C35F22" w:rsidRPr="006968A6" w:rsidRDefault="00C35F22">
                  <w:pPr>
                    <w:autoSpaceDE w:val="0"/>
                    <w:autoSpaceDN w:val="0"/>
                    <w:snapToGrid w:val="0"/>
                    <w:jc w:val="center"/>
                    <w:rPr>
                      <w:color w:val="000000"/>
                      <w:sz w:val="18"/>
                      <w:szCs w:val="18"/>
                    </w:rPr>
                  </w:pPr>
                  <w:r w:rsidRPr="006968A6">
                    <w:rPr>
                      <w:rFonts w:hint="eastAsia"/>
                      <w:color w:val="000000"/>
                      <w:sz w:val="18"/>
                      <w:szCs w:val="18"/>
                    </w:rPr>
                    <w:t>生活垃圾</w:t>
                  </w:r>
                </w:p>
              </w:tc>
              <w:tc>
                <w:tcPr>
                  <w:tcW w:w="992" w:type="dxa"/>
                  <w:vAlign w:val="center"/>
                  <w:hideMark/>
                </w:tcPr>
                <w:p w:rsidR="00C35F22" w:rsidRPr="006968A6" w:rsidRDefault="00C35F22">
                  <w:pPr>
                    <w:jc w:val="center"/>
                    <w:rPr>
                      <w:color w:val="000000"/>
                      <w:sz w:val="18"/>
                      <w:szCs w:val="18"/>
                    </w:rPr>
                  </w:pPr>
                  <w:r w:rsidRPr="006968A6">
                    <w:rPr>
                      <w:rFonts w:hint="eastAsia"/>
                      <w:color w:val="000000"/>
                      <w:sz w:val="18"/>
                      <w:szCs w:val="18"/>
                    </w:rPr>
                    <w:t>间断</w:t>
                  </w:r>
                </w:p>
              </w:tc>
              <w:tc>
                <w:tcPr>
                  <w:tcW w:w="2569" w:type="dxa"/>
                  <w:tcBorders>
                    <w:top w:val="single" w:sz="4" w:space="0" w:color="auto"/>
                  </w:tcBorders>
                  <w:vAlign w:val="center"/>
                  <w:hideMark/>
                </w:tcPr>
                <w:p w:rsidR="00C35F22" w:rsidRPr="006968A6" w:rsidRDefault="00C35F22">
                  <w:pPr>
                    <w:overflowPunct w:val="0"/>
                    <w:adjustRightInd w:val="0"/>
                    <w:snapToGrid w:val="0"/>
                    <w:jc w:val="center"/>
                    <w:textAlignment w:val="baseline"/>
                    <w:rPr>
                      <w:smallCaps/>
                      <w:color w:val="000000"/>
                      <w:sz w:val="18"/>
                      <w:szCs w:val="18"/>
                    </w:rPr>
                  </w:pPr>
                  <w:r w:rsidRPr="006968A6">
                    <w:rPr>
                      <w:rFonts w:hint="eastAsia"/>
                      <w:smallCaps/>
                      <w:color w:val="000000"/>
                      <w:sz w:val="18"/>
                      <w:szCs w:val="18"/>
                    </w:rPr>
                    <w:t>环卫清运</w:t>
                  </w:r>
                </w:p>
              </w:tc>
            </w:tr>
          </w:tbl>
          <w:p w:rsidR="00CC44AD" w:rsidRPr="00E308DB" w:rsidRDefault="00CC44AD" w:rsidP="00E308DB">
            <w:pPr>
              <w:spacing w:line="360" w:lineRule="auto"/>
              <w:ind w:firstLineChars="200" w:firstLine="422"/>
              <w:jc w:val="center"/>
              <w:rPr>
                <w:b/>
                <w:szCs w:val="21"/>
              </w:rPr>
            </w:pPr>
          </w:p>
        </w:tc>
      </w:tr>
      <w:tr w:rsidR="005401AE" w:rsidRPr="002805AB" w:rsidTr="0062637D">
        <w:trPr>
          <w:trHeight w:val="2819"/>
          <w:jc w:val="center"/>
        </w:trPr>
        <w:tc>
          <w:tcPr>
            <w:tcW w:w="637" w:type="dxa"/>
            <w:vAlign w:val="center"/>
          </w:tcPr>
          <w:p w:rsidR="005401AE" w:rsidRPr="00DC5FCB" w:rsidRDefault="005401AE">
            <w:pPr>
              <w:pStyle w:val="a8"/>
              <w:adjustRightInd w:val="0"/>
              <w:snapToGrid w:val="0"/>
              <w:spacing w:before="0" w:beforeAutospacing="0" w:after="0" w:afterAutospacing="0"/>
              <w:jc w:val="center"/>
              <w:rPr>
                <w:rFonts w:cs="宋体"/>
                <w:sz w:val="21"/>
                <w:szCs w:val="21"/>
              </w:rPr>
            </w:pPr>
            <w:r w:rsidRPr="00DC5FCB">
              <w:rPr>
                <w:rFonts w:cs="宋体" w:hint="eastAsia"/>
                <w:bCs/>
                <w:kern w:val="2"/>
                <w:sz w:val="21"/>
                <w:szCs w:val="21"/>
              </w:rPr>
              <w:lastRenderedPageBreak/>
              <w:t>与项目有关的原有环境污染问题</w:t>
            </w:r>
          </w:p>
        </w:tc>
        <w:tc>
          <w:tcPr>
            <w:tcW w:w="8347" w:type="dxa"/>
          </w:tcPr>
          <w:p w:rsidR="000D1ADD" w:rsidRDefault="000D1ADD" w:rsidP="00F1087E">
            <w:pPr>
              <w:spacing w:line="400" w:lineRule="exact"/>
              <w:rPr>
                <w:rFonts w:hAnsi="宋体"/>
              </w:rPr>
            </w:pPr>
            <w:r>
              <w:rPr>
                <w:rFonts w:hint="eastAsia"/>
                <w:szCs w:val="21"/>
              </w:rPr>
              <w:t xml:space="preserve">   </w:t>
            </w:r>
            <w:r w:rsidRPr="00627ACA">
              <w:rPr>
                <w:rFonts w:hint="eastAsia"/>
                <w:szCs w:val="21"/>
              </w:rPr>
              <w:t>江阴市森楠新材料有限公司</w:t>
            </w:r>
            <w:r>
              <w:rPr>
                <w:rFonts w:hint="eastAsia"/>
                <w:szCs w:val="21"/>
              </w:rPr>
              <w:t>成立于</w:t>
            </w:r>
            <w:r>
              <w:rPr>
                <w:szCs w:val="21"/>
              </w:rPr>
              <w:t>20</w:t>
            </w:r>
            <w:r>
              <w:rPr>
                <w:rFonts w:hint="eastAsia"/>
                <w:szCs w:val="21"/>
              </w:rPr>
              <w:t>21</w:t>
            </w:r>
            <w:r>
              <w:rPr>
                <w:rFonts w:hint="eastAsia"/>
                <w:szCs w:val="21"/>
              </w:rPr>
              <w:t>年</w:t>
            </w:r>
            <w:r>
              <w:rPr>
                <w:rFonts w:hint="eastAsia"/>
                <w:szCs w:val="21"/>
              </w:rPr>
              <w:t>11</w:t>
            </w:r>
            <w:r>
              <w:rPr>
                <w:rFonts w:hint="eastAsia"/>
                <w:szCs w:val="21"/>
              </w:rPr>
              <w:t>月</w:t>
            </w:r>
            <w:r w:rsidR="00CC44AD">
              <w:rPr>
                <w:rFonts w:eastAsiaTheme="minorEastAsia" w:hAnsiTheme="minorEastAsia" w:hint="eastAsia"/>
                <w:szCs w:val="21"/>
              </w:rPr>
              <w:t>，</w:t>
            </w:r>
            <w:r w:rsidR="00CC44AD">
              <w:rPr>
                <w:rFonts w:hint="eastAsia"/>
                <w:szCs w:val="21"/>
              </w:rPr>
              <w:t>位于</w:t>
            </w:r>
            <w:r w:rsidRPr="009722E5">
              <w:rPr>
                <w:rFonts w:eastAsiaTheme="minorEastAsia" w:hAnsiTheme="minorEastAsia" w:hint="eastAsia"/>
                <w:kern w:val="0"/>
                <w:szCs w:val="21"/>
              </w:rPr>
              <w:t>江阴市顾山镇解放村老锡张路</w:t>
            </w:r>
            <w:r w:rsidRPr="009722E5">
              <w:rPr>
                <w:rFonts w:eastAsiaTheme="minorEastAsia" w:hAnsiTheme="minorEastAsia"/>
                <w:kern w:val="0"/>
                <w:szCs w:val="21"/>
              </w:rPr>
              <w:t>211</w:t>
            </w:r>
            <w:r w:rsidRPr="009722E5">
              <w:rPr>
                <w:rFonts w:eastAsiaTheme="minorEastAsia" w:hAnsiTheme="minorEastAsia" w:hint="eastAsia"/>
                <w:kern w:val="0"/>
                <w:szCs w:val="21"/>
              </w:rPr>
              <w:t>号</w:t>
            </w:r>
            <w:r w:rsidR="00CC44AD">
              <w:rPr>
                <w:rFonts w:hint="eastAsia"/>
                <w:szCs w:val="21"/>
              </w:rPr>
              <w:t>，本次租</w:t>
            </w:r>
            <w:r w:rsidR="00CC44AD">
              <w:rPr>
                <w:rFonts w:hAnsi="宋体" w:hint="eastAsia"/>
              </w:rPr>
              <w:t>赁</w:t>
            </w:r>
            <w:r>
              <w:rPr>
                <w:rFonts w:hint="eastAsia"/>
                <w:szCs w:val="21"/>
              </w:rPr>
              <w:t>江阴市广祥建材仓储经营部</w:t>
            </w:r>
            <w:r w:rsidR="00CC44AD">
              <w:rPr>
                <w:rFonts w:hAnsi="宋体" w:hint="eastAsia"/>
              </w:rPr>
              <w:t>闲置厂房进行建设。</w:t>
            </w:r>
            <w:r>
              <w:rPr>
                <w:rFonts w:hint="eastAsia"/>
                <w:szCs w:val="21"/>
              </w:rPr>
              <w:t>江阴市广祥建材仓储经营部</w:t>
            </w:r>
            <w:r>
              <w:rPr>
                <w:rFonts w:hAnsi="宋体" w:hint="eastAsia"/>
              </w:rPr>
              <w:t>为贸易企业，该企业现无生产项目。</w:t>
            </w:r>
          </w:p>
          <w:p w:rsidR="000D1ADD" w:rsidRDefault="000D1ADD" w:rsidP="00F1087E">
            <w:pPr>
              <w:spacing w:line="400" w:lineRule="exact"/>
              <w:ind w:firstLineChars="200" w:firstLine="420"/>
              <w:rPr>
                <w:szCs w:val="21"/>
              </w:rPr>
            </w:pPr>
            <w:r>
              <w:rPr>
                <w:rFonts w:hint="eastAsia"/>
                <w:szCs w:val="21"/>
              </w:rPr>
              <w:t>本公司租赁江阴市广祥建材仓储经营部</w:t>
            </w:r>
            <w:r>
              <w:rPr>
                <w:rFonts w:hAnsi="宋体" w:hint="eastAsia"/>
              </w:rPr>
              <w:t>的厂房</w:t>
            </w:r>
            <w:r>
              <w:rPr>
                <w:rFonts w:hint="eastAsia"/>
                <w:szCs w:val="21"/>
              </w:rPr>
              <w:t>原为仓库，</w:t>
            </w:r>
            <w:r>
              <w:rPr>
                <w:rFonts w:hAnsi="宋体" w:hint="eastAsia"/>
                <w:color w:val="000000"/>
                <w:spacing w:val="-4"/>
              </w:rPr>
              <w:t>主要贮存</w:t>
            </w:r>
            <w:r w:rsidR="00F1087E">
              <w:rPr>
                <w:rFonts w:hAnsi="宋体" w:hint="eastAsia"/>
                <w:color w:val="000000"/>
                <w:spacing w:val="-4"/>
              </w:rPr>
              <w:t>建筑建材</w:t>
            </w:r>
            <w:r>
              <w:rPr>
                <w:rFonts w:hAnsi="宋体" w:hint="eastAsia"/>
                <w:color w:val="000000"/>
                <w:spacing w:val="-4"/>
              </w:rPr>
              <w:t>产品，</w:t>
            </w:r>
            <w:r>
              <w:rPr>
                <w:rFonts w:hint="eastAsia"/>
                <w:szCs w:val="21"/>
              </w:rPr>
              <w:t>不涉及“化工、农药、石化、医药、金属冶炼、铅蓄电池、皮革、金属表面处理、生产储存使用危险化学品、贮存利用处置危险废物及其他可能造成场地污染的工业企业”，不存在场地污染问题，符合《关于保障工业企业场地再开发利用环境安全的通知》（环发</w:t>
            </w:r>
            <w:r>
              <w:rPr>
                <w:szCs w:val="21"/>
              </w:rPr>
              <w:t>[2012]140</w:t>
            </w:r>
            <w:r>
              <w:rPr>
                <w:rFonts w:hint="eastAsia"/>
                <w:szCs w:val="21"/>
              </w:rPr>
              <w:t>号）、《关于规范工业企业场地污染防治工作的通知》（苏环办</w:t>
            </w:r>
            <w:r>
              <w:rPr>
                <w:szCs w:val="21"/>
              </w:rPr>
              <w:t>[2013]246</w:t>
            </w:r>
            <w:r>
              <w:rPr>
                <w:rFonts w:hint="eastAsia"/>
                <w:szCs w:val="21"/>
              </w:rPr>
              <w:t>号）文件中相关要求。根据</w:t>
            </w:r>
            <w:r w:rsidR="00F1087E">
              <w:rPr>
                <w:rFonts w:hint="eastAsia"/>
                <w:szCs w:val="21"/>
              </w:rPr>
              <w:t>江阴市广祥建材仓储经营部土地</w:t>
            </w:r>
            <w:r>
              <w:rPr>
                <w:rFonts w:hint="eastAsia"/>
                <w:szCs w:val="21"/>
              </w:rPr>
              <w:t>证本项目用地性质为工业用地，用地性质未发生变更，因此不需要开展土壤污染状况调查。</w:t>
            </w:r>
          </w:p>
          <w:p w:rsidR="000D1ADD" w:rsidRDefault="000D1ADD" w:rsidP="00F1087E">
            <w:pPr>
              <w:spacing w:line="400" w:lineRule="exact"/>
              <w:ind w:firstLineChars="200" w:firstLine="420"/>
              <w:rPr>
                <w:szCs w:val="21"/>
              </w:rPr>
            </w:pPr>
            <w:r>
              <w:rPr>
                <w:rFonts w:hint="eastAsia"/>
                <w:szCs w:val="21"/>
              </w:rPr>
              <w:t>项目建设地供水、供电等公辅设施均利用区内现有；建设地污水管网已接通，生活污水可通过现有污水管网接入</w:t>
            </w:r>
            <w:r w:rsidR="00F1087E" w:rsidRPr="00F1087E">
              <w:rPr>
                <w:rFonts w:hint="eastAsia"/>
                <w:szCs w:val="21"/>
              </w:rPr>
              <w:t>江阴市北国污水处理有限公司</w:t>
            </w:r>
            <w:r>
              <w:rPr>
                <w:rFonts w:hint="eastAsia"/>
                <w:szCs w:val="21"/>
              </w:rPr>
              <w:t>集中处理。</w:t>
            </w:r>
          </w:p>
          <w:p w:rsidR="00CC44AD" w:rsidRPr="000D1ADD" w:rsidRDefault="00CC44AD" w:rsidP="00CC44AD">
            <w:pPr>
              <w:spacing w:line="400" w:lineRule="exact"/>
              <w:ind w:firstLineChars="200" w:firstLine="420"/>
              <w:rPr>
                <w:szCs w:val="21"/>
              </w:rPr>
            </w:pPr>
          </w:p>
          <w:p w:rsidR="00CC44AD" w:rsidRDefault="00CC44AD" w:rsidP="00CC44AD">
            <w:pPr>
              <w:spacing w:line="400" w:lineRule="exact"/>
              <w:ind w:firstLineChars="200" w:firstLine="420"/>
              <w:rPr>
                <w:szCs w:val="21"/>
              </w:rPr>
            </w:pPr>
          </w:p>
          <w:p w:rsidR="00457F81" w:rsidRDefault="00457F81" w:rsidP="009C2727">
            <w:pPr>
              <w:adjustRightInd w:val="0"/>
              <w:snapToGrid w:val="0"/>
              <w:rPr>
                <w:rFonts w:ascii="宋体" w:hAnsi="宋体"/>
                <w:bCs/>
                <w:szCs w:val="21"/>
              </w:rPr>
            </w:pPr>
          </w:p>
          <w:p w:rsidR="00F1087E" w:rsidRPr="00BA0082" w:rsidRDefault="00F1087E" w:rsidP="00847406">
            <w:pPr>
              <w:adjustRightInd w:val="0"/>
              <w:snapToGrid w:val="0"/>
              <w:rPr>
                <w:rFonts w:ascii="宋体" w:hAnsi="宋体"/>
                <w:bCs/>
                <w:szCs w:val="21"/>
              </w:rPr>
            </w:pPr>
          </w:p>
        </w:tc>
      </w:tr>
    </w:tbl>
    <w:p w:rsidR="005401AE" w:rsidRDefault="005401AE">
      <w:pPr>
        <w:pStyle w:val="a8"/>
        <w:jc w:val="center"/>
        <w:rPr>
          <w:rFonts w:ascii="黑体" w:eastAsia="黑体" w:hAnsi="黑体"/>
          <w:snapToGrid w:val="0"/>
          <w:sz w:val="36"/>
          <w:szCs w:val="36"/>
        </w:rPr>
        <w:sectPr w:rsidR="005401AE">
          <w:pgSz w:w="11906" w:h="16838"/>
          <w:pgMar w:top="1701" w:right="1531" w:bottom="1701" w:left="1531" w:header="851" w:footer="851" w:gutter="0"/>
          <w:cols w:space="720"/>
          <w:docGrid w:linePitch="312"/>
        </w:sectPr>
      </w:pPr>
    </w:p>
    <w:p w:rsidR="0018781E" w:rsidRDefault="0018781E" w:rsidP="0018781E">
      <w:pPr>
        <w:pStyle w:val="a8"/>
        <w:adjustRightInd w:val="0"/>
        <w:snapToGrid w:val="0"/>
        <w:spacing w:before="0" w:beforeAutospacing="0" w:after="0" w:afterAutospacing="0" w:line="14" w:lineRule="auto"/>
        <w:jc w:val="center"/>
        <w:outlineLvl w:val="0"/>
        <w:rPr>
          <w:rFonts w:ascii="黑体" w:eastAsia="黑体" w:hAnsi="黑体"/>
          <w:snapToGrid w:val="0"/>
          <w:sz w:val="30"/>
          <w:szCs w:val="30"/>
        </w:rPr>
      </w:pPr>
    </w:p>
    <w:p w:rsidR="005401AE" w:rsidRPr="0018781E" w:rsidRDefault="005401AE" w:rsidP="00995AA7">
      <w:pPr>
        <w:pStyle w:val="a8"/>
        <w:spacing w:before="0" w:beforeAutospacing="0" w:after="0" w:afterAutospacing="0"/>
        <w:outlineLvl w:val="0"/>
        <w:rPr>
          <w:rFonts w:ascii="黑体" w:eastAsia="黑体" w:hAnsi="黑体"/>
          <w:snapToGrid w:val="0"/>
          <w:sz w:val="30"/>
          <w:szCs w:val="30"/>
        </w:rPr>
      </w:pPr>
      <w:r w:rsidRPr="0018781E">
        <w:rPr>
          <w:rFonts w:ascii="黑体" w:eastAsia="黑体" w:hAnsi="黑体" w:hint="eastAsia"/>
          <w:snapToGrid w:val="0"/>
          <w:sz w:val="30"/>
          <w:szCs w:val="30"/>
        </w:rPr>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00"/>
        <w:gridCol w:w="8190"/>
      </w:tblGrid>
      <w:tr w:rsidR="005401AE" w:rsidRPr="002805AB" w:rsidTr="00996481">
        <w:trPr>
          <w:trHeight w:val="1544"/>
          <w:jc w:val="center"/>
        </w:trPr>
        <w:tc>
          <w:tcPr>
            <w:tcW w:w="800" w:type="dxa"/>
            <w:vAlign w:val="center"/>
          </w:tcPr>
          <w:p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区域</w:t>
            </w:r>
          </w:p>
          <w:p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环境</w:t>
            </w:r>
          </w:p>
          <w:p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质量</w:t>
            </w:r>
          </w:p>
          <w:p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现状</w:t>
            </w:r>
          </w:p>
        </w:tc>
        <w:tc>
          <w:tcPr>
            <w:tcW w:w="8190" w:type="dxa"/>
            <w:vAlign w:val="center"/>
          </w:tcPr>
          <w:p w:rsidR="00DB6484" w:rsidRPr="00DB6484" w:rsidRDefault="00DB6484" w:rsidP="0019203A">
            <w:pPr>
              <w:spacing w:line="400" w:lineRule="exact"/>
              <w:rPr>
                <w:szCs w:val="21"/>
              </w:rPr>
            </w:pPr>
            <w:r w:rsidRPr="00DB6484">
              <w:rPr>
                <w:szCs w:val="21"/>
              </w:rPr>
              <w:t>1</w:t>
            </w:r>
            <w:r w:rsidRPr="00DB6484">
              <w:rPr>
                <w:rFonts w:hint="eastAsia"/>
                <w:szCs w:val="21"/>
              </w:rPr>
              <w:t>、环境空气</w:t>
            </w:r>
          </w:p>
          <w:p w:rsidR="000403B4" w:rsidRDefault="000403B4" w:rsidP="0019203A">
            <w:pPr>
              <w:pStyle w:val="af5"/>
              <w:adjustRightInd w:val="0"/>
              <w:snapToGrid w:val="0"/>
              <w:spacing w:line="400" w:lineRule="exact"/>
              <w:ind w:firstLine="420"/>
              <w:rPr>
                <w:rFonts w:ascii="Times New Roman" w:hAnsi="Times New Roman"/>
                <w:kern w:val="2"/>
                <w:sz w:val="21"/>
                <w:szCs w:val="21"/>
              </w:rPr>
            </w:pPr>
            <w:r>
              <w:rPr>
                <w:rFonts w:ascii="Times New Roman" w:hAnsi="Times New Roman" w:hint="eastAsia"/>
                <w:kern w:val="2"/>
                <w:sz w:val="21"/>
                <w:szCs w:val="21"/>
              </w:rPr>
              <w:t>根据《</w:t>
            </w:r>
            <w:r>
              <w:rPr>
                <w:rFonts w:ascii="Times New Roman" w:hAnsi="Times New Roman"/>
                <w:kern w:val="2"/>
                <w:sz w:val="21"/>
                <w:szCs w:val="21"/>
              </w:rPr>
              <w:t>202</w:t>
            </w:r>
            <w:r w:rsidR="000D4D21">
              <w:rPr>
                <w:rFonts w:ascii="Times New Roman" w:hAnsi="Times New Roman" w:hint="eastAsia"/>
                <w:kern w:val="2"/>
                <w:sz w:val="21"/>
                <w:szCs w:val="21"/>
              </w:rPr>
              <w:t>1</w:t>
            </w:r>
            <w:r>
              <w:rPr>
                <w:rFonts w:ascii="Times New Roman" w:hAnsi="Times New Roman" w:hint="eastAsia"/>
                <w:kern w:val="2"/>
                <w:sz w:val="21"/>
                <w:szCs w:val="21"/>
              </w:rPr>
              <w:t>年度江阴市环境状况公报》，江阴市</w:t>
            </w:r>
            <w:r>
              <w:rPr>
                <w:rFonts w:ascii="Times New Roman" w:hAnsi="Times New Roman"/>
                <w:kern w:val="2"/>
                <w:sz w:val="21"/>
                <w:szCs w:val="21"/>
              </w:rPr>
              <w:t>202</w:t>
            </w:r>
            <w:r w:rsidR="000D4D21">
              <w:rPr>
                <w:rFonts w:ascii="Times New Roman" w:hAnsi="Times New Roman" w:hint="eastAsia"/>
                <w:kern w:val="2"/>
                <w:sz w:val="21"/>
                <w:szCs w:val="21"/>
              </w:rPr>
              <w:t>1</w:t>
            </w:r>
            <w:r>
              <w:rPr>
                <w:rFonts w:ascii="Times New Roman" w:hAnsi="Times New Roman" w:hint="eastAsia"/>
                <w:kern w:val="2"/>
                <w:sz w:val="21"/>
                <w:szCs w:val="21"/>
              </w:rPr>
              <w:t>年顾山镇区空气质量状况见下表：</w:t>
            </w:r>
          </w:p>
          <w:p w:rsidR="000403B4" w:rsidRDefault="000403B4" w:rsidP="0019203A">
            <w:pPr>
              <w:spacing w:line="400" w:lineRule="exact"/>
              <w:jc w:val="center"/>
              <w:rPr>
                <w:b/>
                <w:szCs w:val="21"/>
              </w:rPr>
            </w:pPr>
            <w:r>
              <w:rPr>
                <w:rFonts w:hint="eastAsia"/>
                <w:b/>
                <w:szCs w:val="21"/>
              </w:rPr>
              <w:t>表</w:t>
            </w:r>
            <w:r>
              <w:rPr>
                <w:b/>
                <w:szCs w:val="21"/>
              </w:rPr>
              <w:t xml:space="preserve">3-1    </w:t>
            </w:r>
            <w:r>
              <w:rPr>
                <w:rFonts w:hint="eastAsia"/>
                <w:b/>
                <w:szCs w:val="21"/>
              </w:rPr>
              <w:t>区域空气质量现状评价表</w:t>
            </w:r>
          </w:p>
          <w:tbl>
            <w:tblPr>
              <w:tblW w:w="5000" w:type="pct"/>
              <w:tblBorders>
                <w:top w:val="single" w:sz="12" w:space="0" w:color="auto"/>
                <w:bottom w:val="single" w:sz="12" w:space="0" w:color="auto"/>
                <w:insideH w:val="single" w:sz="8" w:space="0" w:color="auto"/>
                <w:insideV w:val="single" w:sz="8" w:space="0" w:color="auto"/>
              </w:tblBorders>
              <w:tblLayout w:type="fixed"/>
              <w:tblLook w:val="04A0"/>
            </w:tblPr>
            <w:tblGrid>
              <w:gridCol w:w="816"/>
              <w:gridCol w:w="1687"/>
              <w:gridCol w:w="1671"/>
              <w:gridCol w:w="1440"/>
              <w:gridCol w:w="1155"/>
              <w:gridCol w:w="1205"/>
            </w:tblGrid>
            <w:tr w:rsidR="000D4D21" w:rsidRPr="000D4D21" w:rsidTr="000D4D21">
              <w:trPr>
                <w:trHeight w:val="329"/>
              </w:trPr>
              <w:tc>
                <w:tcPr>
                  <w:tcW w:w="889" w:type="dxa"/>
                  <w:tcBorders>
                    <w:top w:val="single" w:sz="12" w:space="0" w:color="auto"/>
                    <w:left w:val="nil"/>
                    <w:bottom w:val="single" w:sz="8" w:space="0" w:color="auto"/>
                    <w:right w:val="single" w:sz="8" w:space="0" w:color="auto"/>
                  </w:tcBorders>
                  <w:noWrap/>
                  <w:vAlign w:val="center"/>
                  <w:hideMark/>
                </w:tcPr>
                <w:p w:rsidR="000D4D21" w:rsidRPr="0019203A" w:rsidRDefault="000D4D21">
                  <w:pPr>
                    <w:jc w:val="center"/>
                    <w:rPr>
                      <w:color w:val="000000"/>
                      <w:sz w:val="18"/>
                      <w:szCs w:val="18"/>
                    </w:rPr>
                  </w:pPr>
                  <w:r w:rsidRPr="0019203A">
                    <w:rPr>
                      <w:rFonts w:hint="eastAsia"/>
                      <w:color w:val="000000"/>
                      <w:sz w:val="18"/>
                      <w:szCs w:val="18"/>
                    </w:rPr>
                    <w:t>污染物</w:t>
                  </w:r>
                </w:p>
              </w:tc>
              <w:tc>
                <w:tcPr>
                  <w:tcW w:w="1867" w:type="dxa"/>
                  <w:tcBorders>
                    <w:top w:val="single" w:sz="12" w:space="0" w:color="auto"/>
                    <w:left w:val="single" w:sz="8" w:space="0" w:color="auto"/>
                    <w:bottom w:val="single" w:sz="8" w:space="0" w:color="auto"/>
                    <w:right w:val="single" w:sz="8" w:space="0" w:color="auto"/>
                  </w:tcBorders>
                  <w:noWrap/>
                  <w:vAlign w:val="center"/>
                  <w:hideMark/>
                </w:tcPr>
                <w:p w:rsidR="000D4D21" w:rsidRPr="0019203A" w:rsidRDefault="000D4D21">
                  <w:pPr>
                    <w:jc w:val="center"/>
                    <w:rPr>
                      <w:color w:val="000000"/>
                      <w:sz w:val="18"/>
                      <w:szCs w:val="18"/>
                    </w:rPr>
                  </w:pPr>
                  <w:r w:rsidRPr="0019203A">
                    <w:rPr>
                      <w:color w:val="000000"/>
                      <w:sz w:val="18"/>
                      <w:szCs w:val="18"/>
                    </w:rPr>
                    <w:t>2021</w:t>
                  </w:r>
                  <w:r w:rsidRPr="0019203A">
                    <w:rPr>
                      <w:rFonts w:hint="eastAsia"/>
                      <w:color w:val="000000"/>
                      <w:sz w:val="18"/>
                      <w:szCs w:val="18"/>
                    </w:rPr>
                    <w:t>年评价指标</w:t>
                  </w:r>
                </w:p>
              </w:tc>
              <w:tc>
                <w:tcPr>
                  <w:tcW w:w="1849" w:type="dxa"/>
                  <w:tcBorders>
                    <w:top w:val="single" w:sz="12" w:space="0" w:color="auto"/>
                    <w:left w:val="single" w:sz="8" w:space="0" w:color="auto"/>
                    <w:bottom w:val="single" w:sz="8" w:space="0" w:color="auto"/>
                    <w:right w:val="single" w:sz="8" w:space="0" w:color="auto"/>
                  </w:tcBorders>
                  <w:noWrap/>
                  <w:vAlign w:val="center"/>
                  <w:hideMark/>
                </w:tcPr>
                <w:p w:rsidR="000D4D21" w:rsidRPr="0019203A" w:rsidRDefault="000D4D21">
                  <w:pPr>
                    <w:jc w:val="center"/>
                    <w:rPr>
                      <w:color w:val="000000"/>
                      <w:sz w:val="18"/>
                      <w:szCs w:val="18"/>
                    </w:rPr>
                  </w:pPr>
                  <w:r w:rsidRPr="0019203A">
                    <w:rPr>
                      <w:rFonts w:hint="eastAsia"/>
                      <w:color w:val="000000"/>
                      <w:sz w:val="18"/>
                      <w:szCs w:val="18"/>
                    </w:rPr>
                    <w:t>现状浓度</w:t>
                  </w:r>
                  <w:r w:rsidRPr="0019203A">
                    <w:rPr>
                      <w:color w:val="000000"/>
                      <w:sz w:val="18"/>
                      <w:szCs w:val="18"/>
                    </w:rPr>
                    <w:t>μg/m</w:t>
                  </w:r>
                  <w:r w:rsidRPr="0019203A">
                    <w:rPr>
                      <w:color w:val="000000"/>
                      <w:sz w:val="18"/>
                      <w:szCs w:val="18"/>
                      <w:vertAlign w:val="superscript"/>
                    </w:rPr>
                    <w:t>3</w:t>
                  </w:r>
                </w:p>
              </w:tc>
              <w:tc>
                <w:tcPr>
                  <w:tcW w:w="1589" w:type="dxa"/>
                  <w:tcBorders>
                    <w:top w:val="single" w:sz="12" w:space="0" w:color="auto"/>
                    <w:left w:val="single" w:sz="8" w:space="0" w:color="auto"/>
                    <w:bottom w:val="single" w:sz="8" w:space="0" w:color="auto"/>
                    <w:right w:val="single" w:sz="8" w:space="0" w:color="auto"/>
                  </w:tcBorders>
                  <w:noWrap/>
                  <w:vAlign w:val="center"/>
                  <w:hideMark/>
                </w:tcPr>
                <w:p w:rsidR="000D4D21" w:rsidRPr="0019203A" w:rsidRDefault="000D4D21">
                  <w:pPr>
                    <w:jc w:val="center"/>
                    <w:rPr>
                      <w:color w:val="000000"/>
                      <w:sz w:val="18"/>
                      <w:szCs w:val="18"/>
                    </w:rPr>
                  </w:pPr>
                  <w:r w:rsidRPr="0019203A">
                    <w:rPr>
                      <w:rFonts w:hint="eastAsia"/>
                      <w:color w:val="000000"/>
                      <w:sz w:val="18"/>
                      <w:szCs w:val="18"/>
                    </w:rPr>
                    <w:t>标准值</w:t>
                  </w:r>
                  <w:r w:rsidRPr="0019203A">
                    <w:rPr>
                      <w:color w:val="000000"/>
                      <w:sz w:val="18"/>
                      <w:szCs w:val="18"/>
                    </w:rPr>
                    <w:t>μg/m</w:t>
                  </w:r>
                  <w:r w:rsidRPr="0019203A">
                    <w:rPr>
                      <w:color w:val="000000"/>
                      <w:sz w:val="18"/>
                      <w:szCs w:val="18"/>
                      <w:vertAlign w:val="superscript"/>
                    </w:rPr>
                    <w:t>3</w:t>
                  </w:r>
                </w:p>
              </w:tc>
              <w:tc>
                <w:tcPr>
                  <w:tcW w:w="1269" w:type="dxa"/>
                  <w:tcBorders>
                    <w:top w:val="single" w:sz="12" w:space="0" w:color="auto"/>
                    <w:left w:val="single" w:sz="8" w:space="0" w:color="auto"/>
                    <w:bottom w:val="single" w:sz="8" w:space="0" w:color="auto"/>
                    <w:right w:val="single" w:sz="8" w:space="0" w:color="auto"/>
                  </w:tcBorders>
                  <w:noWrap/>
                  <w:vAlign w:val="center"/>
                  <w:hideMark/>
                </w:tcPr>
                <w:p w:rsidR="000D4D21" w:rsidRPr="0019203A" w:rsidRDefault="000D4D21">
                  <w:pPr>
                    <w:jc w:val="center"/>
                    <w:rPr>
                      <w:color w:val="000000"/>
                      <w:sz w:val="18"/>
                      <w:szCs w:val="18"/>
                    </w:rPr>
                  </w:pPr>
                  <w:r w:rsidRPr="0019203A">
                    <w:rPr>
                      <w:rFonts w:hint="eastAsia"/>
                      <w:color w:val="000000"/>
                      <w:sz w:val="18"/>
                      <w:szCs w:val="18"/>
                    </w:rPr>
                    <w:t>占标率</w:t>
                  </w:r>
                  <w:r w:rsidRPr="0019203A">
                    <w:rPr>
                      <w:color w:val="000000"/>
                      <w:sz w:val="18"/>
                      <w:szCs w:val="18"/>
                    </w:rPr>
                    <w:t>%</w:t>
                  </w:r>
                </w:p>
              </w:tc>
              <w:tc>
                <w:tcPr>
                  <w:tcW w:w="1325" w:type="dxa"/>
                  <w:tcBorders>
                    <w:top w:val="single" w:sz="12" w:space="0" w:color="auto"/>
                    <w:left w:val="single" w:sz="8" w:space="0" w:color="auto"/>
                    <w:bottom w:val="single" w:sz="8" w:space="0" w:color="auto"/>
                    <w:right w:val="nil"/>
                  </w:tcBorders>
                  <w:noWrap/>
                  <w:vAlign w:val="center"/>
                  <w:hideMark/>
                </w:tcPr>
                <w:p w:rsidR="000D4D21" w:rsidRPr="0019203A" w:rsidRDefault="000D4D21">
                  <w:pPr>
                    <w:jc w:val="center"/>
                    <w:rPr>
                      <w:color w:val="000000"/>
                      <w:sz w:val="18"/>
                      <w:szCs w:val="18"/>
                    </w:rPr>
                  </w:pPr>
                  <w:r w:rsidRPr="0019203A">
                    <w:rPr>
                      <w:rFonts w:hint="eastAsia"/>
                      <w:color w:val="000000"/>
                      <w:sz w:val="18"/>
                      <w:szCs w:val="18"/>
                    </w:rPr>
                    <w:t>达标情况</w:t>
                  </w:r>
                </w:p>
              </w:tc>
            </w:tr>
            <w:tr w:rsidR="000D4D21" w:rsidRPr="000D4D21" w:rsidTr="000D4D21">
              <w:trPr>
                <w:trHeight w:val="373"/>
              </w:trPr>
              <w:tc>
                <w:tcPr>
                  <w:tcW w:w="889" w:type="dxa"/>
                  <w:tcBorders>
                    <w:top w:val="single" w:sz="8" w:space="0" w:color="auto"/>
                    <w:left w:val="nil"/>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SO</w:t>
                  </w:r>
                  <w:r w:rsidRPr="000D4D21">
                    <w:rPr>
                      <w:color w:val="000000"/>
                      <w:sz w:val="18"/>
                      <w:szCs w:val="18"/>
                      <w:vertAlign w:val="subscript"/>
                    </w:rPr>
                    <w:t>2</w:t>
                  </w:r>
                </w:p>
              </w:tc>
              <w:tc>
                <w:tcPr>
                  <w:tcW w:w="1867" w:type="dxa"/>
                  <w:tcBorders>
                    <w:top w:val="single" w:sz="8" w:space="0" w:color="auto"/>
                    <w:left w:val="single" w:sz="8" w:space="0" w:color="auto"/>
                    <w:bottom w:val="single" w:sz="8" w:space="0" w:color="auto"/>
                    <w:right w:val="single" w:sz="8" w:space="0" w:color="auto"/>
                  </w:tcBorders>
                  <w:vAlign w:val="center"/>
                  <w:hideMark/>
                </w:tcPr>
                <w:p w:rsidR="000D4D21" w:rsidRPr="000D4D21" w:rsidRDefault="000D4D21">
                  <w:pPr>
                    <w:jc w:val="center"/>
                    <w:rPr>
                      <w:color w:val="000000"/>
                      <w:sz w:val="18"/>
                      <w:szCs w:val="18"/>
                    </w:rPr>
                  </w:pPr>
                  <w:r w:rsidRPr="000D4D21">
                    <w:rPr>
                      <w:rFonts w:hint="eastAsia"/>
                      <w:color w:val="000000"/>
                      <w:sz w:val="18"/>
                      <w:szCs w:val="18"/>
                    </w:rPr>
                    <w:t>年平均质量浓度</w:t>
                  </w:r>
                </w:p>
              </w:tc>
              <w:tc>
                <w:tcPr>
                  <w:tcW w:w="184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12</w:t>
                  </w:r>
                </w:p>
              </w:tc>
              <w:tc>
                <w:tcPr>
                  <w:tcW w:w="158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60</w:t>
                  </w:r>
                </w:p>
              </w:tc>
              <w:tc>
                <w:tcPr>
                  <w:tcW w:w="126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20</w:t>
                  </w:r>
                </w:p>
              </w:tc>
              <w:tc>
                <w:tcPr>
                  <w:tcW w:w="1325" w:type="dxa"/>
                  <w:tcBorders>
                    <w:top w:val="single" w:sz="8" w:space="0" w:color="auto"/>
                    <w:left w:val="single" w:sz="8" w:space="0" w:color="auto"/>
                    <w:bottom w:val="single" w:sz="8" w:space="0" w:color="auto"/>
                    <w:right w:val="nil"/>
                  </w:tcBorders>
                  <w:noWrap/>
                  <w:vAlign w:val="center"/>
                  <w:hideMark/>
                </w:tcPr>
                <w:p w:rsidR="000D4D21" w:rsidRPr="000D4D21" w:rsidRDefault="000D4D21">
                  <w:pPr>
                    <w:jc w:val="center"/>
                    <w:rPr>
                      <w:color w:val="000000"/>
                      <w:sz w:val="18"/>
                      <w:szCs w:val="18"/>
                    </w:rPr>
                  </w:pPr>
                  <w:r w:rsidRPr="000D4D21">
                    <w:rPr>
                      <w:rFonts w:hint="eastAsia"/>
                      <w:color w:val="000000"/>
                      <w:sz w:val="18"/>
                      <w:szCs w:val="18"/>
                    </w:rPr>
                    <w:t>达标</w:t>
                  </w:r>
                </w:p>
              </w:tc>
            </w:tr>
            <w:tr w:rsidR="000D4D21" w:rsidRPr="000D4D21" w:rsidTr="000D4D21">
              <w:trPr>
                <w:trHeight w:val="373"/>
              </w:trPr>
              <w:tc>
                <w:tcPr>
                  <w:tcW w:w="889" w:type="dxa"/>
                  <w:tcBorders>
                    <w:top w:val="single" w:sz="8" w:space="0" w:color="auto"/>
                    <w:left w:val="nil"/>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NO</w:t>
                  </w:r>
                  <w:r w:rsidRPr="000D4D21">
                    <w:rPr>
                      <w:color w:val="000000"/>
                      <w:sz w:val="18"/>
                      <w:szCs w:val="18"/>
                      <w:vertAlign w:val="subscript"/>
                    </w:rPr>
                    <w:t>2</w:t>
                  </w:r>
                </w:p>
              </w:tc>
              <w:tc>
                <w:tcPr>
                  <w:tcW w:w="1867" w:type="dxa"/>
                  <w:tcBorders>
                    <w:top w:val="single" w:sz="8" w:space="0" w:color="auto"/>
                    <w:left w:val="single" w:sz="8" w:space="0" w:color="auto"/>
                    <w:bottom w:val="single" w:sz="8" w:space="0" w:color="auto"/>
                    <w:right w:val="single" w:sz="8" w:space="0" w:color="auto"/>
                  </w:tcBorders>
                  <w:vAlign w:val="center"/>
                  <w:hideMark/>
                </w:tcPr>
                <w:p w:rsidR="000D4D21" w:rsidRPr="000D4D21" w:rsidRDefault="000D4D21">
                  <w:pPr>
                    <w:jc w:val="center"/>
                    <w:rPr>
                      <w:color w:val="000000"/>
                      <w:sz w:val="18"/>
                      <w:szCs w:val="18"/>
                    </w:rPr>
                  </w:pPr>
                  <w:r w:rsidRPr="000D4D21">
                    <w:rPr>
                      <w:rFonts w:hint="eastAsia"/>
                      <w:color w:val="000000"/>
                      <w:sz w:val="18"/>
                      <w:szCs w:val="18"/>
                    </w:rPr>
                    <w:t>年平均质量浓度</w:t>
                  </w:r>
                </w:p>
              </w:tc>
              <w:tc>
                <w:tcPr>
                  <w:tcW w:w="184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32.5</w:t>
                  </w:r>
                </w:p>
              </w:tc>
              <w:tc>
                <w:tcPr>
                  <w:tcW w:w="158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40</w:t>
                  </w:r>
                </w:p>
              </w:tc>
              <w:tc>
                <w:tcPr>
                  <w:tcW w:w="126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81.3</w:t>
                  </w:r>
                </w:p>
              </w:tc>
              <w:tc>
                <w:tcPr>
                  <w:tcW w:w="1325" w:type="dxa"/>
                  <w:tcBorders>
                    <w:top w:val="single" w:sz="8" w:space="0" w:color="auto"/>
                    <w:left w:val="single" w:sz="8" w:space="0" w:color="auto"/>
                    <w:bottom w:val="single" w:sz="8" w:space="0" w:color="auto"/>
                    <w:right w:val="nil"/>
                  </w:tcBorders>
                  <w:noWrap/>
                  <w:vAlign w:val="center"/>
                  <w:hideMark/>
                </w:tcPr>
                <w:p w:rsidR="000D4D21" w:rsidRPr="000D4D21" w:rsidRDefault="000D4D21">
                  <w:pPr>
                    <w:jc w:val="center"/>
                    <w:rPr>
                      <w:color w:val="000000"/>
                      <w:sz w:val="18"/>
                      <w:szCs w:val="18"/>
                    </w:rPr>
                  </w:pPr>
                  <w:r w:rsidRPr="000D4D21">
                    <w:rPr>
                      <w:rFonts w:hint="eastAsia"/>
                      <w:color w:val="000000"/>
                      <w:sz w:val="18"/>
                      <w:szCs w:val="18"/>
                    </w:rPr>
                    <w:t>达标</w:t>
                  </w:r>
                </w:p>
              </w:tc>
            </w:tr>
            <w:tr w:rsidR="000D4D21" w:rsidRPr="000D4D21" w:rsidTr="000D4D21">
              <w:trPr>
                <w:trHeight w:val="373"/>
              </w:trPr>
              <w:tc>
                <w:tcPr>
                  <w:tcW w:w="889" w:type="dxa"/>
                  <w:tcBorders>
                    <w:top w:val="single" w:sz="8" w:space="0" w:color="auto"/>
                    <w:left w:val="nil"/>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PM</w:t>
                  </w:r>
                  <w:r w:rsidRPr="000D4D21">
                    <w:rPr>
                      <w:color w:val="000000"/>
                      <w:sz w:val="18"/>
                      <w:szCs w:val="18"/>
                      <w:vertAlign w:val="subscript"/>
                    </w:rPr>
                    <w:t>10</w:t>
                  </w:r>
                </w:p>
              </w:tc>
              <w:tc>
                <w:tcPr>
                  <w:tcW w:w="1867" w:type="dxa"/>
                  <w:tcBorders>
                    <w:top w:val="single" w:sz="8" w:space="0" w:color="auto"/>
                    <w:left w:val="single" w:sz="8" w:space="0" w:color="auto"/>
                    <w:bottom w:val="single" w:sz="8" w:space="0" w:color="auto"/>
                    <w:right w:val="single" w:sz="8" w:space="0" w:color="auto"/>
                  </w:tcBorders>
                  <w:vAlign w:val="center"/>
                  <w:hideMark/>
                </w:tcPr>
                <w:p w:rsidR="000D4D21" w:rsidRPr="000D4D21" w:rsidRDefault="000D4D21">
                  <w:pPr>
                    <w:jc w:val="center"/>
                    <w:rPr>
                      <w:color w:val="000000"/>
                      <w:sz w:val="18"/>
                      <w:szCs w:val="18"/>
                    </w:rPr>
                  </w:pPr>
                  <w:r w:rsidRPr="000D4D21">
                    <w:rPr>
                      <w:rFonts w:hint="eastAsia"/>
                      <w:color w:val="000000"/>
                      <w:sz w:val="18"/>
                      <w:szCs w:val="18"/>
                    </w:rPr>
                    <w:t>年平均质量浓度</w:t>
                  </w:r>
                </w:p>
              </w:tc>
              <w:tc>
                <w:tcPr>
                  <w:tcW w:w="184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53.9</w:t>
                  </w:r>
                </w:p>
              </w:tc>
              <w:tc>
                <w:tcPr>
                  <w:tcW w:w="158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70</w:t>
                  </w:r>
                </w:p>
              </w:tc>
              <w:tc>
                <w:tcPr>
                  <w:tcW w:w="126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77</w:t>
                  </w:r>
                </w:p>
              </w:tc>
              <w:tc>
                <w:tcPr>
                  <w:tcW w:w="1325" w:type="dxa"/>
                  <w:tcBorders>
                    <w:top w:val="single" w:sz="8" w:space="0" w:color="auto"/>
                    <w:left w:val="single" w:sz="8" w:space="0" w:color="auto"/>
                    <w:bottom w:val="single" w:sz="8" w:space="0" w:color="auto"/>
                    <w:right w:val="nil"/>
                  </w:tcBorders>
                  <w:noWrap/>
                  <w:vAlign w:val="center"/>
                  <w:hideMark/>
                </w:tcPr>
                <w:p w:rsidR="000D4D21" w:rsidRPr="000D4D21" w:rsidRDefault="000D4D21">
                  <w:pPr>
                    <w:jc w:val="center"/>
                    <w:rPr>
                      <w:color w:val="000000"/>
                      <w:sz w:val="18"/>
                      <w:szCs w:val="18"/>
                    </w:rPr>
                  </w:pPr>
                  <w:r w:rsidRPr="000D4D21">
                    <w:rPr>
                      <w:rFonts w:hint="eastAsia"/>
                      <w:color w:val="000000"/>
                      <w:sz w:val="18"/>
                      <w:szCs w:val="18"/>
                    </w:rPr>
                    <w:t>达标</w:t>
                  </w:r>
                </w:p>
              </w:tc>
            </w:tr>
            <w:tr w:rsidR="000D4D21" w:rsidRPr="000D4D21" w:rsidTr="000D4D21">
              <w:trPr>
                <w:trHeight w:val="373"/>
              </w:trPr>
              <w:tc>
                <w:tcPr>
                  <w:tcW w:w="889" w:type="dxa"/>
                  <w:tcBorders>
                    <w:top w:val="single" w:sz="8" w:space="0" w:color="auto"/>
                    <w:left w:val="nil"/>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PM</w:t>
                  </w:r>
                  <w:r w:rsidRPr="000D4D21">
                    <w:rPr>
                      <w:color w:val="000000"/>
                      <w:sz w:val="18"/>
                      <w:szCs w:val="18"/>
                      <w:vertAlign w:val="subscript"/>
                    </w:rPr>
                    <w:t>2.5</w:t>
                  </w:r>
                </w:p>
              </w:tc>
              <w:tc>
                <w:tcPr>
                  <w:tcW w:w="1867" w:type="dxa"/>
                  <w:tcBorders>
                    <w:top w:val="single" w:sz="8" w:space="0" w:color="auto"/>
                    <w:left w:val="single" w:sz="8" w:space="0" w:color="auto"/>
                    <w:bottom w:val="single" w:sz="8" w:space="0" w:color="auto"/>
                    <w:right w:val="single" w:sz="8" w:space="0" w:color="auto"/>
                  </w:tcBorders>
                  <w:vAlign w:val="center"/>
                  <w:hideMark/>
                </w:tcPr>
                <w:p w:rsidR="000D4D21" w:rsidRPr="000D4D21" w:rsidRDefault="000D4D21">
                  <w:pPr>
                    <w:jc w:val="center"/>
                    <w:rPr>
                      <w:color w:val="000000"/>
                      <w:sz w:val="18"/>
                      <w:szCs w:val="18"/>
                    </w:rPr>
                  </w:pPr>
                  <w:r w:rsidRPr="000D4D21">
                    <w:rPr>
                      <w:rFonts w:hint="eastAsia"/>
                      <w:color w:val="000000"/>
                      <w:sz w:val="18"/>
                      <w:szCs w:val="18"/>
                    </w:rPr>
                    <w:t>年平均质量浓度</w:t>
                  </w:r>
                </w:p>
              </w:tc>
              <w:tc>
                <w:tcPr>
                  <w:tcW w:w="184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31.3</w:t>
                  </w:r>
                </w:p>
              </w:tc>
              <w:tc>
                <w:tcPr>
                  <w:tcW w:w="158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35</w:t>
                  </w:r>
                </w:p>
              </w:tc>
              <w:tc>
                <w:tcPr>
                  <w:tcW w:w="126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89.4</w:t>
                  </w:r>
                </w:p>
              </w:tc>
              <w:tc>
                <w:tcPr>
                  <w:tcW w:w="1325" w:type="dxa"/>
                  <w:tcBorders>
                    <w:top w:val="single" w:sz="8" w:space="0" w:color="auto"/>
                    <w:left w:val="single" w:sz="8" w:space="0" w:color="auto"/>
                    <w:bottom w:val="single" w:sz="8" w:space="0" w:color="auto"/>
                    <w:right w:val="nil"/>
                  </w:tcBorders>
                  <w:noWrap/>
                  <w:vAlign w:val="center"/>
                  <w:hideMark/>
                </w:tcPr>
                <w:p w:rsidR="000D4D21" w:rsidRPr="000D4D21" w:rsidRDefault="000D4D21">
                  <w:pPr>
                    <w:jc w:val="center"/>
                    <w:rPr>
                      <w:color w:val="000000"/>
                      <w:sz w:val="18"/>
                      <w:szCs w:val="18"/>
                    </w:rPr>
                  </w:pPr>
                  <w:r w:rsidRPr="000D4D21">
                    <w:rPr>
                      <w:rFonts w:hint="eastAsia"/>
                      <w:color w:val="000000"/>
                      <w:sz w:val="18"/>
                      <w:szCs w:val="18"/>
                    </w:rPr>
                    <w:t>达标</w:t>
                  </w:r>
                </w:p>
              </w:tc>
            </w:tr>
            <w:tr w:rsidR="000D4D21" w:rsidRPr="000D4D21" w:rsidTr="000D4D21">
              <w:trPr>
                <w:trHeight w:val="373"/>
              </w:trPr>
              <w:tc>
                <w:tcPr>
                  <w:tcW w:w="889" w:type="dxa"/>
                  <w:tcBorders>
                    <w:top w:val="single" w:sz="8" w:space="0" w:color="auto"/>
                    <w:left w:val="nil"/>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CO</w:t>
                  </w:r>
                </w:p>
              </w:tc>
              <w:tc>
                <w:tcPr>
                  <w:tcW w:w="1867" w:type="dxa"/>
                  <w:tcBorders>
                    <w:top w:val="single" w:sz="8" w:space="0" w:color="auto"/>
                    <w:left w:val="single" w:sz="8" w:space="0" w:color="auto"/>
                    <w:bottom w:val="single" w:sz="8" w:space="0" w:color="auto"/>
                    <w:right w:val="single" w:sz="8" w:space="0" w:color="auto"/>
                  </w:tcBorders>
                  <w:vAlign w:val="center"/>
                  <w:hideMark/>
                </w:tcPr>
                <w:p w:rsidR="000D4D21" w:rsidRPr="000D4D21" w:rsidRDefault="000D4D21">
                  <w:pPr>
                    <w:jc w:val="center"/>
                    <w:rPr>
                      <w:color w:val="000000"/>
                      <w:sz w:val="18"/>
                      <w:szCs w:val="18"/>
                    </w:rPr>
                  </w:pPr>
                  <w:r w:rsidRPr="000D4D21">
                    <w:rPr>
                      <w:rFonts w:hint="eastAsia"/>
                      <w:color w:val="000000"/>
                      <w:sz w:val="18"/>
                      <w:szCs w:val="18"/>
                    </w:rPr>
                    <w:t>日平均质量浓度</w:t>
                  </w:r>
                </w:p>
              </w:tc>
              <w:tc>
                <w:tcPr>
                  <w:tcW w:w="184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1566</w:t>
                  </w:r>
                </w:p>
              </w:tc>
              <w:tc>
                <w:tcPr>
                  <w:tcW w:w="158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4000</w:t>
                  </w:r>
                </w:p>
              </w:tc>
              <w:tc>
                <w:tcPr>
                  <w:tcW w:w="1269" w:type="dxa"/>
                  <w:tcBorders>
                    <w:top w:val="single" w:sz="8" w:space="0" w:color="auto"/>
                    <w:left w:val="single" w:sz="8" w:space="0" w:color="auto"/>
                    <w:bottom w:val="single" w:sz="8"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39.2</w:t>
                  </w:r>
                </w:p>
              </w:tc>
              <w:tc>
                <w:tcPr>
                  <w:tcW w:w="1325" w:type="dxa"/>
                  <w:tcBorders>
                    <w:top w:val="single" w:sz="8" w:space="0" w:color="auto"/>
                    <w:left w:val="single" w:sz="8" w:space="0" w:color="auto"/>
                    <w:bottom w:val="single" w:sz="8" w:space="0" w:color="auto"/>
                    <w:right w:val="nil"/>
                  </w:tcBorders>
                  <w:noWrap/>
                  <w:vAlign w:val="center"/>
                  <w:hideMark/>
                </w:tcPr>
                <w:p w:rsidR="000D4D21" w:rsidRPr="000D4D21" w:rsidRDefault="000D4D21">
                  <w:pPr>
                    <w:jc w:val="center"/>
                    <w:rPr>
                      <w:color w:val="000000"/>
                      <w:sz w:val="18"/>
                      <w:szCs w:val="18"/>
                    </w:rPr>
                  </w:pPr>
                  <w:r w:rsidRPr="000D4D21">
                    <w:rPr>
                      <w:rFonts w:hint="eastAsia"/>
                      <w:color w:val="000000"/>
                      <w:sz w:val="18"/>
                      <w:szCs w:val="18"/>
                    </w:rPr>
                    <w:t>达标</w:t>
                  </w:r>
                </w:p>
              </w:tc>
            </w:tr>
            <w:tr w:rsidR="000D4D21" w:rsidRPr="000D4D21" w:rsidTr="000D4D21">
              <w:trPr>
                <w:trHeight w:val="373"/>
              </w:trPr>
              <w:tc>
                <w:tcPr>
                  <w:tcW w:w="889" w:type="dxa"/>
                  <w:tcBorders>
                    <w:top w:val="single" w:sz="8" w:space="0" w:color="auto"/>
                    <w:left w:val="nil"/>
                    <w:bottom w:val="single" w:sz="12"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O</w:t>
                  </w:r>
                  <w:r w:rsidRPr="000D4D21">
                    <w:rPr>
                      <w:color w:val="000000"/>
                      <w:sz w:val="18"/>
                      <w:szCs w:val="18"/>
                      <w:vertAlign w:val="subscript"/>
                    </w:rPr>
                    <w:t>3</w:t>
                  </w:r>
                </w:p>
              </w:tc>
              <w:tc>
                <w:tcPr>
                  <w:tcW w:w="1867" w:type="dxa"/>
                  <w:tcBorders>
                    <w:top w:val="single" w:sz="8" w:space="0" w:color="auto"/>
                    <w:left w:val="single" w:sz="8" w:space="0" w:color="auto"/>
                    <w:bottom w:val="single" w:sz="12" w:space="0" w:color="auto"/>
                    <w:right w:val="single" w:sz="8" w:space="0" w:color="auto"/>
                  </w:tcBorders>
                  <w:vAlign w:val="center"/>
                  <w:hideMark/>
                </w:tcPr>
                <w:p w:rsidR="000D4D21" w:rsidRPr="000D4D21" w:rsidRDefault="000D4D21">
                  <w:pPr>
                    <w:jc w:val="center"/>
                    <w:rPr>
                      <w:color w:val="000000"/>
                      <w:sz w:val="18"/>
                      <w:szCs w:val="18"/>
                    </w:rPr>
                  </w:pPr>
                  <w:r w:rsidRPr="000D4D21">
                    <w:rPr>
                      <w:color w:val="000000"/>
                      <w:sz w:val="18"/>
                      <w:szCs w:val="18"/>
                    </w:rPr>
                    <w:t>8h</w:t>
                  </w:r>
                  <w:r w:rsidRPr="000D4D21">
                    <w:rPr>
                      <w:rFonts w:hint="eastAsia"/>
                      <w:color w:val="000000"/>
                      <w:sz w:val="18"/>
                      <w:szCs w:val="18"/>
                    </w:rPr>
                    <w:t>平均质量浓度</w:t>
                  </w:r>
                </w:p>
              </w:tc>
              <w:tc>
                <w:tcPr>
                  <w:tcW w:w="1849" w:type="dxa"/>
                  <w:tcBorders>
                    <w:top w:val="single" w:sz="8" w:space="0" w:color="auto"/>
                    <w:left w:val="single" w:sz="8" w:space="0" w:color="auto"/>
                    <w:bottom w:val="single" w:sz="12"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163.6</w:t>
                  </w:r>
                </w:p>
              </w:tc>
              <w:tc>
                <w:tcPr>
                  <w:tcW w:w="1589" w:type="dxa"/>
                  <w:tcBorders>
                    <w:top w:val="single" w:sz="8" w:space="0" w:color="auto"/>
                    <w:left w:val="single" w:sz="8" w:space="0" w:color="auto"/>
                    <w:bottom w:val="single" w:sz="12"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160</w:t>
                  </w:r>
                </w:p>
              </w:tc>
              <w:tc>
                <w:tcPr>
                  <w:tcW w:w="1269" w:type="dxa"/>
                  <w:tcBorders>
                    <w:top w:val="single" w:sz="8" w:space="0" w:color="auto"/>
                    <w:left w:val="single" w:sz="8" w:space="0" w:color="auto"/>
                    <w:bottom w:val="single" w:sz="12" w:space="0" w:color="auto"/>
                    <w:right w:val="single" w:sz="8" w:space="0" w:color="auto"/>
                  </w:tcBorders>
                  <w:noWrap/>
                  <w:vAlign w:val="center"/>
                  <w:hideMark/>
                </w:tcPr>
                <w:p w:rsidR="000D4D21" w:rsidRPr="000D4D21" w:rsidRDefault="000D4D21">
                  <w:pPr>
                    <w:jc w:val="center"/>
                    <w:rPr>
                      <w:color w:val="000000"/>
                      <w:sz w:val="18"/>
                      <w:szCs w:val="18"/>
                    </w:rPr>
                  </w:pPr>
                  <w:r w:rsidRPr="000D4D21">
                    <w:rPr>
                      <w:color w:val="000000"/>
                      <w:sz w:val="18"/>
                      <w:szCs w:val="18"/>
                    </w:rPr>
                    <w:t>102.3</w:t>
                  </w:r>
                </w:p>
              </w:tc>
              <w:tc>
                <w:tcPr>
                  <w:tcW w:w="1325" w:type="dxa"/>
                  <w:tcBorders>
                    <w:top w:val="single" w:sz="8" w:space="0" w:color="auto"/>
                    <w:left w:val="single" w:sz="8" w:space="0" w:color="auto"/>
                    <w:bottom w:val="single" w:sz="12" w:space="0" w:color="auto"/>
                    <w:right w:val="nil"/>
                  </w:tcBorders>
                  <w:noWrap/>
                  <w:vAlign w:val="center"/>
                  <w:hideMark/>
                </w:tcPr>
                <w:p w:rsidR="000D4D21" w:rsidRPr="000D4D21" w:rsidRDefault="000D4D21">
                  <w:pPr>
                    <w:jc w:val="center"/>
                    <w:rPr>
                      <w:color w:val="000000"/>
                      <w:sz w:val="18"/>
                      <w:szCs w:val="18"/>
                    </w:rPr>
                  </w:pPr>
                  <w:r w:rsidRPr="000D4D21">
                    <w:rPr>
                      <w:rFonts w:hint="eastAsia"/>
                      <w:color w:val="000000"/>
                      <w:sz w:val="18"/>
                      <w:szCs w:val="18"/>
                    </w:rPr>
                    <w:t>超标</w:t>
                  </w:r>
                </w:p>
              </w:tc>
            </w:tr>
          </w:tbl>
          <w:p w:rsidR="00AF32E3" w:rsidRDefault="00AF32E3" w:rsidP="0019203A">
            <w:pPr>
              <w:spacing w:line="400" w:lineRule="exact"/>
              <w:rPr>
                <w:color w:val="000000"/>
                <w:szCs w:val="21"/>
              </w:rPr>
            </w:pPr>
            <w:r>
              <w:rPr>
                <w:rFonts w:hint="eastAsia"/>
                <w:color w:val="000000"/>
                <w:szCs w:val="21"/>
              </w:rPr>
              <w:t xml:space="preserve">    </w:t>
            </w:r>
            <w:r>
              <w:rPr>
                <w:rFonts w:hint="eastAsia"/>
                <w:color w:val="000000"/>
                <w:szCs w:val="21"/>
              </w:rPr>
              <w:t>根据监测数据，</w:t>
            </w:r>
            <w:r w:rsidR="000D4D21">
              <w:rPr>
                <w:rFonts w:hAnsi="宋体" w:hint="eastAsia"/>
                <w:color w:val="000000"/>
                <w:szCs w:val="21"/>
              </w:rPr>
              <w:t>项目所在区域</w:t>
            </w:r>
            <w:r w:rsidR="000D4D21">
              <w:rPr>
                <w:color w:val="000000"/>
                <w:szCs w:val="21"/>
              </w:rPr>
              <w:t>SO</w:t>
            </w:r>
            <w:r w:rsidR="000D4D21">
              <w:rPr>
                <w:color w:val="000000"/>
                <w:szCs w:val="21"/>
                <w:vertAlign w:val="subscript"/>
              </w:rPr>
              <w:t>2</w:t>
            </w:r>
            <w:r w:rsidR="000D4D21">
              <w:rPr>
                <w:rFonts w:hint="eastAsia"/>
                <w:color w:val="000000"/>
                <w:szCs w:val="21"/>
              </w:rPr>
              <w:t>、</w:t>
            </w:r>
            <w:r w:rsidR="000D4D21">
              <w:rPr>
                <w:color w:val="000000"/>
                <w:szCs w:val="21"/>
              </w:rPr>
              <w:t>PM</w:t>
            </w:r>
            <w:r w:rsidR="000D4D21">
              <w:rPr>
                <w:color w:val="000000"/>
                <w:szCs w:val="21"/>
                <w:vertAlign w:val="subscript"/>
              </w:rPr>
              <w:t>10</w:t>
            </w:r>
            <w:r w:rsidR="000D4D21">
              <w:rPr>
                <w:rFonts w:hint="eastAsia"/>
                <w:color w:val="000000"/>
                <w:szCs w:val="21"/>
              </w:rPr>
              <w:t>、</w:t>
            </w:r>
            <w:r w:rsidR="000D4D21">
              <w:rPr>
                <w:bCs/>
                <w:color w:val="000000"/>
                <w:kern w:val="4"/>
                <w:szCs w:val="21"/>
              </w:rPr>
              <w:t>NO</w:t>
            </w:r>
            <w:r w:rsidR="000D4D21">
              <w:rPr>
                <w:bCs/>
                <w:color w:val="000000"/>
                <w:kern w:val="4"/>
                <w:szCs w:val="21"/>
                <w:vertAlign w:val="subscript"/>
              </w:rPr>
              <w:t>2</w:t>
            </w:r>
            <w:r w:rsidR="000D4D21">
              <w:rPr>
                <w:rFonts w:hint="eastAsia"/>
                <w:color w:val="000000"/>
                <w:szCs w:val="21"/>
              </w:rPr>
              <w:t>年均浓度、</w:t>
            </w:r>
            <w:r w:rsidR="000D4D21">
              <w:rPr>
                <w:color w:val="000000"/>
                <w:szCs w:val="21"/>
              </w:rPr>
              <w:t>CO</w:t>
            </w:r>
            <w:r w:rsidR="000D4D21">
              <w:rPr>
                <w:rFonts w:hint="eastAsia"/>
                <w:color w:val="000000"/>
                <w:szCs w:val="21"/>
              </w:rPr>
              <w:t>日均浓度、</w:t>
            </w:r>
            <w:r w:rsidR="000D4D21">
              <w:rPr>
                <w:color w:val="000000"/>
                <w:szCs w:val="21"/>
              </w:rPr>
              <w:t>PM</w:t>
            </w:r>
            <w:r w:rsidR="000D4D21">
              <w:rPr>
                <w:color w:val="000000"/>
                <w:szCs w:val="21"/>
                <w:vertAlign w:val="subscript"/>
              </w:rPr>
              <w:t>2.5</w:t>
            </w:r>
            <w:r w:rsidR="000D4D21">
              <w:rPr>
                <w:rFonts w:hint="eastAsia"/>
                <w:color w:val="000000"/>
                <w:szCs w:val="21"/>
              </w:rPr>
              <w:t>年均浓度达到《环境空气质量标准》</w:t>
            </w:r>
            <w:r w:rsidR="000D4D21">
              <w:rPr>
                <w:color w:val="000000"/>
                <w:szCs w:val="21"/>
              </w:rPr>
              <w:t>(GB3095-2012)</w:t>
            </w:r>
            <w:r w:rsidR="000D4D21">
              <w:rPr>
                <w:rFonts w:hint="eastAsia"/>
                <w:color w:val="000000"/>
                <w:szCs w:val="21"/>
              </w:rPr>
              <w:t>表</w:t>
            </w:r>
            <w:r w:rsidR="000D4D21">
              <w:rPr>
                <w:color w:val="000000"/>
                <w:szCs w:val="21"/>
              </w:rPr>
              <w:t>1</w:t>
            </w:r>
            <w:r w:rsidR="000D4D21">
              <w:rPr>
                <w:rFonts w:hint="eastAsia"/>
                <w:color w:val="000000"/>
                <w:szCs w:val="21"/>
              </w:rPr>
              <w:t>中二级标准要求，</w:t>
            </w:r>
            <w:r w:rsidR="000D4D21">
              <w:rPr>
                <w:color w:val="000000"/>
                <w:szCs w:val="21"/>
              </w:rPr>
              <w:t xml:space="preserve"> </w:t>
            </w:r>
            <w:r w:rsidR="000D4D21">
              <w:rPr>
                <w:bCs/>
                <w:color w:val="000000"/>
                <w:kern w:val="4"/>
                <w:szCs w:val="21"/>
              </w:rPr>
              <w:t>O</w:t>
            </w:r>
            <w:r w:rsidR="000D4D21">
              <w:rPr>
                <w:bCs/>
                <w:color w:val="000000"/>
                <w:kern w:val="4"/>
                <w:szCs w:val="21"/>
                <w:vertAlign w:val="subscript"/>
              </w:rPr>
              <w:t>3</w:t>
            </w:r>
            <w:r w:rsidR="000D4D21">
              <w:rPr>
                <w:bCs/>
                <w:color w:val="000000"/>
                <w:kern w:val="4"/>
                <w:szCs w:val="21"/>
              </w:rPr>
              <w:t>8</w:t>
            </w:r>
            <w:r w:rsidR="000D4D21">
              <w:rPr>
                <w:rFonts w:hint="eastAsia"/>
                <w:bCs/>
                <w:color w:val="000000"/>
                <w:kern w:val="4"/>
                <w:szCs w:val="21"/>
              </w:rPr>
              <w:t>小时平均浓度</w:t>
            </w:r>
            <w:r w:rsidR="000D4D21">
              <w:rPr>
                <w:rFonts w:hint="eastAsia"/>
                <w:color w:val="000000"/>
                <w:szCs w:val="21"/>
              </w:rPr>
              <w:t>出现超标，因此判定该区域为环境空气质量非达标区，该区域已按《中华人民共和国大气污染防治法》的要求开展限期达标规划，根据《</w:t>
            </w:r>
            <w:r w:rsidR="000D4D21">
              <w:rPr>
                <w:color w:val="000000"/>
                <w:szCs w:val="21"/>
              </w:rPr>
              <w:t>2022</w:t>
            </w:r>
            <w:r w:rsidR="000D4D21">
              <w:rPr>
                <w:rFonts w:hint="eastAsia"/>
                <w:color w:val="000000"/>
                <w:szCs w:val="21"/>
              </w:rPr>
              <w:t>年顾山镇深入打好污染防治攻坚战实施意见》及《无锡市大气环境质量限期达标规划》，无锡市环境空气质量</w:t>
            </w:r>
            <w:r w:rsidR="000D4D21">
              <w:rPr>
                <w:color w:val="000000"/>
                <w:szCs w:val="21"/>
              </w:rPr>
              <w:t>2025</w:t>
            </w:r>
            <w:r w:rsidR="000D4D21">
              <w:rPr>
                <w:rFonts w:hint="eastAsia"/>
                <w:color w:val="000000"/>
                <w:szCs w:val="21"/>
              </w:rPr>
              <w:t>年可实现</w:t>
            </w:r>
            <w:r w:rsidR="000D4D21">
              <w:rPr>
                <w:rFonts w:hAnsi="宋体" w:hint="eastAsia"/>
                <w:color w:val="000000"/>
                <w:szCs w:val="21"/>
              </w:rPr>
              <w:t>全面达标</w:t>
            </w:r>
            <w:r w:rsidR="000D4D21">
              <w:rPr>
                <w:rFonts w:hint="eastAsia"/>
                <w:color w:val="000000"/>
                <w:szCs w:val="21"/>
              </w:rPr>
              <w:t>。</w:t>
            </w:r>
          </w:p>
          <w:p w:rsidR="00DB6484" w:rsidRPr="00F86496" w:rsidRDefault="00DB6484" w:rsidP="0019203A">
            <w:pPr>
              <w:spacing w:line="400" w:lineRule="exact"/>
              <w:rPr>
                <w:szCs w:val="21"/>
              </w:rPr>
            </w:pPr>
            <w:r w:rsidRPr="00F86496">
              <w:rPr>
                <w:szCs w:val="21"/>
              </w:rPr>
              <w:t>2</w:t>
            </w:r>
            <w:r w:rsidRPr="00F86496">
              <w:rPr>
                <w:rFonts w:hint="eastAsia"/>
                <w:szCs w:val="21"/>
              </w:rPr>
              <w:t>、地表水</w:t>
            </w:r>
          </w:p>
          <w:p w:rsidR="00AF32E3" w:rsidRDefault="00AF32E3" w:rsidP="00847406">
            <w:pPr>
              <w:spacing w:line="400" w:lineRule="exact"/>
              <w:ind w:firstLineChars="200" w:firstLine="396"/>
              <w:rPr>
                <w:szCs w:val="21"/>
              </w:rPr>
            </w:pPr>
            <w:r>
              <w:rPr>
                <w:rFonts w:hint="eastAsia"/>
                <w:spacing w:val="-6"/>
                <w:szCs w:val="21"/>
              </w:rPr>
              <w:t>本项目最终纳污河流为张家港河，张家港河</w:t>
            </w:r>
            <w:r>
              <w:rPr>
                <w:rFonts w:hint="eastAsia"/>
                <w:color w:val="000000"/>
                <w:szCs w:val="21"/>
              </w:rPr>
              <w:t>执行</w:t>
            </w:r>
            <w:r>
              <w:rPr>
                <w:rFonts w:hint="eastAsia"/>
                <w:color w:val="000000"/>
                <w:spacing w:val="6"/>
                <w:szCs w:val="21"/>
              </w:rPr>
              <w:t>《地表水环境质量标准》（</w:t>
            </w:r>
            <w:r>
              <w:rPr>
                <w:color w:val="000000"/>
                <w:spacing w:val="6"/>
                <w:szCs w:val="21"/>
              </w:rPr>
              <w:t>GB3838-2002</w:t>
            </w:r>
            <w:r>
              <w:rPr>
                <w:rFonts w:hint="eastAsia"/>
                <w:color w:val="000000"/>
                <w:szCs w:val="21"/>
              </w:rPr>
              <w:t>）中的</w:t>
            </w:r>
            <w:r w:rsidR="00A933EE">
              <w:rPr>
                <w:rFonts w:ascii="宋体" w:hAnsi="宋体" w:cs="宋体" w:hint="eastAsia"/>
                <w:color w:val="000000"/>
                <w:szCs w:val="21"/>
              </w:rPr>
              <w:t>Ⅲ</w:t>
            </w:r>
            <w:r w:rsidR="000D4D21">
              <w:rPr>
                <w:rFonts w:hint="eastAsia"/>
                <w:color w:val="000000"/>
                <w:szCs w:val="21"/>
              </w:rPr>
              <w:t>类标准</w:t>
            </w:r>
            <w:r w:rsidR="000D4D21">
              <w:rPr>
                <w:rFonts w:hint="eastAsia"/>
                <w:color w:val="000000"/>
              </w:rPr>
              <w:t>。</w:t>
            </w:r>
            <w:r>
              <w:rPr>
                <w:rFonts w:hint="eastAsia"/>
                <w:color w:val="000000"/>
                <w:szCs w:val="21"/>
              </w:rPr>
              <w:t>根据监测数据，地表水环境质量达标，为保证水质持续达标</w:t>
            </w:r>
            <w:r>
              <w:rPr>
                <w:rFonts w:hint="eastAsia"/>
                <w:szCs w:val="21"/>
              </w:rPr>
              <w:t>，江阴市顾山镇人民政府出具了相应的整治方案，具体见附件。</w:t>
            </w:r>
          </w:p>
          <w:p w:rsidR="00DB6484" w:rsidRPr="00F86496" w:rsidRDefault="00DB6484" w:rsidP="0019203A">
            <w:pPr>
              <w:spacing w:line="400" w:lineRule="exact"/>
              <w:rPr>
                <w:color w:val="000000"/>
                <w:szCs w:val="21"/>
              </w:rPr>
            </w:pPr>
            <w:r w:rsidRPr="00F86496">
              <w:rPr>
                <w:szCs w:val="21"/>
              </w:rPr>
              <w:t>3</w:t>
            </w:r>
            <w:r w:rsidRPr="00F86496">
              <w:rPr>
                <w:rFonts w:hint="eastAsia"/>
                <w:color w:val="000000"/>
                <w:szCs w:val="21"/>
              </w:rPr>
              <w:t>、声环境质量现状</w:t>
            </w:r>
          </w:p>
          <w:p w:rsidR="000D4D21" w:rsidRDefault="000D4D21" w:rsidP="0019203A">
            <w:pPr>
              <w:spacing w:line="400" w:lineRule="exact"/>
              <w:rPr>
                <w:color w:val="000000"/>
                <w:szCs w:val="21"/>
              </w:rPr>
            </w:pPr>
            <w:r>
              <w:rPr>
                <w:rFonts w:hint="eastAsia"/>
                <w:color w:val="000000"/>
                <w:szCs w:val="21"/>
              </w:rPr>
              <w:t xml:space="preserve">    </w:t>
            </w:r>
            <w:r>
              <w:rPr>
                <w:rFonts w:hint="eastAsia"/>
                <w:color w:val="000000"/>
                <w:szCs w:val="21"/>
              </w:rPr>
              <w:t>厂界周围</w:t>
            </w:r>
            <w:r>
              <w:rPr>
                <w:color w:val="000000"/>
                <w:szCs w:val="21"/>
              </w:rPr>
              <w:t>50</w:t>
            </w:r>
            <w:r>
              <w:rPr>
                <w:rFonts w:hint="eastAsia"/>
                <w:color w:val="000000"/>
                <w:szCs w:val="21"/>
              </w:rPr>
              <w:t>米范围内无声环境保护目标，故不进行声环境质量现状监测。</w:t>
            </w:r>
          </w:p>
          <w:p w:rsidR="00AF32E3" w:rsidRDefault="00AF32E3" w:rsidP="0019203A">
            <w:pPr>
              <w:spacing w:line="400" w:lineRule="exact"/>
              <w:rPr>
                <w:rFonts w:eastAsiaTheme="minorEastAsia" w:hAnsiTheme="minorEastAsia"/>
                <w:szCs w:val="21"/>
              </w:rPr>
            </w:pPr>
            <w:r>
              <w:rPr>
                <w:rFonts w:eastAsiaTheme="minorEastAsia"/>
                <w:szCs w:val="21"/>
              </w:rPr>
              <w:t>4</w:t>
            </w:r>
            <w:r>
              <w:rPr>
                <w:rFonts w:eastAsiaTheme="minorEastAsia" w:hint="eastAsia"/>
                <w:szCs w:val="21"/>
              </w:rPr>
              <w:t>、生态环境：本项目不属于园区外新增用的建设项目，且厂界外</w:t>
            </w:r>
            <w:r>
              <w:rPr>
                <w:rFonts w:eastAsiaTheme="minorEastAsia"/>
                <w:szCs w:val="21"/>
              </w:rPr>
              <w:t>500</w:t>
            </w:r>
            <w:r>
              <w:rPr>
                <w:rFonts w:eastAsiaTheme="minorEastAsia" w:hint="eastAsia"/>
                <w:szCs w:val="21"/>
              </w:rPr>
              <w:t>米范围内无生态环境保护目标，故不用进行生态现状调查。</w:t>
            </w:r>
          </w:p>
          <w:p w:rsidR="00AF32E3" w:rsidRDefault="00AF32E3" w:rsidP="0019203A">
            <w:pPr>
              <w:spacing w:line="400" w:lineRule="exact"/>
              <w:rPr>
                <w:rFonts w:eastAsiaTheme="minorEastAsia"/>
                <w:szCs w:val="21"/>
              </w:rPr>
            </w:pPr>
            <w:r>
              <w:rPr>
                <w:rFonts w:eastAsiaTheme="minorEastAsia"/>
                <w:szCs w:val="21"/>
              </w:rPr>
              <w:t>5</w:t>
            </w:r>
            <w:r>
              <w:rPr>
                <w:rFonts w:eastAsiaTheme="minorEastAsia" w:hint="eastAsia"/>
                <w:szCs w:val="21"/>
              </w:rPr>
              <w:t>、地下水、土壤环境：本项目</w:t>
            </w:r>
            <w:r>
              <w:rPr>
                <w:rFonts w:eastAsiaTheme="minorEastAsia" w:hint="eastAsia"/>
              </w:rPr>
              <w:t>厂界外</w:t>
            </w:r>
            <w:r>
              <w:rPr>
                <w:rFonts w:eastAsiaTheme="minorEastAsia"/>
              </w:rPr>
              <w:t xml:space="preserve"> 500 </w:t>
            </w:r>
            <w:r>
              <w:rPr>
                <w:rFonts w:eastAsiaTheme="minorEastAsia" w:hint="eastAsia"/>
              </w:rPr>
              <w:t>米范围内无</w:t>
            </w:r>
            <w:r>
              <w:rPr>
                <w:rFonts w:eastAsiaTheme="minorEastAsia" w:hint="eastAsia"/>
                <w:szCs w:val="21"/>
              </w:rPr>
              <w:t>地下水、土壤环境保护目标，故不用进行地下水、土壤现状调查。</w:t>
            </w:r>
          </w:p>
          <w:p w:rsidR="00DF1072" w:rsidRDefault="00DF1072" w:rsidP="009C2727">
            <w:pPr>
              <w:spacing w:line="400" w:lineRule="exact"/>
              <w:rPr>
                <w:rFonts w:eastAsiaTheme="minorEastAsia" w:hAnsiTheme="minorEastAsia"/>
                <w:szCs w:val="21"/>
              </w:rPr>
            </w:pPr>
          </w:p>
          <w:p w:rsidR="00AF32E3" w:rsidRDefault="00AF32E3" w:rsidP="009C2727">
            <w:pPr>
              <w:spacing w:line="400" w:lineRule="exact"/>
              <w:rPr>
                <w:rFonts w:eastAsiaTheme="minorEastAsia" w:hAnsiTheme="minorEastAsia"/>
                <w:szCs w:val="21"/>
              </w:rPr>
            </w:pPr>
          </w:p>
          <w:p w:rsidR="00AF32E3" w:rsidRDefault="00AF32E3" w:rsidP="009C2727">
            <w:pPr>
              <w:spacing w:line="400" w:lineRule="exact"/>
              <w:rPr>
                <w:rFonts w:eastAsiaTheme="minorEastAsia" w:hAnsiTheme="minorEastAsia"/>
                <w:szCs w:val="21"/>
              </w:rPr>
            </w:pPr>
          </w:p>
          <w:p w:rsidR="000D4D21" w:rsidRPr="00AF32E3" w:rsidRDefault="000D4D21" w:rsidP="00847406">
            <w:pPr>
              <w:spacing w:line="400" w:lineRule="exact"/>
              <w:rPr>
                <w:rFonts w:eastAsiaTheme="minorEastAsia" w:hAnsiTheme="minorEastAsia"/>
                <w:szCs w:val="21"/>
              </w:rPr>
            </w:pPr>
          </w:p>
        </w:tc>
      </w:tr>
      <w:tr w:rsidR="005401AE" w:rsidRPr="002805AB" w:rsidTr="00653B0F">
        <w:trPr>
          <w:trHeight w:val="3393"/>
          <w:jc w:val="center"/>
        </w:trPr>
        <w:tc>
          <w:tcPr>
            <w:tcW w:w="800" w:type="dxa"/>
            <w:vAlign w:val="center"/>
          </w:tcPr>
          <w:p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lastRenderedPageBreak/>
              <w:t>环境</w:t>
            </w:r>
          </w:p>
          <w:p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保护</w:t>
            </w:r>
          </w:p>
          <w:p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目标</w:t>
            </w:r>
          </w:p>
        </w:tc>
        <w:tc>
          <w:tcPr>
            <w:tcW w:w="8190" w:type="dxa"/>
            <w:vAlign w:val="center"/>
          </w:tcPr>
          <w:p w:rsidR="00F86496" w:rsidRPr="00F86496" w:rsidRDefault="00F86496" w:rsidP="0019203A">
            <w:pPr>
              <w:pStyle w:val="aa"/>
              <w:spacing w:line="400" w:lineRule="exact"/>
              <w:ind w:firstLineChars="200" w:firstLine="420"/>
              <w:jc w:val="both"/>
              <w:rPr>
                <w:sz w:val="21"/>
                <w:szCs w:val="21"/>
              </w:rPr>
            </w:pPr>
            <w:r w:rsidRPr="00F86496">
              <w:rPr>
                <w:rFonts w:hint="eastAsia"/>
                <w:sz w:val="21"/>
                <w:szCs w:val="21"/>
              </w:rPr>
              <w:t>本项目位于</w:t>
            </w:r>
            <w:r w:rsidR="000D4D21" w:rsidRPr="000D4D21">
              <w:rPr>
                <w:rFonts w:hint="eastAsia"/>
                <w:sz w:val="21"/>
                <w:szCs w:val="21"/>
              </w:rPr>
              <w:t>江阴市顾山镇解放村老锡张路</w:t>
            </w:r>
            <w:r w:rsidR="000D4D21" w:rsidRPr="000D4D21">
              <w:rPr>
                <w:sz w:val="21"/>
                <w:szCs w:val="21"/>
              </w:rPr>
              <w:t>211</w:t>
            </w:r>
            <w:r w:rsidR="000D4D21" w:rsidRPr="000D4D21">
              <w:rPr>
                <w:rFonts w:hint="eastAsia"/>
                <w:sz w:val="21"/>
                <w:szCs w:val="21"/>
              </w:rPr>
              <w:t>号</w:t>
            </w:r>
            <w:r w:rsidRPr="00F86496">
              <w:rPr>
                <w:rFonts w:hint="eastAsia"/>
                <w:sz w:val="21"/>
                <w:szCs w:val="21"/>
              </w:rPr>
              <w:t>，项目边界邻近周围</w:t>
            </w:r>
            <w:r w:rsidRPr="00F86496">
              <w:rPr>
                <w:sz w:val="21"/>
                <w:szCs w:val="21"/>
              </w:rPr>
              <w:t>500m</w:t>
            </w:r>
            <w:r w:rsidRPr="00F86496">
              <w:rPr>
                <w:rFonts w:hint="eastAsia"/>
                <w:sz w:val="21"/>
                <w:szCs w:val="21"/>
              </w:rPr>
              <w:t>范围内的环境保护目标详见表</w:t>
            </w:r>
            <w:r w:rsidRPr="00F86496">
              <w:rPr>
                <w:sz w:val="21"/>
                <w:szCs w:val="21"/>
              </w:rPr>
              <w:t>3-</w:t>
            </w:r>
            <w:r w:rsidR="00847406">
              <w:rPr>
                <w:rFonts w:hint="eastAsia"/>
                <w:sz w:val="21"/>
                <w:szCs w:val="21"/>
              </w:rPr>
              <w:t>2</w:t>
            </w:r>
            <w:r w:rsidRPr="00F86496">
              <w:rPr>
                <w:rFonts w:hint="eastAsia"/>
                <w:sz w:val="21"/>
                <w:szCs w:val="21"/>
              </w:rPr>
              <w:t>。</w:t>
            </w:r>
          </w:p>
          <w:p w:rsidR="00F86496" w:rsidRPr="00F86496" w:rsidRDefault="00F86496" w:rsidP="0019203A">
            <w:pPr>
              <w:adjustRightInd w:val="0"/>
              <w:snapToGrid w:val="0"/>
              <w:spacing w:line="400" w:lineRule="exact"/>
              <w:jc w:val="center"/>
              <w:rPr>
                <w:b/>
                <w:bCs/>
                <w:szCs w:val="21"/>
              </w:rPr>
            </w:pPr>
            <w:r w:rsidRPr="00F86496">
              <w:rPr>
                <w:rFonts w:hint="eastAsia"/>
                <w:b/>
                <w:bCs/>
                <w:szCs w:val="21"/>
              </w:rPr>
              <w:t>表</w:t>
            </w:r>
            <w:r w:rsidRPr="00F86496">
              <w:rPr>
                <w:b/>
                <w:bCs/>
                <w:szCs w:val="21"/>
              </w:rPr>
              <w:t>3-</w:t>
            </w:r>
            <w:r w:rsidR="00847406">
              <w:rPr>
                <w:rFonts w:hint="eastAsia"/>
                <w:b/>
                <w:bCs/>
                <w:szCs w:val="21"/>
              </w:rPr>
              <w:t>2</w:t>
            </w:r>
            <w:r w:rsidRPr="00F86496">
              <w:rPr>
                <w:b/>
                <w:bCs/>
                <w:szCs w:val="21"/>
              </w:rPr>
              <w:t xml:space="preserve">   </w:t>
            </w:r>
            <w:r w:rsidRPr="00F86496">
              <w:rPr>
                <w:rFonts w:hint="eastAsia"/>
                <w:b/>
                <w:bCs/>
                <w:szCs w:val="21"/>
              </w:rPr>
              <w:t>环境空气保护目标一览表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57" w:type="dxa"/>
                <w:right w:w="57" w:type="dxa"/>
              </w:tblCellMar>
              <w:tblLook w:val="04A0"/>
            </w:tblPr>
            <w:tblGrid>
              <w:gridCol w:w="431"/>
              <w:gridCol w:w="861"/>
              <w:gridCol w:w="1063"/>
              <w:gridCol w:w="1063"/>
              <w:gridCol w:w="992"/>
              <w:gridCol w:w="1276"/>
              <w:gridCol w:w="850"/>
              <w:gridCol w:w="709"/>
              <w:gridCol w:w="729"/>
            </w:tblGrid>
            <w:tr w:rsidR="00A256D8" w:rsidTr="00A256D8">
              <w:trPr>
                <w:trHeight w:val="283"/>
                <w:jc w:val="center"/>
              </w:trPr>
              <w:tc>
                <w:tcPr>
                  <w:tcW w:w="431" w:type="dxa"/>
                  <w:vMerge w:val="restart"/>
                  <w:tcBorders>
                    <w:top w:val="single" w:sz="12" w:space="0" w:color="auto"/>
                    <w:left w:val="nil"/>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b/>
                      <w:sz w:val="18"/>
                      <w:szCs w:val="18"/>
                    </w:rPr>
                  </w:pPr>
                  <w:r>
                    <w:rPr>
                      <w:rFonts w:ascii="Times New Roman" w:hAnsi="Times New Roman" w:hint="eastAsia"/>
                      <w:b/>
                      <w:sz w:val="18"/>
                      <w:szCs w:val="18"/>
                    </w:rPr>
                    <w:t>序号</w:t>
                  </w:r>
                </w:p>
              </w:tc>
              <w:tc>
                <w:tcPr>
                  <w:tcW w:w="861" w:type="dxa"/>
                  <w:vMerge w:val="restart"/>
                  <w:tcBorders>
                    <w:top w:val="single" w:sz="12" w:space="0" w:color="auto"/>
                    <w:left w:val="single" w:sz="6" w:space="0" w:color="auto"/>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b/>
                      <w:sz w:val="18"/>
                      <w:szCs w:val="18"/>
                    </w:rPr>
                  </w:pPr>
                  <w:r>
                    <w:rPr>
                      <w:rFonts w:ascii="Times New Roman" w:hAnsi="Times New Roman" w:hint="eastAsia"/>
                      <w:b/>
                      <w:sz w:val="18"/>
                      <w:szCs w:val="18"/>
                    </w:rPr>
                    <w:t>名称</w:t>
                  </w:r>
                </w:p>
              </w:tc>
              <w:tc>
                <w:tcPr>
                  <w:tcW w:w="2126" w:type="dxa"/>
                  <w:gridSpan w:val="2"/>
                  <w:tcBorders>
                    <w:top w:val="single" w:sz="12" w:space="0" w:color="auto"/>
                    <w:left w:val="single" w:sz="6" w:space="0" w:color="auto"/>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b/>
                      <w:sz w:val="18"/>
                      <w:szCs w:val="18"/>
                    </w:rPr>
                  </w:pPr>
                  <w:r>
                    <w:rPr>
                      <w:rFonts w:hint="eastAsia"/>
                      <w:b/>
                      <w:sz w:val="18"/>
                      <w:szCs w:val="18"/>
                    </w:rPr>
                    <w:t>UTM坐标/m</w:t>
                  </w:r>
                </w:p>
              </w:tc>
              <w:tc>
                <w:tcPr>
                  <w:tcW w:w="992" w:type="dxa"/>
                  <w:vMerge w:val="restart"/>
                  <w:tcBorders>
                    <w:top w:val="single" w:sz="12" w:space="0" w:color="auto"/>
                    <w:left w:val="single" w:sz="6" w:space="0" w:color="auto"/>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b/>
                      <w:sz w:val="18"/>
                      <w:szCs w:val="18"/>
                    </w:rPr>
                  </w:pPr>
                  <w:r>
                    <w:rPr>
                      <w:rFonts w:ascii="Times New Roman" w:hAnsi="Times New Roman" w:hint="eastAsia"/>
                      <w:b/>
                      <w:sz w:val="18"/>
                      <w:szCs w:val="18"/>
                    </w:rPr>
                    <w:t>保护对象</w:t>
                  </w:r>
                </w:p>
              </w:tc>
              <w:tc>
                <w:tcPr>
                  <w:tcW w:w="1276" w:type="dxa"/>
                  <w:vMerge w:val="restart"/>
                  <w:tcBorders>
                    <w:top w:val="single" w:sz="12" w:space="0" w:color="auto"/>
                    <w:left w:val="single" w:sz="6" w:space="0" w:color="auto"/>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b/>
                      <w:sz w:val="18"/>
                      <w:szCs w:val="18"/>
                    </w:rPr>
                  </w:pPr>
                  <w:r>
                    <w:rPr>
                      <w:rFonts w:ascii="Times New Roman" w:hAnsi="Times New Roman" w:hint="eastAsia"/>
                      <w:b/>
                      <w:sz w:val="18"/>
                      <w:szCs w:val="18"/>
                    </w:rPr>
                    <w:t>保护内容</w:t>
                  </w:r>
                </w:p>
              </w:tc>
              <w:tc>
                <w:tcPr>
                  <w:tcW w:w="850" w:type="dxa"/>
                  <w:vMerge w:val="restart"/>
                  <w:tcBorders>
                    <w:top w:val="single" w:sz="12" w:space="0" w:color="auto"/>
                    <w:left w:val="single" w:sz="6" w:space="0" w:color="auto"/>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b/>
                      <w:sz w:val="18"/>
                      <w:szCs w:val="18"/>
                    </w:rPr>
                  </w:pPr>
                  <w:r>
                    <w:rPr>
                      <w:rFonts w:ascii="Times New Roman" w:hAnsi="Times New Roman" w:hint="eastAsia"/>
                      <w:b/>
                      <w:sz w:val="18"/>
                      <w:szCs w:val="18"/>
                    </w:rPr>
                    <w:t>环境功</w:t>
                  </w:r>
                </w:p>
                <w:p w:rsidR="00A256D8" w:rsidRDefault="00A256D8">
                  <w:pPr>
                    <w:pStyle w:val="af4"/>
                    <w:adjustRightInd w:val="0"/>
                    <w:snapToGrid w:val="0"/>
                    <w:jc w:val="center"/>
                    <w:rPr>
                      <w:rFonts w:ascii="Times New Roman" w:hAnsi="Times New Roman"/>
                      <w:b/>
                      <w:sz w:val="18"/>
                      <w:szCs w:val="18"/>
                    </w:rPr>
                  </w:pPr>
                  <w:r>
                    <w:rPr>
                      <w:rFonts w:ascii="Times New Roman" w:hAnsi="Times New Roman" w:hint="eastAsia"/>
                      <w:b/>
                      <w:sz w:val="18"/>
                      <w:szCs w:val="18"/>
                    </w:rPr>
                    <w:t>能区</w:t>
                  </w:r>
                </w:p>
              </w:tc>
              <w:tc>
                <w:tcPr>
                  <w:tcW w:w="709" w:type="dxa"/>
                  <w:vMerge w:val="restart"/>
                  <w:tcBorders>
                    <w:top w:val="single" w:sz="12" w:space="0" w:color="auto"/>
                    <w:left w:val="single" w:sz="6" w:space="0" w:color="auto"/>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b/>
                      <w:sz w:val="18"/>
                      <w:szCs w:val="18"/>
                    </w:rPr>
                  </w:pPr>
                  <w:r>
                    <w:rPr>
                      <w:rFonts w:ascii="Times New Roman" w:hAnsi="Times New Roman" w:hint="eastAsia"/>
                      <w:b/>
                      <w:sz w:val="18"/>
                      <w:szCs w:val="18"/>
                    </w:rPr>
                    <w:t>相对厂址方位</w:t>
                  </w:r>
                </w:p>
              </w:tc>
              <w:tc>
                <w:tcPr>
                  <w:tcW w:w="729" w:type="dxa"/>
                  <w:vMerge w:val="restart"/>
                  <w:tcBorders>
                    <w:top w:val="single" w:sz="12" w:space="0" w:color="auto"/>
                    <w:left w:val="single" w:sz="6" w:space="0" w:color="auto"/>
                    <w:bottom w:val="single" w:sz="6" w:space="0" w:color="auto"/>
                    <w:right w:val="nil"/>
                  </w:tcBorders>
                  <w:vAlign w:val="center"/>
                  <w:hideMark/>
                </w:tcPr>
                <w:p w:rsidR="00A256D8" w:rsidRDefault="00A256D8">
                  <w:pPr>
                    <w:pStyle w:val="af4"/>
                    <w:adjustRightInd w:val="0"/>
                    <w:snapToGrid w:val="0"/>
                    <w:jc w:val="center"/>
                    <w:rPr>
                      <w:rFonts w:ascii="Times New Roman" w:hAnsi="Times New Roman"/>
                      <w:b/>
                      <w:sz w:val="18"/>
                      <w:szCs w:val="18"/>
                    </w:rPr>
                  </w:pPr>
                  <w:r>
                    <w:rPr>
                      <w:rFonts w:ascii="Times New Roman" w:hAnsi="Times New Roman" w:hint="eastAsia"/>
                      <w:b/>
                      <w:sz w:val="18"/>
                      <w:szCs w:val="18"/>
                    </w:rPr>
                    <w:t>相对距离</w:t>
                  </w:r>
                  <w:r>
                    <w:rPr>
                      <w:rFonts w:ascii="Times New Roman" w:hAnsi="Times New Roman"/>
                      <w:b/>
                      <w:sz w:val="18"/>
                      <w:szCs w:val="18"/>
                    </w:rPr>
                    <w:t>/m</w:t>
                  </w:r>
                </w:p>
              </w:tc>
            </w:tr>
            <w:tr w:rsidR="00A256D8" w:rsidTr="00A256D8">
              <w:trPr>
                <w:trHeight w:val="283"/>
                <w:jc w:val="center"/>
              </w:trPr>
              <w:tc>
                <w:tcPr>
                  <w:tcW w:w="431" w:type="dxa"/>
                  <w:vMerge/>
                  <w:tcBorders>
                    <w:top w:val="single" w:sz="12" w:space="0" w:color="auto"/>
                    <w:left w:val="nil"/>
                    <w:bottom w:val="single" w:sz="6" w:space="0" w:color="auto"/>
                    <w:right w:val="single" w:sz="6" w:space="0" w:color="auto"/>
                  </w:tcBorders>
                  <w:vAlign w:val="center"/>
                  <w:hideMark/>
                </w:tcPr>
                <w:p w:rsidR="00A256D8" w:rsidRDefault="00A256D8">
                  <w:pPr>
                    <w:widowControl/>
                    <w:jc w:val="left"/>
                    <w:rPr>
                      <w:rFonts w:cs="Courier New"/>
                      <w:b/>
                      <w:sz w:val="18"/>
                      <w:szCs w:val="18"/>
                    </w:rPr>
                  </w:pPr>
                </w:p>
              </w:tc>
              <w:tc>
                <w:tcPr>
                  <w:tcW w:w="861" w:type="dxa"/>
                  <w:vMerge/>
                  <w:tcBorders>
                    <w:top w:val="single" w:sz="12" w:space="0" w:color="auto"/>
                    <w:left w:val="single" w:sz="6" w:space="0" w:color="auto"/>
                    <w:bottom w:val="single" w:sz="6" w:space="0" w:color="auto"/>
                    <w:right w:val="single" w:sz="6" w:space="0" w:color="auto"/>
                  </w:tcBorders>
                  <w:vAlign w:val="center"/>
                  <w:hideMark/>
                </w:tcPr>
                <w:p w:rsidR="00A256D8" w:rsidRDefault="00A256D8">
                  <w:pPr>
                    <w:widowControl/>
                    <w:jc w:val="left"/>
                    <w:rPr>
                      <w:rFonts w:cs="Courier New"/>
                      <w:b/>
                      <w:sz w:val="18"/>
                      <w:szCs w:val="18"/>
                    </w:rPr>
                  </w:pPr>
                </w:p>
              </w:tc>
              <w:tc>
                <w:tcPr>
                  <w:tcW w:w="1063" w:type="dxa"/>
                  <w:tcBorders>
                    <w:top w:val="single" w:sz="6" w:space="0" w:color="auto"/>
                    <w:left w:val="single" w:sz="6" w:space="0" w:color="auto"/>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b/>
                      <w:sz w:val="18"/>
                      <w:szCs w:val="18"/>
                    </w:rPr>
                  </w:pPr>
                  <w:r>
                    <w:rPr>
                      <w:rFonts w:ascii="Times New Roman" w:hAnsi="Times New Roman"/>
                      <w:b/>
                      <w:sz w:val="18"/>
                      <w:szCs w:val="18"/>
                    </w:rPr>
                    <w:t>X</w:t>
                  </w:r>
                </w:p>
              </w:tc>
              <w:tc>
                <w:tcPr>
                  <w:tcW w:w="1063" w:type="dxa"/>
                  <w:tcBorders>
                    <w:top w:val="single" w:sz="6" w:space="0" w:color="auto"/>
                    <w:left w:val="single" w:sz="6" w:space="0" w:color="auto"/>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b/>
                      <w:sz w:val="18"/>
                      <w:szCs w:val="18"/>
                    </w:rPr>
                  </w:pPr>
                  <w:r>
                    <w:rPr>
                      <w:rFonts w:ascii="Times New Roman" w:hAnsi="Times New Roman"/>
                      <w:b/>
                      <w:sz w:val="18"/>
                      <w:szCs w:val="18"/>
                    </w:rPr>
                    <w:t>Y</w:t>
                  </w:r>
                </w:p>
              </w:tc>
              <w:tc>
                <w:tcPr>
                  <w:tcW w:w="992" w:type="dxa"/>
                  <w:vMerge/>
                  <w:tcBorders>
                    <w:top w:val="single" w:sz="12" w:space="0" w:color="auto"/>
                    <w:left w:val="single" w:sz="6" w:space="0" w:color="auto"/>
                    <w:bottom w:val="single" w:sz="6" w:space="0" w:color="auto"/>
                    <w:right w:val="single" w:sz="6" w:space="0" w:color="auto"/>
                  </w:tcBorders>
                  <w:vAlign w:val="center"/>
                  <w:hideMark/>
                </w:tcPr>
                <w:p w:rsidR="00A256D8" w:rsidRDefault="00A256D8">
                  <w:pPr>
                    <w:widowControl/>
                    <w:jc w:val="left"/>
                    <w:rPr>
                      <w:rFonts w:cs="Courier New"/>
                      <w:b/>
                      <w:sz w:val="18"/>
                      <w:szCs w:val="18"/>
                    </w:rPr>
                  </w:pPr>
                </w:p>
              </w:tc>
              <w:tc>
                <w:tcPr>
                  <w:tcW w:w="1276" w:type="dxa"/>
                  <w:vMerge/>
                  <w:tcBorders>
                    <w:top w:val="single" w:sz="12" w:space="0" w:color="auto"/>
                    <w:left w:val="single" w:sz="6" w:space="0" w:color="auto"/>
                    <w:bottom w:val="single" w:sz="6" w:space="0" w:color="auto"/>
                    <w:right w:val="single" w:sz="6" w:space="0" w:color="auto"/>
                  </w:tcBorders>
                  <w:vAlign w:val="center"/>
                  <w:hideMark/>
                </w:tcPr>
                <w:p w:rsidR="00A256D8" w:rsidRDefault="00A256D8">
                  <w:pPr>
                    <w:widowControl/>
                    <w:jc w:val="left"/>
                    <w:rPr>
                      <w:rFonts w:cs="Courier New"/>
                      <w:b/>
                      <w:sz w:val="18"/>
                      <w:szCs w:val="18"/>
                    </w:rPr>
                  </w:pPr>
                </w:p>
              </w:tc>
              <w:tc>
                <w:tcPr>
                  <w:tcW w:w="850" w:type="dxa"/>
                  <w:vMerge/>
                  <w:tcBorders>
                    <w:top w:val="single" w:sz="12" w:space="0" w:color="auto"/>
                    <w:left w:val="single" w:sz="6" w:space="0" w:color="auto"/>
                    <w:bottom w:val="single" w:sz="6" w:space="0" w:color="auto"/>
                    <w:right w:val="single" w:sz="6" w:space="0" w:color="auto"/>
                  </w:tcBorders>
                  <w:vAlign w:val="center"/>
                  <w:hideMark/>
                </w:tcPr>
                <w:p w:rsidR="00A256D8" w:rsidRDefault="00A256D8">
                  <w:pPr>
                    <w:widowControl/>
                    <w:jc w:val="left"/>
                    <w:rPr>
                      <w:rFonts w:cs="Courier New"/>
                      <w:b/>
                      <w:sz w:val="18"/>
                      <w:szCs w:val="18"/>
                    </w:rPr>
                  </w:pPr>
                </w:p>
              </w:tc>
              <w:tc>
                <w:tcPr>
                  <w:tcW w:w="709" w:type="dxa"/>
                  <w:vMerge/>
                  <w:tcBorders>
                    <w:top w:val="single" w:sz="12" w:space="0" w:color="auto"/>
                    <w:left w:val="single" w:sz="6" w:space="0" w:color="auto"/>
                    <w:bottom w:val="single" w:sz="6" w:space="0" w:color="auto"/>
                    <w:right w:val="single" w:sz="6" w:space="0" w:color="auto"/>
                  </w:tcBorders>
                  <w:vAlign w:val="center"/>
                  <w:hideMark/>
                </w:tcPr>
                <w:p w:rsidR="00A256D8" w:rsidRDefault="00A256D8">
                  <w:pPr>
                    <w:widowControl/>
                    <w:jc w:val="left"/>
                    <w:rPr>
                      <w:rFonts w:cs="Courier New"/>
                      <w:b/>
                      <w:sz w:val="18"/>
                      <w:szCs w:val="18"/>
                    </w:rPr>
                  </w:pPr>
                </w:p>
              </w:tc>
              <w:tc>
                <w:tcPr>
                  <w:tcW w:w="729" w:type="dxa"/>
                  <w:vMerge/>
                  <w:tcBorders>
                    <w:top w:val="single" w:sz="12" w:space="0" w:color="auto"/>
                    <w:left w:val="single" w:sz="6" w:space="0" w:color="auto"/>
                    <w:bottom w:val="single" w:sz="6" w:space="0" w:color="auto"/>
                    <w:right w:val="nil"/>
                  </w:tcBorders>
                  <w:vAlign w:val="center"/>
                  <w:hideMark/>
                </w:tcPr>
                <w:p w:rsidR="00A256D8" w:rsidRDefault="00A256D8">
                  <w:pPr>
                    <w:widowControl/>
                    <w:jc w:val="left"/>
                    <w:rPr>
                      <w:rFonts w:cs="Courier New"/>
                      <w:b/>
                      <w:sz w:val="18"/>
                      <w:szCs w:val="18"/>
                    </w:rPr>
                  </w:pPr>
                </w:p>
              </w:tc>
            </w:tr>
            <w:tr w:rsidR="00A256D8" w:rsidTr="0019203A">
              <w:trPr>
                <w:trHeight w:hRule="exact" w:val="397"/>
                <w:jc w:val="center"/>
              </w:trPr>
              <w:tc>
                <w:tcPr>
                  <w:tcW w:w="431" w:type="dxa"/>
                  <w:tcBorders>
                    <w:top w:val="single" w:sz="6" w:space="0" w:color="auto"/>
                    <w:left w:val="nil"/>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sz w:val="18"/>
                      <w:szCs w:val="18"/>
                    </w:rPr>
                  </w:pPr>
                  <w:r>
                    <w:rPr>
                      <w:rFonts w:ascii="Times New Roman" w:hAnsi="Times New Roman"/>
                      <w:sz w:val="18"/>
                      <w:szCs w:val="18"/>
                    </w:rPr>
                    <w:t>1</w:t>
                  </w:r>
                </w:p>
              </w:tc>
              <w:tc>
                <w:tcPr>
                  <w:tcW w:w="861" w:type="dxa"/>
                  <w:tcBorders>
                    <w:top w:val="single" w:sz="6" w:space="0" w:color="auto"/>
                    <w:left w:val="single" w:sz="6" w:space="0" w:color="auto"/>
                    <w:bottom w:val="single" w:sz="6" w:space="0" w:color="auto"/>
                    <w:right w:val="single" w:sz="6" w:space="0" w:color="auto"/>
                  </w:tcBorders>
                  <w:vAlign w:val="center"/>
                  <w:hideMark/>
                </w:tcPr>
                <w:p w:rsidR="00A256D8" w:rsidRDefault="000D4D21">
                  <w:pPr>
                    <w:jc w:val="center"/>
                    <w:rPr>
                      <w:sz w:val="18"/>
                      <w:szCs w:val="18"/>
                    </w:rPr>
                  </w:pPr>
                  <w:r>
                    <w:rPr>
                      <w:rFonts w:hint="eastAsia"/>
                      <w:sz w:val="18"/>
                      <w:szCs w:val="18"/>
                    </w:rPr>
                    <w:t>章家堂</w:t>
                  </w:r>
                </w:p>
              </w:tc>
              <w:tc>
                <w:tcPr>
                  <w:tcW w:w="1063" w:type="dxa"/>
                  <w:tcBorders>
                    <w:top w:val="single" w:sz="6" w:space="0" w:color="auto"/>
                    <w:left w:val="single" w:sz="6" w:space="0" w:color="auto"/>
                    <w:bottom w:val="single" w:sz="6" w:space="0" w:color="auto"/>
                    <w:right w:val="single" w:sz="6" w:space="0" w:color="auto"/>
                  </w:tcBorders>
                  <w:vAlign w:val="center"/>
                  <w:hideMark/>
                </w:tcPr>
                <w:p w:rsidR="00A256D8" w:rsidRDefault="00B33C9B">
                  <w:pPr>
                    <w:pStyle w:val="af4"/>
                    <w:adjustRightInd w:val="0"/>
                    <w:snapToGrid w:val="0"/>
                    <w:jc w:val="center"/>
                    <w:rPr>
                      <w:rFonts w:ascii="Times New Roman" w:hAnsi="Times New Roman"/>
                      <w:sz w:val="18"/>
                      <w:szCs w:val="18"/>
                    </w:rPr>
                  </w:pPr>
                  <w:r w:rsidRPr="00B33C9B">
                    <w:rPr>
                      <w:rFonts w:ascii="Times New Roman" w:hAnsi="Times New Roman"/>
                      <w:sz w:val="18"/>
                      <w:szCs w:val="18"/>
                    </w:rPr>
                    <w:t>267690.48</w:t>
                  </w:r>
                </w:p>
              </w:tc>
              <w:tc>
                <w:tcPr>
                  <w:tcW w:w="1063" w:type="dxa"/>
                  <w:tcBorders>
                    <w:top w:val="single" w:sz="6" w:space="0" w:color="auto"/>
                    <w:left w:val="single" w:sz="6" w:space="0" w:color="auto"/>
                    <w:bottom w:val="single" w:sz="6" w:space="0" w:color="auto"/>
                    <w:right w:val="single" w:sz="6" w:space="0" w:color="auto"/>
                  </w:tcBorders>
                  <w:vAlign w:val="center"/>
                  <w:hideMark/>
                </w:tcPr>
                <w:p w:rsidR="00A256D8" w:rsidRDefault="000506BA">
                  <w:pPr>
                    <w:pStyle w:val="af4"/>
                    <w:adjustRightInd w:val="0"/>
                    <w:snapToGrid w:val="0"/>
                    <w:jc w:val="center"/>
                    <w:rPr>
                      <w:rFonts w:ascii="Times New Roman" w:hAnsi="Times New Roman"/>
                      <w:sz w:val="18"/>
                      <w:szCs w:val="18"/>
                    </w:rPr>
                  </w:pPr>
                  <w:r w:rsidRPr="000506BA">
                    <w:rPr>
                      <w:rFonts w:ascii="Times New Roman" w:hAnsi="Times New Roman"/>
                      <w:sz w:val="18"/>
                      <w:szCs w:val="18"/>
                    </w:rPr>
                    <w:t>3520572.52</w:t>
                  </w:r>
                </w:p>
              </w:tc>
              <w:tc>
                <w:tcPr>
                  <w:tcW w:w="992" w:type="dxa"/>
                  <w:tcBorders>
                    <w:top w:val="single" w:sz="6" w:space="0" w:color="auto"/>
                    <w:left w:val="single" w:sz="6" w:space="0" w:color="auto"/>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sz w:val="18"/>
                      <w:szCs w:val="18"/>
                    </w:rPr>
                  </w:pPr>
                  <w:r>
                    <w:rPr>
                      <w:rFonts w:ascii="Times New Roman" w:hAnsi="Times New Roman" w:hint="eastAsia"/>
                      <w:sz w:val="18"/>
                      <w:szCs w:val="18"/>
                    </w:rPr>
                    <w:t>居住区</w:t>
                  </w:r>
                </w:p>
              </w:tc>
              <w:tc>
                <w:tcPr>
                  <w:tcW w:w="1276" w:type="dxa"/>
                  <w:tcBorders>
                    <w:top w:val="single" w:sz="6" w:space="0" w:color="auto"/>
                    <w:left w:val="single" w:sz="6" w:space="0" w:color="auto"/>
                    <w:bottom w:val="single" w:sz="6" w:space="0" w:color="auto"/>
                    <w:right w:val="single" w:sz="6" w:space="0" w:color="auto"/>
                  </w:tcBorders>
                  <w:vAlign w:val="center"/>
                  <w:hideMark/>
                </w:tcPr>
                <w:p w:rsidR="00A256D8" w:rsidRDefault="00A256D8" w:rsidP="00E425DC">
                  <w:pPr>
                    <w:pStyle w:val="af4"/>
                    <w:adjustRightInd w:val="0"/>
                    <w:snapToGrid w:val="0"/>
                    <w:jc w:val="center"/>
                    <w:rPr>
                      <w:rFonts w:ascii="Times New Roman" w:hAnsi="Times New Roman"/>
                      <w:sz w:val="18"/>
                      <w:szCs w:val="18"/>
                    </w:rPr>
                  </w:pPr>
                  <w:r>
                    <w:rPr>
                      <w:rFonts w:ascii="Times New Roman" w:hAnsi="Times New Roman" w:hint="eastAsia"/>
                      <w:sz w:val="18"/>
                      <w:szCs w:val="18"/>
                    </w:rPr>
                    <w:t>居民，</w:t>
                  </w:r>
                  <w:r w:rsidR="00E425DC">
                    <w:rPr>
                      <w:rFonts w:ascii="Times New Roman" w:hAnsi="Times New Roman" w:hint="eastAsia"/>
                      <w:sz w:val="18"/>
                      <w:szCs w:val="18"/>
                    </w:rPr>
                    <w:t>4</w:t>
                  </w:r>
                  <w:r w:rsidR="00FA5137">
                    <w:rPr>
                      <w:rFonts w:ascii="Times New Roman" w:hAnsi="Times New Roman" w:hint="eastAsia"/>
                      <w:sz w:val="18"/>
                      <w:szCs w:val="18"/>
                    </w:rPr>
                    <w:t>0</w:t>
                  </w:r>
                  <w:r>
                    <w:rPr>
                      <w:rFonts w:ascii="Times New Roman" w:hAnsi="Times New Roman" w:hint="eastAsia"/>
                      <w:sz w:val="18"/>
                      <w:szCs w:val="18"/>
                    </w:rPr>
                    <w:t>人</w:t>
                  </w:r>
                </w:p>
              </w:tc>
              <w:tc>
                <w:tcPr>
                  <w:tcW w:w="850" w:type="dxa"/>
                  <w:tcBorders>
                    <w:top w:val="single" w:sz="6" w:space="0" w:color="auto"/>
                    <w:left w:val="single" w:sz="6" w:space="0" w:color="auto"/>
                    <w:bottom w:val="single" w:sz="6" w:space="0" w:color="auto"/>
                    <w:right w:val="single" w:sz="6" w:space="0" w:color="auto"/>
                  </w:tcBorders>
                  <w:vAlign w:val="center"/>
                  <w:hideMark/>
                </w:tcPr>
                <w:p w:rsidR="00A256D8" w:rsidRDefault="00A256D8">
                  <w:pPr>
                    <w:adjustRightInd w:val="0"/>
                    <w:snapToGrid w:val="0"/>
                    <w:jc w:val="center"/>
                    <w:rPr>
                      <w:sz w:val="18"/>
                      <w:szCs w:val="18"/>
                    </w:rPr>
                  </w:pPr>
                  <w:r>
                    <w:rPr>
                      <w:rFonts w:hint="eastAsia"/>
                      <w:sz w:val="18"/>
                      <w:szCs w:val="18"/>
                    </w:rPr>
                    <w:t>二类区</w:t>
                  </w:r>
                </w:p>
              </w:tc>
              <w:tc>
                <w:tcPr>
                  <w:tcW w:w="709" w:type="dxa"/>
                  <w:tcBorders>
                    <w:top w:val="single" w:sz="6" w:space="0" w:color="auto"/>
                    <w:left w:val="single" w:sz="6" w:space="0" w:color="auto"/>
                    <w:bottom w:val="single" w:sz="6" w:space="0" w:color="auto"/>
                    <w:right w:val="single" w:sz="6" w:space="0" w:color="auto"/>
                  </w:tcBorders>
                  <w:vAlign w:val="center"/>
                  <w:hideMark/>
                </w:tcPr>
                <w:p w:rsidR="00A256D8" w:rsidRDefault="00E425DC">
                  <w:pPr>
                    <w:jc w:val="center"/>
                    <w:rPr>
                      <w:sz w:val="18"/>
                      <w:szCs w:val="18"/>
                    </w:rPr>
                  </w:pPr>
                  <w:r>
                    <w:rPr>
                      <w:rFonts w:hint="eastAsia"/>
                      <w:sz w:val="18"/>
                      <w:szCs w:val="18"/>
                    </w:rPr>
                    <w:t>西北</w:t>
                  </w:r>
                </w:p>
              </w:tc>
              <w:tc>
                <w:tcPr>
                  <w:tcW w:w="729" w:type="dxa"/>
                  <w:tcBorders>
                    <w:top w:val="single" w:sz="6" w:space="0" w:color="auto"/>
                    <w:left w:val="single" w:sz="6" w:space="0" w:color="auto"/>
                    <w:bottom w:val="single" w:sz="6" w:space="0" w:color="auto"/>
                    <w:right w:val="nil"/>
                  </w:tcBorders>
                  <w:vAlign w:val="center"/>
                  <w:hideMark/>
                </w:tcPr>
                <w:p w:rsidR="00A256D8" w:rsidRDefault="00E425DC">
                  <w:pPr>
                    <w:jc w:val="center"/>
                    <w:rPr>
                      <w:sz w:val="18"/>
                      <w:szCs w:val="18"/>
                    </w:rPr>
                  </w:pPr>
                  <w:r>
                    <w:rPr>
                      <w:rFonts w:hint="eastAsia"/>
                      <w:sz w:val="18"/>
                      <w:szCs w:val="18"/>
                    </w:rPr>
                    <w:t>388</w:t>
                  </w:r>
                </w:p>
              </w:tc>
            </w:tr>
            <w:tr w:rsidR="00A256D8" w:rsidTr="0019203A">
              <w:trPr>
                <w:trHeight w:hRule="exact" w:val="397"/>
                <w:jc w:val="center"/>
              </w:trPr>
              <w:tc>
                <w:tcPr>
                  <w:tcW w:w="431" w:type="dxa"/>
                  <w:tcBorders>
                    <w:top w:val="single" w:sz="6" w:space="0" w:color="auto"/>
                    <w:left w:val="nil"/>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sz w:val="18"/>
                      <w:szCs w:val="18"/>
                    </w:rPr>
                  </w:pPr>
                  <w:r>
                    <w:rPr>
                      <w:rFonts w:ascii="Times New Roman" w:hAnsi="Times New Roman"/>
                      <w:sz w:val="18"/>
                      <w:szCs w:val="18"/>
                    </w:rPr>
                    <w:t>2</w:t>
                  </w:r>
                </w:p>
              </w:tc>
              <w:tc>
                <w:tcPr>
                  <w:tcW w:w="861" w:type="dxa"/>
                  <w:tcBorders>
                    <w:top w:val="single" w:sz="6" w:space="0" w:color="auto"/>
                    <w:left w:val="single" w:sz="6" w:space="0" w:color="auto"/>
                    <w:bottom w:val="single" w:sz="6" w:space="0" w:color="auto"/>
                    <w:right w:val="single" w:sz="6" w:space="0" w:color="auto"/>
                  </w:tcBorders>
                  <w:vAlign w:val="center"/>
                  <w:hideMark/>
                </w:tcPr>
                <w:p w:rsidR="00A256D8" w:rsidRDefault="000D4D21">
                  <w:pPr>
                    <w:jc w:val="center"/>
                    <w:rPr>
                      <w:rFonts w:hAnsi="宋体"/>
                      <w:kern w:val="44"/>
                      <w:sz w:val="18"/>
                      <w:szCs w:val="18"/>
                    </w:rPr>
                  </w:pPr>
                  <w:r>
                    <w:rPr>
                      <w:rFonts w:hAnsi="宋体" w:hint="eastAsia"/>
                      <w:kern w:val="44"/>
                      <w:sz w:val="18"/>
                      <w:szCs w:val="18"/>
                    </w:rPr>
                    <w:t>李巷村</w:t>
                  </w:r>
                </w:p>
              </w:tc>
              <w:tc>
                <w:tcPr>
                  <w:tcW w:w="1063" w:type="dxa"/>
                  <w:tcBorders>
                    <w:top w:val="single" w:sz="6" w:space="0" w:color="auto"/>
                    <w:left w:val="single" w:sz="6" w:space="0" w:color="auto"/>
                    <w:bottom w:val="single" w:sz="6" w:space="0" w:color="auto"/>
                    <w:right w:val="single" w:sz="6" w:space="0" w:color="auto"/>
                  </w:tcBorders>
                  <w:vAlign w:val="center"/>
                  <w:hideMark/>
                </w:tcPr>
                <w:p w:rsidR="00A256D8" w:rsidRDefault="00B33C9B">
                  <w:pPr>
                    <w:pStyle w:val="af4"/>
                    <w:adjustRightInd w:val="0"/>
                    <w:snapToGrid w:val="0"/>
                    <w:jc w:val="center"/>
                    <w:rPr>
                      <w:rFonts w:ascii="Times New Roman" w:hAnsi="Times New Roman"/>
                      <w:sz w:val="18"/>
                      <w:szCs w:val="18"/>
                    </w:rPr>
                  </w:pPr>
                  <w:r w:rsidRPr="00B33C9B">
                    <w:rPr>
                      <w:rFonts w:ascii="Times New Roman" w:hAnsi="Times New Roman"/>
                      <w:sz w:val="18"/>
                      <w:szCs w:val="18"/>
                    </w:rPr>
                    <w:t>268015.40</w:t>
                  </w:r>
                </w:p>
              </w:tc>
              <w:tc>
                <w:tcPr>
                  <w:tcW w:w="1063" w:type="dxa"/>
                  <w:tcBorders>
                    <w:top w:val="single" w:sz="6" w:space="0" w:color="auto"/>
                    <w:left w:val="single" w:sz="6" w:space="0" w:color="auto"/>
                    <w:bottom w:val="single" w:sz="6" w:space="0" w:color="auto"/>
                    <w:right w:val="single" w:sz="6" w:space="0" w:color="auto"/>
                  </w:tcBorders>
                  <w:vAlign w:val="center"/>
                  <w:hideMark/>
                </w:tcPr>
                <w:p w:rsidR="00A256D8" w:rsidRDefault="000506BA">
                  <w:pPr>
                    <w:pStyle w:val="af4"/>
                    <w:adjustRightInd w:val="0"/>
                    <w:snapToGrid w:val="0"/>
                    <w:jc w:val="center"/>
                    <w:rPr>
                      <w:rFonts w:ascii="Times New Roman" w:hAnsi="Times New Roman"/>
                      <w:sz w:val="18"/>
                      <w:szCs w:val="18"/>
                    </w:rPr>
                  </w:pPr>
                  <w:r w:rsidRPr="000506BA">
                    <w:rPr>
                      <w:rFonts w:ascii="Times New Roman" w:hAnsi="Times New Roman"/>
                      <w:sz w:val="18"/>
                      <w:szCs w:val="18"/>
                    </w:rPr>
                    <w:t>3520598.47</w:t>
                  </w:r>
                </w:p>
              </w:tc>
              <w:tc>
                <w:tcPr>
                  <w:tcW w:w="992" w:type="dxa"/>
                  <w:tcBorders>
                    <w:top w:val="single" w:sz="6" w:space="0" w:color="auto"/>
                    <w:left w:val="single" w:sz="6" w:space="0" w:color="auto"/>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sz w:val="18"/>
                      <w:szCs w:val="18"/>
                    </w:rPr>
                  </w:pPr>
                  <w:r>
                    <w:rPr>
                      <w:rFonts w:ascii="Times New Roman" w:hAnsi="Times New Roman" w:hint="eastAsia"/>
                      <w:sz w:val="18"/>
                      <w:szCs w:val="18"/>
                    </w:rPr>
                    <w:t>居住区</w:t>
                  </w:r>
                </w:p>
              </w:tc>
              <w:tc>
                <w:tcPr>
                  <w:tcW w:w="1276" w:type="dxa"/>
                  <w:tcBorders>
                    <w:top w:val="single" w:sz="6" w:space="0" w:color="auto"/>
                    <w:left w:val="single" w:sz="6" w:space="0" w:color="auto"/>
                    <w:bottom w:val="single" w:sz="6" w:space="0" w:color="auto"/>
                    <w:right w:val="single" w:sz="6" w:space="0" w:color="auto"/>
                  </w:tcBorders>
                  <w:vAlign w:val="center"/>
                  <w:hideMark/>
                </w:tcPr>
                <w:p w:rsidR="00A256D8" w:rsidRDefault="00A256D8" w:rsidP="00E425DC">
                  <w:pPr>
                    <w:pStyle w:val="af4"/>
                    <w:adjustRightInd w:val="0"/>
                    <w:snapToGrid w:val="0"/>
                    <w:jc w:val="center"/>
                    <w:rPr>
                      <w:rFonts w:ascii="Times New Roman" w:hAnsi="Times New Roman"/>
                      <w:sz w:val="18"/>
                      <w:szCs w:val="18"/>
                    </w:rPr>
                  </w:pPr>
                  <w:r>
                    <w:rPr>
                      <w:rFonts w:ascii="Times New Roman" w:hAnsi="Times New Roman" w:hint="eastAsia"/>
                      <w:sz w:val="18"/>
                      <w:szCs w:val="18"/>
                    </w:rPr>
                    <w:t>居民，</w:t>
                  </w:r>
                  <w:r w:rsidR="00E425DC">
                    <w:rPr>
                      <w:rFonts w:ascii="Times New Roman" w:hAnsi="Times New Roman" w:hint="eastAsia"/>
                      <w:sz w:val="18"/>
                      <w:szCs w:val="18"/>
                    </w:rPr>
                    <w:t>8</w:t>
                  </w:r>
                  <w:r>
                    <w:rPr>
                      <w:rFonts w:ascii="Times New Roman" w:hAnsi="Times New Roman"/>
                      <w:sz w:val="18"/>
                      <w:szCs w:val="18"/>
                    </w:rPr>
                    <w:t>0</w:t>
                  </w:r>
                  <w:r>
                    <w:rPr>
                      <w:rFonts w:ascii="Times New Roman" w:hAnsi="Times New Roman" w:hint="eastAsia"/>
                      <w:sz w:val="18"/>
                      <w:szCs w:val="18"/>
                    </w:rPr>
                    <w:t>人</w:t>
                  </w:r>
                </w:p>
              </w:tc>
              <w:tc>
                <w:tcPr>
                  <w:tcW w:w="850" w:type="dxa"/>
                  <w:tcBorders>
                    <w:top w:val="single" w:sz="6" w:space="0" w:color="auto"/>
                    <w:left w:val="single" w:sz="6" w:space="0" w:color="auto"/>
                    <w:bottom w:val="single" w:sz="6" w:space="0" w:color="auto"/>
                    <w:right w:val="single" w:sz="6" w:space="0" w:color="auto"/>
                  </w:tcBorders>
                  <w:vAlign w:val="center"/>
                  <w:hideMark/>
                </w:tcPr>
                <w:p w:rsidR="00A256D8" w:rsidRDefault="00A256D8">
                  <w:pPr>
                    <w:adjustRightInd w:val="0"/>
                    <w:snapToGrid w:val="0"/>
                    <w:jc w:val="center"/>
                    <w:rPr>
                      <w:sz w:val="18"/>
                      <w:szCs w:val="18"/>
                    </w:rPr>
                  </w:pPr>
                  <w:r>
                    <w:rPr>
                      <w:rFonts w:hint="eastAsia"/>
                      <w:sz w:val="18"/>
                      <w:szCs w:val="18"/>
                    </w:rPr>
                    <w:t>二类区</w:t>
                  </w:r>
                </w:p>
              </w:tc>
              <w:tc>
                <w:tcPr>
                  <w:tcW w:w="709" w:type="dxa"/>
                  <w:tcBorders>
                    <w:top w:val="single" w:sz="6" w:space="0" w:color="auto"/>
                    <w:left w:val="single" w:sz="6" w:space="0" w:color="auto"/>
                    <w:bottom w:val="single" w:sz="6" w:space="0" w:color="auto"/>
                    <w:right w:val="single" w:sz="6" w:space="0" w:color="auto"/>
                  </w:tcBorders>
                  <w:vAlign w:val="center"/>
                  <w:hideMark/>
                </w:tcPr>
                <w:p w:rsidR="00A256D8" w:rsidRDefault="00E425DC">
                  <w:pPr>
                    <w:jc w:val="center"/>
                    <w:rPr>
                      <w:sz w:val="18"/>
                      <w:szCs w:val="18"/>
                    </w:rPr>
                  </w:pPr>
                  <w:r>
                    <w:rPr>
                      <w:rFonts w:hint="eastAsia"/>
                      <w:sz w:val="18"/>
                      <w:szCs w:val="18"/>
                    </w:rPr>
                    <w:t>北</w:t>
                  </w:r>
                </w:p>
              </w:tc>
              <w:tc>
                <w:tcPr>
                  <w:tcW w:w="729" w:type="dxa"/>
                  <w:tcBorders>
                    <w:top w:val="single" w:sz="6" w:space="0" w:color="auto"/>
                    <w:left w:val="single" w:sz="6" w:space="0" w:color="auto"/>
                    <w:bottom w:val="single" w:sz="6" w:space="0" w:color="auto"/>
                    <w:right w:val="nil"/>
                  </w:tcBorders>
                  <w:vAlign w:val="center"/>
                  <w:hideMark/>
                </w:tcPr>
                <w:p w:rsidR="00A256D8" w:rsidRDefault="00E425DC">
                  <w:pPr>
                    <w:jc w:val="center"/>
                    <w:rPr>
                      <w:sz w:val="18"/>
                      <w:szCs w:val="18"/>
                    </w:rPr>
                  </w:pPr>
                  <w:r>
                    <w:rPr>
                      <w:rFonts w:hint="eastAsia"/>
                      <w:sz w:val="18"/>
                      <w:szCs w:val="18"/>
                    </w:rPr>
                    <w:t>115</w:t>
                  </w:r>
                </w:p>
              </w:tc>
            </w:tr>
            <w:tr w:rsidR="00A256D8" w:rsidTr="0019203A">
              <w:trPr>
                <w:trHeight w:hRule="exact" w:val="397"/>
                <w:jc w:val="center"/>
              </w:trPr>
              <w:tc>
                <w:tcPr>
                  <w:tcW w:w="431" w:type="dxa"/>
                  <w:tcBorders>
                    <w:top w:val="single" w:sz="6" w:space="0" w:color="auto"/>
                    <w:left w:val="nil"/>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sz w:val="18"/>
                      <w:szCs w:val="18"/>
                    </w:rPr>
                  </w:pPr>
                  <w:r>
                    <w:rPr>
                      <w:rFonts w:ascii="Times New Roman" w:hAnsi="Times New Roman"/>
                      <w:sz w:val="18"/>
                      <w:szCs w:val="18"/>
                    </w:rPr>
                    <w:t>3</w:t>
                  </w:r>
                </w:p>
              </w:tc>
              <w:tc>
                <w:tcPr>
                  <w:tcW w:w="861" w:type="dxa"/>
                  <w:tcBorders>
                    <w:top w:val="single" w:sz="6" w:space="0" w:color="auto"/>
                    <w:left w:val="single" w:sz="6" w:space="0" w:color="auto"/>
                    <w:bottom w:val="single" w:sz="6" w:space="0" w:color="auto"/>
                    <w:right w:val="single" w:sz="6" w:space="0" w:color="auto"/>
                  </w:tcBorders>
                  <w:vAlign w:val="center"/>
                  <w:hideMark/>
                </w:tcPr>
                <w:p w:rsidR="00A256D8" w:rsidRDefault="000D4D21">
                  <w:pPr>
                    <w:jc w:val="center"/>
                    <w:rPr>
                      <w:sz w:val="18"/>
                      <w:szCs w:val="18"/>
                    </w:rPr>
                  </w:pPr>
                  <w:r>
                    <w:rPr>
                      <w:rFonts w:hint="eastAsia"/>
                      <w:sz w:val="18"/>
                      <w:szCs w:val="18"/>
                    </w:rPr>
                    <w:t>李巷</w:t>
                  </w:r>
                </w:p>
              </w:tc>
              <w:tc>
                <w:tcPr>
                  <w:tcW w:w="1063" w:type="dxa"/>
                  <w:tcBorders>
                    <w:top w:val="single" w:sz="6" w:space="0" w:color="auto"/>
                    <w:left w:val="single" w:sz="6" w:space="0" w:color="auto"/>
                    <w:bottom w:val="single" w:sz="6" w:space="0" w:color="auto"/>
                    <w:right w:val="single" w:sz="6" w:space="0" w:color="auto"/>
                  </w:tcBorders>
                  <w:vAlign w:val="center"/>
                  <w:hideMark/>
                </w:tcPr>
                <w:p w:rsidR="00A256D8" w:rsidRDefault="00B33C9B">
                  <w:pPr>
                    <w:pStyle w:val="af4"/>
                    <w:adjustRightInd w:val="0"/>
                    <w:snapToGrid w:val="0"/>
                    <w:jc w:val="center"/>
                    <w:rPr>
                      <w:rFonts w:ascii="Times New Roman" w:hAnsi="Times New Roman"/>
                      <w:sz w:val="18"/>
                      <w:szCs w:val="18"/>
                    </w:rPr>
                  </w:pPr>
                  <w:r w:rsidRPr="00B33C9B">
                    <w:rPr>
                      <w:rFonts w:ascii="Times New Roman" w:hAnsi="Times New Roman"/>
                      <w:sz w:val="18"/>
                      <w:szCs w:val="18"/>
                    </w:rPr>
                    <w:t>267888.30</w:t>
                  </w:r>
                </w:p>
              </w:tc>
              <w:tc>
                <w:tcPr>
                  <w:tcW w:w="1063" w:type="dxa"/>
                  <w:tcBorders>
                    <w:top w:val="single" w:sz="6" w:space="0" w:color="auto"/>
                    <w:left w:val="single" w:sz="6" w:space="0" w:color="auto"/>
                    <w:bottom w:val="single" w:sz="6" w:space="0" w:color="auto"/>
                    <w:right w:val="single" w:sz="6" w:space="0" w:color="auto"/>
                  </w:tcBorders>
                  <w:vAlign w:val="center"/>
                  <w:hideMark/>
                </w:tcPr>
                <w:p w:rsidR="00A256D8" w:rsidRDefault="000506BA">
                  <w:pPr>
                    <w:pStyle w:val="af4"/>
                    <w:adjustRightInd w:val="0"/>
                    <w:snapToGrid w:val="0"/>
                    <w:jc w:val="center"/>
                    <w:rPr>
                      <w:rFonts w:ascii="Times New Roman" w:hAnsi="Times New Roman"/>
                      <w:sz w:val="18"/>
                      <w:szCs w:val="18"/>
                    </w:rPr>
                  </w:pPr>
                  <w:r w:rsidRPr="000506BA">
                    <w:rPr>
                      <w:rFonts w:ascii="Times New Roman" w:hAnsi="Times New Roman"/>
                      <w:sz w:val="18"/>
                      <w:szCs w:val="18"/>
                    </w:rPr>
                    <w:t>3520869.93</w:t>
                  </w:r>
                </w:p>
              </w:tc>
              <w:tc>
                <w:tcPr>
                  <w:tcW w:w="992" w:type="dxa"/>
                  <w:tcBorders>
                    <w:top w:val="single" w:sz="6" w:space="0" w:color="auto"/>
                    <w:left w:val="single" w:sz="6" w:space="0" w:color="auto"/>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sz w:val="18"/>
                      <w:szCs w:val="18"/>
                    </w:rPr>
                  </w:pPr>
                  <w:r>
                    <w:rPr>
                      <w:rFonts w:ascii="Times New Roman" w:hAnsi="Times New Roman" w:hint="eastAsia"/>
                      <w:sz w:val="18"/>
                      <w:szCs w:val="18"/>
                    </w:rPr>
                    <w:t>居住区</w:t>
                  </w:r>
                </w:p>
              </w:tc>
              <w:tc>
                <w:tcPr>
                  <w:tcW w:w="1276" w:type="dxa"/>
                  <w:tcBorders>
                    <w:top w:val="single" w:sz="6" w:space="0" w:color="auto"/>
                    <w:left w:val="single" w:sz="6" w:space="0" w:color="auto"/>
                    <w:bottom w:val="single" w:sz="6" w:space="0" w:color="auto"/>
                    <w:right w:val="single" w:sz="6" w:space="0" w:color="auto"/>
                  </w:tcBorders>
                  <w:vAlign w:val="center"/>
                  <w:hideMark/>
                </w:tcPr>
                <w:p w:rsidR="00A256D8" w:rsidRDefault="00A256D8" w:rsidP="00E425DC">
                  <w:pPr>
                    <w:pStyle w:val="af4"/>
                    <w:adjustRightInd w:val="0"/>
                    <w:snapToGrid w:val="0"/>
                    <w:jc w:val="center"/>
                    <w:rPr>
                      <w:rFonts w:ascii="Times New Roman" w:hAnsi="Times New Roman"/>
                      <w:sz w:val="18"/>
                      <w:szCs w:val="18"/>
                    </w:rPr>
                  </w:pPr>
                  <w:r>
                    <w:rPr>
                      <w:rFonts w:ascii="Times New Roman" w:hAnsi="Times New Roman" w:hint="eastAsia"/>
                      <w:sz w:val="18"/>
                      <w:szCs w:val="18"/>
                    </w:rPr>
                    <w:t>居民，</w:t>
                  </w:r>
                  <w:r w:rsidR="00E425DC">
                    <w:rPr>
                      <w:rFonts w:ascii="Times New Roman" w:hAnsi="Times New Roman" w:hint="eastAsia"/>
                      <w:sz w:val="18"/>
                      <w:szCs w:val="18"/>
                    </w:rPr>
                    <w:t>10</w:t>
                  </w:r>
                  <w:r>
                    <w:rPr>
                      <w:rFonts w:ascii="Times New Roman" w:hAnsi="Times New Roman" w:hint="eastAsia"/>
                      <w:sz w:val="18"/>
                      <w:szCs w:val="18"/>
                    </w:rPr>
                    <w:t>人</w:t>
                  </w:r>
                </w:p>
              </w:tc>
              <w:tc>
                <w:tcPr>
                  <w:tcW w:w="850" w:type="dxa"/>
                  <w:tcBorders>
                    <w:top w:val="single" w:sz="6" w:space="0" w:color="auto"/>
                    <w:left w:val="single" w:sz="6" w:space="0" w:color="auto"/>
                    <w:bottom w:val="single" w:sz="6" w:space="0" w:color="auto"/>
                    <w:right w:val="single" w:sz="6" w:space="0" w:color="auto"/>
                  </w:tcBorders>
                  <w:vAlign w:val="center"/>
                  <w:hideMark/>
                </w:tcPr>
                <w:p w:rsidR="00A256D8" w:rsidRDefault="00A256D8">
                  <w:pPr>
                    <w:adjustRightInd w:val="0"/>
                    <w:snapToGrid w:val="0"/>
                    <w:jc w:val="center"/>
                    <w:rPr>
                      <w:sz w:val="18"/>
                      <w:szCs w:val="18"/>
                    </w:rPr>
                  </w:pPr>
                  <w:r>
                    <w:rPr>
                      <w:rFonts w:hint="eastAsia"/>
                      <w:sz w:val="18"/>
                      <w:szCs w:val="18"/>
                    </w:rPr>
                    <w:t>二类区</w:t>
                  </w:r>
                </w:p>
              </w:tc>
              <w:tc>
                <w:tcPr>
                  <w:tcW w:w="709" w:type="dxa"/>
                  <w:tcBorders>
                    <w:top w:val="single" w:sz="6" w:space="0" w:color="auto"/>
                    <w:left w:val="single" w:sz="6" w:space="0" w:color="auto"/>
                    <w:bottom w:val="single" w:sz="6" w:space="0" w:color="auto"/>
                    <w:right w:val="single" w:sz="6" w:space="0" w:color="auto"/>
                  </w:tcBorders>
                  <w:vAlign w:val="center"/>
                  <w:hideMark/>
                </w:tcPr>
                <w:p w:rsidR="00A256D8" w:rsidRDefault="00E425DC">
                  <w:pPr>
                    <w:jc w:val="center"/>
                    <w:rPr>
                      <w:sz w:val="18"/>
                      <w:szCs w:val="18"/>
                    </w:rPr>
                  </w:pPr>
                  <w:r>
                    <w:rPr>
                      <w:rFonts w:hint="eastAsia"/>
                      <w:sz w:val="18"/>
                      <w:szCs w:val="18"/>
                    </w:rPr>
                    <w:t>西北</w:t>
                  </w:r>
                </w:p>
              </w:tc>
              <w:tc>
                <w:tcPr>
                  <w:tcW w:w="729" w:type="dxa"/>
                  <w:tcBorders>
                    <w:top w:val="single" w:sz="6" w:space="0" w:color="auto"/>
                    <w:left w:val="single" w:sz="6" w:space="0" w:color="auto"/>
                    <w:bottom w:val="single" w:sz="6" w:space="0" w:color="auto"/>
                    <w:right w:val="nil"/>
                  </w:tcBorders>
                  <w:vAlign w:val="center"/>
                  <w:hideMark/>
                </w:tcPr>
                <w:p w:rsidR="00A256D8" w:rsidRDefault="00E425DC">
                  <w:pPr>
                    <w:jc w:val="center"/>
                    <w:rPr>
                      <w:sz w:val="18"/>
                      <w:szCs w:val="18"/>
                    </w:rPr>
                  </w:pPr>
                  <w:r>
                    <w:rPr>
                      <w:rFonts w:hint="eastAsia"/>
                      <w:sz w:val="18"/>
                      <w:szCs w:val="18"/>
                    </w:rPr>
                    <w:t>405</w:t>
                  </w:r>
                </w:p>
              </w:tc>
            </w:tr>
            <w:tr w:rsidR="00A256D8" w:rsidTr="0019203A">
              <w:trPr>
                <w:trHeight w:hRule="exact" w:val="397"/>
                <w:jc w:val="center"/>
              </w:trPr>
              <w:tc>
                <w:tcPr>
                  <w:tcW w:w="431" w:type="dxa"/>
                  <w:tcBorders>
                    <w:top w:val="single" w:sz="6" w:space="0" w:color="auto"/>
                    <w:left w:val="nil"/>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sz w:val="18"/>
                      <w:szCs w:val="18"/>
                    </w:rPr>
                  </w:pPr>
                  <w:r>
                    <w:rPr>
                      <w:rFonts w:ascii="Times New Roman" w:hAnsi="Times New Roman"/>
                      <w:sz w:val="18"/>
                      <w:szCs w:val="18"/>
                    </w:rPr>
                    <w:t>4</w:t>
                  </w:r>
                </w:p>
              </w:tc>
              <w:tc>
                <w:tcPr>
                  <w:tcW w:w="861" w:type="dxa"/>
                  <w:tcBorders>
                    <w:top w:val="single" w:sz="6" w:space="0" w:color="auto"/>
                    <w:left w:val="single" w:sz="6" w:space="0" w:color="auto"/>
                    <w:bottom w:val="single" w:sz="6" w:space="0" w:color="auto"/>
                    <w:right w:val="single" w:sz="6" w:space="0" w:color="auto"/>
                  </w:tcBorders>
                  <w:vAlign w:val="center"/>
                  <w:hideMark/>
                </w:tcPr>
                <w:p w:rsidR="00A256D8" w:rsidRDefault="000D4D21">
                  <w:pPr>
                    <w:jc w:val="center"/>
                    <w:rPr>
                      <w:rFonts w:hAnsi="宋体"/>
                      <w:kern w:val="44"/>
                      <w:sz w:val="18"/>
                      <w:szCs w:val="18"/>
                    </w:rPr>
                  </w:pPr>
                  <w:r>
                    <w:rPr>
                      <w:rFonts w:hAnsi="宋体" w:hint="eastAsia"/>
                      <w:kern w:val="44"/>
                      <w:sz w:val="18"/>
                      <w:szCs w:val="18"/>
                    </w:rPr>
                    <w:t>秦家堂</w:t>
                  </w:r>
                </w:p>
              </w:tc>
              <w:tc>
                <w:tcPr>
                  <w:tcW w:w="1063" w:type="dxa"/>
                  <w:tcBorders>
                    <w:top w:val="single" w:sz="6" w:space="0" w:color="auto"/>
                    <w:left w:val="single" w:sz="6" w:space="0" w:color="auto"/>
                    <w:bottom w:val="single" w:sz="6" w:space="0" w:color="auto"/>
                    <w:right w:val="single" w:sz="6" w:space="0" w:color="auto"/>
                  </w:tcBorders>
                  <w:vAlign w:val="center"/>
                  <w:hideMark/>
                </w:tcPr>
                <w:p w:rsidR="00A256D8" w:rsidRDefault="00B33C9B">
                  <w:pPr>
                    <w:pStyle w:val="af4"/>
                    <w:adjustRightInd w:val="0"/>
                    <w:snapToGrid w:val="0"/>
                    <w:jc w:val="center"/>
                    <w:rPr>
                      <w:rFonts w:ascii="Times New Roman" w:hAnsi="Times New Roman"/>
                      <w:sz w:val="18"/>
                      <w:szCs w:val="18"/>
                    </w:rPr>
                  </w:pPr>
                  <w:r w:rsidRPr="00B33C9B">
                    <w:rPr>
                      <w:rFonts w:ascii="Times New Roman" w:hAnsi="Times New Roman"/>
                      <w:sz w:val="18"/>
                      <w:szCs w:val="18"/>
                    </w:rPr>
                    <w:t>268557.50</w:t>
                  </w:r>
                </w:p>
              </w:tc>
              <w:tc>
                <w:tcPr>
                  <w:tcW w:w="1063" w:type="dxa"/>
                  <w:tcBorders>
                    <w:top w:val="single" w:sz="6" w:space="0" w:color="auto"/>
                    <w:left w:val="single" w:sz="6" w:space="0" w:color="auto"/>
                    <w:bottom w:val="single" w:sz="6" w:space="0" w:color="auto"/>
                    <w:right w:val="single" w:sz="6" w:space="0" w:color="auto"/>
                  </w:tcBorders>
                  <w:vAlign w:val="center"/>
                  <w:hideMark/>
                </w:tcPr>
                <w:p w:rsidR="00A256D8" w:rsidRDefault="000506BA">
                  <w:pPr>
                    <w:pStyle w:val="af4"/>
                    <w:adjustRightInd w:val="0"/>
                    <w:snapToGrid w:val="0"/>
                    <w:jc w:val="center"/>
                    <w:rPr>
                      <w:rFonts w:ascii="Times New Roman" w:hAnsi="Times New Roman"/>
                      <w:sz w:val="18"/>
                      <w:szCs w:val="18"/>
                    </w:rPr>
                  </w:pPr>
                  <w:r w:rsidRPr="000506BA">
                    <w:rPr>
                      <w:rFonts w:ascii="Times New Roman" w:hAnsi="Times New Roman"/>
                      <w:sz w:val="18"/>
                      <w:szCs w:val="18"/>
                    </w:rPr>
                    <w:t>3520204.30</w:t>
                  </w:r>
                </w:p>
              </w:tc>
              <w:tc>
                <w:tcPr>
                  <w:tcW w:w="992" w:type="dxa"/>
                  <w:tcBorders>
                    <w:top w:val="single" w:sz="6" w:space="0" w:color="auto"/>
                    <w:left w:val="single" w:sz="6" w:space="0" w:color="auto"/>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sz w:val="18"/>
                      <w:szCs w:val="18"/>
                    </w:rPr>
                  </w:pPr>
                  <w:r>
                    <w:rPr>
                      <w:rFonts w:ascii="Times New Roman" w:hAnsi="Times New Roman" w:hint="eastAsia"/>
                      <w:sz w:val="18"/>
                      <w:szCs w:val="18"/>
                    </w:rPr>
                    <w:t>居住区</w:t>
                  </w:r>
                </w:p>
              </w:tc>
              <w:tc>
                <w:tcPr>
                  <w:tcW w:w="1276" w:type="dxa"/>
                  <w:tcBorders>
                    <w:top w:val="single" w:sz="6" w:space="0" w:color="auto"/>
                    <w:left w:val="single" w:sz="6" w:space="0" w:color="auto"/>
                    <w:bottom w:val="single" w:sz="6" w:space="0" w:color="auto"/>
                    <w:right w:val="single" w:sz="6" w:space="0" w:color="auto"/>
                  </w:tcBorders>
                  <w:vAlign w:val="center"/>
                  <w:hideMark/>
                </w:tcPr>
                <w:p w:rsidR="00A256D8" w:rsidRDefault="00A256D8">
                  <w:pPr>
                    <w:pStyle w:val="af4"/>
                    <w:adjustRightInd w:val="0"/>
                    <w:snapToGrid w:val="0"/>
                    <w:jc w:val="center"/>
                    <w:rPr>
                      <w:rFonts w:ascii="Times New Roman" w:hAnsi="Times New Roman"/>
                      <w:sz w:val="18"/>
                      <w:szCs w:val="18"/>
                    </w:rPr>
                  </w:pPr>
                  <w:r>
                    <w:rPr>
                      <w:rFonts w:ascii="Times New Roman" w:hAnsi="Times New Roman" w:hint="eastAsia"/>
                      <w:sz w:val="18"/>
                      <w:szCs w:val="18"/>
                    </w:rPr>
                    <w:t>居民，</w:t>
                  </w:r>
                  <w:r>
                    <w:rPr>
                      <w:rFonts w:ascii="Times New Roman" w:hAnsi="Times New Roman"/>
                      <w:sz w:val="18"/>
                      <w:szCs w:val="18"/>
                    </w:rPr>
                    <w:t>20</w:t>
                  </w:r>
                  <w:r>
                    <w:rPr>
                      <w:rFonts w:ascii="Times New Roman" w:hAnsi="Times New Roman" w:hint="eastAsia"/>
                      <w:sz w:val="18"/>
                      <w:szCs w:val="18"/>
                    </w:rPr>
                    <w:t>人</w:t>
                  </w:r>
                </w:p>
              </w:tc>
              <w:tc>
                <w:tcPr>
                  <w:tcW w:w="850" w:type="dxa"/>
                  <w:tcBorders>
                    <w:top w:val="single" w:sz="6" w:space="0" w:color="auto"/>
                    <w:left w:val="single" w:sz="6" w:space="0" w:color="auto"/>
                    <w:bottom w:val="single" w:sz="6" w:space="0" w:color="auto"/>
                    <w:right w:val="single" w:sz="6" w:space="0" w:color="auto"/>
                  </w:tcBorders>
                  <w:vAlign w:val="center"/>
                  <w:hideMark/>
                </w:tcPr>
                <w:p w:rsidR="00A256D8" w:rsidRDefault="00A256D8">
                  <w:pPr>
                    <w:adjustRightInd w:val="0"/>
                    <w:snapToGrid w:val="0"/>
                    <w:jc w:val="center"/>
                    <w:rPr>
                      <w:sz w:val="18"/>
                      <w:szCs w:val="18"/>
                    </w:rPr>
                  </w:pPr>
                  <w:r>
                    <w:rPr>
                      <w:rFonts w:hint="eastAsia"/>
                      <w:sz w:val="18"/>
                      <w:szCs w:val="18"/>
                    </w:rPr>
                    <w:t>二类区</w:t>
                  </w:r>
                </w:p>
              </w:tc>
              <w:tc>
                <w:tcPr>
                  <w:tcW w:w="709" w:type="dxa"/>
                  <w:tcBorders>
                    <w:top w:val="single" w:sz="6" w:space="0" w:color="auto"/>
                    <w:left w:val="single" w:sz="6" w:space="0" w:color="auto"/>
                    <w:bottom w:val="single" w:sz="6" w:space="0" w:color="auto"/>
                    <w:right w:val="single" w:sz="6" w:space="0" w:color="auto"/>
                  </w:tcBorders>
                  <w:vAlign w:val="center"/>
                  <w:hideMark/>
                </w:tcPr>
                <w:p w:rsidR="00A256D8" w:rsidRDefault="00E425DC">
                  <w:pPr>
                    <w:jc w:val="center"/>
                    <w:rPr>
                      <w:sz w:val="18"/>
                      <w:szCs w:val="18"/>
                    </w:rPr>
                  </w:pPr>
                  <w:r>
                    <w:rPr>
                      <w:rFonts w:hint="eastAsia"/>
                      <w:sz w:val="18"/>
                      <w:szCs w:val="18"/>
                    </w:rPr>
                    <w:t>东</w:t>
                  </w:r>
                </w:p>
              </w:tc>
              <w:tc>
                <w:tcPr>
                  <w:tcW w:w="729" w:type="dxa"/>
                  <w:tcBorders>
                    <w:top w:val="single" w:sz="6" w:space="0" w:color="auto"/>
                    <w:left w:val="single" w:sz="6" w:space="0" w:color="auto"/>
                    <w:bottom w:val="single" w:sz="6" w:space="0" w:color="auto"/>
                    <w:right w:val="nil"/>
                  </w:tcBorders>
                  <w:vAlign w:val="center"/>
                  <w:hideMark/>
                </w:tcPr>
                <w:p w:rsidR="00A256D8" w:rsidRDefault="00E425DC">
                  <w:pPr>
                    <w:jc w:val="center"/>
                    <w:rPr>
                      <w:sz w:val="18"/>
                      <w:szCs w:val="18"/>
                    </w:rPr>
                  </w:pPr>
                  <w:r>
                    <w:rPr>
                      <w:rFonts w:hint="eastAsia"/>
                      <w:sz w:val="18"/>
                      <w:szCs w:val="18"/>
                    </w:rPr>
                    <w:t>328</w:t>
                  </w:r>
                </w:p>
              </w:tc>
            </w:tr>
            <w:tr w:rsidR="00C25F59" w:rsidTr="0019203A">
              <w:trPr>
                <w:trHeight w:hRule="exact" w:val="397"/>
                <w:jc w:val="center"/>
              </w:trPr>
              <w:tc>
                <w:tcPr>
                  <w:tcW w:w="431" w:type="dxa"/>
                  <w:tcBorders>
                    <w:top w:val="single" w:sz="6" w:space="0" w:color="auto"/>
                    <w:left w:val="nil"/>
                    <w:bottom w:val="single" w:sz="6" w:space="0" w:color="auto"/>
                    <w:right w:val="single" w:sz="6" w:space="0" w:color="auto"/>
                  </w:tcBorders>
                  <w:vAlign w:val="center"/>
                  <w:hideMark/>
                </w:tcPr>
                <w:p w:rsidR="00C25F59" w:rsidRDefault="00FA5137">
                  <w:pPr>
                    <w:pStyle w:val="af4"/>
                    <w:adjustRightInd w:val="0"/>
                    <w:snapToGrid w:val="0"/>
                    <w:jc w:val="center"/>
                    <w:rPr>
                      <w:rFonts w:ascii="Times New Roman" w:hAnsi="Times New Roman"/>
                      <w:sz w:val="18"/>
                      <w:szCs w:val="18"/>
                    </w:rPr>
                  </w:pPr>
                  <w:r>
                    <w:rPr>
                      <w:rFonts w:ascii="Times New Roman" w:hAnsi="Times New Roman" w:hint="eastAsia"/>
                      <w:sz w:val="18"/>
                      <w:szCs w:val="18"/>
                    </w:rPr>
                    <w:t>5</w:t>
                  </w:r>
                </w:p>
              </w:tc>
              <w:tc>
                <w:tcPr>
                  <w:tcW w:w="861" w:type="dxa"/>
                  <w:tcBorders>
                    <w:top w:val="single" w:sz="6" w:space="0" w:color="auto"/>
                    <w:left w:val="single" w:sz="6" w:space="0" w:color="auto"/>
                    <w:bottom w:val="single" w:sz="6" w:space="0" w:color="auto"/>
                    <w:right w:val="single" w:sz="6" w:space="0" w:color="auto"/>
                  </w:tcBorders>
                  <w:vAlign w:val="center"/>
                  <w:hideMark/>
                </w:tcPr>
                <w:p w:rsidR="00C25F59" w:rsidRDefault="000D4D21">
                  <w:pPr>
                    <w:jc w:val="center"/>
                    <w:rPr>
                      <w:rFonts w:hAnsi="宋体"/>
                      <w:kern w:val="44"/>
                      <w:sz w:val="18"/>
                      <w:szCs w:val="18"/>
                    </w:rPr>
                  </w:pPr>
                  <w:r>
                    <w:rPr>
                      <w:rFonts w:hAnsi="宋体" w:hint="eastAsia"/>
                      <w:kern w:val="44"/>
                      <w:sz w:val="18"/>
                      <w:szCs w:val="18"/>
                    </w:rPr>
                    <w:t>砖场上</w:t>
                  </w:r>
                </w:p>
              </w:tc>
              <w:tc>
                <w:tcPr>
                  <w:tcW w:w="1063" w:type="dxa"/>
                  <w:tcBorders>
                    <w:top w:val="single" w:sz="6" w:space="0" w:color="auto"/>
                    <w:left w:val="single" w:sz="6" w:space="0" w:color="auto"/>
                    <w:bottom w:val="single" w:sz="6" w:space="0" w:color="auto"/>
                    <w:right w:val="single" w:sz="6" w:space="0" w:color="auto"/>
                  </w:tcBorders>
                  <w:vAlign w:val="center"/>
                  <w:hideMark/>
                </w:tcPr>
                <w:p w:rsidR="00C25F59" w:rsidRDefault="00B33C9B">
                  <w:pPr>
                    <w:pStyle w:val="af4"/>
                    <w:adjustRightInd w:val="0"/>
                    <w:snapToGrid w:val="0"/>
                    <w:jc w:val="center"/>
                    <w:rPr>
                      <w:rFonts w:ascii="Times New Roman" w:hAnsi="Times New Roman"/>
                      <w:sz w:val="18"/>
                      <w:szCs w:val="18"/>
                    </w:rPr>
                  </w:pPr>
                  <w:r w:rsidRPr="00B33C9B">
                    <w:rPr>
                      <w:rFonts w:ascii="Times New Roman" w:hAnsi="Times New Roman"/>
                      <w:sz w:val="18"/>
                      <w:szCs w:val="18"/>
                    </w:rPr>
                    <w:t>268516.55</w:t>
                  </w:r>
                </w:p>
              </w:tc>
              <w:tc>
                <w:tcPr>
                  <w:tcW w:w="1063" w:type="dxa"/>
                  <w:tcBorders>
                    <w:top w:val="single" w:sz="6" w:space="0" w:color="auto"/>
                    <w:left w:val="single" w:sz="6" w:space="0" w:color="auto"/>
                    <w:bottom w:val="single" w:sz="6" w:space="0" w:color="auto"/>
                    <w:right w:val="single" w:sz="6" w:space="0" w:color="auto"/>
                  </w:tcBorders>
                  <w:vAlign w:val="center"/>
                  <w:hideMark/>
                </w:tcPr>
                <w:p w:rsidR="00C25F59" w:rsidRDefault="000506BA">
                  <w:pPr>
                    <w:pStyle w:val="af4"/>
                    <w:adjustRightInd w:val="0"/>
                    <w:snapToGrid w:val="0"/>
                    <w:jc w:val="center"/>
                    <w:rPr>
                      <w:rFonts w:ascii="Times New Roman" w:hAnsi="Times New Roman"/>
                      <w:sz w:val="18"/>
                      <w:szCs w:val="18"/>
                    </w:rPr>
                  </w:pPr>
                  <w:r w:rsidRPr="000506BA">
                    <w:rPr>
                      <w:rFonts w:ascii="Times New Roman" w:hAnsi="Times New Roman"/>
                      <w:sz w:val="18"/>
                      <w:szCs w:val="18"/>
                    </w:rPr>
                    <w:t>3520056.34</w:t>
                  </w:r>
                </w:p>
              </w:tc>
              <w:tc>
                <w:tcPr>
                  <w:tcW w:w="992" w:type="dxa"/>
                  <w:tcBorders>
                    <w:top w:val="single" w:sz="6" w:space="0" w:color="auto"/>
                    <w:left w:val="single" w:sz="6" w:space="0" w:color="auto"/>
                    <w:bottom w:val="single" w:sz="6" w:space="0" w:color="auto"/>
                    <w:right w:val="single" w:sz="6" w:space="0" w:color="auto"/>
                  </w:tcBorders>
                  <w:vAlign w:val="center"/>
                  <w:hideMark/>
                </w:tcPr>
                <w:p w:rsidR="00C25F59" w:rsidRDefault="00FA5137">
                  <w:pPr>
                    <w:pStyle w:val="af4"/>
                    <w:adjustRightInd w:val="0"/>
                    <w:snapToGrid w:val="0"/>
                    <w:jc w:val="center"/>
                    <w:rPr>
                      <w:rFonts w:ascii="Times New Roman" w:hAnsi="Times New Roman"/>
                      <w:sz w:val="18"/>
                      <w:szCs w:val="18"/>
                    </w:rPr>
                  </w:pPr>
                  <w:r>
                    <w:rPr>
                      <w:rFonts w:ascii="Times New Roman" w:hAnsi="Times New Roman" w:hint="eastAsia"/>
                      <w:sz w:val="18"/>
                      <w:szCs w:val="18"/>
                    </w:rPr>
                    <w:t>居住区</w:t>
                  </w:r>
                </w:p>
              </w:tc>
              <w:tc>
                <w:tcPr>
                  <w:tcW w:w="1276" w:type="dxa"/>
                  <w:tcBorders>
                    <w:top w:val="single" w:sz="6" w:space="0" w:color="auto"/>
                    <w:left w:val="single" w:sz="6" w:space="0" w:color="auto"/>
                    <w:bottom w:val="single" w:sz="6" w:space="0" w:color="auto"/>
                    <w:right w:val="single" w:sz="6" w:space="0" w:color="auto"/>
                  </w:tcBorders>
                  <w:vAlign w:val="center"/>
                  <w:hideMark/>
                </w:tcPr>
                <w:p w:rsidR="00C25F59" w:rsidRDefault="00FA5137" w:rsidP="00E425DC">
                  <w:pPr>
                    <w:pStyle w:val="af4"/>
                    <w:adjustRightInd w:val="0"/>
                    <w:snapToGrid w:val="0"/>
                    <w:jc w:val="center"/>
                    <w:rPr>
                      <w:rFonts w:ascii="Times New Roman" w:hAnsi="Times New Roman"/>
                      <w:sz w:val="18"/>
                      <w:szCs w:val="18"/>
                    </w:rPr>
                  </w:pPr>
                  <w:r>
                    <w:rPr>
                      <w:rFonts w:ascii="Times New Roman" w:hAnsi="Times New Roman" w:hint="eastAsia"/>
                      <w:sz w:val="18"/>
                      <w:szCs w:val="18"/>
                    </w:rPr>
                    <w:t>居民，</w:t>
                  </w:r>
                  <w:r w:rsidR="00E425DC">
                    <w:rPr>
                      <w:rFonts w:ascii="Times New Roman" w:hAnsi="Times New Roman" w:hint="eastAsia"/>
                      <w:sz w:val="18"/>
                      <w:szCs w:val="18"/>
                    </w:rPr>
                    <w:t>3</w:t>
                  </w:r>
                  <w:r w:rsidR="000506C1">
                    <w:rPr>
                      <w:rFonts w:ascii="Times New Roman" w:hAnsi="Times New Roman" w:hint="eastAsia"/>
                      <w:sz w:val="18"/>
                      <w:szCs w:val="18"/>
                    </w:rPr>
                    <w:t>0</w:t>
                  </w:r>
                  <w:r>
                    <w:rPr>
                      <w:rFonts w:ascii="Times New Roman" w:hAnsi="Times New Roman" w:hint="eastAsia"/>
                      <w:sz w:val="18"/>
                      <w:szCs w:val="18"/>
                    </w:rPr>
                    <w:t>人</w:t>
                  </w:r>
                </w:p>
              </w:tc>
              <w:tc>
                <w:tcPr>
                  <w:tcW w:w="850" w:type="dxa"/>
                  <w:tcBorders>
                    <w:top w:val="single" w:sz="6" w:space="0" w:color="auto"/>
                    <w:left w:val="single" w:sz="6" w:space="0" w:color="auto"/>
                    <w:bottom w:val="single" w:sz="6" w:space="0" w:color="auto"/>
                    <w:right w:val="single" w:sz="6" w:space="0" w:color="auto"/>
                  </w:tcBorders>
                  <w:vAlign w:val="center"/>
                  <w:hideMark/>
                </w:tcPr>
                <w:p w:rsidR="00C25F59" w:rsidRDefault="000506C1">
                  <w:pPr>
                    <w:adjustRightInd w:val="0"/>
                    <w:snapToGrid w:val="0"/>
                    <w:jc w:val="center"/>
                    <w:rPr>
                      <w:sz w:val="18"/>
                      <w:szCs w:val="18"/>
                    </w:rPr>
                  </w:pPr>
                  <w:r>
                    <w:rPr>
                      <w:rFonts w:hint="eastAsia"/>
                      <w:sz w:val="18"/>
                      <w:szCs w:val="18"/>
                    </w:rPr>
                    <w:t>二类区</w:t>
                  </w:r>
                </w:p>
              </w:tc>
              <w:tc>
                <w:tcPr>
                  <w:tcW w:w="709" w:type="dxa"/>
                  <w:tcBorders>
                    <w:top w:val="single" w:sz="6" w:space="0" w:color="auto"/>
                    <w:left w:val="single" w:sz="6" w:space="0" w:color="auto"/>
                    <w:bottom w:val="single" w:sz="6" w:space="0" w:color="auto"/>
                    <w:right w:val="single" w:sz="6" w:space="0" w:color="auto"/>
                  </w:tcBorders>
                  <w:vAlign w:val="center"/>
                  <w:hideMark/>
                </w:tcPr>
                <w:p w:rsidR="00C25F59" w:rsidRDefault="00E425DC">
                  <w:pPr>
                    <w:jc w:val="center"/>
                    <w:rPr>
                      <w:sz w:val="18"/>
                      <w:szCs w:val="18"/>
                    </w:rPr>
                  </w:pPr>
                  <w:r>
                    <w:rPr>
                      <w:rFonts w:hint="eastAsia"/>
                      <w:sz w:val="18"/>
                      <w:szCs w:val="18"/>
                    </w:rPr>
                    <w:t>东南</w:t>
                  </w:r>
                </w:p>
              </w:tc>
              <w:tc>
                <w:tcPr>
                  <w:tcW w:w="729" w:type="dxa"/>
                  <w:tcBorders>
                    <w:top w:val="single" w:sz="6" w:space="0" w:color="auto"/>
                    <w:left w:val="single" w:sz="6" w:space="0" w:color="auto"/>
                    <w:bottom w:val="single" w:sz="6" w:space="0" w:color="auto"/>
                    <w:right w:val="nil"/>
                  </w:tcBorders>
                  <w:vAlign w:val="center"/>
                  <w:hideMark/>
                </w:tcPr>
                <w:p w:rsidR="00C25F59" w:rsidRDefault="00E425DC">
                  <w:pPr>
                    <w:jc w:val="center"/>
                    <w:rPr>
                      <w:sz w:val="18"/>
                      <w:szCs w:val="18"/>
                    </w:rPr>
                  </w:pPr>
                  <w:r>
                    <w:rPr>
                      <w:rFonts w:hint="eastAsia"/>
                      <w:sz w:val="18"/>
                      <w:szCs w:val="18"/>
                    </w:rPr>
                    <w:t>314</w:t>
                  </w:r>
                </w:p>
              </w:tc>
            </w:tr>
            <w:tr w:rsidR="00E425DC" w:rsidTr="0019203A">
              <w:trPr>
                <w:trHeight w:hRule="exact" w:val="397"/>
                <w:jc w:val="center"/>
              </w:trPr>
              <w:tc>
                <w:tcPr>
                  <w:tcW w:w="431" w:type="dxa"/>
                  <w:tcBorders>
                    <w:top w:val="single" w:sz="6" w:space="0" w:color="auto"/>
                    <w:left w:val="nil"/>
                    <w:bottom w:val="single" w:sz="6" w:space="0" w:color="auto"/>
                    <w:right w:val="single" w:sz="6" w:space="0" w:color="auto"/>
                  </w:tcBorders>
                  <w:vAlign w:val="center"/>
                  <w:hideMark/>
                </w:tcPr>
                <w:p w:rsidR="00E425DC" w:rsidRDefault="00B33C9B">
                  <w:pPr>
                    <w:pStyle w:val="af4"/>
                    <w:adjustRightInd w:val="0"/>
                    <w:snapToGrid w:val="0"/>
                    <w:jc w:val="center"/>
                    <w:rPr>
                      <w:rFonts w:ascii="Times New Roman" w:hAnsi="Times New Roman"/>
                      <w:sz w:val="18"/>
                      <w:szCs w:val="18"/>
                    </w:rPr>
                  </w:pPr>
                  <w:r>
                    <w:rPr>
                      <w:rFonts w:ascii="Times New Roman" w:hAnsi="Times New Roman" w:hint="eastAsia"/>
                      <w:sz w:val="18"/>
                      <w:szCs w:val="18"/>
                    </w:rPr>
                    <w:t>6</w:t>
                  </w:r>
                </w:p>
              </w:tc>
              <w:tc>
                <w:tcPr>
                  <w:tcW w:w="861" w:type="dxa"/>
                  <w:tcBorders>
                    <w:top w:val="single" w:sz="6" w:space="0" w:color="auto"/>
                    <w:left w:val="single" w:sz="6" w:space="0" w:color="auto"/>
                    <w:bottom w:val="single" w:sz="6" w:space="0" w:color="auto"/>
                    <w:right w:val="single" w:sz="6" w:space="0" w:color="auto"/>
                  </w:tcBorders>
                  <w:vAlign w:val="center"/>
                  <w:hideMark/>
                </w:tcPr>
                <w:p w:rsidR="00E425DC" w:rsidRDefault="00E425DC">
                  <w:pPr>
                    <w:jc w:val="center"/>
                    <w:rPr>
                      <w:rFonts w:hAnsi="宋体"/>
                      <w:kern w:val="44"/>
                      <w:sz w:val="18"/>
                      <w:szCs w:val="18"/>
                    </w:rPr>
                  </w:pPr>
                  <w:r>
                    <w:rPr>
                      <w:rFonts w:hAnsi="宋体" w:hint="eastAsia"/>
                      <w:kern w:val="44"/>
                      <w:sz w:val="18"/>
                      <w:szCs w:val="18"/>
                    </w:rPr>
                    <w:t>巷头村</w:t>
                  </w:r>
                </w:p>
              </w:tc>
              <w:tc>
                <w:tcPr>
                  <w:tcW w:w="1063" w:type="dxa"/>
                  <w:tcBorders>
                    <w:top w:val="single" w:sz="6" w:space="0" w:color="auto"/>
                    <w:left w:val="single" w:sz="6" w:space="0" w:color="auto"/>
                    <w:bottom w:val="single" w:sz="6" w:space="0" w:color="auto"/>
                    <w:right w:val="single" w:sz="6" w:space="0" w:color="auto"/>
                  </w:tcBorders>
                  <w:vAlign w:val="center"/>
                  <w:hideMark/>
                </w:tcPr>
                <w:p w:rsidR="00E425DC" w:rsidRPr="00FA5137" w:rsidRDefault="00B33C9B">
                  <w:pPr>
                    <w:pStyle w:val="af4"/>
                    <w:adjustRightInd w:val="0"/>
                    <w:snapToGrid w:val="0"/>
                    <w:jc w:val="center"/>
                    <w:rPr>
                      <w:rFonts w:ascii="Times New Roman" w:hAnsi="Times New Roman"/>
                      <w:sz w:val="18"/>
                      <w:szCs w:val="18"/>
                    </w:rPr>
                  </w:pPr>
                  <w:r w:rsidRPr="00B33C9B">
                    <w:rPr>
                      <w:rFonts w:ascii="Times New Roman" w:hAnsi="Times New Roman"/>
                      <w:sz w:val="18"/>
                      <w:szCs w:val="18"/>
                    </w:rPr>
                    <w:t>228137.44</w:t>
                  </w:r>
                </w:p>
              </w:tc>
              <w:tc>
                <w:tcPr>
                  <w:tcW w:w="1063" w:type="dxa"/>
                  <w:tcBorders>
                    <w:top w:val="single" w:sz="6" w:space="0" w:color="auto"/>
                    <w:left w:val="single" w:sz="6" w:space="0" w:color="auto"/>
                    <w:bottom w:val="single" w:sz="6" w:space="0" w:color="auto"/>
                    <w:right w:val="single" w:sz="6" w:space="0" w:color="auto"/>
                  </w:tcBorders>
                  <w:vAlign w:val="center"/>
                  <w:hideMark/>
                </w:tcPr>
                <w:p w:rsidR="00E425DC" w:rsidRPr="00FA5137" w:rsidRDefault="000506BA">
                  <w:pPr>
                    <w:pStyle w:val="af4"/>
                    <w:adjustRightInd w:val="0"/>
                    <w:snapToGrid w:val="0"/>
                    <w:jc w:val="center"/>
                    <w:rPr>
                      <w:rFonts w:ascii="Times New Roman" w:hAnsi="Times New Roman"/>
                      <w:sz w:val="18"/>
                      <w:szCs w:val="18"/>
                    </w:rPr>
                  </w:pPr>
                  <w:r w:rsidRPr="000506BA">
                    <w:rPr>
                      <w:rFonts w:ascii="Times New Roman" w:hAnsi="Times New Roman"/>
                      <w:sz w:val="18"/>
                      <w:szCs w:val="18"/>
                    </w:rPr>
                    <w:t>419538.12</w:t>
                  </w:r>
                </w:p>
              </w:tc>
              <w:tc>
                <w:tcPr>
                  <w:tcW w:w="992" w:type="dxa"/>
                  <w:tcBorders>
                    <w:top w:val="single" w:sz="6" w:space="0" w:color="auto"/>
                    <w:left w:val="single" w:sz="6" w:space="0" w:color="auto"/>
                    <w:bottom w:val="single" w:sz="6" w:space="0" w:color="auto"/>
                    <w:right w:val="single" w:sz="6" w:space="0" w:color="auto"/>
                  </w:tcBorders>
                  <w:vAlign w:val="center"/>
                  <w:hideMark/>
                </w:tcPr>
                <w:p w:rsidR="00E425DC" w:rsidRDefault="00E425DC" w:rsidP="000506BA">
                  <w:pPr>
                    <w:pStyle w:val="af4"/>
                    <w:adjustRightInd w:val="0"/>
                    <w:snapToGrid w:val="0"/>
                    <w:jc w:val="center"/>
                    <w:rPr>
                      <w:rFonts w:ascii="Times New Roman" w:hAnsi="Times New Roman"/>
                      <w:sz w:val="18"/>
                      <w:szCs w:val="18"/>
                    </w:rPr>
                  </w:pPr>
                  <w:r>
                    <w:rPr>
                      <w:rFonts w:ascii="Times New Roman" w:hAnsi="Times New Roman" w:hint="eastAsia"/>
                      <w:sz w:val="18"/>
                      <w:szCs w:val="18"/>
                    </w:rPr>
                    <w:t>居住区</w:t>
                  </w:r>
                </w:p>
              </w:tc>
              <w:tc>
                <w:tcPr>
                  <w:tcW w:w="1276" w:type="dxa"/>
                  <w:tcBorders>
                    <w:top w:val="single" w:sz="6" w:space="0" w:color="auto"/>
                    <w:left w:val="single" w:sz="6" w:space="0" w:color="auto"/>
                    <w:bottom w:val="single" w:sz="6" w:space="0" w:color="auto"/>
                    <w:right w:val="single" w:sz="6" w:space="0" w:color="auto"/>
                  </w:tcBorders>
                  <w:vAlign w:val="center"/>
                  <w:hideMark/>
                </w:tcPr>
                <w:p w:rsidR="00E425DC" w:rsidRDefault="00E425DC" w:rsidP="00E425DC">
                  <w:pPr>
                    <w:pStyle w:val="af4"/>
                    <w:adjustRightInd w:val="0"/>
                    <w:snapToGrid w:val="0"/>
                    <w:jc w:val="center"/>
                    <w:rPr>
                      <w:rFonts w:ascii="Times New Roman" w:hAnsi="Times New Roman"/>
                      <w:sz w:val="18"/>
                      <w:szCs w:val="18"/>
                    </w:rPr>
                  </w:pPr>
                  <w:r>
                    <w:rPr>
                      <w:rFonts w:ascii="Times New Roman" w:hAnsi="Times New Roman" w:hint="eastAsia"/>
                      <w:sz w:val="18"/>
                      <w:szCs w:val="18"/>
                    </w:rPr>
                    <w:t>居民，</w:t>
                  </w:r>
                  <w:r>
                    <w:rPr>
                      <w:rFonts w:ascii="Times New Roman" w:hAnsi="Times New Roman" w:hint="eastAsia"/>
                      <w:sz w:val="18"/>
                      <w:szCs w:val="18"/>
                    </w:rPr>
                    <w:t>30</w:t>
                  </w:r>
                  <w:r>
                    <w:rPr>
                      <w:rFonts w:ascii="Times New Roman" w:hAnsi="Times New Roman" w:hint="eastAsia"/>
                      <w:sz w:val="18"/>
                      <w:szCs w:val="18"/>
                    </w:rPr>
                    <w:t>人</w:t>
                  </w:r>
                </w:p>
              </w:tc>
              <w:tc>
                <w:tcPr>
                  <w:tcW w:w="850" w:type="dxa"/>
                  <w:tcBorders>
                    <w:top w:val="single" w:sz="6" w:space="0" w:color="auto"/>
                    <w:left w:val="single" w:sz="6" w:space="0" w:color="auto"/>
                    <w:bottom w:val="single" w:sz="6" w:space="0" w:color="auto"/>
                    <w:right w:val="single" w:sz="6" w:space="0" w:color="auto"/>
                  </w:tcBorders>
                  <w:vAlign w:val="center"/>
                  <w:hideMark/>
                </w:tcPr>
                <w:p w:rsidR="00E425DC" w:rsidRDefault="00E425DC" w:rsidP="000506BA">
                  <w:pPr>
                    <w:adjustRightInd w:val="0"/>
                    <w:snapToGrid w:val="0"/>
                    <w:jc w:val="center"/>
                    <w:rPr>
                      <w:sz w:val="18"/>
                      <w:szCs w:val="18"/>
                    </w:rPr>
                  </w:pPr>
                  <w:r>
                    <w:rPr>
                      <w:rFonts w:hint="eastAsia"/>
                      <w:sz w:val="18"/>
                      <w:szCs w:val="18"/>
                    </w:rPr>
                    <w:t>二类区</w:t>
                  </w:r>
                </w:p>
              </w:tc>
              <w:tc>
                <w:tcPr>
                  <w:tcW w:w="709" w:type="dxa"/>
                  <w:tcBorders>
                    <w:top w:val="single" w:sz="6" w:space="0" w:color="auto"/>
                    <w:left w:val="single" w:sz="6" w:space="0" w:color="auto"/>
                    <w:bottom w:val="single" w:sz="6" w:space="0" w:color="auto"/>
                    <w:right w:val="single" w:sz="6" w:space="0" w:color="auto"/>
                  </w:tcBorders>
                  <w:vAlign w:val="center"/>
                  <w:hideMark/>
                </w:tcPr>
                <w:p w:rsidR="00E425DC" w:rsidRDefault="00E425DC">
                  <w:pPr>
                    <w:jc w:val="center"/>
                    <w:rPr>
                      <w:sz w:val="18"/>
                      <w:szCs w:val="18"/>
                    </w:rPr>
                  </w:pPr>
                  <w:r>
                    <w:rPr>
                      <w:rFonts w:hint="eastAsia"/>
                      <w:sz w:val="18"/>
                      <w:szCs w:val="18"/>
                    </w:rPr>
                    <w:t>东南</w:t>
                  </w:r>
                </w:p>
              </w:tc>
              <w:tc>
                <w:tcPr>
                  <w:tcW w:w="729" w:type="dxa"/>
                  <w:tcBorders>
                    <w:top w:val="single" w:sz="6" w:space="0" w:color="auto"/>
                    <w:left w:val="single" w:sz="6" w:space="0" w:color="auto"/>
                    <w:bottom w:val="single" w:sz="6" w:space="0" w:color="auto"/>
                    <w:right w:val="nil"/>
                  </w:tcBorders>
                  <w:vAlign w:val="center"/>
                  <w:hideMark/>
                </w:tcPr>
                <w:p w:rsidR="00E425DC" w:rsidRDefault="00E425DC">
                  <w:pPr>
                    <w:jc w:val="center"/>
                    <w:rPr>
                      <w:sz w:val="18"/>
                      <w:szCs w:val="18"/>
                    </w:rPr>
                  </w:pPr>
                  <w:r>
                    <w:rPr>
                      <w:rFonts w:hint="eastAsia"/>
                      <w:sz w:val="18"/>
                      <w:szCs w:val="18"/>
                    </w:rPr>
                    <w:t>235</w:t>
                  </w:r>
                </w:p>
              </w:tc>
            </w:tr>
            <w:tr w:rsidR="00E425DC" w:rsidTr="0019203A">
              <w:trPr>
                <w:trHeight w:hRule="exact" w:val="397"/>
                <w:jc w:val="center"/>
              </w:trPr>
              <w:tc>
                <w:tcPr>
                  <w:tcW w:w="431" w:type="dxa"/>
                  <w:tcBorders>
                    <w:top w:val="single" w:sz="6" w:space="0" w:color="auto"/>
                    <w:left w:val="nil"/>
                    <w:bottom w:val="single" w:sz="6" w:space="0" w:color="auto"/>
                    <w:right w:val="single" w:sz="6" w:space="0" w:color="auto"/>
                  </w:tcBorders>
                  <w:vAlign w:val="center"/>
                  <w:hideMark/>
                </w:tcPr>
                <w:p w:rsidR="00E425DC" w:rsidRDefault="00B33C9B">
                  <w:pPr>
                    <w:pStyle w:val="af4"/>
                    <w:adjustRightInd w:val="0"/>
                    <w:snapToGrid w:val="0"/>
                    <w:jc w:val="center"/>
                    <w:rPr>
                      <w:rFonts w:ascii="Times New Roman" w:hAnsi="Times New Roman"/>
                      <w:sz w:val="18"/>
                      <w:szCs w:val="18"/>
                    </w:rPr>
                  </w:pPr>
                  <w:r>
                    <w:rPr>
                      <w:rFonts w:ascii="Times New Roman" w:hAnsi="Times New Roman" w:hint="eastAsia"/>
                      <w:sz w:val="18"/>
                      <w:szCs w:val="18"/>
                    </w:rPr>
                    <w:t>7</w:t>
                  </w:r>
                </w:p>
              </w:tc>
              <w:tc>
                <w:tcPr>
                  <w:tcW w:w="861" w:type="dxa"/>
                  <w:tcBorders>
                    <w:top w:val="single" w:sz="6" w:space="0" w:color="auto"/>
                    <w:left w:val="single" w:sz="6" w:space="0" w:color="auto"/>
                    <w:bottom w:val="single" w:sz="6" w:space="0" w:color="auto"/>
                    <w:right w:val="single" w:sz="6" w:space="0" w:color="auto"/>
                  </w:tcBorders>
                  <w:vAlign w:val="center"/>
                  <w:hideMark/>
                </w:tcPr>
                <w:p w:rsidR="00E425DC" w:rsidRDefault="00E425DC">
                  <w:pPr>
                    <w:jc w:val="center"/>
                    <w:rPr>
                      <w:rFonts w:hAnsi="宋体"/>
                      <w:kern w:val="44"/>
                      <w:sz w:val="18"/>
                      <w:szCs w:val="18"/>
                    </w:rPr>
                  </w:pPr>
                  <w:r>
                    <w:rPr>
                      <w:rFonts w:hAnsi="宋体" w:hint="eastAsia"/>
                      <w:kern w:val="44"/>
                      <w:sz w:val="18"/>
                      <w:szCs w:val="18"/>
                    </w:rPr>
                    <w:t>北新宅基</w:t>
                  </w:r>
                </w:p>
              </w:tc>
              <w:tc>
                <w:tcPr>
                  <w:tcW w:w="1063" w:type="dxa"/>
                  <w:tcBorders>
                    <w:top w:val="single" w:sz="6" w:space="0" w:color="auto"/>
                    <w:left w:val="single" w:sz="6" w:space="0" w:color="auto"/>
                    <w:bottom w:val="single" w:sz="6" w:space="0" w:color="auto"/>
                    <w:right w:val="single" w:sz="6" w:space="0" w:color="auto"/>
                  </w:tcBorders>
                  <w:vAlign w:val="center"/>
                  <w:hideMark/>
                </w:tcPr>
                <w:p w:rsidR="00E425DC" w:rsidRPr="00FA5137" w:rsidRDefault="00B33C9B">
                  <w:pPr>
                    <w:pStyle w:val="af4"/>
                    <w:adjustRightInd w:val="0"/>
                    <w:snapToGrid w:val="0"/>
                    <w:jc w:val="center"/>
                    <w:rPr>
                      <w:rFonts w:ascii="Times New Roman" w:hAnsi="Times New Roman"/>
                      <w:sz w:val="18"/>
                      <w:szCs w:val="18"/>
                    </w:rPr>
                  </w:pPr>
                  <w:r w:rsidRPr="00B33C9B">
                    <w:rPr>
                      <w:rFonts w:ascii="Times New Roman" w:hAnsi="Times New Roman"/>
                      <w:sz w:val="18"/>
                      <w:szCs w:val="18"/>
                    </w:rPr>
                    <w:t>268247.56</w:t>
                  </w:r>
                </w:p>
              </w:tc>
              <w:tc>
                <w:tcPr>
                  <w:tcW w:w="1063" w:type="dxa"/>
                  <w:tcBorders>
                    <w:top w:val="single" w:sz="6" w:space="0" w:color="auto"/>
                    <w:left w:val="single" w:sz="6" w:space="0" w:color="auto"/>
                    <w:bottom w:val="single" w:sz="6" w:space="0" w:color="auto"/>
                    <w:right w:val="single" w:sz="6" w:space="0" w:color="auto"/>
                  </w:tcBorders>
                  <w:vAlign w:val="center"/>
                  <w:hideMark/>
                </w:tcPr>
                <w:p w:rsidR="00E425DC" w:rsidRPr="00FA5137" w:rsidRDefault="000506BA">
                  <w:pPr>
                    <w:pStyle w:val="af4"/>
                    <w:adjustRightInd w:val="0"/>
                    <w:snapToGrid w:val="0"/>
                    <w:jc w:val="center"/>
                    <w:rPr>
                      <w:rFonts w:ascii="Times New Roman" w:hAnsi="Times New Roman"/>
                      <w:sz w:val="18"/>
                      <w:szCs w:val="18"/>
                    </w:rPr>
                  </w:pPr>
                  <w:r w:rsidRPr="000506BA">
                    <w:rPr>
                      <w:rFonts w:ascii="Times New Roman" w:hAnsi="Times New Roman"/>
                      <w:sz w:val="18"/>
                      <w:szCs w:val="18"/>
                    </w:rPr>
                    <w:t>3531940.45</w:t>
                  </w:r>
                </w:p>
              </w:tc>
              <w:tc>
                <w:tcPr>
                  <w:tcW w:w="992" w:type="dxa"/>
                  <w:tcBorders>
                    <w:top w:val="single" w:sz="6" w:space="0" w:color="auto"/>
                    <w:left w:val="single" w:sz="6" w:space="0" w:color="auto"/>
                    <w:bottom w:val="single" w:sz="6" w:space="0" w:color="auto"/>
                    <w:right w:val="single" w:sz="6" w:space="0" w:color="auto"/>
                  </w:tcBorders>
                  <w:vAlign w:val="center"/>
                  <w:hideMark/>
                </w:tcPr>
                <w:p w:rsidR="00E425DC" w:rsidRDefault="00E425DC" w:rsidP="000506BA">
                  <w:pPr>
                    <w:pStyle w:val="af4"/>
                    <w:adjustRightInd w:val="0"/>
                    <w:snapToGrid w:val="0"/>
                    <w:jc w:val="center"/>
                    <w:rPr>
                      <w:rFonts w:ascii="Times New Roman" w:hAnsi="Times New Roman"/>
                      <w:sz w:val="18"/>
                      <w:szCs w:val="18"/>
                    </w:rPr>
                  </w:pPr>
                  <w:r>
                    <w:rPr>
                      <w:rFonts w:ascii="Times New Roman" w:hAnsi="Times New Roman" w:hint="eastAsia"/>
                      <w:sz w:val="18"/>
                      <w:szCs w:val="18"/>
                    </w:rPr>
                    <w:t>居住区</w:t>
                  </w:r>
                </w:p>
              </w:tc>
              <w:tc>
                <w:tcPr>
                  <w:tcW w:w="1276" w:type="dxa"/>
                  <w:tcBorders>
                    <w:top w:val="single" w:sz="6" w:space="0" w:color="auto"/>
                    <w:left w:val="single" w:sz="6" w:space="0" w:color="auto"/>
                    <w:bottom w:val="single" w:sz="6" w:space="0" w:color="auto"/>
                    <w:right w:val="single" w:sz="6" w:space="0" w:color="auto"/>
                  </w:tcBorders>
                  <w:vAlign w:val="center"/>
                  <w:hideMark/>
                </w:tcPr>
                <w:p w:rsidR="00E425DC" w:rsidRDefault="00E425DC" w:rsidP="00E425DC">
                  <w:pPr>
                    <w:pStyle w:val="af4"/>
                    <w:adjustRightInd w:val="0"/>
                    <w:snapToGrid w:val="0"/>
                    <w:jc w:val="center"/>
                    <w:rPr>
                      <w:rFonts w:ascii="Times New Roman" w:hAnsi="Times New Roman"/>
                      <w:sz w:val="18"/>
                      <w:szCs w:val="18"/>
                    </w:rPr>
                  </w:pPr>
                  <w:r>
                    <w:rPr>
                      <w:rFonts w:ascii="Times New Roman" w:hAnsi="Times New Roman" w:hint="eastAsia"/>
                      <w:sz w:val="18"/>
                      <w:szCs w:val="18"/>
                    </w:rPr>
                    <w:t>居民，</w:t>
                  </w:r>
                  <w:r>
                    <w:rPr>
                      <w:rFonts w:ascii="Times New Roman" w:hAnsi="Times New Roman" w:hint="eastAsia"/>
                      <w:sz w:val="18"/>
                      <w:szCs w:val="18"/>
                    </w:rPr>
                    <w:t>75</w:t>
                  </w:r>
                  <w:r>
                    <w:rPr>
                      <w:rFonts w:ascii="Times New Roman" w:hAnsi="Times New Roman" w:hint="eastAsia"/>
                      <w:sz w:val="18"/>
                      <w:szCs w:val="18"/>
                    </w:rPr>
                    <w:t>人</w:t>
                  </w:r>
                </w:p>
              </w:tc>
              <w:tc>
                <w:tcPr>
                  <w:tcW w:w="850" w:type="dxa"/>
                  <w:tcBorders>
                    <w:top w:val="single" w:sz="6" w:space="0" w:color="auto"/>
                    <w:left w:val="single" w:sz="6" w:space="0" w:color="auto"/>
                    <w:bottom w:val="single" w:sz="6" w:space="0" w:color="auto"/>
                    <w:right w:val="single" w:sz="6" w:space="0" w:color="auto"/>
                  </w:tcBorders>
                  <w:vAlign w:val="center"/>
                  <w:hideMark/>
                </w:tcPr>
                <w:p w:rsidR="00E425DC" w:rsidRDefault="00E425DC" w:rsidP="000506BA">
                  <w:pPr>
                    <w:adjustRightInd w:val="0"/>
                    <w:snapToGrid w:val="0"/>
                    <w:jc w:val="center"/>
                    <w:rPr>
                      <w:sz w:val="18"/>
                      <w:szCs w:val="18"/>
                    </w:rPr>
                  </w:pPr>
                  <w:r>
                    <w:rPr>
                      <w:rFonts w:hint="eastAsia"/>
                      <w:sz w:val="18"/>
                      <w:szCs w:val="18"/>
                    </w:rPr>
                    <w:t>二类区</w:t>
                  </w:r>
                </w:p>
              </w:tc>
              <w:tc>
                <w:tcPr>
                  <w:tcW w:w="709" w:type="dxa"/>
                  <w:tcBorders>
                    <w:top w:val="single" w:sz="6" w:space="0" w:color="auto"/>
                    <w:left w:val="single" w:sz="6" w:space="0" w:color="auto"/>
                    <w:bottom w:val="single" w:sz="6" w:space="0" w:color="auto"/>
                    <w:right w:val="single" w:sz="6" w:space="0" w:color="auto"/>
                  </w:tcBorders>
                  <w:vAlign w:val="center"/>
                  <w:hideMark/>
                </w:tcPr>
                <w:p w:rsidR="00E425DC" w:rsidRDefault="00E425DC">
                  <w:pPr>
                    <w:jc w:val="center"/>
                    <w:rPr>
                      <w:sz w:val="18"/>
                      <w:szCs w:val="18"/>
                    </w:rPr>
                  </w:pPr>
                  <w:r>
                    <w:rPr>
                      <w:rFonts w:hint="eastAsia"/>
                      <w:sz w:val="18"/>
                      <w:szCs w:val="18"/>
                    </w:rPr>
                    <w:t>南</w:t>
                  </w:r>
                </w:p>
              </w:tc>
              <w:tc>
                <w:tcPr>
                  <w:tcW w:w="729" w:type="dxa"/>
                  <w:tcBorders>
                    <w:top w:val="single" w:sz="6" w:space="0" w:color="auto"/>
                    <w:left w:val="single" w:sz="6" w:space="0" w:color="auto"/>
                    <w:bottom w:val="single" w:sz="6" w:space="0" w:color="auto"/>
                    <w:right w:val="nil"/>
                  </w:tcBorders>
                  <w:vAlign w:val="center"/>
                  <w:hideMark/>
                </w:tcPr>
                <w:p w:rsidR="00E425DC" w:rsidRDefault="00E425DC">
                  <w:pPr>
                    <w:jc w:val="center"/>
                    <w:rPr>
                      <w:sz w:val="18"/>
                      <w:szCs w:val="18"/>
                    </w:rPr>
                  </w:pPr>
                  <w:r>
                    <w:rPr>
                      <w:rFonts w:hint="eastAsia"/>
                      <w:sz w:val="18"/>
                      <w:szCs w:val="18"/>
                    </w:rPr>
                    <w:t>328</w:t>
                  </w:r>
                </w:p>
              </w:tc>
            </w:tr>
            <w:tr w:rsidR="000506BA" w:rsidTr="0019203A">
              <w:trPr>
                <w:trHeight w:hRule="exact" w:val="397"/>
                <w:jc w:val="center"/>
              </w:trPr>
              <w:tc>
                <w:tcPr>
                  <w:tcW w:w="431" w:type="dxa"/>
                  <w:tcBorders>
                    <w:top w:val="single" w:sz="6" w:space="0" w:color="auto"/>
                    <w:left w:val="nil"/>
                    <w:bottom w:val="single" w:sz="12" w:space="0" w:color="auto"/>
                    <w:right w:val="single" w:sz="6" w:space="0" w:color="auto"/>
                  </w:tcBorders>
                  <w:vAlign w:val="center"/>
                  <w:hideMark/>
                </w:tcPr>
                <w:p w:rsidR="000506BA" w:rsidRDefault="000506BA">
                  <w:pPr>
                    <w:pStyle w:val="af4"/>
                    <w:adjustRightInd w:val="0"/>
                    <w:snapToGrid w:val="0"/>
                    <w:jc w:val="center"/>
                    <w:rPr>
                      <w:rFonts w:ascii="Times New Roman" w:hAnsi="Times New Roman"/>
                      <w:sz w:val="18"/>
                      <w:szCs w:val="18"/>
                    </w:rPr>
                  </w:pPr>
                  <w:r>
                    <w:rPr>
                      <w:rFonts w:ascii="Times New Roman" w:hAnsi="Times New Roman" w:hint="eastAsia"/>
                      <w:sz w:val="18"/>
                      <w:szCs w:val="18"/>
                    </w:rPr>
                    <w:t>8</w:t>
                  </w:r>
                </w:p>
              </w:tc>
              <w:tc>
                <w:tcPr>
                  <w:tcW w:w="861" w:type="dxa"/>
                  <w:tcBorders>
                    <w:top w:val="single" w:sz="6" w:space="0" w:color="auto"/>
                    <w:left w:val="single" w:sz="6" w:space="0" w:color="auto"/>
                    <w:bottom w:val="single" w:sz="12" w:space="0" w:color="auto"/>
                    <w:right w:val="single" w:sz="6" w:space="0" w:color="auto"/>
                  </w:tcBorders>
                  <w:vAlign w:val="center"/>
                  <w:hideMark/>
                </w:tcPr>
                <w:p w:rsidR="000506BA" w:rsidRDefault="000506BA">
                  <w:pPr>
                    <w:jc w:val="center"/>
                    <w:rPr>
                      <w:rFonts w:hAnsi="宋体"/>
                      <w:kern w:val="44"/>
                      <w:sz w:val="18"/>
                      <w:szCs w:val="18"/>
                    </w:rPr>
                  </w:pPr>
                  <w:r>
                    <w:rPr>
                      <w:rFonts w:hAnsi="宋体" w:hint="eastAsia"/>
                      <w:kern w:val="44"/>
                      <w:sz w:val="18"/>
                      <w:szCs w:val="18"/>
                    </w:rPr>
                    <w:t>汝南</w:t>
                  </w:r>
                </w:p>
              </w:tc>
              <w:tc>
                <w:tcPr>
                  <w:tcW w:w="1063" w:type="dxa"/>
                  <w:tcBorders>
                    <w:top w:val="single" w:sz="6" w:space="0" w:color="auto"/>
                    <w:left w:val="single" w:sz="6" w:space="0" w:color="auto"/>
                    <w:bottom w:val="single" w:sz="12" w:space="0" w:color="auto"/>
                    <w:right w:val="single" w:sz="6" w:space="0" w:color="auto"/>
                  </w:tcBorders>
                  <w:vAlign w:val="center"/>
                  <w:hideMark/>
                </w:tcPr>
                <w:p w:rsidR="000506BA" w:rsidRPr="00B33C9B" w:rsidRDefault="000506BA">
                  <w:pPr>
                    <w:pStyle w:val="af4"/>
                    <w:adjustRightInd w:val="0"/>
                    <w:snapToGrid w:val="0"/>
                    <w:jc w:val="center"/>
                    <w:rPr>
                      <w:rFonts w:ascii="Times New Roman" w:hAnsi="Times New Roman"/>
                      <w:sz w:val="18"/>
                      <w:szCs w:val="18"/>
                    </w:rPr>
                  </w:pPr>
                  <w:r w:rsidRPr="000506BA">
                    <w:rPr>
                      <w:rFonts w:ascii="Times New Roman" w:hAnsi="Times New Roman"/>
                      <w:sz w:val="18"/>
                      <w:szCs w:val="18"/>
                    </w:rPr>
                    <w:t>267841.66</w:t>
                  </w:r>
                </w:p>
              </w:tc>
              <w:tc>
                <w:tcPr>
                  <w:tcW w:w="1063" w:type="dxa"/>
                  <w:tcBorders>
                    <w:top w:val="single" w:sz="6" w:space="0" w:color="auto"/>
                    <w:left w:val="single" w:sz="6" w:space="0" w:color="auto"/>
                    <w:bottom w:val="single" w:sz="12" w:space="0" w:color="auto"/>
                    <w:right w:val="single" w:sz="6" w:space="0" w:color="auto"/>
                  </w:tcBorders>
                  <w:vAlign w:val="center"/>
                  <w:hideMark/>
                </w:tcPr>
                <w:p w:rsidR="000506BA" w:rsidRPr="00FA5137" w:rsidRDefault="000506BA">
                  <w:pPr>
                    <w:pStyle w:val="af4"/>
                    <w:adjustRightInd w:val="0"/>
                    <w:snapToGrid w:val="0"/>
                    <w:jc w:val="center"/>
                    <w:rPr>
                      <w:rFonts w:ascii="Times New Roman" w:hAnsi="Times New Roman"/>
                      <w:sz w:val="18"/>
                      <w:szCs w:val="18"/>
                    </w:rPr>
                  </w:pPr>
                  <w:r w:rsidRPr="000506BA">
                    <w:rPr>
                      <w:rFonts w:ascii="Times New Roman" w:hAnsi="Times New Roman"/>
                      <w:sz w:val="18"/>
                      <w:szCs w:val="18"/>
                    </w:rPr>
                    <w:t>3519751.37</w:t>
                  </w:r>
                </w:p>
              </w:tc>
              <w:tc>
                <w:tcPr>
                  <w:tcW w:w="992" w:type="dxa"/>
                  <w:tcBorders>
                    <w:top w:val="single" w:sz="6" w:space="0" w:color="auto"/>
                    <w:left w:val="single" w:sz="6" w:space="0" w:color="auto"/>
                    <w:bottom w:val="single" w:sz="12" w:space="0" w:color="auto"/>
                    <w:right w:val="single" w:sz="6" w:space="0" w:color="auto"/>
                  </w:tcBorders>
                  <w:vAlign w:val="center"/>
                  <w:hideMark/>
                </w:tcPr>
                <w:p w:rsidR="000506BA" w:rsidRDefault="000506BA" w:rsidP="000506BA">
                  <w:pPr>
                    <w:pStyle w:val="af4"/>
                    <w:adjustRightInd w:val="0"/>
                    <w:snapToGrid w:val="0"/>
                    <w:jc w:val="center"/>
                    <w:rPr>
                      <w:rFonts w:ascii="Times New Roman" w:hAnsi="Times New Roman"/>
                      <w:sz w:val="18"/>
                      <w:szCs w:val="18"/>
                    </w:rPr>
                  </w:pPr>
                  <w:r>
                    <w:rPr>
                      <w:rFonts w:ascii="Times New Roman" w:hAnsi="Times New Roman" w:hint="eastAsia"/>
                      <w:sz w:val="18"/>
                      <w:szCs w:val="18"/>
                    </w:rPr>
                    <w:t>居住区</w:t>
                  </w:r>
                </w:p>
              </w:tc>
              <w:tc>
                <w:tcPr>
                  <w:tcW w:w="1276" w:type="dxa"/>
                  <w:tcBorders>
                    <w:top w:val="single" w:sz="6" w:space="0" w:color="auto"/>
                    <w:left w:val="single" w:sz="6" w:space="0" w:color="auto"/>
                    <w:bottom w:val="single" w:sz="12" w:space="0" w:color="auto"/>
                    <w:right w:val="single" w:sz="6" w:space="0" w:color="auto"/>
                  </w:tcBorders>
                  <w:vAlign w:val="center"/>
                  <w:hideMark/>
                </w:tcPr>
                <w:p w:rsidR="000506BA" w:rsidRDefault="000506BA" w:rsidP="000506BA">
                  <w:pPr>
                    <w:pStyle w:val="af4"/>
                    <w:adjustRightInd w:val="0"/>
                    <w:snapToGrid w:val="0"/>
                    <w:jc w:val="center"/>
                    <w:rPr>
                      <w:rFonts w:ascii="Times New Roman" w:hAnsi="Times New Roman"/>
                      <w:sz w:val="18"/>
                      <w:szCs w:val="18"/>
                    </w:rPr>
                  </w:pPr>
                  <w:r>
                    <w:rPr>
                      <w:rFonts w:ascii="Times New Roman" w:hAnsi="Times New Roman" w:hint="eastAsia"/>
                      <w:sz w:val="18"/>
                      <w:szCs w:val="18"/>
                    </w:rPr>
                    <w:t>居民，</w:t>
                  </w:r>
                  <w:r>
                    <w:rPr>
                      <w:rFonts w:ascii="Times New Roman" w:hAnsi="Times New Roman" w:hint="eastAsia"/>
                      <w:sz w:val="18"/>
                      <w:szCs w:val="18"/>
                    </w:rPr>
                    <w:t>88</w:t>
                  </w:r>
                  <w:r>
                    <w:rPr>
                      <w:rFonts w:ascii="Times New Roman" w:hAnsi="Times New Roman" w:hint="eastAsia"/>
                      <w:sz w:val="18"/>
                      <w:szCs w:val="18"/>
                    </w:rPr>
                    <w:t>人</w:t>
                  </w:r>
                </w:p>
              </w:tc>
              <w:tc>
                <w:tcPr>
                  <w:tcW w:w="850" w:type="dxa"/>
                  <w:tcBorders>
                    <w:top w:val="single" w:sz="6" w:space="0" w:color="auto"/>
                    <w:left w:val="single" w:sz="6" w:space="0" w:color="auto"/>
                    <w:bottom w:val="single" w:sz="12" w:space="0" w:color="auto"/>
                    <w:right w:val="single" w:sz="6" w:space="0" w:color="auto"/>
                  </w:tcBorders>
                  <w:vAlign w:val="center"/>
                  <w:hideMark/>
                </w:tcPr>
                <w:p w:rsidR="000506BA" w:rsidRDefault="000506BA" w:rsidP="000506BA">
                  <w:pPr>
                    <w:adjustRightInd w:val="0"/>
                    <w:snapToGrid w:val="0"/>
                    <w:jc w:val="center"/>
                    <w:rPr>
                      <w:sz w:val="18"/>
                      <w:szCs w:val="18"/>
                    </w:rPr>
                  </w:pPr>
                  <w:r>
                    <w:rPr>
                      <w:rFonts w:hint="eastAsia"/>
                      <w:sz w:val="18"/>
                      <w:szCs w:val="18"/>
                    </w:rPr>
                    <w:t>二类区</w:t>
                  </w:r>
                </w:p>
              </w:tc>
              <w:tc>
                <w:tcPr>
                  <w:tcW w:w="709" w:type="dxa"/>
                  <w:tcBorders>
                    <w:top w:val="single" w:sz="6" w:space="0" w:color="auto"/>
                    <w:left w:val="single" w:sz="6" w:space="0" w:color="auto"/>
                    <w:bottom w:val="single" w:sz="12" w:space="0" w:color="auto"/>
                    <w:right w:val="single" w:sz="6" w:space="0" w:color="auto"/>
                  </w:tcBorders>
                  <w:vAlign w:val="center"/>
                  <w:hideMark/>
                </w:tcPr>
                <w:p w:rsidR="000506BA" w:rsidRDefault="000506BA">
                  <w:pPr>
                    <w:jc w:val="center"/>
                    <w:rPr>
                      <w:sz w:val="18"/>
                      <w:szCs w:val="18"/>
                    </w:rPr>
                  </w:pPr>
                  <w:r>
                    <w:rPr>
                      <w:rFonts w:hint="eastAsia"/>
                      <w:sz w:val="18"/>
                      <w:szCs w:val="18"/>
                    </w:rPr>
                    <w:t>西南</w:t>
                  </w:r>
                </w:p>
              </w:tc>
              <w:tc>
                <w:tcPr>
                  <w:tcW w:w="729" w:type="dxa"/>
                  <w:tcBorders>
                    <w:top w:val="single" w:sz="6" w:space="0" w:color="auto"/>
                    <w:left w:val="single" w:sz="6" w:space="0" w:color="auto"/>
                    <w:bottom w:val="single" w:sz="12" w:space="0" w:color="auto"/>
                    <w:right w:val="nil"/>
                  </w:tcBorders>
                  <w:vAlign w:val="center"/>
                  <w:hideMark/>
                </w:tcPr>
                <w:p w:rsidR="000506BA" w:rsidRDefault="000506BA">
                  <w:pPr>
                    <w:jc w:val="center"/>
                    <w:rPr>
                      <w:sz w:val="18"/>
                      <w:szCs w:val="18"/>
                    </w:rPr>
                  </w:pPr>
                  <w:r>
                    <w:rPr>
                      <w:rFonts w:hint="eastAsia"/>
                      <w:sz w:val="18"/>
                      <w:szCs w:val="18"/>
                    </w:rPr>
                    <w:t>315</w:t>
                  </w:r>
                </w:p>
              </w:tc>
            </w:tr>
          </w:tbl>
          <w:p w:rsidR="00F86496" w:rsidRPr="00F86496" w:rsidRDefault="00F86496" w:rsidP="0019203A">
            <w:pPr>
              <w:spacing w:line="400" w:lineRule="exact"/>
              <w:ind w:firstLineChars="200" w:firstLine="420"/>
              <w:rPr>
                <w:color w:val="FF0000"/>
                <w:szCs w:val="21"/>
              </w:rPr>
            </w:pPr>
            <w:r w:rsidRPr="00F86496">
              <w:rPr>
                <w:rFonts w:hint="eastAsia"/>
                <w:color w:val="000000"/>
                <w:szCs w:val="21"/>
              </w:rPr>
              <w:t>本项目生活污水最终排放河体为</w:t>
            </w:r>
            <w:r w:rsidR="000506C1">
              <w:rPr>
                <w:rFonts w:hint="eastAsia"/>
                <w:color w:val="000000"/>
                <w:szCs w:val="21"/>
              </w:rPr>
              <w:t>张家港河</w:t>
            </w:r>
            <w:r w:rsidRPr="00F86496">
              <w:rPr>
                <w:rFonts w:hint="eastAsia"/>
                <w:color w:val="000000"/>
                <w:szCs w:val="21"/>
              </w:rPr>
              <w:t>，为项目水环境保护目标，见表</w:t>
            </w:r>
            <w:r w:rsidRPr="00F86496">
              <w:rPr>
                <w:color w:val="000000"/>
                <w:szCs w:val="21"/>
              </w:rPr>
              <w:t>3-</w:t>
            </w:r>
            <w:r w:rsidR="00847406">
              <w:rPr>
                <w:rFonts w:hint="eastAsia"/>
                <w:color w:val="000000"/>
                <w:szCs w:val="21"/>
              </w:rPr>
              <w:t>3</w:t>
            </w:r>
            <w:r w:rsidRPr="00F86496">
              <w:rPr>
                <w:rFonts w:hint="eastAsia"/>
                <w:color w:val="000000"/>
                <w:szCs w:val="21"/>
              </w:rPr>
              <w:t>，周边</w:t>
            </w:r>
            <w:r w:rsidR="0014739A">
              <w:rPr>
                <w:rFonts w:hint="eastAsia"/>
                <w:color w:val="000000"/>
                <w:szCs w:val="21"/>
              </w:rPr>
              <w:t>50</w:t>
            </w:r>
            <w:r w:rsidRPr="00F86496">
              <w:rPr>
                <w:rFonts w:hint="eastAsia"/>
                <w:color w:val="000000"/>
                <w:szCs w:val="21"/>
              </w:rPr>
              <w:t>米范围内的声环境保护目标以及最近的生态环境保护目标见表</w:t>
            </w:r>
            <w:r w:rsidRPr="00F86496">
              <w:rPr>
                <w:color w:val="000000"/>
                <w:szCs w:val="21"/>
              </w:rPr>
              <w:t>3-</w:t>
            </w:r>
            <w:r w:rsidR="00847406">
              <w:rPr>
                <w:rFonts w:hint="eastAsia"/>
                <w:color w:val="000000"/>
                <w:szCs w:val="21"/>
              </w:rPr>
              <w:t>4</w:t>
            </w:r>
            <w:r w:rsidRPr="00F86496">
              <w:rPr>
                <w:rFonts w:hint="eastAsia"/>
                <w:color w:val="000000"/>
                <w:szCs w:val="21"/>
              </w:rPr>
              <w:t>。</w:t>
            </w:r>
          </w:p>
          <w:p w:rsidR="00F86496" w:rsidRPr="00F86496" w:rsidRDefault="00F86496" w:rsidP="0019203A">
            <w:pPr>
              <w:spacing w:line="400" w:lineRule="exact"/>
              <w:jc w:val="center"/>
              <w:rPr>
                <w:rFonts w:hAnsi="宋体"/>
                <w:b/>
                <w:szCs w:val="21"/>
              </w:rPr>
            </w:pPr>
            <w:r w:rsidRPr="00F86496">
              <w:rPr>
                <w:rFonts w:hAnsi="宋体" w:hint="eastAsia"/>
                <w:b/>
                <w:szCs w:val="21"/>
              </w:rPr>
              <w:t>表</w:t>
            </w:r>
            <w:r w:rsidRPr="00F86496">
              <w:rPr>
                <w:rFonts w:hAnsi="宋体"/>
                <w:b/>
                <w:szCs w:val="21"/>
              </w:rPr>
              <w:t>3-</w:t>
            </w:r>
            <w:r w:rsidR="00847406">
              <w:rPr>
                <w:rFonts w:hAnsi="宋体" w:hint="eastAsia"/>
                <w:b/>
                <w:szCs w:val="21"/>
              </w:rPr>
              <w:t>3</w:t>
            </w:r>
            <w:r w:rsidRPr="00F86496">
              <w:rPr>
                <w:rFonts w:hAnsi="宋体"/>
                <w:b/>
                <w:szCs w:val="21"/>
              </w:rPr>
              <w:t xml:space="preserve">   </w:t>
            </w:r>
            <w:r w:rsidRPr="00F86496">
              <w:rPr>
                <w:rFonts w:hAnsi="宋体" w:hint="eastAsia"/>
                <w:b/>
                <w:szCs w:val="21"/>
              </w:rPr>
              <w:t>水环境保护目标</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583"/>
              <w:gridCol w:w="709"/>
              <w:gridCol w:w="850"/>
              <w:gridCol w:w="893"/>
              <w:gridCol w:w="1035"/>
              <w:gridCol w:w="528"/>
              <w:gridCol w:w="804"/>
              <w:gridCol w:w="807"/>
              <w:gridCol w:w="949"/>
              <w:gridCol w:w="816"/>
            </w:tblGrid>
            <w:tr w:rsidR="00F86496" w:rsidRPr="00F86496" w:rsidTr="00061A17">
              <w:trPr>
                <w:trHeight w:val="340"/>
                <w:jc w:val="center"/>
              </w:trPr>
              <w:tc>
                <w:tcPr>
                  <w:tcW w:w="583" w:type="dxa"/>
                  <w:vMerge w:val="restart"/>
                  <w:tcBorders>
                    <w:top w:val="single" w:sz="12" w:space="0" w:color="auto"/>
                    <w:left w:val="nil"/>
                    <w:bottom w:val="single" w:sz="4" w:space="0" w:color="auto"/>
                    <w:right w:val="single" w:sz="4" w:space="0" w:color="auto"/>
                  </w:tcBorders>
                  <w:vAlign w:val="center"/>
                  <w:hideMark/>
                </w:tcPr>
                <w:p w:rsidR="00F86496" w:rsidRPr="00F86496" w:rsidRDefault="00F86496">
                  <w:pPr>
                    <w:spacing w:line="320" w:lineRule="exact"/>
                    <w:jc w:val="center"/>
                    <w:rPr>
                      <w:bCs/>
                      <w:sz w:val="18"/>
                      <w:szCs w:val="18"/>
                    </w:rPr>
                  </w:pPr>
                  <w:r w:rsidRPr="00F86496">
                    <w:rPr>
                      <w:rFonts w:hint="eastAsia"/>
                      <w:bCs/>
                      <w:sz w:val="18"/>
                      <w:szCs w:val="18"/>
                    </w:rPr>
                    <w:t>保护</w:t>
                  </w:r>
                </w:p>
                <w:p w:rsidR="00F86496" w:rsidRPr="00F86496" w:rsidRDefault="00F86496">
                  <w:pPr>
                    <w:spacing w:line="320" w:lineRule="exact"/>
                    <w:jc w:val="center"/>
                    <w:rPr>
                      <w:bCs/>
                      <w:sz w:val="18"/>
                      <w:szCs w:val="18"/>
                    </w:rPr>
                  </w:pPr>
                  <w:r w:rsidRPr="00F86496">
                    <w:rPr>
                      <w:rFonts w:hint="eastAsia"/>
                      <w:bCs/>
                      <w:sz w:val="18"/>
                      <w:szCs w:val="18"/>
                    </w:rPr>
                    <w:t>对象</w:t>
                  </w:r>
                </w:p>
              </w:tc>
              <w:tc>
                <w:tcPr>
                  <w:tcW w:w="709" w:type="dxa"/>
                  <w:vMerge w:val="restart"/>
                  <w:tcBorders>
                    <w:top w:val="single" w:sz="12" w:space="0" w:color="auto"/>
                    <w:left w:val="single" w:sz="4" w:space="0" w:color="auto"/>
                    <w:bottom w:val="single" w:sz="4" w:space="0" w:color="auto"/>
                    <w:right w:val="single" w:sz="4" w:space="0" w:color="auto"/>
                  </w:tcBorders>
                  <w:vAlign w:val="center"/>
                  <w:hideMark/>
                </w:tcPr>
                <w:p w:rsidR="00F86496" w:rsidRPr="00F86496" w:rsidRDefault="00F86496">
                  <w:pPr>
                    <w:spacing w:line="320" w:lineRule="exact"/>
                    <w:jc w:val="center"/>
                    <w:rPr>
                      <w:bCs/>
                      <w:sz w:val="18"/>
                      <w:szCs w:val="18"/>
                    </w:rPr>
                  </w:pPr>
                  <w:r w:rsidRPr="00F86496">
                    <w:rPr>
                      <w:rFonts w:hint="eastAsia"/>
                      <w:bCs/>
                      <w:sz w:val="18"/>
                      <w:szCs w:val="18"/>
                    </w:rPr>
                    <w:t>保护内容</w:t>
                  </w:r>
                </w:p>
              </w:tc>
              <w:tc>
                <w:tcPr>
                  <w:tcW w:w="850" w:type="dxa"/>
                  <w:vMerge w:val="restart"/>
                  <w:tcBorders>
                    <w:top w:val="single" w:sz="12" w:space="0" w:color="auto"/>
                    <w:left w:val="single" w:sz="4" w:space="0" w:color="auto"/>
                    <w:bottom w:val="single" w:sz="4" w:space="0" w:color="auto"/>
                    <w:right w:val="single" w:sz="4" w:space="0" w:color="auto"/>
                  </w:tcBorders>
                  <w:vAlign w:val="center"/>
                  <w:hideMark/>
                </w:tcPr>
                <w:p w:rsidR="00F86496" w:rsidRPr="00F86496" w:rsidRDefault="00F86496" w:rsidP="00490083">
                  <w:pPr>
                    <w:spacing w:line="240" w:lineRule="exact"/>
                    <w:jc w:val="center"/>
                    <w:rPr>
                      <w:bCs/>
                      <w:sz w:val="18"/>
                      <w:szCs w:val="18"/>
                    </w:rPr>
                  </w:pPr>
                  <w:r w:rsidRPr="00F86496">
                    <w:rPr>
                      <w:rFonts w:hint="eastAsia"/>
                      <w:bCs/>
                      <w:sz w:val="18"/>
                      <w:szCs w:val="18"/>
                    </w:rPr>
                    <w:t>相对</w:t>
                  </w:r>
                </w:p>
                <w:p w:rsidR="00F86496" w:rsidRPr="00F86496" w:rsidRDefault="00F86496" w:rsidP="00490083">
                  <w:pPr>
                    <w:spacing w:line="240" w:lineRule="exact"/>
                    <w:jc w:val="center"/>
                    <w:rPr>
                      <w:bCs/>
                      <w:sz w:val="18"/>
                      <w:szCs w:val="18"/>
                    </w:rPr>
                  </w:pPr>
                  <w:r w:rsidRPr="00F86496">
                    <w:rPr>
                      <w:rFonts w:hint="eastAsia"/>
                      <w:bCs/>
                      <w:sz w:val="18"/>
                      <w:szCs w:val="18"/>
                    </w:rPr>
                    <w:t>厂界</w:t>
                  </w:r>
                </w:p>
                <w:p w:rsidR="00F86496" w:rsidRPr="00F86496" w:rsidRDefault="00F86496" w:rsidP="00490083">
                  <w:pPr>
                    <w:spacing w:line="240" w:lineRule="exact"/>
                    <w:jc w:val="center"/>
                    <w:rPr>
                      <w:bCs/>
                      <w:sz w:val="18"/>
                      <w:szCs w:val="18"/>
                    </w:rPr>
                  </w:pPr>
                  <w:r w:rsidRPr="00F86496">
                    <w:rPr>
                      <w:rFonts w:hint="eastAsia"/>
                      <w:bCs/>
                      <w:sz w:val="18"/>
                      <w:szCs w:val="18"/>
                    </w:rPr>
                    <w:t>距离</w:t>
                  </w:r>
                  <w:r w:rsidRPr="00F86496">
                    <w:rPr>
                      <w:bCs/>
                      <w:sz w:val="18"/>
                      <w:szCs w:val="18"/>
                    </w:rPr>
                    <w:t>m</w:t>
                  </w:r>
                </w:p>
              </w:tc>
              <w:tc>
                <w:tcPr>
                  <w:tcW w:w="1928" w:type="dxa"/>
                  <w:gridSpan w:val="2"/>
                  <w:tcBorders>
                    <w:top w:val="single" w:sz="12" w:space="0" w:color="auto"/>
                    <w:left w:val="single" w:sz="4" w:space="0" w:color="auto"/>
                    <w:bottom w:val="single" w:sz="4" w:space="0" w:color="auto"/>
                    <w:right w:val="single" w:sz="4" w:space="0" w:color="auto"/>
                  </w:tcBorders>
                  <w:vAlign w:val="center"/>
                  <w:hideMark/>
                </w:tcPr>
                <w:p w:rsidR="00F86496" w:rsidRPr="00F86496" w:rsidRDefault="00F86496">
                  <w:pPr>
                    <w:spacing w:line="320" w:lineRule="exact"/>
                    <w:jc w:val="center"/>
                    <w:rPr>
                      <w:bCs/>
                      <w:sz w:val="18"/>
                      <w:szCs w:val="18"/>
                    </w:rPr>
                  </w:pPr>
                  <w:r w:rsidRPr="00F86496">
                    <w:rPr>
                      <w:sz w:val="18"/>
                      <w:szCs w:val="18"/>
                    </w:rPr>
                    <w:t>UTM</w:t>
                  </w:r>
                  <w:r w:rsidRPr="00F86496">
                    <w:rPr>
                      <w:rFonts w:hint="eastAsia"/>
                      <w:sz w:val="18"/>
                      <w:szCs w:val="18"/>
                    </w:rPr>
                    <w:t>坐标</w:t>
                  </w:r>
                  <w:r w:rsidRPr="00F86496">
                    <w:rPr>
                      <w:sz w:val="18"/>
                      <w:szCs w:val="18"/>
                    </w:rPr>
                    <w:t>/m</w:t>
                  </w:r>
                </w:p>
              </w:tc>
              <w:tc>
                <w:tcPr>
                  <w:tcW w:w="528" w:type="dxa"/>
                  <w:vMerge w:val="restart"/>
                  <w:tcBorders>
                    <w:top w:val="single" w:sz="12" w:space="0" w:color="auto"/>
                    <w:left w:val="single" w:sz="4" w:space="0" w:color="auto"/>
                    <w:bottom w:val="single" w:sz="4" w:space="0" w:color="auto"/>
                    <w:right w:val="single" w:sz="4" w:space="0" w:color="auto"/>
                  </w:tcBorders>
                  <w:vAlign w:val="center"/>
                  <w:hideMark/>
                </w:tcPr>
                <w:p w:rsidR="00F86496" w:rsidRPr="00F86496" w:rsidRDefault="00F86496">
                  <w:pPr>
                    <w:spacing w:line="320" w:lineRule="exact"/>
                    <w:jc w:val="center"/>
                    <w:rPr>
                      <w:bCs/>
                      <w:sz w:val="18"/>
                      <w:szCs w:val="18"/>
                    </w:rPr>
                  </w:pPr>
                  <w:r w:rsidRPr="00F86496">
                    <w:rPr>
                      <w:rFonts w:hint="eastAsia"/>
                      <w:bCs/>
                      <w:sz w:val="18"/>
                      <w:szCs w:val="18"/>
                    </w:rPr>
                    <w:t>高差</w:t>
                  </w:r>
                </w:p>
              </w:tc>
              <w:tc>
                <w:tcPr>
                  <w:tcW w:w="804" w:type="dxa"/>
                  <w:vMerge w:val="restart"/>
                  <w:tcBorders>
                    <w:top w:val="single" w:sz="12" w:space="0" w:color="auto"/>
                    <w:left w:val="single" w:sz="4" w:space="0" w:color="auto"/>
                    <w:bottom w:val="single" w:sz="4" w:space="0" w:color="auto"/>
                    <w:right w:val="single" w:sz="4" w:space="0" w:color="auto"/>
                  </w:tcBorders>
                  <w:vAlign w:val="center"/>
                  <w:hideMark/>
                </w:tcPr>
                <w:p w:rsidR="00F86496" w:rsidRPr="00F86496" w:rsidRDefault="00F86496" w:rsidP="00490083">
                  <w:pPr>
                    <w:spacing w:line="260" w:lineRule="exact"/>
                    <w:jc w:val="center"/>
                    <w:rPr>
                      <w:bCs/>
                      <w:sz w:val="18"/>
                      <w:szCs w:val="18"/>
                    </w:rPr>
                  </w:pPr>
                  <w:r w:rsidRPr="00F86496">
                    <w:rPr>
                      <w:rFonts w:hint="eastAsia"/>
                      <w:bCs/>
                      <w:sz w:val="18"/>
                      <w:szCs w:val="18"/>
                    </w:rPr>
                    <w:t>相对排放口</w:t>
                  </w:r>
                </w:p>
                <w:p w:rsidR="00F86496" w:rsidRPr="00F86496" w:rsidRDefault="00F86496" w:rsidP="00490083">
                  <w:pPr>
                    <w:spacing w:line="260" w:lineRule="exact"/>
                    <w:jc w:val="center"/>
                    <w:rPr>
                      <w:bCs/>
                      <w:sz w:val="18"/>
                      <w:szCs w:val="18"/>
                    </w:rPr>
                  </w:pPr>
                  <w:r w:rsidRPr="00F86496">
                    <w:rPr>
                      <w:rFonts w:hint="eastAsia"/>
                      <w:bCs/>
                      <w:sz w:val="18"/>
                      <w:szCs w:val="18"/>
                    </w:rPr>
                    <w:t>距离</w:t>
                  </w:r>
                  <w:r w:rsidRPr="00F86496">
                    <w:rPr>
                      <w:bCs/>
                      <w:sz w:val="18"/>
                      <w:szCs w:val="18"/>
                    </w:rPr>
                    <w:t>m</w:t>
                  </w:r>
                </w:p>
              </w:tc>
              <w:tc>
                <w:tcPr>
                  <w:tcW w:w="1756" w:type="dxa"/>
                  <w:gridSpan w:val="2"/>
                  <w:tcBorders>
                    <w:top w:val="single" w:sz="12" w:space="0" w:color="auto"/>
                    <w:left w:val="single" w:sz="4" w:space="0" w:color="auto"/>
                    <w:bottom w:val="single" w:sz="4" w:space="0" w:color="auto"/>
                    <w:right w:val="single" w:sz="4" w:space="0" w:color="auto"/>
                  </w:tcBorders>
                  <w:vAlign w:val="center"/>
                  <w:hideMark/>
                </w:tcPr>
                <w:p w:rsidR="00F86496" w:rsidRPr="00F86496" w:rsidRDefault="00F86496">
                  <w:pPr>
                    <w:spacing w:line="320" w:lineRule="exact"/>
                    <w:jc w:val="center"/>
                    <w:rPr>
                      <w:bCs/>
                      <w:sz w:val="18"/>
                      <w:szCs w:val="18"/>
                    </w:rPr>
                  </w:pPr>
                  <w:r w:rsidRPr="00F86496">
                    <w:rPr>
                      <w:sz w:val="18"/>
                      <w:szCs w:val="18"/>
                    </w:rPr>
                    <w:t>UTM</w:t>
                  </w:r>
                  <w:r w:rsidRPr="00F86496">
                    <w:rPr>
                      <w:rFonts w:hint="eastAsia"/>
                      <w:sz w:val="18"/>
                      <w:szCs w:val="18"/>
                    </w:rPr>
                    <w:t>坐标</w:t>
                  </w:r>
                  <w:r w:rsidRPr="00F86496">
                    <w:rPr>
                      <w:sz w:val="18"/>
                      <w:szCs w:val="18"/>
                    </w:rPr>
                    <w:t>/m</w:t>
                  </w:r>
                </w:p>
              </w:tc>
              <w:tc>
                <w:tcPr>
                  <w:tcW w:w="816" w:type="dxa"/>
                  <w:vMerge w:val="restart"/>
                  <w:tcBorders>
                    <w:top w:val="single" w:sz="12" w:space="0" w:color="auto"/>
                    <w:left w:val="single" w:sz="4" w:space="0" w:color="auto"/>
                    <w:bottom w:val="single" w:sz="4" w:space="0" w:color="auto"/>
                    <w:right w:val="nil"/>
                  </w:tcBorders>
                  <w:vAlign w:val="center"/>
                  <w:hideMark/>
                </w:tcPr>
                <w:p w:rsidR="00F86496" w:rsidRPr="00F86496" w:rsidRDefault="00F86496">
                  <w:pPr>
                    <w:widowControl/>
                    <w:jc w:val="left"/>
                    <w:rPr>
                      <w:sz w:val="18"/>
                      <w:szCs w:val="18"/>
                    </w:rPr>
                  </w:pPr>
                  <w:r w:rsidRPr="00F86496">
                    <w:rPr>
                      <w:rFonts w:hint="eastAsia"/>
                      <w:bCs/>
                      <w:sz w:val="18"/>
                      <w:szCs w:val="18"/>
                    </w:rPr>
                    <w:t>与本项目的水利联系</w:t>
                  </w:r>
                </w:p>
              </w:tc>
            </w:tr>
            <w:tr w:rsidR="00F86496" w:rsidRPr="00F86496" w:rsidTr="00061A17">
              <w:trPr>
                <w:trHeight w:val="340"/>
                <w:jc w:val="center"/>
              </w:trPr>
              <w:tc>
                <w:tcPr>
                  <w:tcW w:w="583" w:type="dxa"/>
                  <w:vMerge/>
                  <w:tcBorders>
                    <w:top w:val="single" w:sz="12" w:space="0" w:color="auto"/>
                    <w:left w:val="nil"/>
                    <w:bottom w:val="single" w:sz="4" w:space="0" w:color="auto"/>
                    <w:right w:val="single" w:sz="4" w:space="0" w:color="auto"/>
                  </w:tcBorders>
                  <w:vAlign w:val="center"/>
                  <w:hideMark/>
                </w:tcPr>
                <w:p w:rsidR="00F86496" w:rsidRPr="00F86496" w:rsidRDefault="00F86496">
                  <w:pPr>
                    <w:widowControl/>
                    <w:jc w:val="left"/>
                    <w:rPr>
                      <w:bCs/>
                      <w:sz w:val="18"/>
                      <w:szCs w:val="18"/>
                    </w:rPr>
                  </w:pPr>
                </w:p>
              </w:tc>
              <w:tc>
                <w:tcPr>
                  <w:tcW w:w="709" w:type="dxa"/>
                  <w:vMerge/>
                  <w:tcBorders>
                    <w:top w:val="single" w:sz="12" w:space="0" w:color="auto"/>
                    <w:left w:val="single" w:sz="4" w:space="0" w:color="auto"/>
                    <w:bottom w:val="single" w:sz="4" w:space="0" w:color="auto"/>
                    <w:right w:val="single" w:sz="4" w:space="0" w:color="auto"/>
                  </w:tcBorders>
                  <w:vAlign w:val="center"/>
                  <w:hideMark/>
                </w:tcPr>
                <w:p w:rsidR="00F86496" w:rsidRPr="00F86496" w:rsidRDefault="00F86496">
                  <w:pPr>
                    <w:widowControl/>
                    <w:jc w:val="left"/>
                    <w:rPr>
                      <w:bCs/>
                      <w:sz w:val="18"/>
                      <w:szCs w:val="18"/>
                    </w:rPr>
                  </w:pPr>
                </w:p>
              </w:tc>
              <w:tc>
                <w:tcPr>
                  <w:tcW w:w="850" w:type="dxa"/>
                  <w:vMerge/>
                  <w:tcBorders>
                    <w:top w:val="single" w:sz="12" w:space="0" w:color="auto"/>
                    <w:left w:val="single" w:sz="4" w:space="0" w:color="auto"/>
                    <w:bottom w:val="single" w:sz="4" w:space="0" w:color="auto"/>
                    <w:right w:val="single" w:sz="4" w:space="0" w:color="auto"/>
                  </w:tcBorders>
                  <w:vAlign w:val="center"/>
                  <w:hideMark/>
                </w:tcPr>
                <w:p w:rsidR="00F86496" w:rsidRPr="00F86496" w:rsidRDefault="00F86496">
                  <w:pPr>
                    <w:widowControl/>
                    <w:jc w:val="left"/>
                    <w:rPr>
                      <w:bCs/>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F86496" w:rsidRPr="00F86496" w:rsidRDefault="00F86496">
                  <w:pPr>
                    <w:pStyle w:val="af4"/>
                    <w:adjustRightInd w:val="0"/>
                    <w:snapToGrid w:val="0"/>
                    <w:jc w:val="center"/>
                    <w:rPr>
                      <w:rFonts w:ascii="Times New Roman" w:hAnsi="Times New Roman"/>
                      <w:sz w:val="18"/>
                      <w:szCs w:val="18"/>
                    </w:rPr>
                  </w:pPr>
                  <w:r w:rsidRPr="00F86496">
                    <w:rPr>
                      <w:rFonts w:ascii="Times New Roman" w:hAnsi="Times New Roman"/>
                      <w:sz w:val="18"/>
                      <w:szCs w:val="18"/>
                    </w:rPr>
                    <w:t>X</w:t>
                  </w:r>
                </w:p>
              </w:tc>
              <w:tc>
                <w:tcPr>
                  <w:tcW w:w="1035" w:type="dxa"/>
                  <w:tcBorders>
                    <w:top w:val="single" w:sz="4" w:space="0" w:color="auto"/>
                    <w:left w:val="single" w:sz="4" w:space="0" w:color="auto"/>
                    <w:bottom w:val="single" w:sz="4" w:space="0" w:color="auto"/>
                    <w:right w:val="single" w:sz="4" w:space="0" w:color="auto"/>
                  </w:tcBorders>
                  <w:vAlign w:val="center"/>
                  <w:hideMark/>
                </w:tcPr>
                <w:p w:rsidR="00F86496" w:rsidRPr="00F86496" w:rsidRDefault="00F86496">
                  <w:pPr>
                    <w:pStyle w:val="af4"/>
                    <w:adjustRightInd w:val="0"/>
                    <w:snapToGrid w:val="0"/>
                    <w:jc w:val="center"/>
                    <w:rPr>
                      <w:rFonts w:ascii="Times New Roman" w:hAnsi="Times New Roman"/>
                      <w:sz w:val="18"/>
                      <w:szCs w:val="18"/>
                    </w:rPr>
                  </w:pPr>
                  <w:r w:rsidRPr="00F86496">
                    <w:rPr>
                      <w:rFonts w:ascii="Times New Roman" w:hAnsi="Times New Roman"/>
                      <w:sz w:val="18"/>
                      <w:szCs w:val="18"/>
                    </w:rPr>
                    <w:t>Y</w:t>
                  </w:r>
                </w:p>
              </w:tc>
              <w:tc>
                <w:tcPr>
                  <w:tcW w:w="528" w:type="dxa"/>
                  <w:vMerge/>
                  <w:tcBorders>
                    <w:top w:val="single" w:sz="12" w:space="0" w:color="auto"/>
                    <w:left w:val="single" w:sz="4" w:space="0" w:color="auto"/>
                    <w:bottom w:val="single" w:sz="4" w:space="0" w:color="auto"/>
                    <w:right w:val="single" w:sz="4" w:space="0" w:color="auto"/>
                  </w:tcBorders>
                  <w:vAlign w:val="center"/>
                  <w:hideMark/>
                </w:tcPr>
                <w:p w:rsidR="00F86496" w:rsidRPr="00F86496" w:rsidRDefault="00F86496">
                  <w:pPr>
                    <w:widowControl/>
                    <w:jc w:val="left"/>
                    <w:rPr>
                      <w:bCs/>
                      <w:sz w:val="18"/>
                      <w:szCs w:val="18"/>
                    </w:rPr>
                  </w:pPr>
                </w:p>
              </w:tc>
              <w:tc>
                <w:tcPr>
                  <w:tcW w:w="804" w:type="dxa"/>
                  <w:vMerge/>
                  <w:tcBorders>
                    <w:top w:val="single" w:sz="12" w:space="0" w:color="auto"/>
                    <w:left w:val="single" w:sz="4" w:space="0" w:color="auto"/>
                    <w:bottom w:val="single" w:sz="4" w:space="0" w:color="auto"/>
                    <w:right w:val="single" w:sz="4" w:space="0" w:color="auto"/>
                  </w:tcBorders>
                  <w:vAlign w:val="center"/>
                  <w:hideMark/>
                </w:tcPr>
                <w:p w:rsidR="00F86496" w:rsidRPr="00F86496" w:rsidRDefault="00F86496">
                  <w:pPr>
                    <w:widowControl/>
                    <w:jc w:val="left"/>
                    <w:rPr>
                      <w:bCs/>
                      <w:sz w:val="18"/>
                      <w:szCs w:val="18"/>
                    </w:rPr>
                  </w:pPr>
                </w:p>
              </w:tc>
              <w:tc>
                <w:tcPr>
                  <w:tcW w:w="807" w:type="dxa"/>
                  <w:tcBorders>
                    <w:top w:val="single" w:sz="4" w:space="0" w:color="auto"/>
                    <w:left w:val="single" w:sz="4" w:space="0" w:color="auto"/>
                    <w:bottom w:val="single" w:sz="4" w:space="0" w:color="auto"/>
                    <w:right w:val="single" w:sz="4" w:space="0" w:color="auto"/>
                  </w:tcBorders>
                  <w:vAlign w:val="center"/>
                  <w:hideMark/>
                </w:tcPr>
                <w:p w:rsidR="00F86496" w:rsidRPr="00F86496" w:rsidRDefault="00F86496">
                  <w:pPr>
                    <w:pStyle w:val="af4"/>
                    <w:adjustRightInd w:val="0"/>
                    <w:snapToGrid w:val="0"/>
                    <w:jc w:val="center"/>
                    <w:rPr>
                      <w:rFonts w:ascii="Times New Roman" w:hAnsi="Times New Roman"/>
                      <w:sz w:val="18"/>
                      <w:szCs w:val="18"/>
                    </w:rPr>
                  </w:pPr>
                  <w:r w:rsidRPr="00F86496">
                    <w:rPr>
                      <w:rFonts w:ascii="Times New Roman" w:hAnsi="Times New Roman"/>
                      <w:sz w:val="18"/>
                      <w:szCs w:val="18"/>
                    </w:rPr>
                    <w:t>X</w:t>
                  </w:r>
                </w:p>
              </w:tc>
              <w:tc>
                <w:tcPr>
                  <w:tcW w:w="949" w:type="dxa"/>
                  <w:tcBorders>
                    <w:top w:val="single" w:sz="4" w:space="0" w:color="auto"/>
                    <w:left w:val="single" w:sz="4" w:space="0" w:color="auto"/>
                    <w:bottom w:val="single" w:sz="4" w:space="0" w:color="auto"/>
                    <w:right w:val="single" w:sz="4" w:space="0" w:color="auto"/>
                  </w:tcBorders>
                  <w:vAlign w:val="center"/>
                  <w:hideMark/>
                </w:tcPr>
                <w:p w:rsidR="00F86496" w:rsidRPr="00F86496" w:rsidRDefault="00F86496">
                  <w:pPr>
                    <w:pStyle w:val="af4"/>
                    <w:adjustRightInd w:val="0"/>
                    <w:snapToGrid w:val="0"/>
                    <w:jc w:val="center"/>
                    <w:rPr>
                      <w:rFonts w:ascii="Times New Roman" w:hAnsi="Times New Roman"/>
                      <w:sz w:val="18"/>
                      <w:szCs w:val="18"/>
                    </w:rPr>
                  </w:pPr>
                  <w:r w:rsidRPr="00F86496">
                    <w:rPr>
                      <w:rFonts w:ascii="Times New Roman" w:hAnsi="Times New Roman"/>
                      <w:sz w:val="18"/>
                      <w:szCs w:val="18"/>
                    </w:rPr>
                    <w:t>Y</w:t>
                  </w:r>
                </w:p>
              </w:tc>
              <w:tc>
                <w:tcPr>
                  <w:tcW w:w="816" w:type="dxa"/>
                  <w:vMerge/>
                  <w:tcBorders>
                    <w:top w:val="single" w:sz="12" w:space="0" w:color="auto"/>
                    <w:left w:val="single" w:sz="4" w:space="0" w:color="auto"/>
                    <w:bottom w:val="single" w:sz="4" w:space="0" w:color="auto"/>
                    <w:right w:val="nil"/>
                  </w:tcBorders>
                  <w:vAlign w:val="center"/>
                  <w:hideMark/>
                </w:tcPr>
                <w:p w:rsidR="00F86496" w:rsidRPr="00F86496" w:rsidRDefault="00F86496">
                  <w:pPr>
                    <w:widowControl/>
                    <w:jc w:val="left"/>
                    <w:rPr>
                      <w:sz w:val="18"/>
                      <w:szCs w:val="18"/>
                    </w:rPr>
                  </w:pPr>
                </w:p>
              </w:tc>
            </w:tr>
            <w:tr w:rsidR="0014739A" w:rsidRPr="00F86496" w:rsidTr="00061A17">
              <w:trPr>
                <w:trHeight w:val="499"/>
                <w:jc w:val="center"/>
              </w:trPr>
              <w:tc>
                <w:tcPr>
                  <w:tcW w:w="583" w:type="dxa"/>
                  <w:tcBorders>
                    <w:top w:val="single" w:sz="4" w:space="0" w:color="auto"/>
                    <w:left w:val="nil"/>
                    <w:bottom w:val="single" w:sz="12" w:space="0" w:color="auto"/>
                    <w:right w:val="single" w:sz="4" w:space="0" w:color="auto"/>
                  </w:tcBorders>
                  <w:vAlign w:val="center"/>
                  <w:hideMark/>
                </w:tcPr>
                <w:p w:rsidR="0014739A" w:rsidRPr="00F86496" w:rsidRDefault="000506C1">
                  <w:pPr>
                    <w:pStyle w:val="NoSpacing1"/>
                    <w:rPr>
                      <w:rFonts w:ascii="Times New Roman" w:hAnsi="Times New Roman"/>
                      <w:sz w:val="18"/>
                      <w:szCs w:val="18"/>
                    </w:rPr>
                  </w:pPr>
                  <w:r>
                    <w:rPr>
                      <w:rFonts w:ascii="Times New Roman" w:eastAsia="宋体" w:hAnsi="Times New Roman" w:hint="eastAsia"/>
                      <w:sz w:val="18"/>
                      <w:szCs w:val="18"/>
                    </w:rPr>
                    <w:t>张家港河</w:t>
                  </w:r>
                </w:p>
              </w:tc>
              <w:tc>
                <w:tcPr>
                  <w:tcW w:w="709" w:type="dxa"/>
                  <w:tcBorders>
                    <w:top w:val="single" w:sz="4" w:space="0" w:color="auto"/>
                    <w:left w:val="single" w:sz="4" w:space="0" w:color="auto"/>
                    <w:bottom w:val="single" w:sz="12" w:space="0" w:color="auto"/>
                    <w:right w:val="single" w:sz="4" w:space="0" w:color="auto"/>
                  </w:tcBorders>
                  <w:vAlign w:val="center"/>
                  <w:hideMark/>
                </w:tcPr>
                <w:p w:rsidR="0014739A" w:rsidRPr="00F86496" w:rsidRDefault="0014739A">
                  <w:pPr>
                    <w:spacing w:line="320" w:lineRule="exact"/>
                    <w:jc w:val="center"/>
                    <w:rPr>
                      <w:sz w:val="18"/>
                      <w:szCs w:val="18"/>
                    </w:rPr>
                  </w:pPr>
                  <w:r w:rsidRPr="00F86496">
                    <w:rPr>
                      <w:rFonts w:hint="eastAsia"/>
                      <w:sz w:val="18"/>
                      <w:szCs w:val="18"/>
                    </w:rPr>
                    <w:t>水质</w:t>
                  </w:r>
                </w:p>
              </w:tc>
              <w:tc>
                <w:tcPr>
                  <w:tcW w:w="850" w:type="dxa"/>
                  <w:tcBorders>
                    <w:top w:val="single" w:sz="4" w:space="0" w:color="auto"/>
                    <w:left w:val="single" w:sz="4" w:space="0" w:color="auto"/>
                    <w:bottom w:val="single" w:sz="12" w:space="0" w:color="auto"/>
                    <w:right w:val="single" w:sz="4" w:space="0" w:color="auto"/>
                  </w:tcBorders>
                  <w:vAlign w:val="center"/>
                  <w:hideMark/>
                </w:tcPr>
                <w:p w:rsidR="0014739A" w:rsidRPr="0014739A" w:rsidRDefault="00B33C9B" w:rsidP="0014739A">
                  <w:pPr>
                    <w:spacing w:line="240" w:lineRule="exact"/>
                    <w:jc w:val="center"/>
                    <w:rPr>
                      <w:bCs/>
                      <w:sz w:val="18"/>
                      <w:szCs w:val="18"/>
                    </w:rPr>
                  </w:pPr>
                  <w:r>
                    <w:rPr>
                      <w:rFonts w:hint="eastAsia"/>
                      <w:bCs/>
                      <w:sz w:val="18"/>
                      <w:szCs w:val="18"/>
                    </w:rPr>
                    <w:t>908</w:t>
                  </w:r>
                </w:p>
              </w:tc>
              <w:tc>
                <w:tcPr>
                  <w:tcW w:w="893" w:type="dxa"/>
                  <w:tcBorders>
                    <w:top w:val="single" w:sz="4" w:space="0" w:color="auto"/>
                    <w:left w:val="single" w:sz="4" w:space="0" w:color="auto"/>
                    <w:bottom w:val="single" w:sz="12" w:space="0" w:color="auto"/>
                    <w:right w:val="single" w:sz="4" w:space="0" w:color="auto"/>
                  </w:tcBorders>
                  <w:vAlign w:val="center"/>
                  <w:hideMark/>
                </w:tcPr>
                <w:p w:rsidR="0014739A" w:rsidRPr="0014739A" w:rsidRDefault="000506BA" w:rsidP="0014739A">
                  <w:pPr>
                    <w:spacing w:line="240" w:lineRule="exact"/>
                    <w:jc w:val="center"/>
                    <w:rPr>
                      <w:bCs/>
                      <w:spacing w:val="-20"/>
                      <w:sz w:val="18"/>
                      <w:szCs w:val="18"/>
                    </w:rPr>
                  </w:pPr>
                  <w:r w:rsidRPr="000506BA">
                    <w:rPr>
                      <w:bCs/>
                      <w:spacing w:val="-20"/>
                      <w:sz w:val="18"/>
                      <w:szCs w:val="18"/>
                    </w:rPr>
                    <w:t>268107.26</w:t>
                  </w:r>
                </w:p>
              </w:tc>
              <w:tc>
                <w:tcPr>
                  <w:tcW w:w="1035" w:type="dxa"/>
                  <w:tcBorders>
                    <w:top w:val="single" w:sz="4" w:space="0" w:color="auto"/>
                    <w:left w:val="single" w:sz="4" w:space="0" w:color="auto"/>
                    <w:bottom w:val="single" w:sz="12" w:space="0" w:color="auto"/>
                    <w:right w:val="single" w:sz="4" w:space="0" w:color="auto"/>
                  </w:tcBorders>
                  <w:vAlign w:val="center"/>
                  <w:hideMark/>
                </w:tcPr>
                <w:p w:rsidR="0014739A" w:rsidRPr="0014739A" w:rsidRDefault="000506BA" w:rsidP="0014739A">
                  <w:pPr>
                    <w:spacing w:line="240" w:lineRule="exact"/>
                    <w:jc w:val="center"/>
                    <w:rPr>
                      <w:bCs/>
                      <w:spacing w:val="-20"/>
                      <w:sz w:val="18"/>
                      <w:szCs w:val="18"/>
                    </w:rPr>
                  </w:pPr>
                  <w:r w:rsidRPr="000506BA">
                    <w:rPr>
                      <w:bCs/>
                      <w:spacing w:val="-20"/>
                      <w:sz w:val="18"/>
                      <w:szCs w:val="18"/>
                    </w:rPr>
                    <w:t>3519309.71</w:t>
                  </w:r>
                </w:p>
              </w:tc>
              <w:tc>
                <w:tcPr>
                  <w:tcW w:w="528" w:type="dxa"/>
                  <w:tcBorders>
                    <w:top w:val="single" w:sz="4" w:space="0" w:color="auto"/>
                    <w:left w:val="single" w:sz="4" w:space="0" w:color="auto"/>
                    <w:bottom w:val="single" w:sz="12" w:space="0" w:color="auto"/>
                    <w:right w:val="single" w:sz="4" w:space="0" w:color="auto"/>
                  </w:tcBorders>
                  <w:vAlign w:val="center"/>
                  <w:hideMark/>
                </w:tcPr>
                <w:p w:rsidR="0014739A" w:rsidRPr="0014739A" w:rsidRDefault="0014739A" w:rsidP="0014739A">
                  <w:pPr>
                    <w:spacing w:line="240" w:lineRule="exact"/>
                    <w:jc w:val="center"/>
                    <w:rPr>
                      <w:bCs/>
                      <w:sz w:val="18"/>
                      <w:szCs w:val="18"/>
                    </w:rPr>
                  </w:pPr>
                  <w:r w:rsidRPr="0014739A">
                    <w:rPr>
                      <w:bCs/>
                      <w:sz w:val="18"/>
                      <w:szCs w:val="18"/>
                    </w:rPr>
                    <w:t>0</w:t>
                  </w:r>
                </w:p>
              </w:tc>
              <w:tc>
                <w:tcPr>
                  <w:tcW w:w="804" w:type="dxa"/>
                  <w:tcBorders>
                    <w:top w:val="single" w:sz="4" w:space="0" w:color="auto"/>
                    <w:left w:val="single" w:sz="4" w:space="0" w:color="auto"/>
                    <w:bottom w:val="single" w:sz="12" w:space="0" w:color="auto"/>
                    <w:right w:val="single" w:sz="4" w:space="0" w:color="auto"/>
                  </w:tcBorders>
                  <w:vAlign w:val="center"/>
                  <w:hideMark/>
                </w:tcPr>
                <w:p w:rsidR="0014739A" w:rsidRPr="0014739A" w:rsidRDefault="00B33C9B" w:rsidP="0014739A">
                  <w:pPr>
                    <w:spacing w:line="240" w:lineRule="exact"/>
                    <w:jc w:val="center"/>
                    <w:rPr>
                      <w:bCs/>
                      <w:sz w:val="18"/>
                      <w:szCs w:val="18"/>
                    </w:rPr>
                  </w:pPr>
                  <w:r>
                    <w:rPr>
                      <w:rFonts w:hint="eastAsia"/>
                      <w:bCs/>
                      <w:sz w:val="18"/>
                      <w:szCs w:val="18"/>
                    </w:rPr>
                    <w:t>981</w:t>
                  </w:r>
                </w:p>
              </w:tc>
              <w:tc>
                <w:tcPr>
                  <w:tcW w:w="807" w:type="dxa"/>
                  <w:tcBorders>
                    <w:top w:val="single" w:sz="4" w:space="0" w:color="auto"/>
                    <w:left w:val="single" w:sz="4" w:space="0" w:color="auto"/>
                    <w:bottom w:val="single" w:sz="12" w:space="0" w:color="auto"/>
                    <w:right w:val="single" w:sz="4" w:space="0" w:color="auto"/>
                  </w:tcBorders>
                  <w:vAlign w:val="center"/>
                  <w:hideMark/>
                </w:tcPr>
                <w:p w:rsidR="0014739A" w:rsidRPr="0014739A" w:rsidRDefault="000506BA" w:rsidP="0014739A">
                  <w:pPr>
                    <w:spacing w:line="240" w:lineRule="exact"/>
                    <w:jc w:val="center"/>
                    <w:rPr>
                      <w:bCs/>
                      <w:spacing w:val="-20"/>
                      <w:sz w:val="18"/>
                      <w:szCs w:val="18"/>
                    </w:rPr>
                  </w:pPr>
                  <w:r w:rsidRPr="000506BA">
                    <w:rPr>
                      <w:bCs/>
                      <w:spacing w:val="-20"/>
                      <w:sz w:val="18"/>
                      <w:szCs w:val="18"/>
                    </w:rPr>
                    <w:t>268175.59</w:t>
                  </w:r>
                </w:p>
              </w:tc>
              <w:tc>
                <w:tcPr>
                  <w:tcW w:w="949" w:type="dxa"/>
                  <w:tcBorders>
                    <w:top w:val="single" w:sz="4" w:space="0" w:color="auto"/>
                    <w:left w:val="single" w:sz="4" w:space="0" w:color="auto"/>
                    <w:bottom w:val="single" w:sz="12" w:space="0" w:color="auto"/>
                    <w:right w:val="single" w:sz="4" w:space="0" w:color="auto"/>
                  </w:tcBorders>
                  <w:vAlign w:val="center"/>
                  <w:hideMark/>
                </w:tcPr>
                <w:p w:rsidR="0014739A" w:rsidRPr="0014739A" w:rsidRDefault="000506BA" w:rsidP="0014739A">
                  <w:pPr>
                    <w:spacing w:line="240" w:lineRule="exact"/>
                    <w:jc w:val="center"/>
                    <w:rPr>
                      <w:bCs/>
                      <w:spacing w:val="-20"/>
                      <w:sz w:val="18"/>
                      <w:szCs w:val="18"/>
                    </w:rPr>
                  </w:pPr>
                  <w:r w:rsidRPr="000506BA">
                    <w:rPr>
                      <w:bCs/>
                      <w:spacing w:val="-20"/>
                      <w:sz w:val="18"/>
                      <w:szCs w:val="18"/>
                    </w:rPr>
                    <w:t>3519360.65</w:t>
                  </w:r>
                </w:p>
              </w:tc>
              <w:tc>
                <w:tcPr>
                  <w:tcW w:w="816" w:type="dxa"/>
                  <w:tcBorders>
                    <w:top w:val="single" w:sz="4" w:space="0" w:color="auto"/>
                    <w:left w:val="single" w:sz="4" w:space="0" w:color="auto"/>
                    <w:bottom w:val="single" w:sz="12" w:space="0" w:color="auto"/>
                    <w:right w:val="nil"/>
                  </w:tcBorders>
                  <w:vAlign w:val="center"/>
                  <w:hideMark/>
                </w:tcPr>
                <w:p w:rsidR="0014739A" w:rsidRPr="00F86496" w:rsidRDefault="0014739A">
                  <w:pPr>
                    <w:spacing w:line="280" w:lineRule="exact"/>
                    <w:jc w:val="center"/>
                    <w:rPr>
                      <w:sz w:val="18"/>
                      <w:szCs w:val="18"/>
                    </w:rPr>
                  </w:pPr>
                  <w:r w:rsidRPr="00F86496">
                    <w:rPr>
                      <w:rFonts w:hint="eastAsia"/>
                      <w:sz w:val="18"/>
                      <w:szCs w:val="18"/>
                    </w:rPr>
                    <w:t>有，纳污水体</w:t>
                  </w:r>
                </w:p>
              </w:tc>
            </w:tr>
          </w:tbl>
          <w:p w:rsidR="00F86496" w:rsidRPr="00744D90" w:rsidRDefault="00F86496" w:rsidP="00744D90">
            <w:pPr>
              <w:spacing w:line="400" w:lineRule="exact"/>
              <w:jc w:val="center"/>
              <w:rPr>
                <w:rFonts w:hAnsi="宋体"/>
                <w:b/>
                <w:szCs w:val="21"/>
              </w:rPr>
            </w:pPr>
            <w:r w:rsidRPr="00744D90">
              <w:rPr>
                <w:rFonts w:hAnsi="宋体" w:hint="eastAsia"/>
                <w:b/>
                <w:szCs w:val="21"/>
              </w:rPr>
              <w:t>表</w:t>
            </w:r>
            <w:r w:rsidRPr="00744D90">
              <w:rPr>
                <w:rFonts w:hAnsi="宋体"/>
                <w:b/>
                <w:szCs w:val="21"/>
              </w:rPr>
              <w:t>3-</w:t>
            </w:r>
            <w:r w:rsidR="00847406">
              <w:rPr>
                <w:rFonts w:hAnsi="宋体" w:hint="eastAsia"/>
                <w:b/>
                <w:szCs w:val="21"/>
              </w:rPr>
              <w:t>4</w:t>
            </w:r>
            <w:r w:rsidR="000506C1">
              <w:rPr>
                <w:rFonts w:hAnsi="宋体" w:hint="eastAsia"/>
                <w:b/>
                <w:szCs w:val="21"/>
              </w:rPr>
              <w:t xml:space="preserve">  </w:t>
            </w:r>
            <w:r w:rsidRPr="00744D90">
              <w:rPr>
                <w:rFonts w:hAnsi="宋体"/>
                <w:b/>
                <w:szCs w:val="21"/>
              </w:rPr>
              <w:t xml:space="preserve"> </w:t>
            </w:r>
            <w:r w:rsidRPr="00744D90">
              <w:rPr>
                <w:rFonts w:hAnsi="宋体" w:hint="eastAsia"/>
                <w:b/>
                <w:szCs w:val="21"/>
              </w:rPr>
              <w:t>本项目周边主要环境保护目标</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840"/>
              <w:gridCol w:w="1156"/>
              <w:gridCol w:w="709"/>
              <w:gridCol w:w="992"/>
              <w:gridCol w:w="2272"/>
              <w:gridCol w:w="2005"/>
            </w:tblGrid>
            <w:tr w:rsidR="00A256D8" w:rsidTr="000506BA">
              <w:trPr>
                <w:trHeight w:val="340"/>
                <w:jc w:val="center"/>
              </w:trPr>
              <w:tc>
                <w:tcPr>
                  <w:tcW w:w="840" w:type="dxa"/>
                  <w:vMerge w:val="restart"/>
                  <w:tcBorders>
                    <w:top w:val="single" w:sz="12" w:space="0" w:color="auto"/>
                    <w:left w:val="nil"/>
                    <w:bottom w:val="single" w:sz="4" w:space="0" w:color="auto"/>
                    <w:right w:val="single" w:sz="4" w:space="0" w:color="auto"/>
                  </w:tcBorders>
                  <w:vAlign w:val="center"/>
                  <w:hideMark/>
                </w:tcPr>
                <w:p w:rsidR="00A256D8" w:rsidRDefault="00A256D8">
                  <w:pPr>
                    <w:pStyle w:val="NoSpacing1"/>
                    <w:rPr>
                      <w:rFonts w:ascii="Times New Roman" w:eastAsia="宋体" w:hAnsi="Times New Roman"/>
                      <w:b/>
                      <w:sz w:val="18"/>
                      <w:szCs w:val="18"/>
                    </w:rPr>
                  </w:pPr>
                  <w:r>
                    <w:rPr>
                      <w:rFonts w:ascii="Times New Roman" w:eastAsia="宋体" w:hAnsi="Times New Roman" w:hint="eastAsia"/>
                      <w:b/>
                      <w:sz w:val="18"/>
                      <w:szCs w:val="18"/>
                    </w:rPr>
                    <w:t>环境要素</w:t>
                  </w:r>
                </w:p>
              </w:tc>
              <w:tc>
                <w:tcPr>
                  <w:tcW w:w="1156" w:type="dxa"/>
                  <w:vMerge w:val="restart"/>
                  <w:tcBorders>
                    <w:top w:val="single" w:sz="12" w:space="0" w:color="auto"/>
                    <w:left w:val="single" w:sz="4" w:space="0" w:color="auto"/>
                    <w:bottom w:val="single" w:sz="4" w:space="0" w:color="auto"/>
                    <w:right w:val="single" w:sz="4" w:space="0" w:color="auto"/>
                  </w:tcBorders>
                  <w:vAlign w:val="center"/>
                  <w:hideMark/>
                </w:tcPr>
                <w:p w:rsidR="00A256D8" w:rsidRDefault="00A256D8">
                  <w:pPr>
                    <w:pStyle w:val="NoSpacing1"/>
                    <w:rPr>
                      <w:rFonts w:ascii="Times New Roman" w:eastAsia="宋体" w:hAnsi="Times New Roman"/>
                      <w:b/>
                      <w:sz w:val="18"/>
                      <w:szCs w:val="18"/>
                    </w:rPr>
                  </w:pPr>
                  <w:r>
                    <w:rPr>
                      <w:rFonts w:ascii="Times New Roman" w:eastAsia="宋体" w:hAnsi="Times New Roman" w:hint="eastAsia"/>
                      <w:b/>
                      <w:sz w:val="18"/>
                      <w:szCs w:val="18"/>
                    </w:rPr>
                    <w:t>环境保护</w:t>
                  </w:r>
                </w:p>
                <w:p w:rsidR="00A256D8" w:rsidRDefault="00A256D8">
                  <w:pPr>
                    <w:pStyle w:val="NoSpacing1"/>
                    <w:rPr>
                      <w:rFonts w:ascii="Times New Roman" w:eastAsia="宋体" w:hAnsi="Times New Roman"/>
                      <w:b/>
                      <w:sz w:val="18"/>
                      <w:szCs w:val="18"/>
                    </w:rPr>
                  </w:pPr>
                  <w:r>
                    <w:rPr>
                      <w:rFonts w:ascii="Times New Roman" w:eastAsia="宋体" w:hAnsi="Times New Roman" w:hint="eastAsia"/>
                      <w:b/>
                      <w:sz w:val="18"/>
                      <w:szCs w:val="18"/>
                    </w:rPr>
                    <w:t>目标</w:t>
                  </w:r>
                </w:p>
              </w:tc>
              <w:tc>
                <w:tcPr>
                  <w:tcW w:w="3973" w:type="dxa"/>
                  <w:gridSpan w:val="3"/>
                  <w:tcBorders>
                    <w:top w:val="single" w:sz="12" w:space="0" w:color="auto"/>
                    <w:left w:val="single" w:sz="4" w:space="0" w:color="auto"/>
                    <w:bottom w:val="single" w:sz="4" w:space="0" w:color="auto"/>
                    <w:right w:val="single" w:sz="4" w:space="0" w:color="auto"/>
                  </w:tcBorders>
                  <w:vAlign w:val="center"/>
                  <w:hideMark/>
                </w:tcPr>
                <w:p w:rsidR="00A256D8" w:rsidRDefault="00A256D8">
                  <w:pPr>
                    <w:pStyle w:val="NoSpacing1"/>
                    <w:rPr>
                      <w:rFonts w:ascii="Times New Roman" w:eastAsia="宋体" w:hAnsi="Times New Roman"/>
                      <w:b/>
                      <w:sz w:val="18"/>
                      <w:szCs w:val="18"/>
                    </w:rPr>
                  </w:pPr>
                  <w:r>
                    <w:rPr>
                      <w:rFonts w:ascii="Times New Roman" w:eastAsia="宋体" w:hAnsi="Times New Roman" w:hint="eastAsia"/>
                      <w:b/>
                      <w:sz w:val="18"/>
                      <w:szCs w:val="18"/>
                    </w:rPr>
                    <w:t>距建设项目厂界</w:t>
                  </w:r>
                </w:p>
              </w:tc>
              <w:tc>
                <w:tcPr>
                  <w:tcW w:w="2005" w:type="dxa"/>
                  <w:vMerge w:val="restart"/>
                  <w:tcBorders>
                    <w:top w:val="single" w:sz="12" w:space="0" w:color="auto"/>
                    <w:left w:val="single" w:sz="4" w:space="0" w:color="auto"/>
                    <w:bottom w:val="single" w:sz="4" w:space="0" w:color="auto"/>
                    <w:right w:val="nil"/>
                  </w:tcBorders>
                  <w:vAlign w:val="center"/>
                  <w:hideMark/>
                </w:tcPr>
                <w:p w:rsidR="00A256D8" w:rsidRDefault="00A256D8">
                  <w:pPr>
                    <w:pStyle w:val="NoSpacing1"/>
                    <w:rPr>
                      <w:rFonts w:ascii="Times New Roman" w:eastAsia="宋体" w:hAnsi="Times New Roman"/>
                      <w:b/>
                      <w:sz w:val="18"/>
                      <w:szCs w:val="18"/>
                    </w:rPr>
                  </w:pPr>
                  <w:r>
                    <w:rPr>
                      <w:rFonts w:ascii="Times New Roman" w:eastAsia="宋体" w:hAnsi="Times New Roman" w:hint="eastAsia"/>
                      <w:b/>
                      <w:sz w:val="18"/>
                      <w:szCs w:val="18"/>
                    </w:rPr>
                    <w:t>环境功能</w:t>
                  </w:r>
                </w:p>
              </w:tc>
            </w:tr>
            <w:tr w:rsidR="00A256D8" w:rsidTr="000506BA">
              <w:trPr>
                <w:trHeight w:val="340"/>
                <w:jc w:val="center"/>
              </w:trPr>
              <w:tc>
                <w:tcPr>
                  <w:tcW w:w="840" w:type="dxa"/>
                  <w:vMerge/>
                  <w:tcBorders>
                    <w:top w:val="single" w:sz="12" w:space="0" w:color="auto"/>
                    <w:left w:val="nil"/>
                    <w:bottom w:val="single" w:sz="4" w:space="0" w:color="auto"/>
                    <w:right w:val="single" w:sz="4" w:space="0" w:color="auto"/>
                  </w:tcBorders>
                  <w:vAlign w:val="center"/>
                  <w:hideMark/>
                </w:tcPr>
                <w:p w:rsidR="00A256D8" w:rsidRDefault="00A256D8">
                  <w:pPr>
                    <w:widowControl/>
                    <w:jc w:val="left"/>
                    <w:rPr>
                      <w:b/>
                      <w:sz w:val="18"/>
                      <w:szCs w:val="18"/>
                    </w:rPr>
                  </w:pPr>
                </w:p>
              </w:tc>
              <w:tc>
                <w:tcPr>
                  <w:tcW w:w="1156" w:type="dxa"/>
                  <w:vMerge/>
                  <w:tcBorders>
                    <w:top w:val="single" w:sz="12" w:space="0" w:color="auto"/>
                    <w:left w:val="single" w:sz="4" w:space="0" w:color="auto"/>
                    <w:bottom w:val="single" w:sz="4" w:space="0" w:color="auto"/>
                    <w:right w:val="single" w:sz="4" w:space="0" w:color="auto"/>
                  </w:tcBorders>
                  <w:vAlign w:val="center"/>
                  <w:hideMark/>
                </w:tcPr>
                <w:p w:rsidR="00A256D8" w:rsidRDefault="00A256D8">
                  <w:pPr>
                    <w:widowControl/>
                    <w:jc w:val="lef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256D8" w:rsidRDefault="00A256D8">
                  <w:pPr>
                    <w:pStyle w:val="NoSpacing1"/>
                    <w:rPr>
                      <w:rFonts w:ascii="Times New Roman" w:eastAsia="宋体" w:hAnsi="Times New Roman"/>
                      <w:b/>
                      <w:sz w:val="18"/>
                      <w:szCs w:val="18"/>
                    </w:rPr>
                  </w:pPr>
                  <w:r>
                    <w:rPr>
                      <w:rFonts w:ascii="Times New Roman" w:eastAsia="宋体" w:hAnsi="Times New Roman" w:hint="eastAsia"/>
                      <w:b/>
                      <w:sz w:val="18"/>
                      <w:szCs w:val="18"/>
                    </w:rPr>
                    <w:t>方位</w:t>
                  </w:r>
                </w:p>
              </w:tc>
              <w:tc>
                <w:tcPr>
                  <w:tcW w:w="992" w:type="dxa"/>
                  <w:tcBorders>
                    <w:top w:val="single" w:sz="4" w:space="0" w:color="auto"/>
                    <w:left w:val="single" w:sz="4" w:space="0" w:color="auto"/>
                    <w:bottom w:val="single" w:sz="4" w:space="0" w:color="auto"/>
                    <w:right w:val="single" w:sz="4" w:space="0" w:color="auto"/>
                  </w:tcBorders>
                  <w:vAlign w:val="center"/>
                  <w:hideMark/>
                </w:tcPr>
                <w:p w:rsidR="00A256D8" w:rsidRDefault="00A256D8">
                  <w:pPr>
                    <w:pStyle w:val="NoSpacing1"/>
                    <w:rPr>
                      <w:rFonts w:ascii="Times New Roman" w:eastAsia="宋体" w:hAnsi="Times New Roman"/>
                      <w:b/>
                      <w:sz w:val="18"/>
                      <w:szCs w:val="18"/>
                    </w:rPr>
                  </w:pPr>
                  <w:r>
                    <w:rPr>
                      <w:rFonts w:ascii="Times New Roman" w:eastAsia="宋体" w:hAnsi="Times New Roman" w:hint="eastAsia"/>
                      <w:b/>
                      <w:sz w:val="18"/>
                      <w:szCs w:val="18"/>
                    </w:rPr>
                    <w:t>距离</w:t>
                  </w:r>
                  <w:r>
                    <w:rPr>
                      <w:rFonts w:ascii="Times New Roman" w:eastAsia="宋体" w:hAnsi="Times New Roman"/>
                      <w:b/>
                      <w:sz w:val="18"/>
                      <w:szCs w:val="18"/>
                    </w:rPr>
                    <w:t>(m)</w:t>
                  </w:r>
                </w:p>
              </w:tc>
              <w:tc>
                <w:tcPr>
                  <w:tcW w:w="2272" w:type="dxa"/>
                  <w:tcBorders>
                    <w:top w:val="single" w:sz="4" w:space="0" w:color="auto"/>
                    <w:left w:val="single" w:sz="4" w:space="0" w:color="auto"/>
                    <w:bottom w:val="single" w:sz="4" w:space="0" w:color="auto"/>
                    <w:right w:val="single" w:sz="4" w:space="0" w:color="auto"/>
                  </w:tcBorders>
                  <w:vAlign w:val="center"/>
                  <w:hideMark/>
                </w:tcPr>
                <w:p w:rsidR="00A256D8" w:rsidRDefault="00A256D8">
                  <w:pPr>
                    <w:pStyle w:val="NoSpacing1"/>
                    <w:rPr>
                      <w:rFonts w:ascii="Times New Roman" w:eastAsia="宋体" w:hAnsi="Times New Roman"/>
                      <w:b/>
                      <w:sz w:val="18"/>
                      <w:szCs w:val="18"/>
                    </w:rPr>
                  </w:pPr>
                  <w:r>
                    <w:rPr>
                      <w:rFonts w:ascii="Times New Roman" w:eastAsia="宋体" w:hAnsi="Times New Roman" w:hint="eastAsia"/>
                      <w:b/>
                      <w:sz w:val="18"/>
                      <w:szCs w:val="18"/>
                    </w:rPr>
                    <w:t>规模（户</w:t>
                  </w:r>
                  <w:r>
                    <w:rPr>
                      <w:rFonts w:ascii="Times New Roman" w:eastAsia="宋体" w:hAnsi="Times New Roman"/>
                      <w:b/>
                      <w:sz w:val="18"/>
                      <w:szCs w:val="18"/>
                    </w:rPr>
                    <w:t>/</w:t>
                  </w:r>
                  <w:r>
                    <w:rPr>
                      <w:rFonts w:ascii="Times New Roman" w:eastAsia="宋体" w:hAnsi="Times New Roman" w:hint="eastAsia"/>
                      <w:b/>
                      <w:sz w:val="18"/>
                      <w:szCs w:val="18"/>
                    </w:rPr>
                    <w:t>人）</w:t>
                  </w:r>
                </w:p>
              </w:tc>
              <w:tc>
                <w:tcPr>
                  <w:tcW w:w="2005" w:type="dxa"/>
                  <w:vMerge/>
                  <w:tcBorders>
                    <w:top w:val="single" w:sz="12" w:space="0" w:color="auto"/>
                    <w:left w:val="single" w:sz="4" w:space="0" w:color="auto"/>
                    <w:bottom w:val="single" w:sz="4" w:space="0" w:color="auto"/>
                    <w:right w:val="nil"/>
                  </w:tcBorders>
                  <w:vAlign w:val="center"/>
                  <w:hideMark/>
                </w:tcPr>
                <w:p w:rsidR="00A256D8" w:rsidRDefault="00A256D8">
                  <w:pPr>
                    <w:widowControl/>
                    <w:jc w:val="left"/>
                    <w:rPr>
                      <w:b/>
                      <w:sz w:val="18"/>
                      <w:szCs w:val="18"/>
                    </w:rPr>
                  </w:pPr>
                </w:p>
              </w:tc>
            </w:tr>
            <w:tr w:rsidR="00A256D8" w:rsidTr="000506BA">
              <w:trPr>
                <w:trHeight w:val="480"/>
                <w:jc w:val="center"/>
              </w:trPr>
              <w:tc>
                <w:tcPr>
                  <w:tcW w:w="840" w:type="dxa"/>
                  <w:tcBorders>
                    <w:top w:val="single" w:sz="4" w:space="0" w:color="auto"/>
                    <w:left w:val="nil"/>
                    <w:bottom w:val="single" w:sz="4" w:space="0" w:color="auto"/>
                    <w:right w:val="single" w:sz="4" w:space="0" w:color="auto"/>
                  </w:tcBorders>
                  <w:vAlign w:val="center"/>
                  <w:hideMark/>
                </w:tcPr>
                <w:p w:rsidR="00A256D8" w:rsidRDefault="00A256D8">
                  <w:pPr>
                    <w:pStyle w:val="NoSpacing1"/>
                    <w:rPr>
                      <w:rFonts w:ascii="Times New Roman" w:eastAsia="宋体" w:hAnsi="Times New Roman"/>
                      <w:sz w:val="18"/>
                      <w:szCs w:val="18"/>
                    </w:rPr>
                  </w:pPr>
                  <w:r>
                    <w:rPr>
                      <w:rFonts w:ascii="Times New Roman" w:eastAsia="宋体" w:hAnsi="Times New Roman" w:hint="eastAsia"/>
                      <w:sz w:val="18"/>
                      <w:szCs w:val="18"/>
                    </w:rPr>
                    <w:t>声环境</w:t>
                  </w:r>
                </w:p>
              </w:tc>
              <w:tc>
                <w:tcPr>
                  <w:tcW w:w="5129" w:type="dxa"/>
                  <w:gridSpan w:val="4"/>
                  <w:tcBorders>
                    <w:top w:val="single" w:sz="4" w:space="0" w:color="auto"/>
                    <w:left w:val="single" w:sz="4" w:space="0" w:color="auto"/>
                    <w:bottom w:val="single" w:sz="4" w:space="0" w:color="auto"/>
                    <w:right w:val="single" w:sz="4" w:space="0" w:color="auto"/>
                  </w:tcBorders>
                  <w:vAlign w:val="center"/>
                  <w:hideMark/>
                </w:tcPr>
                <w:p w:rsidR="00A256D8" w:rsidRDefault="00A256D8">
                  <w:pPr>
                    <w:pStyle w:val="af4"/>
                    <w:adjustRightInd w:val="0"/>
                    <w:snapToGrid w:val="0"/>
                    <w:jc w:val="center"/>
                    <w:rPr>
                      <w:rFonts w:ascii="Times New Roman" w:hAnsi="Times New Roman"/>
                      <w:sz w:val="18"/>
                      <w:szCs w:val="18"/>
                    </w:rPr>
                  </w:pPr>
                  <w:r>
                    <w:rPr>
                      <w:rFonts w:ascii="Times New Roman" w:hAnsi="Times New Roman" w:hint="eastAsia"/>
                      <w:sz w:val="18"/>
                      <w:szCs w:val="18"/>
                    </w:rPr>
                    <w:t>建设项目</w:t>
                  </w:r>
                  <w:r>
                    <w:rPr>
                      <w:rFonts w:ascii="Times New Roman" w:hAnsi="Times New Roman"/>
                      <w:sz w:val="18"/>
                      <w:szCs w:val="18"/>
                    </w:rPr>
                    <w:t>50</w:t>
                  </w:r>
                  <w:r>
                    <w:rPr>
                      <w:rFonts w:ascii="Times New Roman" w:hAnsi="Times New Roman" w:hint="eastAsia"/>
                      <w:sz w:val="18"/>
                      <w:szCs w:val="18"/>
                    </w:rPr>
                    <w:t>米范围内无环境敏感点</w:t>
                  </w:r>
                </w:p>
              </w:tc>
              <w:tc>
                <w:tcPr>
                  <w:tcW w:w="2005" w:type="dxa"/>
                  <w:tcBorders>
                    <w:top w:val="single" w:sz="4" w:space="0" w:color="auto"/>
                    <w:left w:val="single" w:sz="4" w:space="0" w:color="auto"/>
                    <w:bottom w:val="single" w:sz="4" w:space="0" w:color="auto"/>
                    <w:right w:val="nil"/>
                  </w:tcBorders>
                  <w:vAlign w:val="center"/>
                  <w:hideMark/>
                </w:tcPr>
                <w:p w:rsidR="00A256D8" w:rsidRDefault="00A256D8">
                  <w:pPr>
                    <w:pStyle w:val="NoSpacing1"/>
                    <w:spacing w:line="240" w:lineRule="exact"/>
                    <w:rPr>
                      <w:rFonts w:ascii="Times New Roman" w:eastAsia="宋体" w:hAnsi="Times New Roman"/>
                      <w:sz w:val="18"/>
                      <w:szCs w:val="18"/>
                    </w:rPr>
                  </w:pPr>
                  <w:r>
                    <w:rPr>
                      <w:rFonts w:ascii="Times New Roman" w:eastAsia="宋体" w:hAnsi="Times New Roman"/>
                      <w:sz w:val="18"/>
                      <w:szCs w:val="18"/>
                    </w:rPr>
                    <w:t>/</w:t>
                  </w:r>
                </w:p>
              </w:tc>
            </w:tr>
            <w:tr w:rsidR="000506BA" w:rsidTr="000506BA">
              <w:trPr>
                <w:trHeight w:val="490"/>
                <w:jc w:val="center"/>
              </w:trPr>
              <w:tc>
                <w:tcPr>
                  <w:tcW w:w="840" w:type="dxa"/>
                  <w:vMerge w:val="restart"/>
                  <w:tcBorders>
                    <w:top w:val="single" w:sz="4" w:space="0" w:color="auto"/>
                    <w:left w:val="nil"/>
                    <w:bottom w:val="single" w:sz="12" w:space="0" w:color="auto"/>
                    <w:right w:val="single" w:sz="4" w:space="0" w:color="auto"/>
                  </w:tcBorders>
                  <w:vAlign w:val="center"/>
                  <w:hideMark/>
                </w:tcPr>
                <w:p w:rsidR="000506BA" w:rsidRDefault="000506BA">
                  <w:pPr>
                    <w:pStyle w:val="12"/>
                    <w:rPr>
                      <w:rFonts w:ascii="Times New Roman" w:eastAsia="宋体" w:hAnsi="Times New Roman"/>
                      <w:sz w:val="18"/>
                      <w:szCs w:val="18"/>
                    </w:rPr>
                  </w:pPr>
                  <w:r>
                    <w:rPr>
                      <w:rFonts w:ascii="Times New Roman" w:eastAsia="宋体" w:hAnsi="Times New Roman" w:hint="eastAsia"/>
                      <w:sz w:val="18"/>
                      <w:szCs w:val="18"/>
                    </w:rPr>
                    <w:t>生态</w:t>
                  </w:r>
                </w:p>
                <w:p w:rsidR="000506BA" w:rsidRDefault="000506BA">
                  <w:pPr>
                    <w:pStyle w:val="12"/>
                    <w:rPr>
                      <w:rFonts w:ascii="Times New Roman" w:eastAsia="宋体" w:hAnsi="Times New Roman"/>
                      <w:sz w:val="18"/>
                      <w:szCs w:val="18"/>
                    </w:rPr>
                  </w:pPr>
                  <w:r>
                    <w:rPr>
                      <w:rFonts w:ascii="Times New Roman" w:eastAsia="宋体" w:hAnsi="Times New Roman" w:hint="eastAsia"/>
                      <w:sz w:val="18"/>
                      <w:szCs w:val="18"/>
                    </w:rPr>
                    <w:t>环境</w:t>
                  </w:r>
                </w:p>
              </w:tc>
              <w:tc>
                <w:tcPr>
                  <w:tcW w:w="1156" w:type="dxa"/>
                  <w:tcBorders>
                    <w:top w:val="single" w:sz="4" w:space="0" w:color="auto"/>
                    <w:left w:val="single" w:sz="4" w:space="0" w:color="auto"/>
                    <w:bottom w:val="single" w:sz="4" w:space="0" w:color="auto"/>
                    <w:right w:val="single" w:sz="4" w:space="0" w:color="auto"/>
                  </w:tcBorders>
                  <w:vAlign w:val="center"/>
                  <w:hideMark/>
                </w:tcPr>
                <w:p w:rsidR="000506BA" w:rsidRPr="009F6814" w:rsidRDefault="000506BA" w:rsidP="000506BA">
                  <w:pPr>
                    <w:spacing w:line="240" w:lineRule="exact"/>
                    <w:jc w:val="center"/>
                    <w:rPr>
                      <w:sz w:val="18"/>
                      <w:szCs w:val="18"/>
                    </w:rPr>
                  </w:pPr>
                  <w:r w:rsidRPr="009F6814">
                    <w:rPr>
                      <w:rFonts w:hint="eastAsia"/>
                      <w:color w:val="000000"/>
                      <w:kern w:val="0"/>
                      <w:sz w:val="18"/>
                      <w:szCs w:val="18"/>
                    </w:rPr>
                    <w:t>江阴市低山生态公益林</w:t>
                  </w:r>
                </w:p>
              </w:tc>
              <w:tc>
                <w:tcPr>
                  <w:tcW w:w="709" w:type="dxa"/>
                  <w:tcBorders>
                    <w:top w:val="single" w:sz="4" w:space="0" w:color="auto"/>
                    <w:left w:val="single" w:sz="4" w:space="0" w:color="auto"/>
                    <w:bottom w:val="single" w:sz="4" w:space="0" w:color="auto"/>
                    <w:right w:val="single" w:sz="4" w:space="0" w:color="auto"/>
                  </w:tcBorders>
                  <w:vAlign w:val="center"/>
                  <w:hideMark/>
                </w:tcPr>
                <w:p w:rsidR="000506BA" w:rsidRPr="009F6814" w:rsidRDefault="000506BA" w:rsidP="000506BA">
                  <w:pPr>
                    <w:spacing w:line="240" w:lineRule="exact"/>
                    <w:jc w:val="center"/>
                    <w:rPr>
                      <w:sz w:val="18"/>
                      <w:szCs w:val="18"/>
                    </w:rPr>
                  </w:pPr>
                  <w:r w:rsidRPr="009F6814">
                    <w:rPr>
                      <w:rFonts w:hint="eastAsia"/>
                      <w:sz w:val="18"/>
                      <w:szCs w:val="18"/>
                    </w:rPr>
                    <w:t>西南</w:t>
                  </w:r>
                </w:p>
              </w:tc>
              <w:tc>
                <w:tcPr>
                  <w:tcW w:w="992" w:type="dxa"/>
                  <w:tcBorders>
                    <w:top w:val="single" w:sz="4" w:space="0" w:color="auto"/>
                    <w:left w:val="single" w:sz="4" w:space="0" w:color="auto"/>
                    <w:bottom w:val="single" w:sz="4" w:space="0" w:color="auto"/>
                    <w:right w:val="single" w:sz="4" w:space="0" w:color="auto"/>
                  </w:tcBorders>
                  <w:vAlign w:val="center"/>
                  <w:hideMark/>
                </w:tcPr>
                <w:p w:rsidR="000506BA" w:rsidRPr="009F6814" w:rsidRDefault="000506BA" w:rsidP="000506BA">
                  <w:pPr>
                    <w:spacing w:line="240" w:lineRule="exact"/>
                    <w:jc w:val="center"/>
                    <w:rPr>
                      <w:sz w:val="18"/>
                      <w:szCs w:val="18"/>
                    </w:rPr>
                  </w:pPr>
                  <w:r w:rsidRPr="009F6814">
                    <w:rPr>
                      <w:rFonts w:hint="eastAsia"/>
                      <w:sz w:val="18"/>
                      <w:szCs w:val="18"/>
                    </w:rPr>
                    <w:t>76</w:t>
                  </w:r>
                  <w:r w:rsidRPr="009F6814">
                    <w:rPr>
                      <w:sz w:val="18"/>
                      <w:szCs w:val="18"/>
                    </w:rPr>
                    <w:t>00</w:t>
                  </w:r>
                </w:p>
              </w:tc>
              <w:tc>
                <w:tcPr>
                  <w:tcW w:w="2272" w:type="dxa"/>
                  <w:tcBorders>
                    <w:top w:val="single" w:sz="4" w:space="0" w:color="auto"/>
                    <w:left w:val="single" w:sz="4" w:space="0" w:color="auto"/>
                    <w:bottom w:val="single" w:sz="4" w:space="0" w:color="auto"/>
                    <w:right w:val="single" w:sz="4" w:space="0" w:color="auto"/>
                  </w:tcBorders>
                  <w:vAlign w:val="center"/>
                  <w:hideMark/>
                </w:tcPr>
                <w:p w:rsidR="000506BA" w:rsidRDefault="000506BA">
                  <w:pPr>
                    <w:pStyle w:val="12"/>
                    <w:rPr>
                      <w:rFonts w:ascii="Times New Roman" w:eastAsia="宋体" w:hAnsi="Times New Roman"/>
                      <w:sz w:val="18"/>
                      <w:szCs w:val="18"/>
                    </w:rPr>
                  </w:pPr>
                  <w:r>
                    <w:rPr>
                      <w:rFonts w:ascii="Times New Roman" w:eastAsia="宋体" w:hAnsi="Times New Roman" w:hint="eastAsia"/>
                      <w:sz w:val="18"/>
                      <w:szCs w:val="18"/>
                    </w:rPr>
                    <w:t>23.32</w:t>
                  </w:r>
                  <w:r>
                    <w:rPr>
                      <w:rFonts w:ascii="Times New Roman" w:eastAsia="宋体" w:hAnsi="Times New Roman"/>
                      <w:sz w:val="18"/>
                      <w:szCs w:val="18"/>
                    </w:rPr>
                    <w:t>km</w:t>
                  </w:r>
                  <w:r>
                    <w:rPr>
                      <w:rFonts w:ascii="Times New Roman" w:eastAsia="宋体" w:hAnsi="Times New Roman"/>
                      <w:sz w:val="18"/>
                      <w:szCs w:val="18"/>
                      <w:vertAlign w:val="superscript"/>
                    </w:rPr>
                    <w:t>2</w:t>
                  </w:r>
                </w:p>
              </w:tc>
              <w:tc>
                <w:tcPr>
                  <w:tcW w:w="2005" w:type="dxa"/>
                  <w:tcBorders>
                    <w:top w:val="single" w:sz="4" w:space="0" w:color="auto"/>
                    <w:left w:val="single" w:sz="4" w:space="0" w:color="auto"/>
                    <w:bottom w:val="single" w:sz="4" w:space="0" w:color="auto"/>
                    <w:right w:val="nil"/>
                  </w:tcBorders>
                  <w:vAlign w:val="center"/>
                  <w:hideMark/>
                </w:tcPr>
                <w:p w:rsidR="000506BA" w:rsidRDefault="000506BA">
                  <w:pPr>
                    <w:pStyle w:val="20"/>
                    <w:rPr>
                      <w:rFonts w:ascii="Times New Roman" w:eastAsia="宋体" w:hAnsi="Times New Roman"/>
                      <w:color w:val="000000"/>
                      <w:sz w:val="18"/>
                      <w:szCs w:val="18"/>
                    </w:rPr>
                  </w:pPr>
                  <w:r>
                    <w:rPr>
                      <w:rFonts w:ascii="Times New Roman" w:eastAsia="宋体" w:hAnsi="宋体" w:hint="eastAsia"/>
                      <w:color w:val="000000"/>
                      <w:sz w:val="18"/>
                      <w:szCs w:val="18"/>
                    </w:rPr>
                    <w:t>水土保持</w:t>
                  </w:r>
                </w:p>
              </w:tc>
            </w:tr>
            <w:tr w:rsidR="000506BA" w:rsidTr="000506BA">
              <w:trPr>
                <w:trHeight w:val="397"/>
                <w:jc w:val="center"/>
              </w:trPr>
              <w:tc>
                <w:tcPr>
                  <w:tcW w:w="840" w:type="dxa"/>
                  <w:vMerge/>
                  <w:tcBorders>
                    <w:top w:val="single" w:sz="4" w:space="0" w:color="auto"/>
                    <w:left w:val="nil"/>
                    <w:bottom w:val="single" w:sz="12" w:space="0" w:color="auto"/>
                    <w:right w:val="single" w:sz="4" w:space="0" w:color="auto"/>
                  </w:tcBorders>
                  <w:vAlign w:val="center"/>
                  <w:hideMark/>
                </w:tcPr>
                <w:p w:rsidR="000506BA" w:rsidRDefault="000506BA">
                  <w:pPr>
                    <w:widowControl/>
                    <w:jc w:val="left"/>
                    <w:rPr>
                      <w:sz w:val="18"/>
                      <w:szCs w:val="18"/>
                    </w:rPr>
                  </w:pPr>
                </w:p>
              </w:tc>
              <w:tc>
                <w:tcPr>
                  <w:tcW w:w="1156" w:type="dxa"/>
                  <w:tcBorders>
                    <w:top w:val="single" w:sz="4" w:space="0" w:color="auto"/>
                    <w:left w:val="single" w:sz="4" w:space="0" w:color="auto"/>
                    <w:bottom w:val="single" w:sz="12" w:space="0" w:color="auto"/>
                    <w:right w:val="single" w:sz="4" w:space="0" w:color="auto"/>
                  </w:tcBorders>
                  <w:vAlign w:val="center"/>
                  <w:hideMark/>
                </w:tcPr>
                <w:p w:rsidR="000506BA" w:rsidRPr="009F6814" w:rsidRDefault="000506BA" w:rsidP="000506BA">
                  <w:pPr>
                    <w:spacing w:line="240" w:lineRule="exact"/>
                    <w:jc w:val="center"/>
                    <w:rPr>
                      <w:sz w:val="18"/>
                      <w:szCs w:val="18"/>
                    </w:rPr>
                  </w:pPr>
                  <w:r w:rsidRPr="009F6814">
                    <w:rPr>
                      <w:rFonts w:hint="eastAsia"/>
                      <w:sz w:val="18"/>
                      <w:szCs w:val="18"/>
                    </w:rPr>
                    <w:t>绮山应急备用水源地保护区</w:t>
                  </w:r>
                </w:p>
              </w:tc>
              <w:tc>
                <w:tcPr>
                  <w:tcW w:w="709" w:type="dxa"/>
                  <w:tcBorders>
                    <w:top w:val="single" w:sz="4" w:space="0" w:color="auto"/>
                    <w:left w:val="single" w:sz="4" w:space="0" w:color="auto"/>
                    <w:bottom w:val="single" w:sz="12" w:space="0" w:color="auto"/>
                    <w:right w:val="single" w:sz="4" w:space="0" w:color="auto"/>
                  </w:tcBorders>
                  <w:vAlign w:val="center"/>
                  <w:hideMark/>
                </w:tcPr>
                <w:p w:rsidR="000506BA" w:rsidRPr="009F6814" w:rsidRDefault="000506BA" w:rsidP="000506BA">
                  <w:pPr>
                    <w:spacing w:line="240" w:lineRule="exact"/>
                    <w:jc w:val="center"/>
                    <w:rPr>
                      <w:sz w:val="18"/>
                      <w:szCs w:val="18"/>
                    </w:rPr>
                  </w:pPr>
                  <w:r w:rsidRPr="009F6814">
                    <w:rPr>
                      <w:rFonts w:hint="eastAsia"/>
                      <w:sz w:val="18"/>
                      <w:szCs w:val="18"/>
                    </w:rPr>
                    <w:t>西北</w:t>
                  </w:r>
                </w:p>
              </w:tc>
              <w:tc>
                <w:tcPr>
                  <w:tcW w:w="992" w:type="dxa"/>
                  <w:tcBorders>
                    <w:top w:val="single" w:sz="4" w:space="0" w:color="auto"/>
                    <w:left w:val="single" w:sz="4" w:space="0" w:color="auto"/>
                    <w:bottom w:val="single" w:sz="12" w:space="0" w:color="auto"/>
                    <w:right w:val="single" w:sz="4" w:space="0" w:color="auto"/>
                  </w:tcBorders>
                  <w:vAlign w:val="center"/>
                  <w:hideMark/>
                </w:tcPr>
                <w:p w:rsidR="000506BA" w:rsidRPr="009F6814" w:rsidRDefault="000506BA" w:rsidP="000506BA">
                  <w:pPr>
                    <w:spacing w:line="240" w:lineRule="exact"/>
                    <w:jc w:val="center"/>
                    <w:rPr>
                      <w:sz w:val="18"/>
                      <w:szCs w:val="18"/>
                    </w:rPr>
                  </w:pPr>
                  <w:r w:rsidRPr="009F6814">
                    <w:rPr>
                      <w:rFonts w:hint="eastAsia"/>
                      <w:sz w:val="18"/>
                      <w:szCs w:val="18"/>
                    </w:rPr>
                    <w:t>23200</w:t>
                  </w:r>
                </w:p>
              </w:tc>
              <w:tc>
                <w:tcPr>
                  <w:tcW w:w="2272" w:type="dxa"/>
                  <w:tcBorders>
                    <w:top w:val="single" w:sz="4" w:space="0" w:color="auto"/>
                    <w:left w:val="single" w:sz="4" w:space="0" w:color="auto"/>
                    <w:bottom w:val="single" w:sz="12" w:space="0" w:color="auto"/>
                    <w:right w:val="single" w:sz="4" w:space="0" w:color="auto"/>
                  </w:tcBorders>
                  <w:vAlign w:val="center"/>
                  <w:hideMark/>
                </w:tcPr>
                <w:p w:rsidR="000506BA" w:rsidRDefault="000506BA">
                  <w:pPr>
                    <w:pStyle w:val="12"/>
                    <w:spacing w:line="240" w:lineRule="exact"/>
                    <w:rPr>
                      <w:rFonts w:ascii="Times New Roman" w:eastAsia="宋体" w:hAnsi="Times New Roman"/>
                      <w:sz w:val="18"/>
                      <w:szCs w:val="18"/>
                    </w:rPr>
                  </w:pPr>
                  <w:r>
                    <w:rPr>
                      <w:rFonts w:ascii="Times New Roman" w:eastAsia="宋体" w:hAnsi="Times New Roman" w:hint="eastAsia"/>
                      <w:sz w:val="18"/>
                      <w:szCs w:val="18"/>
                    </w:rPr>
                    <w:t>包含绮山水库以及水库沿岸纵深与水岸边界水平距离</w:t>
                  </w:r>
                  <w:r>
                    <w:rPr>
                      <w:rFonts w:ascii="Times New Roman" w:eastAsia="宋体" w:hAnsi="Times New Roman"/>
                      <w:sz w:val="18"/>
                      <w:szCs w:val="18"/>
                    </w:rPr>
                    <w:t>50</w:t>
                  </w:r>
                  <w:r>
                    <w:rPr>
                      <w:rFonts w:ascii="Times New Roman" w:eastAsia="宋体" w:hAnsi="Times New Roman" w:hint="eastAsia"/>
                      <w:sz w:val="18"/>
                      <w:szCs w:val="18"/>
                    </w:rPr>
                    <w:t>米范围内的陆域</w:t>
                  </w:r>
                </w:p>
              </w:tc>
              <w:tc>
                <w:tcPr>
                  <w:tcW w:w="2005" w:type="dxa"/>
                  <w:tcBorders>
                    <w:top w:val="single" w:sz="4" w:space="0" w:color="auto"/>
                    <w:left w:val="single" w:sz="4" w:space="0" w:color="auto"/>
                    <w:bottom w:val="single" w:sz="12" w:space="0" w:color="auto"/>
                    <w:right w:val="nil"/>
                  </w:tcBorders>
                  <w:vAlign w:val="center"/>
                  <w:hideMark/>
                </w:tcPr>
                <w:p w:rsidR="000506BA" w:rsidRDefault="000506BA">
                  <w:pPr>
                    <w:pStyle w:val="20"/>
                    <w:rPr>
                      <w:rFonts w:ascii="Times New Roman" w:eastAsia="宋体" w:hAnsi="Times New Roman"/>
                      <w:color w:val="000000"/>
                      <w:sz w:val="18"/>
                      <w:szCs w:val="18"/>
                    </w:rPr>
                  </w:pPr>
                  <w:r w:rsidRPr="000506BA">
                    <w:rPr>
                      <w:rFonts w:ascii="Times New Roman" w:eastAsia="宋体" w:hAnsi="宋体" w:hint="eastAsia"/>
                      <w:color w:val="000000"/>
                      <w:sz w:val="18"/>
                      <w:szCs w:val="18"/>
                    </w:rPr>
                    <w:t>水源水质保护</w:t>
                  </w:r>
                </w:p>
              </w:tc>
            </w:tr>
          </w:tbl>
          <w:p w:rsidR="005401AE" w:rsidRDefault="005401AE">
            <w:pPr>
              <w:adjustRightInd w:val="0"/>
              <w:snapToGrid w:val="0"/>
              <w:jc w:val="center"/>
              <w:rPr>
                <w:rFonts w:ascii="宋体" w:hAnsi="宋体" w:cs="宋体"/>
                <w:kern w:val="0"/>
                <w:szCs w:val="21"/>
              </w:rPr>
            </w:pPr>
          </w:p>
          <w:p w:rsidR="00A256D8" w:rsidRDefault="00A256D8">
            <w:pPr>
              <w:adjustRightInd w:val="0"/>
              <w:snapToGrid w:val="0"/>
              <w:jc w:val="center"/>
              <w:rPr>
                <w:rFonts w:ascii="宋体" w:hAnsi="宋体" w:cs="宋体"/>
                <w:kern w:val="0"/>
                <w:szCs w:val="21"/>
              </w:rPr>
            </w:pPr>
          </w:p>
          <w:p w:rsidR="000506C1" w:rsidRDefault="000506C1">
            <w:pPr>
              <w:adjustRightInd w:val="0"/>
              <w:snapToGrid w:val="0"/>
              <w:jc w:val="center"/>
              <w:rPr>
                <w:rFonts w:ascii="宋体" w:hAnsi="宋体" w:cs="宋体"/>
                <w:kern w:val="0"/>
                <w:szCs w:val="21"/>
              </w:rPr>
            </w:pPr>
          </w:p>
          <w:p w:rsidR="0019203A" w:rsidRDefault="0019203A">
            <w:pPr>
              <w:adjustRightInd w:val="0"/>
              <w:snapToGrid w:val="0"/>
              <w:jc w:val="center"/>
              <w:rPr>
                <w:rFonts w:ascii="宋体" w:hAnsi="宋体" w:cs="宋体"/>
                <w:kern w:val="0"/>
                <w:szCs w:val="21"/>
              </w:rPr>
            </w:pPr>
          </w:p>
          <w:p w:rsidR="000506C1" w:rsidRDefault="000506C1">
            <w:pPr>
              <w:adjustRightInd w:val="0"/>
              <w:snapToGrid w:val="0"/>
              <w:jc w:val="center"/>
              <w:rPr>
                <w:rFonts w:ascii="宋体" w:hAnsi="宋体" w:cs="宋体"/>
                <w:kern w:val="0"/>
                <w:szCs w:val="21"/>
              </w:rPr>
            </w:pPr>
          </w:p>
          <w:p w:rsidR="000506C1" w:rsidRDefault="000506C1">
            <w:pPr>
              <w:adjustRightInd w:val="0"/>
              <w:snapToGrid w:val="0"/>
              <w:jc w:val="center"/>
              <w:rPr>
                <w:rFonts w:ascii="宋体" w:hAnsi="宋体" w:cs="宋体"/>
                <w:kern w:val="0"/>
                <w:szCs w:val="21"/>
              </w:rPr>
            </w:pPr>
          </w:p>
          <w:p w:rsidR="000506C1" w:rsidRDefault="000506C1">
            <w:pPr>
              <w:adjustRightInd w:val="0"/>
              <w:snapToGrid w:val="0"/>
              <w:jc w:val="center"/>
              <w:rPr>
                <w:rFonts w:ascii="宋体" w:hAnsi="宋体" w:cs="宋体"/>
                <w:kern w:val="0"/>
                <w:szCs w:val="21"/>
              </w:rPr>
            </w:pPr>
          </w:p>
          <w:p w:rsidR="000506C1" w:rsidRPr="002805AB" w:rsidRDefault="000506C1">
            <w:pPr>
              <w:adjustRightInd w:val="0"/>
              <w:snapToGrid w:val="0"/>
              <w:jc w:val="center"/>
              <w:rPr>
                <w:rFonts w:ascii="宋体" w:hAnsi="宋体" w:cs="宋体"/>
                <w:kern w:val="0"/>
                <w:szCs w:val="21"/>
              </w:rPr>
            </w:pPr>
          </w:p>
        </w:tc>
      </w:tr>
      <w:tr w:rsidR="00D243FA" w:rsidRPr="002805AB" w:rsidTr="008F5E98">
        <w:trPr>
          <w:trHeight w:val="12894"/>
          <w:jc w:val="center"/>
        </w:trPr>
        <w:tc>
          <w:tcPr>
            <w:tcW w:w="800" w:type="dxa"/>
            <w:vAlign w:val="center"/>
          </w:tcPr>
          <w:p w:rsidR="00D243FA" w:rsidRDefault="00D243FA" w:rsidP="00D243FA">
            <w:pPr>
              <w:adjustRightInd w:val="0"/>
              <w:snapToGrid w:val="0"/>
              <w:jc w:val="center"/>
              <w:rPr>
                <w:rFonts w:ascii="宋体" w:hAnsi="宋体" w:cs="宋体"/>
                <w:kern w:val="0"/>
                <w:szCs w:val="21"/>
              </w:rPr>
            </w:pPr>
            <w:r w:rsidRPr="002805AB">
              <w:rPr>
                <w:rFonts w:ascii="宋体" w:hAnsi="宋体" w:cs="宋体" w:hint="eastAsia"/>
                <w:kern w:val="0"/>
                <w:szCs w:val="21"/>
              </w:rPr>
              <w:lastRenderedPageBreak/>
              <w:t>污染</w:t>
            </w:r>
          </w:p>
          <w:p w:rsidR="00D243FA" w:rsidRDefault="00D243FA" w:rsidP="00D243FA">
            <w:pPr>
              <w:adjustRightInd w:val="0"/>
              <w:snapToGrid w:val="0"/>
              <w:jc w:val="center"/>
              <w:rPr>
                <w:rFonts w:ascii="宋体" w:hAnsi="宋体" w:cs="宋体"/>
                <w:kern w:val="0"/>
                <w:szCs w:val="21"/>
              </w:rPr>
            </w:pPr>
            <w:r w:rsidRPr="002805AB">
              <w:rPr>
                <w:rFonts w:ascii="宋体" w:hAnsi="宋体" w:cs="宋体" w:hint="eastAsia"/>
                <w:kern w:val="0"/>
                <w:szCs w:val="21"/>
              </w:rPr>
              <w:t>物排</w:t>
            </w:r>
          </w:p>
          <w:p w:rsidR="00D243FA" w:rsidRDefault="00D243FA" w:rsidP="00D243FA">
            <w:pPr>
              <w:adjustRightInd w:val="0"/>
              <w:snapToGrid w:val="0"/>
              <w:jc w:val="center"/>
              <w:rPr>
                <w:rFonts w:ascii="宋体" w:hAnsi="宋体" w:cs="宋体"/>
                <w:kern w:val="0"/>
                <w:szCs w:val="21"/>
              </w:rPr>
            </w:pPr>
            <w:r w:rsidRPr="002805AB">
              <w:rPr>
                <w:rFonts w:ascii="宋体" w:hAnsi="宋体" w:cs="宋体" w:hint="eastAsia"/>
                <w:kern w:val="0"/>
                <w:szCs w:val="21"/>
              </w:rPr>
              <w:t>放控</w:t>
            </w:r>
          </w:p>
          <w:p w:rsidR="00D243FA" w:rsidRDefault="00D243FA" w:rsidP="00D243FA">
            <w:pPr>
              <w:adjustRightInd w:val="0"/>
              <w:snapToGrid w:val="0"/>
              <w:jc w:val="center"/>
              <w:rPr>
                <w:rFonts w:ascii="宋体" w:hAnsi="宋体" w:cs="宋体"/>
                <w:kern w:val="0"/>
                <w:szCs w:val="21"/>
              </w:rPr>
            </w:pPr>
            <w:r w:rsidRPr="002805AB">
              <w:rPr>
                <w:rFonts w:ascii="宋体" w:hAnsi="宋体" w:cs="宋体" w:hint="eastAsia"/>
                <w:kern w:val="0"/>
                <w:szCs w:val="21"/>
              </w:rPr>
              <w:t>制标</w:t>
            </w:r>
          </w:p>
          <w:p w:rsidR="00D243FA" w:rsidRPr="002805AB" w:rsidRDefault="00D243FA" w:rsidP="00D243FA">
            <w:pPr>
              <w:adjustRightInd w:val="0"/>
              <w:snapToGrid w:val="0"/>
              <w:jc w:val="center"/>
              <w:rPr>
                <w:rFonts w:ascii="宋体" w:hAnsi="宋体" w:cs="宋体"/>
                <w:kern w:val="0"/>
                <w:szCs w:val="21"/>
              </w:rPr>
            </w:pPr>
            <w:r w:rsidRPr="002805AB">
              <w:rPr>
                <w:rFonts w:ascii="宋体" w:hAnsi="宋体" w:cs="宋体" w:hint="eastAsia"/>
                <w:kern w:val="0"/>
                <w:szCs w:val="21"/>
              </w:rPr>
              <w:t>准</w:t>
            </w:r>
          </w:p>
        </w:tc>
        <w:tc>
          <w:tcPr>
            <w:tcW w:w="8190" w:type="dxa"/>
          </w:tcPr>
          <w:p w:rsidR="00FE3FA0" w:rsidRDefault="00D243FA" w:rsidP="00FE3FA0">
            <w:pPr>
              <w:spacing w:line="400" w:lineRule="exact"/>
              <w:ind w:firstLine="482"/>
              <w:rPr>
                <w:color w:val="000000" w:themeColor="text1"/>
                <w:szCs w:val="21"/>
              </w:rPr>
            </w:pPr>
            <w:r w:rsidRPr="0062637D">
              <w:rPr>
                <w:szCs w:val="21"/>
              </w:rPr>
              <w:t>1</w:t>
            </w:r>
            <w:r w:rsidRPr="0062637D">
              <w:rPr>
                <w:rFonts w:hint="eastAsia"/>
                <w:szCs w:val="21"/>
              </w:rPr>
              <w:t>、废气：</w:t>
            </w:r>
            <w:r w:rsidR="00744A50">
              <w:rPr>
                <w:rFonts w:hint="eastAsia"/>
                <w:szCs w:val="21"/>
              </w:rPr>
              <w:t>本项目</w:t>
            </w:r>
            <w:r w:rsidR="000506BA">
              <w:rPr>
                <w:rFonts w:hint="eastAsia"/>
                <w:szCs w:val="21"/>
              </w:rPr>
              <w:t>喷砂、</w:t>
            </w:r>
            <w:r w:rsidR="00FE3FA0">
              <w:rPr>
                <w:rFonts w:hint="eastAsia"/>
                <w:szCs w:val="21"/>
              </w:rPr>
              <w:t>喷塑、烘干</w:t>
            </w:r>
            <w:r w:rsidR="00744A50">
              <w:rPr>
                <w:rFonts w:hint="eastAsia"/>
                <w:szCs w:val="21"/>
              </w:rPr>
              <w:t>工序产生的有机废气（以非甲烷总烃计）</w:t>
            </w:r>
            <w:r w:rsidR="00FE3FA0">
              <w:rPr>
                <w:rFonts w:hint="eastAsia"/>
                <w:szCs w:val="21"/>
              </w:rPr>
              <w:t>和颗粒物</w:t>
            </w:r>
            <w:r w:rsidR="00744A50">
              <w:rPr>
                <w:rFonts w:hint="eastAsia"/>
                <w:szCs w:val="21"/>
              </w:rPr>
              <w:t>排放</w:t>
            </w:r>
            <w:r w:rsidR="00FE3FA0">
              <w:rPr>
                <w:rFonts w:eastAsiaTheme="minorEastAsia" w:hAnsiTheme="minorEastAsia" w:hint="eastAsia"/>
                <w:szCs w:val="21"/>
              </w:rPr>
              <w:t>执行江苏省地方标准《</w:t>
            </w:r>
            <w:r w:rsidR="00FE3FA0">
              <w:rPr>
                <w:rFonts w:hint="eastAsia"/>
                <w:szCs w:val="21"/>
              </w:rPr>
              <w:t>大气污染物综合排放标准》（</w:t>
            </w:r>
            <w:r w:rsidR="00FE3FA0">
              <w:rPr>
                <w:szCs w:val="21"/>
              </w:rPr>
              <w:t>DB32/4041-2021</w:t>
            </w:r>
            <w:r w:rsidR="00FE3FA0">
              <w:rPr>
                <w:rFonts w:hint="eastAsia"/>
                <w:szCs w:val="21"/>
              </w:rPr>
              <w:t>）表</w:t>
            </w:r>
            <w:r w:rsidR="00FE3FA0">
              <w:rPr>
                <w:szCs w:val="21"/>
              </w:rPr>
              <w:t>1</w:t>
            </w:r>
            <w:r w:rsidR="00FE3FA0">
              <w:rPr>
                <w:rFonts w:hint="eastAsia"/>
                <w:szCs w:val="21"/>
              </w:rPr>
              <w:t>及表</w:t>
            </w:r>
            <w:r w:rsidR="00FE3FA0">
              <w:rPr>
                <w:szCs w:val="21"/>
              </w:rPr>
              <w:t>3</w:t>
            </w:r>
            <w:r w:rsidR="00FE3FA0">
              <w:rPr>
                <w:rFonts w:hint="eastAsia"/>
                <w:szCs w:val="21"/>
              </w:rPr>
              <w:t>中相应排放标准，</w:t>
            </w:r>
            <w:r w:rsidR="00FE3FA0">
              <w:rPr>
                <w:rFonts w:eastAsiaTheme="minorEastAsia" w:hAnsiTheme="minorEastAsia" w:hint="eastAsia"/>
                <w:bCs/>
                <w:szCs w:val="21"/>
              </w:rPr>
              <w:t>厂区内</w:t>
            </w:r>
            <w:r w:rsidR="00FE3FA0">
              <w:rPr>
                <w:rFonts w:eastAsiaTheme="minorEastAsia" w:hAnsiTheme="minorEastAsia"/>
                <w:bCs/>
                <w:szCs w:val="21"/>
              </w:rPr>
              <w:t>VOCs</w:t>
            </w:r>
            <w:r w:rsidR="00FE3FA0">
              <w:rPr>
                <w:rFonts w:eastAsiaTheme="minorEastAsia" w:hAnsiTheme="minorEastAsia" w:hint="eastAsia"/>
                <w:bCs/>
                <w:szCs w:val="21"/>
              </w:rPr>
              <w:t>无组织排放限值执行</w:t>
            </w:r>
            <w:r w:rsidR="0019203A">
              <w:rPr>
                <w:rFonts w:eastAsiaTheme="minorEastAsia" w:hAnsiTheme="minorEastAsia" w:hint="eastAsia"/>
                <w:szCs w:val="21"/>
              </w:rPr>
              <w:t>江苏省地方标准《</w:t>
            </w:r>
            <w:r w:rsidR="0019203A">
              <w:rPr>
                <w:rFonts w:hint="eastAsia"/>
                <w:szCs w:val="21"/>
              </w:rPr>
              <w:t>大气污染物综合排放标准》（</w:t>
            </w:r>
            <w:r w:rsidR="0019203A">
              <w:rPr>
                <w:szCs w:val="21"/>
              </w:rPr>
              <w:t>DB32/4041-2021</w:t>
            </w:r>
            <w:r w:rsidR="0019203A">
              <w:rPr>
                <w:rFonts w:hint="eastAsia"/>
                <w:szCs w:val="21"/>
              </w:rPr>
              <w:t>）</w:t>
            </w:r>
            <w:r w:rsidR="00FE3FA0">
              <w:rPr>
                <w:rFonts w:eastAsiaTheme="minorEastAsia" w:hAnsiTheme="minorEastAsia" w:hint="eastAsia"/>
                <w:bCs/>
                <w:szCs w:val="21"/>
              </w:rPr>
              <w:t>表</w:t>
            </w:r>
            <w:r w:rsidR="00FE3FA0">
              <w:rPr>
                <w:rFonts w:eastAsiaTheme="minorEastAsia"/>
                <w:bCs/>
                <w:szCs w:val="21"/>
              </w:rPr>
              <w:t>2</w:t>
            </w:r>
            <w:r w:rsidR="00FE3FA0">
              <w:rPr>
                <w:rFonts w:eastAsiaTheme="minorEastAsia" w:hAnsiTheme="minorEastAsia" w:hint="eastAsia"/>
                <w:bCs/>
                <w:szCs w:val="21"/>
              </w:rPr>
              <w:t>要求</w:t>
            </w:r>
            <w:r w:rsidR="00FE3FA0">
              <w:rPr>
                <w:rFonts w:hint="eastAsia"/>
                <w:color w:val="000000" w:themeColor="text1"/>
                <w:szCs w:val="21"/>
              </w:rPr>
              <w:t>。</w:t>
            </w:r>
            <w:r w:rsidR="008F5A93">
              <w:rPr>
                <w:rFonts w:hint="eastAsia"/>
                <w:szCs w:val="21"/>
              </w:rPr>
              <w:t>烘干工序产生的</w:t>
            </w:r>
            <w:r w:rsidR="0019203A">
              <w:rPr>
                <w:rFonts w:hint="eastAsia"/>
                <w:szCs w:val="21"/>
              </w:rPr>
              <w:t>天然气燃烧废气中烟尘、</w:t>
            </w:r>
            <w:r w:rsidR="0019203A">
              <w:rPr>
                <w:szCs w:val="21"/>
              </w:rPr>
              <w:t>SO</w:t>
            </w:r>
            <w:r w:rsidR="0019203A">
              <w:rPr>
                <w:szCs w:val="21"/>
                <w:vertAlign w:val="subscript"/>
              </w:rPr>
              <w:t>2</w:t>
            </w:r>
            <w:r w:rsidR="0019203A">
              <w:rPr>
                <w:rFonts w:hint="eastAsia"/>
                <w:szCs w:val="21"/>
              </w:rPr>
              <w:t>、</w:t>
            </w:r>
            <w:r w:rsidR="0019203A">
              <w:rPr>
                <w:szCs w:val="21"/>
              </w:rPr>
              <w:t>NO</w:t>
            </w:r>
            <w:r w:rsidR="0019203A">
              <w:rPr>
                <w:szCs w:val="21"/>
                <w:vertAlign w:val="subscript"/>
              </w:rPr>
              <w:t>X</w:t>
            </w:r>
            <w:r w:rsidR="0019203A">
              <w:rPr>
                <w:rFonts w:hint="eastAsia"/>
                <w:szCs w:val="21"/>
              </w:rPr>
              <w:t>参照执行</w:t>
            </w:r>
            <w:r w:rsidR="0019203A">
              <w:rPr>
                <w:rFonts w:eastAsiaTheme="minorEastAsia" w:hAnsiTheme="minorEastAsia" w:hint="eastAsia"/>
                <w:szCs w:val="21"/>
              </w:rPr>
              <w:t>江苏省地方标准</w:t>
            </w:r>
            <w:r w:rsidR="0019203A">
              <w:rPr>
                <w:szCs w:val="21"/>
              </w:rPr>
              <w:t>DB32/4385-2022</w:t>
            </w:r>
            <w:r w:rsidR="0019203A">
              <w:rPr>
                <w:rFonts w:hint="eastAsia"/>
                <w:szCs w:val="21"/>
              </w:rPr>
              <w:t>《锅炉大气污染物排放标准》表</w:t>
            </w:r>
            <w:r w:rsidR="0019203A">
              <w:rPr>
                <w:szCs w:val="21"/>
              </w:rPr>
              <w:t>1</w:t>
            </w:r>
            <w:r w:rsidR="0019203A">
              <w:rPr>
                <w:rFonts w:hint="eastAsia"/>
                <w:szCs w:val="21"/>
              </w:rPr>
              <w:t>标准</w:t>
            </w:r>
            <w:r w:rsidR="000B0386">
              <w:rPr>
                <w:rFonts w:hint="eastAsia"/>
                <w:szCs w:val="21"/>
              </w:rPr>
              <w:t>。</w:t>
            </w:r>
          </w:p>
          <w:p w:rsidR="00FE3FA0" w:rsidRDefault="00FE3FA0" w:rsidP="00FE3FA0">
            <w:pPr>
              <w:spacing w:line="400" w:lineRule="exact"/>
              <w:jc w:val="center"/>
              <w:rPr>
                <w:b/>
                <w:bCs/>
                <w:color w:val="000000" w:themeColor="text1"/>
                <w:szCs w:val="21"/>
              </w:rPr>
            </w:pPr>
            <w:r>
              <w:rPr>
                <w:rFonts w:hint="eastAsia"/>
                <w:b/>
                <w:bCs/>
                <w:color w:val="000000" w:themeColor="text1"/>
                <w:szCs w:val="21"/>
              </w:rPr>
              <w:t>表</w:t>
            </w:r>
            <w:r>
              <w:rPr>
                <w:b/>
                <w:bCs/>
                <w:color w:val="000000" w:themeColor="text1"/>
                <w:szCs w:val="21"/>
              </w:rPr>
              <w:t>3-</w:t>
            </w:r>
            <w:r w:rsidR="00847406">
              <w:rPr>
                <w:rFonts w:hint="eastAsia"/>
                <w:b/>
                <w:bCs/>
                <w:color w:val="000000" w:themeColor="text1"/>
                <w:szCs w:val="21"/>
              </w:rPr>
              <w:t>5</w:t>
            </w:r>
            <w:r>
              <w:rPr>
                <w:b/>
                <w:bCs/>
                <w:color w:val="000000" w:themeColor="text1"/>
                <w:szCs w:val="21"/>
              </w:rPr>
              <w:t xml:space="preserve">    </w:t>
            </w:r>
            <w:r>
              <w:rPr>
                <w:rFonts w:hint="eastAsia"/>
                <w:b/>
                <w:bCs/>
                <w:color w:val="000000" w:themeColor="text1"/>
                <w:szCs w:val="21"/>
              </w:rPr>
              <w:t>废气排放标准限值表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64"/>
              <w:gridCol w:w="853"/>
              <w:gridCol w:w="992"/>
              <w:gridCol w:w="1134"/>
              <w:gridCol w:w="708"/>
              <w:gridCol w:w="1418"/>
              <w:gridCol w:w="2005"/>
            </w:tblGrid>
            <w:tr w:rsidR="0019203A" w:rsidTr="0019203A">
              <w:trPr>
                <w:cantSplit/>
                <w:trHeight w:val="334"/>
                <w:jc w:val="center"/>
              </w:trPr>
              <w:tc>
                <w:tcPr>
                  <w:tcW w:w="1077" w:type="pct"/>
                  <w:gridSpan w:val="2"/>
                  <w:vMerge w:val="restart"/>
                  <w:tcBorders>
                    <w:top w:val="single" w:sz="12" w:space="0" w:color="auto"/>
                    <w:left w:val="nil"/>
                    <w:bottom w:val="single" w:sz="4" w:space="0" w:color="auto"/>
                    <w:right w:val="single" w:sz="4" w:space="0" w:color="auto"/>
                  </w:tcBorders>
                  <w:vAlign w:val="center"/>
                  <w:hideMark/>
                </w:tcPr>
                <w:p w:rsidR="00FE3FA0" w:rsidRDefault="00FE3FA0">
                  <w:pPr>
                    <w:spacing w:line="240" w:lineRule="exact"/>
                    <w:jc w:val="center"/>
                    <w:rPr>
                      <w:color w:val="000000"/>
                      <w:sz w:val="18"/>
                      <w:szCs w:val="18"/>
                    </w:rPr>
                  </w:pPr>
                  <w:r>
                    <w:rPr>
                      <w:rFonts w:hint="eastAsia"/>
                      <w:color w:val="000000"/>
                      <w:sz w:val="18"/>
                      <w:szCs w:val="18"/>
                    </w:rPr>
                    <w:t>污染物名称</w:t>
                  </w:r>
                </w:p>
              </w:tc>
              <w:tc>
                <w:tcPr>
                  <w:tcW w:w="622" w:type="pct"/>
                  <w:vMerge w:val="restar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3FA0" w:rsidRDefault="00FE3FA0">
                  <w:pPr>
                    <w:spacing w:line="240" w:lineRule="exact"/>
                    <w:jc w:val="center"/>
                    <w:rPr>
                      <w:color w:val="000000"/>
                      <w:sz w:val="18"/>
                      <w:szCs w:val="18"/>
                    </w:rPr>
                  </w:pPr>
                  <w:r>
                    <w:rPr>
                      <w:rFonts w:hint="eastAsia"/>
                      <w:color w:val="000000"/>
                      <w:sz w:val="18"/>
                      <w:szCs w:val="18"/>
                    </w:rPr>
                    <w:t>最高允许排放浓度（</w:t>
                  </w:r>
                  <w:r>
                    <w:rPr>
                      <w:color w:val="000000"/>
                      <w:spacing w:val="6"/>
                      <w:sz w:val="18"/>
                      <w:szCs w:val="18"/>
                    </w:rPr>
                    <w:t>mg/m</w:t>
                  </w:r>
                  <w:r>
                    <w:rPr>
                      <w:color w:val="000000"/>
                      <w:spacing w:val="6"/>
                      <w:sz w:val="18"/>
                      <w:szCs w:val="18"/>
                      <w:vertAlign w:val="superscript"/>
                    </w:rPr>
                    <w:t>3</w:t>
                  </w:r>
                  <w:r>
                    <w:rPr>
                      <w:rFonts w:hint="eastAsia"/>
                      <w:color w:val="000000"/>
                      <w:sz w:val="18"/>
                      <w:szCs w:val="18"/>
                    </w:rPr>
                    <w:t>）</w:t>
                  </w:r>
                </w:p>
              </w:tc>
              <w:tc>
                <w:tcPr>
                  <w:tcW w:w="1155" w:type="pct"/>
                  <w:gridSpan w:val="2"/>
                  <w:tcBorders>
                    <w:top w:val="single" w:sz="12" w:space="0" w:color="auto"/>
                    <w:left w:val="single" w:sz="4" w:space="0" w:color="auto"/>
                    <w:bottom w:val="single" w:sz="4" w:space="0" w:color="auto"/>
                    <w:right w:val="single" w:sz="4" w:space="0" w:color="auto"/>
                  </w:tcBorders>
                  <w:vAlign w:val="center"/>
                  <w:hideMark/>
                </w:tcPr>
                <w:p w:rsidR="00FE3FA0" w:rsidRDefault="00FE3FA0">
                  <w:pPr>
                    <w:spacing w:line="240" w:lineRule="exact"/>
                    <w:jc w:val="center"/>
                    <w:rPr>
                      <w:color w:val="000000"/>
                      <w:sz w:val="18"/>
                      <w:szCs w:val="18"/>
                    </w:rPr>
                  </w:pPr>
                  <w:r>
                    <w:rPr>
                      <w:rFonts w:hint="eastAsia"/>
                      <w:color w:val="000000"/>
                      <w:sz w:val="18"/>
                      <w:szCs w:val="18"/>
                    </w:rPr>
                    <w:t>最高允许排放速率（</w:t>
                  </w:r>
                  <w:r>
                    <w:rPr>
                      <w:color w:val="000000"/>
                      <w:sz w:val="18"/>
                      <w:szCs w:val="18"/>
                    </w:rPr>
                    <w:t>kg/h</w:t>
                  </w:r>
                  <w:r>
                    <w:rPr>
                      <w:rFonts w:hint="eastAsia"/>
                      <w:color w:val="000000"/>
                      <w:sz w:val="18"/>
                      <w:szCs w:val="18"/>
                    </w:rPr>
                    <w:t>）</w:t>
                  </w:r>
                </w:p>
              </w:tc>
              <w:tc>
                <w:tcPr>
                  <w:tcW w:w="889" w:type="pct"/>
                  <w:tcBorders>
                    <w:top w:val="single" w:sz="12" w:space="0" w:color="auto"/>
                    <w:left w:val="single" w:sz="4" w:space="0" w:color="auto"/>
                    <w:bottom w:val="single" w:sz="4" w:space="0" w:color="auto"/>
                    <w:right w:val="single" w:sz="4" w:space="0" w:color="auto"/>
                  </w:tcBorders>
                  <w:hideMark/>
                </w:tcPr>
                <w:p w:rsidR="00FE3FA0" w:rsidRDefault="00FE3FA0">
                  <w:pPr>
                    <w:spacing w:line="240" w:lineRule="exact"/>
                    <w:jc w:val="center"/>
                    <w:rPr>
                      <w:color w:val="000000"/>
                      <w:sz w:val="18"/>
                      <w:szCs w:val="18"/>
                    </w:rPr>
                  </w:pPr>
                  <w:r>
                    <w:rPr>
                      <w:rFonts w:hint="eastAsia"/>
                      <w:color w:val="000000"/>
                      <w:sz w:val="18"/>
                      <w:szCs w:val="18"/>
                    </w:rPr>
                    <w:t>无组织排放监控浓度限值</w:t>
                  </w:r>
                </w:p>
              </w:tc>
              <w:tc>
                <w:tcPr>
                  <w:tcW w:w="1257" w:type="pct"/>
                  <w:vMerge w:val="restart"/>
                  <w:tcBorders>
                    <w:top w:val="single" w:sz="12" w:space="0" w:color="auto"/>
                    <w:left w:val="single" w:sz="4" w:space="0" w:color="auto"/>
                    <w:bottom w:val="single" w:sz="4" w:space="0" w:color="auto"/>
                    <w:right w:val="nil"/>
                  </w:tcBorders>
                  <w:vAlign w:val="center"/>
                  <w:hideMark/>
                </w:tcPr>
                <w:p w:rsidR="00FE3FA0" w:rsidRDefault="00FE3FA0">
                  <w:pPr>
                    <w:spacing w:line="240" w:lineRule="exact"/>
                    <w:jc w:val="center"/>
                    <w:rPr>
                      <w:color w:val="000000"/>
                      <w:sz w:val="18"/>
                      <w:szCs w:val="18"/>
                    </w:rPr>
                  </w:pPr>
                  <w:r>
                    <w:rPr>
                      <w:rFonts w:eastAsiaTheme="minorEastAsia" w:hAnsiTheme="minorEastAsia" w:hint="eastAsia"/>
                      <w:sz w:val="18"/>
                      <w:szCs w:val="18"/>
                    </w:rPr>
                    <w:t>执行标准</w:t>
                  </w:r>
                </w:p>
              </w:tc>
            </w:tr>
            <w:tr w:rsidR="0019203A" w:rsidTr="0019203A">
              <w:trPr>
                <w:cantSplit/>
                <w:trHeight w:val="375"/>
                <w:jc w:val="center"/>
              </w:trPr>
              <w:tc>
                <w:tcPr>
                  <w:tcW w:w="1077" w:type="pct"/>
                  <w:gridSpan w:val="2"/>
                  <w:vMerge/>
                  <w:tcBorders>
                    <w:top w:val="single" w:sz="12" w:space="0" w:color="auto"/>
                    <w:left w:val="nil"/>
                    <w:bottom w:val="single" w:sz="12" w:space="0" w:color="auto"/>
                    <w:right w:val="single" w:sz="4" w:space="0" w:color="auto"/>
                  </w:tcBorders>
                  <w:vAlign w:val="center"/>
                  <w:hideMark/>
                </w:tcPr>
                <w:p w:rsidR="00FE3FA0" w:rsidRDefault="00FE3FA0">
                  <w:pPr>
                    <w:widowControl/>
                    <w:jc w:val="left"/>
                    <w:rPr>
                      <w:color w:val="000000"/>
                      <w:sz w:val="18"/>
                      <w:szCs w:val="18"/>
                    </w:rPr>
                  </w:pPr>
                </w:p>
              </w:tc>
              <w:tc>
                <w:tcPr>
                  <w:tcW w:w="622" w:type="pct"/>
                  <w:vMerge/>
                  <w:tcBorders>
                    <w:top w:val="single" w:sz="12" w:space="0" w:color="auto"/>
                    <w:left w:val="single" w:sz="4" w:space="0" w:color="auto"/>
                    <w:bottom w:val="single" w:sz="12" w:space="0" w:color="auto"/>
                    <w:right w:val="single" w:sz="4" w:space="0" w:color="auto"/>
                  </w:tcBorders>
                  <w:vAlign w:val="center"/>
                  <w:hideMark/>
                </w:tcPr>
                <w:p w:rsidR="00FE3FA0" w:rsidRDefault="00FE3FA0">
                  <w:pPr>
                    <w:widowControl/>
                    <w:jc w:val="left"/>
                    <w:rPr>
                      <w:color w:val="000000"/>
                      <w:sz w:val="18"/>
                      <w:szCs w:val="18"/>
                    </w:rPr>
                  </w:pPr>
                </w:p>
              </w:tc>
              <w:tc>
                <w:tcPr>
                  <w:tcW w:w="711" w:type="pct"/>
                  <w:tcBorders>
                    <w:top w:val="single" w:sz="4" w:space="0" w:color="auto"/>
                    <w:left w:val="single" w:sz="4" w:space="0" w:color="auto"/>
                    <w:bottom w:val="single" w:sz="12" w:space="0" w:color="auto"/>
                    <w:right w:val="single" w:sz="4" w:space="0" w:color="auto"/>
                  </w:tcBorders>
                  <w:vAlign w:val="center"/>
                  <w:hideMark/>
                </w:tcPr>
                <w:p w:rsidR="00FE3FA0" w:rsidRDefault="00FE3FA0">
                  <w:pPr>
                    <w:spacing w:line="240" w:lineRule="exact"/>
                    <w:jc w:val="center"/>
                    <w:rPr>
                      <w:color w:val="000000"/>
                      <w:sz w:val="18"/>
                      <w:szCs w:val="18"/>
                    </w:rPr>
                  </w:pPr>
                  <w:r>
                    <w:rPr>
                      <w:rFonts w:hint="eastAsia"/>
                      <w:color w:val="000000"/>
                      <w:sz w:val="18"/>
                      <w:szCs w:val="18"/>
                    </w:rPr>
                    <w:t>排气筒（</w:t>
                  </w:r>
                  <w:r>
                    <w:rPr>
                      <w:color w:val="000000"/>
                      <w:sz w:val="18"/>
                      <w:szCs w:val="18"/>
                    </w:rPr>
                    <w:t>m</w:t>
                  </w:r>
                  <w:r>
                    <w:rPr>
                      <w:rFonts w:hint="eastAsia"/>
                      <w:color w:val="000000"/>
                      <w:sz w:val="18"/>
                      <w:szCs w:val="18"/>
                    </w:rPr>
                    <w:t>）</w:t>
                  </w:r>
                </w:p>
              </w:tc>
              <w:tc>
                <w:tcPr>
                  <w:tcW w:w="444" w:type="pct"/>
                  <w:tcBorders>
                    <w:top w:val="single" w:sz="4" w:space="0" w:color="auto"/>
                    <w:left w:val="single" w:sz="4" w:space="0" w:color="auto"/>
                    <w:bottom w:val="single" w:sz="12" w:space="0" w:color="auto"/>
                    <w:right w:val="single" w:sz="4" w:space="0" w:color="auto"/>
                  </w:tcBorders>
                  <w:vAlign w:val="center"/>
                  <w:hideMark/>
                </w:tcPr>
                <w:p w:rsidR="00FE3FA0" w:rsidRDefault="00FE3FA0">
                  <w:pPr>
                    <w:spacing w:line="240" w:lineRule="exact"/>
                    <w:jc w:val="center"/>
                    <w:rPr>
                      <w:color w:val="000000"/>
                      <w:sz w:val="18"/>
                      <w:szCs w:val="18"/>
                    </w:rPr>
                  </w:pPr>
                  <w:r>
                    <w:rPr>
                      <w:rFonts w:hint="eastAsia"/>
                      <w:color w:val="000000"/>
                      <w:sz w:val="18"/>
                      <w:szCs w:val="18"/>
                    </w:rPr>
                    <w:t>二级</w:t>
                  </w:r>
                </w:p>
              </w:tc>
              <w:tc>
                <w:tcPr>
                  <w:tcW w:w="889" w:type="pct"/>
                  <w:tcBorders>
                    <w:top w:val="single" w:sz="4" w:space="0" w:color="auto"/>
                    <w:left w:val="single" w:sz="4" w:space="0" w:color="auto"/>
                    <w:bottom w:val="single" w:sz="12" w:space="0" w:color="auto"/>
                    <w:right w:val="nil"/>
                  </w:tcBorders>
                  <w:tcMar>
                    <w:top w:w="0" w:type="dxa"/>
                    <w:left w:w="28" w:type="dxa"/>
                    <w:bottom w:w="0" w:type="dxa"/>
                    <w:right w:w="28" w:type="dxa"/>
                  </w:tcMar>
                  <w:vAlign w:val="center"/>
                  <w:hideMark/>
                </w:tcPr>
                <w:p w:rsidR="00FE3FA0" w:rsidRDefault="00FE3FA0">
                  <w:pPr>
                    <w:spacing w:line="240" w:lineRule="exact"/>
                    <w:jc w:val="center"/>
                    <w:rPr>
                      <w:color w:val="000000"/>
                      <w:sz w:val="18"/>
                      <w:szCs w:val="18"/>
                    </w:rPr>
                  </w:pPr>
                  <w:r>
                    <w:rPr>
                      <w:rFonts w:hint="eastAsia"/>
                      <w:color w:val="000000"/>
                      <w:sz w:val="18"/>
                      <w:szCs w:val="18"/>
                    </w:rPr>
                    <w:t>（</w:t>
                  </w:r>
                  <w:r>
                    <w:rPr>
                      <w:color w:val="000000"/>
                      <w:spacing w:val="6"/>
                      <w:sz w:val="18"/>
                      <w:szCs w:val="18"/>
                    </w:rPr>
                    <w:t>mg/m</w:t>
                  </w:r>
                  <w:r>
                    <w:rPr>
                      <w:color w:val="000000"/>
                      <w:spacing w:val="6"/>
                      <w:sz w:val="18"/>
                      <w:szCs w:val="18"/>
                      <w:vertAlign w:val="superscript"/>
                    </w:rPr>
                    <w:t>3</w:t>
                  </w:r>
                  <w:r>
                    <w:rPr>
                      <w:rFonts w:hint="eastAsia"/>
                      <w:color w:val="000000"/>
                      <w:sz w:val="18"/>
                      <w:szCs w:val="18"/>
                    </w:rPr>
                    <w:t>）</w:t>
                  </w:r>
                </w:p>
              </w:tc>
              <w:tc>
                <w:tcPr>
                  <w:tcW w:w="1257" w:type="pct"/>
                  <w:vMerge/>
                  <w:tcBorders>
                    <w:top w:val="single" w:sz="12" w:space="0" w:color="auto"/>
                    <w:left w:val="single" w:sz="4" w:space="0" w:color="auto"/>
                    <w:bottom w:val="single" w:sz="12" w:space="0" w:color="auto"/>
                    <w:right w:val="nil"/>
                  </w:tcBorders>
                  <w:vAlign w:val="center"/>
                  <w:hideMark/>
                </w:tcPr>
                <w:p w:rsidR="00FE3FA0" w:rsidRDefault="00FE3FA0">
                  <w:pPr>
                    <w:widowControl/>
                    <w:jc w:val="left"/>
                    <w:rPr>
                      <w:color w:val="000000"/>
                      <w:sz w:val="18"/>
                      <w:szCs w:val="18"/>
                    </w:rPr>
                  </w:pPr>
                </w:p>
              </w:tc>
            </w:tr>
            <w:tr w:rsidR="0019203A" w:rsidTr="00BC0BEE">
              <w:trPr>
                <w:cantSplit/>
                <w:trHeight w:val="353"/>
                <w:jc w:val="center"/>
              </w:trPr>
              <w:tc>
                <w:tcPr>
                  <w:tcW w:w="542" w:type="pct"/>
                  <w:tcBorders>
                    <w:top w:val="single" w:sz="12" w:space="0" w:color="auto"/>
                    <w:left w:val="nil"/>
                    <w:bottom w:val="single" w:sz="4" w:space="0" w:color="auto"/>
                    <w:right w:val="single" w:sz="6" w:space="0" w:color="auto"/>
                  </w:tcBorders>
                  <w:vAlign w:val="center"/>
                  <w:hideMark/>
                </w:tcPr>
                <w:p w:rsidR="0019203A" w:rsidRDefault="0019203A" w:rsidP="0019203A">
                  <w:pPr>
                    <w:widowControl/>
                    <w:jc w:val="center"/>
                    <w:rPr>
                      <w:color w:val="000000"/>
                      <w:sz w:val="18"/>
                      <w:szCs w:val="18"/>
                    </w:rPr>
                  </w:pPr>
                  <w:r>
                    <w:rPr>
                      <w:rFonts w:hint="eastAsia"/>
                      <w:color w:val="000000"/>
                      <w:sz w:val="18"/>
                      <w:szCs w:val="18"/>
                    </w:rPr>
                    <w:t>DA001</w:t>
                  </w:r>
                </w:p>
              </w:tc>
              <w:tc>
                <w:tcPr>
                  <w:tcW w:w="535" w:type="pct"/>
                  <w:vMerge w:val="restart"/>
                  <w:tcBorders>
                    <w:top w:val="single" w:sz="12" w:space="0" w:color="auto"/>
                    <w:left w:val="single" w:sz="6" w:space="0" w:color="auto"/>
                    <w:right w:val="single" w:sz="4" w:space="0" w:color="auto"/>
                  </w:tcBorders>
                  <w:vAlign w:val="center"/>
                </w:tcPr>
                <w:p w:rsidR="0019203A" w:rsidRDefault="0019203A" w:rsidP="00D73D3B">
                  <w:pPr>
                    <w:spacing w:line="240" w:lineRule="exact"/>
                    <w:ind w:leftChars="-30" w:left="-63" w:rightChars="-30" w:right="-63"/>
                    <w:jc w:val="center"/>
                    <w:rPr>
                      <w:bCs/>
                      <w:color w:val="000000"/>
                      <w:sz w:val="18"/>
                      <w:szCs w:val="18"/>
                    </w:rPr>
                  </w:pPr>
                  <w:r>
                    <w:rPr>
                      <w:rFonts w:hint="eastAsia"/>
                      <w:bCs/>
                      <w:color w:val="000000"/>
                      <w:sz w:val="18"/>
                      <w:szCs w:val="18"/>
                    </w:rPr>
                    <w:t>颗粒物</w:t>
                  </w:r>
                </w:p>
              </w:tc>
              <w:tc>
                <w:tcPr>
                  <w:tcW w:w="622" w:type="pct"/>
                  <w:vMerge w:val="restart"/>
                  <w:tcBorders>
                    <w:top w:val="single" w:sz="12" w:space="0" w:color="auto"/>
                    <w:left w:val="single" w:sz="4" w:space="0" w:color="auto"/>
                    <w:right w:val="single" w:sz="4" w:space="0" w:color="auto"/>
                  </w:tcBorders>
                  <w:vAlign w:val="center"/>
                  <w:hideMark/>
                </w:tcPr>
                <w:p w:rsidR="0019203A" w:rsidRDefault="0019203A" w:rsidP="00D73D3B">
                  <w:pPr>
                    <w:spacing w:line="240" w:lineRule="exact"/>
                    <w:ind w:leftChars="-30" w:left="-63" w:rightChars="-30" w:right="-63"/>
                    <w:jc w:val="center"/>
                    <w:rPr>
                      <w:bCs/>
                      <w:color w:val="000000"/>
                      <w:sz w:val="18"/>
                      <w:szCs w:val="18"/>
                    </w:rPr>
                  </w:pPr>
                  <w:r>
                    <w:rPr>
                      <w:bCs/>
                      <w:color w:val="000000"/>
                      <w:sz w:val="18"/>
                      <w:szCs w:val="18"/>
                    </w:rPr>
                    <w:t>20</w:t>
                  </w:r>
                </w:p>
              </w:tc>
              <w:tc>
                <w:tcPr>
                  <w:tcW w:w="711" w:type="pct"/>
                  <w:vMerge w:val="restart"/>
                  <w:tcBorders>
                    <w:top w:val="single" w:sz="12" w:space="0" w:color="auto"/>
                    <w:left w:val="single" w:sz="4" w:space="0" w:color="auto"/>
                    <w:right w:val="single" w:sz="4" w:space="0" w:color="auto"/>
                  </w:tcBorders>
                  <w:vAlign w:val="center"/>
                  <w:hideMark/>
                </w:tcPr>
                <w:p w:rsidR="0019203A" w:rsidRDefault="0019203A" w:rsidP="00D73D3B">
                  <w:pPr>
                    <w:spacing w:line="240" w:lineRule="exact"/>
                    <w:ind w:leftChars="-30" w:left="-63" w:rightChars="-30" w:right="-63"/>
                    <w:jc w:val="center"/>
                    <w:rPr>
                      <w:bCs/>
                      <w:color w:val="000000"/>
                      <w:sz w:val="18"/>
                      <w:szCs w:val="18"/>
                    </w:rPr>
                  </w:pPr>
                  <w:r>
                    <w:rPr>
                      <w:bCs/>
                      <w:color w:val="000000"/>
                      <w:sz w:val="18"/>
                      <w:szCs w:val="18"/>
                    </w:rPr>
                    <w:t>15</w:t>
                  </w:r>
                </w:p>
              </w:tc>
              <w:tc>
                <w:tcPr>
                  <w:tcW w:w="444" w:type="pct"/>
                  <w:vMerge w:val="restart"/>
                  <w:tcBorders>
                    <w:top w:val="single" w:sz="12" w:space="0" w:color="auto"/>
                    <w:left w:val="single" w:sz="4" w:space="0" w:color="auto"/>
                    <w:right w:val="single" w:sz="4" w:space="0" w:color="auto"/>
                  </w:tcBorders>
                  <w:vAlign w:val="center"/>
                  <w:hideMark/>
                </w:tcPr>
                <w:p w:rsidR="0019203A" w:rsidRDefault="0019203A" w:rsidP="00D73D3B">
                  <w:pPr>
                    <w:spacing w:line="240" w:lineRule="exact"/>
                    <w:ind w:leftChars="-30" w:left="-63" w:rightChars="-30" w:right="-63"/>
                    <w:jc w:val="center"/>
                    <w:rPr>
                      <w:bCs/>
                      <w:color w:val="000000"/>
                      <w:sz w:val="18"/>
                      <w:szCs w:val="18"/>
                    </w:rPr>
                  </w:pPr>
                  <w:r>
                    <w:rPr>
                      <w:bCs/>
                      <w:color w:val="000000"/>
                      <w:sz w:val="18"/>
                      <w:szCs w:val="18"/>
                    </w:rPr>
                    <w:t>1</w:t>
                  </w:r>
                </w:p>
              </w:tc>
              <w:tc>
                <w:tcPr>
                  <w:tcW w:w="889" w:type="pct"/>
                  <w:vMerge w:val="restart"/>
                  <w:tcBorders>
                    <w:top w:val="single" w:sz="12" w:space="0" w:color="auto"/>
                    <w:left w:val="single" w:sz="4" w:space="0" w:color="auto"/>
                    <w:right w:val="nil"/>
                  </w:tcBorders>
                  <w:tcMar>
                    <w:top w:w="0" w:type="dxa"/>
                    <w:left w:w="28" w:type="dxa"/>
                    <w:bottom w:w="0" w:type="dxa"/>
                    <w:right w:w="28" w:type="dxa"/>
                  </w:tcMar>
                  <w:vAlign w:val="center"/>
                  <w:hideMark/>
                </w:tcPr>
                <w:p w:rsidR="0019203A" w:rsidRDefault="0019203A" w:rsidP="00D73D3B">
                  <w:pPr>
                    <w:spacing w:line="240" w:lineRule="exact"/>
                    <w:ind w:leftChars="-30" w:left="-63" w:rightChars="-30" w:right="-63"/>
                    <w:jc w:val="center"/>
                    <w:rPr>
                      <w:bCs/>
                      <w:color w:val="000000"/>
                      <w:sz w:val="18"/>
                      <w:szCs w:val="18"/>
                    </w:rPr>
                  </w:pPr>
                  <w:r>
                    <w:rPr>
                      <w:bCs/>
                      <w:color w:val="000000"/>
                      <w:sz w:val="18"/>
                      <w:szCs w:val="18"/>
                    </w:rPr>
                    <w:t>0.5</w:t>
                  </w:r>
                </w:p>
              </w:tc>
              <w:tc>
                <w:tcPr>
                  <w:tcW w:w="1257" w:type="pct"/>
                  <w:vMerge w:val="restart"/>
                  <w:tcBorders>
                    <w:top w:val="single" w:sz="12" w:space="0" w:color="auto"/>
                    <w:left w:val="single" w:sz="4" w:space="0" w:color="auto"/>
                    <w:right w:val="nil"/>
                  </w:tcBorders>
                  <w:vAlign w:val="center"/>
                  <w:hideMark/>
                </w:tcPr>
                <w:p w:rsidR="0019203A" w:rsidRDefault="0019203A" w:rsidP="0019203A">
                  <w:pPr>
                    <w:spacing w:line="240" w:lineRule="exact"/>
                    <w:ind w:leftChars="-30" w:left="-63" w:rightChars="-30" w:right="-63"/>
                    <w:rPr>
                      <w:color w:val="000000"/>
                      <w:sz w:val="18"/>
                      <w:szCs w:val="18"/>
                    </w:rPr>
                  </w:pPr>
                  <w:r>
                    <w:rPr>
                      <w:rFonts w:eastAsiaTheme="minorEastAsia" w:hAnsiTheme="minorEastAsia" w:hint="eastAsia"/>
                      <w:sz w:val="18"/>
                      <w:szCs w:val="18"/>
                    </w:rPr>
                    <w:t>江苏省地方标准《大气污染物综合排放标准（</w:t>
                  </w:r>
                  <w:r>
                    <w:rPr>
                      <w:rFonts w:eastAsiaTheme="minorEastAsia"/>
                      <w:sz w:val="18"/>
                      <w:szCs w:val="18"/>
                    </w:rPr>
                    <w:t>DB32/4041-2021</w:t>
                  </w:r>
                  <w:r>
                    <w:rPr>
                      <w:rFonts w:eastAsiaTheme="minorEastAsia" w:hAnsiTheme="minorEastAsia" w:hint="eastAsia"/>
                      <w:sz w:val="18"/>
                      <w:szCs w:val="18"/>
                    </w:rPr>
                    <w:t>）表</w:t>
                  </w:r>
                  <w:r>
                    <w:rPr>
                      <w:rFonts w:eastAsiaTheme="minorEastAsia"/>
                      <w:sz w:val="18"/>
                      <w:szCs w:val="18"/>
                    </w:rPr>
                    <w:t>1</w:t>
                  </w:r>
                  <w:r>
                    <w:rPr>
                      <w:rFonts w:eastAsiaTheme="minorEastAsia" w:hint="eastAsia"/>
                      <w:sz w:val="18"/>
                      <w:szCs w:val="18"/>
                    </w:rPr>
                    <w:t>及表</w:t>
                  </w:r>
                  <w:r>
                    <w:rPr>
                      <w:rFonts w:eastAsiaTheme="minorEastAsia"/>
                      <w:sz w:val="18"/>
                      <w:szCs w:val="18"/>
                    </w:rPr>
                    <w:t>3</w:t>
                  </w:r>
                  <w:r>
                    <w:rPr>
                      <w:rFonts w:eastAsiaTheme="minorEastAsia" w:hint="eastAsia"/>
                      <w:sz w:val="18"/>
                      <w:szCs w:val="18"/>
                    </w:rPr>
                    <w:t>标准</w:t>
                  </w:r>
                </w:p>
              </w:tc>
            </w:tr>
            <w:tr w:rsidR="0019203A" w:rsidTr="00BC0BEE">
              <w:trPr>
                <w:cantSplit/>
                <w:trHeight w:val="422"/>
                <w:jc w:val="center"/>
              </w:trPr>
              <w:tc>
                <w:tcPr>
                  <w:tcW w:w="542" w:type="pct"/>
                  <w:tcBorders>
                    <w:top w:val="single" w:sz="4" w:space="0" w:color="auto"/>
                    <w:left w:val="nil"/>
                    <w:bottom w:val="single" w:sz="4" w:space="0" w:color="auto"/>
                    <w:right w:val="single" w:sz="6" w:space="0" w:color="auto"/>
                  </w:tcBorders>
                  <w:vAlign w:val="center"/>
                  <w:hideMark/>
                </w:tcPr>
                <w:p w:rsidR="0019203A" w:rsidRDefault="0019203A" w:rsidP="0019203A">
                  <w:pPr>
                    <w:spacing w:line="240" w:lineRule="exact"/>
                    <w:ind w:leftChars="-30" w:left="-63" w:rightChars="-30" w:right="-63"/>
                    <w:jc w:val="center"/>
                    <w:rPr>
                      <w:bCs/>
                      <w:color w:val="000000"/>
                      <w:sz w:val="18"/>
                      <w:szCs w:val="18"/>
                    </w:rPr>
                  </w:pPr>
                  <w:r>
                    <w:rPr>
                      <w:rFonts w:hint="eastAsia"/>
                      <w:color w:val="000000"/>
                      <w:sz w:val="18"/>
                      <w:szCs w:val="18"/>
                    </w:rPr>
                    <w:t>DA002</w:t>
                  </w:r>
                </w:p>
              </w:tc>
              <w:tc>
                <w:tcPr>
                  <w:tcW w:w="535" w:type="pct"/>
                  <w:vMerge/>
                  <w:tcBorders>
                    <w:left w:val="single" w:sz="6" w:space="0" w:color="auto"/>
                    <w:bottom w:val="single" w:sz="4" w:space="0" w:color="auto"/>
                    <w:right w:val="single" w:sz="4" w:space="0" w:color="auto"/>
                  </w:tcBorders>
                  <w:vAlign w:val="center"/>
                </w:tcPr>
                <w:p w:rsidR="0019203A" w:rsidRDefault="0019203A" w:rsidP="00D73D3B">
                  <w:pPr>
                    <w:spacing w:line="240" w:lineRule="exact"/>
                    <w:ind w:leftChars="-30" w:left="-63" w:rightChars="-30" w:right="-63"/>
                    <w:jc w:val="center"/>
                    <w:rPr>
                      <w:bCs/>
                      <w:color w:val="000000"/>
                      <w:sz w:val="18"/>
                      <w:szCs w:val="18"/>
                    </w:rPr>
                  </w:pPr>
                </w:p>
              </w:tc>
              <w:tc>
                <w:tcPr>
                  <w:tcW w:w="62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203A" w:rsidRDefault="0019203A">
                  <w:pPr>
                    <w:spacing w:line="240" w:lineRule="exact"/>
                    <w:ind w:leftChars="-30" w:left="-63" w:rightChars="-30" w:right="-63"/>
                    <w:jc w:val="center"/>
                    <w:rPr>
                      <w:bCs/>
                      <w:color w:val="000000"/>
                      <w:sz w:val="18"/>
                      <w:szCs w:val="18"/>
                    </w:rPr>
                  </w:pPr>
                </w:p>
              </w:tc>
              <w:tc>
                <w:tcPr>
                  <w:tcW w:w="711" w:type="pct"/>
                  <w:vMerge/>
                  <w:tcBorders>
                    <w:left w:val="single" w:sz="4" w:space="0" w:color="auto"/>
                    <w:bottom w:val="single" w:sz="4" w:space="0" w:color="auto"/>
                    <w:right w:val="single" w:sz="4" w:space="0" w:color="auto"/>
                  </w:tcBorders>
                  <w:vAlign w:val="center"/>
                  <w:hideMark/>
                </w:tcPr>
                <w:p w:rsidR="0019203A" w:rsidRDefault="0019203A">
                  <w:pPr>
                    <w:spacing w:line="240" w:lineRule="exact"/>
                    <w:ind w:leftChars="-30" w:left="-63" w:rightChars="-30" w:right="-63"/>
                    <w:jc w:val="center"/>
                    <w:rPr>
                      <w:bCs/>
                      <w:color w:val="000000"/>
                      <w:sz w:val="18"/>
                      <w:szCs w:val="18"/>
                    </w:rPr>
                  </w:pPr>
                </w:p>
              </w:tc>
              <w:tc>
                <w:tcPr>
                  <w:tcW w:w="444" w:type="pct"/>
                  <w:vMerge/>
                  <w:tcBorders>
                    <w:left w:val="single" w:sz="4" w:space="0" w:color="auto"/>
                    <w:bottom w:val="single" w:sz="4" w:space="0" w:color="auto"/>
                    <w:right w:val="single" w:sz="4" w:space="0" w:color="auto"/>
                  </w:tcBorders>
                  <w:vAlign w:val="center"/>
                  <w:hideMark/>
                </w:tcPr>
                <w:p w:rsidR="0019203A" w:rsidRDefault="0019203A">
                  <w:pPr>
                    <w:spacing w:line="240" w:lineRule="exact"/>
                    <w:ind w:leftChars="-30" w:left="-63" w:rightChars="-30" w:right="-63"/>
                    <w:jc w:val="center"/>
                    <w:rPr>
                      <w:bCs/>
                      <w:color w:val="000000"/>
                      <w:sz w:val="18"/>
                      <w:szCs w:val="18"/>
                    </w:rPr>
                  </w:pPr>
                </w:p>
              </w:tc>
              <w:tc>
                <w:tcPr>
                  <w:tcW w:w="889" w:type="pct"/>
                  <w:vMerge/>
                  <w:tcBorders>
                    <w:left w:val="single" w:sz="4" w:space="0" w:color="auto"/>
                    <w:bottom w:val="single" w:sz="4" w:space="0" w:color="auto"/>
                    <w:right w:val="nil"/>
                  </w:tcBorders>
                  <w:tcMar>
                    <w:top w:w="0" w:type="dxa"/>
                    <w:left w:w="28" w:type="dxa"/>
                    <w:bottom w:w="0" w:type="dxa"/>
                    <w:right w:w="28" w:type="dxa"/>
                  </w:tcMar>
                  <w:vAlign w:val="center"/>
                  <w:hideMark/>
                </w:tcPr>
                <w:p w:rsidR="0019203A" w:rsidRDefault="0019203A">
                  <w:pPr>
                    <w:spacing w:line="240" w:lineRule="exact"/>
                    <w:ind w:leftChars="-30" w:left="-63" w:rightChars="-30" w:right="-63"/>
                    <w:jc w:val="center"/>
                    <w:rPr>
                      <w:bCs/>
                      <w:color w:val="000000"/>
                      <w:sz w:val="18"/>
                      <w:szCs w:val="18"/>
                    </w:rPr>
                  </w:pPr>
                </w:p>
              </w:tc>
              <w:tc>
                <w:tcPr>
                  <w:tcW w:w="1257" w:type="pct"/>
                  <w:vMerge/>
                  <w:tcBorders>
                    <w:left w:val="single" w:sz="4" w:space="0" w:color="auto"/>
                    <w:right w:val="nil"/>
                  </w:tcBorders>
                  <w:vAlign w:val="center"/>
                  <w:hideMark/>
                </w:tcPr>
                <w:p w:rsidR="0019203A" w:rsidRDefault="0019203A" w:rsidP="0019203A">
                  <w:pPr>
                    <w:spacing w:line="240" w:lineRule="exact"/>
                    <w:ind w:leftChars="-30" w:left="-63" w:rightChars="-30" w:right="-63"/>
                    <w:rPr>
                      <w:bCs/>
                      <w:color w:val="000000"/>
                      <w:sz w:val="18"/>
                      <w:szCs w:val="18"/>
                    </w:rPr>
                  </w:pPr>
                </w:p>
              </w:tc>
            </w:tr>
            <w:tr w:rsidR="0019203A" w:rsidTr="00BC0BEE">
              <w:trPr>
                <w:cantSplit/>
                <w:trHeight w:hRule="exact" w:val="535"/>
                <w:jc w:val="center"/>
              </w:trPr>
              <w:tc>
                <w:tcPr>
                  <w:tcW w:w="542" w:type="pct"/>
                  <w:vMerge w:val="restart"/>
                  <w:tcBorders>
                    <w:top w:val="single" w:sz="4" w:space="0" w:color="auto"/>
                    <w:left w:val="nil"/>
                    <w:right w:val="single" w:sz="6" w:space="0" w:color="auto"/>
                  </w:tcBorders>
                  <w:vAlign w:val="center"/>
                  <w:hideMark/>
                </w:tcPr>
                <w:p w:rsidR="0019203A" w:rsidRDefault="0019203A">
                  <w:pPr>
                    <w:spacing w:line="240" w:lineRule="exact"/>
                    <w:ind w:leftChars="-30" w:left="-63" w:rightChars="-30" w:right="-63"/>
                    <w:jc w:val="center"/>
                    <w:rPr>
                      <w:bCs/>
                      <w:color w:val="000000"/>
                      <w:sz w:val="18"/>
                      <w:szCs w:val="18"/>
                    </w:rPr>
                  </w:pPr>
                  <w:r>
                    <w:rPr>
                      <w:rFonts w:hint="eastAsia"/>
                      <w:bCs/>
                      <w:color w:val="000000"/>
                      <w:sz w:val="18"/>
                      <w:szCs w:val="18"/>
                    </w:rPr>
                    <w:t>DA003</w:t>
                  </w:r>
                </w:p>
              </w:tc>
              <w:tc>
                <w:tcPr>
                  <w:tcW w:w="535" w:type="pct"/>
                  <w:tcBorders>
                    <w:top w:val="single" w:sz="4" w:space="0" w:color="auto"/>
                    <w:left w:val="single" w:sz="6" w:space="0" w:color="auto"/>
                    <w:bottom w:val="single" w:sz="4" w:space="0" w:color="auto"/>
                    <w:right w:val="single" w:sz="4" w:space="0" w:color="auto"/>
                  </w:tcBorders>
                  <w:vAlign w:val="center"/>
                </w:tcPr>
                <w:p w:rsidR="0019203A" w:rsidRDefault="0019203A" w:rsidP="00D73D3B">
                  <w:pPr>
                    <w:spacing w:line="240" w:lineRule="exact"/>
                    <w:ind w:leftChars="-30" w:left="-63" w:rightChars="-30" w:right="-63"/>
                    <w:jc w:val="center"/>
                    <w:rPr>
                      <w:bCs/>
                      <w:color w:val="000000"/>
                      <w:sz w:val="18"/>
                      <w:szCs w:val="18"/>
                    </w:rPr>
                  </w:pPr>
                  <w:r>
                    <w:rPr>
                      <w:rFonts w:hint="eastAsia"/>
                      <w:bCs/>
                      <w:color w:val="000000"/>
                      <w:sz w:val="18"/>
                      <w:szCs w:val="18"/>
                    </w:rPr>
                    <w:t>非甲烷</w:t>
                  </w:r>
                </w:p>
                <w:p w:rsidR="0019203A" w:rsidRDefault="0019203A" w:rsidP="00D73D3B">
                  <w:pPr>
                    <w:spacing w:line="240" w:lineRule="exact"/>
                    <w:ind w:leftChars="-30" w:left="-63" w:rightChars="-30" w:right="-63"/>
                    <w:jc w:val="center"/>
                    <w:rPr>
                      <w:bCs/>
                      <w:color w:val="000000"/>
                      <w:sz w:val="18"/>
                      <w:szCs w:val="18"/>
                    </w:rPr>
                  </w:pPr>
                  <w:r>
                    <w:rPr>
                      <w:rFonts w:hint="eastAsia"/>
                      <w:bCs/>
                      <w:color w:val="000000"/>
                      <w:sz w:val="18"/>
                      <w:szCs w:val="18"/>
                    </w:rPr>
                    <w:t>总烃</w:t>
                  </w:r>
                </w:p>
              </w:tc>
              <w:tc>
                <w:tcPr>
                  <w:tcW w:w="6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203A" w:rsidRDefault="0019203A" w:rsidP="00D73D3B">
                  <w:pPr>
                    <w:spacing w:line="240" w:lineRule="exact"/>
                    <w:ind w:leftChars="-30" w:left="-63" w:rightChars="-30" w:right="-63"/>
                    <w:jc w:val="center"/>
                    <w:rPr>
                      <w:bCs/>
                      <w:color w:val="000000"/>
                      <w:sz w:val="18"/>
                      <w:szCs w:val="18"/>
                    </w:rPr>
                  </w:pPr>
                  <w:r>
                    <w:rPr>
                      <w:bCs/>
                      <w:color w:val="000000"/>
                      <w:sz w:val="18"/>
                      <w:szCs w:val="18"/>
                    </w:rPr>
                    <w:t>60</w:t>
                  </w:r>
                </w:p>
              </w:tc>
              <w:tc>
                <w:tcPr>
                  <w:tcW w:w="711" w:type="pct"/>
                  <w:tcBorders>
                    <w:top w:val="single" w:sz="4" w:space="0" w:color="auto"/>
                    <w:left w:val="single" w:sz="4" w:space="0" w:color="auto"/>
                    <w:bottom w:val="single" w:sz="4" w:space="0" w:color="auto"/>
                    <w:right w:val="single" w:sz="4" w:space="0" w:color="auto"/>
                  </w:tcBorders>
                  <w:vAlign w:val="center"/>
                  <w:hideMark/>
                </w:tcPr>
                <w:p w:rsidR="0019203A" w:rsidRDefault="0019203A" w:rsidP="00D73D3B">
                  <w:pPr>
                    <w:spacing w:line="240" w:lineRule="exact"/>
                    <w:ind w:leftChars="-30" w:left="-63" w:rightChars="-30" w:right="-63"/>
                    <w:jc w:val="center"/>
                    <w:rPr>
                      <w:bCs/>
                      <w:color w:val="000000"/>
                      <w:sz w:val="18"/>
                      <w:szCs w:val="18"/>
                    </w:rPr>
                  </w:pPr>
                  <w:r>
                    <w:rPr>
                      <w:bCs/>
                      <w:color w:val="000000"/>
                      <w:sz w:val="18"/>
                      <w:szCs w:val="18"/>
                    </w:rPr>
                    <w:t>15</w:t>
                  </w:r>
                </w:p>
              </w:tc>
              <w:tc>
                <w:tcPr>
                  <w:tcW w:w="444" w:type="pct"/>
                  <w:tcBorders>
                    <w:top w:val="single" w:sz="4" w:space="0" w:color="auto"/>
                    <w:left w:val="single" w:sz="4" w:space="0" w:color="auto"/>
                    <w:bottom w:val="single" w:sz="4" w:space="0" w:color="auto"/>
                    <w:right w:val="single" w:sz="4" w:space="0" w:color="auto"/>
                  </w:tcBorders>
                  <w:vAlign w:val="center"/>
                  <w:hideMark/>
                </w:tcPr>
                <w:p w:rsidR="0019203A" w:rsidRDefault="0019203A" w:rsidP="00D73D3B">
                  <w:pPr>
                    <w:spacing w:line="240" w:lineRule="exact"/>
                    <w:ind w:leftChars="-30" w:left="-63" w:rightChars="-30" w:right="-63"/>
                    <w:jc w:val="center"/>
                    <w:rPr>
                      <w:bCs/>
                      <w:color w:val="000000"/>
                      <w:sz w:val="18"/>
                      <w:szCs w:val="18"/>
                    </w:rPr>
                  </w:pPr>
                  <w:r>
                    <w:rPr>
                      <w:bCs/>
                      <w:color w:val="000000"/>
                      <w:sz w:val="18"/>
                      <w:szCs w:val="18"/>
                    </w:rPr>
                    <w:t>3</w:t>
                  </w:r>
                </w:p>
              </w:tc>
              <w:tc>
                <w:tcPr>
                  <w:tcW w:w="88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rsidR="0019203A" w:rsidRDefault="0019203A" w:rsidP="00D73D3B">
                  <w:pPr>
                    <w:spacing w:line="240" w:lineRule="exact"/>
                    <w:ind w:leftChars="-30" w:left="-63" w:rightChars="-30" w:right="-63"/>
                    <w:jc w:val="center"/>
                    <w:rPr>
                      <w:bCs/>
                      <w:color w:val="000000"/>
                      <w:sz w:val="18"/>
                      <w:szCs w:val="18"/>
                    </w:rPr>
                  </w:pPr>
                  <w:r>
                    <w:rPr>
                      <w:bCs/>
                      <w:color w:val="000000"/>
                      <w:sz w:val="18"/>
                      <w:szCs w:val="18"/>
                    </w:rPr>
                    <w:t>4</w:t>
                  </w:r>
                </w:p>
              </w:tc>
              <w:tc>
                <w:tcPr>
                  <w:tcW w:w="1257" w:type="pct"/>
                  <w:vMerge/>
                  <w:tcBorders>
                    <w:left w:val="single" w:sz="4" w:space="0" w:color="auto"/>
                    <w:bottom w:val="single" w:sz="4" w:space="0" w:color="auto"/>
                    <w:right w:val="nil"/>
                  </w:tcBorders>
                  <w:vAlign w:val="center"/>
                  <w:hideMark/>
                </w:tcPr>
                <w:p w:rsidR="0019203A" w:rsidRDefault="0019203A" w:rsidP="0019203A">
                  <w:pPr>
                    <w:spacing w:line="240" w:lineRule="exact"/>
                    <w:ind w:leftChars="-30" w:left="-63" w:rightChars="-30" w:right="-63"/>
                    <w:rPr>
                      <w:bCs/>
                      <w:color w:val="000000"/>
                      <w:sz w:val="18"/>
                      <w:szCs w:val="18"/>
                    </w:rPr>
                  </w:pPr>
                </w:p>
              </w:tc>
            </w:tr>
            <w:tr w:rsidR="0019203A" w:rsidTr="00D73D3B">
              <w:trPr>
                <w:cantSplit/>
                <w:trHeight w:hRule="exact" w:val="340"/>
                <w:jc w:val="center"/>
              </w:trPr>
              <w:tc>
                <w:tcPr>
                  <w:tcW w:w="542" w:type="pct"/>
                  <w:vMerge/>
                  <w:tcBorders>
                    <w:left w:val="nil"/>
                    <w:right w:val="single" w:sz="6" w:space="0" w:color="auto"/>
                  </w:tcBorders>
                  <w:vAlign w:val="center"/>
                  <w:hideMark/>
                </w:tcPr>
                <w:p w:rsidR="0019203A" w:rsidRDefault="0019203A" w:rsidP="0019203A">
                  <w:pPr>
                    <w:snapToGrid w:val="0"/>
                    <w:spacing w:line="280" w:lineRule="exact"/>
                    <w:jc w:val="center"/>
                    <w:rPr>
                      <w:sz w:val="18"/>
                      <w:szCs w:val="18"/>
                    </w:rPr>
                  </w:pPr>
                </w:p>
              </w:tc>
              <w:tc>
                <w:tcPr>
                  <w:tcW w:w="535" w:type="pct"/>
                  <w:tcBorders>
                    <w:top w:val="single" w:sz="4" w:space="0" w:color="auto"/>
                    <w:left w:val="single" w:sz="6" w:space="0" w:color="auto"/>
                    <w:bottom w:val="single" w:sz="4" w:space="0" w:color="auto"/>
                    <w:right w:val="single" w:sz="4" w:space="0" w:color="auto"/>
                  </w:tcBorders>
                  <w:vAlign w:val="center"/>
                </w:tcPr>
                <w:p w:rsidR="0019203A" w:rsidRDefault="0019203A" w:rsidP="0019203A">
                  <w:pPr>
                    <w:snapToGrid w:val="0"/>
                    <w:spacing w:line="280" w:lineRule="exact"/>
                    <w:jc w:val="center"/>
                    <w:rPr>
                      <w:sz w:val="18"/>
                      <w:szCs w:val="18"/>
                    </w:rPr>
                  </w:pPr>
                  <w:r>
                    <w:rPr>
                      <w:rFonts w:hint="eastAsia"/>
                      <w:sz w:val="18"/>
                      <w:szCs w:val="18"/>
                    </w:rPr>
                    <w:t>颗粒物</w:t>
                  </w:r>
                </w:p>
              </w:tc>
              <w:tc>
                <w:tcPr>
                  <w:tcW w:w="6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203A" w:rsidRDefault="0019203A" w:rsidP="0019203A">
                  <w:pPr>
                    <w:ind w:leftChars="-30" w:left="-63" w:rightChars="-30" w:right="-63"/>
                    <w:jc w:val="center"/>
                    <w:rPr>
                      <w:sz w:val="18"/>
                      <w:szCs w:val="18"/>
                    </w:rPr>
                  </w:pPr>
                  <w:r>
                    <w:rPr>
                      <w:sz w:val="18"/>
                      <w:szCs w:val="18"/>
                    </w:rPr>
                    <w:t>10</w:t>
                  </w:r>
                </w:p>
              </w:tc>
              <w:tc>
                <w:tcPr>
                  <w:tcW w:w="711" w:type="pct"/>
                  <w:tcBorders>
                    <w:top w:val="single" w:sz="4" w:space="0" w:color="auto"/>
                    <w:left w:val="single" w:sz="4" w:space="0" w:color="auto"/>
                    <w:bottom w:val="single" w:sz="4" w:space="0" w:color="auto"/>
                    <w:right w:val="single" w:sz="4" w:space="0" w:color="auto"/>
                  </w:tcBorders>
                  <w:vAlign w:val="center"/>
                  <w:hideMark/>
                </w:tcPr>
                <w:p w:rsidR="0019203A" w:rsidRDefault="0019203A" w:rsidP="0019203A">
                  <w:pPr>
                    <w:spacing w:line="240" w:lineRule="exact"/>
                    <w:ind w:leftChars="-30" w:left="-63" w:rightChars="-30" w:right="-63"/>
                    <w:jc w:val="center"/>
                    <w:rPr>
                      <w:bCs/>
                      <w:color w:val="000000"/>
                      <w:sz w:val="18"/>
                      <w:szCs w:val="18"/>
                    </w:rPr>
                  </w:pPr>
                  <w:r>
                    <w:rPr>
                      <w:bCs/>
                      <w:color w:val="000000"/>
                      <w:sz w:val="18"/>
                      <w:szCs w:val="18"/>
                    </w:rPr>
                    <w:t>15</w:t>
                  </w:r>
                </w:p>
              </w:tc>
              <w:tc>
                <w:tcPr>
                  <w:tcW w:w="444" w:type="pct"/>
                  <w:tcBorders>
                    <w:top w:val="single" w:sz="4" w:space="0" w:color="auto"/>
                    <w:left w:val="single" w:sz="4" w:space="0" w:color="auto"/>
                    <w:bottom w:val="single" w:sz="4" w:space="0" w:color="auto"/>
                    <w:right w:val="single" w:sz="4" w:space="0" w:color="auto"/>
                  </w:tcBorders>
                  <w:vAlign w:val="center"/>
                  <w:hideMark/>
                </w:tcPr>
                <w:p w:rsidR="0019203A" w:rsidRDefault="0019203A" w:rsidP="0019203A">
                  <w:pPr>
                    <w:spacing w:line="240" w:lineRule="exact"/>
                    <w:ind w:leftChars="-30" w:left="-63" w:rightChars="-30" w:right="-63"/>
                    <w:jc w:val="center"/>
                    <w:rPr>
                      <w:bCs/>
                      <w:color w:val="000000"/>
                      <w:sz w:val="18"/>
                      <w:szCs w:val="18"/>
                    </w:rPr>
                  </w:pPr>
                  <w:r>
                    <w:rPr>
                      <w:bCs/>
                      <w:color w:val="000000"/>
                      <w:sz w:val="18"/>
                      <w:szCs w:val="18"/>
                    </w:rPr>
                    <w:t>/</w:t>
                  </w:r>
                </w:p>
              </w:tc>
              <w:tc>
                <w:tcPr>
                  <w:tcW w:w="88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rsidR="0019203A" w:rsidRDefault="0019203A" w:rsidP="0019203A">
                  <w:pPr>
                    <w:spacing w:line="240" w:lineRule="exact"/>
                    <w:ind w:leftChars="-30" w:left="-63" w:rightChars="-30" w:right="-63"/>
                    <w:jc w:val="center"/>
                    <w:rPr>
                      <w:bCs/>
                      <w:color w:val="000000"/>
                      <w:sz w:val="18"/>
                      <w:szCs w:val="18"/>
                    </w:rPr>
                  </w:pPr>
                  <w:r>
                    <w:rPr>
                      <w:bCs/>
                      <w:color w:val="000000"/>
                      <w:sz w:val="18"/>
                      <w:szCs w:val="18"/>
                    </w:rPr>
                    <w:t>-</w:t>
                  </w:r>
                </w:p>
              </w:tc>
              <w:tc>
                <w:tcPr>
                  <w:tcW w:w="1257" w:type="pct"/>
                  <w:vMerge w:val="restart"/>
                  <w:tcBorders>
                    <w:top w:val="single" w:sz="4" w:space="0" w:color="auto"/>
                    <w:left w:val="single" w:sz="4" w:space="0" w:color="auto"/>
                    <w:right w:val="nil"/>
                  </w:tcBorders>
                  <w:vAlign w:val="center"/>
                  <w:hideMark/>
                </w:tcPr>
                <w:p w:rsidR="0019203A" w:rsidRPr="0019203A" w:rsidRDefault="0019203A" w:rsidP="0019203A">
                  <w:pPr>
                    <w:widowControl/>
                    <w:rPr>
                      <w:bCs/>
                      <w:color w:val="000000"/>
                      <w:sz w:val="18"/>
                      <w:szCs w:val="18"/>
                    </w:rPr>
                  </w:pPr>
                  <w:r w:rsidRPr="0019203A">
                    <w:rPr>
                      <w:rFonts w:eastAsiaTheme="minorEastAsia" w:hAnsiTheme="minorEastAsia" w:hint="eastAsia"/>
                      <w:sz w:val="18"/>
                      <w:szCs w:val="18"/>
                    </w:rPr>
                    <w:t>江苏省地方标准</w:t>
                  </w:r>
                  <w:r w:rsidRPr="0019203A">
                    <w:rPr>
                      <w:sz w:val="18"/>
                      <w:szCs w:val="18"/>
                    </w:rPr>
                    <w:t>DB32/4385-2022</w:t>
                  </w:r>
                  <w:r w:rsidRPr="0019203A">
                    <w:rPr>
                      <w:rFonts w:hint="eastAsia"/>
                      <w:sz w:val="18"/>
                      <w:szCs w:val="18"/>
                    </w:rPr>
                    <w:t>《锅炉大气污染物排放标准》表</w:t>
                  </w:r>
                  <w:r w:rsidRPr="0019203A">
                    <w:rPr>
                      <w:sz w:val="18"/>
                      <w:szCs w:val="18"/>
                    </w:rPr>
                    <w:t>1</w:t>
                  </w:r>
                  <w:r w:rsidRPr="0019203A">
                    <w:rPr>
                      <w:rFonts w:hint="eastAsia"/>
                      <w:sz w:val="18"/>
                      <w:szCs w:val="18"/>
                    </w:rPr>
                    <w:t>标准</w:t>
                  </w:r>
                </w:p>
              </w:tc>
            </w:tr>
            <w:tr w:rsidR="0019203A" w:rsidTr="00D73D3B">
              <w:trPr>
                <w:cantSplit/>
                <w:trHeight w:hRule="exact" w:val="340"/>
                <w:jc w:val="center"/>
              </w:trPr>
              <w:tc>
                <w:tcPr>
                  <w:tcW w:w="542" w:type="pct"/>
                  <w:vMerge/>
                  <w:tcBorders>
                    <w:left w:val="nil"/>
                    <w:right w:val="single" w:sz="6" w:space="0" w:color="auto"/>
                  </w:tcBorders>
                  <w:vAlign w:val="center"/>
                  <w:hideMark/>
                </w:tcPr>
                <w:p w:rsidR="0019203A" w:rsidRDefault="0019203A" w:rsidP="0019203A">
                  <w:pPr>
                    <w:jc w:val="center"/>
                    <w:rPr>
                      <w:sz w:val="18"/>
                      <w:szCs w:val="18"/>
                    </w:rPr>
                  </w:pPr>
                </w:p>
              </w:tc>
              <w:tc>
                <w:tcPr>
                  <w:tcW w:w="535" w:type="pct"/>
                  <w:tcBorders>
                    <w:top w:val="single" w:sz="4" w:space="0" w:color="auto"/>
                    <w:left w:val="single" w:sz="6" w:space="0" w:color="auto"/>
                    <w:bottom w:val="single" w:sz="4" w:space="0" w:color="auto"/>
                    <w:right w:val="single" w:sz="4" w:space="0" w:color="auto"/>
                  </w:tcBorders>
                  <w:vAlign w:val="center"/>
                </w:tcPr>
                <w:p w:rsidR="0019203A" w:rsidRDefault="0019203A" w:rsidP="0019203A">
                  <w:pPr>
                    <w:jc w:val="center"/>
                    <w:rPr>
                      <w:sz w:val="18"/>
                      <w:szCs w:val="18"/>
                    </w:rPr>
                  </w:pPr>
                  <w:r>
                    <w:rPr>
                      <w:rFonts w:eastAsiaTheme="minorEastAsia"/>
                      <w:sz w:val="18"/>
                      <w:szCs w:val="18"/>
                    </w:rPr>
                    <w:t>SO</w:t>
                  </w:r>
                  <w:r>
                    <w:rPr>
                      <w:rFonts w:eastAsiaTheme="minorEastAsia"/>
                      <w:sz w:val="18"/>
                      <w:szCs w:val="18"/>
                      <w:vertAlign w:val="subscript"/>
                    </w:rPr>
                    <w:t>2</w:t>
                  </w:r>
                </w:p>
              </w:tc>
              <w:tc>
                <w:tcPr>
                  <w:tcW w:w="6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203A" w:rsidRDefault="0019203A" w:rsidP="0019203A">
                  <w:pPr>
                    <w:ind w:leftChars="-30" w:left="-63" w:rightChars="-30" w:right="-63"/>
                    <w:jc w:val="center"/>
                    <w:rPr>
                      <w:sz w:val="18"/>
                      <w:szCs w:val="18"/>
                    </w:rPr>
                  </w:pPr>
                  <w:r>
                    <w:rPr>
                      <w:sz w:val="18"/>
                      <w:szCs w:val="18"/>
                    </w:rPr>
                    <w:t>35</w:t>
                  </w:r>
                </w:p>
              </w:tc>
              <w:tc>
                <w:tcPr>
                  <w:tcW w:w="711" w:type="pct"/>
                  <w:tcBorders>
                    <w:top w:val="single" w:sz="4" w:space="0" w:color="auto"/>
                    <w:left w:val="single" w:sz="4" w:space="0" w:color="auto"/>
                    <w:bottom w:val="single" w:sz="4" w:space="0" w:color="auto"/>
                    <w:right w:val="single" w:sz="4" w:space="0" w:color="auto"/>
                  </w:tcBorders>
                  <w:vAlign w:val="center"/>
                  <w:hideMark/>
                </w:tcPr>
                <w:p w:rsidR="0019203A" w:rsidRDefault="0019203A" w:rsidP="0019203A">
                  <w:pPr>
                    <w:spacing w:line="240" w:lineRule="exact"/>
                    <w:ind w:leftChars="-30" w:left="-63" w:rightChars="-30" w:right="-63"/>
                    <w:jc w:val="center"/>
                    <w:rPr>
                      <w:bCs/>
                      <w:color w:val="000000"/>
                      <w:sz w:val="18"/>
                      <w:szCs w:val="18"/>
                    </w:rPr>
                  </w:pPr>
                  <w:r>
                    <w:rPr>
                      <w:bCs/>
                      <w:color w:val="000000"/>
                      <w:sz w:val="18"/>
                      <w:szCs w:val="18"/>
                    </w:rPr>
                    <w:t>15</w:t>
                  </w:r>
                </w:p>
              </w:tc>
              <w:tc>
                <w:tcPr>
                  <w:tcW w:w="444" w:type="pct"/>
                  <w:tcBorders>
                    <w:top w:val="single" w:sz="4" w:space="0" w:color="auto"/>
                    <w:left w:val="single" w:sz="4" w:space="0" w:color="auto"/>
                    <w:bottom w:val="single" w:sz="4" w:space="0" w:color="auto"/>
                    <w:right w:val="single" w:sz="4" w:space="0" w:color="auto"/>
                  </w:tcBorders>
                  <w:vAlign w:val="center"/>
                  <w:hideMark/>
                </w:tcPr>
                <w:p w:rsidR="0019203A" w:rsidRDefault="0019203A" w:rsidP="0019203A">
                  <w:pPr>
                    <w:spacing w:line="240" w:lineRule="exact"/>
                    <w:ind w:leftChars="-30" w:left="-63" w:rightChars="-30" w:right="-63"/>
                    <w:jc w:val="center"/>
                    <w:rPr>
                      <w:bCs/>
                      <w:color w:val="000000"/>
                      <w:sz w:val="18"/>
                      <w:szCs w:val="18"/>
                    </w:rPr>
                  </w:pPr>
                  <w:r>
                    <w:rPr>
                      <w:bCs/>
                      <w:color w:val="000000"/>
                      <w:sz w:val="18"/>
                      <w:szCs w:val="18"/>
                    </w:rPr>
                    <w:t>/</w:t>
                  </w:r>
                </w:p>
              </w:tc>
              <w:tc>
                <w:tcPr>
                  <w:tcW w:w="88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rsidR="0019203A" w:rsidRDefault="0019203A" w:rsidP="0019203A">
                  <w:pPr>
                    <w:spacing w:line="240" w:lineRule="exact"/>
                    <w:ind w:leftChars="-30" w:left="-63" w:rightChars="-30" w:right="-63"/>
                    <w:jc w:val="center"/>
                    <w:rPr>
                      <w:bCs/>
                      <w:color w:val="000000"/>
                      <w:sz w:val="18"/>
                      <w:szCs w:val="18"/>
                    </w:rPr>
                  </w:pPr>
                  <w:r>
                    <w:rPr>
                      <w:bCs/>
                      <w:color w:val="000000"/>
                      <w:sz w:val="18"/>
                      <w:szCs w:val="18"/>
                    </w:rPr>
                    <w:t>-</w:t>
                  </w:r>
                </w:p>
              </w:tc>
              <w:tc>
                <w:tcPr>
                  <w:tcW w:w="1257" w:type="pct"/>
                  <w:vMerge/>
                  <w:tcBorders>
                    <w:left w:val="single" w:sz="4" w:space="0" w:color="auto"/>
                    <w:right w:val="nil"/>
                  </w:tcBorders>
                  <w:vAlign w:val="center"/>
                  <w:hideMark/>
                </w:tcPr>
                <w:p w:rsidR="0019203A" w:rsidRDefault="0019203A" w:rsidP="0019203A">
                  <w:pPr>
                    <w:widowControl/>
                    <w:jc w:val="left"/>
                    <w:rPr>
                      <w:bCs/>
                      <w:color w:val="000000"/>
                      <w:sz w:val="18"/>
                      <w:szCs w:val="18"/>
                    </w:rPr>
                  </w:pPr>
                </w:p>
              </w:tc>
            </w:tr>
            <w:tr w:rsidR="0019203A" w:rsidTr="00D73D3B">
              <w:trPr>
                <w:cantSplit/>
                <w:trHeight w:hRule="exact" w:val="340"/>
                <w:jc w:val="center"/>
              </w:trPr>
              <w:tc>
                <w:tcPr>
                  <w:tcW w:w="542" w:type="pct"/>
                  <w:vMerge/>
                  <w:tcBorders>
                    <w:left w:val="nil"/>
                    <w:bottom w:val="single" w:sz="12" w:space="0" w:color="auto"/>
                    <w:right w:val="single" w:sz="6" w:space="0" w:color="auto"/>
                  </w:tcBorders>
                  <w:vAlign w:val="center"/>
                  <w:hideMark/>
                </w:tcPr>
                <w:p w:rsidR="0019203A" w:rsidRDefault="0019203A" w:rsidP="0019203A">
                  <w:pPr>
                    <w:jc w:val="center"/>
                    <w:rPr>
                      <w:sz w:val="18"/>
                      <w:szCs w:val="18"/>
                    </w:rPr>
                  </w:pPr>
                </w:p>
              </w:tc>
              <w:tc>
                <w:tcPr>
                  <w:tcW w:w="535" w:type="pct"/>
                  <w:tcBorders>
                    <w:top w:val="single" w:sz="4" w:space="0" w:color="auto"/>
                    <w:left w:val="single" w:sz="6" w:space="0" w:color="auto"/>
                    <w:bottom w:val="single" w:sz="12" w:space="0" w:color="auto"/>
                    <w:right w:val="single" w:sz="4" w:space="0" w:color="auto"/>
                  </w:tcBorders>
                  <w:vAlign w:val="center"/>
                </w:tcPr>
                <w:p w:rsidR="0019203A" w:rsidRDefault="0019203A" w:rsidP="0019203A">
                  <w:pPr>
                    <w:jc w:val="center"/>
                    <w:rPr>
                      <w:sz w:val="18"/>
                      <w:szCs w:val="18"/>
                    </w:rPr>
                  </w:pPr>
                  <w:r>
                    <w:rPr>
                      <w:rFonts w:eastAsiaTheme="minorEastAsia"/>
                      <w:sz w:val="18"/>
                      <w:szCs w:val="18"/>
                    </w:rPr>
                    <w:t>NOx</w:t>
                  </w:r>
                </w:p>
              </w:tc>
              <w:tc>
                <w:tcPr>
                  <w:tcW w:w="622"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19203A" w:rsidRDefault="0019203A" w:rsidP="0019203A">
                  <w:pPr>
                    <w:ind w:leftChars="-30" w:left="-63" w:rightChars="-30" w:right="-63"/>
                    <w:jc w:val="center"/>
                    <w:rPr>
                      <w:sz w:val="18"/>
                      <w:szCs w:val="18"/>
                    </w:rPr>
                  </w:pPr>
                  <w:r>
                    <w:rPr>
                      <w:sz w:val="18"/>
                      <w:szCs w:val="18"/>
                    </w:rPr>
                    <w:t>50</w:t>
                  </w:r>
                </w:p>
              </w:tc>
              <w:tc>
                <w:tcPr>
                  <w:tcW w:w="711" w:type="pct"/>
                  <w:tcBorders>
                    <w:top w:val="single" w:sz="4" w:space="0" w:color="auto"/>
                    <w:left w:val="single" w:sz="4" w:space="0" w:color="auto"/>
                    <w:bottom w:val="single" w:sz="12" w:space="0" w:color="auto"/>
                    <w:right w:val="single" w:sz="4" w:space="0" w:color="auto"/>
                  </w:tcBorders>
                  <w:vAlign w:val="center"/>
                  <w:hideMark/>
                </w:tcPr>
                <w:p w:rsidR="0019203A" w:rsidRDefault="0019203A" w:rsidP="0019203A">
                  <w:pPr>
                    <w:spacing w:line="240" w:lineRule="exact"/>
                    <w:ind w:leftChars="-30" w:left="-63" w:rightChars="-30" w:right="-63"/>
                    <w:jc w:val="center"/>
                    <w:rPr>
                      <w:bCs/>
                      <w:color w:val="000000"/>
                      <w:sz w:val="18"/>
                      <w:szCs w:val="18"/>
                    </w:rPr>
                  </w:pPr>
                  <w:r>
                    <w:rPr>
                      <w:bCs/>
                      <w:color w:val="000000"/>
                      <w:sz w:val="18"/>
                      <w:szCs w:val="18"/>
                    </w:rPr>
                    <w:t>15</w:t>
                  </w:r>
                </w:p>
              </w:tc>
              <w:tc>
                <w:tcPr>
                  <w:tcW w:w="444" w:type="pct"/>
                  <w:tcBorders>
                    <w:top w:val="single" w:sz="4" w:space="0" w:color="auto"/>
                    <w:left w:val="single" w:sz="4" w:space="0" w:color="auto"/>
                    <w:bottom w:val="single" w:sz="12" w:space="0" w:color="auto"/>
                    <w:right w:val="single" w:sz="4" w:space="0" w:color="auto"/>
                  </w:tcBorders>
                  <w:vAlign w:val="center"/>
                  <w:hideMark/>
                </w:tcPr>
                <w:p w:rsidR="0019203A" w:rsidRDefault="0019203A" w:rsidP="0019203A">
                  <w:pPr>
                    <w:spacing w:line="240" w:lineRule="exact"/>
                    <w:ind w:leftChars="-30" w:left="-63" w:rightChars="-30" w:right="-63"/>
                    <w:jc w:val="center"/>
                    <w:rPr>
                      <w:bCs/>
                      <w:color w:val="000000"/>
                      <w:sz w:val="18"/>
                      <w:szCs w:val="18"/>
                    </w:rPr>
                  </w:pPr>
                  <w:r>
                    <w:rPr>
                      <w:bCs/>
                      <w:color w:val="000000"/>
                      <w:sz w:val="18"/>
                      <w:szCs w:val="18"/>
                    </w:rPr>
                    <w:t>/</w:t>
                  </w:r>
                </w:p>
              </w:tc>
              <w:tc>
                <w:tcPr>
                  <w:tcW w:w="889" w:type="pct"/>
                  <w:tcBorders>
                    <w:top w:val="single" w:sz="4" w:space="0" w:color="auto"/>
                    <w:left w:val="single" w:sz="4" w:space="0" w:color="auto"/>
                    <w:bottom w:val="single" w:sz="12" w:space="0" w:color="auto"/>
                    <w:right w:val="nil"/>
                  </w:tcBorders>
                  <w:tcMar>
                    <w:top w:w="0" w:type="dxa"/>
                    <w:left w:w="28" w:type="dxa"/>
                    <w:bottom w:w="0" w:type="dxa"/>
                    <w:right w:w="28" w:type="dxa"/>
                  </w:tcMar>
                  <w:vAlign w:val="center"/>
                  <w:hideMark/>
                </w:tcPr>
                <w:p w:rsidR="0019203A" w:rsidRDefault="0019203A" w:rsidP="0019203A">
                  <w:pPr>
                    <w:spacing w:line="240" w:lineRule="exact"/>
                    <w:ind w:leftChars="-30" w:left="-63" w:rightChars="-30" w:right="-63"/>
                    <w:jc w:val="center"/>
                    <w:rPr>
                      <w:bCs/>
                      <w:color w:val="000000"/>
                      <w:sz w:val="18"/>
                      <w:szCs w:val="18"/>
                    </w:rPr>
                  </w:pPr>
                  <w:r>
                    <w:rPr>
                      <w:bCs/>
                      <w:color w:val="000000"/>
                      <w:sz w:val="18"/>
                      <w:szCs w:val="18"/>
                    </w:rPr>
                    <w:t>-</w:t>
                  </w:r>
                </w:p>
              </w:tc>
              <w:tc>
                <w:tcPr>
                  <w:tcW w:w="1257" w:type="pct"/>
                  <w:vMerge/>
                  <w:tcBorders>
                    <w:left w:val="single" w:sz="4" w:space="0" w:color="auto"/>
                    <w:bottom w:val="single" w:sz="12" w:space="0" w:color="auto"/>
                    <w:right w:val="nil"/>
                  </w:tcBorders>
                  <w:vAlign w:val="center"/>
                  <w:hideMark/>
                </w:tcPr>
                <w:p w:rsidR="0019203A" w:rsidRDefault="0019203A" w:rsidP="0019203A">
                  <w:pPr>
                    <w:widowControl/>
                    <w:jc w:val="left"/>
                    <w:rPr>
                      <w:bCs/>
                      <w:color w:val="000000"/>
                      <w:sz w:val="18"/>
                      <w:szCs w:val="18"/>
                    </w:rPr>
                  </w:pPr>
                </w:p>
              </w:tc>
            </w:tr>
          </w:tbl>
          <w:p w:rsidR="00FE3FA0" w:rsidRDefault="00FE3FA0" w:rsidP="00FE3FA0">
            <w:pPr>
              <w:spacing w:line="400" w:lineRule="exact"/>
              <w:jc w:val="center"/>
              <w:rPr>
                <w:b/>
                <w:bCs/>
                <w:color w:val="000000" w:themeColor="text1"/>
                <w:szCs w:val="21"/>
              </w:rPr>
            </w:pPr>
            <w:r>
              <w:rPr>
                <w:rFonts w:hint="eastAsia"/>
                <w:b/>
                <w:bCs/>
                <w:color w:val="000000" w:themeColor="text1"/>
                <w:szCs w:val="21"/>
              </w:rPr>
              <w:t>表</w:t>
            </w:r>
            <w:r>
              <w:rPr>
                <w:b/>
                <w:bCs/>
                <w:color w:val="000000" w:themeColor="text1"/>
                <w:szCs w:val="21"/>
              </w:rPr>
              <w:t>3-</w:t>
            </w:r>
            <w:r w:rsidR="00847406">
              <w:rPr>
                <w:rFonts w:hint="eastAsia"/>
                <w:b/>
                <w:bCs/>
                <w:color w:val="000000" w:themeColor="text1"/>
                <w:szCs w:val="21"/>
              </w:rPr>
              <w:t>6</w:t>
            </w:r>
            <w:r>
              <w:rPr>
                <w:b/>
                <w:bCs/>
                <w:color w:val="000000" w:themeColor="text1"/>
                <w:szCs w:val="21"/>
              </w:rPr>
              <w:t xml:space="preserve">   </w:t>
            </w:r>
            <w:r>
              <w:rPr>
                <w:rFonts w:hint="eastAsia"/>
                <w:b/>
                <w:bCs/>
                <w:color w:val="000000" w:themeColor="text1"/>
                <w:szCs w:val="21"/>
              </w:rPr>
              <w:t>厂区内</w:t>
            </w:r>
            <w:r>
              <w:rPr>
                <w:b/>
                <w:bCs/>
                <w:color w:val="000000" w:themeColor="text1"/>
                <w:szCs w:val="21"/>
              </w:rPr>
              <w:t>VOCs</w:t>
            </w:r>
            <w:r>
              <w:rPr>
                <w:rFonts w:hint="eastAsia"/>
                <w:b/>
                <w:bCs/>
                <w:color w:val="000000" w:themeColor="text1"/>
                <w:szCs w:val="21"/>
              </w:rPr>
              <w:t>无组织排放限值</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61"/>
              <w:gridCol w:w="1133"/>
              <w:gridCol w:w="2263"/>
              <w:gridCol w:w="1129"/>
              <w:gridCol w:w="2588"/>
            </w:tblGrid>
            <w:tr w:rsidR="00FE3FA0" w:rsidTr="00FE3FA0">
              <w:trPr>
                <w:trHeight w:val="334"/>
                <w:jc w:val="center"/>
              </w:trPr>
              <w:tc>
                <w:tcPr>
                  <w:tcW w:w="539" w:type="pct"/>
                  <w:tcBorders>
                    <w:top w:val="single" w:sz="12" w:space="0" w:color="auto"/>
                    <w:left w:val="nil"/>
                    <w:bottom w:val="single" w:sz="4" w:space="0" w:color="auto"/>
                    <w:right w:val="single" w:sz="4" w:space="0" w:color="auto"/>
                  </w:tcBorders>
                  <w:tcMar>
                    <w:top w:w="0" w:type="dxa"/>
                    <w:left w:w="0" w:type="dxa"/>
                    <w:bottom w:w="0" w:type="dxa"/>
                    <w:right w:w="0" w:type="dxa"/>
                  </w:tcMar>
                  <w:vAlign w:val="center"/>
                  <w:hideMark/>
                </w:tcPr>
                <w:p w:rsidR="00FE3FA0" w:rsidRDefault="00FE3FA0">
                  <w:pPr>
                    <w:tabs>
                      <w:tab w:val="left" w:pos="5142"/>
                    </w:tabs>
                    <w:snapToGrid w:val="0"/>
                    <w:jc w:val="center"/>
                    <w:rPr>
                      <w:color w:val="000000" w:themeColor="text1"/>
                      <w:sz w:val="18"/>
                      <w:szCs w:val="18"/>
                    </w:rPr>
                  </w:pPr>
                  <w:r>
                    <w:rPr>
                      <w:rFonts w:hint="eastAsia"/>
                      <w:color w:val="000000" w:themeColor="text1"/>
                      <w:sz w:val="18"/>
                      <w:szCs w:val="18"/>
                    </w:rPr>
                    <w:t>污染物</w:t>
                  </w:r>
                </w:p>
              </w:tc>
              <w:tc>
                <w:tcPr>
                  <w:tcW w:w="710" w:type="pc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3FA0" w:rsidRDefault="00FE3FA0">
                  <w:pPr>
                    <w:tabs>
                      <w:tab w:val="left" w:pos="5142"/>
                    </w:tabs>
                    <w:snapToGrid w:val="0"/>
                    <w:jc w:val="center"/>
                    <w:rPr>
                      <w:color w:val="000000" w:themeColor="text1"/>
                      <w:sz w:val="18"/>
                      <w:szCs w:val="18"/>
                    </w:rPr>
                  </w:pPr>
                  <w:r>
                    <w:rPr>
                      <w:rFonts w:hint="eastAsia"/>
                      <w:color w:val="000000" w:themeColor="text1"/>
                      <w:sz w:val="18"/>
                      <w:szCs w:val="18"/>
                    </w:rPr>
                    <w:t>特别排放限值</w:t>
                  </w:r>
                  <w:r>
                    <w:rPr>
                      <w:color w:val="000000" w:themeColor="text1"/>
                      <w:sz w:val="18"/>
                      <w:szCs w:val="18"/>
                    </w:rPr>
                    <w:t>(mg/m</w:t>
                  </w:r>
                  <w:r>
                    <w:rPr>
                      <w:color w:val="000000" w:themeColor="text1"/>
                      <w:sz w:val="18"/>
                      <w:szCs w:val="18"/>
                      <w:vertAlign w:val="superscript"/>
                    </w:rPr>
                    <w:t>3</w:t>
                  </w:r>
                  <w:r>
                    <w:rPr>
                      <w:color w:val="000000" w:themeColor="text1"/>
                      <w:sz w:val="18"/>
                      <w:szCs w:val="18"/>
                    </w:rPr>
                    <w:t>)</w:t>
                  </w:r>
                </w:p>
              </w:tc>
              <w:tc>
                <w:tcPr>
                  <w:tcW w:w="1419" w:type="pc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3FA0" w:rsidRDefault="00FE3FA0">
                  <w:pPr>
                    <w:tabs>
                      <w:tab w:val="left" w:pos="5142"/>
                    </w:tabs>
                    <w:snapToGrid w:val="0"/>
                    <w:jc w:val="center"/>
                    <w:rPr>
                      <w:color w:val="000000" w:themeColor="text1"/>
                      <w:sz w:val="18"/>
                      <w:szCs w:val="18"/>
                    </w:rPr>
                  </w:pPr>
                  <w:r>
                    <w:rPr>
                      <w:rFonts w:hint="eastAsia"/>
                      <w:color w:val="000000" w:themeColor="text1"/>
                      <w:sz w:val="18"/>
                      <w:szCs w:val="18"/>
                    </w:rPr>
                    <w:t>限值含义</w:t>
                  </w:r>
                </w:p>
              </w:tc>
              <w:tc>
                <w:tcPr>
                  <w:tcW w:w="708" w:type="pc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3FA0" w:rsidRDefault="00FE3FA0">
                  <w:pPr>
                    <w:tabs>
                      <w:tab w:val="left" w:pos="5142"/>
                    </w:tabs>
                    <w:snapToGrid w:val="0"/>
                    <w:jc w:val="center"/>
                    <w:rPr>
                      <w:color w:val="000000" w:themeColor="text1"/>
                      <w:sz w:val="18"/>
                      <w:szCs w:val="18"/>
                    </w:rPr>
                  </w:pPr>
                  <w:r>
                    <w:rPr>
                      <w:rFonts w:hint="eastAsia"/>
                      <w:color w:val="000000" w:themeColor="text1"/>
                      <w:sz w:val="18"/>
                      <w:szCs w:val="18"/>
                    </w:rPr>
                    <w:t>无组织排放监控位置</w:t>
                  </w:r>
                </w:p>
              </w:tc>
              <w:tc>
                <w:tcPr>
                  <w:tcW w:w="1623" w:type="pct"/>
                  <w:tcBorders>
                    <w:top w:val="single" w:sz="12" w:space="0" w:color="auto"/>
                    <w:left w:val="single" w:sz="4" w:space="0" w:color="auto"/>
                    <w:bottom w:val="single" w:sz="4" w:space="0" w:color="auto"/>
                    <w:right w:val="nil"/>
                  </w:tcBorders>
                  <w:tcMar>
                    <w:top w:w="0" w:type="dxa"/>
                    <w:left w:w="0" w:type="dxa"/>
                    <w:bottom w:w="0" w:type="dxa"/>
                    <w:right w:w="0" w:type="dxa"/>
                  </w:tcMar>
                  <w:vAlign w:val="center"/>
                  <w:hideMark/>
                </w:tcPr>
                <w:p w:rsidR="00FE3FA0" w:rsidRDefault="00FE3FA0">
                  <w:pPr>
                    <w:tabs>
                      <w:tab w:val="left" w:pos="5142"/>
                    </w:tabs>
                    <w:snapToGrid w:val="0"/>
                    <w:jc w:val="center"/>
                    <w:rPr>
                      <w:color w:val="000000" w:themeColor="text1"/>
                      <w:sz w:val="18"/>
                      <w:szCs w:val="18"/>
                    </w:rPr>
                  </w:pPr>
                  <w:r>
                    <w:rPr>
                      <w:rFonts w:hint="eastAsia"/>
                      <w:color w:val="000000" w:themeColor="text1"/>
                      <w:sz w:val="18"/>
                      <w:szCs w:val="18"/>
                    </w:rPr>
                    <w:t>标准来源</w:t>
                  </w:r>
                </w:p>
              </w:tc>
            </w:tr>
            <w:tr w:rsidR="00FE3FA0" w:rsidTr="00BC0BEE">
              <w:trPr>
                <w:trHeight w:val="389"/>
                <w:jc w:val="center"/>
              </w:trPr>
              <w:tc>
                <w:tcPr>
                  <w:tcW w:w="539" w:type="pct"/>
                  <w:vMerge w:val="restart"/>
                  <w:tcBorders>
                    <w:top w:val="single" w:sz="4" w:space="0" w:color="auto"/>
                    <w:left w:val="nil"/>
                    <w:bottom w:val="single" w:sz="12" w:space="0" w:color="auto"/>
                    <w:right w:val="single" w:sz="4" w:space="0" w:color="auto"/>
                  </w:tcBorders>
                  <w:tcMar>
                    <w:top w:w="0" w:type="dxa"/>
                    <w:left w:w="0" w:type="dxa"/>
                    <w:bottom w:w="0" w:type="dxa"/>
                    <w:right w:w="0" w:type="dxa"/>
                  </w:tcMar>
                  <w:vAlign w:val="center"/>
                  <w:hideMark/>
                </w:tcPr>
                <w:p w:rsidR="00FE3FA0" w:rsidRDefault="00FE3FA0">
                  <w:pPr>
                    <w:pStyle w:val="af7"/>
                    <w:spacing w:after="0"/>
                    <w:ind w:firstLineChars="50" w:firstLine="90"/>
                    <w:jc w:val="center"/>
                    <w:rPr>
                      <w:color w:val="000000" w:themeColor="text1"/>
                      <w:sz w:val="18"/>
                      <w:szCs w:val="18"/>
                    </w:rPr>
                  </w:pPr>
                  <w:r>
                    <w:rPr>
                      <w:color w:val="000000" w:themeColor="text1"/>
                      <w:sz w:val="18"/>
                      <w:szCs w:val="18"/>
                    </w:rPr>
                    <w:t>NMHC</w:t>
                  </w:r>
                </w:p>
              </w:tc>
              <w:tc>
                <w:tcPr>
                  <w:tcW w:w="7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3FA0" w:rsidRDefault="00FE3FA0">
                  <w:pPr>
                    <w:pStyle w:val="af7"/>
                    <w:spacing w:after="0"/>
                    <w:ind w:firstLineChars="0" w:firstLine="0"/>
                    <w:jc w:val="center"/>
                    <w:rPr>
                      <w:color w:val="000000" w:themeColor="text1"/>
                      <w:sz w:val="18"/>
                      <w:szCs w:val="18"/>
                    </w:rPr>
                  </w:pPr>
                  <w:r>
                    <w:rPr>
                      <w:color w:val="000000" w:themeColor="text1"/>
                      <w:sz w:val="18"/>
                      <w:szCs w:val="18"/>
                    </w:rPr>
                    <w:t>6</w:t>
                  </w:r>
                </w:p>
              </w:tc>
              <w:tc>
                <w:tcPr>
                  <w:tcW w:w="14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3FA0" w:rsidRDefault="00FE3FA0">
                  <w:pPr>
                    <w:pStyle w:val="af7"/>
                    <w:spacing w:after="0"/>
                    <w:ind w:firstLineChars="0" w:firstLine="0"/>
                    <w:jc w:val="center"/>
                    <w:rPr>
                      <w:color w:val="000000" w:themeColor="text1"/>
                      <w:sz w:val="18"/>
                      <w:szCs w:val="18"/>
                    </w:rPr>
                  </w:pPr>
                  <w:r>
                    <w:rPr>
                      <w:rFonts w:hint="eastAsia"/>
                      <w:color w:val="000000" w:themeColor="text1"/>
                      <w:sz w:val="18"/>
                      <w:szCs w:val="18"/>
                    </w:rPr>
                    <w:t>监控点处</w:t>
                  </w:r>
                  <w:r>
                    <w:rPr>
                      <w:color w:val="000000" w:themeColor="text1"/>
                      <w:sz w:val="18"/>
                      <w:szCs w:val="18"/>
                    </w:rPr>
                    <w:t>1h</w:t>
                  </w:r>
                  <w:r>
                    <w:rPr>
                      <w:rFonts w:hint="eastAsia"/>
                      <w:color w:val="000000" w:themeColor="text1"/>
                      <w:sz w:val="18"/>
                      <w:szCs w:val="18"/>
                    </w:rPr>
                    <w:t>平均浓度值</w:t>
                  </w:r>
                </w:p>
              </w:tc>
              <w:tc>
                <w:tcPr>
                  <w:tcW w:w="708" w:type="pct"/>
                  <w:vMerge w:val="restar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FE3FA0" w:rsidRDefault="00FE3FA0">
                  <w:pPr>
                    <w:pStyle w:val="af7"/>
                    <w:spacing w:after="0"/>
                    <w:ind w:firstLineChars="0" w:firstLine="0"/>
                    <w:jc w:val="center"/>
                    <w:rPr>
                      <w:color w:val="000000" w:themeColor="text1"/>
                      <w:sz w:val="18"/>
                      <w:szCs w:val="18"/>
                    </w:rPr>
                  </w:pPr>
                  <w:r>
                    <w:rPr>
                      <w:rFonts w:hint="eastAsia"/>
                      <w:color w:val="000000" w:themeColor="text1"/>
                      <w:sz w:val="18"/>
                      <w:szCs w:val="18"/>
                    </w:rPr>
                    <w:t>在厂房外设置监控点</w:t>
                  </w:r>
                </w:p>
              </w:tc>
              <w:tc>
                <w:tcPr>
                  <w:tcW w:w="1623" w:type="pct"/>
                  <w:vMerge w:val="restart"/>
                  <w:tcBorders>
                    <w:top w:val="single" w:sz="4" w:space="0" w:color="auto"/>
                    <w:left w:val="single" w:sz="4" w:space="0" w:color="auto"/>
                    <w:bottom w:val="single" w:sz="12" w:space="0" w:color="auto"/>
                    <w:right w:val="nil"/>
                  </w:tcBorders>
                  <w:tcMar>
                    <w:top w:w="0" w:type="dxa"/>
                    <w:left w:w="0" w:type="dxa"/>
                    <w:bottom w:w="0" w:type="dxa"/>
                    <w:right w:w="0" w:type="dxa"/>
                  </w:tcMar>
                  <w:vAlign w:val="center"/>
                  <w:hideMark/>
                </w:tcPr>
                <w:p w:rsidR="00FE3FA0" w:rsidRDefault="00FE3FA0">
                  <w:pPr>
                    <w:pStyle w:val="af7"/>
                    <w:spacing w:after="0"/>
                    <w:ind w:firstLineChars="0" w:firstLine="0"/>
                    <w:jc w:val="center"/>
                    <w:rPr>
                      <w:color w:val="000000" w:themeColor="text1"/>
                      <w:sz w:val="18"/>
                      <w:szCs w:val="18"/>
                    </w:rPr>
                  </w:pPr>
                  <w:r>
                    <w:rPr>
                      <w:rFonts w:eastAsiaTheme="minorEastAsia" w:hAnsiTheme="minorEastAsia" w:hint="eastAsia"/>
                      <w:sz w:val="18"/>
                      <w:szCs w:val="18"/>
                    </w:rPr>
                    <w:t>江苏省地方标准《大气污染物综合排放标准（</w:t>
                  </w:r>
                  <w:r>
                    <w:rPr>
                      <w:rFonts w:eastAsiaTheme="minorEastAsia"/>
                      <w:sz w:val="18"/>
                      <w:szCs w:val="18"/>
                    </w:rPr>
                    <w:t>DB32/4041-2021</w:t>
                  </w:r>
                  <w:r>
                    <w:rPr>
                      <w:rFonts w:eastAsiaTheme="minorEastAsia" w:hAnsiTheme="minorEastAsia" w:hint="eastAsia"/>
                      <w:sz w:val="18"/>
                      <w:szCs w:val="18"/>
                    </w:rPr>
                    <w:t>）表</w:t>
                  </w:r>
                  <w:r>
                    <w:rPr>
                      <w:rFonts w:eastAsiaTheme="minorEastAsia"/>
                      <w:sz w:val="18"/>
                      <w:szCs w:val="18"/>
                    </w:rPr>
                    <w:t>2</w:t>
                  </w:r>
                  <w:r>
                    <w:rPr>
                      <w:rFonts w:eastAsiaTheme="minorEastAsia" w:hint="eastAsia"/>
                      <w:sz w:val="18"/>
                      <w:szCs w:val="18"/>
                    </w:rPr>
                    <w:t>标准</w:t>
                  </w:r>
                </w:p>
              </w:tc>
            </w:tr>
            <w:tr w:rsidR="00FE3FA0" w:rsidTr="00BC0BEE">
              <w:trPr>
                <w:trHeight w:val="389"/>
                <w:jc w:val="center"/>
              </w:trPr>
              <w:tc>
                <w:tcPr>
                  <w:tcW w:w="932" w:type="dxa"/>
                  <w:vMerge/>
                  <w:tcBorders>
                    <w:top w:val="single" w:sz="4" w:space="0" w:color="auto"/>
                    <w:left w:val="nil"/>
                    <w:bottom w:val="single" w:sz="12" w:space="0" w:color="auto"/>
                    <w:right w:val="single" w:sz="4" w:space="0" w:color="auto"/>
                  </w:tcBorders>
                  <w:vAlign w:val="center"/>
                  <w:hideMark/>
                </w:tcPr>
                <w:p w:rsidR="00FE3FA0" w:rsidRDefault="00FE3FA0">
                  <w:pPr>
                    <w:widowControl/>
                    <w:jc w:val="left"/>
                    <w:rPr>
                      <w:color w:val="000000" w:themeColor="text1"/>
                      <w:sz w:val="18"/>
                      <w:szCs w:val="18"/>
                    </w:rPr>
                  </w:pPr>
                </w:p>
              </w:tc>
              <w:tc>
                <w:tcPr>
                  <w:tcW w:w="710" w:type="pc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FE3FA0" w:rsidRDefault="00FE3FA0">
                  <w:pPr>
                    <w:pStyle w:val="af7"/>
                    <w:spacing w:after="0"/>
                    <w:ind w:firstLineChars="0" w:firstLine="0"/>
                    <w:jc w:val="center"/>
                    <w:rPr>
                      <w:color w:val="000000" w:themeColor="text1"/>
                      <w:sz w:val="18"/>
                      <w:szCs w:val="18"/>
                    </w:rPr>
                  </w:pPr>
                  <w:r>
                    <w:rPr>
                      <w:color w:val="000000" w:themeColor="text1"/>
                      <w:sz w:val="18"/>
                      <w:szCs w:val="18"/>
                    </w:rPr>
                    <w:t>20</w:t>
                  </w:r>
                </w:p>
              </w:tc>
              <w:tc>
                <w:tcPr>
                  <w:tcW w:w="1419" w:type="pc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FE3FA0" w:rsidRDefault="00FE3FA0">
                  <w:pPr>
                    <w:pStyle w:val="af7"/>
                    <w:spacing w:after="0"/>
                    <w:ind w:firstLineChars="0" w:firstLine="0"/>
                    <w:jc w:val="center"/>
                    <w:rPr>
                      <w:color w:val="000000" w:themeColor="text1"/>
                      <w:sz w:val="18"/>
                      <w:szCs w:val="18"/>
                    </w:rPr>
                  </w:pPr>
                  <w:r>
                    <w:rPr>
                      <w:rFonts w:hint="eastAsia"/>
                      <w:color w:val="000000" w:themeColor="text1"/>
                      <w:sz w:val="18"/>
                      <w:szCs w:val="18"/>
                    </w:rPr>
                    <w:t>监控点处任意一次浓度值</w:t>
                  </w:r>
                </w:p>
              </w:tc>
              <w:tc>
                <w:tcPr>
                  <w:tcW w:w="1223" w:type="dxa"/>
                  <w:vMerge/>
                  <w:tcBorders>
                    <w:top w:val="single" w:sz="4" w:space="0" w:color="auto"/>
                    <w:left w:val="single" w:sz="4" w:space="0" w:color="auto"/>
                    <w:bottom w:val="single" w:sz="12" w:space="0" w:color="auto"/>
                    <w:right w:val="single" w:sz="4" w:space="0" w:color="auto"/>
                  </w:tcBorders>
                  <w:vAlign w:val="center"/>
                  <w:hideMark/>
                </w:tcPr>
                <w:p w:rsidR="00FE3FA0" w:rsidRDefault="00FE3FA0">
                  <w:pPr>
                    <w:widowControl/>
                    <w:jc w:val="left"/>
                    <w:rPr>
                      <w:color w:val="000000" w:themeColor="text1"/>
                      <w:sz w:val="18"/>
                      <w:szCs w:val="18"/>
                    </w:rPr>
                  </w:pPr>
                </w:p>
              </w:tc>
              <w:tc>
                <w:tcPr>
                  <w:tcW w:w="2805" w:type="dxa"/>
                  <w:vMerge/>
                  <w:tcBorders>
                    <w:top w:val="single" w:sz="4" w:space="0" w:color="auto"/>
                    <w:left w:val="single" w:sz="4" w:space="0" w:color="auto"/>
                    <w:bottom w:val="single" w:sz="12" w:space="0" w:color="auto"/>
                    <w:right w:val="nil"/>
                  </w:tcBorders>
                  <w:vAlign w:val="center"/>
                  <w:hideMark/>
                </w:tcPr>
                <w:p w:rsidR="00FE3FA0" w:rsidRDefault="00FE3FA0">
                  <w:pPr>
                    <w:widowControl/>
                    <w:jc w:val="left"/>
                    <w:rPr>
                      <w:color w:val="000000" w:themeColor="text1"/>
                      <w:sz w:val="18"/>
                      <w:szCs w:val="18"/>
                    </w:rPr>
                  </w:pPr>
                </w:p>
              </w:tc>
            </w:tr>
          </w:tbl>
          <w:p w:rsidR="000561A9" w:rsidRPr="00744D90" w:rsidRDefault="000561A9" w:rsidP="008F5E98">
            <w:pPr>
              <w:spacing w:line="400" w:lineRule="exact"/>
              <w:ind w:firstLine="482"/>
              <w:rPr>
                <w:bCs/>
                <w:szCs w:val="21"/>
              </w:rPr>
            </w:pPr>
            <w:r w:rsidRPr="00744D90">
              <w:rPr>
                <w:color w:val="000000" w:themeColor="text1"/>
                <w:szCs w:val="21"/>
              </w:rPr>
              <w:t>2</w:t>
            </w:r>
            <w:r w:rsidRPr="00744D90">
              <w:rPr>
                <w:rFonts w:hint="eastAsia"/>
                <w:color w:val="000000" w:themeColor="text1"/>
                <w:szCs w:val="21"/>
              </w:rPr>
              <w:t>、废水：</w:t>
            </w:r>
            <w:r w:rsidRPr="00744D90">
              <w:rPr>
                <w:rFonts w:hint="eastAsia"/>
                <w:color w:val="000000"/>
                <w:szCs w:val="21"/>
              </w:rPr>
              <w:t>本项目生活污水接入</w:t>
            </w:r>
            <w:r w:rsidR="00FE3FA0">
              <w:rPr>
                <w:rFonts w:hint="eastAsia"/>
                <w:color w:val="000000"/>
                <w:szCs w:val="21"/>
              </w:rPr>
              <w:t>江阴市北国污水处理有限公司</w:t>
            </w:r>
            <w:r w:rsidRPr="00744D90">
              <w:rPr>
                <w:rFonts w:hint="eastAsia"/>
                <w:color w:val="000000"/>
                <w:szCs w:val="21"/>
              </w:rPr>
              <w:t>集中处理，</w:t>
            </w:r>
            <w:r w:rsidR="00BC0BEE">
              <w:rPr>
                <w:rFonts w:hint="eastAsia"/>
                <w:color w:val="000000"/>
                <w:szCs w:val="21"/>
              </w:rPr>
              <w:t>氨氮、总磷、总氮接管标准执行《污水排入城镇下水道水质标准》</w:t>
            </w:r>
            <w:r w:rsidR="00BC0BEE">
              <w:rPr>
                <w:color w:val="000000"/>
                <w:szCs w:val="21"/>
              </w:rPr>
              <w:t xml:space="preserve">(GB/T 31962-2015) </w:t>
            </w:r>
            <w:r w:rsidR="00BC0BEE">
              <w:rPr>
                <w:rFonts w:hint="eastAsia"/>
                <w:color w:val="000000"/>
                <w:szCs w:val="21"/>
              </w:rPr>
              <w:t>表</w:t>
            </w:r>
            <w:r w:rsidR="00BC0BEE">
              <w:rPr>
                <w:color w:val="000000"/>
                <w:szCs w:val="21"/>
              </w:rPr>
              <w:t>1</w:t>
            </w:r>
            <w:r w:rsidR="00BC0BEE">
              <w:rPr>
                <w:rFonts w:hint="eastAsia"/>
                <w:color w:val="000000"/>
                <w:szCs w:val="21"/>
              </w:rPr>
              <w:t>中</w:t>
            </w:r>
            <w:r w:rsidR="00BC0BEE">
              <w:rPr>
                <w:color w:val="000000"/>
                <w:szCs w:val="21"/>
              </w:rPr>
              <w:t>B</w:t>
            </w:r>
            <w:r w:rsidR="00BC0BEE">
              <w:rPr>
                <w:rFonts w:hint="eastAsia"/>
                <w:color w:val="000000"/>
                <w:szCs w:val="21"/>
              </w:rPr>
              <w:t>等级标准，</w:t>
            </w:r>
            <w:r w:rsidR="00BC0BEE">
              <w:rPr>
                <w:color w:val="000000"/>
                <w:szCs w:val="21"/>
              </w:rPr>
              <w:t>pH</w:t>
            </w:r>
            <w:r w:rsidR="00BC0BEE">
              <w:rPr>
                <w:rFonts w:hint="eastAsia"/>
                <w:color w:val="000000"/>
                <w:szCs w:val="21"/>
              </w:rPr>
              <w:t>、</w:t>
            </w:r>
            <w:r w:rsidR="00BC0BEE">
              <w:rPr>
                <w:color w:val="000000"/>
                <w:szCs w:val="21"/>
              </w:rPr>
              <w:t>COD</w:t>
            </w:r>
            <w:r w:rsidR="00BC0BEE">
              <w:rPr>
                <w:rFonts w:hint="eastAsia"/>
                <w:color w:val="000000"/>
                <w:szCs w:val="21"/>
              </w:rPr>
              <w:t>、</w:t>
            </w:r>
            <w:r w:rsidR="00BC0BEE">
              <w:rPr>
                <w:color w:val="000000"/>
                <w:szCs w:val="21"/>
              </w:rPr>
              <w:t>SS</w:t>
            </w:r>
            <w:r w:rsidR="00BC0BEE">
              <w:rPr>
                <w:rFonts w:hint="eastAsia"/>
                <w:color w:val="000000"/>
                <w:szCs w:val="21"/>
              </w:rPr>
              <w:t>接管标准执行《污水综合排放标准》（</w:t>
            </w:r>
            <w:r w:rsidR="00BC0BEE">
              <w:rPr>
                <w:color w:val="000000"/>
                <w:szCs w:val="21"/>
              </w:rPr>
              <w:t>GB8978-1996</w:t>
            </w:r>
            <w:r w:rsidR="00BC0BEE">
              <w:rPr>
                <w:rFonts w:hint="eastAsia"/>
                <w:color w:val="000000"/>
                <w:szCs w:val="21"/>
              </w:rPr>
              <w:t>）三级标准，</w:t>
            </w:r>
            <w:r w:rsidRPr="00744D90">
              <w:rPr>
                <w:rFonts w:hint="eastAsia"/>
                <w:color w:val="000000"/>
                <w:szCs w:val="21"/>
              </w:rPr>
              <w:t>处理出水达《太湖地区城镇污水处理厂及重点工业行业主要水污染物排放限</w:t>
            </w:r>
            <w:r w:rsidRPr="00744D90">
              <w:rPr>
                <w:rFonts w:hint="eastAsia"/>
                <w:szCs w:val="21"/>
              </w:rPr>
              <w:t>值》（</w:t>
            </w:r>
            <w:r w:rsidRPr="00744D90">
              <w:rPr>
                <w:szCs w:val="21"/>
              </w:rPr>
              <w:t>DB32/1072-2018</w:t>
            </w:r>
            <w:r w:rsidRPr="00744D90">
              <w:rPr>
                <w:rFonts w:hint="eastAsia"/>
                <w:szCs w:val="21"/>
              </w:rPr>
              <w:t>）表</w:t>
            </w:r>
            <w:r w:rsidRPr="00744D90">
              <w:rPr>
                <w:szCs w:val="21"/>
              </w:rPr>
              <w:t>2</w:t>
            </w:r>
            <w:r w:rsidRPr="00744D90">
              <w:rPr>
                <w:rFonts w:hint="eastAsia"/>
                <w:szCs w:val="21"/>
              </w:rPr>
              <w:t>标准和《城镇污水处理厂污染物排放标准》（</w:t>
            </w:r>
            <w:r w:rsidRPr="00744D90">
              <w:rPr>
                <w:szCs w:val="21"/>
              </w:rPr>
              <w:t>GB18918-2002</w:t>
            </w:r>
            <w:r w:rsidRPr="00744D90">
              <w:rPr>
                <w:rFonts w:hint="eastAsia"/>
                <w:szCs w:val="21"/>
              </w:rPr>
              <w:t>）表</w:t>
            </w:r>
            <w:r w:rsidRPr="00744D90">
              <w:rPr>
                <w:szCs w:val="21"/>
              </w:rPr>
              <w:t>1</w:t>
            </w:r>
            <w:r w:rsidRPr="00744D90">
              <w:rPr>
                <w:rFonts w:hint="eastAsia"/>
                <w:szCs w:val="21"/>
              </w:rPr>
              <w:t>一级</w:t>
            </w:r>
            <w:r w:rsidRPr="00744D90">
              <w:rPr>
                <w:szCs w:val="21"/>
              </w:rPr>
              <w:t>A</w:t>
            </w:r>
            <w:r w:rsidRPr="00744D90">
              <w:rPr>
                <w:rFonts w:hint="eastAsia"/>
                <w:szCs w:val="21"/>
              </w:rPr>
              <w:t>标准后，排入</w:t>
            </w:r>
            <w:r w:rsidR="00FE3FA0">
              <w:rPr>
                <w:rFonts w:hint="eastAsia"/>
                <w:color w:val="000000"/>
                <w:szCs w:val="21"/>
              </w:rPr>
              <w:t>张家港河</w:t>
            </w:r>
            <w:r w:rsidRPr="00744D90">
              <w:rPr>
                <w:rFonts w:hint="eastAsia"/>
                <w:szCs w:val="21"/>
              </w:rPr>
              <w:t>。</w:t>
            </w:r>
          </w:p>
          <w:p w:rsidR="000561A9" w:rsidRPr="00744D90" w:rsidRDefault="00FE3FA0" w:rsidP="008F5E98">
            <w:pPr>
              <w:spacing w:line="400" w:lineRule="exact"/>
              <w:jc w:val="center"/>
              <w:rPr>
                <w:b/>
                <w:bCs/>
                <w:color w:val="000000" w:themeColor="text1"/>
                <w:szCs w:val="21"/>
              </w:rPr>
            </w:pPr>
            <w:r>
              <w:rPr>
                <w:rFonts w:hint="eastAsia"/>
                <w:b/>
                <w:bCs/>
                <w:color w:val="000000" w:themeColor="text1"/>
                <w:szCs w:val="21"/>
              </w:rPr>
              <w:t xml:space="preserve">          </w:t>
            </w:r>
            <w:r w:rsidR="000561A9" w:rsidRPr="00744D90">
              <w:rPr>
                <w:rFonts w:hint="eastAsia"/>
                <w:b/>
                <w:bCs/>
                <w:color w:val="000000" w:themeColor="text1"/>
                <w:szCs w:val="21"/>
              </w:rPr>
              <w:t>表</w:t>
            </w:r>
            <w:r w:rsidR="000561A9">
              <w:rPr>
                <w:rFonts w:hint="eastAsia"/>
                <w:b/>
                <w:bCs/>
                <w:color w:val="000000" w:themeColor="text1"/>
                <w:szCs w:val="21"/>
              </w:rPr>
              <w:t>3-</w:t>
            </w:r>
            <w:r w:rsidR="00847406">
              <w:rPr>
                <w:rFonts w:hint="eastAsia"/>
                <w:b/>
                <w:bCs/>
                <w:color w:val="000000" w:themeColor="text1"/>
                <w:szCs w:val="21"/>
              </w:rPr>
              <w:t>7</w:t>
            </w:r>
            <w:r w:rsidR="000561A9" w:rsidRPr="00744D90">
              <w:rPr>
                <w:b/>
                <w:bCs/>
                <w:color w:val="000000" w:themeColor="text1"/>
                <w:szCs w:val="21"/>
              </w:rPr>
              <w:t xml:space="preserve">    </w:t>
            </w:r>
            <w:r w:rsidR="000561A9" w:rsidRPr="00744D90">
              <w:rPr>
                <w:rFonts w:hint="eastAsia"/>
                <w:b/>
                <w:bCs/>
                <w:color w:val="000000" w:themeColor="text1"/>
                <w:szCs w:val="21"/>
              </w:rPr>
              <w:t>废污水排放标准限值表</w:t>
            </w:r>
            <w:r w:rsidR="000561A9" w:rsidRPr="00744D90">
              <w:rPr>
                <w:b/>
                <w:bCs/>
                <w:color w:val="000000" w:themeColor="text1"/>
                <w:szCs w:val="21"/>
              </w:rPr>
              <w:t xml:space="preserve">   </w:t>
            </w:r>
            <w:r w:rsidR="000561A9" w:rsidRPr="00744D90">
              <w:rPr>
                <w:rFonts w:eastAsia="仿宋"/>
                <w:b/>
                <w:szCs w:val="21"/>
              </w:rPr>
              <w:t>(</w:t>
            </w:r>
            <w:r w:rsidR="000561A9" w:rsidRPr="00744D90">
              <w:rPr>
                <w:rFonts w:eastAsia="仿宋" w:hint="eastAsia"/>
                <w:b/>
                <w:szCs w:val="21"/>
              </w:rPr>
              <w:t>单位：</w:t>
            </w:r>
            <w:r w:rsidR="000561A9" w:rsidRPr="00744D90">
              <w:rPr>
                <w:rFonts w:eastAsia="仿宋"/>
                <w:b/>
                <w:szCs w:val="21"/>
              </w:rPr>
              <w:t>mg/L</w:t>
            </w:r>
            <w:r w:rsidR="000561A9" w:rsidRPr="00744D90">
              <w:rPr>
                <w:rFonts w:eastAsia="仿宋" w:hint="eastAsia"/>
                <w:b/>
                <w:szCs w:val="21"/>
              </w:rPr>
              <w:t>，</w:t>
            </w:r>
            <w:r w:rsidR="000561A9" w:rsidRPr="00744D90">
              <w:rPr>
                <w:rFonts w:eastAsia="仿宋"/>
                <w:b/>
                <w:szCs w:val="21"/>
              </w:rPr>
              <w:t>pH</w:t>
            </w:r>
            <w:r w:rsidR="000561A9" w:rsidRPr="00744D90">
              <w:rPr>
                <w:rFonts w:eastAsia="仿宋" w:hint="eastAsia"/>
                <w:b/>
                <w:szCs w:val="21"/>
              </w:rPr>
              <w:t>无量纲</w:t>
            </w:r>
            <w:r w:rsidR="000561A9" w:rsidRPr="00744D90">
              <w:rPr>
                <w:rFonts w:eastAsia="仿宋"/>
                <w:b/>
                <w:szCs w:val="21"/>
              </w:rPr>
              <w:t>)</w:t>
            </w:r>
          </w:p>
          <w:tbl>
            <w:tblPr>
              <w:tblW w:w="5000" w:type="pct"/>
              <w:tblBorders>
                <w:top w:val="single" w:sz="12" w:space="0" w:color="auto"/>
                <w:bottom w:val="single" w:sz="12" w:space="0" w:color="auto"/>
                <w:insideH w:val="single" w:sz="6" w:space="0" w:color="auto"/>
                <w:insideV w:val="single" w:sz="6" w:space="0" w:color="auto"/>
              </w:tblBorders>
              <w:tblLayout w:type="fixed"/>
              <w:tblLook w:val="04A0"/>
            </w:tblPr>
            <w:tblGrid>
              <w:gridCol w:w="857"/>
              <w:gridCol w:w="1222"/>
              <w:gridCol w:w="2617"/>
              <w:gridCol w:w="3278"/>
            </w:tblGrid>
            <w:tr w:rsidR="000561A9" w:rsidRPr="00BE6DF4" w:rsidTr="008F5E98">
              <w:trPr>
                <w:trHeight w:val="340"/>
                <w:tblHeader/>
              </w:trPr>
              <w:tc>
                <w:tcPr>
                  <w:tcW w:w="910" w:type="dxa"/>
                  <w:tcBorders>
                    <w:top w:val="single" w:sz="12" w:space="0" w:color="auto"/>
                    <w:left w:val="nil"/>
                    <w:bottom w:val="single" w:sz="12"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b/>
                      <w:sz w:val="18"/>
                      <w:szCs w:val="18"/>
                    </w:rPr>
                  </w:pPr>
                  <w:r w:rsidRPr="00BE6DF4">
                    <w:rPr>
                      <w:rFonts w:eastAsiaTheme="minorEastAsia"/>
                      <w:b/>
                      <w:sz w:val="18"/>
                      <w:szCs w:val="18"/>
                    </w:rPr>
                    <w:t>序号</w:t>
                  </w:r>
                </w:p>
              </w:tc>
              <w:tc>
                <w:tcPr>
                  <w:tcW w:w="1305" w:type="dxa"/>
                  <w:tcBorders>
                    <w:top w:val="single" w:sz="12" w:space="0" w:color="auto"/>
                    <w:left w:val="single" w:sz="6" w:space="0" w:color="auto"/>
                    <w:bottom w:val="single" w:sz="12"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b/>
                      <w:sz w:val="18"/>
                      <w:szCs w:val="18"/>
                    </w:rPr>
                  </w:pPr>
                  <w:r w:rsidRPr="00BE6DF4">
                    <w:rPr>
                      <w:rFonts w:eastAsiaTheme="minorEastAsia"/>
                      <w:b/>
                      <w:sz w:val="18"/>
                      <w:szCs w:val="18"/>
                    </w:rPr>
                    <w:t>项目</w:t>
                  </w:r>
                </w:p>
              </w:tc>
              <w:tc>
                <w:tcPr>
                  <w:tcW w:w="2818" w:type="dxa"/>
                  <w:tcBorders>
                    <w:top w:val="single" w:sz="12" w:space="0" w:color="auto"/>
                    <w:left w:val="single" w:sz="6" w:space="0" w:color="auto"/>
                    <w:bottom w:val="single" w:sz="12"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b/>
                      <w:sz w:val="18"/>
                      <w:szCs w:val="18"/>
                    </w:rPr>
                  </w:pPr>
                  <w:r w:rsidRPr="00BE6DF4">
                    <w:rPr>
                      <w:rFonts w:eastAsiaTheme="minorEastAsia"/>
                      <w:b/>
                      <w:sz w:val="18"/>
                      <w:szCs w:val="18"/>
                    </w:rPr>
                    <w:t>废水接管标准</w:t>
                  </w:r>
                </w:p>
              </w:tc>
              <w:tc>
                <w:tcPr>
                  <w:tcW w:w="3536" w:type="dxa"/>
                  <w:tcBorders>
                    <w:top w:val="single" w:sz="12" w:space="0" w:color="auto"/>
                    <w:left w:val="single" w:sz="6" w:space="0" w:color="auto"/>
                    <w:bottom w:val="single" w:sz="6" w:space="0" w:color="auto"/>
                    <w:right w:val="nil"/>
                  </w:tcBorders>
                  <w:vAlign w:val="center"/>
                  <w:hideMark/>
                </w:tcPr>
                <w:p w:rsidR="000561A9" w:rsidRPr="00BE6DF4" w:rsidRDefault="000561A9" w:rsidP="008F5E98">
                  <w:pPr>
                    <w:adjustRightInd w:val="0"/>
                    <w:snapToGrid w:val="0"/>
                    <w:jc w:val="center"/>
                    <w:rPr>
                      <w:rFonts w:eastAsiaTheme="minorEastAsia"/>
                      <w:b/>
                      <w:sz w:val="18"/>
                      <w:szCs w:val="18"/>
                    </w:rPr>
                  </w:pPr>
                  <w:r w:rsidRPr="00BE6DF4">
                    <w:rPr>
                      <w:rFonts w:eastAsiaTheme="minorEastAsia"/>
                      <w:b/>
                      <w:sz w:val="18"/>
                      <w:szCs w:val="18"/>
                    </w:rPr>
                    <w:t>污水处理厂尾水排放标准</w:t>
                  </w:r>
                </w:p>
              </w:tc>
            </w:tr>
            <w:tr w:rsidR="000561A9" w:rsidRPr="00BE6DF4" w:rsidTr="00BC0BEE">
              <w:trPr>
                <w:trHeight w:val="283"/>
              </w:trPr>
              <w:tc>
                <w:tcPr>
                  <w:tcW w:w="910" w:type="dxa"/>
                  <w:tcBorders>
                    <w:top w:val="single" w:sz="12" w:space="0" w:color="auto"/>
                    <w:left w:val="nil"/>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1</w:t>
                  </w:r>
                </w:p>
              </w:tc>
              <w:tc>
                <w:tcPr>
                  <w:tcW w:w="1305" w:type="dxa"/>
                  <w:tcBorders>
                    <w:top w:val="single" w:sz="12" w:space="0" w:color="auto"/>
                    <w:left w:val="single" w:sz="6" w:space="0" w:color="auto"/>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pH</w:t>
                  </w:r>
                </w:p>
              </w:tc>
              <w:tc>
                <w:tcPr>
                  <w:tcW w:w="2818" w:type="dxa"/>
                  <w:tcBorders>
                    <w:top w:val="single" w:sz="12" w:space="0" w:color="auto"/>
                    <w:left w:val="single" w:sz="6" w:space="0" w:color="auto"/>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6</w:t>
                  </w:r>
                  <w:r w:rsidRPr="00BE6DF4">
                    <w:rPr>
                      <w:rFonts w:eastAsiaTheme="minorEastAsia"/>
                      <w:sz w:val="18"/>
                      <w:szCs w:val="18"/>
                    </w:rPr>
                    <w:t>～</w:t>
                  </w:r>
                  <w:r w:rsidRPr="00BE6DF4">
                    <w:rPr>
                      <w:rFonts w:eastAsiaTheme="minorEastAsia"/>
                      <w:sz w:val="18"/>
                      <w:szCs w:val="18"/>
                    </w:rPr>
                    <w:t>9</w:t>
                  </w:r>
                </w:p>
              </w:tc>
              <w:tc>
                <w:tcPr>
                  <w:tcW w:w="3536" w:type="dxa"/>
                  <w:tcBorders>
                    <w:top w:val="single" w:sz="12" w:space="0" w:color="auto"/>
                    <w:left w:val="single" w:sz="6" w:space="0" w:color="auto"/>
                    <w:bottom w:val="single" w:sz="6" w:space="0" w:color="auto"/>
                    <w:right w:val="nil"/>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6</w:t>
                  </w:r>
                  <w:r w:rsidRPr="00BE6DF4">
                    <w:rPr>
                      <w:rFonts w:eastAsiaTheme="minorEastAsia"/>
                      <w:sz w:val="18"/>
                      <w:szCs w:val="18"/>
                    </w:rPr>
                    <w:t>～</w:t>
                  </w:r>
                  <w:r w:rsidRPr="00BE6DF4">
                    <w:rPr>
                      <w:rFonts w:eastAsiaTheme="minorEastAsia"/>
                      <w:sz w:val="18"/>
                      <w:szCs w:val="18"/>
                    </w:rPr>
                    <w:t>9</w:t>
                  </w:r>
                </w:p>
              </w:tc>
            </w:tr>
            <w:tr w:rsidR="000561A9" w:rsidRPr="00BE6DF4" w:rsidTr="00BC0BEE">
              <w:trPr>
                <w:trHeight w:val="283"/>
              </w:trPr>
              <w:tc>
                <w:tcPr>
                  <w:tcW w:w="910" w:type="dxa"/>
                  <w:tcBorders>
                    <w:top w:val="single" w:sz="6" w:space="0" w:color="auto"/>
                    <w:left w:val="nil"/>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2</w:t>
                  </w:r>
                </w:p>
              </w:tc>
              <w:tc>
                <w:tcPr>
                  <w:tcW w:w="1305" w:type="dxa"/>
                  <w:tcBorders>
                    <w:top w:val="single" w:sz="6" w:space="0" w:color="auto"/>
                    <w:left w:val="single" w:sz="6" w:space="0" w:color="auto"/>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COD</w:t>
                  </w:r>
                </w:p>
              </w:tc>
              <w:tc>
                <w:tcPr>
                  <w:tcW w:w="2818" w:type="dxa"/>
                  <w:tcBorders>
                    <w:top w:val="single" w:sz="6" w:space="0" w:color="auto"/>
                    <w:left w:val="single" w:sz="6" w:space="0" w:color="auto"/>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≤500</w:t>
                  </w:r>
                </w:p>
              </w:tc>
              <w:tc>
                <w:tcPr>
                  <w:tcW w:w="3536" w:type="dxa"/>
                  <w:tcBorders>
                    <w:top w:val="single" w:sz="6" w:space="0" w:color="auto"/>
                    <w:left w:val="single" w:sz="6" w:space="0" w:color="auto"/>
                    <w:bottom w:val="single" w:sz="6" w:space="0" w:color="auto"/>
                    <w:right w:val="nil"/>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≤50</w:t>
                  </w:r>
                </w:p>
              </w:tc>
            </w:tr>
            <w:tr w:rsidR="000561A9" w:rsidRPr="00BE6DF4" w:rsidTr="00BC0BEE">
              <w:trPr>
                <w:trHeight w:val="283"/>
              </w:trPr>
              <w:tc>
                <w:tcPr>
                  <w:tcW w:w="910" w:type="dxa"/>
                  <w:tcBorders>
                    <w:top w:val="single" w:sz="6" w:space="0" w:color="auto"/>
                    <w:left w:val="nil"/>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3</w:t>
                  </w:r>
                </w:p>
              </w:tc>
              <w:tc>
                <w:tcPr>
                  <w:tcW w:w="1305" w:type="dxa"/>
                  <w:tcBorders>
                    <w:top w:val="single" w:sz="6" w:space="0" w:color="auto"/>
                    <w:left w:val="single" w:sz="6" w:space="0" w:color="auto"/>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SS</w:t>
                  </w:r>
                </w:p>
              </w:tc>
              <w:tc>
                <w:tcPr>
                  <w:tcW w:w="2818" w:type="dxa"/>
                  <w:tcBorders>
                    <w:top w:val="single" w:sz="6" w:space="0" w:color="auto"/>
                    <w:left w:val="single" w:sz="6" w:space="0" w:color="auto"/>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≤400</w:t>
                  </w:r>
                </w:p>
              </w:tc>
              <w:tc>
                <w:tcPr>
                  <w:tcW w:w="3536" w:type="dxa"/>
                  <w:tcBorders>
                    <w:top w:val="single" w:sz="6" w:space="0" w:color="auto"/>
                    <w:left w:val="single" w:sz="6" w:space="0" w:color="auto"/>
                    <w:bottom w:val="single" w:sz="6" w:space="0" w:color="auto"/>
                    <w:right w:val="nil"/>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≤10</w:t>
                  </w:r>
                </w:p>
              </w:tc>
            </w:tr>
            <w:tr w:rsidR="000561A9" w:rsidRPr="00BE6DF4" w:rsidTr="00BC0BEE">
              <w:trPr>
                <w:trHeight w:val="283"/>
              </w:trPr>
              <w:tc>
                <w:tcPr>
                  <w:tcW w:w="910" w:type="dxa"/>
                  <w:tcBorders>
                    <w:top w:val="single" w:sz="6" w:space="0" w:color="auto"/>
                    <w:left w:val="nil"/>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4</w:t>
                  </w:r>
                </w:p>
              </w:tc>
              <w:tc>
                <w:tcPr>
                  <w:tcW w:w="1305" w:type="dxa"/>
                  <w:tcBorders>
                    <w:top w:val="single" w:sz="6" w:space="0" w:color="auto"/>
                    <w:left w:val="single" w:sz="6" w:space="0" w:color="auto"/>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氨氮</w:t>
                  </w:r>
                </w:p>
              </w:tc>
              <w:tc>
                <w:tcPr>
                  <w:tcW w:w="2818" w:type="dxa"/>
                  <w:tcBorders>
                    <w:top w:val="single" w:sz="6" w:space="0" w:color="auto"/>
                    <w:left w:val="single" w:sz="6" w:space="0" w:color="auto"/>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≤45</w:t>
                  </w:r>
                </w:p>
              </w:tc>
              <w:tc>
                <w:tcPr>
                  <w:tcW w:w="3536" w:type="dxa"/>
                  <w:tcBorders>
                    <w:top w:val="single" w:sz="6" w:space="0" w:color="auto"/>
                    <w:left w:val="single" w:sz="6" w:space="0" w:color="auto"/>
                    <w:bottom w:val="single" w:sz="6" w:space="0" w:color="auto"/>
                    <w:right w:val="nil"/>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≤4</w:t>
                  </w:r>
                </w:p>
              </w:tc>
            </w:tr>
            <w:tr w:rsidR="000561A9" w:rsidRPr="00BE6DF4" w:rsidTr="00BC0BEE">
              <w:trPr>
                <w:trHeight w:val="283"/>
              </w:trPr>
              <w:tc>
                <w:tcPr>
                  <w:tcW w:w="910" w:type="dxa"/>
                  <w:tcBorders>
                    <w:top w:val="single" w:sz="6" w:space="0" w:color="auto"/>
                    <w:left w:val="nil"/>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5</w:t>
                  </w:r>
                </w:p>
              </w:tc>
              <w:tc>
                <w:tcPr>
                  <w:tcW w:w="1305" w:type="dxa"/>
                  <w:tcBorders>
                    <w:top w:val="single" w:sz="6" w:space="0" w:color="auto"/>
                    <w:left w:val="single" w:sz="6" w:space="0" w:color="auto"/>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总磷</w:t>
                  </w:r>
                </w:p>
              </w:tc>
              <w:tc>
                <w:tcPr>
                  <w:tcW w:w="2818" w:type="dxa"/>
                  <w:tcBorders>
                    <w:top w:val="single" w:sz="6" w:space="0" w:color="auto"/>
                    <w:left w:val="single" w:sz="6" w:space="0" w:color="auto"/>
                    <w:bottom w:val="single" w:sz="6"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≤8</w:t>
                  </w:r>
                </w:p>
              </w:tc>
              <w:tc>
                <w:tcPr>
                  <w:tcW w:w="3536" w:type="dxa"/>
                  <w:tcBorders>
                    <w:top w:val="single" w:sz="6" w:space="0" w:color="auto"/>
                    <w:left w:val="single" w:sz="6" w:space="0" w:color="auto"/>
                    <w:bottom w:val="single" w:sz="6" w:space="0" w:color="auto"/>
                    <w:right w:val="nil"/>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≤0.5</w:t>
                  </w:r>
                </w:p>
              </w:tc>
            </w:tr>
            <w:tr w:rsidR="000561A9" w:rsidRPr="00BE6DF4" w:rsidTr="00BC0BEE">
              <w:trPr>
                <w:trHeight w:val="283"/>
              </w:trPr>
              <w:tc>
                <w:tcPr>
                  <w:tcW w:w="910" w:type="dxa"/>
                  <w:tcBorders>
                    <w:top w:val="single" w:sz="6" w:space="0" w:color="auto"/>
                    <w:left w:val="nil"/>
                    <w:bottom w:val="single" w:sz="12"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6</w:t>
                  </w:r>
                </w:p>
              </w:tc>
              <w:tc>
                <w:tcPr>
                  <w:tcW w:w="1305" w:type="dxa"/>
                  <w:tcBorders>
                    <w:top w:val="single" w:sz="6" w:space="0" w:color="auto"/>
                    <w:left w:val="single" w:sz="6" w:space="0" w:color="auto"/>
                    <w:bottom w:val="single" w:sz="12"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总氮</w:t>
                  </w:r>
                </w:p>
              </w:tc>
              <w:tc>
                <w:tcPr>
                  <w:tcW w:w="2818" w:type="dxa"/>
                  <w:tcBorders>
                    <w:top w:val="single" w:sz="6" w:space="0" w:color="auto"/>
                    <w:left w:val="single" w:sz="6" w:space="0" w:color="auto"/>
                    <w:bottom w:val="single" w:sz="12" w:space="0" w:color="auto"/>
                    <w:right w:val="single" w:sz="6" w:space="0" w:color="auto"/>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≤70</w:t>
                  </w:r>
                </w:p>
              </w:tc>
              <w:tc>
                <w:tcPr>
                  <w:tcW w:w="3536" w:type="dxa"/>
                  <w:tcBorders>
                    <w:top w:val="single" w:sz="6" w:space="0" w:color="auto"/>
                    <w:left w:val="single" w:sz="6" w:space="0" w:color="auto"/>
                    <w:bottom w:val="single" w:sz="12" w:space="0" w:color="auto"/>
                    <w:right w:val="nil"/>
                  </w:tcBorders>
                  <w:vAlign w:val="center"/>
                  <w:hideMark/>
                </w:tcPr>
                <w:p w:rsidR="000561A9" w:rsidRPr="00BE6DF4" w:rsidRDefault="000561A9" w:rsidP="008F5E98">
                  <w:pPr>
                    <w:adjustRightInd w:val="0"/>
                    <w:snapToGrid w:val="0"/>
                    <w:jc w:val="center"/>
                    <w:rPr>
                      <w:rFonts w:eastAsiaTheme="minorEastAsia"/>
                      <w:sz w:val="18"/>
                      <w:szCs w:val="18"/>
                    </w:rPr>
                  </w:pPr>
                  <w:r w:rsidRPr="00BE6DF4">
                    <w:rPr>
                      <w:rFonts w:eastAsiaTheme="minorEastAsia"/>
                      <w:sz w:val="18"/>
                      <w:szCs w:val="18"/>
                    </w:rPr>
                    <w:t>≤12</w:t>
                  </w:r>
                </w:p>
              </w:tc>
            </w:tr>
          </w:tbl>
          <w:p w:rsidR="000561A9" w:rsidRPr="00744D90" w:rsidRDefault="000561A9" w:rsidP="008F5E98">
            <w:pPr>
              <w:spacing w:line="400" w:lineRule="exact"/>
              <w:ind w:firstLineChars="200" w:firstLine="420"/>
              <w:rPr>
                <w:color w:val="000000" w:themeColor="text1"/>
                <w:szCs w:val="21"/>
              </w:rPr>
            </w:pPr>
            <w:r w:rsidRPr="00744D90">
              <w:rPr>
                <w:color w:val="000000" w:themeColor="text1"/>
                <w:szCs w:val="21"/>
              </w:rPr>
              <w:lastRenderedPageBreak/>
              <w:t>3</w:t>
            </w:r>
            <w:r w:rsidRPr="00744D90">
              <w:rPr>
                <w:rFonts w:hint="eastAsia"/>
                <w:color w:val="000000" w:themeColor="text1"/>
                <w:szCs w:val="21"/>
              </w:rPr>
              <w:t>、厂界噪声：营运期厂界噪声执行《工业企业厂界环境噪声排放标准》</w:t>
            </w:r>
            <w:r w:rsidRPr="00744D90">
              <w:rPr>
                <w:color w:val="000000" w:themeColor="text1"/>
                <w:szCs w:val="21"/>
              </w:rPr>
              <w:t>(GBl2348-2008)</w:t>
            </w:r>
            <w:r w:rsidRPr="00744D90">
              <w:rPr>
                <w:rFonts w:hint="eastAsia"/>
                <w:color w:val="000000" w:themeColor="text1"/>
                <w:szCs w:val="21"/>
              </w:rPr>
              <w:t>表</w:t>
            </w:r>
            <w:r w:rsidRPr="00744D90">
              <w:rPr>
                <w:color w:val="000000" w:themeColor="text1"/>
                <w:szCs w:val="21"/>
              </w:rPr>
              <w:t>1</w:t>
            </w:r>
            <w:r w:rsidRPr="00744D90">
              <w:rPr>
                <w:rFonts w:hint="eastAsia"/>
                <w:color w:val="000000" w:themeColor="text1"/>
                <w:szCs w:val="21"/>
              </w:rPr>
              <w:t>中</w:t>
            </w:r>
            <w:r w:rsidRPr="00744D90">
              <w:rPr>
                <w:color w:val="000000" w:themeColor="text1"/>
                <w:szCs w:val="21"/>
              </w:rPr>
              <w:t>3</w:t>
            </w:r>
            <w:r w:rsidRPr="00744D90">
              <w:rPr>
                <w:rFonts w:hint="eastAsia"/>
                <w:color w:val="000000" w:themeColor="text1"/>
                <w:szCs w:val="21"/>
              </w:rPr>
              <w:t>类标准</w:t>
            </w:r>
            <w:r w:rsidRPr="00744D90">
              <w:rPr>
                <w:rFonts w:hint="eastAsia"/>
                <w:color w:val="000000"/>
                <w:szCs w:val="21"/>
              </w:rPr>
              <w:t>。</w:t>
            </w:r>
          </w:p>
          <w:p w:rsidR="000561A9" w:rsidRPr="00744D90" w:rsidRDefault="000561A9" w:rsidP="008F5E98">
            <w:pPr>
              <w:snapToGrid w:val="0"/>
              <w:spacing w:line="400" w:lineRule="exact"/>
              <w:ind w:leftChars="-3" w:left="-6" w:firstLineChars="250" w:firstLine="557"/>
              <w:jc w:val="center"/>
              <w:rPr>
                <w:b/>
                <w:color w:val="000000" w:themeColor="text1"/>
                <w:spacing w:val="6"/>
                <w:szCs w:val="21"/>
              </w:rPr>
            </w:pPr>
            <w:r w:rsidRPr="00744D90">
              <w:rPr>
                <w:rFonts w:hint="eastAsia"/>
                <w:b/>
                <w:color w:val="000000" w:themeColor="text1"/>
                <w:spacing w:val="6"/>
                <w:szCs w:val="21"/>
              </w:rPr>
              <w:t>表</w:t>
            </w:r>
            <w:r w:rsidRPr="00744D90">
              <w:rPr>
                <w:rFonts w:hint="eastAsia"/>
                <w:b/>
                <w:color w:val="000000" w:themeColor="text1"/>
                <w:spacing w:val="6"/>
                <w:szCs w:val="21"/>
              </w:rPr>
              <w:t>3-</w:t>
            </w:r>
            <w:r w:rsidR="00847406">
              <w:rPr>
                <w:rFonts w:hint="eastAsia"/>
                <w:b/>
                <w:color w:val="000000" w:themeColor="text1"/>
                <w:spacing w:val="6"/>
                <w:szCs w:val="21"/>
              </w:rPr>
              <w:t>8</w:t>
            </w:r>
            <w:r w:rsidRPr="00744D90">
              <w:rPr>
                <w:b/>
                <w:color w:val="000000" w:themeColor="text1"/>
                <w:spacing w:val="6"/>
                <w:szCs w:val="21"/>
              </w:rPr>
              <w:t xml:space="preserve">    </w:t>
            </w:r>
            <w:r w:rsidRPr="00744D90">
              <w:rPr>
                <w:rFonts w:hint="eastAsia"/>
                <w:b/>
                <w:bCs/>
                <w:color w:val="000000" w:themeColor="text1"/>
                <w:szCs w:val="21"/>
              </w:rPr>
              <w:t>噪声排放标准限值表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3572"/>
              <w:gridCol w:w="2198"/>
              <w:gridCol w:w="2204"/>
            </w:tblGrid>
            <w:tr w:rsidR="000561A9" w:rsidRPr="00744D90" w:rsidTr="008F5E98">
              <w:trPr>
                <w:cantSplit/>
                <w:trHeight w:val="340"/>
                <w:jc w:val="center"/>
              </w:trPr>
              <w:tc>
                <w:tcPr>
                  <w:tcW w:w="2240" w:type="pct"/>
                  <w:tcBorders>
                    <w:top w:val="single" w:sz="12" w:space="0" w:color="auto"/>
                    <w:left w:val="nil"/>
                    <w:bottom w:val="single" w:sz="4" w:space="0" w:color="auto"/>
                    <w:right w:val="single" w:sz="4" w:space="0" w:color="auto"/>
                  </w:tcBorders>
                  <w:vAlign w:val="center"/>
                  <w:hideMark/>
                </w:tcPr>
                <w:p w:rsidR="000561A9" w:rsidRPr="00744D90" w:rsidRDefault="000561A9" w:rsidP="008F5E98">
                  <w:pPr>
                    <w:jc w:val="center"/>
                    <w:rPr>
                      <w:color w:val="000000" w:themeColor="text1"/>
                      <w:kern w:val="0"/>
                      <w:sz w:val="18"/>
                      <w:szCs w:val="18"/>
                    </w:rPr>
                  </w:pPr>
                  <w:r w:rsidRPr="00744D90">
                    <w:rPr>
                      <w:rFonts w:hint="eastAsia"/>
                      <w:color w:val="000000" w:themeColor="text1"/>
                      <w:kern w:val="0"/>
                      <w:sz w:val="18"/>
                      <w:szCs w:val="18"/>
                    </w:rPr>
                    <w:t>标准</w:t>
                  </w:r>
                </w:p>
              </w:tc>
              <w:tc>
                <w:tcPr>
                  <w:tcW w:w="1378" w:type="pct"/>
                  <w:tcBorders>
                    <w:top w:val="single" w:sz="12" w:space="0" w:color="auto"/>
                    <w:left w:val="single" w:sz="4" w:space="0" w:color="auto"/>
                    <w:bottom w:val="single" w:sz="4" w:space="0" w:color="auto"/>
                    <w:right w:val="single" w:sz="4" w:space="0" w:color="auto"/>
                  </w:tcBorders>
                  <w:vAlign w:val="center"/>
                  <w:hideMark/>
                </w:tcPr>
                <w:p w:rsidR="000561A9" w:rsidRPr="00744D90" w:rsidRDefault="000561A9" w:rsidP="008F5E98">
                  <w:pPr>
                    <w:jc w:val="center"/>
                    <w:rPr>
                      <w:color w:val="000000" w:themeColor="text1"/>
                      <w:sz w:val="18"/>
                      <w:szCs w:val="18"/>
                    </w:rPr>
                  </w:pPr>
                  <w:r w:rsidRPr="00744D90">
                    <w:rPr>
                      <w:rFonts w:hint="eastAsia"/>
                      <w:color w:val="000000" w:themeColor="text1"/>
                      <w:sz w:val="18"/>
                      <w:szCs w:val="18"/>
                    </w:rPr>
                    <w:t>昼间（</w:t>
                  </w:r>
                  <w:r w:rsidRPr="00744D90">
                    <w:rPr>
                      <w:color w:val="000000" w:themeColor="text1"/>
                      <w:sz w:val="18"/>
                      <w:szCs w:val="18"/>
                    </w:rPr>
                    <w:t>6:00~22:00</w:t>
                  </w:r>
                  <w:r w:rsidRPr="00744D90">
                    <w:rPr>
                      <w:rFonts w:hint="eastAsia"/>
                      <w:color w:val="000000" w:themeColor="text1"/>
                      <w:sz w:val="18"/>
                      <w:szCs w:val="18"/>
                    </w:rPr>
                    <w:t>）</w:t>
                  </w:r>
                </w:p>
              </w:tc>
              <w:tc>
                <w:tcPr>
                  <w:tcW w:w="1382" w:type="pct"/>
                  <w:tcBorders>
                    <w:top w:val="single" w:sz="12" w:space="0" w:color="auto"/>
                    <w:left w:val="single" w:sz="4" w:space="0" w:color="auto"/>
                    <w:bottom w:val="single" w:sz="4" w:space="0" w:color="auto"/>
                    <w:right w:val="nil"/>
                  </w:tcBorders>
                  <w:vAlign w:val="center"/>
                  <w:hideMark/>
                </w:tcPr>
                <w:p w:rsidR="000561A9" w:rsidRPr="00744D90" w:rsidRDefault="000561A9" w:rsidP="008F5E98">
                  <w:pPr>
                    <w:jc w:val="center"/>
                    <w:rPr>
                      <w:color w:val="000000" w:themeColor="text1"/>
                      <w:sz w:val="18"/>
                      <w:szCs w:val="18"/>
                    </w:rPr>
                  </w:pPr>
                  <w:r w:rsidRPr="00744D90">
                    <w:rPr>
                      <w:rFonts w:hint="eastAsia"/>
                      <w:color w:val="000000" w:themeColor="text1"/>
                      <w:sz w:val="18"/>
                      <w:szCs w:val="18"/>
                    </w:rPr>
                    <w:t>夜间（</w:t>
                  </w:r>
                  <w:r w:rsidRPr="00744D90">
                    <w:rPr>
                      <w:color w:val="000000" w:themeColor="text1"/>
                      <w:sz w:val="18"/>
                      <w:szCs w:val="18"/>
                    </w:rPr>
                    <w:t>22:00~6:00</w:t>
                  </w:r>
                  <w:r w:rsidRPr="00744D90">
                    <w:rPr>
                      <w:rFonts w:hint="eastAsia"/>
                      <w:color w:val="000000" w:themeColor="text1"/>
                      <w:sz w:val="18"/>
                      <w:szCs w:val="18"/>
                    </w:rPr>
                    <w:t>）</w:t>
                  </w:r>
                </w:p>
              </w:tc>
            </w:tr>
            <w:tr w:rsidR="000561A9" w:rsidRPr="00744D90" w:rsidTr="008F5E98">
              <w:trPr>
                <w:cantSplit/>
                <w:trHeight w:val="340"/>
                <w:jc w:val="center"/>
              </w:trPr>
              <w:tc>
                <w:tcPr>
                  <w:tcW w:w="2240" w:type="pct"/>
                  <w:tcBorders>
                    <w:top w:val="single" w:sz="4" w:space="0" w:color="auto"/>
                    <w:left w:val="nil"/>
                    <w:bottom w:val="single" w:sz="12" w:space="0" w:color="auto"/>
                    <w:right w:val="single" w:sz="4" w:space="0" w:color="auto"/>
                  </w:tcBorders>
                  <w:vAlign w:val="center"/>
                  <w:hideMark/>
                </w:tcPr>
                <w:p w:rsidR="000561A9" w:rsidRPr="00744D90" w:rsidRDefault="000561A9" w:rsidP="008F5E98">
                  <w:pPr>
                    <w:jc w:val="center"/>
                    <w:rPr>
                      <w:color w:val="000000" w:themeColor="text1"/>
                      <w:kern w:val="0"/>
                      <w:sz w:val="18"/>
                      <w:szCs w:val="18"/>
                    </w:rPr>
                  </w:pPr>
                  <w:r w:rsidRPr="00744D90">
                    <w:rPr>
                      <w:rFonts w:hint="eastAsia"/>
                      <w:color w:val="000000" w:themeColor="text1"/>
                      <w:kern w:val="0"/>
                      <w:sz w:val="18"/>
                      <w:szCs w:val="18"/>
                    </w:rPr>
                    <w:t>厂界噪声排放标准</w:t>
                  </w:r>
                  <w:r w:rsidRPr="00744D90">
                    <w:rPr>
                      <w:color w:val="000000" w:themeColor="text1"/>
                      <w:kern w:val="0"/>
                      <w:sz w:val="18"/>
                      <w:szCs w:val="18"/>
                    </w:rPr>
                    <w:t>3</w:t>
                  </w:r>
                  <w:r w:rsidRPr="00744D90">
                    <w:rPr>
                      <w:rFonts w:hint="eastAsia"/>
                      <w:color w:val="000000" w:themeColor="text1"/>
                      <w:kern w:val="0"/>
                      <w:sz w:val="18"/>
                      <w:szCs w:val="18"/>
                    </w:rPr>
                    <w:t>类</w:t>
                  </w:r>
                  <w:r w:rsidRPr="00744D90">
                    <w:rPr>
                      <w:color w:val="000000" w:themeColor="text1"/>
                      <w:kern w:val="0"/>
                      <w:sz w:val="18"/>
                      <w:szCs w:val="18"/>
                    </w:rPr>
                    <w:t>dB(A)</w:t>
                  </w:r>
                </w:p>
              </w:tc>
              <w:tc>
                <w:tcPr>
                  <w:tcW w:w="1378" w:type="pct"/>
                  <w:tcBorders>
                    <w:top w:val="single" w:sz="4" w:space="0" w:color="auto"/>
                    <w:left w:val="single" w:sz="4" w:space="0" w:color="auto"/>
                    <w:bottom w:val="single" w:sz="12" w:space="0" w:color="auto"/>
                    <w:right w:val="single" w:sz="4" w:space="0" w:color="auto"/>
                  </w:tcBorders>
                  <w:vAlign w:val="center"/>
                  <w:hideMark/>
                </w:tcPr>
                <w:p w:rsidR="000561A9" w:rsidRPr="00744D90" w:rsidRDefault="000561A9" w:rsidP="008F5E98">
                  <w:pPr>
                    <w:pStyle w:val="af8"/>
                    <w:autoSpaceDE/>
                    <w:adjustRightInd/>
                    <w:spacing w:before="0" w:after="0"/>
                    <w:rPr>
                      <w:color w:val="000000" w:themeColor="text1"/>
                      <w:kern w:val="2"/>
                      <w:sz w:val="18"/>
                      <w:szCs w:val="18"/>
                    </w:rPr>
                  </w:pPr>
                  <w:r w:rsidRPr="00744D90">
                    <w:rPr>
                      <w:color w:val="000000" w:themeColor="text1"/>
                      <w:kern w:val="2"/>
                      <w:sz w:val="18"/>
                      <w:szCs w:val="18"/>
                    </w:rPr>
                    <w:t>65</w:t>
                  </w:r>
                </w:p>
              </w:tc>
              <w:tc>
                <w:tcPr>
                  <w:tcW w:w="1382" w:type="pct"/>
                  <w:tcBorders>
                    <w:top w:val="single" w:sz="4" w:space="0" w:color="auto"/>
                    <w:left w:val="single" w:sz="4" w:space="0" w:color="auto"/>
                    <w:bottom w:val="single" w:sz="12" w:space="0" w:color="auto"/>
                    <w:right w:val="nil"/>
                  </w:tcBorders>
                  <w:vAlign w:val="center"/>
                  <w:hideMark/>
                </w:tcPr>
                <w:p w:rsidR="000561A9" w:rsidRPr="00744D90" w:rsidRDefault="000561A9" w:rsidP="008F5E98">
                  <w:pPr>
                    <w:jc w:val="center"/>
                    <w:rPr>
                      <w:color w:val="000000" w:themeColor="text1"/>
                      <w:sz w:val="18"/>
                      <w:szCs w:val="18"/>
                    </w:rPr>
                  </w:pPr>
                  <w:r w:rsidRPr="00744D90">
                    <w:rPr>
                      <w:color w:val="000000" w:themeColor="text1"/>
                      <w:sz w:val="18"/>
                      <w:szCs w:val="18"/>
                    </w:rPr>
                    <w:t>55</w:t>
                  </w:r>
                </w:p>
              </w:tc>
            </w:tr>
          </w:tbl>
          <w:p w:rsidR="008F5A93" w:rsidRPr="008F5A93" w:rsidRDefault="008F5A93" w:rsidP="008F5A93">
            <w:pPr>
              <w:spacing w:line="400" w:lineRule="exact"/>
              <w:jc w:val="left"/>
              <w:rPr>
                <w:rFonts w:eastAsiaTheme="minorEastAsia"/>
                <w:color w:val="000000" w:themeColor="text1"/>
                <w:szCs w:val="21"/>
              </w:rPr>
            </w:pPr>
            <w:r w:rsidRPr="008F5A93">
              <w:rPr>
                <w:rFonts w:eastAsiaTheme="minorEastAsia"/>
                <w:bCs/>
                <w:color w:val="000000" w:themeColor="text1"/>
                <w:szCs w:val="21"/>
              </w:rPr>
              <w:t>4</w:t>
            </w:r>
            <w:r w:rsidRPr="008F5A93">
              <w:rPr>
                <w:rFonts w:eastAsiaTheme="minorEastAsia" w:hAnsiTheme="minorEastAsia"/>
                <w:bCs/>
                <w:color w:val="000000" w:themeColor="text1"/>
                <w:szCs w:val="21"/>
              </w:rPr>
              <w:t>、</w:t>
            </w:r>
            <w:r w:rsidRPr="008F5A93">
              <w:rPr>
                <w:rFonts w:eastAsiaTheme="minorEastAsia" w:hAnsiTheme="minorEastAsia"/>
                <w:color w:val="000000" w:themeColor="text1"/>
                <w:szCs w:val="21"/>
              </w:rPr>
              <w:t>一般固废、危险废物暂存点执行标准：</w:t>
            </w:r>
          </w:p>
          <w:p w:rsidR="00D243FA" w:rsidRPr="000561A9" w:rsidRDefault="008F5A93" w:rsidP="008F5A93">
            <w:pPr>
              <w:pStyle w:val="aa"/>
              <w:spacing w:line="400" w:lineRule="exact"/>
              <w:ind w:firstLineChars="200" w:firstLine="420"/>
              <w:jc w:val="both"/>
              <w:rPr>
                <w:sz w:val="21"/>
                <w:szCs w:val="21"/>
              </w:rPr>
            </w:pPr>
            <w:r w:rsidRPr="008F5A93">
              <w:rPr>
                <w:rFonts w:eastAsiaTheme="minorEastAsia"/>
                <w:color w:val="000000"/>
                <w:sz w:val="21"/>
                <w:szCs w:val="21"/>
              </w:rPr>
              <w:t xml:space="preserve"> </w:t>
            </w:r>
            <w:r w:rsidRPr="008F5A93">
              <w:rPr>
                <w:rFonts w:eastAsiaTheme="minorEastAsia" w:hAnsiTheme="minorEastAsia"/>
                <w:color w:val="000000"/>
                <w:sz w:val="21"/>
                <w:szCs w:val="21"/>
              </w:rPr>
              <w:t>本项目一般工业固废储存按</w:t>
            </w:r>
            <w:r w:rsidRPr="008F5A93">
              <w:rPr>
                <w:rFonts w:eastAsiaTheme="minorEastAsia" w:hAnsiTheme="minorEastAsia"/>
                <w:bCs/>
                <w:sz w:val="21"/>
                <w:szCs w:val="21"/>
              </w:rPr>
              <w:t>《一般工业固体废物贮存和填埋污染控制标准》（</w:t>
            </w:r>
            <w:r w:rsidRPr="008F5A93">
              <w:rPr>
                <w:rFonts w:eastAsiaTheme="minorEastAsia"/>
                <w:bCs/>
                <w:sz w:val="21"/>
                <w:szCs w:val="21"/>
              </w:rPr>
              <w:t>GB18599-2020</w:t>
            </w:r>
            <w:r w:rsidRPr="008F5A93">
              <w:rPr>
                <w:rFonts w:eastAsiaTheme="minorEastAsia" w:hAnsiTheme="minorEastAsia"/>
                <w:bCs/>
                <w:sz w:val="21"/>
                <w:szCs w:val="21"/>
              </w:rPr>
              <w:t>）</w:t>
            </w:r>
            <w:r w:rsidRPr="008F5A93">
              <w:rPr>
                <w:rFonts w:eastAsiaTheme="minorEastAsia" w:hAnsiTheme="minorEastAsia"/>
                <w:color w:val="000000"/>
                <w:sz w:val="21"/>
                <w:szCs w:val="21"/>
              </w:rPr>
              <w:t>中相关规定执行；危险废物储存按《危险废物贮存污染控制标准》（</w:t>
            </w:r>
            <w:r w:rsidRPr="008F5A93">
              <w:rPr>
                <w:rFonts w:eastAsiaTheme="minorEastAsia"/>
                <w:color w:val="000000"/>
                <w:sz w:val="21"/>
                <w:szCs w:val="21"/>
              </w:rPr>
              <w:t>GB18597-2001</w:t>
            </w:r>
            <w:r w:rsidRPr="008F5A93">
              <w:rPr>
                <w:rFonts w:eastAsiaTheme="minorEastAsia" w:hAnsiTheme="minorEastAsia"/>
                <w:color w:val="000000"/>
                <w:sz w:val="21"/>
                <w:szCs w:val="21"/>
              </w:rPr>
              <w:t>）及《省生态环境厅关于进一步加强危险废物污染防治工作的实施意见》（苏环办〔</w:t>
            </w:r>
            <w:r w:rsidRPr="008F5A93">
              <w:rPr>
                <w:rFonts w:eastAsiaTheme="minorEastAsia"/>
                <w:color w:val="000000"/>
                <w:sz w:val="21"/>
                <w:szCs w:val="21"/>
              </w:rPr>
              <w:t>2019</w:t>
            </w:r>
            <w:r w:rsidRPr="008F5A93">
              <w:rPr>
                <w:rFonts w:eastAsiaTheme="minorEastAsia" w:hAnsiTheme="minorEastAsia"/>
                <w:color w:val="000000"/>
                <w:sz w:val="21"/>
                <w:szCs w:val="21"/>
              </w:rPr>
              <w:t>〕</w:t>
            </w:r>
            <w:r w:rsidRPr="008F5A93">
              <w:rPr>
                <w:rFonts w:eastAsiaTheme="minorEastAsia"/>
                <w:color w:val="000000"/>
                <w:sz w:val="21"/>
                <w:szCs w:val="21"/>
              </w:rPr>
              <w:t>327</w:t>
            </w:r>
            <w:r w:rsidRPr="008F5A93">
              <w:rPr>
                <w:rFonts w:eastAsiaTheme="minorEastAsia" w:hAnsiTheme="minorEastAsia"/>
                <w:color w:val="000000"/>
                <w:sz w:val="21"/>
                <w:szCs w:val="21"/>
              </w:rPr>
              <w:t>号）中相关规定执行。</w:t>
            </w:r>
          </w:p>
        </w:tc>
      </w:tr>
    </w:tbl>
    <w:p w:rsidR="00CC0E9C" w:rsidRDefault="00CC0E9C">
      <w:pPr>
        <w:adjustRightInd w:val="0"/>
        <w:snapToGrid w:val="0"/>
        <w:jc w:val="center"/>
        <w:rPr>
          <w:rFonts w:ascii="宋体" w:hAnsi="宋体" w:cs="宋体"/>
          <w:kern w:val="0"/>
          <w:szCs w:val="21"/>
        </w:rPr>
        <w:sectPr w:rsidR="00CC0E9C" w:rsidSect="00CC0E9C">
          <w:pgSz w:w="11907" w:h="16840"/>
          <w:pgMar w:top="1701" w:right="1531" w:bottom="2127" w:left="1531" w:header="851" w:footer="851" w:gutter="0"/>
          <w:cols w:space="720"/>
          <w:docGrid w:linePitch="312"/>
        </w:sectPr>
      </w:pPr>
    </w:p>
    <w:tbl>
      <w:tblPr>
        <w:tblW w:w="0" w:type="auto"/>
        <w:jc w:val="center"/>
        <w:tblInd w:w="-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00"/>
        <w:gridCol w:w="8190"/>
      </w:tblGrid>
      <w:tr w:rsidR="008F5E98" w:rsidRPr="002805AB" w:rsidTr="00CC0E9C">
        <w:trPr>
          <w:trHeight w:val="1412"/>
          <w:jc w:val="center"/>
        </w:trPr>
        <w:tc>
          <w:tcPr>
            <w:tcW w:w="800" w:type="dxa"/>
            <w:tcMar>
              <w:left w:w="28" w:type="dxa"/>
              <w:right w:w="28" w:type="dxa"/>
            </w:tcMar>
            <w:vAlign w:val="center"/>
          </w:tcPr>
          <w:p w:rsidR="008F5E98" w:rsidRPr="002805AB" w:rsidRDefault="008F5E98" w:rsidP="008F5E98">
            <w:pPr>
              <w:adjustRightInd w:val="0"/>
              <w:snapToGrid w:val="0"/>
              <w:jc w:val="center"/>
              <w:rPr>
                <w:rFonts w:ascii="宋体" w:hAnsi="宋体" w:cs="宋体"/>
                <w:kern w:val="0"/>
                <w:szCs w:val="21"/>
              </w:rPr>
            </w:pPr>
            <w:r w:rsidRPr="002805AB">
              <w:rPr>
                <w:rFonts w:ascii="宋体" w:hAnsi="宋体" w:cs="宋体" w:hint="eastAsia"/>
                <w:kern w:val="0"/>
                <w:szCs w:val="21"/>
              </w:rPr>
              <w:lastRenderedPageBreak/>
              <w:t>总量</w:t>
            </w:r>
          </w:p>
          <w:p w:rsidR="008F5E98" w:rsidRPr="002805AB" w:rsidRDefault="008F5E98" w:rsidP="008F5E98">
            <w:pPr>
              <w:adjustRightInd w:val="0"/>
              <w:snapToGrid w:val="0"/>
              <w:jc w:val="center"/>
              <w:rPr>
                <w:rFonts w:ascii="宋体" w:hAnsi="宋体" w:cs="宋体"/>
                <w:kern w:val="0"/>
                <w:szCs w:val="21"/>
              </w:rPr>
            </w:pPr>
            <w:r w:rsidRPr="002805AB">
              <w:rPr>
                <w:rFonts w:ascii="宋体" w:hAnsi="宋体" w:cs="宋体" w:hint="eastAsia"/>
                <w:kern w:val="0"/>
                <w:szCs w:val="21"/>
              </w:rPr>
              <w:t>控制</w:t>
            </w:r>
          </w:p>
          <w:p w:rsidR="008F5E98" w:rsidRPr="002805AB" w:rsidRDefault="008F5E98" w:rsidP="008F5E98">
            <w:pPr>
              <w:adjustRightInd w:val="0"/>
              <w:snapToGrid w:val="0"/>
              <w:jc w:val="center"/>
              <w:rPr>
                <w:rFonts w:ascii="宋体" w:hAnsi="宋体" w:cs="宋体"/>
                <w:kern w:val="0"/>
                <w:szCs w:val="21"/>
              </w:rPr>
            </w:pPr>
            <w:r w:rsidRPr="002805AB">
              <w:rPr>
                <w:rFonts w:ascii="宋体" w:hAnsi="宋体" w:cs="宋体" w:hint="eastAsia"/>
                <w:kern w:val="0"/>
                <w:szCs w:val="21"/>
              </w:rPr>
              <w:t>指标</w:t>
            </w:r>
          </w:p>
        </w:tc>
        <w:tc>
          <w:tcPr>
            <w:tcW w:w="8190" w:type="dxa"/>
            <w:vAlign w:val="center"/>
          </w:tcPr>
          <w:p w:rsidR="00E058B1" w:rsidRPr="00E058B1" w:rsidRDefault="00E058B1" w:rsidP="00E058B1">
            <w:pPr>
              <w:spacing w:line="400" w:lineRule="exact"/>
              <w:ind w:firstLineChars="200" w:firstLine="420"/>
              <w:rPr>
                <w:bCs/>
                <w:color w:val="000000" w:themeColor="text1"/>
                <w:szCs w:val="21"/>
              </w:rPr>
            </w:pPr>
            <w:r w:rsidRPr="00E058B1">
              <w:rPr>
                <w:rFonts w:hint="eastAsia"/>
                <w:bCs/>
                <w:color w:val="000000" w:themeColor="text1"/>
                <w:szCs w:val="21"/>
              </w:rPr>
              <w:t>项目建设地所在区域属于太湖流域三级保护区，且属于“双控区”。结合拟建项目排污特征，确定总量控制因子：</w:t>
            </w:r>
          </w:p>
          <w:p w:rsidR="008F5E98" w:rsidRDefault="008F5E98" w:rsidP="00E058B1">
            <w:pPr>
              <w:spacing w:line="400" w:lineRule="exact"/>
              <w:ind w:firstLineChars="200" w:firstLine="420"/>
              <w:rPr>
                <w:bCs/>
                <w:color w:val="000000" w:themeColor="text1"/>
                <w:szCs w:val="21"/>
              </w:rPr>
            </w:pPr>
            <w:r w:rsidRPr="00744D90">
              <w:rPr>
                <w:rFonts w:hint="eastAsia"/>
                <w:bCs/>
                <w:color w:val="000000" w:themeColor="text1"/>
                <w:szCs w:val="21"/>
              </w:rPr>
              <w:t>废气：总量控制因子为</w:t>
            </w:r>
            <w:r w:rsidRPr="005C397A">
              <w:rPr>
                <w:rFonts w:hint="eastAsia"/>
                <w:bCs/>
                <w:color w:val="000000" w:themeColor="text1"/>
                <w:szCs w:val="21"/>
              </w:rPr>
              <w:t>非甲烷总烃</w:t>
            </w:r>
            <w:r w:rsidR="00F668B8">
              <w:rPr>
                <w:rFonts w:hint="eastAsia"/>
                <w:bCs/>
                <w:color w:val="000000" w:themeColor="text1"/>
                <w:szCs w:val="21"/>
              </w:rPr>
              <w:t>、颗粒物</w:t>
            </w:r>
            <w:r w:rsidR="00E058B1" w:rsidRPr="00940699">
              <w:rPr>
                <w:rFonts w:hint="eastAsia"/>
                <w:bCs/>
                <w:color w:val="000000" w:themeColor="text1"/>
                <w:szCs w:val="21"/>
              </w:rPr>
              <w:t>、</w:t>
            </w:r>
            <w:r w:rsidR="00E058B1" w:rsidRPr="00940699">
              <w:rPr>
                <w:szCs w:val="21"/>
              </w:rPr>
              <w:t>SO</w:t>
            </w:r>
            <w:r w:rsidR="00E058B1" w:rsidRPr="00940699">
              <w:rPr>
                <w:szCs w:val="21"/>
                <w:vertAlign w:val="subscript"/>
              </w:rPr>
              <w:t>2</w:t>
            </w:r>
            <w:r w:rsidR="00E058B1" w:rsidRPr="00940699">
              <w:rPr>
                <w:rFonts w:hint="eastAsia"/>
                <w:szCs w:val="21"/>
              </w:rPr>
              <w:t>、</w:t>
            </w:r>
            <w:r w:rsidR="00E058B1" w:rsidRPr="00940699">
              <w:rPr>
                <w:szCs w:val="21"/>
              </w:rPr>
              <w:t>NOx</w:t>
            </w:r>
            <w:r w:rsidRPr="00940699">
              <w:rPr>
                <w:rFonts w:hint="eastAsia"/>
                <w:bCs/>
                <w:szCs w:val="21"/>
              </w:rPr>
              <w:t>；</w:t>
            </w:r>
          </w:p>
          <w:p w:rsidR="00B73A85" w:rsidRDefault="00B73A85" w:rsidP="00E058B1">
            <w:pPr>
              <w:spacing w:line="400" w:lineRule="exact"/>
              <w:ind w:firstLineChars="200" w:firstLine="420"/>
              <w:rPr>
                <w:bCs/>
                <w:color w:val="000000" w:themeColor="text1"/>
                <w:szCs w:val="21"/>
              </w:rPr>
            </w:pPr>
            <w:r>
              <w:rPr>
                <w:rFonts w:hint="eastAsia"/>
                <w:bCs/>
                <w:color w:val="000000" w:themeColor="text1"/>
                <w:szCs w:val="21"/>
              </w:rPr>
              <w:t>废水：总量控制因子为</w:t>
            </w:r>
            <w:r>
              <w:rPr>
                <w:bCs/>
                <w:color w:val="000000" w:themeColor="text1"/>
                <w:szCs w:val="21"/>
              </w:rPr>
              <w:t>COD</w:t>
            </w:r>
            <w:r>
              <w:rPr>
                <w:rFonts w:hint="eastAsia"/>
                <w:bCs/>
                <w:color w:val="000000" w:themeColor="text1"/>
                <w:szCs w:val="21"/>
              </w:rPr>
              <w:t>、</w:t>
            </w:r>
            <w:r>
              <w:rPr>
                <w:bCs/>
                <w:color w:val="000000" w:themeColor="text1"/>
                <w:szCs w:val="21"/>
              </w:rPr>
              <w:t>NH</w:t>
            </w:r>
            <w:r>
              <w:rPr>
                <w:bCs/>
                <w:color w:val="000000" w:themeColor="text1"/>
                <w:szCs w:val="21"/>
                <w:vertAlign w:val="subscript"/>
              </w:rPr>
              <w:t>3</w:t>
            </w:r>
            <w:r>
              <w:rPr>
                <w:bCs/>
                <w:color w:val="000000" w:themeColor="text1"/>
                <w:szCs w:val="21"/>
              </w:rPr>
              <w:t>-N</w:t>
            </w:r>
            <w:r>
              <w:rPr>
                <w:rFonts w:hint="eastAsia"/>
                <w:bCs/>
                <w:color w:val="000000" w:themeColor="text1"/>
                <w:szCs w:val="21"/>
              </w:rPr>
              <w:t>、</w:t>
            </w:r>
            <w:r>
              <w:rPr>
                <w:bCs/>
                <w:color w:val="000000" w:themeColor="text1"/>
                <w:szCs w:val="21"/>
              </w:rPr>
              <w:t>TP</w:t>
            </w:r>
            <w:r>
              <w:rPr>
                <w:rFonts w:hint="eastAsia"/>
                <w:bCs/>
                <w:color w:val="000000" w:themeColor="text1"/>
                <w:szCs w:val="21"/>
              </w:rPr>
              <w:t>、总氮；</w:t>
            </w:r>
          </w:p>
          <w:p w:rsidR="008F5E98" w:rsidRPr="002E70A1" w:rsidRDefault="008F5E98" w:rsidP="00E058B1">
            <w:pPr>
              <w:spacing w:line="400" w:lineRule="exact"/>
              <w:ind w:firstLineChars="200" w:firstLine="420"/>
              <w:rPr>
                <w:bCs/>
                <w:szCs w:val="21"/>
              </w:rPr>
            </w:pPr>
            <w:r w:rsidRPr="00744D90">
              <w:rPr>
                <w:rFonts w:hint="eastAsia"/>
                <w:bCs/>
                <w:color w:val="000000" w:themeColor="text1"/>
                <w:szCs w:val="21"/>
              </w:rPr>
              <w:t>固废：固体废物得</w:t>
            </w:r>
            <w:r w:rsidRPr="002E70A1">
              <w:rPr>
                <w:rFonts w:hint="eastAsia"/>
                <w:bCs/>
                <w:szCs w:val="21"/>
              </w:rPr>
              <w:t>到妥善处置，排放总量为零；</w:t>
            </w:r>
          </w:p>
          <w:p w:rsidR="008F5E98" w:rsidRPr="002E70A1" w:rsidRDefault="008F5E98" w:rsidP="00E058B1">
            <w:pPr>
              <w:spacing w:line="400" w:lineRule="exact"/>
              <w:ind w:firstLineChars="200" w:firstLine="420"/>
              <w:rPr>
                <w:bCs/>
                <w:szCs w:val="21"/>
              </w:rPr>
            </w:pPr>
            <w:r w:rsidRPr="002E70A1">
              <w:rPr>
                <w:rFonts w:hint="eastAsia"/>
                <w:bCs/>
                <w:szCs w:val="21"/>
              </w:rPr>
              <w:t>本项目总量控制因子和特征因子的总量控制指标见表</w:t>
            </w:r>
            <w:r w:rsidRPr="002E70A1">
              <w:rPr>
                <w:rFonts w:hint="eastAsia"/>
                <w:spacing w:val="6"/>
                <w:szCs w:val="21"/>
              </w:rPr>
              <w:t>3-</w:t>
            </w:r>
            <w:r w:rsidR="00847406">
              <w:rPr>
                <w:rFonts w:hint="eastAsia"/>
                <w:spacing w:val="6"/>
                <w:szCs w:val="21"/>
              </w:rPr>
              <w:t>9</w:t>
            </w:r>
            <w:r w:rsidRPr="002E70A1">
              <w:rPr>
                <w:rFonts w:hint="eastAsia"/>
                <w:bCs/>
                <w:szCs w:val="21"/>
              </w:rPr>
              <w:t>。</w:t>
            </w:r>
          </w:p>
          <w:p w:rsidR="00B73A85" w:rsidRPr="00183405" w:rsidRDefault="00B73A85" w:rsidP="00E058B1">
            <w:pPr>
              <w:spacing w:line="400" w:lineRule="exact"/>
              <w:ind w:firstLineChars="200" w:firstLine="422"/>
              <w:rPr>
                <w:b/>
                <w:bCs/>
                <w:sz w:val="18"/>
                <w:szCs w:val="18"/>
              </w:rPr>
            </w:pPr>
            <w:r w:rsidRPr="002E70A1">
              <w:rPr>
                <w:rFonts w:hint="eastAsia"/>
                <w:b/>
                <w:bCs/>
                <w:szCs w:val="21"/>
              </w:rPr>
              <w:t xml:space="preserve">             </w:t>
            </w:r>
            <w:r w:rsidRPr="002E70A1">
              <w:rPr>
                <w:rFonts w:hint="eastAsia"/>
                <w:b/>
                <w:bCs/>
                <w:szCs w:val="21"/>
              </w:rPr>
              <w:t>表</w:t>
            </w:r>
            <w:r w:rsidRPr="002E70A1">
              <w:rPr>
                <w:b/>
                <w:spacing w:val="6"/>
                <w:szCs w:val="21"/>
              </w:rPr>
              <w:t>3-</w:t>
            </w:r>
            <w:r w:rsidR="00847406">
              <w:rPr>
                <w:rFonts w:hint="eastAsia"/>
                <w:b/>
                <w:spacing w:val="6"/>
                <w:szCs w:val="21"/>
              </w:rPr>
              <w:t>9</w:t>
            </w:r>
            <w:r w:rsidRPr="002E70A1">
              <w:rPr>
                <w:b/>
                <w:bCs/>
                <w:szCs w:val="21"/>
              </w:rPr>
              <w:t xml:space="preserve">   </w:t>
            </w:r>
            <w:r w:rsidRPr="00183405">
              <w:rPr>
                <w:rFonts w:hint="eastAsia"/>
                <w:b/>
                <w:bCs/>
                <w:szCs w:val="21"/>
              </w:rPr>
              <w:t>污染物排放总量指标表</w:t>
            </w:r>
            <w:r w:rsidRPr="00183405">
              <w:rPr>
                <w:b/>
                <w:bCs/>
                <w:szCs w:val="21"/>
              </w:rPr>
              <w:t xml:space="preserve">           </w:t>
            </w:r>
            <w:r w:rsidRPr="00183405">
              <w:rPr>
                <w:rFonts w:hint="eastAsia"/>
                <w:b/>
                <w:bCs/>
                <w:sz w:val="18"/>
                <w:szCs w:val="18"/>
              </w:rPr>
              <w:t xml:space="preserve">单位　</w:t>
            </w:r>
            <w:r w:rsidRPr="00183405">
              <w:rPr>
                <w:b/>
                <w:bCs/>
                <w:sz w:val="18"/>
                <w:szCs w:val="18"/>
              </w:rPr>
              <w:t>t/a</w:t>
            </w:r>
          </w:p>
          <w:tbl>
            <w:tblPr>
              <w:tblW w:w="5000" w:type="pct"/>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688"/>
              <w:gridCol w:w="609"/>
              <w:gridCol w:w="1137"/>
              <w:gridCol w:w="1135"/>
              <w:gridCol w:w="852"/>
              <w:gridCol w:w="992"/>
              <w:gridCol w:w="1419"/>
              <w:gridCol w:w="1142"/>
            </w:tblGrid>
            <w:tr w:rsidR="00BC0BEE" w:rsidTr="00940699">
              <w:trPr>
                <w:trHeight w:val="283"/>
                <w:jc w:val="center"/>
              </w:trPr>
              <w:tc>
                <w:tcPr>
                  <w:tcW w:w="1526" w:type="pct"/>
                  <w:gridSpan w:val="3"/>
                  <w:tcBorders>
                    <w:top w:val="single" w:sz="12" w:space="0" w:color="auto"/>
                    <w:left w:val="nil"/>
                    <w:bottom w:val="single" w:sz="12" w:space="0" w:color="auto"/>
                    <w:right w:val="single" w:sz="4" w:space="0" w:color="auto"/>
                  </w:tcBorders>
                  <w:vAlign w:val="center"/>
                  <w:hideMark/>
                </w:tcPr>
                <w:p w:rsidR="00BC0BEE" w:rsidRDefault="00BC0BEE">
                  <w:pPr>
                    <w:autoSpaceDE w:val="0"/>
                    <w:autoSpaceDN w:val="0"/>
                    <w:adjustRightInd w:val="0"/>
                    <w:snapToGrid w:val="0"/>
                    <w:jc w:val="center"/>
                    <w:rPr>
                      <w:sz w:val="18"/>
                      <w:szCs w:val="18"/>
                    </w:rPr>
                  </w:pPr>
                  <w:r>
                    <w:rPr>
                      <w:rFonts w:hint="eastAsia"/>
                      <w:sz w:val="18"/>
                      <w:szCs w:val="18"/>
                    </w:rPr>
                    <w:t>污染物名称</w:t>
                  </w:r>
                </w:p>
              </w:tc>
              <w:tc>
                <w:tcPr>
                  <w:tcW w:w="712" w:type="pct"/>
                  <w:tcBorders>
                    <w:top w:val="single" w:sz="12" w:space="0" w:color="auto"/>
                    <w:left w:val="single" w:sz="4" w:space="0" w:color="auto"/>
                    <w:bottom w:val="single" w:sz="12" w:space="0" w:color="auto"/>
                    <w:right w:val="single" w:sz="4" w:space="0" w:color="auto"/>
                  </w:tcBorders>
                  <w:vAlign w:val="center"/>
                  <w:hideMark/>
                </w:tcPr>
                <w:p w:rsidR="00BC0BEE" w:rsidRDefault="00BC0BEE">
                  <w:pPr>
                    <w:autoSpaceDE w:val="0"/>
                    <w:autoSpaceDN w:val="0"/>
                    <w:adjustRightInd w:val="0"/>
                    <w:snapToGrid w:val="0"/>
                    <w:jc w:val="center"/>
                    <w:rPr>
                      <w:sz w:val="18"/>
                      <w:szCs w:val="18"/>
                    </w:rPr>
                  </w:pPr>
                  <w:r>
                    <w:rPr>
                      <w:rFonts w:hint="eastAsia"/>
                      <w:sz w:val="18"/>
                      <w:szCs w:val="18"/>
                    </w:rPr>
                    <w:t>产生量</w:t>
                  </w:r>
                </w:p>
              </w:tc>
              <w:tc>
                <w:tcPr>
                  <w:tcW w:w="534" w:type="pct"/>
                  <w:tcBorders>
                    <w:top w:val="single" w:sz="12" w:space="0" w:color="auto"/>
                    <w:left w:val="single" w:sz="4" w:space="0" w:color="auto"/>
                    <w:bottom w:val="single" w:sz="12" w:space="0" w:color="auto"/>
                    <w:right w:val="single" w:sz="4" w:space="0" w:color="auto"/>
                  </w:tcBorders>
                  <w:vAlign w:val="center"/>
                  <w:hideMark/>
                </w:tcPr>
                <w:p w:rsidR="00BC0BEE" w:rsidRDefault="004B34DF">
                  <w:pPr>
                    <w:autoSpaceDE w:val="0"/>
                    <w:autoSpaceDN w:val="0"/>
                    <w:adjustRightInd w:val="0"/>
                    <w:snapToGrid w:val="0"/>
                    <w:jc w:val="center"/>
                    <w:rPr>
                      <w:sz w:val="18"/>
                      <w:szCs w:val="18"/>
                    </w:rPr>
                  </w:pPr>
                  <w:r>
                    <w:rPr>
                      <w:rFonts w:hint="eastAsia"/>
                      <w:sz w:val="18"/>
                      <w:szCs w:val="18"/>
                    </w:rPr>
                    <w:t>削减量</w:t>
                  </w:r>
                </w:p>
              </w:tc>
              <w:tc>
                <w:tcPr>
                  <w:tcW w:w="622" w:type="pct"/>
                  <w:tcBorders>
                    <w:top w:val="single" w:sz="12" w:space="0" w:color="auto"/>
                    <w:left w:val="single" w:sz="4" w:space="0" w:color="auto"/>
                    <w:bottom w:val="single" w:sz="12" w:space="0" w:color="auto"/>
                    <w:right w:val="single" w:sz="4" w:space="0" w:color="auto"/>
                  </w:tcBorders>
                  <w:vAlign w:val="center"/>
                  <w:hideMark/>
                </w:tcPr>
                <w:p w:rsidR="00BC0BEE" w:rsidRDefault="004B34DF">
                  <w:pPr>
                    <w:autoSpaceDE w:val="0"/>
                    <w:autoSpaceDN w:val="0"/>
                    <w:adjustRightInd w:val="0"/>
                    <w:snapToGrid w:val="0"/>
                    <w:jc w:val="center"/>
                    <w:rPr>
                      <w:sz w:val="18"/>
                      <w:szCs w:val="18"/>
                    </w:rPr>
                  </w:pPr>
                  <w:r>
                    <w:rPr>
                      <w:rFonts w:hint="eastAsia"/>
                      <w:sz w:val="18"/>
                      <w:szCs w:val="18"/>
                    </w:rPr>
                    <w:t>接管量</w:t>
                  </w:r>
                </w:p>
              </w:tc>
              <w:tc>
                <w:tcPr>
                  <w:tcW w:w="890" w:type="pct"/>
                  <w:tcBorders>
                    <w:top w:val="single" w:sz="12" w:space="0" w:color="auto"/>
                    <w:left w:val="single" w:sz="4" w:space="0" w:color="auto"/>
                    <w:bottom w:val="single" w:sz="12" w:space="0" w:color="auto"/>
                    <w:right w:val="single" w:sz="4" w:space="0" w:color="auto"/>
                  </w:tcBorders>
                  <w:vAlign w:val="center"/>
                  <w:hideMark/>
                </w:tcPr>
                <w:p w:rsidR="00BC0BEE" w:rsidRDefault="00BC0BEE">
                  <w:pPr>
                    <w:autoSpaceDE w:val="0"/>
                    <w:autoSpaceDN w:val="0"/>
                    <w:adjustRightInd w:val="0"/>
                    <w:snapToGrid w:val="0"/>
                    <w:jc w:val="center"/>
                    <w:rPr>
                      <w:sz w:val="18"/>
                      <w:szCs w:val="18"/>
                    </w:rPr>
                  </w:pPr>
                  <w:r>
                    <w:rPr>
                      <w:rFonts w:hint="eastAsia"/>
                      <w:sz w:val="18"/>
                      <w:szCs w:val="18"/>
                    </w:rPr>
                    <w:t>预测排放量</w:t>
                  </w:r>
                </w:p>
              </w:tc>
              <w:tc>
                <w:tcPr>
                  <w:tcW w:w="717" w:type="pct"/>
                  <w:tcBorders>
                    <w:top w:val="single" w:sz="12" w:space="0" w:color="auto"/>
                    <w:left w:val="single" w:sz="4" w:space="0" w:color="auto"/>
                    <w:bottom w:val="single" w:sz="12" w:space="0" w:color="auto"/>
                    <w:right w:val="nil"/>
                  </w:tcBorders>
                  <w:vAlign w:val="center"/>
                  <w:hideMark/>
                </w:tcPr>
                <w:p w:rsidR="00BC0BEE" w:rsidRDefault="00BC0BEE">
                  <w:pPr>
                    <w:autoSpaceDE w:val="0"/>
                    <w:autoSpaceDN w:val="0"/>
                    <w:adjustRightInd w:val="0"/>
                    <w:snapToGrid w:val="0"/>
                    <w:jc w:val="center"/>
                    <w:rPr>
                      <w:sz w:val="18"/>
                      <w:szCs w:val="18"/>
                    </w:rPr>
                  </w:pPr>
                  <w:r>
                    <w:rPr>
                      <w:rFonts w:hint="eastAsia"/>
                      <w:sz w:val="18"/>
                      <w:szCs w:val="18"/>
                    </w:rPr>
                    <w:t>建议申请量</w:t>
                  </w:r>
                </w:p>
              </w:tc>
            </w:tr>
            <w:tr w:rsidR="00940699" w:rsidTr="00940699">
              <w:trPr>
                <w:trHeight w:val="283"/>
                <w:jc w:val="center"/>
              </w:trPr>
              <w:tc>
                <w:tcPr>
                  <w:tcW w:w="431" w:type="pct"/>
                  <w:vMerge w:val="restart"/>
                  <w:tcBorders>
                    <w:top w:val="single" w:sz="4" w:space="0" w:color="auto"/>
                    <w:left w:val="nil"/>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废气</w:t>
                  </w:r>
                </w:p>
              </w:tc>
              <w:tc>
                <w:tcPr>
                  <w:tcW w:w="382" w:type="pct"/>
                  <w:vMerge w:val="restart"/>
                  <w:tcBorders>
                    <w:top w:val="single" w:sz="4" w:space="0" w:color="auto"/>
                    <w:left w:val="single" w:sz="4" w:space="0" w:color="auto"/>
                    <w:right w:val="single" w:sz="4" w:space="0" w:color="auto"/>
                  </w:tcBorders>
                  <w:vAlign w:val="center"/>
                  <w:hideMark/>
                </w:tcPr>
                <w:p w:rsidR="00940699" w:rsidRDefault="00940699">
                  <w:pPr>
                    <w:spacing w:line="240" w:lineRule="exact"/>
                    <w:ind w:leftChars="-50" w:left="-105" w:rightChars="-50" w:right="-105"/>
                    <w:jc w:val="center"/>
                    <w:rPr>
                      <w:rFonts w:hAnsi="宋体"/>
                      <w:sz w:val="18"/>
                      <w:szCs w:val="18"/>
                    </w:rPr>
                  </w:pPr>
                  <w:r>
                    <w:rPr>
                      <w:rFonts w:hAnsi="宋体" w:hint="eastAsia"/>
                      <w:sz w:val="18"/>
                      <w:szCs w:val="18"/>
                    </w:rPr>
                    <w:t>有组织</w:t>
                  </w:r>
                </w:p>
              </w:tc>
              <w:tc>
                <w:tcPr>
                  <w:tcW w:w="712" w:type="pct"/>
                  <w:tcBorders>
                    <w:top w:val="single" w:sz="4" w:space="0" w:color="auto"/>
                    <w:left w:val="single" w:sz="4" w:space="0" w:color="auto"/>
                    <w:bottom w:val="single" w:sz="6" w:space="0" w:color="auto"/>
                    <w:right w:val="single" w:sz="4" w:space="0" w:color="auto"/>
                  </w:tcBorders>
                  <w:vAlign w:val="center"/>
                  <w:hideMark/>
                </w:tcPr>
                <w:p w:rsidR="00940699" w:rsidRDefault="00940699">
                  <w:pPr>
                    <w:snapToGrid w:val="0"/>
                    <w:spacing w:line="240" w:lineRule="exact"/>
                    <w:jc w:val="center"/>
                    <w:rPr>
                      <w:sz w:val="18"/>
                      <w:szCs w:val="18"/>
                    </w:rPr>
                  </w:pPr>
                  <w:r>
                    <w:rPr>
                      <w:rFonts w:hint="eastAsia"/>
                      <w:sz w:val="18"/>
                      <w:szCs w:val="18"/>
                    </w:rPr>
                    <w:t>非甲烷总烃</w:t>
                  </w:r>
                </w:p>
              </w:tc>
              <w:tc>
                <w:tcPr>
                  <w:tcW w:w="71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widowControl/>
                    <w:adjustRightInd w:val="0"/>
                    <w:snapToGrid w:val="0"/>
                    <w:spacing w:line="280" w:lineRule="exact"/>
                    <w:jc w:val="center"/>
                    <w:rPr>
                      <w:kern w:val="0"/>
                      <w:sz w:val="18"/>
                      <w:szCs w:val="18"/>
                    </w:rPr>
                  </w:pPr>
                  <w:r>
                    <w:rPr>
                      <w:rFonts w:hint="eastAsia"/>
                      <w:kern w:val="0"/>
                      <w:sz w:val="18"/>
                      <w:szCs w:val="18"/>
                    </w:rPr>
                    <w:t>0.0243</w:t>
                  </w:r>
                </w:p>
              </w:tc>
              <w:tc>
                <w:tcPr>
                  <w:tcW w:w="534" w:type="pct"/>
                  <w:tcBorders>
                    <w:top w:val="single" w:sz="4" w:space="0" w:color="auto"/>
                    <w:left w:val="single" w:sz="4" w:space="0" w:color="auto"/>
                    <w:bottom w:val="single" w:sz="4" w:space="0" w:color="auto"/>
                    <w:right w:val="single" w:sz="4" w:space="0" w:color="auto"/>
                  </w:tcBorders>
                  <w:vAlign w:val="center"/>
                  <w:hideMark/>
                </w:tcPr>
                <w:p w:rsidR="00940699" w:rsidRPr="00940699" w:rsidRDefault="00940699" w:rsidP="00940699">
                  <w:pPr>
                    <w:autoSpaceDE w:val="0"/>
                    <w:autoSpaceDN w:val="0"/>
                    <w:adjustRightInd w:val="0"/>
                    <w:snapToGrid w:val="0"/>
                    <w:jc w:val="center"/>
                    <w:rPr>
                      <w:rFonts w:eastAsiaTheme="minorEastAsia"/>
                      <w:sz w:val="18"/>
                      <w:szCs w:val="18"/>
                    </w:rPr>
                  </w:pPr>
                  <w:r w:rsidRPr="00940699">
                    <w:rPr>
                      <w:rFonts w:eastAsiaTheme="minorEastAsia"/>
                      <w:sz w:val="18"/>
                      <w:szCs w:val="18"/>
                    </w:rPr>
                    <w:t>0.0219</w:t>
                  </w:r>
                </w:p>
              </w:tc>
              <w:tc>
                <w:tcPr>
                  <w:tcW w:w="62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w:t>
                  </w:r>
                </w:p>
              </w:tc>
              <w:tc>
                <w:tcPr>
                  <w:tcW w:w="890"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0.0024</w:t>
                  </w:r>
                </w:p>
              </w:tc>
              <w:tc>
                <w:tcPr>
                  <w:tcW w:w="717" w:type="pct"/>
                  <w:tcBorders>
                    <w:top w:val="single" w:sz="4" w:space="0" w:color="auto"/>
                    <w:left w:val="single" w:sz="4" w:space="0" w:color="auto"/>
                    <w:bottom w:val="single" w:sz="4" w:space="0" w:color="auto"/>
                    <w:right w:val="nil"/>
                  </w:tcBorders>
                  <w:vAlign w:val="center"/>
                  <w:hideMark/>
                </w:tcPr>
                <w:p w:rsidR="00940699" w:rsidRDefault="00940699" w:rsidP="00847406">
                  <w:pPr>
                    <w:autoSpaceDE w:val="0"/>
                    <w:autoSpaceDN w:val="0"/>
                    <w:adjustRightInd w:val="0"/>
                    <w:snapToGrid w:val="0"/>
                    <w:jc w:val="center"/>
                    <w:rPr>
                      <w:sz w:val="18"/>
                      <w:szCs w:val="18"/>
                    </w:rPr>
                  </w:pPr>
                  <w:r>
                    <w:rPr>
                      <w:rFonts w:hint="eastAsia"/>
                      <w:sz w:val="18"/>
                      <w:szCs w:val="18"/>
                    </w:rPr>
                    <w:t>0.0024</w:t>
                  </w:r>
                </w:p>
              </w:tc>
            </w:tr>
            <w:tr w:rsidR="00940699" w:rsidTr="00940699">
              <w:trPr>
                <w:trHeight w:val="283"/>
                <w:jc w:val="center"/>
              </w:trPr>
              <w:tc>
                <w:tcPr>
                  <w:tcW w:w="431" w:type="pct"/>
                  <w:vMerge/>
                  <w:tcBorders>
                    <w:left w:val="nil"/>
                    <w:right w:val="single" w:sz="4" w:space="0" w:color="auto"/>
                  </w:tcBorders>
                  <w:vAlign w:val="center"/>
                  <w:hideMark/>
                </w:tcPr>
                <w:p w:rsidR="00940699" w:rsidRDefault="00940699">
                  <w:pPr>
                    <w:widowControl/>
                    <w:jc w:val="left"/>
                    <w:rPr>
                      <w:sz w:val="18"/>
                      <w:szCs w:val="18"/>
                    </w:rPr>
                  </w:pPr>
                </w:p>
              </w:tc>
              <w:tc>
                <w:tcPr>
                  <w:tcW w:w="382" w:type="pct"/>
                  <w:vMerge/>
                  <w:tcBorders>
                    <w:left w:val="single" w:sz="4" w:space="0" w:color="auto"/>
                    <w:right w:val="single" w:sz="4" w:space="0" w:color="auto"/>
                  </w:tcBorders>
                  <w:vAlign w:val="center"/>
                  <w:hideMark/>
                </w:tcPr>
                <w:p w:rsidR="00940699" w:rsidRDefault="00940699">
                  <w:pPr>
                    <w:widowControl/>
                    <w:jc w:val="left"/>
                    <w:rPr>
                      <w:rFonts w:hAnsi="宋体"/>
                      <w:sz w:val="18"/>
                      <w:szCs w:val="18"/>
                    </w:rPr>
                  </w:pPr>
                </w:p>
              </w:tc>
              <w:tc>
                <w:tcPr>
                  <w:tcW w:w="712" w:type="pct"/>
                  <w:tcBorders>
                    <w:top w:val="single" w:sz="4" w:space="0" w:color="auto"/>
                    <w:left w:val="single" w:sz="4" w:space="0" w:color="auto"/>
                    <w:bottom w:val="single" w:sz="6" w:space="0" w:color="auto"/>
                    <w:right w:val="single" w:sz="4" w:space="0" w:color="auto"/>
                  </w:tcBorders>
                  <w:vAlign w:val="center"/>
                  <w:hideMark/>
                </w:tcPr>
                <w:p w:rsidR="00940699" w:rsidRPr="00940699" w:rsidRDefault="00940699">
                  <w:pPr>
                    <w:widowControl/>
                    <w:adjustRightInd w:val="0"/>
                    <w:snapToGrid w:val="0"/>
                    <w:jc w:val="center"/>
                    <w:rPr>
                      <w:bCs/>
                      <w:kern w:val="0"/>
                      <w:sz w:val="18"/>
                      <w:szCs w:val="18"/>
                    </w:rPr>
                  </w:pPr>
                  <w:r w:rsidRPr="00940699">
                    <w:rPr>
                      <w:rFonts w:hint="eastAsia"/>
                      <w:bCs/>
                      <w:kern w:val="0"/>
                      <w:sz w:val="18"/>
                      <w:szCs w:val="18"/>
                    </w:rPr>
                    <w:t>颗粒物</w:t>
                  </w:r>
                </w:p>
              </w:tc>
              <w:tc>
                <w:tcPr>
                  <w:tcW w:w="712" w:type="pct"/>
                  <w:tcBorders>
                    <w:top w:val="single" w:sz="4" w:space="0" w:color="auto"/>
                    <w:left w:val="single" w:sz="4" w:space="0" w:color="auto"/>
                    <w:bottom w:val="single" w:sz="4" w:space="0" w:color="auto"/>
                    <w:right w:val="single" w:sz="4" w:space="0" w:color="auto"/>
                  </w:tcBorders>
                  <w:vAlign w:val="center"/>
                  <w:hideMark/>
                </w:tcPr>
                <w:p w:rsidR="00940699" w:rsidRDefault="00940699" w:rsidP="00111EDE">
                  <w:pPr>
                    <w:widowControl/>
                    <w:adjustRightInd w:val="0"/>
                    <w:snapToGrid w:val="0"/>
                    <w:spacing w:line="280" w:lineRule="exact"/>
                    <w:jc w:val="center"/>
                    <w:rPr>
                      <w:kern w:val="0"/>
                      <w:sz w:val="18"/>
                      <w:szCs w:val="18"/>
                    </w:rPr>
                  </w:pPr>
                  <w:r>
                    <w:rPr>
                      <w:rFonts w:hint="eastAsia"/>
                      <w:kern w:val="0"/>
                      <w:sz w:val="18"/>
                      <w:szCs w:val="18"/>
                    </w:rPr>
                    <w:t>7.147</w:t>
                  </w:r>
                </w:p>
              </w:tc>
              <w:tc>
                <w:tcPr>
                  <w:tcW w:w="534" w:type="pct"/>
                  <w:tcBorders>
                    <w:top w:val="single" w:sz="4" w:space="0" w:color="auto"/>
                    <w:left w:val="single" w:sz="4" w:space="0" w:color="auto"/>
                    <w:bottom w:val="single" w:sz="4" w:space="0" w:color="auto"/>
                    <w:right w:val="single" w:sz="4" w:space="0" w:color="auto"/>
                  </w:tcBorders>
                  <w:vAlign w:val="center"/>
                  <w:hideMark/>
                </w:tcPr>
                <w:p w:rsidR="00940699" w:rsidRPr="00940699" w:rsidRDefault="00940699" w:rsidP="00940699">
                  <w:pPr>
                    <w:widowControl/>
                    <w:jc w:val="center"/>
                    <w:rPr>
                      <w:rFonts w:eastAsiaTheme="minorEastAsia"/>
                      <w:sz w:val="18"/>
                      <w:szCs w:val="18"/>
                    </w:rPr>
                  </w:pPr>
                  <w:r w:rsidRPr="00940699">
                    <w:rPr>
                      <w:rFonts w:eastAsiaTheme="minorEastAsia"/>
                      <w:sz w:val="18"/>
                      <w:szCs w:val="18"/>
                    </w:rPr>
                    <w:t>6.948</w:t>
                  </w:r>
                </w:p>
              </w:tc>
              <w:tc>
                <w:tcPr>
                  <w:tcW w:w="62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w:t>
                  </w:r>
                </w:p>
              </w:tc>
              <w:tc>
                <w:tcPr>
                  <w:tcW w:w="890"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0.199</w:t>
                  </w:r>
                </w:p>
              </w:tc>
              <w:tc>
                <w:tcPr>
                  <w:tcW w:w="717" w:type="pct"/>
                  <w:tcBorders>
                    <w:top w:val="single" w:sz="4" w:space="0" w:color="auto"/>
                    <w:left w:val="single" w:sz="4" w:space="0" w:color="auto"/>
                    <w:bottom w:val="single" w:sz="4" w:space="0" w:color="auto"/>
                    <w:right w:val="nil"/>
                  </w:tcBorders>
                  <w:vAlign w:val="center"/>
                  <w:hideMark/>
                </w:tcPr>
                <w:p w:rsidR="00940699" w:rsidRDefault="00940699" w:rsidP="00847406">
                  <w:pPr>
                    <w:autoSpaceDE w:val="0"/>
                    <w:autoSpaceDN w:val="0"/>
                    <w:adjustRightInd w:val="0"/>
                    <w:snapToGrid w:val="0"/>
                    <w:jc w:val="center"/>
                    <w:rPr>
                      <w:sz w:val="18"/>
                      <w:szCs w:val="18"/>
                    </w:rPr>
                  </w:pPr>
                  <w:r>
                    <w:rPr>
                      <w:rFonts w:hint="eastAsia"/>
                      <w:sz w:val="18"/>
                      <w:szCs w:val="18"/>
                    </w:rPr>
                    <w:t>0.199</w:t>
                  </w:r>
                </w:p>
              </w:tc>
            </w:tr>
            <w:tr w:rsidR="00940699" w:rsidTr="00940699">
              <w:trPr>
                <w:trHeight w:val="283"/>
                <w:jc w:val="center"/>
              </w:trPr>
              <w:tc>
                <w:tcPr>
                  <w:tcW w:w="431" w:type="pct"/>
                  <w:vMerge/>
                  <w:tcBorders>
                    <w:left w:val="nil"/>
                    <w:right w:val="single" w:sz="4" w:space="0" w:color="auto"/>
                  </w:tcBorders>
                  <w:vAlign w:val="center"/>
                  <w:hideMark/>
                </w:tcPr>
                <w:p w:rsidR="00940699" w:rsidRDefault="00940699">
                  <w:pPr>
                    <w:widowControl/>
                    <w:jc w:val="left"/>
                    <w:rPr>
                      <w:sz w:val="18"/>
                      <w:szCs w:val="18"/>
                    </w:rPr>
                  </w:pPr>
                </w:p>
              </w:tc>
              <w:tc>
                <w:tcPr>
                  <w:tcW w:w="382" w:type="pct"/>
                  <w:vMerge/>
                  <w:tcBorders>
                    <w:left w:val="single" w:sz="4" w:space="0" w:color="auto"/>
                    <w:right w:val="single" w:sz="4" w:space="0" w:color="auto"/>
                  </w:tcBorders>
                  <w:vAlign w:val="center"/>
                  <w:hideMark/>
                </w:tcPr>
                <w:p w:rsidR="00940699" w:rsidRDefault="00940699">
                  <w:pPr>
                    <w:widowControl/>
                    <w:jc w:val="left"/>
                    <w:rPr>
                      <w:rFonts w:hAnsi="宋体"/>
                      <w:sz w:val="18"/>
                      <w:szCs w:val="18"/>
                    </w:rPr>
                  </w:pPr>
                </w:p>
              </w:tc>
              <w:tc>
                <w:tcPr>
                  <w:tcW w:w="712" w:type="pct"/>
                  <w:tcBorders>
                    <w:top w:val="single" w:sz="4" w:space="0" w:color="auto"/>
                    <w:left w:val="single" w:sz="4" w:space="0" w:color="auto"/>
                    <w:bottom w:val="single" w:sz="6" w:space="0" w:color="auto"/>
                    <w:right w:val="single" w:sz="4" w:space="0" w:color="auto"/>
                  </w:tcBorders>
                  <w:vAlign w:val="center"/>
                  <w:hideMark/>
                </w:tcPr>
                <w:p w:rsidR="00940699" w:rsidRPr="00940699" w:rsidRDefault="00940699">
                  <w:pPr>
                    <w:widowControl/>
                    <w:adjustRightInd w:val="0"/>
                    <w:snapToGrid w:val="0"/>
                    <w:jc w:val="center"/>
                    <w:rPr>
                      <w:bCs/>
                      <w:kern w:val="0"/>
                      <w:sz w:val="18"/>
                      <w:szCs w:val="18"/>
                    </w:rPr>
                  </w:pPr>
                  <w:r w:rsidRPr="00940699">
                    <w:rPr>
                      <w:sz w:val="18"/>
                      <w:szCs w:val="18"/>
                    </w:rPr>
                    <w:t>SO</w:t>
                  </w:r>
                  <w:r w:rsidRPr="00940699">
                    <w:rPr>
                      <w:sz w:val="18"/>
                      <w:szCs w:val="18"/>
                      <w:vertAlign w:val="subscript"/>
                    </w:rPr>
                    <w:t>2</w:t>
                  </w:r>
                </w:p>
              </w:tc>
              <w:tc>
                <w:tcPr>
                  <w:tcW w:w="71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widowControl/>
                    <w:adjustRightInd w:val="0"/>
                    <w:snapToGrid w:val="0"/>
                    <w:spacing w:line="280" w:lineRule="exact"/>
                    <w:jc w:val="center"/>
                    <w:rPr>
                      <w:kern w:val="0"/>
                      <w:sz w:val="18"/>
                      <w:szCs w:val="18"/>
                    </w:rPr>
                  </w:pPr>
                  <w:r>
                    <w:rPr>
                      <w:rFonts w:hint="eastAsia"/>
                      <w:kern w:val="0"/>
                      <w:sz w:val="18"/>
                      <w:szCs w:val="18"/>
                    </w:rPr>
                    <w:t>0.04</w:t>
                  </w:r>
                </w:p>
              </w:tc>
              <w:tc>
                <w:tcPr>
                  <w:tcW w:w="534" w:type="pct"/>
                  <w:tcBorders>
                    <w:top w:val="single" w:sz="4" w:space="0" w:color="auto"/>
                    <w:left w:val="single" w:sz="4" w:space="0" w:color="auto"/>
                    <w:bottom w:val="single" w:sz="4" w:space="0" w:color="auto"/>
                    <w:right w:val="single" w:sz="4" w:space="0" w:color="auto"/>
                  </w:tcBorders>
                  <w:vAlign w:val="center"/>
                  <w:hideMark/>
                </w:tcPr>
                <w:p w:rsidR="00940699" w:rsidRPr="00940699" w:rsidRDefault="00940699" w:rsidP="00940699">
                  <w:pPr>
                    <w:widowControl/>
                    <w:jc w:val="center"/>
                    <w:rPr>
                      <w:rFonts w:eastAsiaTheme="minorEastAsia"/>
                      <w:sz w:val="18"/>
                      <w:szCs w:val="18"/>
                    </w:rPr>
                  </w:pPr>
                  <w:r w:rsidRPr="00940699">
                    <w:rPr>
                      <w:rFonts w:eastAsiaTheme="minorEastAsia"/>
                      <w:sz w:val="18"/>
                      <w:szCs w:val="18"/>
                    </w:rPr>
                    <w:t>0</w:t>
                  </w:r>
                </w:p>
              </w:tc>
              <w:tc>
                <w:tcPr>
                  <w:tcW w:w="62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w:t>
                  </w:r>
                </w:p>
              </w:tc>
              <w:tc>
                <w:tcPr>
                  <w:tcW w:w="890"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0.04</w:t>
                  </w:r>
                </w:p>
              </w:tc>
              <w:tc>
                <w:tcPr>
                  <w:tcW w:w="717" w:type="pct"/>
                  <w:tcBorders>
                    <w:top w:val="single" w:sz="4" w:space="0" w:color="auto"/>
                    <w:left w:val="single" w:sz="4" w:space="0" w:color="auto"/>
                    <w:bottom w:val="single" w:sz="4" w:space="0" w:color="auto"/>
                    <w:right w:val="nil"/>
                  </w:tcBorders>
                  <w:vAlign w:val="center"/>
                  <w:hideMark/>
                </w:tcPr>
                <w:p w:rsidR="00940699" w:rsidRDefault="00940699" w:rsidP="00847406">
                  <w:pPr>
                    <w:autoSpaceDE w:val="0"/>
                    <w:autoSpaceDN w:val="0"/>
                    <w:adjustRightInd w:val="0"/>
                    <w:snapToGrid w:val="0"/>
                    <w:jc w:val="center"/>
                    <w:rPr>
                      <w:sz w:val="18"/>
                      <w:szCs w:val="18"/>
                    </w:rPr>
                  </w:pPr>
                  <w:r>
                    <w:rPr>
                      <w:rFonts w:hint="eastAsia"/>
                      <w:sz w:val="18"/>
                      <w:szCs w:val="18"/>
                    </w:rPr>
                    <w:t>0.04</w:t>
                  </w:r>
                </w:p>
              </w:tc>
            </w:tr>
            <w:tr w:rsidR="00940699" w:rsidTr="00940699">
              <w:trPr>
                <w:trHeight w:val="283"/>
                <w:jc w:val="center"/>
              </w:trPr>
              <w:tc>
                <w:tcPr>
                  <w:tcW w:w="431" w:type="pct"/>
                  <w:vMerge/>
                  <w:tcBorders>
                    <w:left w:val="nil"/>
                    <w:right w:val="single" w:sz="4" w:space="0" w:color="auto"/>
                  </w:tcBorders>
                  <w:vAlign w:val="center"/>
                  <w:hideMark/>
                </w:tcPr>
                <w:p w:rsidR="00940699" w:rsidRDefault="00940699">
                  <w:pPr>
                    <w:widowControl/>
                    <w:jc w:val="left"/>
                    <w:rPr>
                      <w:sz w:val="18"/>
                      <w:szCs w:val="18"/>
                    </w:rPr>
                  </w:pPr>
                </w:p>
              </w:tc>
              <w:tc>
                <w:tcPr>
                  <w:tcW w:w="382" w:type="pct"/>
                  <w:vMerge/>
                  <w:tcBorders>
                    <w:left w:val="single" w:sz="4" w:space="0" w:color="auto"/>
                    <w:bottom w:val="single" w:sz="6" w:space="0" w:color="auto"/>
                    <w:right w:val="single" w:sz="4" w:space="0" w:color="auto"/>
                  </w:tcBorders>
                  <w:vAlign w:val="center"/>
                  <w:hideMark/>
                </w:tcPr>
                <w:p w:rsidR="00940699" w:rsidRDefault="00940699">
                  <w:pPr>
                    <w:widowControl/>
                    <w:jc w:val="left"/>
                    <w:rPr>
                      <w:rFonts w:hAnsi="宋体"/>
                      <w:sz w:val="18"/>
                      <w:szCs w:val="18"/>
                    </w:rPr>
                  </w:pPr>
                </w:p>
              </w:tc>
              <w:tc>
                <w:tcPr>
                  <w:tcW w:w="712" w:type="pct"/>
                  <w:tcBorders>
                    <w:top w:val="single" w:sz="4" w:space="0" w:color="auto"/>
                    <w:left w:val="single" w:sz="4" w:space="0" w:color="auto"/>
                    <w:bottom w:val="single" w:sz="6" w:space="0" w:color="auto"/>
                    <w:right w:val="single" w:sz="4" w:space="0" w:color="auto"/>
                  </w:tcBorders>
                  <w:vAlign w:val="center"/>
                  <w:hideMark/>
                </w:tcPr>
                <w:p w:rsidR="00940699" w:rsidRPr="00940699" w:rsidRDefault="00940699">
                  <w:pPr>
                    <w:widowControl/>
                    <w:adjustRightInd w:val="0"/>
                    <w:snapToGrid w:val="0"/>
                    <w:jc w:val="center"/>
                    <w:rPr>
                      <w:bCs/>
                      <w:kern w:val="0"/>
                      <w:sz w:val="18"/>
                      <w:szCs w:val="18"/>
                    </w:rPr>
                  </w:pPr>
                  <w:r w:rsidRPr="00940699">
                    <w:rPr>
                      <w:sz w:val="18"/>
                      <w:szCs w:val="18"/>
                    </w:rPr>
                    <w:t>NOx</w:t>
                  </w:r>
                </w:p>
              </w:tc>
              <w:tc>
                <w:tcPr>
                  <w:tcW w:w="71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widowControl/>
                    <w:adjustRightInd w:val="0"/>
                    <w:snapToGrid w:val="0"/>
                    <w:spacing w:line="280" w:lineRule="exact"/>
                    <w:jc w:val="center"/>
                    <w:rPr>
                      <w:kern w:val="0"/>
                      <w:sz w:val="18"/>
                      <w:szCs w:val="18"/>
                    </w:rPr>
                  </w:pPr>
                  <w:r>
                    <w:rPr>
                      <w:rFonts w:hint="eastAsia"/>
                      <w:kern w:val="0"/>
                      <w:sz w:val="18"/>
                      <w:szCs w:val="18"/>
                    </w:rPr>
                    <w:t>0.374</w:t>
                  </w:r>
                </w:p>
              </w:tc>
              <w:tc>
                <w:tcPr>
                  <w:tcW w:w="534" w:type="pct"/>
                  <w:tcBorders>
                    <w:top w:val="single" w:sz="4" w:space="0" w:color="auto"/>
                    <w:left w:val="single" w:sz="4" w:space="0" w:color="auto"/>
                    <w:bottom w:val="single" w:sz="4" w:space="0" w:color="auto"/>
                    <w:right w:val="single" w:sz="4" w:space="0" w:color="auto"/>
                  </w:tcBorders>
                  <w:vAlign w:val="center"/>
                  <w:hideMark/>
                </w:tcPr>
                <w:p w:rsidR="00940699" w:rsidRPr="00940699" w:rsidRDefault="00940699" w:rsidP="00940699">
                  <w:pPr>
                    <w:widowControl/>
                    <w:jc w:val="center"/>
                    <w:rPr>
                      <w:rFonts w:eastAsiaTheme="minorEastAsia"/>
                      <w:sz w:val="18"/>
                      <w:szCs w:val="18"/>
                    </w:rPr>
                  </w:pPr>
                  <w:r w:rsidRPr="00940699">
                    <w:rPr>
                      <w:rFonts w:eastAsiaTheme="minorEastAsia"/>
                      <w:sz w:val="18"/>
                      <w:szCs w:val="18"/>
                    </w:rPr>
                    <w:t>0</w:t>
                  </w:r>
                </w:p>
              </w:tc>
              <w:tc>
                <w:tcPr>
                  <w:tcW w:w="62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w:t>
                  </w:r>
                </w:p>
              </w:tc>
              <w:tc>
                <w:tcPr>
                  <w:tcW w:w="890"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0.374</w:t>
                  </w:r>
                </w:p>
              </w:tc>
              <w:tc>
                <w:tcPr>
                  <w:tcW w:w="717" w:type="pct"/>
                  <w:tcBorders>
                    <w:top w:val="single" w:sz="4" w:space="0" w:color="auto"/>
                    <w:left w:val="single" w:sz="4" w:space="0" w:color="auto"/>
                    <w:bottom w:val="single" w:sz="4" w:space="0" w:color="auto"/>
                    <w:right w:val="nil"/>
                  </w:tcBorders>
                  <w:vAlign w:val="center"/>
                  <w:hideMark/>
                </w:tcPr>
                <w:p w:rsidR="00940699" w:rsidRDefault="00940699" w:rsidP="00847406">
                  <w:pPr>
                    <w:autoSpaceDE w:val="0"/>
                    <w:autoSpaceDN w:val="0"/>
                    <w:adjustRightInd w:val="0"/>
                    <w:snapToGrid w:val="0"/>
                    <w:jc w:val="center"/>
                    <w:rPr>
                      <w:sz w:val="18"/>
                      <w:szCs w:val="18"/>
                    </w:rPr>
                  </w:pPr>
                  <w:r>
                    <w:rPr>
                      <w:rFonts w:hint="eastAsia"/>
                      <w:sz w:val="18"/>
                      <w:szCs w:val="18"/>
                    </w:rPr>
                    <w:t>0.374</w:t>
                  </w:r>
                </w:p>
              </w:tc>
            </w:tr>
            <w:tr w:rsidR="00940699" w:rsidTr="00940699">
              <w:trPr>
                <w:trHeight w:val="283"/>
                <w:jc w:val="center"/>
              </w:trPr>
              <w:tc>
                <w:tcPr>
                  <w:tcW w:w="431" w:type="pct"/>
                  <w:vMerge/>
                  <w:tcBorders>
                    <w:left w:val="nil"/>
                    <w:right w:val="single" w:sz="4" w:space="0" w:color="auto"/>
                  </w:tcBorders>
                  <w:vAlign w:val="center"/>
                  <w:hideMark/>
                </w:tcPr>
                <w:p w:rsidR="00940699" w:rsidRDefault="00940699">
                  <w:pPr>
                    <w:widowControl/>
                    <w:jc w:val="left"/>
                    <w:rPr>
                      <w:sz w:val="18"/>
                      <w:szCs w:val="18"/>
                    </w:rPr>
                  </w:pPr>
                </w:p>
              </w:tc>
              <w:tc>
                <w:tcPr>
                  <w:tcW w:w="382" w:type="pct"/>
                  <w:vMerge w:val="restart"/>
                  <w:tcBorders>
                    <w:top w:val="single" w:sz="4" w:space="0" w:color="auto"/>
                    <w:left w:val="single" w:sz="4" w:space="0" w:color="auto"/>
                    <w:bottom w:val="single" w:sz="6" w:space="0" w:color="auto"/>
                    <w:right w:val="single" w:sz="4" w:space="0" w:color="auto"/>
                  </w:tcBorders>
                  <w:vAlign w:val="center"/>
                  <w:hideMark/>
                </w:tcPr>
                <w:p w:rsidR="00940699" w:rsidRDefault="00940699">
                  <w:pPr>
                    <w:spacing w:line="240" w:lineRule="exact"/>
                    <w:jc w:val="center"/>
                    <w:rPr>
                      <w:rFonts w:ascii="宋体" w:hAnsi="宋体" w:cs="宋体"/>
                      <w:sz w:val="18"/>
                      <w:szCs w:val="18"/>
                    </w:rPr>
                  </w:pPr>
                  <w:r>
                    <w:rPr>
                      <w:rFonts w:ascii="宋体" w:hAnsi="宋体" w:cs="宋体" w:hint="eastAsia"/>
                      <w:sz w:val="18"/>
                      <w:szCs w:val="18"/>
                    </w:rPr>
                    <w:t>无组织</w:t>
                  </w:r>
                </w:p>
              </w:tc>
              <w:tc>
                <w:tcPr>
                  <w:tcW w:w="712" w:type="pct"/>
                  <w:tcBorders>
                    <w:top w:val="single" w:sz="4" w:space="0" w:color="auto"/>
                    <w:left w:val="single" w:sz="4" w:space="0" w:color="auto"/>
                    <w:bottom w:val="single" w:sz="6" w:space="0" w:color="auto"/>
                    <w:right w:val="single" w:sz="4" w:space="0" w:color="auto"/>
                  </w:tcBorders>
                  <w:vAlign w:val="center"/>
                  <w:hideMark/>
                </w:tcPr>
                <w:p w:rsidR="00940699" w:rsidRPr="00940699" w:rsidRDefault="00940699">
                  <w:pPr>
                    <w:snapToGrid w:val="0"/>
                    <w:spacing w:line="240" w:lineRule="exact"/>
                    <w:jc w:val="center"/>
                    <w:rPr>
                      <w:sz w:val="18"/>
                      <w:szCs w:val="18"/>
                    </w:rPr>
                  </w:pPr>
                  <w:r w:rsidRPr="00940699">
                    <w:rPr>
                      <w:rFonts w:hint="eastAsia"/>
                      <w:sz w:val="18"/>
                      <w:szCs w:val="18"/>
                    </w:rPr>
                    <w:t>非甲烷总烃</w:t>
                  </w:r>
                </w:p>
              </w:tc>
              <w:tc>
                <w:tcPr>
                  <w:tcW w:w="71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widowControl/>
                    <w:adjustRightInd w:val="0"/>
                    <w:snapToGrid w:val="0"/>
                    <w:spacing w:line="280" w:lineRule="exact"/>
                    <w:jc w:val="center"/>
                    <w:rPr>
                      <w:kern w:val="0"/>
                      <w:sz w:val="18"/>
                      <w:szCs w:val="18"/>
                    </w:rPr>
                  </w:pPr>
                  <w:r>
                    <w:rPr>
                      <w:rFonts w:hint="eastAsia"/>
                      <w:kern w:val="0"/>
                      <w:sz w:val="18"/>
                      <w:szCs w:val="18"/>
                    </w:rPr>
                    <w:t>0.0027</w:t>
                  </w:r>
                </w:p>
              </w:tc>
              <w:tc>
                <w:tcPr>
                  <w:tcW w:w="534" w:type="pct"/>
                  <w:tcBorders>
                    <w:top w:val="single" w:sz="4" w:space="0" w:color="auto"/>
                    <w:left w:val="single" w:sz="4" w:space="0" w:color="auto"/>
                    <w:bottom w:val="single" w:sz="4" w:space="0" w:color="auto"/>
                    <w:right w:val="single" w:sz="4" w:space="0" w:color="auto"/>
                  </w:tcBorders>
                  <w:vAlign w:val="center"/>
                  <w:hideMark/>
                </w:tcPr>
                <w:p w:rsidR="00940699" w:rsidRPr="00940699" w:rsidRDefault="00940699" w:rsidP="00940699">
                  <w:pPr>
                    <w:autoSpaceDE w:val="0"/>
                    <w:autoSpaceDN w:val="0"/>
                    <w:adjustRightInd w:val="0"/>
                    <w:snapToGrid w:val="0"/>
                    <w:jc w:val="center"/>
                    <w:rPr>
                      <w:rFonts w:eastAsiaTheme="minorEastAsia"/>
                      <w:sz w:val="18"/>
                      <w:szCs w:val="18"/>
                    </w:rPr>
                  </w:pPr>
                  <w:r w:rsidRPr="00940699">
                    <w:rPr>
                      <w:rFonts w:eastAsiaTheme="minorEastAsia"/>
                      <w:sz w:val="18"/>
                      <w:szCs w:val="18"/>
                    </w:rPr>
                    <w:t>0</w:t>
                  </w:r>
                </w:p>
              </w:tc>
              <w:tc>
                <w:tcPr>
                  <w:tcW w:w="62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w:t>
                  </w:r>
                </w:p>
              </w:tc>
              <w:tc>
                <w:tcPr>
                  <w:tcW w:w="890"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0.0027</w:t>
                  </w:r>
                </w:p>
              </w:tc>
              <w:tc>
                <w:tcPr>
                  <w:tcW w:w="717" w:type="pct"/>
                  <w:tcBorders>
                    <w:top w:val="single" w:sz="4" w:space="0" w:color="auto"/>
                    <w:left w:val="single" w:sz="4" w:space="0" w:color="auto"/>
                    <w:bottom w:val="single" w:sz="4" w:space="0" w:color="auto"/>
                    <w:right w:val="nil"/>
                  </w:tcBorders>
                  <w:vAlign w:val="center"/>
                  <w:hideMark/>
                </w:tcPr>
                <w:p w:rsidR="00940699" w:rsidRDefault="00940699" w:rsidP="00847406">
                  <w:pPr>
                    <w:autoSpaceDE w:val="0"/>
                    <w:autoSpaceDN w:val="0"/>
                    <w:adjustRightInd w:val="0"/>
                    <w:snapToGrid w:val="0"/>
                    <w:jc w:val="center"/>
                    <w:rPr>
                      <w:sz w:val="18"/>
                      <w:szCs w:val="18"/>
                    </w:rPr>
                  </w:pPr>
                  <w:r>
                    <w:rPr>
                      <w:rFonts w:hint="eastAsia"/>
                      <w:sz w:val="18"/>
                      <w:szCs w:val="18"/>
                    </w:rPr>
                    <w:t>0.0027</w:t>
                  </w:r>
                </w:p>
              </w:tc>
            </w:tr>
            <w:tr w:rsidR="00940699" w:rsidTr="00940699">
              <w:trPr>
                <w:trHeight w:val="283"/>
                <w:jc w:val="center"/>
              </w:trPr>
              <w:tc>
                <w:tcPr>
                  <w:tcW w:w="431" w:type="pct"/>
                  <w:vMerge/>
                  <w:tcBorders>
                    <w:left w:val="nil"/>
                    <w:right w:val="single" w:sz="4" w:space="0" w:color="auto"/>
                  </w:tcBorders>
                  <w:vAlign w:val="center"/>
                  <w:hideMark/>
                </w:tcPr>
                <w:p w:rsidR="00940699" w:rsidRDefault="00940699">
                  <w:pPr>
                    <w:widowControl/>
                    <w:jc w:val="left"/>
                    <w:rPr>
                      <w:sz w:val="18"/>
                      <w:szCs w:val="18"/>
                    </w:rPr>
                  </w:pPr>
                </w:p>
              </w:tc>
              <w:tc>
                <w:tcPr>
                  <w:tcW w:w="382" w:type="pct"/>
                  <w:vMerge/>
                  <w:tcBorders>
                    <w:top w:val="single" w:sz="4" w:space="0" w:color="auto"/>
                    <w:left w:val="single" w:sz="4" w:space="0" w:color="auto"/>
                    <w:bottom w:val="single" w:sz="6" w:space="0" w:color="auto"/>
                    <w:right w:val="single" w:sz="4" w:space="0" w:color="auto"/>
                  </w:tcBorders>
                  <w:vAlign w:val="center"/>
                  <w:hideMark/>
                </w:tcPr>
                <w:p w:rsidR="00940699" w:rsidRDefault="00940699">
                  <w:pPr>
                    <w:widowControl/>
                    <w:jc w:val="left"/>
                    <w:rPr>
                      <w:rFonts w:ascii="宋体" w:hAnsi="宋体" w:cs="宋体"/>
                      <w:sz w:val="18"/>
                      <w:szCs w:val="18"/>
                    </w:rPr>
                  </w:pPr>
                </w:p>
              </w:tc>
              <w:tc>
                <w:tcPr>
                  <w:tcW w:w="712" w:type="pct"/>
                  <w:tcBorders>
                    <w:top w:val="single" w:sz="4" w:space="0" w:color="auto"/>
                    <w:left w:val="single" w:sz="4" w:space="0" w:color="auto"/>
                    <w:bottom w:val="single" w:sz="6" w:space="0" w:color="auto"/>
                    <w:right w:val="single" w:sz="4" w:space="0" w:color="auto"/>
                  </w:tcBorders>
                  <w:vAlign w:val="center"/>
                  <w:hideMark/>
                </w:tcPr>
                <w:p w:rsidR="00940699" w:rsidRPr="00940699" w:rsidRDefault="00940699">
                  <w:pPr>
                    <w:snapToGrid w:val="0"/>
                    <w:spacing w:line="240" w:lineRule="exact"/>
                    <w:jc w:val="center"/>
                    <w:rPr>
                      <w:sz w:val="18"/>
                      <w:szCs w:val="18"/>
                    </w:rPr>
                  </w:pPr>
                  <w:r w:rsidRPr="00940699">
                    <w:rPr>
                      <w:rFonts w:hint="eastAsia"/>
                      <w:sz w:val="18"/>
                      <w:szCs w:val="18"/>
                    </w:rPr>
                    <w:t>颗粒物</w:t>
                  </w:r>
                </w:p>
              </w:tc>
              <w:tc>
                <w:tcPr>
                  <w:tcW w:w="71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widowControl/>
                    <w:adjustRightInd w:val="0"/>
                    <w:snapToGrid w:val="0"/>
                    <w:spacing w:line="280" w:lineRule="exact"/>
                    <w:jc w:val="center"/>
                    <w:rPr>
                      <w:kern w:val="0"/>
                      <w:sz w:val="18"/>
                      <w:szCs w:val="18"/>
                    </w:rPr>
                  </w:pPr>
                  <w:r>
                    <w:rPr>
                      <w:rFonts w:hint="eastAsia"/>
                      <w:kern w:val="0"/>
                      <w:sz w:val="18"/>
                      <w:szCs w:val="18"/>
                    </w:rPr>
                    <w:t>0.07</w:t>
                  </w:r>
                </w:p>
              </w:tc>
              <w:tc>
                <w:tcPr>
                  <w:tcW w:w="534" w:type="pct"/>
                  <w:tcBorders>
                    <w:top w:val="single" w:sz="4" w:space="0" w:color="auto"/>
                    <w:left w:val="single" w:sz="4" w:space="0" w:color="auto"/>
                    <w:bottom w:val="single" w:sz="4" w:space="0" w:color="auto"/>
                    <w:right w:val="single" w:sz="4" w:space="0" w:color="auto"/>
                  </w:tcBorders>
                  <w:vAlign w:val="center"/>
                  <w:hideMark/>
                </w:tcPr>
                <w:p w:rsidR="00940699" w:rsidRPr="00940699" w:rsidRDefault="00940699" w:rsidP="00940699">
                  <w:pPr>
                    <w:widowControl/>
                    <w:jc w:val="center"/>
                    <w:rPr>
                      <w:rFonts w:eastAsiaTheme="minorEastAsia"/>
                      <w:sz w:val="18"/>
                      <w:szCs w:val="18"/>
                    </w:rPr>
                  </w:pPr>
                  <w:r w:rsidRPr="00940699">
                    <w:rPr>
                      <w:rFonts w:eastAsiaTheme="minorEastAsia"/>
                      <w:sz w:val="18"/>
                      <w:szCs w:val="18"/>
                    </w:rPr>
                    <w:t>0</w:t>
                  </w:r>
                </w:p>
              </w:tc>
              <w:tc>
                <w:tcPr>
                  <w:tcW w:w="62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w:t>
                  </w:r>
                </w:p>
              </w:tc>
              <w:tc>
                <w:tcPr>
                  <w:tcW w:w="890"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0.07</w:t>
                  </w:r>
                </w:p>
              </w:tc>
              <w:tc>
                <w:tcPr>
                  <w:tcW w:w="717" w:type="pct"/>
                  <w:tcBorders>
                    <w:top w:val="single" w:sz="4" w:space="0" w:color="auto"/>
                    <w:left w:val="single" w:sz="4" w:space="0" w:color="auto"/>
                    <w:bottom w:val="single" w:sz="4" w:space="0" w:color="auto"/>
                    <w:right w:val="nil"/>
                  </w:tcBorders>
                  <w:vAlign w:val="center"/>
                  <w:hideMark/>
                </w:tcPr>
                <w:p w:rsidR="00940699" w:rsidRDefault="00940699" w:rsidP="00847406">
                  <w:pPr>
                    <w:autoSpaceDE w:val="0"/>
                    <w:autoSpaceDN w:val="0"/>
                    <w:adjustRightInd w:val="0"/>
                    <w:snapToGrid w:val="0"/>
                    <w:jc w:val="center"/>
                    <w:rPr>
                      <w:sz w:val="18"/>
                      <w:szCs w:val="18"/>
                    </w:rPr>
                  </w:pPr>
                  <w:r>
                    <w:rPr>
                      <w:rFonts w:hint="eastAsia"/>
                      <w:sz w:val="18"/>
                      <w:szCs w:val="18"/>
                    </w:rPr>
                    <w:t>0.07</w:t>
                  </w:r>
                </w:p>
              </w:tc>
            </w:tr>
            <w:tr w:rsidR="00940699" w:rsidTr="00940699">
              <w:trPr>
                <w:trHeight w:val="283"/>
                <w:jc w:val="center"/>
              </w:trPr>
              <w:tc>
                <w:tcPr>
                  <w:tcW w:w="431" w:type="pct"/>
                  <w:vMerge/>
                  <w:tcBorders>
                    <w:left w:val="nil"/>
                    <w:right w:val="single" w:sz="4" w:space="0" w:color="auto"/>
                  </w:tcBorders>
                  <w:vAlign w:val="center"/>
                  <w:hideMark/>
                </w:tcPr>
                <w:p w:rsidR="00940699" w:rsidRDefault="00940699">
                  <w:pPr>
                    <w:widowControl/>
                    <w:jc w:val="left"/>
                    <w:rPr>
                      <w:sz w:val="18"/>
                      <w:szCs w:val="18"/>
                    </w:rPr>
                  </w:pPr>
                </w:p>
              </w:tc>
              <w:tc>
                <w:tcPr>
                  <w:tcW w:w="382" w:type="pct"/>
                  <w:vMerge w:val="restart"/>
                  <w:tcBorders>
                    <w:top w:val="single" w:sz="4" w:space="0" w:color="auto"/>
                    <w:left w:val="single" w:sz="4" w:space="0" w:color="auto"/>
                    <w:right w:val="single" w:sz="4" w:space="0" w:color="auto"/>
                  </w:tcBorders>
                  <w:vAlign w:val="center"/>
                  <w:hideMark/>
                </w:tcPr>
                <w:p w:rsidR="00940699" w:rsidRDefault="00940699">
                  <w:pPr>
                    <w:spacing w:line="240" w:lineRule="exact"/>
                    <w:jc w:val="center"/>
                    <w:rPr>
                      <w:rFonts w:ascii="宋体" w:hAnsi="宋体" w:cs="宋体"/>
                      <w:sz w:val="18"/>
                      <w:szCs w:val="18"/>
                    </w:rPr>
                  </w:pPr>
                  <w:r>
                    <w:rPr>
                      <w:rFonts w:ascii="宋体" w:hAnsi="宋体" w:cs="宋体" w:hint="eastAsia"/>
                      <w:sz w:val="18"/>
                      <w:szCs w:val="18"/>
                    </w:rPr>
                    <w:t>合计</w:t>
                  </w:r>
                </w:p>
              </w:tc>
              <w:tc>
                <w:tcPr>
                  <w:tcW w:w="712" w:type="pct"/>
                  <w:tcBorders>
                    <w:top w:val="single" w:sz="4" w:space="0" w:color="auto"/>
                    <w:left w:val="single" w:sz="4" w:space="0" w:color="auto"/>
                    <w:bottom w:val="single" w:sz="6" w:space="0" w:color="auto"/>
                    <w:right w:val="single" w:sz="4" w:space="0" w:color="auto"/>
                  </w:tcBorders>
                  <w:vAlign w:val="center"/>
                  <w:hideMark/>
                </w:tcPr>
                <w:p w:rsidR="00940699" w:rsidRPr="00940699" w:rsidRDefault="00940699" w:rsidP="00BC0BEE">
                  <w:pPr>
                    <w:spacing w:line="240" w:lineRule="exact"/>
                    <w:jc w:val="center"/>
                    <w:rPr>
                      <w:rFonts w:ascii="宋体" w:hAnsi="宋体" w:cs="宋体"/>
                      <w:sz w:val="18"/>
                      <w:szCs w:val="18"/>
                    </w:rPr>
                  </w:pPr>
                  <w:r w:rsidRPr="00940699">
                    <w:rPr>
                      <w:rFonts w:hint="eastAsia"/>
                      <w:sz w:val="18"/>
                      <w:szCs w:val="18"/>
                    </w:rPr>
                    <w:t>非甲烷总烃</w:t>
                  </w:r>
                </w:p>
              </w:tc>
              <w:tc>
                <w:tcPr>
                  <w:tcW w:w="71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widowControl/>
                    <w:adjustRightInd w:val="0"/>
                    <w:snapToGrid w:val="0"/>
                    <w:spacing w:line="280" w:lineRule="exact"/>
                    <w:jc w:val="center"/>
                    <w:rPr>
                      <w:kern w:val="0"/>
                      <w:sz w:val="18"/>
                      <w:szCs w:val="18"/>
                    </w:rPr>
                  </w:pPr>
                  <w:r>
                    <w:rPr>
                      <w:rFonts w:hint="eastAsia"/>
                      <w:kern w:val="0"/>
                      <w:sz w:val="18"/>
                      <w:szCs w:val="18"/>
                    </w:rPr>
                    <w:t>0.027</w:t>
                  </w:r>
                </w:p>
              </w:tc>
              <w:tc>
                <w:tcPr>
                  <w:tcW w:w="534" w:type="pct"/>
                  <w:tcBorders>
                    <w:top w:val="single" w:sz="4" w:space="0" w:color="auto"/>
                    <w:left w:val="single" w:sz="4" w:space="0" w:color="auto"/>
                    <w:bottom w:val="single" w:sz="4" w:space="0" w:color="auto"/>
                    <w:right w:val="single" w:sz="4" w:space="0" w:color="auto"/>
                  </w:tcBorders>
                  <w:vAlign w:val="center"/>
                  <w:hideMark/>
                </w:tcPr>
                <w:p w:rsidR="00940699" w:rsidRPr="00940699" w:rsidRDefault="00940699" w:rsidP="00940699">
                  <w:pPr>
                    <w:autoSpaceDE w:val="0"/>
                    <w:autoSpaceDN w:val="0"/>
                    <w:adjustRightInd w:val="0"/>
                    <w:snapToGrid w:val="0"/>
                    <w:jc w:val="center"/>
                    <w:rPr>
                      <w:rFonts w:eastAsiaTheme="minorEastAsia"/>
                      <w:sz w:val="18"/>
                      <w:szCs w:val="18"/>
                    </w:rPr>
                  </w:pPr>
                  <w:r w:rsidRPr="00940699">
                    <w:rPr>
                      <w:rFonts w:eastAsiaTheme="minorEastAsia"/>
                      <w:sz w:val="18"/>
                      <w:szCs w:val="18"/>
                    </w:rPr>
                    <w:t>0.0219</w:t>
                  </w:r>
                </w:p>
              </w:tc>
              <w:tc>
                <w:tcPr>
                  <w:tcW w:w="62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w:t>
                  </w:r>
                </w:p>
              </w:tc>
              <w:tc>
                <w:tcPr>
                  <w:tcW w:w="890"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0.0051</w:t>
                  </w:r>
                </w:p>
              </w:tc>
              <w:tc>
                <w:tcPr>
                  <w:tcW w:w="717" w:type="pct"/>
                  <w:tcBorders>
                    <w:top w:val="single" w:sz="4" w:space="0" w:color="auto"/>
                    <w:left w:val="single" w:sz="4" w:space="0" w:color="auto"/>
                    <w:bottom w:val="single" w:sz="4" w:space="0" w:color="auto"/>
                    <w:right w:val="nil"/>
                  </w:tcBorders>
                  <w:vAlign w:val="center"/>
                  <w:hideMark/>
                </w:tcPr>
                <w:p w:rsidR="00940699" w:rsidRDefault="00940699" w:rsidP="00847406">
                  <w:pPr>
                    <w:autoSpaceDE w:val="0"/>
                    <w:autoSpaceDN w:val="0"/>
                    <w:adjustRightInd w:val="0"/>
                    <w:snapToGrid w:val="0"/>
                    <w:jc w:val="center"/>
                    <w:rPr>
                      <w:sz w:val="18"/>
                      <w:szCs w:val="18"/>
                    </w:rPr>
                  </w:pPr>
                  <w:r>
                    <w:rPr>
                      <w:rFonts w:hint="eastAsia"/>
                      <w:sz w:val="18"/>
                      <w:szCs w:val="18"/>
                    </w:rPr>
                    <w:t>0.0051</w:t>
                  </w:r>
                </w:p>
              </w:tc>
            </w:tr>
            <w:tr w:rsidR="00940699" w:rsidTr="00940699">
              <w:trPr>
                <w:trHeight w:val="283"/>
                <w:jc w:val="center"/>
              </w:trPr>
              <w:tc>
                <w:tcPr>
                  <w:tcW w:w="431" w:type="pct"/>
                  <w:vMerge/>
                  <w:tcBorders>
                    <w:left w:val="nil"/>
                    <w:right w:val="single" w:sz="4" w:space="0" w:color="auto"/>
                  </w:tcBorders>
                  <w:vAlign w:val="center"/>
                  <w:hideMark/>
                </w:tcPr>
                <w:p w:rsidR="00940699" w:rsidRDefault="00940699">
                  <w:pPr>
                    <w:widowControl/>
                    <w:jc w:val="left"/>
                    <w:rPr>
                      <w:sz w:val="18"/>
                      <w:szCs w:val="18"/>
                    </w:rPr>
                  </w:pPr>
                </w:p>
              </w:tc>
              <w:tc>
                <w:tcPr>
                  <w:tcW w:w="382" w:type="pct"/>
                  <w:vMerge/>
                  <w:tcBorders>
                    <w:left w:val="single" w:sz="4" w:space="0" w:color="auto"/>
                    <w:right w:val="single" w:sz="4" w:space="0" w:color="auto"/>
                  </w:tcBorders>
                  <w:vAlign w:val="center"/>
                  <w:hideMark/>
                </w:tcPr>
                <w:p w:rsidR="00940699" w:rsidRDefault="00940699">
                  <w:pPr>
                    <w:spacing w:line="240" w:lineRule="exact"/>
                    <w:jc w:val="center"/>
                    <w:rPr>
                      <w:rFonts w:ascii="宋体" w:hAnsi="宋体" w:cs="宋体"/>
                      <w:sz w:val="18"/>
                      <w:szCs w:val="18"/>
                    </w:rPr>
                  </w:pPr>
                </w:p>
              </w:tc>
              <w:tc>
                <w:tcPr>
                  <w:tcW w:w="712" w:type="pct"/>
                  <w:tcBorders>
                    <w:top w:val="single" w:sz="4" w:space="0" w:color="auto"/>
                    <w:left w:val="single" w:sz="4" w:space="0" w:color="auto"/>
                    <w:bottom w:val="single" w:sz="6" w:space="0" w:color="auto"/>
                    <w:right w:val="single" w:sz="4" w:space="0" w:color="auto"/>
                  </w:tcBorders>
                  <w:vAlign w:val="center"/>
                  <w:hideMark/>
                </w:tcPr>
                <w:p w:rsidR="00940699" w:rsidRPr="00940699" w:rsidRDefault="00940699" w:rsidP="00D73D3B">
                  <w:pPr>
                    <w:widowControl/>
                    <w:adjustRightInd w:val="0"/>
                    <w:snapToGrid w:val="0"/>
                    <w:jc w:val="center"/>
                    <w:rPr>
                      <w:bCs/>
                      <w:kern w:val="0"/>
                      <w:sz w:val="18"/>
                      <w:szCs w:val="18"/>
                    </w:rPr>
                  </w:pPr>
                  <w:r w:rsidRPr="00940699">
                    <w:rPr>
                      <w:rFonts w:hint="eastAsia"/>
                      <w:bCs/>
                      <w:kern w:val="0"/>
                      <w:sz w:val="18"/>
                      <w:szCs w:val="18"/>
                    </w:rPr>
                    <w:t>颗粒物</w:t>
                  </w:r>
                </w:p>
              </w:tc>
              <w:tc>
                <w:tcPr>
                  <w:tcW w:w="71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widowControl/>
                    <w:adjustRightInd w:val="0"/>
                    <w:snapToGrid w:val="0"/>
                    <w:spacing w:line="280" w:lineRule="exact"/>
                    <w:jc w:val="center"/>
                    <w:rPr>
                      <w:kern w:val="0"/>
                      <w:sz w:val="18"/>
                      <w:szCs w:val="18"/>
                    </w:rPr>
                  </w:pPr>
                  <w:r>
                    <w:rPr>
                      <w:rFonts w:hint="eastAsia"/>
                      <w:kern w:val="0"/>
                      <w:sz w:val="18"/>
                      <w:szCs w:val="18"/>
                    </w:rPr>
                    <w:t>7.217</w:t>
                  </w:r>
                </w:p>
              </w:tc>
              <w:tc>
                <w:tcPr>
                  <w:tcW w:w="534" w:type="pct"/>
                  <w:tcBorders>
                    <w:top w:val="single" w:sz="4" w:space="0" w:color="auto"/>
                    <w:left w:val="single" w:sz="4" w:space="0" w:color="auto"/>
                    <w:bottom w:val="single" w:sz="4" w:space="0" w:color="auto"/>
                    <w:right w:val="single" w:sz="4" w:space="0" w:color="auto"/>
                  </w:tcBorders>
                  <w:vAlign w:val="center"/>
                  <w:hideMark/>
                </w:tcPr>
                <w:p w:rsidR="00940699" w:rsidRPr="00940699" w:rsidRDefault="00940699" w:rsidP="00940699">
                  <w:pPr>
                    <w:autoSpaceDE w:val="0"/>
                    <w:autoSpaceDN w:val="0"/>
                    <w:adjustRightInd w:val="0"/>
                    <w:snapToGrid w:val="0"/>
                    <w:jc w:val="center"/>
                    <w:rPr>
                      <w:rFonts w:eastAsiaTheme="minorEastAsia"/>
                      <w:sz w:val="18"/>
                      <w:szCs w:val="18"/>
                    </w:rPr>
                  </w:pPr>
                  <w:r w:rsidRPr="00940699">
                    <w:rPr>
                      <w:rFonts w:eastAsiaTheme="minorEastAsia"/>
                      <w:sz w:val="18"/>
                      <w:szCs w:val="18"/>
                    </w:rPr>
                    <w:t>6.948</w:t>
                  </w:r>
                </w:p>
              </w:tc>
              <w:tc>
                <w:tcPr>
                  <w:tcW w:w="62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w:t>
                  </w:r>
                </w:p>
              </w:tc>
              <w:tc>
                <w:tcPr>
                  <w:tcW w:w="890"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0.269</w:t>
                  </w:r>
                </w:p>
              </w:tc>
              <w:tc>
                <w:tcPr>
                  <w:tcW w:w="717" w:type="pct"/>
                  <w:tcBorders>
                    <w:top w:val="single" w:sz="4" w:space="0" w:color="auto"/>
                    <w:left w:val="single" w:sz="4" w:space="0" w:color="auto"/>
                    <w:bottom w:val="single" w:sz="4" w:space="0" w:color="auto"/>
                    <w:right w:val="nil"/>
                  </w:tcBorders>
                  <w:vAlign w:val="center"/>
                  <w:hideMark/>
                </w:tcPr>
                <w:p w:rsidR="00940699" w:rsidRDefault="00940699" w:rsidP="00847406">
                  <w:pPr>
                    <w:autoSpaceDE w:val="0"/>
                    <w:autoSpaceDN w:val="0"/>
                    <w:adjustRightInd w:val="0"/>
                    <w:snapToGrid w:val="0"/>
                    <w:jc w:val="center"/>
                    <w:rPr>
                      <w:sz w:val="18"/>
                      <w:szCs w:val="18"/>
                    </w:rPr>
                  </w:pPr>
                  <w:r>
                    <w:rPr>
                      <w:rFonts w:hint="eastAsia"/>
                      <w:sz w:val="18"/>
                      <w:szCs w:val="18"/>
                    </w:rPr>
                    <w:t>0.269</w:t>
                  </w:r>
                </w:p>
              </w:tc>
            </w:tr>
            <w:tr w:rsidR="00940699" w:rsidTr="00940699">
              <w:trPr>
                <w:trHeight w:val="283"/>
                <w:jc w:val="center"/>
              </w:trPr>
              <w:tc>
                <w:tcPr>
                  <w:tcW w:w="431" w:type="pct"/>
                  <w:vMerge/>
                  <w:tcBorders>
                    <w:left w:val="nil"/>
                    <w:right w:val="single" w:sz="4" w:space="0" w:color="auto"/>
                  </w:tcBorders>
                  <w:vAlign w:val="center"/>
                  <w:hideMark/>
                </w:tcPr>
                <w:p w:rsidR="00940699" w:rsidRDefault="00940699">
                  <w:pPr>
                    <w:widowControl/>
                    <w:jc w:val="left"/>
                    <w:rPr>
                      <w:sz w:val="18"/>
                      <w:szCs w:val="18"/>
                    </w:rPr>
                  </w:pPr>
                </w:p>
              </w:tc>
              <w:tc>
                <w:tcPr>
                  <w:tcW w:w="382" w:type="pct"/>
                  <w:vMerge/>
                  <w:tcBorders>
                    <w:left w:val="single" w:sz="4" w:space="0" w:color="auto"/>
                    <w:right w:val="single" w:sz="4" w:space="0" w:color="auto"/>
                  </w:tcBorders>
                  <w:vAlign w:val="center"/>
                  <w:hideMark/>
                </w:tcPr>
                <w:p w:rsidR="00940699" w:rsidRDefault="00940699">
                  <w:pPr>
                    <w:spacing w:line="240" w:lineRule="exact"/>
                    <w:jc w:val="center"/>
                    <w:rPr>
                      <w:rFonts w:ascii="宋体" w:hAnsi="宋体" w:cs="宋体"/>
                      <w:sz w:val="18"/>
                      <w:szCs w:val="18"/>
                    </w:rPr>
                  </w:pPr>
                </w:p>
              </w:tc>
              <w:tc>
                <w:tcPr>
                  <w:tcW w:w="712" w:type="pct"/>
                  <w:tcBorders>
                    <w:top w:val="single" w:sz="4" w:space="0" w:color="auto"/>
                    <w:left w:val="single" w:sz="4" w:space="0" w:color="auto"/>
                    <w:bottom w:val="single" w:sz="6" w:space="0" w:color="auto"/>
                    <w:right w:val="single" w:sz="4" w:space="0" w:color="auto"/>
                  </w:tcBorders>
                  <w:vAlign w:val="center"/>
                  <w:hideMark/>
                </w:tcPr>
                <w:p w:rsidR="00940699" w:rsidRPr="00940699" w:rsidRDefault="00940699" w:rsidP="00D73D3B">
                  <w:pPr>
                    <w:widowControl/>
                    <w:adjustRightInd w:val="0"/>
                    <w:snapToGrid w:val="0"/>
                    <w:jc w:val="center"/>
                    <w:rPr>
                      <w:bCs/>
                      <w:kern w:val="0"/>
                      <w:sz w:val="18"/>
                      <w:szCs w:val="18"/>
                    </w:rPr>
                  </w:pPr>
                  <w:r w:rsidRPr="00940699">
                    <w:rPr>
                      <w:sz w:val="18"/>
                      <w:szCs w:val="18"/>
                    </w:rPr>
                    <w:t>SO</w:t>
                  </w:r>
                  <w:r w:rsidRPr="00940699">
                    <w:rPr>
                      <w:sz w:val="18"/>
                      <w:szCs w:val="18"/>
                      <w:vertAlign w:val="subscript"/>
                    </w:rPr>
                    <w:t>2</w:t>
                  </w:r>
                </w:p>
              </w:tc>
              <w:tc>
                <w:tcPr>
                  <w:tcW w:w="712" w:type="pct"/>
                  <w:tcBorders>
                    <w:top w:val="single" w:sz="4" w:space="0" w:color="auto"/>
                    <w:left w:val="single" w:sz="4" w:space="0" w:color="auto"/>
                    <w:bottom w:val="single" w:sz="4" w:space="0" w:color="auto"/>
                    <w:right w:val="single" w:sz="4" w:space="0" w:color="auto"/>
                  </w:tcBorders>
                  <w:vAlign w:val="center"/>
                  <w:hideMark/>
                </w:tcPr>
                <w:p w:rsidR="00940699" w:rsidRDefault="00940699" w:rsidP="00847406">
                  <w:pPr>
                    <w:widowControl/>
                    <w:adjustRightInd w:val="0"/>
                    <w:snapToGrid w:val="0"/>
                    <w:spacing w:line="280" w:lineRule="exact"/>
                    <w:jc w:val="center"/>
                    <w:rPr>
                      <w:kern w:val="0"/>
                      <w:sz w:val="18"/>
                      <w:szCs w:val="18"/>
                    </w:rPr>
                  </w:pPr>
                  <w:r>
                    <w:rPr>
                      <w:rFonts w:hint="eastAsia"/>
                      <w:kern w:val="0"/>
                      <w:sz w:val="18"/>
                      <w:szCs w:val="18"/>
                    </w:rPr>
                    <w:t>0.04</w:t>
                  </w:r>
                </w:p>
              </w:tc>
              <w:tc>
                <w:tcPr>
                  <w:tcW w:w="534" w:type="pct"/>
                  <w:tcBorders>
                    <w:top w:val="single" w:sz="4" w:space="0" w:color="auto"/>
                    <w:left w:val="single" w:sz="4" w:space="0" w:color="auto"/>
                    <w:bottom w:val="single" w:sz="4" w:space="0" w:color="auto"/>
                    <w:right w:val="single" w:sz="4" w:space="0" w:color="auto"/>
                  </w:tcBorders>
                  <w:vAlign w:val="center"/>
                  <w:hideMark/>
                </w:tcPr>
                <w:p w:rsidR="00940699" w:rsidRPr="00940699" w:rsidRDefault="00940699" w:rsidP="00940699">
                  <w:pPr>
                    <w:autoSpaceDE w:val="0"/>
                    <w:autoSpaceDN w:val="0"/>
                    <w:adjustRightInd w:val="0"/>
                    <w:snapToGrid w:val="0"/>
                    <w:jc w:val="center"/>
                    <w:rPr>
                      <w:rFonts w:eastAsiaTheme="minorEastAsia"/>
                      <w:sz w:val="18"/>
                      <w:szCs w:val="18"/>
                    </w:rPr>
                  </w:pPr>
                  <w:r w:rsidRPr="00940699">
                    <w:rPr>
                      <w:rFonts w:eastAsiaTheme="minorEastAsia"/>
                      <w:sz w:val="18"/>
                      <w:szCs w:val="18"/>
                    </w:rPr>
                    <w:t>/</w:t>
                  </w:r>
                </w:p>
              </w:tc>
              <w:tc>
                <w:tcPr>
                  <w:tcW w:w="62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w:t>
                  </w:r>
                </w:p>
              </w:tc>
              <w:tc>
                <w:tcPr>
                  <w:tcW w:w="890"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0.04</w:t>
                  </w:r>
                </w:p>
              </w:tc>
              <w:tc>
                <w:tcPr>
                  <w:tcW w:w="717" w:type="pct"/>
                  <w:tcBorders>
                    <w:top w:val="single" w:sz="4" w:space="0" w:color="auto"/>
                    <w:left w:val="single" w:sz="4" w:space="0" w:color="auto"/>
                    <w:bottom w:val="single" w:sz="4" w:space="0" w:color="auto"/>
                    <w:right w:val="nil"/>
                  </w:tcBorders>
                  <w:vAlign w:val="center"/>
                  <w:hideMark/>
                </w:tcPr>
                <w:p w:rsidR="00940699" w:rsidRDefault="00940699" w:rsidP="00847406">
                  <w:pPr>
                    <w:autoSpaceDE w:val="0"/>
                    <w:autoSpaceDN w:val="0"/>
                    <w:adjustRightInd w:val="0"/>
                    <w:snapToGrid w:val="0"/>
                    <w:jc w:val="center"/>
                    <w:rPr>
                      <w:sz w:val="18"/>
                      <w:szCs w:val="18"/>
                    </w:rPr>
                  </w:pPr>
                  <w:r>
                    <w:rPr>
                      <w:rFonts w:hint="eastAsia"/>
                      <w:sz w:val="18"/>
                      <w:szCs w:val="18"/>
                    </w:rPr>
                    <w:t>0.04</w:t>
                  </w:r>
                </w:p>
              </w:tc>
            </w:tr>
            <w:tr w:rsidR="00940699" w:rsidTr="00940699">
              <w:trPr>
                <w:trHeight w:val="283"/>
                <w:jc w:val="center"/>
              </w:trPr>
              <w:tc>
                <w:tcPr>
                  <w:tcW w:w="431" w:type="pct"/>
                  <w:vMerge/>
                  <w:tcBorders>
                    <w:left w:val="nil"/>
                    <w:bottom w:val="single" w:sz="4" w:space="0" w:color="auto"/>
                    <w:right w:val="single" w:sz="4" w:space="0" w:color="auto"/>
                  </w:tcBorders>
                  <w:vAlign w:val="center"/>
                  <w:hideMark/>
                </w:tcPr>
                <w:p w:rsidR="00940699" w:rsidRDefault="00940699">
                  <w:pPr>
                    <w:widowControl/>
                    <w:jc w:val="left"/>
                    <w:rPr>
                      <w:sz w:val="18"/>
                      <w:szCs w:val="18"/>
                    </w:rPr>
                  </w:pPr>
                </w:p>
              </w:tc>
              <w:tc>
                <w:tcPr>
                  <w:tcW w:w="382" w:type="pct"/>
                  <w:vMerge/>
                  <w:tcBorders>
                    <w:left w:val="single" w:sz="4" w:space="0" w:color="auto"/>
                    <w:bottom w:val="single" w:sz="6" w:space="0" w:color="auto"/>
                    <w:right w:val="single" w:sz="4" w:space="0" w:color="auto"/>
                  </w:tcBorders>
                  <w:vAlign w:val="center"/>
                  <w:hideMark/>
                </w:tcPr>
                <w:p w:rsidR="00940699" w:rsidRDefault="00940699">
                  <w:pPr>
                    <w:spacing w:line="240" w:lineRule="exact"/>
                    <w:jc w:val="center"/>
                    <w:rPr>
                      <w:rFonts w:ascii="宋体" w:hAnsi="宋体" w:cs="宋体"/>
                      <w:sz w:val="18"/>
                      <w:szCs w:val="18"/>
                    </w:rPr>
                  </w:pPr>
                </w:p>
              </w:tc>
              <w:tc>
                <w:tcPr>
                  <w:tcW w:w="712" w:type="pct"/>
                  <w:tcBorders>
                    <w:top w:val="single" w:sz="4" w:space="0" w:color="auto"/>
                    <w:left w:val="single" w:sz="4" w:space="0" w:color="auto"/>
                    <w:bottom w:val="single" w:sz="6" w:space="0" w:color="auto"/>
                    <w:right w:val="single" w:sz="4" w:space="0" w:color="auto"/>
                  </w:tcBorders>
                  <w:vAlign w:val="center"/>
                  <w:hideMark/>
                </w:tcPr>
                <w:p w:rsidR="00940699" w:rsidRPr="00940699" w:rsidRDefault="00940699" w:rsidP="00D73D3B">
                  <w:pPr>
                    <w:widowControl/>
                    <w:adjustRightInd w:val="0"/>
                    <w:snapToGrid w:val="0"/>
                    <w:jc w:val="center"/>
                    <w:rPr>
                      <w:bCs/>
                      <w:kern w:val="0"/>
                      <w:sz w:val="18"/>
                      <w:szCs w:val="18"/>
                    </w:rPr>
                  </w:pPr>
                  <w:r w:rsidRPr="00940699">
                    <w:rPr>
                      <w:sz w:val="18"/>
                      <w:szCs w:val="18"/>
                    </w:rPr>
                    <w:t>NOx</w:t>
                  </w:r>
                </w:p>
              </w:tc>
              <w:tc>
                <w:tcPr>
                  <w:tcW w:w="712" w:type="pct"/>
                  <w:tcBorders>
                    <w:top w:val="single" w:sz="4" w:space="0" w:color="auto"/>
                    <w:left w:val="single" w:sz="4" w:space="0" w:color="auto"/>
                    <w:bottom w:val="single" w:sz="4" w:space="0" w:color="auto"/>
                    <w:right w:val="single" w:sz="4" w:space="0" w:color="auto"/>
                  </w:tcBorders>
                  <w:vAlign w:val="center"/>
                  <w:hideMark/>
                </w:tcPr>
                <w:p w:rsidR="00940699" w:rsidRDefault="00940699" w:rsidP="00847406">
                  <w:pPr>
                    <w:widowControl/>
                    <w:adjustRightInd w:val="0"/>
                    <w:snapToGrid w:val="0"/>
                    <w:spacing w:line="280" w:lineRule="exact"/>
                    <w:jc w:val="center"/>
                    <w:rPr>
                      <w:kern w:val="0"/>
                      <w:sz w:val="18"/>
                      <w:szCs w:val="18"/>
                    </w:rPr>
                  </w:pPr>
                  <w:r>
                    <w:rPr>
                      <w:rFonts w:hint="eastAsia"/>
                      <w:kern w:val="0"/>
                      <w:sz w:val="18"/>
                      <w:szCs w:val="18"/>
                    </w:rPr>
                    <w:t>0.374</w:t>
                  </w:r>
                </w:p>
              </w:tc>
              <w:tc>
                <w:tcPr>
                  <w:tcW w:w="534" w:type="pct"/>
                  <w:tcBorders>
                    <w:top w:val="single" w:sz="4" w:space="0" w:color="auto"/>
                    <w:left w:val="single" w:sz="4" w:space="0" w:color="auto"/>
                    <w:bottom w:val="single" w:sz="4" w:space="0" w:color="auto"/>
                    <w:right w:val="single" w:sz="4" w:space="0" w:color="auto"/>
                  </w:tcBorders>
                  <w:vAlign w:val="center"/>
                  <w:hideMark/>
                </w:tcPr>
                <w:p w:rsidR="00940699" w:rsidRPr="00940699" w:rsidRDefault="00940699" w:rsidP="00940699">
                  <w:pPr>
                    <w:autoSpaceDE w:val="0"/>
                    <w:autoSpaceDN w:val="0"/>
                    <w:adjustRightInd w:val="0"/>
                    <w:snapToGrid w:val="0"/>
                    <w:jc w:val="center"/>
                    <w:rPr>
                      <w:rFonts w:eastAsiaTheme="minorEastAsia"/>
                      <w:sz w:val="18"/>
                      <w:szCs w:val="18"/>
                    </w:rPr>
                  </w:pPr>
                  <w:r w:rsidRPr="00940699">
                    <w:rPr>
                      <w:rFonts w:eastAsiaTheme="minorEastAsia"/>
                      <w:sz w:val="18"/>
                      <w:szCs w:val="18"/>
                    </w:rPr>
                    <w:t>/</w:t>
                  </w:r>
                </w:p>
              </w:tc>
              <w:tc>
                <w:tcPr>
                  <w:tcW w:w="62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w:t>
                  </w:r>
                </w:p>
              </w:tc>
              <w:tc>
                <w:tcPr>
                  <w:tcW w:w="890"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0.374</w:t>
                  </w:r>
                </w:p>
              </w:tc>
              <w:tc>
                <w:tcPr>
                  <w:tcW w:w="717" w:type="pct"/>
                  <w:tcBorders>
                    <w:top w:val="single" w:sz="4" w:space="0" w:color="auto"/>
                    <w:left w:val="single" w:sz="4" w:space="0" w:color="auto"/>
                    <w:bottom w:val="single" w:sz="4" w:space="0" w:color="auto"/>
                    <w:right w:val="nil"/>
                  </w:tcBorders>
                  <w:vAlign w:val="center"/>
                  <w:hideMark/>
                </w:tcPr>
                <w:p w:rsidR="00940699" w:rsidRDefault="00940699" w:rsidP="00847406">
                  <w:pPr>
                    <w:autoSpaceDE w:val="0"/>
                    <w:autoSpaceDN w:val="0"/>
                    <w:adjustRightInd w:val="0"/>
                    <w:snapToGrid w:val="0"/>
                    <w:jc w:val="center"/>
                    <w:rPr>
                      <w:sz w:val="18"/>
                      <w:szCs w:val="18"/>
                    </w:rPr>
                  </w:pPr>
                  <w:r>
                    <w:rPr>
                      <w:rFonts w:hint="eastAsia"/>
                      <w:sz w:val="18"/>
                      <w:szCs w:val="18"/>
                    </w:rPr>
                    <w:t>0.374</w:t>
                  </w:r>
                </w:p>
              </w:tc>
            </w:tr>
            <w:tr w:rsidR="004B34DF" w:rsidTr="00940699">
              <w:trPr>
                <w:trHeight w:val="283"/>
                <w:jc w:val="center"/>
              </w:trPr>
              <w:tc>
                <w:tcPr>
                  <w:tcW w:w="431" w:type="pct"/>
                  <w:vMerge w:val="restart"/>
                  <w:tcBorders>
                    <w:top w:val="single" w:sz="4" w:space="0" w:color="auto"/>
                    <w:left w:val="nil"/>
                    <w:bottom w:val="single" w:sz="4" w:space="0" w:color="auto"/>
                    <w:right w:val="single" w:sz="4" w:space="0" w:color="auto"/>
                  </w:tcBorders>
                  <w:vAlign w:val="center"/>
                  <w:hideMark/>
                </w:tcPr>
                <w:p w:rsidR="004B34DF" w:rsidRDefault="004B34DF">
                  <w:pPr>
                    <w:autoSpaceDE w:val="0"/>
                    <w:autoSpaceDN w:val="0"/>
                    <w:adjustRightInd w:val="0"/>
                    <w:snapToGrid w:val="0"/>
                    <w:jc w:val="center"/>
                    <w:rPr>
                      <w:sz w:val="18"/>
                      <w:szCs w:val="18"/>
                    </w:rPr>
                  </w:pPr>
                  <w:r>
                    <w:rPr>
                      <w:rFonts w:hint="eastAsia"/>
                      <w:sz w:val="18"/>
                      <w:szCs w:val="18"/>
                    </w:rPr>
                    <w:t>废水</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4B34DF" w:rsidRDefault="004B34DF">
                  <w:pPr>
                    <w:autoSpaceDE w:val="0"/>
                    <w:autoSpaceDN w:val="0"/>
                    <w:adjustRightInd w:val="0"/>
                    <w:snapToGrid w:val="0"/>
                    <w:jc w:val="center"/>
                    <w:rPr>
                      <w:sz w:val="18"/>
                      <w:szCs w:val="18"/>
                    </w:rPr>
                  </w:pPr>
                  <w:r>
                    <w:rPr>
                      <w:rFonts w:hint="eastAsia"/>
                      <w:sz w:val="18"/>
                      <w:szCs w:val="18"/>
                    </w:rPr>
                    <w:t>水量</w:t>
                  </w:r>
                </w:p>
              </w:tc>
              <w:tc>
                <w:tcPr>
                  <w:tcW w:w="712" w:type="pct"/>
                  <w:tcBorders>
                    <w:top w:val="single" w:sz="4" w:space="0" w:color="auto"/>
                    <w:left w:val="single" w:sz="4" w:space="0" w:color="auto"/>
                    <w:bottom w:val="single" w:sz="4" w:space="0" w:color="auto"/>
                    <w:right w:val="single" w:sz="4" w:space="0" w:color="auto"/>
                  </w:tcBorders>
                  <w:vAlign w:val="center"/>
                  <w:hideMark/>
                </w:tcPr>
                <w:p w:rsidR="004B34DF" w:rsidRDefault="004B34DF">
                  <w:pPr>
                    <w:autoSpaceDE w:val="0"/>
                    <w:autoSpaceDN w:val="0"/>
                    <w:adjustRightInd w:val="0"/>
                    <w:snapToGrid w:val="0"/>
                    <w:jc w:val="center"/>
                    <w:rPr>
                      <w:sz w:val="18"/>
                      <w:szCs w:val="18"/>
                    </w:rPr>
                  </w:pPr>
                  <w:r>
                    <w:rPr>
                      <w:rFonts w:hint="eastAsia"/>
                      <w:sz w:val="18"/>
                      <w:szCs w:val="18"/>
                    </w:rPr>
                    <w:t>240</w:t>
                  </w:r>
                </w:p>
              </w:tc>
              <w:tc>
                <w:tcPr>
                  <w:tcW w:w="534" w:type="pct"/>
                  <w:tcBorders>
                    <w:top w:val="single" w:sz="4" w:space="0" w:color="auto"/>
                    <w:left w:val="single" w:sz="4" w:space="0" w:color="auto"/>
                    <w:bottom w:val="single" w:sz="4" w:space="0" w:color="auto"/>
                    <w:right w:val="single" w:sz="4" w:space="0" w:color="auto"/>
                  </w:tcBorders>
                  <w:vAlign w:val="center"/>
                  <w:hideMark/>
                </w:tcPr>
                <w:p w:rsidR="004B34DF" w:rsidRDefault="004B34DF">
                  <w:pPr>
                    <w:autoSpaceDE w:val="0"/>
                    <w:autoSpaceDN w:val="0"/>
                    <w:adjustRightInd w:val="0"/>
                    <w:snapToGrid w:val="0"/>
                    <w:jc w:val="center"/>
                    <w:rPr>
                      <w:sz w:val="18"/>
                      <w:szCs w:val="18"/>
                    </w:rPr>
                  </w:pPr>
                  <w:r>
                    <w:rPr>
                      <w:rFonts w:hint="eastAsia"/>
                      <w:sz w:val="18"/>
                      <w:szCs w:val="18"/>
                    </w:rPr>
                    <w:t>/</w:t>
                  </w:r>
                </w:p>
              </w:tc>
              <w:tc>
                <w:tcPr>
                  <w:tcW w:w="622" w:type="pct"/>
                  <w:tcBorders>
                    <w:top w:val="single" w:sz="4" w:space="0" w:color="auto"/>
                    <w:left w:val="single" w:sz="4" w:space="0" w:color="auto"/>
                    <w:bottom w:val="single" w:sz="4" w:space="0" w:color="auto"/>
                    <w:right w:val="single" w:sz="4" w:space="0" w:color="auto"/>
                  </w:tcBorders>
                  <w:vAlign w:val="center"/>
                  <w:hideMark/>
                </w:tcPr>
                <w:p w:rsidR="004B34DF" w:rsidRDefault="004B34DF" w:rsidP="00847406">
                  <w:pPr>
                    <w:autoSpaceDE w:val="0"/>
                    <w:autoSpaceDN w:val="0"/>
                    <w:adjustRightInd w:val="0"/>
                    <w:snapToGrid w:val="0"/>
                    <w:jc w:val="center"/>
                    <w:rPr>
                      <w:sz w:val="18"/>
                      <w:szCs w:val="18"/>
                    </w:rPr>
                  </w:pPr>
                  <w:r>
                    <w:rPr>
                      <w:rFonts w:hint="eastAsia"/>
                      <w:sz w:val="18"/>
                      <w:szCs w:val="18"/>
                    </w:rPr>
                    <w:t>240</w:t>
                  </w:r>
                </w:p>
              </w:tc>
              <w:tc>
                <w:tcPr>
                  <w:tcW w:w="890" w:type="pct"/>
                  <w:tcBorders>
                    <w:top w:val="single" w:sz="4" w:space="0" w:color="auto"/>
                    <w:left w:val="single" w:sz="4" w:space="0" w:color="auto"/>
                    <w:bottom w:val="single" w:sz="4" w:space="0" w:color="auto"/>
                    <w:right w:val="single" w:sz="4" w:space="0" w:color="auto"/>
                  </w:tcBorders>
                  <w:vAlign w:val="center"/>
                  <w:hideMark/>
                </w:tcPr>
                <w:p w:rsidR="004B34DF" w:rsidRDefault="004B34DF">
                  <w:pPr>
                    <w:autoSpaceDE w:val="0"/>
                    <w:autoSpaceDN w:val="0"/>
                    <w:adjustRightInd w:val="0"/>
                    <w:snapToGrid w:val="0"/>
                    <w:jc w:val="center"/>
                    <w:rPr>
                      <w:sz w:val="18"/>
                      <w:szCs w:val="18"/>
                    </w:rPr>
                  </w:pPr>
                  <w:r>
                    <w:rPr>
                      <w:rFonts w:hint="eastAsia"/>
                      <w:sz w:val="18"/>
                      <w:szCs w:val="18"/>
                    </w:rPr>
                    <w:t>240</w:t>
                  </w:r>
                </w:p>
              </w:tc>
              <w:tc>
                <w:tcPr>
                  <w:tcW w:w="717" w:type="pct"/>
                  <w:tcBorders>
                    <w:top w:val="single" w:sz="4" w:space="0" w:color="auto"/>
                    <w:left w:val="single" w:sz="4" w:space="0" w:color="auto"/>
                    <w:bottom w:val="single" w:sz="4" w:space="0" w:color="auto"/>
                    <w:right w:val="nil"/>
                  </w:tcBorders>
                  <w:vAlign w:val="center"/>
                  <w:hideMark/>
                </w:tcPr>
                <w:p w:rsidR="004B34DF" w:rsidRDefault="004B34DF" w:rsidP="00847406">
                  <w:pPr>
                    <w:autoSpaceDE w:val="0"/>
                    <w:autoSpaceDN w:val="0"/>
                    <w:adjustRightInd w:val="0"/>
                    <w:snapToGrid w:val="0"/>
                    <w:jc w:val="center"/>
                    <w:rPr>
                      <w:sz w:val="18"/>
                      <w:szCs w:val="18"/>
                    </w:rPr>
                  </w:pPr>
                  <w:r>
                    <w:rPr>
                      <w:rFonts w:hint="eastAsia"/>
                      <w:sz w:val="18"/>
                      <w:szCs w:val="18"/>
                    </w:rPr>
                    <w:t>240</w:t>
                  </w:r>
                </w:p>
              </w:tc>
            </w:tr>
            <w:tr w:rsidR="004B34DF" w:rsidTr="00940699">
              <w:trPr>
                <w:trHeight w:val="283"/>
                <w:jc w:val="center"/>
              </w:trPr>
              <w:tc>
                <w:tcPr>
                  <w:tcW w:w="431" w:type="pct"/>
                  <w:vMerge/>
                  <w:tcBorders>
                    <w:top w:val="single" w:sz="4" w:space="0" w:color="auto"/>
                    <w:left w:val="nil"/>
                    <w:bottom w:val="single" w:sz="4" w:space="0" w:color="auto"/>
                    <w:right w:val="single" w:sz="4" w:space="0" w:color="auto"/>
                  </w:tcBorders>
                  <w:vAlign w:val="center"/>
                  <w:hideMark/>
                </w:tcPr>
                <w:p w:rsidR="004B34DF" w:rsidRDefault="004B34DF">
                  <w:pPr>
                    <w:widowControl/>
                    <w:jc w:val="left"/>
                    <w:rPr>
                      <w:sz w:val="18"/>
                      <w:szCs w:val="18"/>
                    </w:rPr>
                  </w:pP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4B34DF" w:rsidRDefault="004B34DF">
                  <w:pPr>
                    <w:autoSpaceDE w:val="0"/>
                    <w:autoSpaceDN w:val="0"/>
                    <w:adjustRightInd w:val="0"/>
                    <w:snapToGrid w:val="0"/>
                    <w:jc w:val="center"/>
                    <w:rPr>
                      <w:sz w:val="18"/>
                      <w:szCs w:val="18"/>
                    </w:rPr>
                  </w:pPr>
                  <w:r>
                    <w:rPr>
                      <w:sz w:val="18"/>
                      <w:szCs w:val="18"/>
                    </w:rPr>
                    <w:t>COD</w:t>
                  </w:r>
                </w:p>
              </w:tc>
              <w:tc>
                <w:tcPr>
                  <w:tcW w:w="712" w:type="pct"/>
                  <w:tcBorders>
                    <w:top w:val="single" w:sz="4" w:space="0" w:color="auto"/>
                    <w:left w:val="single" w:sz="4" w:space="0" w:color="auto"/>
                    <w:bottom w:val="single" w:sz="4" w:space="0" w:color="auto"/>
                    <w:right w:val="single" w:sz="4" w:space="0" w:color="auto"/>
                  </w:tcBorders>
                  <w:vAlign w:val="center"/>
                  <w:hideMark/>
                </w:tcPr>
                <w:p w:rsidR="004B34DF" w:rsidRDefault="004B34DF">
                  <w:pPr>
                    <w:jc w:val="center"/>
                    <w:textAlignment w:val="center"/>
                    <w:rPr>
                      <w:sz w:val="18"/>
                      <w:szCs w:val="18"/>
                    </w:rPr>
                  </w:pPr>
                  <w:r>
                    <w:rPr>
                      <w:rFonts w:hint="eastAsia"/>
                      <w:sz w:val="18"/>
                      <w:szCs w:val="18"/>
                    </w:rPr>
                    <w:t>0.12</w:t>
                  </w:r>
                </w:p>
              </w:tc>
              <w:tc>
                <w:tcPr>
                  <w:tcW w:w="534" w:type="pct"/>
                  <w:tcBorders>
                    <w:top w:val="single" w:sz="4" w:space="0" w:color="auto"/>
                    <w:left w:val="single" w:sz="4" w:space="0" w:color="auto"/>
                    <w:bottom w:val="single" w:sz="4" w:space="0" w:color="auto"/>
                    <w:right w:val="single" w:sz="4" w:space="0" w:color="auto"/>
                  </w:tcBorders>
                  <w:vAlign w:val="center"/>
                  <w:hideMark/>
                </w:tcPr>
                <w:p w:rsidR="004B34DF" w:rsidRDefault="004B34DF">
                  <w:pPr>
                    <w:spacing w:line="280" w:lineRule="exact"/>
                    <w:jc w:val="center"/>
                    <w:rPr>
                      <w:sz w:val="18"/>
                      <w:szCs w:val="18"/>
                    </w:rPr>
                  </w:pPr>
                  <w:r>
                    <w:rPr>
                      <w:rFonts w:hint="eastAsia"/>
                      <w:sz w:val="18"/>
                      <w:szCs w:val="18"/>
                    </w:rPr>
                    <w:t>0.012</w:t>
                  </w:r>
                </w:p>
              </w:tc>
              <w:tc>
                <w:tcPr>
                  <w:tcW w:w="622" w:type="pct"/>
                  <w:tcBorders>
                    <w:top w:val="single" w:sz="4" w:space="0" w:color="auto"/>
                    <w:left w:val="single" w:sz="4" w:space="0" w:color="auto"/>
                    <w:bottom w:val="single" w:sz="4" w:space="0" w:color="auto"/>
                    <w:right w:val="single" w:sz="4" w:space="0" w:color="auto"/>
                  </w:tcBorders>
                  <w:vAlign w:val="center"/>
                  <w:hideMark/>
                </w:tcPr>
                <w:p w:rsidR="004B34DF" w:rsidRDefault="004B34DF" w:rsidP="00847406">
                  <w:pPr>
                    <w:spacing w:line="280" w:lineRule="exact"/>
                    <w:jc w:val="center"/>
                    <w:rPr>
                      <w:sz w:val="18"/>
                      <w:szCs w:val="18"/>
                    </w:rPr>
                  </w:pPr>
                  <w:r>
                    <w:rPr>
                      <w:rFonts w:hint="eastAsia"/>
                      <w:sz w:val="18"/>
                      <w:szCs w:val="18"/>
                    </w:rPr>
                    <w:t>0.108</w:t>
                  </w:r>
                </w:p>
              </w:tc>
              <w:tc>
                <w:tcPr>
                  <w:tcW w:w="890" w:type="pct"/>
                  <w:tcBorders>
                    <w:top w:val="single" w:sz="4" w:space="0" w:color="auto"/>
                    <w:left w:val="single" w:sz="4" w:space="0" w:color="auto"/>
                    <w:bottom w:val="single" w:sz="4" w:space="0" w:color="auto"/>
                    <w:right w:val="single" w:sz="4" w:space="0" w:color="auto"/>
                  </w:tcBorders>
                  <w:vAlign w:val="center"/>
                  <w:hideMark/>
                </w:tcPr>
                <w:p w:rsidR="004B34DF" w:rsidRDefault="004B34DF">
                  <w:pPr>
                    <w:spacing w:line="280" w:lineRule="exact"/>
                    <w:jc w:val="center"/>
                    <w:rPr>
                      <w:sz w:val="18"/>
                      <w:szCs w:val="18"/>
                    </w:rPr>
                  </w:pPr>
                  <w:r>
                    <w:rPr>
                      <w:rFonts w:hint="eastAsia"/>
                      <w:sz w:val="18"/>
                      <w:szCs w:val="18"/>
                    </w:rPr>
                    <w:t>0.012</w:t>
                  </w:r>
                </w:p>
              </w:tc>
              <w:tc>
                <w:tcPr>
                  <w:tcW w:w="717" w:type="pct"/>
                  <w:tcBorders>
                    <w:top w:val="single" w:sz="4" w:space="0" w:color="auto"/>
                    <w:left w:val="single" w:sz="4" w:space="0" w:color="auto"/>
                    <w:bottom w:val="single" w:sz="4" w:space="0" w:color="auto"/>
                    <w:right w:val="nil"/>
                  </w:tcBorders>
                  <w:vAlign w:val="center"/>
                  <w:hideMark/>
                </w:tcPr>
                <w:p w:rsidR="004B34DF" w:rsidRDefault="004B34DF" w:rsidP="00847406">
                  <w:pPr>
                    <w:spacing w:line="280" w:lineRule="exact"/>
                    <w:jc w:val="center"/>
                    <w:rPr>
                      <w:sz w:val="18"/>
                      <w:szCs w:val="18"/>
                    </w:rPr>
                  </w:pPr>
                  <w:r>
                    <w:rPr>
                      <w:rFonts w:hint="eastAsia"/>
                      <w:sz w:val="18"/>
                      <w:szCs w:val="18"/>
                    </w:rPr>
                    <w:t>0.012</w:t>
                  </w:r>
                </w:p>
              </w:tc>
            </w:tr>
            <w:tr w:rsidR="004B34DF" w:rsidTr="00940699">
              <w:trPr>
                <w:trHeight w:val="283"/>
                <w:jc w:val="center"/>
              </w:trPr>
              <w:tc>
                <w:tcPr>
                  <w:tcW w:w="431" w:type="pct"/>
                  <w:vMerge/>
                  <w:tcBorders>
                    <w:top w:val="single" w:sz="4" w:space="0" w:color="auto"/>
                    <w:left w:val="nil"/>
                    <w:bottom w:val="single" w:sz="4" w:space="0" w:color="auto"/>
                    <w:right w:val="single" w:sz="4" w:space="0" w:color="auto"/>
                  </w:tcBorders>
                  <w:vAlign w:val="center"/>
                  <w:hideMark/>
                </w:tcPr>
                <w:p w:rsidR="004B34DF" w:rsidRDefault="004B34DF">
                  <w:pPr>
                    <w:widowControl/>
                    <w:jc w:val="left"/>
                    <w:rPr>
                      <w:sz w:val="18"/>
                      <w:szCs w:val="18"/>
                    </w:rPr>
                  </w:pP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4B34DF" w:rsidRDefault="004B34DF">
                  <w:pPr>
                    <w:autoSpaceDE w:val="0"/>
                    <w:autoSpaceDN w:val="0"/>
                    <w:adjustRightInd w:val="0"/>
                    <w:snapToGrid w:val="0"/>
                    <w:jc w:val="center"/>
                    <w:rPr>
                      <w:sz w:val="18"/>
                      <w:szCs w:val="18"/>
                    </w:rPr>
                  </w:pPr>
                  <w:r>
                    <w:rPr>
                      <w:sz w:val="18"/>
                      <w:szCs w:val="18"/>
                    </w:rPr>
                    <w:t>SS</w:t>
                  </w:r>
                </w:p>
              </w:tc>
              <w:tc>
                <w:tcPr>
                  <w:tcW w:w="712" w:type="pct"/>
                  <w:tcBorders>
                    <w:top w:val="single" w:sz="4" w:space="0" w:color="auto"/>
                    <w:left w:val="single" w:sz="4" w:space="0" w:color="auto"/>
                    <w:bottom w:val="single" w:sz="4" w:space="0" w:color="auto"/>
                    <w:right w:val="single" w:sz="4" w:space="0" w:color="auto"/>
                  </w:tcBorders>
                  <w:vAlign w:val="center"/>
                  <w:hideMark/>
                </w:tcPr>
                <w:p w:rsidR="004B34DF" w:rsidRDefault="004B34DF">
                  <w:pPr>
                    <w:jc w:val="center"/>
                    <w:textAlignment w:val="center"/>
                    <w:rPr>
                      <w:sz w:val="18"/>
                      <w:szCs w:val="18"/>
                    </w:rPr>
                  </w:pPr>
                  <w:r>
                    <w:rPr>
                      <w:rFonts w:hint="eastAsia"/>
                      <w:sz w:val="18"/>
                      <w:szCs w:val="18"/>
                    </w:rPr>
                    <w:t>0.096</w:t>
                  </w:r>
                </w:p>
              </w:tc>
              <w:tc>
                <w:tcPr>
                  <w:tcW w:w="534" w:type="pct"/>
                  <w:tcBorders>
                    <w:top w:val="single" w:sz="4" w:space="0" w:color="auto"/>
                    <w:left w:val="single" w:sz="4" w:space="0" w:color="auto"/>
                    <w:bottom w:val="single" w:sz="4" w:space="0" w:color="auto"/>
                    <w:right w:val="single" w:sz="4" w:space="0" w:color="auto"/>
                  </w:tcBorders>
                  <w:vAlign w:val="center"/>
                  <w:hideMark/>
                </w:tcPr>
                <w:p w:rsidR="004B34DF" w:rsidRDefault="004B34DF">
                  <w:pPr>
                    <w:spacing w:line="280" w:lineRule="exact"/>
                    <w:jc w:val="center"/>
                    <w:rPr>
                      <w:sz w:val="18"/>
                      <w:szCs w:val="18"/>
                    </w:rPr>
                  </w:pPr>
                  <w:r>
                    <w:rPr>
                      <w:rFonts w:hint="eastAsia"/>
                      <w:sz w:val="18"/>
                      <w:szCs w:val="18"/>
                    </w:rPr>
                    <w:t>0.012</w:t>
                  </w:r>
                </w:p>
              </w:tc>
              <w:tc>
                <w:tcPr>
                  <w:tcW w:w="622" w:type="pct"/>
                  <w:tcBorders>
                    <w:top w:val="single" w:sz="4" w:space="0" w:color="auto"/>
                    <w:left w:val="single" w:sz="4" w:space="0" w:color="auto"/>
                    <w:bottom w:val="single" w:sz="4" w:space="0" w:color="auto"/>
                    <w:right w:val="single" w:sz="4" w:space="0" w:color="auto"/>
                  </w:tcBorders>
                  <w:vAlign w:val="center"/>
                  <w:hideMark/>
                </w:tcPr>
                <w:p w:rsidR="004B34DF" w:rsidRDefault="004B34DF" w:rsidP="00847406">
                  <w:pPr>
                    <w:spacing w:line="280" w:lineRule="exact"/>
                    <w:jc w:val="center"/>
                    <w:rPr>
                      <w:sz w:val="18"/>
                      <w:szCs w:val="18"/>
                    </w:rPr>
                  </w:pPr>
                  <w:r>
                    <w:rPr>
                      <w:rFonts w:hint="eastAsia"/>
                      <w:sz w:val="18"/>
                      <w:szCs w:val="18"/>
                    </w:rPr>
                    <w:t>0.084</w:t>
                  </w:r>
                </w:p>
              </w:tc>
              <w:tc>
                <w:tcPr>
                  <w:tcW w:w="890" w:type="pct"/>
                  <w:tcBorders>
                    <w:top w:val="single" w:sz="4" w:space="0" w:color="auto"/>
                    <w:left w:val="single" w:sz="4" w:space="0" w:color="auto"/>
                    <w:bottom w:val="single" w:sz="4" w:space="0" w:color="auto"/>
                    <w:right w:val="single" w:sz="4" w:space="0" w:color="auto"/>
                  </w:tcBorders>
                  <w:vAlign w:val="center"/>
                  <w:hideMark/>
                </w:tcPr>
                <w:p w:rsidR="004B34DF" w:rsidRDefault="004B34DF">
                  <w:pPr>
                    <w:spacing w:line="280" w:lineRule="exact"/>
                    <w:jc w:val="center"/>
                    <w:rPr>
                      <w:sz w:val="18"/>
                      <w:szCs w:val="18"/>
                    </w:rPr>
                  </w:pPr>
                  <w:r>
                    <w:rPr>
                      <w:rFonts w:hint="eastAsia"/>
                      <w:sz w:val="18"/>
                      <w:szCs w:val="18"/>
                    </w:rPr>
                    <w:t>0.0024</w:t>
                  </w:r>
                </w:p>
              </w:tc>
              <w:tc>
                <w:tcPr>
                  <w:tcW w:w="717" w:type="pct"/>
                  <w:tcBorders>
                    <w:top w:val="single" w:sz="4" w:space="0" w:color="auto"/>
                    <w:left w:val="single" w:sz="4" w:space="0" w:color="auto"/>
                    <w:bottom w:val="single" w:sz="4" w:space="0" w:color="auto"/>
                    <w:right w:val="nil"/>
                  </w:tcBorders>
                  <w:vAlign w:val="center"/>
                  <w:hideMark/>
                </w:tcPr>
                <w:p w:rsidR="004B34DF" w:rsidRDefault="004B34DF" w:rsidP="00847406">
                  <w:pPr>
                    <w:spacing w:line="280" w:lineRule="exact"/>
                    <w:jc w:val="center"/>
                    <w:rPr>
                      <w:sz w:val="18"/>
                      <w:szCs w:val="18"/>
                    </w:rPr>
                  </w:pPr>
                  <w:r>
                    <w:rPr>
                      <w:rFonts w:hint="eastAsia"/>
                      <w:sz w:val="18"/>
                      <w:szCs w:val="18"/>
                    </w:rPr>
                    <w:t>0.0024</w:t>
                  </w:r>
                </w:p>
              </w:tc>
            </w:tr>
            <w:tr w:rsidR="004B34DF" w:rsidTr="00940699">
              <w:trPr>
                <w:trHeight w:val="283"/>
                <w:jc w:val="center"/>
              </w:trPr>
              <w:tc>
                <w:tcPr>
                  <w:tcW w:w="431" w:type="pct"/>
                  <w:vMerge/>
                  <w:tcBorders>
                    <w:top w:val="single" w:sz="4" w:space="0" w:color="auto"/>
                    <w:left w:val="nil"/>
                    <w:bottom w:val="single" w:sz="4" w:space="0" w:color="auto"/>
                    <w:right w:val="single" w:sz="4" w:space="0" w:color="auto"/>
                  </w:tcBorders>
                  <w:vAlign w:val="center"/>
                  <w:hideMark/>
                </w:tcPr>
                <w:p w:rsidR="004B34DF" w:rsidRDefault="004B34DF">
                  <w:pPr>
                    <w:widowControl/>
                    <w:jc w:val="left"/>
                    <w:rPr>
                      <w:sz w:val="18"/>
                      <w:szCs w:val="18"/>
                    </w:rPr>
                  </w:pP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4B34DF" w:rsidRDefault="004B34DF">
                  <w:pPr>
                    <w:autoSpaceDE w:val="0"/>
                    <w:autoSpaceDN w:val="0"/>
                    <w:adjustRightInd w:val="0"/>
                    <w:snapToGrid w:val="0"/>
                    <w:jc w:val="center"/>
                    <w:rPr>
                      <w:sz w:val="18"/>
                      <w:szCs w:val="18"/>
                    </w:rPr>
                  </w:pPr>
                  <w:r>
                    <w:rPr>
                      <w:rFonts w:hint="eastAsia"/>
                      <w:sz w:val="18"/>
                      <w:szCs w:val="18"/>
                    </w:rPr>
                    <w:t>氨氮</w:t>
                  </w:r>
                </w:p>
              </w:tc>
              <w:tc>
                <w:tcPr>
                  <w:tcW w:w="712" w:type="pct"/>
                  <w:tcBorders>
                    <w:top w:val="single" w:sz="4" w:space="0" w:color="auto"/>
                    <w:left w:val="single" w:sz="4" w:space="0" w:color="auto"/>
                    <w:bottom w:val="single" w:sz="4" w:space="0" w:color="auto"/>
                    <w:right w:val="single" w:sz="4" w:space="0" w:color="auto"/>
                  </w:tcBorders>
                  <w:vAlign w:val="center"/>
                  <w:hideMark/>
                </w:tcPr>
                <w:p w:rsidR="004B34DF" w:rsidRDefault="004B34DF">
                  <w:pPr>
                    <w:jc w:val="center"/>
                    <w:textAlignment w:val="center"/>
                    <w:rPr>
                      <w:sz w:val="18"/>
                      <w:szCs w:val="18"/>
                    </w:rPr>
                  </w:pPr>
                  <w:r>
                    <w:rPr>
                      <w:rFonts w:hint="eastAsia"/>
                      <w:sz w:val="18"/>
                      <w:szCs w:val="18"/>
                    </w:rPr>
                    <w:t>0.011</w:t>
                  </w:r>
                </w:p>
              </w:tc>
              <w:tc>
                <w:tcPr>
                  <w:tcW w:w="534" w:type="pct"/>
                  <w:tcBorders>
                    <w:top w:val="single" w:sz="4" w:space="0" w:color="auto"/>
                    <w:left w:val="single" w:sz="4" w:space="0" w:color="auto"/>
                    <w:bottom w:val="single" w:sz="4" w:space="0" w:color="auto"/>
                    <w:right w:val="single" w:sz="4" w:space="0" w:color="auto"/>
                  </w:tcBorders>
                  <w:vAlign w:val="center"/>
                  <w:hideMark/>
                </w:tcPr>
                <w:p w:rsidR="004B34DF" w:rsidRDefault="004B34DF">
                  <w:pPr>
                    <w:spacing w:line="280" w:lineRule="exact"/>
                    <w:jc w:val="center"/>
                    <w:rPr>
                      <w:sz w:val="18"/>
                      <w:szCs w:val="18"/>
                    </w:rPr>
                  </w:pPr>
                  <w:r>
                    <w:rPr>
                      <w:rFonts w:hint="eastAsia"/>
                      <w:sz w:val="18"/>
                      <w:szCs w:val="18"/>
                    </w:rPr>
                    <w:t>/</w:t>
                  </w:r>
                </w:p>
              </w:tc>
              <w:tc>
                <w:tcPr>
                  <w:tcW w:w="622" w:type="pct"/>
                  <w:tcBorders>
                    <w:top w:val="single" w:sz="4" w:space="0" w:color="auto"/>
                    <w:left w:val="single" w:sz="4" w:space="0" w:color="auto"/>
                    <w:bottom w:val="single" w:sz="4" w:space="0" w:color="auto"/>
                    <w:right w:val="single" w:sz="4" w:space="0" w:color="auto"/>
                  </w:tcBorders>
                  <w:vAlign w:val="center"/>
                  <w:hideMark/>
                </w:tcPr>
                <w:p w:rsidR="004B34DF" w:rsidRDefault="004B34DF" w:rsidP="00847406">
                  <w:pPr>
                    <w:spacing w:line="280" w:lineRule="exact"/>
                    <w:jc w:val="center"/>
                    <w:rPr>
                      <w:sz w:val="18"/>
                      <w:szCs w:val="18"/>
                    </w:rPr>
                  </w:pPr>
                  <w:r>
                    <w:rPr>
                      <w:rFonts w:hint="eastAsia"/>
                      <w:sz w:val="18"/>
                      <w:szCs w:val="18"/>
                    </w:rPr>
                    <w:t>0.011</w:t>
                  </w:r>
                </w:p>
              </w:tc>
              <w:tc>
                <w:tcPr>
                  <w:tcW w:w="890" w:type="pct"/>
                  <w:tcBorders>
                    <w:top w:val="single" w:sz="4" w:space="0" w:color="auto"/>
                    <w:left w:val="single" w:sz="4" w:space="0" w:color="auto"/>
                    <w:bottom w:val="single" w:sz="4" w:space="0" w:color="auto"/>
                    <w:right w:val="single" w:sz="4" w:space="0" w:color="auto"/>
                  </w:tcBorders>
                  <w:vAlign w:val="center"/>
                  <w:hideMark/>
                </w:tcPr>
                <w:p w:rsidR="004B34DF" w:rsidRDefault="004B34DF">
                  <w:pPr>
                    <w:spacing w:line="280" w:lineRule="exact"/>
                    <w:jc w:val="center"/>
                    <w:rPr>
                      <w:sz w:val="18"/>
                      <w:szCs w:val="18"/>
                    </w:rPr>
                  </w:pPr>
                  <w:r>
                    <w:rPr>
                      <w:rFonts w:hint="eastAsia"/>
                      <w:sz w:val="18"/>
                      <w:szCs w:val="18"/>
                    </w:rPr>
                    <w:t>0.001</w:t>
                  </w:r>
                </w:p>
              </w:tc>
              <w:tc>
                <w:tcPr>
                  <w:tcW w:w="717" w:type="pct"/>
                  <w:tcBorders>
                    <w:top w:val="single" w:sz="4" w:space="0" w:color="auto"/>
                    <w:left w:val="single" w:sz="4" w:space="0" w:color="auto"/>
                    <w:bottom w:val="single" w:sz="4" w:space="0" w:color="auto"/>
                    <w:right w:val="nil"/>
                  </w:tcBorders>
                  <w:vAlign w:val="center"/>
                  <w:hideMark/>
                </w:tcPr>
                <w:p w:rsidR="004B34DF" w:rsidRDefault="004B34DF" w:rsidP="00847406">
                  <w:pPr>
                    <w:spacing w:line="280" w:lineRule="exact"/>
                    <w:jc w:val="center"/>
                    <w:rPr>
                      <w:sz w:val="18"/>
                      <w:szCs w:val="18"/>
                    </w:rPr>
                  </w:pPr>
                  <w:r>
                    <w:rPr>
                      <w:rFonts w:hint="eastAsia"/>
                      <w:sz w:val="18"/>
                      <w:szCs w:val="18"/>
                    </w:rPr>
                    <w:t>0.001</w:t>
                  </w:r>
                </w:p>
              </w:tc>
            </w:tr>
            <w:tr w:rsidR="004B34DF" w:rsidTr="00940699">
              <w:trPr>
                <w:trHeight w:val="283"/>
                <w:jc w:val="center"/>
              </w:trPr>
              <w:tc>
                <w:tcPr>
                  <w:tcW w:w="431" w:type="pct"/>
                  <w:vMerge/>
                  <w:tcBorders>
                    <w:top w:val="single" w:sz="4" w:space="0" w:color="auto"/>
                    <w:left w:val="nil"/>
                    <w:bottom w:val="single" w:sz="4" w:space="0" w:color="auto"/>
                    <w:right w:val="single" w:sz="4" w:space="0" w:color="auto"/>
                  </w:tcBorders>
                  <w:vAlign w:val="center"/>
                  <w:hideMark/>
                </w:tcPr>
                <w:p w:rsidR="004B34DF" w:rsidRDefault="004B34DF">
                  <w:pPr>
                    <w:widowControl/>
                    <w:jc w:val="left"/>
                    <w:rPr>
                      <w:sz w:val="18"/>
                      <w:szCs w:val="18"/>
                    </w:rPr>
                  </w:pP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4B34DF" w:rsidRDefault="004B34DF">
                  <w:pPr>
                    <w:autoSpaceDE w:val="0"/>
                    <w:autoSpaceDN w:val="0"/>
                    <w:adjustRightInd w:val="0"/>
                    <w:snapToGrid w:val="0"/>
                    <w:jc w:val="center"/>
                    <w:rPr>
                      <w:sz w:val="18"/>
                      <w:szCs w:val="18"/>
                    </w:rPr>
                  </w:pPr>
                  <w:r>
                    <w:rPr>
                      <w:rFonts w:hint="eastAsia"/>
                      <w:sz w:val="18"/>
                      <w:szCs w:val="18"/>
                    </w:rPr>
                    <w:t>总磷</w:t>
                  </w:r>
                </w:p>
              </w:tc>
              <w:tc>
                <w:tcPr>
                  <w:tcW w:w="712" w:type="pct"/>
                  <w:tcBorders>
                    <w:top w:val="single" w:sz="4" w:space="0" w:color="auto"/>
                    <w:left w:val="single" w:sz="4" w:space="0" w:color="auto"/>
                    <w:bottom w:val="single" w:sz="4" w:space="0" w:color="auto"/>
                    <w:right w:val="single" w:sz="4" w:space="0" w:color="auto"/>
                  </w:tcBorders>
                  <w:vAlign w:val="center"/>
                  <w:hideMark/>
                </w:tcPr>
                <w:p w:rsidR="004B34DF" w:rsidRDefault="004B34DF">
                  <w:pPr>
                    <w:jc w:val="center"/>
                    <w:textAlignment w:val="center"/>
                    <w:rPr>
                      <w:sz w:val="18"/>
                      <w:szCs w:val="18"/>
                    </w:rPr>
                  </w:pPr>
                  <w:r>
                    <w:rPr>
                      <w:rFonts w:hint="eastAsia"/>
                      <w:sz w:val="18"/>
                      <w:szCs w:val="18"/>
                    </w:rPr>
                    <w:t>0.002</w:t>
                  </w:r>
                </w:p>
              </w:tc>
              <w:tc>
                <w:tcPr>
                  <w:tcW w:w="534" w:type="pct"/>
                  <w:tcBorders>
                    <w:top w:val="single" w:sz="4" w:space="0" w:color="auto"/>
                    <w:left w:val="single" w:sz="4" w:space="0" w:color="auto"/>
                    <w:bottom w:val="single" w:sz="4" w:space="0" w:color="auto"/>
                    <w:right w:val="single" w:sz="4" w:space="0" w:color="auto"/>
                  </w:tcBorders>
                  <w:vAlign w:val="center"/>
                  <w:hideMark/>
                </w:tcPr>
                <w:p w:rsidR="004B34DF" w:rsidRDefault="004B34DF">
                  <w:pPr>
                    <w:spacing w:line="280" w:lineRule="exact"/>
                    <w:jc w:val="center"/>
                    <w:rPr>
                      <w:sz w:val="18"/>
                      <w:szCs w:val="18"/>
                    </w:rPr>
                  </w:pPr>
                  <w:r>
                    <w:rPr>
                      <w:rFonts w:hint="eastAsia"/>
                      <w:sz w:val="18"/>
                      <w:szCs w:val="18"/>
                    </w:rPr>
                    <w:t>/</w:t>
                  </w:r>
                </w:p>
              </w:tc>
              <w:tc>
                <w:tcPr>
                  <w:tcW w:w="622" w:type="pct"/>
                  <w:tcBorders>
                    <w:top w:val="single" w:sz="4" w:space="0" w:color="auto"/>
                    <w:left w:val="single" w:sz="4" w:space="0" w:color="auto"/>
                    <w:bottom w:val="single" w:sz="4" w:space="0" w:color="auto"/>
                    <w:right w:val="single" w:sz="4" w:space="0" w:color="auto"/>
                  </w:tcBorders>
                  <w:vAlign w:val="center"/>
                  <w:hideMark/>
                </w:tcPr>
                <w:p w:rsidR="004B34DF" w:rsidRDefault="004B34DF" w:rsidP="00847406">
                  <w:pPr>
                    <w:spacing w:line="280" w:lineRule="exact"/>
                    <w:jc w:val="center"/>
                    <w:rPr>
                      <w:sz w:val="18"/>
                      <w:szCs w:val="18"/>
                    </w:rPr>
                  </w:pPr>
                  <w:r>
                    <w:rPr>
                      <w:rFonts w:hint="eastAsia"/>
                      <w:sz w:val="18"/>
                      <w:szCs w:val="18"/>
                    </w:rPr>
                    <w:t>0.002</w:t>
                  </w:r>
                </w:p>
              </w:tc>
              <w:tc>
                <w:tcPr>
                  <w:tcW w:w="890" w:type="pct"/>
                  <w:tcBorders>
                    <w:top w:val="single" w:sz="4" w:space="0" w:color="auto"/>
                    <w:left w:val="single" w:sz="4" w:space="0" w:color="auto"/>
                    <w:bottom w:val="single" w:sz="4" w:space="0" w:color="auto"/>
                    <w:right w:val="single" w:sz="4" w:space="0" w:color="auto"/>
                  </w:tcBorders>
                  <w:vAlign w:val="center"/>
                  <w:hideMark/>
                </w:tcPr>
                <w:p w:rsidR="004B34DF" w:rsidRDefault="004B34DF">
                  <w:pPr>
                    <w:spacing w:line="280" w:lineRule="exact"/>
                    <w:jc w:val="center"/>
                    <w:rPr>
                      <w:sz w:val="18"/>
                      <w:szCs w:val="18"/>
                    </w:rPr>
                  </w:pPr>
                  <w:r>
                    <w:rPr>
                      <w:rFonts w:hint="eastAsia"/>
                      <w:sz w:val="18"/>
                      <w:szCs w:val="18"/>
                    </w:rPr>
                    <w:t>0.0001</w:t>
                  </w:r>
                </w:p>
              </w:tc>
              <w:tc>
                <w:tcPr>
                  <w:tcW w:w="717" w:type="pct"/>
                  <w:tcBorders>
                    <w:top w:val="single" w:sz="4" w:space="0" w:color="auto"/>
                    <w:left w:val="single" w:sz="4" w:space="0" w:color="auto"/>
                    <w:bottom w:val="single" w:sz="4" w:space="0" w:color="auto"/>
                    <w:right w:val="nil"/>
                  </w:tcBorders>
                  <w:vAlign w:val="center"/>
                  <w:hideMark/>
                </w:tcPr>
                <w:p w:rsidR="004B34DF" w:rsidRDefault="004B34DF" w:rsidP="00847406">
                  <w:pPr>
                    <w:spacing w:line="280" w:lineRule="exact"/>
                    <w:jc w:val="center"/>
                    <w:rPr>
                      <w:sz w:val="18"/>
                      <w:szCs w:val="18"/>
                    </w:rPr>
                  </w:pPr>
                  <w:r>
                    <w:rPr>
                      <w:rFonts w:hint="eastAsia"/>
                      <w:sz w:val="18"/>
                      <w:szCs w:val="18"/>
                    </w:rPr>
                    <w:t>0.0001</w:t>
                  </w:r>
                </w:p>
              </w:tc>
            </w:tr>
            <w:tr w:rsidR="004B34DF" w:rsidTr="00940699">
              <w:trPr>
                <w:trHeight w:val="283"/>
                <w:jc w:val="center"/>
              </w:trPr>
              <w:tc>
                <w:tcPr>
                  <w:tcW w:w="431" w:type="pct"/>
                  <w:vMerge/>
                  <w:tcBorders>
                    <w:top w:val="single" w:sz="4" w:space="0" w:color="auto"/>
                    <w:left w:val="nil"/>
                    <w:bottom w:val="single" w:sz="4" w:space="0" w:color="auto"/>
                    <w:right w:val="single" w:sz="4" w:space="0" w:color="auto"/>
                  </w:tcBorders>
                  <w:vAlign w:val="center"/>
                  <w:hideMark/>
                </w:tcPr>
                <w:p w:rsidR="004B34DF" w:rsidRDefault="004B34DF">
                  <w:pPr>
                    <w:widowControl/>
                    <w:jc w:val="left"/>
                    <w:rPr>
                      <w:sz w:val="18"/>
                      <w:szCs w:val="18"/>
                    </w:rPr>
                  </w:pP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4B34DF" w:rsidRDefault="004B34DF">
                  <w:pPr>
                    <w:autoSpaceDE w:val="0"/>
                    <w:autoSpaceDN w:val="0"/>
                    <w:adjustRightInd w:val="0"/>
                    <w:snapToGrid w:val="0"/>
                    <w:jc w:val="center"/>
                    <w:rPr>
                      <w:sz w:val="18"/>
                      <w:szCs w:val="18"/>
                    </w:rPr>
                  </w:pPr>
                  <w:r>
                    <w:rPr>
                      <w:rFonts w:hint="eastAsia"/>
                      <w:sz w:val="18"/>
                      <w:szCs w:val="18"/>
                    </w:rPr>
                    <w:t>总氮</w:t>
                  </w:r>
                </w:p>
              </w:tc>
              <w:tc>
                <w:tcPr>
                  <w:tcW w:w="712" w:type="pct"/>
                  <w:tcBorders>
                    <w:top w:val="single" w:sz="4" w:space="0" w:color="auto"/>
                    <w:left w:val="single" w:sz="4" w:space="0" w:color="auto"/>
                    <w:bottom w:val="single" w:sz="4" w:space="0" w:color="auto"/>
                    <w:right w:val="single" w:sz="4" w:space="0" w:color="auto"/>
                  </w:tcBorders>
                  <w:vAlign w:val="center"/>
                  <w:hideMark/>
                </w:tcPr>
                <w:p w:rsidR="004B34DF" w:rsidRDefault="004B34DF">
                  <w:pPr>
                    <w:jc w:val="center"/>
                    <w:textAlignment w:val="center"/>
                    <w:rPr>
                      <w:sz w:val="18"/>
                      <w:szCs w:val="18"/>
                    </w:rPr>
                  </w:pPr>
                  <w:r>
                    <w:rPr>
                      <w:rFonts w:hint="eastAsia"/>
                      <w:sz w:val="18"/>
                      <w:szCs w:val="18"/>
                    </w:rPr>
                    <w:t>0.017</w:t>
                  </w:r>
                </w:p>
              </w:tc>
              <w:tc>
                <w:tcPr>
                  <w:tcW w:w="534" w:type="pct"/>
                  <w:tcBorders>
                    <w:top w:val="single" w:sz="4" w:space="0" w:color="auto"/>
                    <w:left w:val="single" w:sz="4" w:space="0" w:color="auto"/>
                    <w:bottom w:val="single" w:sz="4" w:space="0" w:color="auto"/>
                    <w:right w:val="single" w:sz="4" w:space="0" w:color="auto"/>
                  </w:tcBorders>
                  <w:vAlign w:val="center"/>
                  <w:hideMark/>
                </w:tcPr>
                <w:p w:rsidR="004B34DF" w:rsidRDefault="004B34DF">
                  <w:pPr>
                    <w:spacing w:line="280" w:lineRule="exact"/>
                    <w:jc w:val="center"/>
                    <w:rPr>
                      <w:sz w:val="18"/>
                      <w:szCs w:val="18"/>
                    </w:rPr>
                  </w:pPr>
                  <w:r>
                    <w:rPr>
                      <w:rFonts w:hint="eastAsia"/>
                      <w:sz w:val="18"/>
                      <w:szCs w:val="18"/>
                    </w:rPr>
                    <w:t>/</w:t>
                  </w:r>
                </w:p>
              </w:tc>
              <w:tc>
                <w:tcPr>
                  <w:tcW w:w="622" w:type="pct"/>
                  <w:tcBorders>
                    <w:top w:val="single" w:sz="4" w:space="0" w:color="auto"/>
                    <w:left w:val="single" w:sz="4" w:space="0" w:color="auto"/>
                    <w:bottom w:val="single" w:sz="4" w:space="0" w:color="auto"/>
                    <w:right w:val="single" w:sz="4" w:space="0" w:color="auto"/>
                  </w:tcBorders>
                  <w:vAlign w:val="center"/>
                  <w:hideMark/>
                </w:tcPr>
                <w:p w:rsidR="004B34DF" w:rsidRDefault="004B34DF" w:rsidP="00847406">
                  <w:pPr>
                    <w:spacing w:line="280" w:lineRule="exact"/>
                    <w:jc w:val="center"/>
                    <w:rPr>
                      <w:sz w:val="18"/>
                      <w:szCs w:val="18"/>
                    </w:rPr>
                  </w:pPr>
                  <w:r>
                    <w:rPr>
                      <w:rFonts w:hint="eastAsia"/>
                      <w:sz w:val="18"/>
                      <w:szCs w:val="18"/>
                    </w:rPr>
                    <w:t>0.017</w:t>
                  </w:r>
                </w:p>
              </w:tc>
              <w:tc>
                <w:tcPr>
                  <w:tcW w:w="890" w:type="pct"/>
                  <w:tcBorders>
                    <w:top w:val="single" w:sz="4" w:space="0" w:color="auto"/>
                    <w:left w:val="single" w:sz="4" w:space="0" w:color="auto"/>
                    <w:bottom w:val="single" w:sz="4" w:space="0" w:color="auto"/>
                    <w:right w:val="single" w:sz="4" w:space="0" w:color="auto"/>
                  </w:tcBorders>
                  <w:vAlign w:val="center"/>
                  <w:hideMark/>
                </w:tcPr>
                <w:p w:rsidR="004B34DF" w:rsidRDefault="004B34DF">
                  <w:pPr>
                    <w:spacing w:line="280" w:lineRule="exact"/>
                    <w:jc w:val="center"/>
                    <w:rPr>
                      <w:sz w:val="18"/>
                      <w:szCs w:val="18"/>
                    </w:rPr>
                  </w:pPr>
                  <w:r>
                    <w:rPr>
                      <w:rFonts w:hint="eastAsia"/>
                      <w:sz w:val="18"/>
                      <w:szCs w:val="18"/>
                    </w:rPr>
                    <w:t>0.003</w:t>
                  </w:r>
                </w:p>
              </w:tc>
              <w:tc>
                <w:tcPr>
                  <w:tcW w:w="717" w:type="pct"/>
                  <w:tcBorders>
                    <w:top w:val="single" w:sz="4" w:space="0" w:color="auto"/>
                    <w:left w:val="single" w:sz="4" w:space="0" w:color="auto"/>
                    <w:bottom w:val="single" w:sz="4" w:space="0" w:color="auto"/>
                    <w:right w:val="nil"/>
                  </w:tcBorders>
                  <w:vAlign w:val="center"/>
                  <w:hideMark/>
                </w:tcPr>
                <w:p w:rsidR="004B34DF" w:rsidRDefault="004B34DF" w:rsidP="00847406">
                  <w:pPr>
                    <w:spacing w:line="280" w:lineRule="exact"/>
                    <w:jc w:val="center"/>
                    <w:rPr>
                      <w:sz w:val="18"/>
                      <w:szCs w:val="18"/>
                    </w:rPr>
                  </w:pPr>
                  <w:r>
                    <w:rPr>
                      <w:rFonts w:hint="eastAsia"/>
                      <w:sz w:val="18"/>
                      <w:szCs w:val="18"/>
                    </w:rPr>
                    <w:t>0.003</w:t>
                  </w:r>
                </w:p>
              </w:tc>
            </w:tr>
            <w:tr w:rsidR="00940699" w:rsidTr="00940699">
              <w:trPr>
                <w:trHeight w:val="283"/>
                <w:jc w:val="center"/>
              </w:trPr>
              <w:tc>
                <w:tcPr>
                  <w:tcW w:w="431" w:type="pct"/>
                  <w:vMerge w:val="restart"/>
                  <w:tcBorders>
                    <w:top w:val="single" w:sz="4" w:space="0" w:color="auto"/>
                    <w:left w:val="nil"/>
                    <w:bottom w:val="single" w:sz="12"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固废</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一般固废</w:t>
                  </w:r>
                </w:p>
              </w:tc>
              <w:tc>
                <w:tcPr>
                  <w:tcW w:w="71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7.547</w:t>
                  </w:r>
                </w:p>
              </w:tc>
              <w:tc>
                <w:tcPr>
                  <w:tcW w:w="534" w:type="pct"/>
                  <w:tcBorders>
                    <w:top w:val="single" w:sz="4" w:space="0" w:color="auto"/>
                    <w:left w:val="single" w:sz="4" w:space="0" w:color="auto"/>
                    <w:bottom w:val="single" w:sz="4" w:space="0" w:color="auto"/>
                    <w:right w:val="single" w:sz="4" w:space="0" w:color="auto"/>
                  </w:tcBorders>
                  <w:vAlign w:val="center"/>
                  <w:hideMark/>
                </w:tcPr>
                <w:p w:rsidR="00940699" w:rsidRDefault="00940699" w:rsidP="00847406">
                  <w:pPr>
                    <w:autoSpaceDE w:val="0"/>
                    <w:autoSpaceDN w:val="0"/>
                    <w:adjustRightInd w:val="0"/>
                    <w:snapToGrid w:val="0"/>
                    <w:jc w:val="center"/>
                    <w:rPr>
                      <w:sz w:val="18"/>
                      <w:szCs w:val="18"/>
                    </w:rPr>
                  </w:pPr>
                  <w:r>
                    <w:rPr>
                      <w:rFonts w:hint="eastAsia"/>
                      <w:sz w:val="18"/>
                      <w:szCs w:val="18"/>
                    </w:rPr>
                    <w:t>7.547</w:t>
                  </w:r>
                </w:p>
              </w:tc>
              <w:tc>
                <w:tcPr>
                  <w:tcW w:w="62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w:t>
                  </w:r>
                </w:p>
              </w:tc>
              <w:tc>
                <w:tcPr>
                  <w:tcW w:w="890"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w:t>
                  </w:r>
                </w:p>
              </w:tc>
              <w:tc>
                <w:tcPr>
                  <w:tcW w:w="717" w:type="pct"/>
                  <w:tcBorders>
                    <w:top w:val="single" w:sz="4" w:space="0" w:color="auto"/>
                    <w:left w:val="single" w:sz="4" w:space="0" w:color="auto"/>
                    <w:bottom w:val="single" w:sz="4" w:space="0" w:color="auto"/>
                    <w:right w:val="nil"/>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w:t>
                  </w:r>
                </w:p>
              </w:tc>
            </w:tr>
            <w:tr w:rsidR="00940699" w:rsidTr="00940699">
              <w:trPr>
                <w:trHeight w:val="283"/>
                <w:jc w:val="center"/>
              </w:trPr>
              <w:tc>
                <w:tcPr>
                  <w:tcW w:w="431" w:type="pct"/>
                  <w:vMerge/>
                  <w:tcBorders>
                    <w:top w:val="single" w:sz="4" w:space="0" w:color="auto"/>
                    <w:left w:val="nil"/>
                    <w:bottom w:val="single" w:sz="12" w:space="0" w:color="auto"/>
                    <w:right w:val="single" w:sz="4" w:space="0" w:color="auto"/>
                  </w:tcBorders>
                  <w:vAlign w:val="center"/>
                  <w:hideMark/>
                </w:tcPr>
                <w:p w:rsidR="00940699" w:rsidRDefault="00940699">
                  <w:pPr>
                    <w:widowControl/>
                    <w:jc w:val="left"/>
                    <w:rPr>
                      <w:sz w:val="18"/>
                      <w:szCs w:val="18"/>
                    </w:rPr>
                  </w:pP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危险废物</w:t>
                  </w:r>
                </w:p>
              </w:tc>
              <w:tc>
                <w:tcPr>
                  <w:tcW w:w="71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0.5219</w:t>
                  </w:r>
                </w:p>
              </w:tc>
              <w:tc>
                <w:tcPr>
                  <w:tcW w:w="534" w:type="pct"/>
                  <w:tcBorders>
                    <w:top w:val="single" w:sz="4" w:space="0" w:color="auto"/>
                    <w:left w:val="single" w:sz="4" w:space="0" w:color="auto"/>
                    <w:bottom w:val="single" w:sz="4" w:space="0" w:color="auto"/>
                    <w:right w:val="single" w:sz="4" w:space="0" w:color="auto"/>
                  </w:tcBorders>
                  <w:vAlign w:val="center"/>
                  <w:hideMark/>
                </w:tcPr>
                <w:p w:rsidR="00940699" w:rsidRDefault="00940699" w:rsidP="00847406">
                  <w:pPr>
                    <w:autoSpaceDE w:val="0"/>
                    <w:autoSpaceDN w:val="0"/>
                    <w:adjustRightInd w:val="0"/>
                    <w:snapToGrid w:val="0"/>
                    <w:jc w:val="center"/>
                    <w:rPr>
                      <w:sz w:val="18"/>
                      <w:szCs w:val="18"/>
                    </w:rPr>
                  </w:pPr>
                  <w:r>
                    <w:rPr>
                      <w:rFonts w:hint="eastAsia"/>
                      <w:sz w:val="18"/>
                      <w:szCs w:val="18"/>
                    </w:rPr>
                    <w:t>0.5219</w:t>
                  </w:r>
                </w:p>
              </w:tc>
              <w:tc>
                <w:tcPr>
                  <w:tcW w:w="622"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w:t>
                  </w:r>
                </w:p>
              </w:tc>
              <w:tc>
                <w:tcPr>
                  <w:tcW w:w="890" w:type="pct"/>
                  <w:tcBorders>
                    <w:top w:val="single" w:sz="4" w:space="0" w:color="auto"/>
                    <w:left w:val="single" w:sz="4" w:space="0" w:color="auto"/>
                    <w:bottom w:val="single" w:sz="4"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w:t>
                  </w:r>
                </w:p>
              </w:tc>
              <w:tc>
                <w:tcPr>
                  <w:tcW w:w="717" w:type="pct"/>
                  <w:tcBorders>
                    <w:top w:val="single" w:sz="4" w:space="0" w:color="auto"/>
                    <w:left w:val="single" w:sz="4" w:space="0" w:color="auto"/>
                    <w:bottom w:val="single" w:sz="4" w:space="0" w:color="auto"/>
                    <w:right w:val="nil"/>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w:t>
                  </w:r>
                </w:p>
              </w:tc>
            </w:tr>
            <w:tr w:rsidR="00940699" w:rsidTr="00940699">
              <w:trPr>
                <w:trHeight w:val="283"/>
                <w:jc w:val="center"/>
              </w:trPr>
              <w:tc>
                <w:tcPr>
                  <w:tcW w:w="431" w:type="pct"/>
                  <w:vMerge/>
                  <w:tcBorders>
                    <w:top w:val="single" w:sz="4" w:space="0" w:color="auto"/>
                    <w:left w:val="nil"/>
                    <w:bottom w:val="single" w:sz="12" w:space="0" w:color="auto"/>
                    <w:right w:val="single" w:sz="4" w:space="0" w:color="auto"/>
                  </w:tcBorders>
                  <w:vAlign w:val="center"/>
                  <w:hideMark/>
                </w:tcPr>
                <w:p w:rsidR="00940699" w:rsidRDefault="00940699">
                  <w:pPr>
                    <w:widowControl/>
                    <w:jc w:val="left"/>
                    <w:rPr>
                      <w:sz w:val="18"/>
                      <w:szCs w:val="18"/>
                    </w:rPr>
                  </w:pPr>
                </w:p>
              </w:tc>
              <w:tc>
                <w:tcPr>
                  <w:tcW w:w="1094" w:type="pct"/>
                  <w:gridSpan w:val="2"/>
                  <w:tcBorders>
                    <w:top w:val="single" w:sz="4" w:space="0" w:color="auto"/>
                    <w:left w:val="single" w:sz="4" w:space="0" w:color="auto"/>
                    <w:bottom w:val="single" w:sz="12"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生活垃圾</w:t>
                  </w:r>
                </w:p>
              </w:tc>
              <w:tc>
                <w:tcPr>
                  <w:tcW w:w="712" w:type="pct"/>
                  <w:tcBorders>
                    <w:top w:val="single" w:sz="4" w:space="0" w:color="auto"/>
                    <w:left w:val="single" w:sz="4" w:space="0" w:color="auto"/>
                    <w:bottom w:val="single" w:sz="12"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4.08</w:t>
                  </w:r>
                </w:p>
              </w:tc>
              <w:tc>
                <w:tcPr>
                  <w:tcW w:w="534" w:type="pct"/>
                  <w:tcBorders>
                    <w:top w:val="single" w:sz="4" w:space="0" w:color="auto"/>
                    <w:left w:val="single" w:sz="4" w:space="0" w:color="auto"/>
                    <w:bottom w:val="single" w:sz="12" w:space="0" w:color="auto"/>
                    <w:right w:val="single" w:sz="4" w:space="0" w:color="auto"/>
                  </w:tcBorders>
                  <w:vAlign w:val="center"/>
                  <w:hideMark/>
                </w:tcPr>
                <w:p w:rsidR="00940699" w:rsidRDefault="00940699" w:rsidP="00847406">
                  <w:pPr>
                    <w:autoSpaceDE w:val="0"/>
                    <w:autoSpaceDN w:val="0"/>
                    <w:adjustRightInd w:val="0"/>
                    <w:snapToGrid w:val="0"/>
                    <w:jc w:val="center"/>
                    <w:rPr>
                      <w:sz w:val="18"/>
                      <w:szCs w:val="18"/>
                    </w:rPr>
                  </w:pPr>
                  <w:r>
                    <w:rPr>
                      <w:rFonts w:hint="eastAsia"/>
                      <w:sz w:val="18"/>
                      <w:szCs w:val="18"/>
                    </w:rPr>
                    <w:t>4.08</w:t>
                  </w:r>
                </w:p>
              </w:tc>
              <w:tc>
                <w:tcPr>
                  <w:tcW w:w="622" w:type="pct"/>
                  <w:tcBorders>
                    <w:top w:val="single" w:sz="4" w:space="0" w:color="auto"/>
                    <w:left w:val="single" w:sz="4" w:space="0" w:color="auto"/>
                    <w:bottom w:val="single" w:sz="12"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w:t>
                  </w:r>
                </w:p>
              </w:tc>
              <w:tc>
                <w:tcPr>
                  <w:tcW w:w="890" w:type="pct"/>
                  <w:tcBorders>
                    <w:top w:val="single" w:sz="4" w:space="0" w:color="auto"/>
                    <w:left w:val="single" w:sz="4" w:space="0" w:color="auto"/>
                    <w:bottom w:val="single" w:sz="12" w:space="0" w:color="auto"/>
                    <w:right w:val="single" w:sz="4" w:space="0" w:color="auto"/>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w:t>
                  </w:r>
                </w:p>
              </w:tc>
              <w:tc>
                <w:tcPr>
                  <w:tcW w:w="717" w:type="pct"/>
                  <w:tcBorders>
                    <w:top w:val="single" w:sz="4" w:space="0" w:color="auto"/>
                    <w:left w:val="single" w:sz="4" w:space="0" w:color="auto"/>
                    <w:bottom w:val="single" w:sz="12" w:space="0" w:color="auto"/>
                    <w:right w:val="nil"/>
                  </w:tcBorders>
                  <w:vAlign w:val="center"/>
                  <w:hideMark/>
                </w:tcPr>
                <w:p w:rsidR="00940699" w:rsidRDefault="00940699">
                  <w:pPr>
                    <w:autoSpaceDE w:val="0"/>
                    <w:autoSpaceDN w:val="0"/>
                    <w:adjustRightInd w:val="0"/>
                    <w:snapToGrid w:val="0"/>
                    <w:jc w:val="center"/>
                    <w:rPr>
                      <w:sz w:val="18"/>
                      <w:szCs w:val="18"/>
                    </w:rPr>
                  </w:pPr>
                  <w:r>
                    <w:rPr>
                      <w:rFonts w:hint="eastAsia"/>
                      <w:sz w:val="18"/>
                      <w:szCs w:val="18"/>
                    </w:rPr>
                    <w:t>0</w:t>
                  </w:r>
                </w:p>
              </w:tc>
            </w:tr>
          </w:tbl>
          <w:p w:rsidR="00BC0BEE" w:rsidRPr="00AC02BE" w:rsidRDefault="00F668B8" w:rsidP="00AC02BE">
            <w:pPr>
              <w:spacing w:line="400" w:lineRule="exact"/>
              <w:ind w:firstLineChars="200" w:firstLine="420"/>
              <w:rPr>
                <w:rFonts w:eastAsiaTheme="minorEastAsia"/>
                <w:szCs w:val="21"/>
              </w:rPr>
            </w:pPr>
            <w:r w:rsidRPr="00AC02BE">
              <w:rPr>
                <w:rFonts w:eastAsiaTheme="minorEastAsia" w:hAnsiTheme="minorEastAsia" w:hint="eastAsia"/>
                <w:szCs w:val="21"/>
              </w:rPr>
              <w:t>由上表可见，</w:t>
            </w:r>
            <w:r w:rsidR="00BC0BEE" w:rsidRPr="00AC02BE">
              <w:rPr>
                <w:rFonts w:eastAsiaTheme="minorEastAsia" w:hAnsiTheme="minorEastAsia" w:hint="eastAsia"/>
                <w:szCs w:val="21"/>
              </w:rPr>
              <w:t>本项目废水接管量</w:t>
            </w:r>
            <w:r w:rsidR="00940699" w:rsidRPr="00AC02BE">
              <w:rPr>
                <w:rFonts w:eastAsiaTheme="minorEastAsia" w:hint="eastAsia"/>
                <w:szCs w:val="21"/>
              </w:rPr>
              <w:t>240</w:t>
            </w:r>
            <w:r w:rsidR="00BC0BEE" w:rsidRPr="00AC02BE">
              <w:rPr>
                <w:rFonts w:eastAsiaTheme="minorEastAsia"/>
                <w:szCs w:val="21"/>
              </w:rPr>
              <w:t>t/a</w:t>
            </w:r>
            <w:r w:rsidR="00BC0BEE" w:rsidRPr="00AC02BE">
              <w:rPr>
                <w:rFonts w:eastAsiaTheme="minorEastAsia" w:hAnsiTheme="minorEastAsia" w:hint="eastAsia"/>
                <w:szCs w:val="21"/>
              </w:rPr>
              <w:t>，总量控制因子为</w:t>
            </w:r>
            <w:r w:rsidR="00BC0BEE" w:rsidRPr="00AC02BE">
              <w:rPr>
                <w:rFonts w:eastAsiaTheme="minorEastAsia"/>
                <w:szCs w:val="21"/>
              </w:rPr>
              <w:t>COD</w:t>
            </w:r>
            <w:r w:rsidR="00BC0BEE" w:rsidRPr="00AC02BE">
              <w:rPr>
                <w:rFonts w:eastAsiaTheme="minorEastAsia" w:hAnsiTheme="minorEastAsia" w:hint="eastAsia"/>
                <w:szCs w:val="21"/>
              </w:rPr>
              <w:t>、氨氮、</w:t>
            </w:r>
            <w:r w:rsidR="00BC0BEE" w:rsidRPr="00AC02BE">
              <w:rPr>
                <w:rFonts w:eastAsiaTheme="minorEastAsia"/>
                <w:szCs w:val="21"/>
              </w:rPr>
              <w:t>TP</w:t>
            </w:r>
            <w:r w:rsidR="00BC0BEE" w:rsidRPr="00AC02BE">
              <w:rPr>
                <w:rFonts w:eastAsiaTheme="minorEastAsia" w:hAnsiTheme="minorEastAsia" w:hint="eastAsia"/>
                <w:szCs w:val="21"/>
              </w:rPr>
              <w:t>、</w:t>
            </w:r>
            <w:r w:rsidR="00BC0BEE" w:rsidRPr="00AC02BE">
              <w:rPr>
                <w:rFonts w:eastAsiaTheme="minorEastAsia"/>
                <w:szCs w:val="21"/>
              </w:rPr>
              <w:t>TN</w:t>
            </w:r>
            <w:r w:rsidR="00BC0BEE" w:rsidRPr="00AC02BE">
              <w:rPr>
                <w:rFonts w:eastAsiaTheme="minorEastAsia" w:hAnsiTheme="minorEastAsia" w:hint="eastAsia"/>
                <w:szCs w:val="21"/>
              </w:rPr>
              <w:t>，排放总量分别为</w:t>
            </w:r>
            <w:r w:rsidR="00940699" w:rsidRPr="00AC02BE">
              <w:rPr>
                <w:rFonts w:hint="eastAsia"/>
                <w:szCs w:val="21"/>
              </w:rPr>
              <w:t>0.012</w:t>
            </w:r>
            <w:r w:rsidR="00BC0BEE" w:rsidRPr="00AC02BE">
              <w:rPr>
                <w:rFonts w:eastAsiaTheme="minorEastAsia"/>
                <w:szCs w:val="21"/>
              </w:rPr>
              <w:t>t/a</w:t>
            </w:r>
            <w:r w:rsidR="00BC0BEE" w:rsidRPr="00AC02BE">
              <w:rPr>
                <w:rFonts w:eastAsiaTheme="minorEastAsia" w:hAnsiTheme="minorEastAsia" w:hint="eastAsia"/>
                <w:szCs w:val="21"/>
              </w:rPr>
              <w:t>、</w:t>
            </w:r>
            <w:r w:rsidR="00940699" w:rsidRPr="00AC02BE">
              <w:rPr>
                <w:rFonts w:hint="eastAsia"/>
                <w:szCs w:val="21"/>
              </w:rPr>
              <w:t>0.001</w:t>
            </w:r>
            <w:r w:rsidR="00BC0BEE" w:rsidRPr="00AC02BE">
              <w:rPr>
                <w:rFonts w:eastAsiaTheme="minorEastAsia"/>
                <w:szCs w:val="21"/>
              </w:rPr>
              <w:t>t/a</w:t>
            </w:r>
            <w:r w:rsidR="00BC0BEE" w:rsidRPr="00AC02BE">
              <w:rPr>
                <w:rFonts w:eastAsiaTheme="minorEastAsia" w:hAnsiTheme="minorEastAsia" w:hint="eastAsia"/>
                <w:szCs w:val="21"/>
              </w:rPr>
              <w:t>、</w:t>
            </w:r>
            <w:r w:rsidR="00940699" w:rsidRPr="00AC02BE">
              <w:rPr>
                <w:rFonts w:hint="eastAsia"/>
                <w:szCs w:val="21"/>
              </w:rPr>
              <w:t>0.0001</w:t>
            </w:r>
            <w:r w:rsidR="00BC0BEE" w:rsidRPr="00AC02BE">
              <w:rPr>
                <w:rFonts w:eastAsiaTheme="minorEastAsia"/>
                <w:szCs w:val="21"/>
              </w:rPr>
              <w:t>/a</w:t>
            </w:r>
            <w:r w:rsidR="00BC0BEE" w:rsidRPr="00AC02BE">
              <w:rPr>
                <w:rFonts w:eastAsiaTheme="minorEastAsia" w:hAnsiTheme="minorEastAsia" w:hint="eastAsia"/>
                <w:szCs w:val="21"/>
              </w:rPr>
              <w:t>、</w:t>
            </w:r>
            <w:r w:rsidR="00940699" w:rsidRPr="00AC02BE">
              <w:rPr>
                <w:rFonts w:eastAsiaTheme="minorEastAsia" w:hint="eastAsia"/>
                <w:szCs w:val="21"/>
              </w:rPr>
              <w:t>0.003</w:t>
            </w:r>
            <w:r w:rsidR="00BC0BEE" w:rsidRPr="00AC02BE">
              <w:rPr>
                <w:rFonts w:eastAsiaTheme="minorEastAsia"/>
                <w:szCs w:val="21"/>
              </w:rPr>
              <w:t>t/a</w:t>
            </w:r>
            <w:r w:rsidR="00BC0BEE" w:rsidRPr="00AC02BE">
              <w:rPr>
                <w:rFonts w:eastAsiaTheme="minorEastAsia" w:hAnsiTheme="minorEastAsia" w:hint="eastAsia"/>
                <w:szCs w:val="21"/>
              </w:rPr>
              <w:t>。排放总量指标可在</w:t>
            </w:r>
            <w:r w:rsidR="00940699" w:rsidRPr="00AC02BE">
              <w:rPr>
                <w:rFonts w:eastAsiaTheme="minorEastAsia" w:hAnsiTheme="minorEastAsia" w:hint="eastAsia"/>
                <w:szCs w:val="21"/>
              </w:rPr>
              <w:t>顾山</w:t>
            </w:r>
            <w:r w:rsidR="00BC0BEE" w:rsidRPr="00AC02BE">
              <w:rPr>
                <w:rFonts w:eastAsiaTheme="minorEastAsia" w:hAnsiTheme="minorEastAsia" w:hint="eastAsia"/>
                <w:szCs w:val="21"/>
              </w:rPr>
              <w:t>镇控源截污内平衡；特征因子</w:t>
            </w:r>
            <w:r w:rsidR="00BC0BEE" w:rsidRPr="00AC02BE">
              <w:rPr>
                <w:rFonts w:eastAsiaTheme="minorEastAsia"/>
                <w:szCs w:val="21"/>
              </w:rPr>
              <w:t>SS</w:t>
            </w:r>
            <w:r w:rsidR="00BC0BEE" w:rsidRPr="00AC02BE">
              <w:rPr>
                <w:rFonts w:eastAsiaTheme="minorEastAsia" w:hAnsiTheme="minorEastAsia" w:hint="eastAsia"/>
                <w:szCs w:val="21"/>
              </w:rPr>
              <w:t>排放总量为</w:t>
            </w:r>
            <w:r w:rsidR="00BC0BEE" w:rsidRPr="00AC02BE">
              <w:rPr>
                <w:rFonts w:eastAsiaTheme="minorEastAsia"/>
                <w:szCs w:val="21"/>
              </w:rPr>
              <w:t>0.0</w:t>
            </w:r>
            <w:r w:rsidR="00940699" w:rsidRPr="00AC02BE">
              <w:rPr>
                <w:rFonts w:eastAsiaTheme="minorEastAsia" w:hint="eastAsia"/>
                <w:szCs w:val="21"/>
              </w:rPr>
              <w:t>024</w:t>
            </w:r>
            <w:r w:rsidR="00BC0BEE" w:rsidRPr="00AC02BE">
              <w:rPr>
                <w:rFonts w:eastAsiaTheme="minorEastAsia"/>
                <w:szCs w:val="21"/>
              </w:rPr>
              <w:t>t/a</w:t>
            </w:r>
            <w:r w:rsidR="00BC0BEE" w:rsidRPr="00AC02BE">
              <w:rPr>
                <w:rFonts w:eastAsiaTheme="minorEastAsia" w:hAnsiTheme="minorEastAsia" w:hint="eastAsia"/>
                <w:szCs w:val="21"/>
              </w:rPr>
              <w:t>，作为该企业考核指标。</w:t>
            </w:r>
          </w:p>
          <w:p w:rsidR="00BC0BEE" w:rsidRPr="00AC02BE" w:rsidRDefault="00BC0BEE" w:rsidP="00AC02BE">
            <w:pPr>
              <w:spacing w:line="400" w:lineRule="exact"/>
              <w:ind w:firstLineChars="200" w:firstLine="420"/>
              <w:rPr>
                <w:szCs w:val="21"/>
              </w:rPr>
            </w:pPr>
            <w:r w:rsidRPr="00AC02BE">
              <w:rPr>
                <w:rFonts w:hAnsi="宋体"/>
                <w:szCs w:val="21"/>
              </w:rPr>
              <w:t>本项目建成后，全厂非甲烷总烃排放量</w:t>
            </w:r>
            <w:r w:rsidR="00940699" w:rsidRPr="00AC02BE">
              <w:rPr>
                <w:rFonts w:hint="eastAsia"/>
                <w:szCs w:val="21"/>
              </w:rPr>
              <w:t>0.0051</w:t>
            </w:r>
            <w:r w:rsidRPr="00AC02BE">
              <w:rPr>
                <w:szCs w:val="21"/>
              </w:rPr>
              <w:t>t/a</w:t>
            </w:r>
            <w:r w:rsidRPr="00AC02BE">
              <w:rPr>
                <w:rFonts w:hAnsi="宋体"/>
                <w:szCs w:val="21"/>
              </w:rPr>
              <w:t>，颗粒物排放量</w:t>
            </w:r>
            <w:r w:rsidR="00940699" w:rsidRPr="00AC02BE">
              <w:rPr>
                <w:rFonts w:hint="eastAsia"/>
                <w:szCs w:val="21"/>
              </w:rPr>
              <w:t>0.269</w:t>
            </w:r>
            <w:r w:rsidRPr="00AC02BE">
              <w:rPr>
                <w:szCs w:val="21"/>
              </w:rPr>
              <w:t>t/a</w:t>
            </w:r>
            <w:r w:rsidRPr="00AC02BE">
              <w:rPr>
                <w:rFonts w:hAnsi="宋体"/>
                <w:szCs w:val="21"/>
              </w:rPr>
              <w:t>、</w:t>
            </w:r>
            <w:r w:rsidRPr="00AC02BE">
              <w:rPr>
                <w:szCs w:val="21"/>
              </w:rPr>
              <w:t>SO</w:t>
            </w:r>
            <w:r w:rsidRPr="00AC02BE">
              <w:rPr>
                <w:szCs w:val="21"/>
                <w:vertAlign w:val="subscript"/>
              </w:rPr>
              <w:t>2</w:t>
            </w:r>
            <w:r w:rsidRPr="00AC02BE">
              <w:rPr>
                <w:rFonts w:hAnsi="宋体"/>
                <w:szCs w:val="21"/>
              </w:rPr>
              <w:t>排放量</w:t>
            </w:r>
            <w:r w:rsidR="00940699" w:rsidRPr="00AC02BE">
              <w:rPr>
                <w:rFonts w:hint="eastAsia"/>
                <w:szCs w:val="21"/>
              </w:rPr>
              <w:t>0.04</w:t>
            </w:r>
            <w:r w:rsidRPr="00AC02BE">
              <w:rPr>
                <w:szCs w:val="21"/>
              </w:rPr>
              <w:t>t/a</w:t>
            </w:r>
            <w:r w:rsidRPr="00AC02BE">
              <w:rPr>
                <w:rFonts w:hAnsi="宋体"/>
                <w:szCs w:val="21"/>
              </w:rPr>
              <w:t>、</w:t>
            </w:r>
            <w:r w:rsidRPr="00AC02BE">
              <w:rPr>
                <w:szCs w:val="21"/>
              </w:rPr>
              <w:t>NOx</w:t>
            </w:r>
            <w:r w:rsidRPr="00AC02BE">
              <w:rPr>
                <w:rFonts w:hAnsi="宋体"/>
                <w:szCs w:val="21"/>
              </w:rPr>
              <w:t>排放量</w:t>
            </w:r>
            <w:r w:rsidR="00940699" w:rsidRPr="00AC02BE">
              <w:rPr>
                <w:rFonts w:hint="eastAsia"/>
                <w:szCs w:val="21"/>
              </w:rPr>
              <w:t>0.374</w:t>
            </w:r>
            <w:r w:rsidRPr="00AC02BE">
              <w:rPr>
                <w:szCs w:val="21"/>
              </w:rPr>
              <w:t>t/a</w:t>
            </w:r>
            <w:r w:rsidR="00940699" w:rsidRPr="00AC02BE">
              <w:rPr>
                <w:rFonts w:hint="eastAsia"/>
                <w:szCs w:val="21"/>
              </w:rPr>
              <w:t>，</w:t>
            </w:r>
            <w:r w:rsidRPr="00AC02BE">
              <w:rPr>
                <w:rFonts w:hAnsi="宋体"/>
                <w:szCs w:val="21"/>
              </w:rPr>
              <w:t>增加的</w:t>
            </w:r>
            <w:r w:rsidR="00940699" w:rsidRPr="00AC02BE">
              <w:rPr>
                <w:rFonts w:hint="eastAsia"/>
                <w:bCs/>
                <w:szCs w:val="21"/>
              </w:rPr>
              <w:t>非甲烷总烃、颗粒物、</w:t>
            </w:r>
            <w:r w:rsidR="00940699" w:rsidRPr="00AC02BE">
              <w:rPr>
                <w:szCs w:val="21"/>
              </w:rPr>
              <w:t>SO</w:t>
            </w:r>
            <w:r w:rsidR="00940699" w:rsidRPr="00AC02BE">
              <w:rPr>
                <w:szCs w:val="21"/>
                <w:vertAlign w:val="subscript"/>
              </w:rPr>
              <w:t>2</w:t>
            </w:r>
            <w:r w:rsidR="00940699" w:rsidRPr="00AC02BE">
              <w:rPr>
                <w:rFonts w:hint="eastAsia"/>
                <w:szCs w:val="21"/>
              </w:rPr>
              <w:t>、</w:t>
            </w:r>
            <w:r w:rsidR="00940699" w:rsidRPr="00AC02BE">
              <w:rPr>
                <w:szCs w:val="21"/>
              </w:rPr>
              <w:t>NOx</w:t>
            </w:r>
            <w:r w:rsidRPr="00AC02BE">
              <w:rPr>
                <w:rFonts w:hAnsi="宋体"/>
                <w:szCs w:val="21"/>
              </w:rPr>
              <w:t>的总量拟在在</w:t>
            </w:r>
            <w:r w:rsidR="00940699" w:rsidRPr="00AC02BE">
              <w:rPr>
                <w:rFonts w:hAnsi="宋体" w:hint="eastAsia"/>
                <w:szCs w:val="21"/>
              </w:rPr>
              <w:t>顾山</w:t>
            </w:r>
            <w:r w:rsidRPr="00AC02BE">
              <w:rPr>
                <w:rFonts w:hAnsi="宋体"/>
                <w:szCs w:val="21"/>
              </w:rPr>
              <w:t>镇区域内平衡。</w:t>
            </w:r>
          </w:p>
          <w:p w:rsidR="00BC0BEE" w:rsidRPr="00AC02BE" w:rsidRDefault="00BC0BEE" w:rsidP="00AC02BE">
            <w:pPr>
              <w:pStyle w:val="BodyText21"/>
              <w:adjustRightInd/>
              <w:spacing w:line="400" w:lineRule="exact"/>
              <w:ind w:firstLineChars="200" w:firstLine="420"/>
              <w:rPr>
                <w:rFonts w:ascii="Times New Roman" w:eastAsia="宋体"/>
                <w:sz w:val="21"/>
                <w:szCs w:val="21"/>
              </w:rPr>
            </w:pPr>
            <w:r w:rsidRPr="00AC02BE">
              <w:rPr>
                <w:rFonts w:ascii="Times New Roman" w:eastAsia="宋体" w:hAnsi="宋体"/>
                <w:sz w:val="21"/>
                <w:szCs w:val="21"/>
              </w:rPr>
              <w:t>固体废物的排放总量为零，符合总量控制的要求。</w:t>
            </w:r>
          </w:p>
          <w:p w:rsidR="00BC0BEE" w:rsidRPr="00BC0BEE" w:rsidRDefault="00BC0BEE" w:rsidP="00BC0BEE">
            <w:pPr>
              <w:pStyle w:val="BodyText21"/>
              <w:adjustRightInd/>
              <w:spacing w:line="360" w:lineRule="exact"/>
              <w:ind w:firstLineChars="200" w:firstLine="420"/>
              <w:rPr>
                <w:rFonts w:ascii="Times New Roman" w:eastAsiaTheme="minorEastAsia" w:hAnsiTheme="minorEastAsia"/>
                <w:color w:val="FF0000"/>
                <w:sz w:val="21"/>
                <w:szCs w:val="21"/>
              </w:rPr>
            </w:pPr>
          </w:p>
          <w:p w:rsidR="00F668B8" w:rsidRDefault="00F668B8" w:rsidP="00BC0BEE">
            <w:pPr>
              <w:spacing w:line="400" w:lineRule="exact"/>
              <w:jc w:val="left"/>
              <w:rPr>
                <w:bCs/>
                <w:szCs w:val="21"/>
              </w:rPr>
            </w:pPr>
          </w:p>
          <w:p w:rsidR="00BC0BEE" w:rsidRPr="00BC0BEE" w:rsidRDefault="00BC0BEE" w:rsidP="00BC0BEE">
            <w:pPr>
              <w:spacing w:line="400" w:lineRule="exact"/>
              <w:jc w:val="left"/>
              <w:rPr>
                <w:bCs/>
                <w:szCs w:val="21"/>
              </w:rPr>
            </w:pPr>
          </w:p>
        </w:tc>
      </w:tr>
    </w:tbl>
    <w:p w:rsidR="00CC0E9C" w:rsidRDefault="00CC0E9C">
      <w:pPr>
        <w:adjustRightInd w:val="0"/>
        <w:snapToGrid w:val="0"/>
        <w:jc w:val="center"/>
        <w:rPr>
          <w:rFonts w:ascii="宋体" w:hAnsi="宋体" w:cs="宋体"/>
          <w:kern w:val="0"/>
          <w:szCs w:val="21"/>
        </w:rPr>
        <w:sectPr w:rsidR="00CC0E9C" w:rsidSect="00CC0E9C">
          <w:pgSz w:w="11907" w:h="16840"/>
          <w:pgMar w:top="1701" w:right="1531" w:bottom="2127" w:left="1531" w:header="851" w:footer="851" w:gutter="0"/>
          <w:cols w:space="720"/>
          <w:docGrid w:linePitch="312"/>
        </w:sectPr>
      </w:pPr>
    </w:p>
    <w:p w:rsidR="005401AE" w:rsidRPr="00CE5393" w:rsidRDefault="005401AE" w:rsidP="008B260F">
      <w:pPr>
        <w:pStyle w:val="a8"/>
        <w:spacing w:before="0" w:beforeAutospacing="0" w:after="0" w:afterAutospacing="0"/>
        <w:outlineLvl w:val="0"/>
        <w:rPr>
          <w:rFonts w:ascii="黑体" w:eastAsia="黑体" w:hAnsi="黑体"/>
          <w:snapToGrid w:val="0"/>
          <w:sz w:val="30"/>
          <w:szCs w:val="30"/>
        </w:rPr>
      </w:pPr>
      <w:r w:rsidRPr="00CE5393">
        <w:rPr>
          <w:rFonts w:ascii="黑体" w:eastAsia="黑体" w:hAnsi="黑体" w:hint="eastAsia"/>
          <w:snapToGrid w:val="0"/>
          <w:sz w:val="30"/>
          <w:szCs w:val="30"/>
        </w:rPr>
        <w:lastRenderedPageBreak/>
        <w:t>四、主要环境影响和保护措施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46"/>
        <w:gridCol w:w="8162"/>
      </w:tblGrid>
      <w:tr w:rsidR="005401AE" w:rsidRPr="002805AB" w:rsidTr="0065631E">
        <w:trPr>
          <w:trHeight w:val="1578"/>
          <w:jc w:val="center"/>
        </w:trPr>
        <w:tc>
          <w:tcPr>
            <w:tcW w:w="746" w:type="dxa"/>
            <w:tcMar>
              <w:left w:w="28" w:type="dxa"/>
              <w:right w:w="28" w:type="dxa"/>
            </w:tcMar>
            <w:vAlign w:val="center"/>
          </w:tcPr>
          <w:p w:rsidR="007B72B8" w:rsidRPr="00DC5FCB" w:rsidRDefault="005401AE" w:rsidP="00082231">
            <w:pPr>
              <w:pStyle w:val="a8"/>
              <w:adjustRightInd w:val="0"/>
              <w:snapToGrid w:val="0"/>
              <w:spacing w:before="0" w:beforeAutospacing="0" w:after="0" w:afterAutospacing="0"/>
              <w:jc w:val="center"/>
              <w:rPr>
                <w:rFonts w:cs="宋体"/>
                <w:kern w:val="2"/>
                <w:sz w:val="21"/>
                <w:szCs w:val="21"/>
              </w:rPr>
            </w:pPr>
            <w:r w:rsidRPr="00DC5FCB">
              <w:rPr>
                <w:rFonts w:cs="宋体" w:hint="eastAsia"/>
                <w:kern w:val="2"/>
                <w:sz w:val="21"/>
                <w:szCs w:val="21"/>
              </w:rPr>
              <w:t>施工</w:t>
            </w:r>
          </w:p>
          <w:p w:rsidR="007B72B8" w:rsidRPr="00DC5FCB" w:rsidRDefault="005401AE" w:rsidP="00082231">
            <w:pPr>
              <w:pStyle w:val="a8"/>
              <w:adjustRightInd w:val="0"/>
              <w:snapToGrid w:val="0"/>
              <w:spacing w:before="0" w:beforeAutospacing="0" w:after="0" w:afterAutospacing="0"/>
              <w:jc w:val="center"/>
              <w:rPr>
                <w:rFonts w:cs="宋体"/>
                <w:kern w:val="2"/>
                <w:sz w:val="21"/>
                <w:szCs w:val="21"/>
              </w:rPr>
            </w:pPr>
            <w:r w:rsidRPr="00DC5FCB">
              <w:rPr>
                <w:rFonts w:cs="宋体" w:hint="eastAsia"/>
                <w:kern w:val="2"/>
                <w:sz w:val="21"/>
                <w:szCs w:val="21"/>
              </w:rPr>
              <w:t>期环</w:t>
            </w:r>
          </w:p>
          <w:p w:rsidR="007B72B8" w:rsidRPr="00DC5FCB" w:rsidRDefault="005401AE" w:rsidP="00082231">
            <w:pPr>
              <w:pStyle w:val="a8"/>
              <w:adjustRightInd w:val="0"/>
              <w:snapToGrid w:val="0"/>
              <w:spacing w:before="0" w:beforeAutospacing="0" w:after="0" w:afterAutospacing="0"/>
              <w:jc w:val="center"/>
              <w:rPr>
                <w:rFonts w:cs="宋体"/>
                <w:kern w:val="2"/>
                <w:sz w:val="21"/>
                <w:szCs w:val="21"/>
              </w:rPr>
            </w:pPr>
            <w:r w:rsidRPr="00DC5FCB">
              <w:rPr>
                <w:rFonts w:cs="宋体" w:hint="eastAsia"/>
                <w:kern w:val="2"/>
                <w:sz w:val="21"/>
                <w:szCs w:val="21"/>
              </w:rPr>
              <w:t>境保</w:t>
            </w:r>
          </w:p>
          <w:p w:rsidR="007B72B8" w:rsidRPr="00DC5FCB" w:rsidRDefault="005401AE" w:rsidP="00082231">
            <w:pPr>
              <w:pStyle w:val="a8"/>
              <w:adjustRightInd w:val="0"/>
              <w:snapToGrid w:val="0"/>
              <w:spacing w:before="0" w:beforeAutospacing="0" w:after="0" w:afterAutospacing="0"/>
              <w:jc w:val="center"/>
              <w:rPr>
                <w:rFonts w:cs="宋体"/>
                <w:kern w:val="2"/>
                <w:sz w:val="21"/>
                <w:szCs w:val="21"/>
              </w:rPr>
            </w:pPr>
            <w:r w:rsidRPr="00DC5FCB">
              <w:rPr>
                <w:rFonts w:cs="宋体" w:hint="eastAsia"/>
                <w:kern w:val="2"/>
                <w:sz w:val="21"/>
                <w:szCs w:val="21"/>
              </w:rPr>
              <w:t>护措</w:t>
            </w:r>
          </w:p>
          <w:p w:rsidR="005401AE" w:rsidRPr="00DC5FCB" w:rsidRDefault="005401AE" w:rsidP="00082231">
            <w:pPr>
              <w:pStyle w:val="a8"/>
              <w:adjustRightInd w:val="0"/>
              <w:snapToGrid w:val="0"/>
              <w:spacing w:before="0" w:beforeAutospacing="0" w:after="0" w:afterAutospacing="0"/>
              <w:jc w:val="center"/>
              <w:rPr>
                <w:rFonts w:cs="宋体"/>
                <w:bCs/>
                <w:kern w:val="2"/>
                <w:sz w:val="21"/>
                <w:szCs w:val="21"/>
              </w:rPr>
            </w:pPr>
            <w:r w:rsidRPr="00DC5FCB">
              <w:rPr>
                <w:rFonts w:cs="宋体" w:hint="eastAsia"/>
                <w:kern w:val="2"/>
                <w:sz w:val="21"/>
                <w:szCs w:val="21"/>
              </w:rPr>
              <w:t>施</w:t>
            </w:r>
          </w:p>
        </w:tc>
        <w:tc>
          <w:tcPr>
            <w:tcW w:w="8162" w:type="dxa"/>
            <w:vAlign w:val="center"/>
          </w:tcPr>
          <w:p w:rsidR="005401AE" w:rsidRPr="0065631E" w:rsidRDefault="0065631E" w:rsidP="0065631E">
            <w:pPr>
              <w:adjustRightInd w:val="0"/>
              <w:snapToGrid w:val="0"/>
              <w:spacing w:line="400" w:lineRule="exact"/>
              <w:ind w:firstLineChars="200" w:firstLine="420"/>
              <w:rPr>
                <w:rFonts w:eastAsiaTheme="minorEastAsia" w:hAnsiTheme="minorEastAsia"/>
                <w:szCs w:val="21"/>
              </w:rPr>
            </w:pPr>
            <w:r w:rsidRPr="0065631E">
              <w:rPr>
                <w:rFonts w:eastAsiaTheme="minorEastAsia" w:hAnsiTheme="minorEastAsia" w:hint="eastAsia"/>
                <w:szCs w:val="21"/>
              </w:rPr>
              <w:t>本项目利用现有厂房进行建设，因此主体工程主要为现有厂房及办公布局调整，生产及辅助设备的购置、安装和调试等；公用工程和辅助工程包括贮运工程、环保工程和其它配套工程的完善建设，对周围环境影响不明显。</w:t>
            </w:r>
          </w:p>
        </w:tc>
      </w:tr>
      <w:tr w:rsidR="005401AE" w:rsidRPr="002805AB" w:rsidTr="000F6683">
        <w:trPr>
          <w:trHeight w:val="10051"/>
          <w:jc w:val="center"/>
        </w:trPr>
        <w:tc>
          <w:tcPr>
            <w:tcW w:w="746" w:type="dxa"/>
            <w:tcMar>
              <w:left w:w="28" w:type="dxa"/>
              <w:right w:w="28" w:type="dxa"/>
            </w:tcMar>
            <w:vAlign w:val="center"/>
          </w:tcPr>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082231" w:rsidRDefault="005401AE" w:rsidP="00082231">
            <w:pPr>
              <w:adjustRightInd w:val="0"/>
              <w:snapToGrid w:val="0"/>
              <w:jc w:val="center"/>
              <w:rPr>
                <w:rFonts w:ascii="宋体" w:hAnsi="宋体" w:cs="宋体"/>
                <w:bCs/>
                <w:szCs w:val="21"/>
              </w:rPr>
            </w:pPr>
            <w:r w:rsidRPr="00A0501B">
              <w:rPr>
                <w:rFonts w:ascii="宋体" w:hAnsi="宋体" w:cs="宋体" w:hint="eastAsia"/>
                <w:bCs/>
                <w:szCs w:val="21"/>
              </w:rPr>
              <w:t>运营</w:t>
            </w:r>
          </w:p>
          <w:p w:rsidR="00082231" w:rsidRDefault="005401AE" w:rsidP="00082231">
            <w:pPr>
              <w:adjustRightInd w:val="0"/>
              <w:snapToGrid w:val="0"/>
              <w:jc w:val="center"/>
              <w:rPr>
                <w:rFonts w:ascii="宋体" w:hAnsi="宋体" w:cs="宋体"/>
                <w:bCs/>
                <w:szCs w:val="21"/>
              </w:rPr>
            </w:pPr>
            <w:r w:rsidRPr="00A0501B">
              <w:rPr>
                <w:rFonts w:ascii="宋体" w:hAnsi="宋体" w:cs="宋体" w:hint="eastAsia"/>
                <w:bCs/>
                <w:szCs w:val="21"/>
              </w:rPr>
              <w:t>期环</w:t>
            </w:r>
          </w:p>
          <w:p w:rsidR="00082231" w:rsidRDefault="005401AE" w:rsidP="00082231">
            <w:pPr>
              <w:adjustRightInd w:val="0"/>
              <w:snapToGrid w:val="0"/>
              <w:jc w:val="center"/>
              <w:rPr>
                <w:rFonts w:ascii="宋体" w:hAnsi="宋体" w:cs="宋体"/>
                <w:bCs/>
                <w:szCs w:val="21"/>
              </w:rPr>
            </w:pPr>
            <w:r w:rsidRPr="00A0501B">
              <w:rPr>
                <w:rFonts w:ascii="宋体" w:hAnsi="宋体" w:cs="宋体" w:hint="eastAsia"/>
                <w:bCs/>
                <w:szCs w:val="21"/>
              </w:rPr>
              <w:t>境影</w:t>
            </w:r>
          </w:p>
          <w:p w:rsidR="00082231" w:rsidRDefault="005401AE" w:rsidP="00082231">
            <w:pPr>
              <w:adjustRightInd w:val="0"/>
              <w:snapToGrid w:val="0"/>
              <w:jc w:val="center"/>
              <w:rPr>
                <w:rFonts w:ascii="宋体" w:hAnsi="宋体" w:cs="宋体"/>
                <w:bCs/>
                <w:szCs w:val="21"/>
              </w:rPr>
            </w:pPr>
            <w:r w:rsidRPr="00A0501B">
              <w:rPr>
                <w:rFonts w:ascii="宋体" w:hAnsi="宋体" w:cs="宋体" w:hint="eastAsia"/>
                <w:bCs/>
                <w:szCs w:val="21"/>
              </w:rPr>
              <w:t>响和</w:t>
            </w:r>
          </w:p>
          <w:p w:rsidR="00082231" w:rsidRDefault="005401AE" w:rsidP="00082231">
            <w:pPr>
              <w:adjustRightInd w:val="0"/>
              <w:snapToGrid w:val="0"/>
              <w:jc w:val="center"/>
              <w:rPr>
                <w:rFonts w:ascii="宋体" w:hAnsi="宋体" w:cs="宋体"/>
                <w:bCs/>
                <w:szCs w:val="21"/>
              </w:rPr>
            </w:pPr>
            <w:r w:rsidRPr="00A0501B">
              <w:rPr>
                <w:rFonts w:ascii="宋体" w:hAnsi="宋体" w:cs="宋体" w:hint="eastAsia"/>
                <w:bCs/>
                <w:szCs w:val="21"/>
              </w:rPr>
              <w:t>保护</w:t>
            </w:r>
          </w:p>
          <w:p w:rsidR="005401AE" w:rsidRDefault="005401AE" w:rsidP="00082231">
            <w:pPr>
              <w:adjustRightInd w:val="0"/>
              <w:snapToGrid w:val="0"/>
              <w:jc w:val="center"/>
              <w:rPr>
                <w:rFonts w:ascii="宋体" w:hAnsi="宋体" w:cs="宋体"/>
                <w:bCs/>
                <w:szCs w:val="21"/>
              </w:rPr>
            </w:pPr>
            <w:r w:rsidRPr="00A0501B">
              <w:rPr>
                <w:rFonts w:ascii="宋体" w:hAnsi="宋体" w:cs="宋体" w:hint="eastAsia"/>
                <w:bCs/>
                <w:szCs w:val="21"/>
              </w:rPr>
              <w:t>措施</w:t>
            </w: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0716DE" w:rsidRDefault="000716DE" w:rsidP="00C8303D">
            <w:pPr>
              <w:adjustRightInd w:val="0"/>
              <w:snapToGrid w:val="0"/>
              <w:jc w:val="center"/>
              <w:rPr>
                <w:rFonts w:ascii="宋体" w:hAnsi="宋体" w:cs="宋体"/>
                <w:bCs/>
                <w:szCs w:val="21"/>
              </w:rPr>
            </w:pPr>
          </w:p>
          <w:p w:rsidR="000716DE" w:rsidRDefault="000716DE" w:rsidP="00C8303D">
            <w:pPr>
              <w:adjustRightInd w:val="0"/>
              <w:snapToGrid w:val="0"/>
              <w:jc w:val="center"/>
              <w:rPr>
                <w:rFonts w:ascii="宋体" w:hAnsi="宋体" w:cs="宋体"/>
                <w:bCs/>
                <w:szCs w:val="21"/>
              </w:rPr>
            </w:pPr>
          </w:p>
          <w:p w:rsidR="000716DE" w:rsidRDefault="000716DE" w:rsidP="00C8303D">
            <w:pPr>
              <w:adjustRightInd w:val="0"/>
              <w:snapToGrid w:val="0"/>
              <w:jc w:val="center"/>
              <w:rPr>
                <w:rFonts w:ascii="宋体" w:hAnsi="宋体" w:cs="宋体"/>
                <w:bCs/>
                <w:szCs w:val="21"/>
              </w:rPr>
            </w:pPr>
          </w:p>
          <w:p w:rsidR="000716DE" w:rsidRDefault="000716DE" w:rsidP="00C8303D">
            <w:pPr>
              <w:adjustRightInd w:val="0"/>
              <w:snapToGrid w:val="0"/>
              <w:jc w:val="center"/>
              <w:rPr>
                <w:rFonts w:ascii="宋体" w:hAnsi="宋体" w:cs="宋体"/>
                <w:bCs/>
                <w:szCs w:val="21"/>
              </w:rPr>
            </w:pPr>
          </w:p>
          <w:p w:rsidR="000716DE" w:rsidRDefault="000716DE"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运营</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期环</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境影</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响和</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保护</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措施</w:t>
            </w:r>
          </w:p>
          <w:p w:rsidR="00C8303D" w:rsidRDefault="00C8303D"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运营</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期环</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境影</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响和</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保护</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措施</w:t>
            </w:r>
          </w:p>
          <w:p w:rsidR="000716DE" w:rsidRP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运营</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期环</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境影</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响和</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保护</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措施</w:t>
            </w: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运营</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期环</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境影</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响和</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保护</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措施</w:t>
            </w: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运营</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期环</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境影</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响和</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保护</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措施</w:t>
            </w: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运营</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期环</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境影</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响和</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保护</w:t>
            </w:r>
          </w:p>
          <w:p w:rsidR="000716DE" w:rsidRDefault="000716DE" w:rsidP="000716DE">
            <w:pPr>
              <w:adjustRightInd w:val="0"/>
              <w:snapToGrid w:val="0"/>
              <w:jc w:val="center"/>
              <w:rPr>
                <w:rFonts w:ascii="宋体" w:hAnsi="宋体" w:cs="宋体"/>
                <w:bCs/>
                <w:szCs w:val="21"/>
              </w:rPr>
            </w:pPr>
            <w:r w:rsidRPr="00A0501B">
              <w:rPr>
                <w:rFonts w:ascii="宋体" w:hAnsi="宋体" w:cs="宋体" w:hint="eastAsia"/>
                <w:bCs/>
                <w:szCs w:val="21"/>
              </w:rPr>
              <w:t>措施</w:t>
            </w: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Default="000716DE" w:rsidP="00C44488">
            <w:pPr>
              <w:adjustRightInd w:val="0"/>
              <w:snapToGrid w:val="0"/>
              <w:ind w:leftChars="-50" w:left="-105" w:rightChars="-50" w:right="-105"/>
              <w:jc w:val="center"/>
              <w:rPr>
                <w:rFonts w:ascii="宋体" w:hAnsi="宋体" w:cs="宋体"/>
                <w:bCs/>
                <w:szCs w:val="21"/>
              </w:rPr>
            </w:pPr>
          </w:p>
          <w:p w:rsidR="000716DE" w:rsidRPr="000716DE" w:rsidRDefault="000716DE" w:rsidP="004D5503">
            <w:pPr>
              <w:adjustRightInd w:val="0"/>
              <w:snapToGrid w:val="0"/>
              <w:jc w:val="center"/>
              <w:rPr>
                <w:rFonts w:ascii="宋体" w:hAnsi="宋体" w:cs="宋体"/>
                <w:bCs/>
                <w:szCs w:val="21"/>
              </w:rPr>
            </w:pPr>
          </w:p>
        </w:tc>
        <w:tc>
          <w:tcPr>
            <w:tcW w:w="8162" w:type="dxa"/>
            <w:vAlign w:val="center"/>
          </w:tcPr>
          <w:p w:rsidR="00382646" w:rsidRPr="00BA7141" w:rsidRDefault="00382646" w:rsidP="00B44F82">
            <w:pPr>
              <w:adjustRightInd w:val="0"/>
              <w:spacing w:line="400" w:lineRule="exact"/>
              <w:rPr>
                <w:b/>
                <w:color w:val="000000" w:themeColor="text1"/>
                <w:szCs w:val="21"/>
              </w:rPr>
            </w:pPr>
            <w:r w:rsidRPr="00BA7141">
              <w:rPr>
                <w:b/>
                <w:color w:val="000000" w:themeColor="text1"/>
                <w:szCs w:val="21"/>
              </w:rPr>
              <w:lastRenderedPageBreak/>
              <w:t>1</w:t>
            </w:r>
            <w:r w:rsidRPr="00BA7141">
              <w:rPr>
                <w:rFonts w:hint="eastAsia"/>
                <w:b/>
                <w:color w:val="000000" w:themeColor="text1"/>
                <w:szCs w:val="21"/>
              </w:rPr>
              <w:t>、废气</w:t>
            </w:r>
          </w:p>
          <w:p w:rsidR="00F7757C" w:rsidRPr="00F7757C" w:rsidRDefault="00F7757C" w:rsidP="00B44F82">
            <w:pPr>
              <w:adjustRightInd w:val="0"/>
              <w:spacing w:line="400" w:lineRule="exact"/>
              <w:rPr>
                <w:rFonts w:eastAsiaTheme="minorEastAsia" w:hAnsiTheme="minorEastAsia"/>
                <w:szCs w:val="21"/>
              </w:rPr>
            </w:pPr>
            <w:r>
              <w:rPr>
                <w:rFonts w:eastAsiaTheme="minorEastAsia" w:hAnsiTheme="minorEastAsia" w:hint="eastAsia"/>
                <w:szCs w:val="21"/>
              </w:rPr>
              <w:t xml:space="preserve">    </w:t>
            </w:r>
            <w:r w:rsidR="004320F0">
              <w:rPr>
                <w:rFonts w:eastAsiaTheme="minorEastAsia" w:hAnsiTheme="minorEastAsia" w:hint="eastAsia"/>
                <w:szCs w:val="21"/>
              </w:rPr>
              <w:t>本项目废气</w:t>
            </w:r>
            <w:r w:rsidR="004320F0" w:rsidRPr="00965C6B">
              <w:rPr>
                <w:rFonts w:hAnsi="宋体" w:hint="eastAsia"/>
                <w:color w:val="000000"/>
                <w:spacing w:val="4"/>
                <w:szCs w:val="21"/>
              </w:rPr>
              <w:t>主要为</w:t>
            </w:r>
            <w:r w:rsidR="00BC0BEE">
              <w:rPr>
                <w:rFonts w:hAnsi="宋体" w:hint="eastAsia"/>
                <w:szCs w:val="21"/>
              </w:rPr>
              <w:t>喷砂</w:t>
            </w:r>
            <w:r w:rsidR="005A34E4">
              <w:rPr>
                <w:rFonts w:hAnsi="宋体" w:hint="eastAsia"/>
                <w:szCs w:val="21"/>
              </w:rPr>
              <w:t>工序</w:t>
            </w:r>
            <w:r w:rsidR="00F668B8">
              <w:rPr>
                <w:rFonts w:hAnsi="宋体" w:hint="eastAsia"/>
                <w:szCs w:val="21"/>
              </w:rPr>
              <w:t>产生的</w:t>
            </w:r>
            <w:r w:rsidR="00BC0BEE">
              <w:rPr>
                <w:rFonts w:hAnsi="宋体" w:hint="eastAsia"/>
                <w:szCs w:val="21"/>
              </w:rPr>
              <w:t>粉</w:t>
            </w:r>
            <w:r w:rsidR="005A34E4">
              <w:rPr>
                <w:rFonts w:hAnsi="宋体" w:hint="eastAsia"/>
                <w:szCs w:val="21"/>
              </w:rPr>
              <w:t>尘、喷塑</w:t>
            </w:r>
            <w:r w:rsidR="004320F0">
              <w:rPr>
                <w:rFonts w:hAnsi="宋体" w:hint="eastAsia"/>
                <w:szCs w:val="21"/>
              </w:rPr>
              <w:t>工序</w:t>
            </w:r>
            <w:r w:rsidR="005A34E4">
              <w:rPr>
                <w:rFonts w:hAnsi="宋体" w:hint="eastAsia"/>
                <w:szCs w:val="21"/>
              </w:rPr>
              <w:t>产生的树脂粉尘（以颗粒物计）</w:t>
            </w:r>
            <w:r w:rsidR="004320F0">
              <w:rPr>
                <w:rFonts w:hAnsi="宋体" w:hint="eastAsia"/>
                <w:szCs w:val="21"/>
              </w:rPr>
              <w:t>、</w:t>
            </w:r>
            <w:r w:rsidR="005A34E4">
              <w:rPr>
                <w:rFonts w:hAnsi="宋体" w:hint="eastAsia"/>
                <w:szCs w:val="21"/>
              </w:rPr>
              <w:t>烘干</w:t>
            </w:r>
            <w:r w:rsidR="004320F0">
              <w:rPr>
                <w:rFonts w:hAnsi="宋体" w:hint="eastAsia"/>
                <w:szCs w:val="21"/>
              </w:rPr>
              <w:t>工序产生的有机废气（以非甲烷总烃计）</w:t>
            </w:r>
            <w:r w:rsidR="004320F0" w:rsidRPr="00965C6B">
              <w:rPr>
                <w:rFonts w:hint="eastAsia"/>
                <w:szCs w:val="21"/>
              </w:rPr>
              <w:t>。</w:t>
            </w:r>
          </w:p>
          <w:p w:rsidR="00BA7141" w:rsidRPr="00BA7141" w:rsidRDefault="00BA7141" w:rsidP="00B44F82">
            <w:pPr>
              <w:adjustRightInd w:val="0"/>
              <w:spacing w:line="400" w:lineRule="exact"/>
              <w:rPr>
                <w:b/>
                <w:color w:val="000000" w:themeColor="text1"/>
                <w:szCs w:val="21"/>
              </w:rPr>
            </w:pPr>
            <w:r w:rsidRPr="00BA7141">
              <w:rPr>
                <w:b/>
                <w:color w:val="000000" w:themeColor="text1"/>
                <w:szCs w:val="21"/>
              </w:rPr>
              <w:t xml:space="preserve">1.1 </w:t>
            </w:r>
            <w:r w:rsidRPr="00BA7141">
              <w:rPr>
                <w:rFonts w:hint="eastAsia"/>
                <w:b/>
                <w:color w:val="000000" w:themeColor="text1"/>
                <w:szCs w:val="21"/>
              </w:rPr>
              <w:t>废气源强估算</w:t>
            </w:r>
          </w:p>
          <w:p w:rsidR="00D439FA" w:rsidRDefault="00D439FA" w:rsidP="00847406">
            <w:pPr>
              <w:spacing w:line="400" w:lineRule="exact"/>
              <w:jc w:val="center"/>
              <w:rPr>
                <w:b/>
                <w:color w:val="000000" w:themeColor="text1"/>
                <w:szCs w:val="21"/>
              </w:rPr>
            </w:pPr>
            <w:r>
              <w:rPr>
                <w:rFonts w:hint="eastAsia"/>
                <w:b/>
                <w:color w:val="000000" w:themeColor="text1"/>
                <w:szCs w:val="21"/>
              </w:rPr>
              <w:t>表</w:t>
            </w:r>
            <w:r>
              <w:rPr>
                <w:b/>
                <w:color w:val="000000" w:themeColor="text1"/>
                <w:szCs w:val="21"/>
              </w:rPr>
              <w:t>4-</w:t>
            </w:r>
            <w:r w:rsidR="00847406">
              <w:rPr>
                <w:rFonts w:hint="eastAsia"/>
                <w:b/>
                <w:color w:val="000000" w:themeColor="text1"/>
                <w:szCs w:val="21"/>
              </w:rPr>
              <w:t>1</w:t>
            </w:r>
            <w:r>
              <w:rPr>
                <w:b/>
                <w:color w:val="000000" w:themeColor="text1"/>
                <w:szCs w:val="21"/>
              </w:rPr>
              <w:t xml:space="preserve">   </w:t>
            </w:r>
            <w:r>
              <w:rPr>
                <w:rFonts w:hint="eastAsia"/>
                <w:b/>
                <w:color w:val="000000" w:themeColor="text1"/>
                <w:szCs w:val="21"/>
              </w:rPr>
              <w:t>建设项目有组织排放废气产生及排放情况</w:t>
            </w:r>
          </w:p>
          <w:tbl>
            <w:tblPr>
              <w:tblW w:w="5000" w:type="pct"/>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594"/>
              <w:gridCol w:w="671"/>
              <w:gridCol w:w="615"/>
              <w:gridCol w:w="617"/>
              <w:gridCol w:w="615"/>
              <w:gridCol w:w="617"/>
              <w:gridCol w:w="680"/>
              <w:gridCol w:w="455"/>
              <w:gridCol w:w="612"/>
              <w:gridCol w:w="690"/>
              <w:gridCol w:w="599"/>
              <w:gridCol w:w="493"/>
              <w:gridCol w:w="688"/>
            </w:tblGrid>
            <w:tr w:rsidR="00D439FA" w:rsidRPr="001861F8" w:rsidTr="003D7BAF">
              <w:trPr>
                <w:cantSplit/>
                <w:trHeight w:val="409"/>
              </w:trPr>
              <w:tc>
                <w:tcPr>
                  <w:tcW w:w="374" w:type="pct"/>
                  <w:vMerge w:val="restart"/>
                  <w:tcBorders>
                    <w:top w:val="single" w:sz="12" w:space="0" w:color="auto"/>
                    <w:left w:val="nil"/>
                    <w:bottom w:val="single" w:sz="4" w:space="0" w:color="auto"/>
                    <w:right w:val="single" w:sz="4" w:space="0" w:color="auto"/>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污染源产生点</w:t>
                  </w:r>
                </w:p>
              </w:tc>
              <w:tc>
                <w:tcPr>
                  <w:tcW w:w="422" w:type="pct"/>
                  <w:vMerge w:val="restart"/>
                  <w:tcBorders>
                    <w:top w:val="single" w:sz="12" w:space="0" w:color="auto"/>
                    <w:left w:val="single" w:sz="4" w:space="0" w:color="auto"/>
                    <w:bottom w:val="single" w:sz="4" w:space="0" w:color="auto"/>
                    <w:right w:val="single" w:sz="4" w:space="0" w:color="auto"/>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排气量</w:t>
                  </w:r>
                </w:p>
                <w:p w:rsidR="00D439FA" w:rsidRPr="001861F8" w:rsidRDefault="00D439FA">
                  <w:pPr>
                    <w:snapToGrid w:val="0"/>
                    <w:jc w:val="center"/>
                    <w:rPr>
                      <w:color w:val="000000" w:themeColor="text1"/>
                      <w:spacing w:val="-10"/>
                      <w:sz w:val="18"/>
                      <w:szCs w:val="18"/>
                    </w:rPr>
                  </w:pPr>
                  <w:r w:rsidRPr="001861F8">
                    <w:rPr>
                      <w:color w:val="000000" w:themeColor="text1"/>
                      <w:spacing w:val="-10"/>
                      <w:sz w:val="18"/>
                      <w:szCs w:val="18"/>
                    </w:rPr>
                    <w:t>(</w:t>
                  </w:r>
                  <w:r w:rsidRPr="001861F8">
                    <w:rPr>
                      <w:bCs/>
                      <w:color w:val="000000" w:themeColor="text1"/>
                      <w:sz w:val="18"/>
                      <w:szCs w:val="18"/>
                    </w:rPr>
                    <w:t>m</w:t>
                  </w:r>
                  <w:r w:rsidRPr="001861F8">
                    <w:rPr>
                      <w:bCs/>
                      <w:color w:val="000000" w:themeColor="text1"/>
                      <w:sz w:val="18"/>
                      <w:szCs w:val="18"/>
                      <w:vertAlign w:val="superscript"/>
                    </w:rPr>
                    <w:t>3</w:t>
                  </w:r>
                  <w:r w:rsidRPr="001861F8">
                    <w:rPr>
                      <w:bCs/>
                      <w:color w:val="000000" w:themeColor="text1"/>
                      <w:sz w:val="18"/>
                      <w:szCs w:val="18"/>
                    </w:rPr>
                    <w:t>/h</w:t>
                  </w:r>
                  <w:r w:rsidRPr="001861F8">
                    <w:rPr>
                      <w:color w:val="000000" w:themeColor="text1"/>
                      <w:spacing w:val="-10"/>
                      <w:sz w:val="18"/>
                      <w:szCs w:val="18"/>
                    </w:rPr>
                    <w:t>)</w:t>
                  </w:r>
                </w:p>
              </w:tc>
              <w:tc>
                <w:tcPr>
                  <w:tcW w:w="387" w:type="pct"/>
                  <w:vMerge w:val="restart"/>
                  <w:tcBorders>
                    <w:top w:val="single" w:sz="12" w:space="0" w:color="auto"/>
                    <w:left w:val="single" w:sz="4" w:space="0" w:color="auto"/>
                    <w:bottom w:val="single" w:sz="4" w:space="0" w:color="auto"/>
                    <w:right w:val="single" w:sz="4" w:space="0" w:color="auto"/>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污染物名称</w:t>
                  </w:r>
                </w:p>
              </w:tc>
              <w:tc>
                <w:tcPr>
                  <w:tcW w:w="1163" w:type="pct"/>
                  <w:gridSpan w:val="3"/>
                  <w:tcBorders>
                    <w:top w:val="single" w:sz="12" w:space="0" w:color="auto"/>
                    <w:left w:val="single" w:sz="4" w:space="0" w:color="auto"/>
                    <w:bottom w:val="single" w:sz="4" w:space="0" w:color="auto"/>
                    <w:right w:val="single" w:sz="4" w:space="0" w:color="auto"/>
                  </w:tcBorders>
                  <w:vAlign w:val="center"/>
                  <w:hideMark/>
                </w:tcPr>
                <w:p w:rsidR="00D439FA" w:rsidRPr="001861F8" w:rsidRDefault="00D439FA">
                  <w:pPr>
                    <w:pStyle w:val="xl26"/>
                    <w:widowControl w:val="0"/>
                    <w:pBdr>
                      <w:left w:val="none" w:sz="0" w:space="0" w:color="auto"/>
                      <w:bottom w:val="none" w:sz="0" w:space="0" w:color="auto"/>
                      <w:right w:val="none" w:sz="0" w:space="0" w:color="auto"/>
                    </w:pBdr>
                    <w:snapToGrid w:val="0"/>
                    <w:spacing w:before="0" w:beforeAutospacing="0" w:after="0" w:afterAutospacing="0"/>
                    <w:rPr>
                      <w:rFonts w:ascii="Times New Roman" w:eastAsia="宋体" w:hAnsi="Times New Roman" w:cs="Times New Roman"/>
                      <w:color w:val="000000" w:themeColor="text1"/>
                      <w:kern w:val="2"/>
                      <w:sz w:val="18"/>
                      <w:szCs w:val="18"/>
                    </w:rPr>
                  </w:pPr>
                  <w:r w:rsidRPr="001861F8">
                    <w:rPr>
                      <w:rFonts w:ascii="Times New Roman" w:eastAsia="宋体" w:hAnsi="Times New Roman" w:cs="Times New Roman"/>
                      <w:color w:val="000000" w:themeColor="text1"/>
                      <w:kern w:val="2"/>
                      <w:sz w:val="18"/>
                      <w:szCs w:val="18"/>
                    </w:rPr>
                    <w:t>产生状况</w:t>
                  </w:r>
                </w:p>
              </w:tc>
              <w:tc>
                <w:tcPr>
                  <w:tcW w:w="428" w:type="pct"/>
                  <w:vMerge w:val="restart"/>
                  <w:tcBorders>
                    <w:top w:val="single" w:sz="12" w:space="0" w:color="auto"/>
                    <w:left w:val="single" w:sz="4" w:space="0" w:color="auto"/>
                    <w:bottom w:val="single" w:sz="4" w:space="0" w:color="auto"/>
                    <w:right w:val="single" w:sz="4" w:space="0" w:color="auto"/>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治理</w:t>
                  </w:r>
                </w:p>
                <w:p w:rsidR="00D439FA" w:rsidRPr="001861F8" w:rsidRDefault="00D439FA">
                  <w:pPr>
                    <w:snapToGrid w:val="0"/>
                    <w:jc w:val="center"/>
                    <w:rPr>
                      <w:color w:val="000000" w:themeColor="text1"/>
                      <w:sz w:val="18"/>
                      <w:szCs w:val="18"/>
                    </w:rPr>
                  </w:pPr>
                  <w:r w:rsidRPr="001861F8">
                    <w:rPr>
                      <w:color w:val="000000" w:themeColor="text1"/>
                      <w:sz w:val="18"/>
                      <w:szCs w:val="18"/>
                    </w:rPr>
                    <w:t>措施</w:t>
                  </w:r>
                </w:p>
              </w:tc>
              <w:tc>
                <w:tcPr>
                  <w:tcW w:w="286" w:type="pct"/>
                  <w:vMerge w:val="restart"/>
                  <w:tcBorders>
                    <w:top w:val="single" w:sz="12" w:space="0" w:color="auto"/>
                    <w:left w:val="single" w:sz="4" w:space="0" w:color="auto"/>
                    <w:bottom w:val="single" w:sz="4" w:space="0" w:color="auto"/>
                    <w:right w:val="single" w:sz="4" w:space="0" w:color="auto"/>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去除率</w:t>
                  </w:r>
                  <w:r w:rsidRPr="001861F8">
                    <w:rPr>
                      <w:color w:val="000000" w:themeColor="text1"/>
                      <w:sz w:val="18"/>
                      <w:szCs w:val="18"/>
                    </w:rPr>
                    <w:t>(%)</w:t>
                  </w:r>
                </w:p>
              </w:tc>
              <w:tc>
                <w:tcPr>
                  <w:tcW w:w="1196" w:type="pct"/>
                  <w:gridSpan w:val="3"/>
                  <w:tcBorders>
                    <w:top w:val="single" w:sz="12" w:space="0" w:color="auto"/>
                    <w:left w:val="single" w:sz="4" w:space="0" w:color="auto"/>
                    <w:bottom w:val="single" w:sz="4" w:space="0" w:color="auto"/>
                    <w:right w:val="single" w:sz="4" w:space="0" w:color="auto"/>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排放状况</w:t>
                  </w:r>
                </w:p>
              </w:tc>
              <w:tc>
                <w:tcPr>
                  <w:tcW w:w="310" w:type="pct"/>
                  <w:vMerge w:val="restart"/>
                  <w:tcBorders>
                    <w:top w:val="single" w:sz="12" w:space="0" w:color="auto"/>
                    <w:left w:val="single" w:sz="4" w:space="0" w:color="auto"/>
                    <w:bottom w:val="single" w:sz="4" w:space="0" w:color="auto"/>
                    <w:right w:val="single" w:sz="4" w:space="0" w:color="auto"/>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排放高度（</w:t>
                  </w:r>
                  <w:r w:rsidRPr="001861F8">
                    <w:rPr>
                      <w:color w:val="000000" w:themeColor="text1"/>
                      <w:sz w:val="18"/>
                      <w:szCs w:val="18"/>
                    </w:rPr>
                    <w:t>m</w:t>
                  </w:r>
                  <w:r w:rsidRPr="001861F8">
                    <w:rPr>
                      <w:color w:val="000000" w:themeColor="text1"/>
                      <w:sz w:val="18"/>
                      <w:szCs w:val="18"/>
                    </w:rPr>
                    <w:t>）</w:t>
                  </w:r>
                </w:p>
              </w:tc>
              <w:tc>
                <w:tcPr>
                  <w:tcW w:w="433" w:type="pct"/>
                  <w:vMerge w:val="restart"/>
                  <w:tcBorders>
                    <w:top w:val="single" w:sz="12" w:space="0" w:color="auto"/>
                    <w:left w:val="single" w:sz="4" w:space="0" w:color="auto"/>
                    <w:bottom w:val="single" w:sz="4" w:space="0" w:color="auto"/>
                    <w:right w:val="nil"/>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排放</w:t>
                  </w:r>
                </w:p>
                <w:p w:rsidR="00D439FA" w:rsidRPr="001861F8" w:rsidRDefault="00D439FA">
                  <w:pPr>
                    <w:snapToGrid w:val="0"/>
                    <w:jc w:val="center"/>
                    <w:rPr>
                      <w:color w:val="000000" w:themeColor="text1"/>
                      <w:sz w:val="18"/>
                      <w:szCs w:val="18"/>
                    </w:rPr>
                  </w:pPr>
                  <w:r w:rsidRPr="001861F8">
                    <w:rPr>
                      <w:color w:val="000000" w:themeColor="text1"/>
                      <w:sz w:val="18"/>
                      <w:szCs w:val="18"/>
                    </w:rPr>
                    <w:t>口编号</w:t>
                  </w:r>
                </w:p>
              </w:tc>
            </w:tr>
            <w:tr w:rsidR="00D439FA" w:rsidRPr="001861F8" w:rsidTr="003D7BAF">
              <w:trPr>
                <w:cantSplit/>
                <w:trHeight w:val="560"/>
              </w:trPr>
              <w:tc>
                <w:tcPr>
                  <w:tcW w:w="374" w:type="pct"/>
                  <w:vMerge/>
                  <w:tcBorders>
                    <w:top w:val="single" w:sz="12" w:space="0" w:color="auto"/>
                    <w:left w:val="nil"/>
                    <w:bottom w:val="single" w:sz="12" w:space="0" w:color="auto"/>
                    <w:right w:val="single" w:sz="4" w:space="0" w:color="auto"/>
                  </w:tcBorders>
                  <w:vAlign w:val="center"/>
                  <w:hideMark/>
                </w:tcPr>
                <w:p w:rsidR="00D439FA" w:rsidRPr="001861F8" w:rsidRDefault="00D439FA">
                  <w:pPr>
                    <w:widowControl/>
                    <w:jc w:val="left"/>
                    <w:rPr>
                      <w:color w:val="000000" w:themeColor="text1"/>
                      <w:sz w:val="18"/>
                      <w:szCs w:val="18"/>
                    </w:rPr>
                  </w:pPr>
                </w:p>
              </w:tc>
              <w:tc>
                <w:tcPr>
                  <w:tcW w:w="422" w:type="pct"/>
                  <w:vMerge/>
                  <w:tcBorders>
                    <w:top w:val="single" w:sz="12" w:space="0" w:color="auto"/>
                    <w:left w:val="single" w:sz="4" w:space="0" w:color="auto"/>
                    <w:bottom w:val="single" w:sz="12" w:space="0" w:color="auto"/>
                    <w:right w:val="single" w:sz="4" w:space="0" w:color="auto"/>
                  </w:tcBorders>
                  <w:vAlign w:val="center"/>
                  <w:hideMark/>
                </w:tcPr>
                <w:p w:rsidR="00D439FA" w:rsidRPr="001861F8" w:rsidRDefault="00D439FA">
                  <w:pPr>
                    <w:widowControl/>
                    <w:jc w:val="left"/>
                    <w:rPr>
                      <w:color w:val="000000" w:themeColor="text1"/>
                      <w:spacing w:val="-10"/>
                      <w:sz w:val="18"/>
                      <w:szCs w:val="18"/>
                    </w:rPr>
                  </w:pPr>
                </w:p>
              </w:tc>
              <w:tc>
                <w:tcPr>
                  <w:tcW w:w="387" w:type="pct"/>
                  <w:vMerge/>
                  <w:tcBorders>
                    <w:top w:val="single" w:sz="12" w:space="0" w:color="auto"/>
                    <w:left w:val="single" w:sz="4" w:space="0" w:color="auto"/>
                    <w:bottom w:val="single" w:sz="12" w:space="0" w:color="auto"/>
                    <w:right w:val="single" w:sz="4" w:space="0" w:color="auto"/>
                  </w:tcBorders>
                  <w:vAlign w:val="center"/>
                  <w:hideMark/>
                </w:tcPr>
                <w:p w:rsidR="00D439FA" w:rsidRPr="001861F8" w:rsidRDefault="00D439FA">
                  <w:pPr>
                    <w:widowControl/>
                    <w:jc w:val="left"/>
                    <w:rPr>
                      <w:color w:val="000000" w:themeColor="text1"/>
                      <w:sz w:val="18"/>
                      <w:szCs w:val="18"/>
                    </w:rPr>
                  </w:pPr>
                </w:p>
              </w:tc>
              <w:tc>
                <w:tcPr>
                  <w:tcW w:w="388" w:type="pct"/>
                  <w:tcBorders>
                    <w:top w:val="single" w:sz="4" w:space="0" w:color="auto"/>
                    <w:left w:val="single" w:sz="4" w:space="0" w:color="auto"/>
                    <w:bottom w:val="single" w:sz="12" w:space="0" w:color="auto"/>
                    <w:right w:val="single" w:sz="4" w:space="0" w:color="auto"/>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浓度</w:t>
                  </w:r>
                </w:p>
                <w:p w:rsidR="00D439FA" w:rsidRPr="001861F8" w:rsidRDefault="00D439FA">
                  <w:pPr>
                    <w:snapToGrid w:val="0"/>
                    <w:jc w:val="center"/>
                    <w:rPr>
                      <w:color w:val="000000" w:themeColor="text1"/>
                      <w:spacing w:val="-14"/>
                      <w:sz w:val="18"/>
                      <w:szCs w:val="18"/>
                    </w:rPr>
                  </w:pPr>
                  <w:r w:rsidRPr="001861F8">
                    <w:rPr>
                      <w:color w:val="000000" w:themeColor="text1"/>
                      <w:spacing w:val="-14"/>
                      <w:sz w:val="18"/>
                      <w:szCs w:val="18"/>
                    </w:rPr>
                    <w:t>(mg/m</w:t>
                  </w:r>
                  <w:r w:rsidRPr="001861F8">
                    <w:rPr>
                      <w:color w:val="000000" w:themeColor="text1"/>
                      <w:spacing w:val="-14"/>
                      <w:sz w:val="18"/>
                      <w:szCs w:val="18"/>
                      <w:vertAlign w:val="superscript"/>
                    </w:rPr>
                    <w:t>3</w:t>
                  </w:r>
                  <w:r w:rsidRPr="001861F8">
                    <w:rPr>
                      <w:color w:val="000000" w:themeColor="text1"/>
                      <w:spacing w:val="-14"/>
                      <w:sz w:val="18"/>
                      <w:szCs w:val="18"/>
                    </w:rPr>
                    <w:t>)</w:t>
                  </w:r>
                </w:p>
              </w:tc>
              <w:tc>
                <w:tcPr>
                  <w:tcW w:w="387" w:type="pct"/>
                  <w:tcBorders>
                    <w:top w:val="single" w:sz="4" w:space="0" w:color="auto"/>
                    <w:left w:val="single" w:sz="4" w:space="0" w:color="auto"/>
                    <w:bottom w:val="single" w:sz="12" w:space="0" w:color="auto"/>
                    <w:right w:val="single" w:sz="4" w:space="0" w:color="auto"/>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速率</w:t>
                  </w:r>
                </w:p>
                <w:p w:rsidR="00D439FA" w:rsidRPr="001861F8" w:rsidRDefault="00D439FA">
                  <w:pPr>
                    <w:snapToGrid w:val="0"/>
                    <w:jc w:val="center"/>
                    <w:rPr>
                      <w:color w:val="000000" w:themeColor="text1"/>
                      <w:sz w:val="18"/>
                      <w:szCs w:val="18"/>
                    </w:rPr>
                  </w:pPr>
                  <w:r w:rsidRPr="001861F8">
                    <w:rPr>
                      <w:color w:val="000000" w:themeColor="text1"/>
                      <w:sz w:val="18"/>
                      <w:szCs w:val="18"/>
                    </w:rPr>
                    <w:t>(kg/h)</w:t>
                  </w:r>
                </w:p>
              </w:tc>
              <w:tc>
                <w:tcPr>
                  <w:tcW w:w="388" w:type="pct"/>
                  <w:tcBorders>
                    <w:top w:val="single" w:sz="4" w:space="0" w:color="auto"/>
                    <w:left w:val="single" w:sz="4" w:space="0" w:color="auto"/>
                    <w:bottom w:val="single" w:sz="12" w:space="0" w:color="auto"/>
                    <w:right w:val="single" w:sz="4" w:space="0" w:color="auto"/>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产生量</w:t>
                  </w:r>
                  <w:r w:rsidRPr="001861F8">
                    <w:rPr>
                      <w:color w:val="000000" w:themeColor="text1"/>
                      <w:spacing w:val="-20"/>
                      <w:sz w:val="18"/>
                      <w:szCs w:val="18"/>
                    </w:rPr>
                    <w:t>(</w:t>
                  </w:r>
                  <w:r w:rsidRPr="001861F8">
                    <w:rPr>
                      <w:color w:val="000000" w:themeColor="text1"/>
                      <w:sz w:val="18"/>
                      <w:szCs w:val="18"/>
                    </w:rPr>
                    <w:t>t/a</w:t>
                  </w:r>
                  <w:r w:rsidRPr="001861F8">
                    <w:rPr>
                      <w:color w:val="000000" w:themeColor="text1"/>
                      <w:spacing w:val="-20"/>
                      <w:sz w:val="18"/>
                      <w:szCs w:val="18"/>
                    </w:rPr>
                    <w:t>)</w:t>
                  </w:r>
                </w:p>
              </w:tc>
              <w:tc>
                <w:tcPr>
                  <w:tcW w:w="428" w:type="pct"/>
                  <w:vMerge/>
                  <w:tcBorders>
                    <w:top w:val="single" w:sz="12" w:space="0" w:color="auto"/>
                    <w:left w:val="single" w:sz="4" w:space="0" w:color="auto"/>
                    <w:bottom w:val="single" w:sz="12" w:space="0" w:color="auto"/>
                    <w:right w:val="single" w:sz="4" w:space="0" w:color="auto"/>
                  </w:tcBorders>
                  <w:vAlign w:val="center"/>
                  <w:hideMark/>
                </w:tcPr>
                <w:p w:rsidR="00D439FA" w:rsidRPr="001861F8" w:rsidRDefault="00D439FA">
                  <w:pPr>
                    <w:widowControl/>
                    <w:jc w:val="left"/>
                    <w:rPr>
                      <w:color w:val="000000" w:themeColor="text1"/>
                      <w:sz w:val="18"/>
                      <w:szCs w:val="18"/>
                    </w:rPr>
                  </w:pPr>
                </w:p>
              </w:tc>
              <w:tc>
                <w:tcPr>
                  <w:tcW w:w="286" w:type="pct"/>
                  <w:vMerge/>
                  <w:tcBorders>
                    <w:top w:val="single" w:sz="12" w:space="0" w:color="auto"/>
                    <w:left w:val="single" w:sz="4" w:space="0" w:color="auto"/>
                    <w:bottom w:val="single" w:sz="12" w:space="0" w:color="auto"/>
                    <w:right w:val="single" w:sz="4" w:space="0" w:color="auto"/>
                  </w:tcBorders>
                  <w:vAlign w:val="center"/>
                  <w:hideMark/>
                </w:tcPr>
                <w:p w:rsidR="00D439FA" w:rsidRPr="001861F8" w:rsidRDefault="00D439FA">
                  <w:pPr>
                    <w:widowControl/>
                    <w:jc w:val="left"/>
                    <w:rPr>
                      <w:color w:val="000000" w:themeColor="text1"/>
                      <w:sz w:val="18"/>
                      <w:szCs w:val="18"/>
                    </w:rPr>
                  </w:pPr>
                </w:p>
              </w:tc>
              <w:tc>
                <w:tcPr>
                  <w:tcW w:w="385" w:type="pct"/>
                  <w:tcBorders>
                    <w:top w:val="single" w:sz="4" w:space="0" w:color="auto"/>
                    <w:left w:val="single" w:sz="4" w:space="0" w:color="auto"/>
                    <w:bottom w:val="single" w:sz="12" w:space="0" w:color="auto"/>
                    <w:right w:val="single" w:sz="4" w:space="0" w:color="auto"/>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浓度</w:t>
                  </w:r>
                </w:p>
                <w:p w:rsidR="00D439FA" w:rsidRPr="001861F8" w:rsidRDefault="00D439FA">
                  <w:pPr>
                    <w:snapToGrid w:val="0"/>
                    <w:jc w:val="center"/>
                    <w:rPr>
                      <w:color w:val="000000" w:themeColor="text1"/>
                      <w:spacing w:val="-20"/>
                      <w:sz w:val="18"/>
                      <w:szCs w:val="18"/>
                    </w:rPr>
                  </w:pPr>
                  <w:r w:rsidRPr="001861F8">
                    <w:rPr>
                      <w:color w:val="000000" w:themeColor="text1"/>
                      <w:spacing w:val="-20"/>
                      <w:sz w:val="18"/>
                      <w:szCs w:val="18"/>
                    </w:rPr>
                    <w:t>(mg/m</w:t>
                  </w:r>
                  <w:r w:rsidRPr="001861F8">
                    <w:rPr>
                      <w:color w:val="000000" w:themeColor="text1"/>
                      <w:spacing w:val="-20"/>
                      <w:sz w:val="18"/>
                      <w:szCs w:val="18"/>
                      <w:vertAlign w:val="superscript"/>
                    </w:rPr>
                    <w:t>3</w:t>
                  </w:r>
                  <w:r w:rsidRPr="001861F8">
                    <w:rPr>
                      <w:color w:val="000000" w:themeColor="text1"/>
                      <w:spacing w:val="-20"/>
                      <w:sz w:val="18"/>
                      <w:szCs w:val="18"/>
                    </w:rPr>
                    <w:t>)</w:t>
                  </w:r>
                </w:p>
              </w:tc>
              <w:tc>
                <w:tcPr>
                  <w:tcW w:w="434" w:type="pct"/>
                  <w:tcBorders>
                    <w:top w:val="single" w:sz="4" w:space="0" w:color="auto"/>
                    <w:left w:val="single" w:sz="4" w:space="0" w:color="auto"/>
                    <w:bottom w:val="single" w:sz="12" w:space="0" w:color="auto"/>
                    <w:right w:val="single" w:sz="4" w:space="0" w:color="auto"/>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速率</w:t>
                  </w:r>
                </w:p>
                <w:p w:rsidR="00D439FA" w:rsidRPr="001861F8" w:rsidRDefault="00D439FA">
                  <w:pPr>
                    <w:pStyle w:val="xl26"/>
                    <w:widowControl w:val="0"/>
                    <w:pBdr>
                      <w:left w:val="none" w:sz="0" w:space="0" w:color="auto"/>
                      <w:bottom w:val="none" w:sz="0" w:space="0" w:color="auto"/>
                      <w:right w:val="none" w:sz="0" w:space="0" w:color="auto"/>
                    </w:pBdr>
                    <w:snapToGrid w:val="0"/>
                    <w:spacing w:before="0" w:beforeAutospacing="0" w:after="0" w:afterAutospacing="0"/>
                    <w:rPr>
                      <w:rFonts w:ascii="Times New Roman" w:eastAsia="宋体" w:hAnsi="Times New Roman" w:cs="Times New Roman"/>
                      <w:color w:val="000000" w:themeColor="text1"/>
                      <w:spacing w:val="-20"/>
                      <w:kern w:val="2"/>
                      <w:sz w:val="18"/>
                      <w:szCs w:val="18"/>
                    </w:rPr>
                  </w:pPr>
                  <w:r w:rsidRPr="001861F8">
                    <w:rPr>
                      <w:rFonts w:ascii="Times New Roman" w:eastAsia="宋体" w:hAnsi="Times New Roman" w:cs="Times New Roman"/>
                      <w:color w:val="000000" w:themeColor="text1"/>
                      <w:spacing w:val="-20"/>
                      <w:kern w:val="2"/>
                      <w:sz w:val="18"/>
                      <w:szCs w:val="18"/>
                    </w:rPr>
                    <w:t>(kg/h)</w:t>
                  </w:r>
                </w:p>
              </w:tc>
              <w:tc>
                <w:tcPr>
                  <w:tcW w:w="377" w:type="pct"/>
                  <w:tcBorders>
                    <w:top w:val="single" w:sz="4" w:space="0" w:color="auto"/>
                    <w:left w:val="single" w:sz="4" w:space="0" w:color="auto"/>
                    <w:bottom w:val="single" w:sz="12" w:space="0" w:color="auto"/>
                    <w:right w:val="single" w:sz="4" w:space="0" w:color="auto"/>
                  </w:tcBorders>
                  <w:vAlign w:val="center"/>
                  <w:hideMark/>
                </w:tcPr>
                <w:p w:rsidR="00D439FA" w:rsidRPr="001861F8" w:rsidRDefault="00D439FA">
                  <w:pPr>
                    <w:snapToGrid w:val="0"/>
                    <w:jc w:val="center"/>
                    <w:rPr>
                      <w:color w:val="000000" w:themeColor="text1"/>
                      <w:sz w:val="18"/>
                      <w:szCs w:val="18"/>
                    </w:rPr>
                  </w:pPr>
                  <w:r w:rsidRPr="001861F8">
                    <w:rPr>
                      <w:color w:val="000000" w:themeColor="text1"/>
                      <w:sz w:val="18"/>
                      <w:szCs w:val="18"/>
                    </w:rPr>
                    <w:t>排放量</w:t>
                  </w:r>
                  <w:r w:rsidRPr="001861F8">
                    <w:rPr>
                      <w:color w:val="000000" w:themeColor="text1"/>
                      <w:spacing w:val="-20"/>
                      <w:sz w:val="18"/>
                      <w:szCs w:val="18"/>
                    </w:rPr>
                    <w:t>(</w:t>
                  </w:r>
                  <w:r w:rsidRPr="001861F8">
                    <w:rPr>
                      <w:color w:val="000000" w:themeColor="text1"/>
                      <w:sz w:val="18"/>
                      <w:szCs w:val="18"/>
                    </w:rPr>
                    <w:t>t/a</w:t>
                  </w:r>
                  <w:r w:rsidRPr="001861F8">
                    <w:rPr>
                      <w:color w:val="000000" w:themeColor="text1"/>
                      <w:spacing w:val="-20"/>
                      <w:sz w:val="18"/>
                      <w:szCs w:val="18"/>
                    </w:rPr>
                    <w:t>)</w:t>
                  </w:r>
                </w:p>
              </w:tc>
              <w:tc>
                <w:tcPr>
                  <w:tcW w:w="310" w:type="pct"/>
                  <w:vMerge/>
                  <w:tcBorders>
                    <w:top w:val="single" w:sz="12" w:space="0" w:color="auto"/>
                    <w:left w:val="single" w:sz="4" w:space="0" w:color="auto"/>
                    <w:bottom w:val="single" w:sz="12" w:space="0" w:color="auto"/>
                    <w:right w:val="single" w:sz="4" w:space="0" w:color="auto"/>
                  </w:tcBorders>
                  <w:vAlign w:val="center"/>
                  <w:hideMark/>
                </w:tcPr>
                <w:p w:rsidR="00D439FA" w:rsidRPr="001861F8" w:rsidRDefault="00D439FA">
                  <w:pPr>
                    <w:widowControl/>
                    <w:jc w:val="left"/>
                    <w:rPr>
                      <w:color w:val="000000" w:themeColor="text1"/>
                      <w:sz w:val="18"/>
                      <w:szCs w:val="18"/>
                    </w:rPr>
                  </w:pPr>
                </w:p>
              </w:tc>
              <w:tc>
                <w:tcPr>
                  <w:tcW w:w="433" w:type="pct"/>
                  <w:vMerge/>
                  <w:tcBorders>
                    <w:top w:val="single" w:sz="12" w:space="0" w:color="auto"/>
                    <w:left w:val="single" w:sz="4" w:space="0" w:color="auto"/>
                    <w:bottom w:val="single" w:sz="12" w:space="0" w:color="auto"/>
                    <w:right w:val="nil"/>
                  </w:tcBorders>
                  <w:vAlign w:val="center"/>
                  <w:hideMark/>
                </w:tcPr>
                <w:p w:rsidR="00D439FA" w:rsidRPr="001861F8" w:rsidRDefault="00D439FA">
                  <w:pPr>
                    <w:widowControl/>
                    <w:jc w:val="left"/>
                    <w:rPr>
                      <w:color w:val="000000" w:themeColor="text1"/>
                      <w:sz w:val="18"/>
                      <w:szCs w:val="18"/>
                    </w:rPr>
                  </w:pPr>
                </w:p>
              </w:tc>
            </w:tr>
            <w:tr w:rsidR="00525D3E" w:rsidRPr="001861F8" w:rsidTr="003D7BAF">
              <w:trPr>
                <w:cantSplit/>
                <w:trHeight w:val="560"/>
              </w:trPr>
              <w:tc>
                <w:tcPr>
                  <w:tcW w:w="374" w:type="pct"/>
                  <w:tcBorders>
                    <w:top w:val="single" w:sz="12" w:space="0" w:color="auto"/>
                    <w:left w:val="nil"/>
                    <w:bottom w:val="single" w:sz="4" w:space="0" w:color="auto"/>
                    <w:right w:val="single" w:sz="4" w:space="0" w:color="auto"/>
                  </w:tcBorders>
                  <w:vAlign w:val="center"/>
                  <w:hideMark/>
                </w:tcPr>
                <w:p w:rsidR="00525D3E" w:rsidRPr="001861F8" w:rsidRDefault="00525D3E" w:rsidP="00525D3E">
                  <w:pPr>
                    <w:widowControl/>
                    <w:jc w:val="center"/>
                    <w:rPr>
                      <w:color w:val="000000" w:themeColor="text1"/>
                      <w:sz w:val="18"/>
                      <w:szCs w:val="18"/>
                    </w:rPr>
                  </w:pPr>
                  <w:r>
                    <w:rPr>
                      <w:rFonts w:hint="eastAsia"/>
                      <w:color w:val="000000" w:themeColor="text1"/>
                      <w:sz w:val="18"/>
                      <w:szCs w:val="18"/>
                    </w:rPr>
                    <w:t>喷砂废气</w:t>
                  </w:r>
                </w:p>
              </w:tc>
              <w:tc>
                <w:tcPr>
                  <w:tcW w:w="422" w:type="pct"/>
                  <w:tcBorders>
                    <w:top w:val="single" w:sz="12" w:space="0" w:color="auto"/>
                    <w:left w:val="single" w:sz="4" w:space="0" w:color="auto"/>
                    <w:bottom w:val="single" w:sz="4" w:space="0" w:color="auto"/>
                    <w:right w:val="single" w:sz="4" w:space="0" w:color="auto"/>
                  </w:tcBorders>
                  <w:vAlign w:val="center"/>
                  <w:hideMark/>
                </w:tcPr>
                <w:p w:rsidR="00525D3E" w:rsidRPr="001861F8" w:rsidRDefault="00525D3E" w:rsidP="00525D3E">
                  <w:pPr>
                    <w:widowControl/>
                    <w:jc w:val="center"/>
                    <w:rPr>
                      <w:color w:val="000000" w:themeColor="text1"/>
                      <w:spacing w:val="-10"/>
                      <w:sz w:val="18"/>
                      <w:szCs w:val="18"/>
                    </w:rPr>
                  </w:pPr>
                  <w:r>
                    <w:rPr>
                      <w:rFonts w:hint="eastAsia"/>
                      <w:color w:val="000000" w:themeColor="text1"/>
                      <w:spacing w:val="-10"/>
                      <w:sz w:val="18"/>
                      <w:szCs w:val="18"/>
                    </w:rPr>
                    <w:t>1800</w:t>
                  </w:r>
                </w:p>
              </w:tc>
              <w:tc>
                <w:tcPr>
                  <w:tcW w:w="387" w:type="pct"/>
                  <w:tcBorders>
                    <w:top w:val="single" w:sz="12" w:space="0" w:color="auto"/>
                    <w:left w:val="single" w:sz="4" w:space="0" w:color="auto"/>
                    <w:bottom w:val="single" w:sz="4" w:space="0" w:color="auto"/>
                    <w:right w:val="single" w:sz="4" w:space="0" w:color="auto"/>
                  </w:tcBorders>
                  <w:vAlign w:val="center"/>
                  <w:hideMark/>
                </w:tcPr>
                <w:p w:rsidR="00525D3E" w:rsidRPr="001861F8" w:rsidRDefault="00525D3E">
                  <w:pPr>
                    <w:widowControl/>
                    <w:jc w:val="left"/>
                    <w:rPr>
                      <w:color w:val="000000" w:themeColor="text1"/>
                      <w:sz w:val="18"/>
                      <w:szCs w:val="18"/>
                    </w:rPr>
                  </w:pPr>
                  <w:r w:rsidRPr="001861F8">
                    <w:rPr>
                      <w:color w:val="000000" w:themeColor="text1"/>
                      <w:sz w:val="18"/>
                      <w:szCs w:val="18"/>
                    </w:rPr>
                    <w:t>颗粒物</w:t>
                  </w:r>
                </w:p>
              </w:tc>
              <w:tc>
                <w:tcPr>
                  <w:tcW w:w="388" w:type="pct"/>
                  <w:tcBorders>
                    <w:top w:val="single" w:sz="12" w:space="0" w:color="auto"/>
                    <w:left w:val="single" w:sz="4" w:space="0" w:color="auto"/>
                    <w:bottom w:val="single" w:sz="4" w:space="0" w:color="auto"/>
                    <w:right w:val="single" w:sz="4" w:space="0" w:color="auto"/>
                  </w:tcBorders>
                  <w:vAlign w:val="center"/>
                  <w:hideMark/>
                </w:tcPr>
                <w:p w:rsidR="00525D3E" w:rsidRPr="001861F8" w:rsidRDefault="00D26185">
                  <w:pPr>
                    <w:snapToGrid w:val="0"/>
                    <w:jc w:val="center"/>
                    <w:rPr>
                      <w:color w:val="000000" w:themeColor="text1"/>
                      <w:sz w:val="18"/>
                      <w:szCs w:val="18"/>
                    </w:rPr>
                  </w:pPr>
                  <w:r>
                    <w:rPr>
                      <w:rFonts w:hint="eastAsia"/>
                      <w:color w:val="000000" w:themeColor="text1"/>
                      <w:sz w:val="18"/>
                      <w:szCs w:val="18"/>
                    </w:rPr>
                    <w:t>101</w:t>
                  </w:r>
                </w:p>
              </w:tc>
              <w:tc>
                <w:tcPr>
                  <w:tcW w:w="387" w:type="pct"/>
                  <w:tcBorders>
                    <w:top w:val="single" w:sz="12" w:space="0" w:color="auto"/>
                    <w:left w:val="single" w:sz="4" w:space="0" w:color="auto"/>
                    <w:bottom w:val="single" w:sz="4" w:space="0" w:color="auto"/>
                    <w:right w:val="single" w:sz="4" w:space="0" w:color="auto"/>
                  </w:tcBorders>
                  <w:vAlign w:val="center"/>
                  <w:hideMark/>
                </w:tcPr>
                <w:p w:rsidR="00525D3E" w:rsidRPr="001861F8" w:rsidRDefault="00D26185">
                  <w:pPr>
                    <w:snapToGrid w:val="0"/>
                    <w:jc w:val="center"/>
                    <w:rPr>
                      <w:color w:val="000000" w:themeColor="text1"/>
                      <w:sz w:val="18"/>
                      <w:szCs w:val="18"/>
                    </w:rPr>
                  </w:pPr>
                  <w:r>
                    <w:rPr>
                      <w:rFonts w:hint="eastAsia"/>
                      <w:color w:val="000000" w:themeColor="text1"/>
                      <w:sz w:val="18"/>
                      <w:szCs w:val="18"/>
                    </w:rPr>
                    <w:t>0.183</w:t>
                  </w:r>
                </w:p>
              </w:tc>
              <w:tc>
                <w:tcPr>
                  <w:tcW w:w="388" w:type="pct"/>
                  <w:tcBorders>
                    <w:top w:val="single" w:sz="12" w:space="0" w:color="auto"/>
                    <w:left w:val="single" w:sz="4" w:space="0" w:color="auto"/>
                    <w:bottom w:val="single" w:sz="4" w:space="0" w:color="auto"/>
                    <w:right w:val="single" w:sz="4" w:space="0" w:color="auto"/>
                  </w:tcBorders>
                  <w:vAlign w:val="center"/>
                  <w:hideMark/>
                </w:tcPr>
                <w:p w:rsidR="00525D3E" w:rsidRPr="001861F8" w:rsidRDefault="00525D3E">
                  <w:pPr>
                    <w:snapToGrid w:val="0"/>
                    <w:jc w:val="center"/>
                    <w:rPr>
                      <w:color w:val="000000" w:themeColor="text1"/>
                      <w:sz w:val="18"/>
                      <w:szCs w:val="18"/>
                    </w:rPr>
                  </w:pPr>
                  <w:r>
                    <w:rPr>
                      <w:rFonts w:hint="eastAsia"/>
                      <w:color w:val="000000" w:themeColor="text1"/>
                      <w:sz w:val="18"/>
                      <w:szCs w:val="18"/>
                    </w:rPr>
                    <w:t>0.44</w:t>
                  </w:r>
                </w:p>
              </w:tc>
              <w:tc>
                <w:tcPr>
                  <w:tcW w:w="428" w:type="pct"/>
                  <w:tcBorders>
                    <w:top w:val="single" w:sz="12" w:space="0" w:color="auto"/>
                    <w:left w:val="single" w:sz="4" w:space="0" w:color="auto"/>
                    <w:bottom w:val="single" w:sz="4" w:space="0" w:color="auto"/>
                    <w:right w:val="single" w:sz="4" w:space="0" w:color="auto"/>
                  </w:tcBorders>
                  <w:vAlign w:val="center"/>
                  <w:hideMark/>
                </w:tcPr>
                <w:p w:rsidR="00525D3E" w:rsidRPr="001861F8" w:rsidRDefault="00D26185">
                  <w:pPr>
                    <w:widowControl/>
                    <w:jc w:val="left"/>
                    <w:rPr>
                      <w:color w:val="000000" w:themeColor="text1"/>
                      <w:sz w:val="18"/>
                      <w:szCs w:val="18"/>
                    </w:rPr>
                  </w:pPr>
                  <w:r>
                    <w:rPr>
                      <w:rFonts w:hint="eastAsia"/>
                      <w:color w:val="000000" w:themeColor="text1"/>
                      <w:sz w:val="18"/>
                      <w:szCs w:val="18"/>
                    </w:rPr>
                    <w:t>布袋除尘装置</w:t>
                  </w:r>
                </w:p>
              </w:tc>
              <w:tc>
                <w:tcPr>
                  <w:tcW w:w="286" w:type="pct"/>
                  <w:tcBorders>
                    <w:top w:val="single" w:sz="12" w:space="0" w:color="auto"/>
                    <w:left w:val="single" w:sz="4" w:space="0" w:color="auto"/>
                    <w:bottom w:val="single" w:sz="4" w:space="0" w:color="auto"/>
                    <w:right w:val="single" w:sz="4" w:space="0" w:color="auto"/>
                  </w:tcBorders>
                  <w:vAlign w:val="center"/>
                  <w:hideMark/>
                </w:tcPr>
                <w:p w:rsidR="00525D3E" w:rsidRPr="001861F8" w:rsidRDefault="00D26185" w:rsidP="00D26185">
                  <w:pPr>
                    <w:widowControl/>
                    <w:jc w:val="center"/>
                    <w:rPr>
                      <w:color w:val="000000" w:themeColor="text1"/>
                      <w:sz w:val="18"/>
                      <w:szCs w:val="18"/>
                    </w:rPr>
                  </w:pPr>
                  <w:r>
                    <w:rPr>
                      <w:rFonts w:hint="eastAsia"/>
                      <w:color w:val="000000" w:themeColor="text1"/>
                      <w:sz w:val="18"/>
                      <w:szCs w:val="18"/>
                    </w:rPr>
                    <w:t>98</w:t>
                  </w:r>
                </w:p>
              </w:tc>
              <w:tc>
                <w:tcPr>
                  <w:tcW w:w="385" w:type="pct"/>
                  <w:tcBorders>
                    <w:top w:val="single" w:sz="12" w:space="0" w:color="auto"/>
                    <w:left w:val="single" w:sz="4" w:space="0" w:color="auto"/>
                    <w:bottom w:val="single" w:sz="4" w:space="0" w:color="auto"/>
                    <w:right w:val="single" w:sz="4" w:space="0" w:color="auto"/>
                  </w:tcBorders>
                  <w:vAlign w:val="center"/>
                  <w:hideMark/>
                </w:tcPr>
                <w:p w:rsidR="00525D3E" w:rsidRPr="001861F8" w:rsidRDefault="00D26185">
                  <w:pPr>
                    <w:snapToGrid w:val="0"/>
                    <w:jc w:val="center"/>
                    <w:rPr>
                      <w:color w:val="000000" w:themeColor="text1"/>
                      <w:sz w:val="18"/>
                      <w:szCs w:val="18"/>
                    </w:rPr>
                  </w:pPr>
                  <w:r>
                    <w:rPr>
                      <w:rFonts w:hint="eastAsia"/>
                      <w:color w:val="000000" w:themeColor="text1"/>
                      <w:sz w:val="18"/>
                      <w:szCs w:val="18"/>
                    </w:rPr>
                    <w:t>2.1</w:t>
                  </w:r>
                </w:p>
              </w:tc>
              <w:tc>
                <w:tcPr>
                  <w:tcW w:w="434" w:type="pct"/>
                  <w:tcBorders>
                    <w:top w:val="single" w:sz="12" w:space="0" w:color="auto"/>
                    <w:left w:val="single" w:sz="4" w:space="0" w:color="auto"/>
                    <w:bottom w:val="single" w:sz="4" w:space="0" w:color="auto"/>
                    <w:right w:val="single" w:sz="4" w:space="0" w:color="auto"/>
                  </w:tcBorders>
                  <w:vAlign w:val="center"/>
                  <w:hideMark/>
                </w:tcPr>
                <w:p w:rsidR="00525D3E" w:rsidRPr="001861F8" w:rsidRDefault="00D26185">
                  <w:pPr>
                    <w:snapToGrid w:val="0"/>
                    <w:jc w:val="center"/>
                    <w:rPr>
                      <w:color w:val="000000" w:themeColor="text1"/>
                      <w:sz w:val="18"/>
                      <w:szCs w:val="18"/>
                    </w:rPr>
                  </w:pPr>
                  <w:r>
                    <w:rPr>
                      <w:rFonts w:hint="eastAsia"/>
                      <w:color w:val="000000" w:themeColor="text1"/>
                      <w:sz w:val="18"/>
                      <w:szCs w:val="18"/>
                    </w:rPr>
                    <w:t>0.004</w:t>
                  </w:r>
                </w:p>
              </w:tc>
              <w:tc>
                <w:tcPr>
                  <w:tcW w:w="377" w:type="pct"/>
                  <w:tcBorders>
                    <w:top w:val="single" w:sz="12" w:space="0" w:color="auto"/>
                    <w:left w:val="single" w:sz="4" w:space="0" w:color="auto"/>
                    <w:bottom w:val="single" w:sz="4" w:space="0" w:color="auto"/>
                    <w:right w:val="single" w:sz="4" w:space="0" w:color="auto"/>
                  </w:tcBorders>
                  <w:vAlign w:val="center"/>
                  <w:hideMark/>
                </w:tcPr>
                <w:p w:rsidR="00525D3E" w:rsidRPr="001861F8" w:rsidRDefault="00D26185">
                  <w:pPr>
                    <w:snapToGrid w:val="0"/>
                    <w:jc w:val="center"/>
                    <w:rPr>
                      <w:color w:val="000000" w:themeColor="text1"/>
                      <w:sz w:val="18"/>
                      <w:szCs w:val="18"/>
                    </w:rPr>
                  </w:pPr>
                  <w:r>
                    <w:rPr>
                      <w:rFonts w:hint="eastAsia"/>
                      <w:color w:val="000000" w:themeColor="text1"/>
                      <w:sz w:val="18"/>
                      <w:szCs w:val="18"/>
                    </w:rPr>
                    <w:t>0.009</w:t>
                  </w:r>
                </w:p>
              </w:tc>
              <w:tc>
                <w:tcPr>
                  <w:tcW w:w="310" w:type="pct"/>
                  <w:tcBorders>
                    <w:top w:val="single" w:sz="12" w:space="0" w:color="auto"/>
                    <w:left w:val="single" w:sz="4" w:space="0" w:color="auto"/>
                    <w:bottom w:val="single" w:sz="4" w:space="0" w:color="auto"/>
                    <w:right w:val="single" w:sz="4" w:space="0" w:color="auto"/>
                  </w:tcBorders>
                  <w:vAlign w:val="center"/>
                  <w:hideMark/>
                </w:tcPr>
                <w:p w:rsidR="00525D3E" w:rsidRPr="001861F8" w:rsidRDefault="003D7BAF" w:rsidP="003D7BAF">
                  <w:pPr>
                    <w:widowControl/>
                    <w:jc w:val="center"/>
                    <w:rPr>
                      <w:color w:val="000000" w:themeColor="text1"/>
                      <w:sz w:val="18"/>
                      <w:szCs w:val="18"/>
                    </w:rPr>
                  </w:pPr>
                  <w:r w:rsidRPr="001861F8">
                    <w:rPr>
                      <w:color w:val="000000" w:themeColor="text1"/>
                      <w:sz w:val="18"/>
                      <w:szCs w:val="18"/>
                    </w:rPr>
                    <w:t>15</w:t>
                  </w:r>
                </w:p>
              </w:tc>
              <w:tc>
                <w:tcPr>
                  <w:tcW w:w="433" w:type="pct"/>
                  <w:tcBorders>
                    <w:top w:val="single" w:sz="12" w:space="0" w:color="auto"/>
                    <w:left w:val="single" w:sz="4" w:space="0" w:color="auto"/>
                    <w:bottom w:val="single" w:sz="4" w:space="0" w:color="auto"/>
                    <w:right w:val="nil"/>
                  </w:tcBorders>
                  <w:vAlign w:val="center"/>
                  <w:hideMark/>
                </w:tcPr>
                <w:p w:rsidR="00525D3E" w:rsidRPr="003D7BAF" w:rsidRDefault="003D7BAF">
                  <w:pPr>
                    <w:widowControl/>
                    <w:jc w:val="left"/>
                    <w:rPr>
                      <w:color w:val="000000" w:themeColor="text1"/>
                      <w:sz w:val="18"/>
                      <w:szCs w:val="18"/>
                    </w:rPr>
                  </w:pPr>
                  <w:r w:rsidRPr="003D7BAF">
                    <w:rPr>
                      <w:sz w:val="18"/>
                      <w:szCs w:val="18"/>
                    </w:rPr>
                    <w:t>DA001</w:t>
                  </w:r>
                </w:p>
              </w:tc>
            </w:tr>
            <w:tr w:rsidR="003D7BAF" w:rsidRPr="001861F8" w:rsidTr="003D7BAF">
              <w:trPr>
                <w:cantSplit/>
                <w:trHeight w:val="560"/>
              </w:trPr>
              <w:tc>
                <w:tcPr>
                  <w:tcW w:w="374" w:type="pct"/>
                  <w:tcBorders>
                    <w:top w:val="single" w:sz="4" w:space="0" w:color="auto"/>
                    <w:left w:val="nil"/>
                    <w:right w:val="single" w:sz="4" w:space="0" w:color="auto"/>
                  </w:tcBorders>
                  <w:vAlign w:val="center"/>
                  <w:hideMark/>
                </w:tcPr>
                <w:p w:rsidR="003D7BAF" w:rsidRPr="001861F8" w:rsidRDefault="003D7BAF">
                  <w:pPr>
                    <w:snapToGrid w:val="0"/>
                    <w:jc w:val="center"/>
                    <w:rPr>
                      <w:color w:val="000000" w:themeColor="text1"/>
                      <w:sz w:val="18"/>
                      <w:szCs w:val="18"/>
                    </w:rPr>
                  </w:pPr>
                  <w:r w:rsidRPr="001861F8">
                    <w:rPr>
                      <w:color w:val="000000" w:themeColor="text1"/>
                      <w:sz w:val="18"/>
                      <w:szCs w:val="18"/>
                    </w:rPr>
                    <w:t>喷塑工艺</w:t>
                  </w:r>
                </w:p>
              </w:tc>
              <w:tc>
                <w:tcPr>
                  <w:tcW w:w="422"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pPr>
                    <w:snapToGrid w:val="0"/>
                    <w:jc w:val="center"/>
                    <w:rPr>
                      <w:color w:val="000000" w:themeColor="text1"/>
                      <w:spacing w:val="-10"/>
                      <w:sz w:val="18"/>
                      <w:szCs w:val="18"/>
                    </w:rPr>
                  </w:pPr>
                  <w:r>
                    <w:rPr>
                      <w:rFonts w:hint="eastAsia"/>
                      <w:color w:val="000000" w:themeColor="text1"/>
                      <w:sz w:val="18"/>
                      <w:szCs w:val="18"/>
                    </w:rPr>
                    <w:t>18000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pPr>
                    <w:snapToGrid w:val="0"/>
                    <w:jc w:val="center"/>
                    <w:rPr>
                      <w:color w:val="000000" w:themeColor="text1"/>
                      <w:sz w:val="18"/>
                      <w:szCs w:val="18"/>
                    </w:rPr>
                  </w:pPr>
                  <w:r w:rsidRPr="001861F8">
                    <w:rPr>
                      <w:color w:val="000000" w:themeColor="text1"/>
                      <w:sz w:val="18"/>
                      <w:szCs w:val="18"/>
                    </w:rPr>
                    <w:t>颗粒物</w:t>
                  </w:r>
                </w:p>
              </w:tc>
              <w:tc>
                <w:tcPr>
                  <w:tcW w:w="388"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pPr>
                    <w:snapToGrid w:val="0"/>
                    <w:jc w:val="center"/>
                    <w:rPr>
                      <w:color w:val="000000" w:themeColor="text1"/>
                      <w:sz w:val="18"/>
                      <w:szCs w:val="18"/>
                    </w:rPr>
                  </w:pPr>
                  <w:r>
                    <w:rPr>
                      <w:rFonts w:hint="eastAsia"/>
                      <w:color w:val="000000" w:themeColor="text1"/>
                      <w:sz w:val="18"/>
                      <w:szCs w:val="18"/>
                    </w:rPr>
                    <w:t>154</w:t>
                  </w:r>
                </w:p>
              </w:tc>
              <w:tc>
                <w:tcPr>
                  <w:tcW w:w="387"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rsidP="00BD0BD2">
                  <w:pPr>
                    <w:snapToGrid w:val="0"/>
                    <w:jc w:val="center"/>
                    <w:rPr>
                      <w:color w:val="000000" w:themeColor="text1"/>
                      <w:sz w:val="18"/>
                      <w:szCs w:val="18"/>
                    </w:rPr>
                  </w:pPr>
                  <w:r>
                    <w:rPr>
                      <w:rFonts w:hint="eastAsia"/>
                      <w:color w:val="000000" w:themeColor="text1"/>
                      <w:sz w:val="18"/>
                      <w:szCs w:val="18"/>
                    </w:rPr>
                    <w:t>2.77</w:t>
                  </w:r>
                </w:p>
              </w:tc>
              <w:tc>
                <w:tcPr>
                  <w:tcW w:w="388"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pPr>
                    <w:snapToGrid w:val="0"/>
                    <w:jc w:val="center"/>
                    <w:rPr>
                      <w:color w:val="000000" w:themeColor="text1"/>
                      <w:sz w:val="18"/>
                      <w:szCs w:val="18"/>
                    </w:rPr>
                  </w:pPr>
                  <w:r>
                    <w:rPr>
                      <w:rFonts w:hint="eastAsia"/>
                      <w:color w:val="000000" w:themeColor="text1"/>
                      <w:sz w:val="18"/>
                      <w:szCs w:val="18"/>
                    </w:rPr>
                    <w:t>6.65</w:t>
                  </w:r>
                </w:p>
              </w:tc>
              <w:tc>
                <w:tcPr>
                  <w:tcW w:w="428"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C10B9A">
                  <w:pPr>
                    <w:snapToGrid w:val="0"/>
                    <w:jc w:val="center"/>
                    <w:rPr>
                      <w:color w:val="000000" w:themeColor="text1"/>
                      <w:sz w:val="18"/>
                      <w:szCs w:val="18"/>
                    </w:rPr>
                  </w:pPr>
                  <w:r>
                    <w:rPr>
                      <w:rFonts w:hint="eastAsia"/>
                      <w:color w:val="000000" w:themeColor="text1"/>
                      <w:sz w:val="18"/>
                      <w:szCs w:val="18"/>
                    </w:rPr>
                    <w:t>旋风</w:t>
                  </w:r>
                  <w:r>
                    <w:rPr>
                      <w:rFonts w:hint="eastAsia"/>
                      <w:color w:val="000000" w:themeColor="text1"/>
                      <w:sz w:val="18"/>
                      <w:szCs w:val="18"/>
                    </w:rPr>
                    <w:t>+</w:t>
                  </w:r>
                  <w:r>
                    <w:rPr>
                      <w:rFonts w:hint="eastAsia"/>
                      <w:color w:val="000000" w:themeColor="text1"/>
                      <w:sz w:val="18"/>
                      <w:szCs w:val="18"/>
                    </w:rPr>
                    <w:t>脉冲布袋</w:t>
                  </w:r>
                  <w:r w:rsidR="003D7BAF" w:rsidRPr="00D26185">
                    <w:rPr>
                      <w:rFonts w:hint="eastAsia"/>
                      <w:color w:val="000000" w:themeColor="text1"/>
                      <w:sz w:val="18"/>
                      <w:szCs w:val="18"/>
                    </w:rPr>
                    <w:t>除尘装置</w:t>
                  </w:r>
                </w:p>
              </w:tc>
              <w:tc>
                <w:tcPr>
                  <w:tcW w:w="286"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rsidP="00283DFF">
                  <w:pPr>
                    <w:snapToGrid w:val="0"/>
                    <w:jc w:val="center"/>
                    <w:rPr>
                      <w:color w:val="000000" w:themeColor="text1"/>
                      <w:sz w:val="18"/>
                      <w:szCs w:val="18"/>
                    </w:rPr>
                  </w:pPr>
                  <w:r>
                    <w:rPr>
                      <w:rFonts w:hint="eastAsia"/>
                      <w:color w:val="000000" w:themeColor="text1"/>
                      <w:sz w:val="18"/>
                      <w:szCs w:val="18"/>
                    </w:rPr>
                    <w:t>98</w:t>
                  </w:r>
                </w:p>
              </w:tc>
              <w:tc>
                <w:tcPr>
                  <w:tcW w:w="385"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rsidP="00A86F02">
                  <w:pPr>
                    <w:snapToGrid w:val="0"/>
                    <w:jc w:val="center"/>
                    <w:rPr>
                      <w:color w:val="000000" w:themeColor="text1"/>
                      <w:sz w:val="18"/>
                      <w:szCs w:val="18"/>
                    </w:rPr>
                  </w:pPr>
                  <w:r>
                    <w:rPr>
                      <w:rFonts w:hint="eastAsia"/>
                      <w:color w:val="000000" w:themeColor="text1"/>
                      <w:sz w:val="18"/>
                      <w:szCs w:val="18"/>
                    </w:rPr>
                    <w:t>3.07</w:t>
                  </w:r>
                </w:p>
              </w:tc>
              <w:tc>
                <w:tcPr>
                  <w:tcW w:w="434"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rsidP="002C5C26">
                  <w:pPr>
                    <w:snapToGrid w:val="0"/>
                    <w:jc w:val="center"/>
                    <w:rPr>
                      <w:color w:val="000000" w:themeColor="text1"/>
                      <w:sz w:val="18"/>
                      <w:szCs w:val="18"/>
                    </w:rPr>
                  </w:pPr>
                  <w:r>
                    <w:rPr>
                      <w:rFonts w:hint="eastAsia"/>
                      <w:color w:val="000000" w:themeColor="text1"/>
                      <w:sz w:val="18"/>
                      <w:szCs w:val="18"/>
                    </w:rPr>
                    <w:t>0.055</w:t>
                  </w:r>
                </w:p>
              </w:tc>
              <w:tc>
                <w:tcPr>
                  <w:tcW w:w="377"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rsidP="00283DFF">
                  <w:pPr>
                    <w:snapToGrid w:val="0"/>
                    <w:jc w:val="center"/>
                    <w:rPr>
                      <w:color w:val="000000" w:themeColor="text1"/>
                      <w:sz w:val="18"/>
                      <w:szCs w:val="18"/>
                    </w:rPr>
                  </w:pPr>
                  <w:r>
                    <w:rPr>
                      <w:rFonts w:hint="eastAsia"/>
                      <w:color w:val="000000" w:themeColor="text1"/>
                      <w:sz w:val="18"/>
                      <w:szCs w:val="18"/>
                    </w:rPr>
                    <w:t>0.133</w:t>
                  </w:r>
                </w:p>
              </w:tc>
              <w:tc>
                <w:tcPr>
                  <w:tcW w:w="310"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rsidP="00BC5A10">
                  <w:pPr>
                    <w:snapToGrid w:val="0"/>
                    <w:jc w:val="center"/>
                    <w:rPr>
                      <w:color w:val="000000" w:themeColor="text1"/>
                      <w:sz w:val="18"/>
                      <w:szCs w:val="18"/>
                    </w:rPr>
                  </w:pPr>
                  <w:r>
                    <w:rPr>
                      <w:rFonts w:hint="eastAsia"/>
                      <w:color w:val="000000" w:themeColor="text1"/>
                      <w:sz w:val="18"/>
                      <w:szCs w:val="18"/>
                    </w:rPr>
                    <w:t>15</w:t>
                  </w:r>
                </w:p>
              </w:tc>
              <w:tc>
                <w:tcPr>
                  <w:tcW w:w="433" w:type="pct"/>
                  <w:tcBorders>
                    <w:top w:val="single" w:sz="4" w:space="0" w:color="auto"/>
                    <w:left w:val="single" w:sz="4" w:space="0" w:color="auto"/>
                    <w:bottom w:val="single" w:sz="4" w:space="0" w:color="auto"/>
                    <w:right w:val="nil"/>
                  </w:tcBorders>
                  <w:vAlign w:val="center"/>
                  <w:hideMark/>
                </w:tcPr>
                <w:p w:rsidR="003D7BAF" w:rsidRPr="003D7BAF" w:rsidRDefault="003D7BAF" w:rsidP="00BC5A10">
                  <w:pPr>
                    <w:spacing w:line="240" w:lineRule="exact"/>
                    <w:jc w:val="center"/>
                    <w:rPr>
                      <w:sz w:val="18"/>
                      <w:szCs w:val="18"/>
                    </w:rPr>
                  </w:pPr>
                  <w:r w:rsidRPr="003D7BAF">
                    <w:rPr>
                      <w:sz w:val="18"/>
                      <w:szCs w:val="18"/>
                    </w:rPr>
                    <w:t>DA00</w:t>
                  </w:r>
                  <w:r w:rsidRPr="003D7BAF">
                    <w:rPr>
                      <w:rFonts w:hint="eastAsia"/>
                      <w:sz w:val="18"/>
                      <w:szCs w:val="18"/>
                    </w:rPr>
                    <w:t>2</w:t>
                  </w:r>
                </w:p>
              </w:tc>
            </w:tr>
            <w:tr w:rsidR="003D7BAF" w:rsidRPr="001861F8" w:rsidTr="003D7BAF">
              <w:trPr>
                <w:cantSplit/>
                <w:trHeight w:val="560"/>
              </w:trPr>
              <w:tc>
                <w:tcPr>
                  <w:tcW w:w="374" w:type="pct"/>
                  <w:vMerge w:val="restart"/>
                  <w:tcBorders>
                    <w:left w:val="nil"/>
                    <w:right w:val="single" w:sz="4" w:space="0" w:color="auto"/>
                  </w:tcBorders>
                  <w:vAlign w:val="center"/>
                  <w:hideMark/>
                </w:tcPr>
                <w:p w:rsidR="003D7BAF" w:rsidRPr="001861F8" w:rsidRDefault="003D7BAF" w:rsidP="003369C2">
                  <w:pPr>
                    <w:snapToGrid w:val="0"/>
                    <w:jc w:val="center"/>
                    <w:rPr>
                      <w:color w:val="000000" w:themeColor="text1"/>
                      <w:sz w:val="18"/>
                      <w:szCs w:val="18"/>
                    </w:rPr>
                  </w:pPr>
                  <w:r w:rsidRPr="0000562C">
                    <w:rPr>
                      <w:rFonts w:hint="eastAsia"/>
                      <w:color w:val="000000" w:themeColor="text1"/>
                      <w:sz w:val="18"/>
                      <w:szCs w:val="18"/>
                    </w:rPr>
                    <w:t>烘干工艺</w:t>
                  </w:r>
                </w:p>
              </w:tc>
              <w:tc>
                <w:tcPr>
                  <w:tcW w:w="422" w:type="pct"/>
                  <w:vMerge w:val="restart"/>
                  <w:tcBorders>
                    <w:top w:val="single" w:sz="4" w:space="0" w:color="auto"/>
                    <w:left w:val="single" w:sz="4" w:space="0" w:color="auto"/>
                    <w:right w:val="single" w:sz="4" w:space="0" w:color="auto"/>
                  </w:tcBorders>
                  <w:vAlign w:val="center"/>
                  <w:hideMark/>
                </w:tcPr>
                <w:p w:rsidR="003D7BAF" w:rsidRPr="001861F8" w:rsidRDefault="003D7BAF" w:rsidP="003D7BAF">
                  <w:pPr>
                    <w:snapToGrid w:val="0"/>
                    <w:jc w:val="center"/>
                    <w:rPr>
                      <w:color w:val="000000" w:themeColor="text1"/>
                      <w:sz w:val="18"/>
                      <w:szCs w:val="18"/>
                    </w:rPr>
                  </w:pPr>
                  <w:r>
                    <w:rPr>
                      <w:rFonts w:hint="eastAsia"/>
                      <w:color w:val="000000" w:themeColor="text1"/>
                      <w:sz w:val="18"/>
                      <w:szCs w:val="18"/>
                    </w:rPr>
                    <w:t>3500</w:t>
                  </w:r>
                </w:p>
              </w:tc>
              <w:tc>
                <w:tcPr>
                  <w:tcW w:w="387"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pPr>
                    <w:snapToGrid w:val="0"/>
                    <w:jc w:val="center"/>
                    <w:rPr>
                      <w:color w:val="000000" w:themeColor="text1"/>
                      <w:sz w:val="18"/>
                      <w:szCs w:val="18"/>
                    </w:rPr>
                  </w:pPr>
                  <w:r>
                    <w:rPr>
                      <w:rFonts w:hint="eastAsia"/>
                      <w:color w:val="000000" w:themeColor="text1"/>
                      <w:sz w:val="18"/>
                      <w:szCs w:val="18"/>
                    </w:rPr>
                    <w:t>非甲烷总烃</w:t>
                  </w:r>
                </w:p>
              </w:tc>
              <w:tc>
                <w:tcPr>
                  <w:tcW w:w="388"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pPr>
                    <w:snapToGrid w:val="0"/>
                    <w:jc w:val="center"/>
                    <w:rPr>
                      <w:color w:val="000000" w:themeColor="text1"/>
                      <w:sz w:val="18"/>
                      <w:szCs w:val="18"/>
                    </w:rPr>
                  </w:pPr>
                  <w:r>
                    <w:rPr>
                      <w:rFonts w:hint="eastAsia"/>
                      <w:color w:val="000000" w:themeColor="text1"/>
                      <w:sz w:val="18"/>
                      <w:szCs w:val="18"/>
                    </w:rPr>
                    <w:t>2.9</w:t>
                  </w:r>
                </w:p>
              </w:tc>
              <w:tc>
                <w:tcPr>
                  <w:tcW w:w="387"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rsidP="000D7FB6">
                  <w:pPr>
                    <w:snapToGrid w:val="0"/>
                    <w:jc w:val="center"/>
                    <w:rPr>
                      <w:color w:val="000000" w:themeColor="text1"/>
                      <w:sz w:val="18"/>
                      <w:szCs w:val="18"/>
                    </w:rPr>
                  </w:pPr>
                  <w:r>
                    <w:rPr>
                      <w:rFonts w:hint="eastAsia"/>
                      <w:color w:val="000000" w:themeColor="text1"/>
                      <w:sz w:val="18"/>
                      <w:szCs w:val="18"/>
                    </w:rPr>
                    <w:t>0.01</w:t>
                  </w:r>
                </w:p>
              </w:tc>
              <w:tc>
                <w:tcPr>
                  <w:tcW w:w="388"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rsidP="000D7FB6">
                  <w:pPr>
                    <w:snapToGrid w:val="0"/>
                    <w:jc w:val="center"/>
                    <w:rPr>
                      <w:color w:val="000000" w:themeColor="text1"/>
                      <w:sz w:val="18"/>
                      <w:szCs w:val="18"/>
                    </w:rPr>
                  </w:pPr>
                  <w:r>
                    <w:rPr>
                      <w:rFonts w:hint="eastAsia"/>
                      <w:color w:val="000000" w:themeColor="text1"/>
                      <w:sz w:val="18"/>
                      <w:szCs w:val="18"/>
                    </w:rPr>
                    <w:t>0.0243</w:t>
                  </w:r>
                </w:p>
              </w:tc>
              <w:tc>
                <w:tcPr>
                  <w:tcW w:w="428"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pPr>
                    <w:snapToGrid w:val="0"/>
                    <w:jc w:val="center"/>
                    <w:rPr>
                      <w:color w:val="000000" w:themeColor="text1"/>
                      <w:sz w:val="18"/>
                      <w:szCs w:val="18"/>
                    </w:rPr>
                  </w:pPr>
                  <w:r>
                    <w:rPr>
                      <w:rFonts w:hint="eastAsia"/>
                      <w:color w:val="000000" w:themeColor="text1"/>
                      <w:sz w:val="18"/>
                      <w:szCs w:val="18"/>
                    </w:rPr>
                    <w:t>吸风罩</w:t>
                  </w:r>
                  <w:r>
                    <w:rPr>
                      <w:rFonts w:hint="eastAsia"/>
                      <w:color w:val="000000" w:themeColor="text1"/>
                      <w:sz w:val="18"/>
                      <w:szCs w:val="18"/>
                    </w:rPr>
                    <w:t>+</w:t>
                  </w:r>
                  <w:r>
                    <w:rPr>
                      <w:rFonts w:hint="eastAsia"/>
                      <w:color w:val="000000" w:themeColor="text1"/>
                      <w:sz w:val="18"/>
                      <w:szCs w:val="18"/>
                    </w:rPr>
                    <w:t>二级活性炭</w:t>
                  </w:r>
                </w:p>
              </w:tc>
              <w:tc>
                <w:tcPr>
                  <w:tcW w:w="286"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pPr>
                    <w:snapToGrid w:val="0"/>
                    <w:jc w:val="center"/>
                    <w:rPr>
                      <w:color w:val="000000" w:themeColor="text1"/>
                      <w:sz w:val="18"/>
                      <w:szCs w:val="18"/>
                    </w:rPr>
                  </w:pPr>
                  <w:r>
                    <w:rPr>
                      <w:rFonts w:hint="eastAsia"/>
                      <w:color w:val="000000" w:themeColor="text1"/>
                      <w:sz w:val="18"/>
                      <w:szCs w:val="18"/>
                    </w:rPr>
                    <w:t>90</w:t>
                  </w:r>
                </w:p>
              </w:tc>
              <w:tc>
                <w:tcPr>
                  <w:tcW w:w="385"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rsidP="00A86F02">
                  <w:pPr>
                    <w:snapToGrid w:val="0"/>
                    <w:jc w:val="center"/>
                    <w:rPr>
                      <w:color w:val="000000" w:themeColor="text1"/>
                      <w:sz w:val="18"/>
                      <w:szCs w:val="18"/>
                    </w:rPr>
                  </w:pPr>
                  <w:r>
                    <w:rPr>
                      <w:rFonts w:hint="eastAsia"/>
                      <w:color w:val="000000" w:themeColor="text1"/>
                      <w:sz w:val="18"/>
                      <w:szCs w:val="18"/>
                    </w:rPr>
                    <w:t>0.29</w:t>
                  </w:r>
                </w:p>
              </w:tc>
              <w:tc>
                <w:tcPr>
                  <w:tcW w:w="434"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rsidP="000D7FB6">
                  <w:pPr>
                    <w:snapToGrid w:val="0"/>
                    <w:jc w:val="center"/>
                    <w:rPr>
                      <w:color w:val="000000" w:themeColor="text1"/>
                      <w:sz w:val="18"/>
                      <w:szCs w:val="18"/>
                    </w:rPr>
                  </w:pPr>
                  <w:r>
                    <w:rPr>
                      <w:rFonts w:hint="eastAsia"/>
                      <w:color w:val="000000" w:themeColor="text1"/>
                      <w:sz w:val="18"/>
                      <w:szCs w:val="18"/>
                    </w:rPr>
                    <w:t>0.001</w:t>
                  </w:r>
                </w:p>
              </w:tc>
              <w:tc>
                <w:tcPr>
                  <w:tcW w:w="377" w:type="pct"/>
                  <w:tcBorders>
                    <w:top w:val="single" w:sz="4" w:space="0" w:color="auto"/>
                    <w:left w:val="single" w:sz="4" w:space="0" w:color="auto"/>
                    <w:bottom w:val="single" w:sz="4" w:space="0" w:color="auto"/>
                    <w:right w:val="single" w:sz="4" w:space="0" w:color="auto"/>
                  </w:tcBorders>
                  <w:vAlign w:val="center"/>
                  <w:hideMark/>
                </w:tcPr>
                <w:p w:rsidR="003D7BAF" w:rsidRPr="001861F8" w:rsidRDefault="003D7BAF" w:rsidP="00DF3A09">
                  <w:pPr>
                    <w:snapToGrid w:val="0"/>
                    <w:jc w:val="center"/>
                    <w:rPr>
                      <w:color w:val="000000" w:themeColor="text1"/>
                      <w:sz w:val="18"/>
                      <w:szCs w:val="18"/>
                    </w:rPr>
                  </w:pPr>
                  <w:r>
                    <w:rPr>
                      <w:rFonts w:hint="eastAsia"/>
                      <w:color w:val="000000" w:themeColor="text1"/>
                      <w:sz w:val="18"/>
                      <w:szCs w:val="18"/>
                    </w:rPr>
                    <w:t>0.0024</w:t>
                  </w:r>
                </w:p>
              </w:tc>
              <w:tc>
                <w:tcPr>
                  <w:tcW w:w="310" w:type="pct"/>
                  <w:vMerge w:val="restart"/>
                  <w:tcBorders>
                    <w:top w:val="single" w:sz="4" w:space="0" w:color="auto"/>
                    <w:left w:val="single" w:sz="4" w:space="0" w:color="auto"/>
                    <w:right w:val="single" w:sz="4" w:space="0" w:color="auto"/>
                  </w:tcBorders>
                  <w:vAlign w:val="center"/>
                  <w:hideMark/>
                </w:tcPr>
                <w:p w:rsidR="003D7BAF" w:rsidRPr="001861F8" w:rsidRDefault="003D7BAF" w:rsidP="00BC5A10">
                  <w:pPr>
                    <w:snapToGrid w:val="0"/>
                    <w:jc w:val="center"/>
                    <w:rPr>
                      <w:color w:val="000000" w:themeColor="text1"/>
                      <w:sz w:val="18"/>
                      <w:szCs w:val="18"/>
                    </w:rPr>
                  </w:pPr>
                  <w:r>
                    <w:rPr>
                      <w:rFonts w:hint="eastAsia"/>
                      <w:color w:val="000000" w:themeColor="text1"/>
                      <w:sz w:val="18"/>
                      <w:szCs w:val="18"/>
                    </w:rPr>
                    <w:t>15</w:t>
                  </w:r>
                </w:p>
              </w:tc>
              <w:tc>
                <w:tcPr>
                  <w:tcW w:w="433" w:type="pct"/>
                  <w:vMerge w:val="restart"/>
                  <w:tcBorders>
                    <w:top w:val="single" w:sz="4" w:space="0" w:color="auto"/>
                    <w:left w:val="single" w:sz="4" w:space="0" w:color="auto"/>
                    <w:right w:val="nil"/>
                  </w:tcBorders>
                  <w:vAlign w:val="center"/>
                  <w:hideMark/>
                </w:tcPr>
                <w:p w:rsidR="003D7BAF" w:rsidRPr="003D7BAF" w:rsidRDefault="003D7BAF" w:rsidP="00BC5A10">
                  <w:pPr>
                    <w:spacing w:line="240" w:lineRule="exact"/>
                    <w:jc w:val="center"/>
                    <w:rPr>
                      <w:sz w:val="18"/>
                      <w:szCs w:val="18"/>
                    </w:rPr>
                  </w:pPr>
                  <w:r w:rsidRPr="003D7BAF">
                    <w:rPr>
                      <w:sz w:val="18"/>
                      <w:szCs w:val="18"/>
                    </w:rPr>
                    <w:t>DA00</w:t>
                  </w:r>
                  <w:r w:rsidRPr="003D7BAF">
                    <w:rPr>
                      <w:rFonts w:hint="eastAsia"/>
                      <w:sz w:val="18"/>
                      <w:szCs w:val="18"/>
                    </w:rPr>
                    <w:t>3</w:t>
                  </w:r>
                </w:p>
              </w:tc>
            </w:tr>
            <w:tr w:rsidR="003D7BAF" w:rsidRPr="001861F8" w:rsidTr="003D7BAF">
              <w:trPr>
                <w:cantSplit/>
                <w:trHeight w:val="340"/>
              </w:trPr>
              <w:tc>
                <w:tcPr>
                  <w:tcW w:w="374" w:type="pct"/>
                  <w:vMerge/>
                  <w:tcBorders>
                    <w:left w:val="nil"/>
                    <w:right w:val="single" w:sz="4" w:space="0" w:color="auto"/>
                  </w:tcBorders>
                  <w:vAlign w:val="center"/>
                  <w:hideMark/>
                </w:tcPr>
                <w:p w:rsidR="003D7BAF" w:rsidRPr="0000562C" w:rsidRDefault="003D7BAF">
                  <w:pPr>
                    <w:snapToGrid w:val="0"/>
                    <w:jc w:val="center"/>
                    <w:rPr>
                      <w:color w:val="000000" w:themeColor="text1"/>
                      <w:sz w:val="18"/>
                      <w:szCs w:val="18"/>
                    </w:rPr>
                  </w:pPr>
                </w:p>
              </w:tc>
              <w:tc>
                <w:tcPr>
                  <w:tcW w:w="422" w:type="pct"/>
                  <w:vMerge/>
                  <w:tcBorders>
                    <w:left w:val="single" w:sz="4" w:space="0" w:color="auto"/>
                    <w:right w:val="single" w:sz="4" w:space="0" w:color="auto"/>
                  </w:tcBorders>
                  <w:vAlign w:val="center"/>
                  <w:hideMark/>
                </w:tcPr>
                <w:p w:rsidR="003D7BAF" w:rsidRPr="0000562C" w:rsidRDefault="003D7BAF">
                  <w:pPr>
                    <w:snapToGrid w:val="0"/>
                    <w:jc w:val="center"/>
                    <w:rPr>
                      <w:color w:val="000000" w:themeColor="text1"/>
                      <w:sz w:val="18"/>
                      <w:szCs w:val="18"/>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3D7BAF" w:rsidRPr="0000562C" w:rsidRDefault="003D7BAF" w:rsidP="0000562C">
                  <w:pPr>
                    <w:snapToGrid w:val="0"/>
                    <w:jc w:val="center"/>
                    <w:rPr>
                      <w:rFonts w:eastAsiaTheme="minorEastAsia"/>
                      <w:spacing w:val="-20"/>
                      <w:sz w:val="18"/>
                      <w:szCs w:val="18"/>
                    </w:rPr>
                  </w:pPr>
                  <w:r w:rsidRPr="0000562C">
                    <w:rPr>
                      <w:rFonts w:hint="eastAsia"/>
                      <w:color w:val="000000" w:themeColor="text1"/>
                      <w:sz w:val="18"/>
                      <w:szCs w:val="18"/>
                    </w:rPr>
                    <w:t>颗粒物</w:t>
                  </w:r>
                </w:p>
              </w:tc>
              <w:tc>
                <w:tcPr>
                  <w:tcW w:w="388" w:type="pct"/>
                  <w:tcBorders>
                    <w:top w:val="single" w:sz="4" w:space="0" w:color="auto"/>
                    <w:left w:val="single" w:sz="4" w:space="0" w:color="auto"/>
                    <w:bottom w:val="single" w:sz="4" w:space="0" w:color="auto"/>
                    <w:right w:val="single" w:sz="4" w:space="0" w:color="auto"/>
                  </w:tcBorders>
                  <w:vAlign w:val="center"/>
                  <w:hideMark/>
                </w:tcPr>
                <w:p w:rsidR="003D7BAF" w:rsidRPr="0000562C" w:rsidRDefault="003D7BAF">
                  <w:pPr>
                    <w:snapToGrid w:val="0"/>
                    <w:jc w:val="center"/>
                    <w:rPr>
                      <w:color w:val="000000"/>
                      <w:sz w:val="18"/>
                      <w:szCs w:val="18"/>
                    </w:rPr>
                  </w:pPr>
                  <w:r>
                    <w:rPr>
                      <w:rFonts w:hint="eastAsia"/>
                      <w:color w:val="000000"/>
                      <w:sz w:val="18"/>
                      <w:szCs w:val="18"/>
                    </w:rPr>
                    <w:t>6.8</w:t>
                  </w:r>
                </w:p>
              </w:tc>
              <w:tc>
                <w:tcPr>
                  <w:tcW w:w="387" w:type="pct"/>
                  <w:tcBorders>
                    <w:top w:val="single" w:sz="4" w:space="0" w:color="auto"/>
                    <w:left w:val="single" w:sz="4" w:space="0" w:color="auto"/>
                    <w:bottom w:val="single" w:sz="4" w:space="0" w:color="auto"/>
                    <w:right w:val="single" w:sz="4" w:space="0" w:color="auto"/>
                  </w:tcBorders>
                  <w:vAlign w:val="center"/>
                  <w:hideMark/>
                </w:tcPr>
                <w:p w:rsidR="003D7BAF" w:rsidRPr="0000562C" w:rsidRDefault="003D7BAF">
                  <w:pPr>
                    <w:snapToGrid w:val="0"/>
                    <w:jc w:val="center"/>
                    <w:rPr>
                      <w:color w:val="000000"/>
                      <w:sz w:val="18"/>
                      <w:szCs w:val="18"/>
                    </w:rPr>
                  </w:pPr>
                  <w:r>
                    <w:rPr>
                      <w:rFonts w:hint="eastAsia"/>
                      <w:color w:val="000000"/>
                      <w:sz w:val="18"/>
                      <w:szCs w:val="18"/>
                    </w:rPr>
                    <w:t>0.024</w:t>
                  </w:r>
                </w:p>
              </w:tc>
              <w:tc>
                <w:tcPr>
                  <w:tcW w:w="388" w:type="pct"/>
                  <w:tcBorders>
                    <w:top w:val="single" w:sz="4" w:space="0" w:color="auto"/>
                    <w:left w:val="single" w:sz="4" w:space="0" w:color="auto"/>
                    <w:bottom w:val="single" w:sz="4" w:space="0" w:color="auto"/>
                    <w:right w:val="single" w:sz="4" w:space="0" w:color="auto"/>
                  </w:tcBorders>
                  <w:vAlign w:val="center"/>
                  <w:hideMark/>
                </w:tcPr>
                <w:p w:rsidR="003D7BAF" w:rsidRDefault="003D7BAF">
                  <w:pPr>
                    <w:snapToGrid w:val="0"/>
                    <w:jc w:val="center"/>
                    <w:rPr>
                      <w:color w:val="000000"/>
                      <w:sz w:val="18"/>
                      <w:szCs w:val="18"/>
                    </w:rPr>
                  </w:pPr>
                  <w:r>
                    <w:rPr>
                      <w:color w:val="000000"/>
                      <w:sz w:val="18"/>
                      <w:szCs w:val="18"/>
                    </w:rPr>
                    <w:t>0.057</w:t>
                  </w:r>
                </w:p>
              </w:tc>
              <w:tc>
                <w:tcPr>
                  <w:tcW w:w="428" w:type="pct"/>
                  <w:vMerge w:val="restart"/>
                  <w:tcBorders>
                    <w:top w:val="single" w:sz="4" w:space="0" w:color="auto"/>
                    <w:left w:val="single" w:sz="4" w:space="0" w:color="auto"/>
                    <w:right w:val="single" w:sz="4" w:space="0" w:color="auto"/>
                  </w:tcBorders>
                  <w:vAlign w:val="center"/>
                  <w:hideMark/>
                </w:tcPr>
                <w:p w:rsidR="003D7BAF" w:rsidRPr="0000562C" w:rsidRDefault="003D7BAF">
                  <w:pPr>
                    <w:snapToGrid w:val="0"/>
                    <w:jc w:val="center"/>
                    <w:rPr>
                      <w:color w:val="000000" w:themeColor="text1"/>
                      <w:sz w:val="18"/>
                      <w:szCs w:val="18"/>
                    </w:rPr>
                  </w:pPr>
                  <w:r>
                    <w:rPr>
                      <w:rFonts w:hint="eastAsia"/>
                      <w:color w:val="000000" w:themeColor="text1"/>
                      <w:sz w:val="18"/>
                      <w:szCs w:val="18"/>
                    </w:rPr>
                    <w:t>收集直接排放</w:t>
                  </w:r>
                </w:p>
              </w:tc>
              <w:tc>
                <w:tcPr>
                  <w:tcW w:w="286" w:type="pct"/>
                  <w:vMerge w:val="restart"/>
                  <w:tcBorders>
                    <w:top w:val="single" w:sz="4" w:space="0" w:color="auto"/>
                    <w:left w:val="single" w:sz="4" w:space="0" w:color="auto"/>
                    <w:right w:val="single" w:sz="4" w:space="0" w:color="auto"/>
                  </w:tcBorders>
                  <w:vAlign w:val="center"/>
                  <w:hideMark/>
                </w:tcPr>
                <w:p w:rsidR="003D7BAF" w:rsidRPr="0000562C" w:rsidRDefault="003D7BAF">
                  <w:pPr>
                    <w:snapToGrid w:val="0"/>
                    <w:jc w:val="center"/>
                    <w:rPr>
                      <w:color w:val="000000" w:themeColor="text1"/>
                      <w:sz w:val="18"/>
                      <w:szCs w:val="18"/>
                    </w:rPr>
                  </w:pPr>
                  <w:r w:rsidRPr="0000562C">
                    <w:rPr>
                      <w:rFonts w:hint="eastAsia"/>
                      <w:color w:val="000000" w:themeColor="text1"/>
                      <w:sz w:val="18"/>
                      <w:szCs w:val="18"/>
                    </w:rPr>
                    <w:t>/</w:t>
                  </w:r>
                </w:p>
              </w:tc>
              <w:tc>
                <w:tcPr>
                  <w:tcW w:w="385" w:type="pct"/>
                  <w:tcBorders>
                    <w:top w:val="single" w:sz="4" w:space="0" w:color="auto"/>
                    <w:left w:val="single" w:sz="4" w:space="0" w:color="auto"/>
                    <w:bottom w:val="single" w:sz="4" w:space="0" w:color="auto"/>
                    <w:right w:val="single" w:sz="4" w:space="0" w:color="auto"/>
                  </w:tcBorders>
                  <w:vAlign w:val="center"/>
                  <w:hideMark/>
                </w:tcPr>
                <w:p w:rsidR="003D7BAF" w:rsidRPr="0000562C" w:rsidRDefault="003D7BAF" w:rsidP="00BC5A10">
                  <w:pPr>
                    <w:snapToGrid w:val="0"/>
                    <w:jc w:val="center"/>
                    <w:rPr>
                      <w:color w:val="000000"/>
                      <w:sz w:val="18"/>
                      <w:szCs w:val="18"/>
                    </w:rPr>
                  </w:pPr>
                  <w:r>
                    <w:rPr>
                      <w:rFonts w:hint="eastAsia"/>
                      <w:color w:val="000000"/>
                      <w:sz w:val="18"/>
                      <w:szCs w:val="18"/>
                    </w:rPr>
                    <w:t>6.8</w:t>
                  </w:r>
                </w:p>
              </w:tc>
              <w:tc>
                <w:tcPr>
                  <w:tcW w:w="434" w:type="pct"/>
                  <w:tcBorders>
                    <w:top w:val="single" w:sz="4" w:space="0" w:color="auto"/>
                    <w:left w:val="single" w:sz="4" w:space="0" w:color="auto"/>
                    <w:bottom w:val="single" w:sz="4" w:space="0" w:color="auto"/>
                    <w:right w:val="single" w:sz="4" w:space="0" w:color="auto"/>
                  </w:tcBorders>
                  <w:vAlign w:val="center"/>
                  <w:hideMark/>
                </w:tcPr>
                <w:p w:rsidR="003D7BAF" w:rsidRPr="0000562C" w:rsidRDefault="003D7BAF" w:rsidP="00BC5A10">
                  <w:pPr>
                    <w:snapToGrid w:val="0"/>
                    <w:jc w:val="center"/>
                    <w:rPr>
                      <w:color w:val="000000"/>
                      <w:sz w:val="18"/>
                      <w:szCs w:val="18"/>
                    </w:rPr>
                  </w:pPr>
                  <w:r>
                    <w:rPr>
                      <w:rFonts w:hint="eastAsia"/>
                      <w:color w:val="000000"/>
                      <w:sz w:val="18"/>
                      <w:szCs w:val="18"/>
                    </w:rPr>
                    <w:t>0.024</w:t>
                  </w:r>
                </w:p>
              </w:tc>
              <w:tc>
                <w:tcPr>
                  <w:tcW w:w="377" w:type="pct"/>
                  <w:tcBorders>
                    <w:top w:val="single" w:sz="4" w:space="0" w:color="auto"/>
                    <w:left w:val="single" w:sz="4" w:space="0" w:color="auto"/>
                    <w:bottom w:val="single" w:sz="4" w:space="0" w:color="auto"/>
                    <w:right w:val="single" w:sz="4" w:space="0" w:color="auto"/>
                  </w:tcBorders>
                  <w:vAlign w:val="center"/>
                  <w:hideMark/>
                </w:tcPr>
                <w:p w:rsidR="003D7BAF" w:rsidRDefault="003D7BAF" w:rsidP="00BC5A10">
                  <w:pPr>
                    <w:snapToGrid w:val="0"/>
                    <w:jc w:val="center"/>
                    <w:rPr>
                      <w:color w:val="000000"/>
                      <w:sz w:val="18"/>
                      <w:szCs w:val="18"/>
                    </w:rPr>
                  </w:pPr>
                  <w:r>
                    <w:rPr>
                      <w:color w:val="000000"/>
                      <w:sz w:val="18"/>
                      <w:szCs w:val="18"/>
                    </w:rPr>
                    <w:t>0.057</w:t>
                  </w:r>
                </w:p>
              </w:tc>
              <w:tc>
                <w:tcPr>
                  <w:tcW w:w="310" w:type="pct"/>
                  <w:vMerge/>
                  <w:tcBorders>
                    <w:left w:val="single" w:sz="4" w:space="0" w:color="auto"/>
                    <w:right w:val="single" w:sz="4" w:space="0" w:color="auto"/>
                  </w:tcBorders>
                  <w:vAlign w:val="center"/>
                  <w:hideMark/>
                </w:tcPr>
                <w:p w:rsidR="003D7BAF" w:rsidRPr="0000562C" w:rsidRDefault="003D7BAF">
                  <w:pPr>
                    <w:snapToGrid w:val="0"/>
                    <w:jc w:val="center"/>
                    <w:rPr>
                      <w:color w:val="000000" w:themeColor="text1"/>
                      <w:sz w:val="18"/>
                      <w:szCs w:val="18"/>
                    </w:rPr>
                  </w:pPr>
                </w:p>
              </w:tc>
              <w:tc>
                <w:tcPr>
                  <w:tcW w:w="433" w:type="pct"/>
                  <w:vMerge/>
                  <w:tcBorders>
                    <w:left w:val="single" w:sz="4" w:space="0" w:color="auto"/>
                    <w:right w:val="nil"/>
                  </w:tcBorders>
                  <w:vAlign w:val="center"/>
                  <w:hideMark/>
                </w:tcPr>
                <w:p w:rsidR="003D7BAF" w:rsidRPr="0000562C" w:rsidRDefault="003D7BAF">
                  <w:pPr>
                    <w:spacing w:line="240" w:lineRule="exact"/>
                    <w:jc w:val="center"/>
                    <w:rPr>
                      <w:spacing w:val="-26"/>
                      <w:sz w:val="18"/>
                      <w:szCs w:val="18"/>
                    </w:rPr>
                  </w:pPr>
                </w:p>
              </w:tc>
            </w:tr>
            <w:tr w:rsidR="003D7BAF" w:rsidRPr="001861F8" w:rsidTr="003D7BAF">
              <w:trPr>
                <w:cantSplit/>
                <w:trHeight w:val="340"/>
              </w:trPr>
              <w:tc>
                <w:tcPr>
                  <w:tcW w:w="374" w:type="pct"/>
                  <w:vMerge/>
                  <w:tcBorders>
                    <w:left w:val="nil"/>
                    <w:right w:val="single" w:sz="4" w:space="0" w:color="auto"/>
                  </w:tcBorders>
                  <w:vAlign w:val="center"/>
                  <w:hideMark/>
                </w:tcPr>
                <w:p w:rsidR="003D7BAF" w:rsidRPr="0000562C" w:rsidRDefault="003D7BAF">
                  <w:pPr>
                    <w:snapToGrid w:val="0"/>
                    <w:jc w:val="center"/>
                    <w:rPr>
                      <w:color w:val="000000" w:themeColor="text1"/>
                      <w:sz w:val="18"/>
                      <w:szCs w:val="18"/>
                    </w:rPr>
                  </w:pPr>
                </w:p>
              </w:tc>
              <w:tc>
                <w:tcPr>
                  <w:tcW w:w="422" w:type="pct"/>
                  <w:vMerge/>
                  <w:tcBorders>
                    <w:left w:val="single" w:sz="4" w:space="0" w:color="auto"/>
                    <w:right w:val="single" w:sz="4" w:space="0" w:color="auto"/>
                  </w:tcBorders>
                  <w:vAlign w:val="center"/>
                  <w:hideMark/>
                </w:tcPr>
                <w:p w:rsidR="003D7BAF" w:rsidRPr="0000562C" w:rsidRDefault="003D7BAF">
                  <w:pPr>
                    <w:snapToGrid w:val="0"/>
                    <w:jc w:val="center"/>
                    <w:rPr>
                      <w:color w:val="000000" w:themeColor="text1"/>
                      <w:sz w:val="18"/>
                      <w:szCs w:val="18"/>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3D7BAF" w:rsidRPr="0000562C" w:rsidRDefault="003D7BAF">
                  <w:pPr>
                    <w:snapToGrid w:val="0"/>
                    <w:ind w:leftChars="-20" w:left="-42" w:rightChars="-20" w:right="-42"/>
                    <w:jc w:val="center"/>
                    <w:rPr>
                      <w:rFonts w:eastAsiaTheme="minorEastAsia"/>
                      <w:spacing w:val="-20"/>
                      <w:sz w:val="18"/>
                      <w:szCs w:val="18"/>
                    </w:rPr>
                  </w:pPr>
                  <w:r w:rsidRPr="0000562C">
                    <w:rPr>
                      <w:rFonts w:eastAsiaTheme="minorEastAsia"/>
                      <w:spacing w:val="-20"/>
                      <w:sz w:val="18"/>
                      <w:szCs w:val="18"/>
                    </w:rPr>
                    <w:t>SO</w:t>
                  </w:r>
                  <w:r w:rsidRPr="0000562C">
                    <w:rPr>
                      <w:rFonts w:eastAsiaTheme="minorEastAsia"/>
                      <w:spacing w:val="-20"/>
                      <w:sz w:val="18"/>
                      <w:szCs w:val="18"/>
                      <w:vertAlign w:val="subscript"/>
                    </w:rPr>
                    <w:t>2</w:t>
                  </w:r>
                </w:p>
              </w:tc>
              <w:tc>
                <w:tcPr>
                  <w:tcW w:w="388" w:type="pct"/>
                  <w:tcBorders>
                    <w:top w:val="single" w:sz="4" w:space="0" w:color="auto"/>
                    <w:left w:val="single" w:sz="4" w:space="0" w:color="auto"/>
                    <w:bottom w:val="single" w:sz="4" w:space="0" w:color="auto"/>
                    <w:right w:val="single" w:sz="4" w:space="0" w:color="auto"/>
                  </w:tcBorders>
                  <w:vAlign w:val="center"/>
                  <w:hideMark/>
                </w:tcPr>
                <w:p w:rsidR="003D7BAF" w:rsidRPr="0000562C" w:rsidRDefault="003D7BAF">
                  <w:pPr>
                    <w:snapToGrid w:val="0"/>
                    <w:jc w:val="center"/>
                    <w:rPr>
                      <w:color w:val="000000"/>
                      <w:sz w:val="18"/>
                      <w:szCs w:val="18"/>
                    </w:rPr>
                  </w:pPr>
                  <w:r>
                    <w:rPr>
                      <w:rFonts w:hint="eastAsia"/>
                      <w:color w:val="000000"/>
                      <w:sz w:val="18"/>
                      <w:szCs w:val="18"/>
                    </w:rPr>
                    <w:t>4.8</w:t>
                  </w:r>
                </w:p>
              </w:tc>
              <w:tc>
                <w:tcPr>
                  <w:tcW w:w="387" w:type="pct"/>
                  <w:tcBorders>
                    <w:top w:val="single" w:sz="4" w:space="0" w:color="auto"/>
                    <w:left w:val="single" w:sz="4" w:space="0" w:color="auto"/>
                    <w:bottom w:val="single" w:sz="4" w:space="0" w:color="auto"/>
                    <w:right w:val="single" w:sz="4" w:space="0" w:color="auto"/>
                  </w:tcBorders>
                  <w:vAlign w:val="center"/>
                  <w:hideMark/>
                </w:tcPr>
                <w:p w:rsidR="003D7BAF" w:rsidRPr="0000562C" w:rsidRDefault="003D7BAF">
                  <w:pPr>
                    <w:snapToGrid w:val="0"/>
                    <w:jc w:val="center"/>
                    <w:rPr>
                      <w:color w:val="000000"/>
                      <w:sz w:val="18"/>
                      <w:szCs w:val="18"/>
                    </w:rPr>
                  </w:pPr>
                  <w:r>
                    <w:rPr>
                      <w:rFonts w:hint="eastAsia"/>
                      <w:color w:val="000000"/>
                      <w:sz w:val="18"/>
                      <w:szCs w:val="18"/>
                    </w:rPr>
                    <w:t>0.017</w:t>
                  </w:r>
                </w:p>
              </w:tc>
              <w:tc>
                <w:tcPr>
                  <w:tcW w:w="388" w:type="pct"/>
                  <w:tcBorders>
                    <w:top w:val="single" w:sz="4" w:space="0" w:color="auto"/>
                    <w:left w:val="single" w:sz="4" w:space="0" w:color="auto"/>
                    <w:bottom w:val="single" w:sz="4" w:space="0" w:color="auto"/>
                    <w:right w:val="single" w:sz="4" w:space="0" w:color="auto"/>
                  </w:tcBorders>
                  <w:vAlign w:val="center"/>
                  <w:hideMark/>
                </w:tcPr>
                <w:p w:rsidR="003D7BAF" w:rsidRDefault="003D7BAF">
                  <w:pPr>
                    <w:snapToGrid w:val="0"/>
                    <w:jc w:val="center"/>
                    <w:rPr>
                      <w:color w:val="000000"/>
                      <w:sz w:val="18"/>
                      <w:szCs w:val="18"/>
                    </w:rPr>
                  </w:pPr>
                  <w:r>
                    <w:rPr>
                      <w:color w:val="000000"/>
                      <w:sz w:val="18"/>
                      <w:szCs w:val="18"/>
                    </w:rPr>
                    <w:t>0.04</w:t>
                  </w:r>
                </w:p>
              </w:tc>
              <w:tc>
                <w:tcPr>
                  <w:tcW w:w="428" w:type="pct"/>
                  <w:vMerge/>
                  <w:tcBorders>
                    <w:left w:val="single" w:sz="4" w:space="0" w:color="auto"/>
                    <w:right w:val="single" w:sz="4" w:space="0" w:color="auto"/>
                  </w:tcBorders>
                  <w:vAlign w:val="center"/>
                  <w:hideMark/>
                </w:tcPr>
                <w:p w:rsidR="003D7BAF" w:rsidRPr="0000562C" w:rsidRDefault="003D7BAF">
                  <w:pPr>
                    <w:snapToGrid w:val="0"/>
                    <w:jc w:val="center"/>
                    <w:rPr>
                      <w:color w:val="000000" w:themeColor="text1"/>
                      <w:sz w:val="18"/>
                      <w:szCs w:val="18"/>
                    </w:rPr>
                  </w:pPr>
                </w:p>
              </w:tc>
              <w:tc>
                <w:tcPr>
                  <w:tcW w:w="286" w:type="pct"/>
                  <w:vMerge/>
                  <w:tcBorders>
                    <w:left w:val="single" w:sz="4" w:space="0" w:color="auto"/>
                    <w:right w:val="single" w:sz="4" w:space="0" w:color="auto"/>
                  </w:tcBorders>
                  <w:vAlign w:val="center"/>
                  <w:hideMark/>
                </w:tcPr>
                <w:p w:rsidR="003D7BAF" w:rsidRPr="0000562C" w:rsidRDefault="003D7BAF">
                  <w:pPr>
                    <w:snapToGrid w:val="0"/>
                    <w:jc w:val="center"/>
                    <w:rPr>
                      <w:color w:val="000000" w:themeColor="text1"/>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3D7BAF" w:rsidRPr="0000562C" w:rsidRDefault="003D7BAF" w:rsidP="00BC5A10">
                  <w:pPr>
                    <w:snapToGrid w:val="0"/>
                    <w:jc w:val="center"/>
                    <w:rPr>
                      <w:color w:val="000000"/>
                      <w:sz w:val="18"/>
                      <w:szCs w:val="18"/>
                    </w:rPr>
                  </w:pPr>
                  <w:r>
                    <w:rPr>
                      <w:rFonts w:hint="eastAsia"/>
                      <w:color w:val="000000"/>
                      <w:sz w:val="18"/>
                      <w:szCs w:val="18"/>
                    </w:rPr>
                    <w:t>4.8</w:t>
                  </w:r>
                </w:p>
              </w:tc>
              <w:tc>
                <w:tcPr>
                  <w:tcW w:w="434" w:type="pct"/>
                  <w:tcBorders>
                    <w:top w:val="single" w:sz="4" w:space="0" w:color="auto"/>
                    <w:left w:val="single" w:sz="4" w:space="0" w:color="auto"/>
                    <w:bottom w:val="single" w:sz="4" w:space="0" w:color="auto"/>
                    <w:right w:val="single" w:sz="4" w:space="0" w:color="auto"/>
                  </w:tcBorders>
                  <w:vAlign w:val="center"/>
                  <w:hideMark/>
                </w:tcPr>
                <w:p w:rsidR="003D7BAF" w:rsidRPr="0000562C" w:rsidRDefault="003D7BAF" w:rsidP="00BC5A10">
                  <w:pPr>
                    <w:snapToGrid w:val="0"/>
                    <w:jc w:val="center"/>
                    <w:rPr>
                      <w:color w:val="000000"/>
                      <w:sz w:val="18"/>
                      <w:szCs w:val="18"/>
                    </w:rPr>
                  </w:pPr>
                  <w:r>
                    <w:rPr>
                      <w:rFonts w:hint="eastAsia"/>
                      <w:color w:val="000000"/>
                      <w:sz w:val="18"/>
                      <w:szCs w:val="18"/>
                    </w:rPr>
                    <w:t>0.017</w:t>
                  </w:r>
                </w:p>
              </w:tc>
              <w:tc>
                <w:tcPr>
                  <w:tcW w:w="377" w:type="pct"/>
                  <w:tcBorders>
                    <w:top w:val="single" w:sz="4" w:space="0" w:color="auto"/>
                    <w:left w:val="single" w:sz="4" w:space="0" w:color="auto"/>
                    <w:bottom w:val="single" w:sz="4" w:space="0" w:color="auto"/>
                    <w:right w:val="single" w:sz="4" w:space="0" w:color="auto"/>
                  </w:tcBorders>
                  <w:vAlign w:val="center"/>
                  <w:hideMark/>
                </w:tcPr>
                <w:p w:rsidR="003D7BAF" w:rsidRDefault="003D7BAF" w:rsidP="00BC5A10">
                  <w:pPr>
                    <w:snapToGrid w:val="0"/>
                    <w:jc w:val="center"/>
                    <w:rPr>
                      <w:color w:val="000000"/>
                      <w:sz w:val="18"/>
                      <w:szCs w:val="18"/>
                    </w:rPr>
                  </w:pPr>
                  <w:r>
                    <w:rPr>
                      <w:color w:val="000000"/>
                      <w:sz w:val="18"/>
                      <w:szCs w:val="18"/>
                    </w:rPr>
                    <w:t>0.04</w:t>
                  </w:r>
                </w:p>
              </w:tc>
              <w:tc>
                <w:tcPr>
                  <w:tcW w:w="310" w:type="pct"/>
                  <w:vMerge/>
                  <w:tcBorders>
                    <w:left w:val="single" w:sz="4" w:space="0" w:color="auto"/>
                    <w:right w:val="single" w:sz="4" w:space="0" w:color="auto"/>
                  </w:tcBorders>
                  <w:vAlign w:val="center"/>
                  <w:hideMark/>
                </w:tcPr>
                <w:p w:rsidR="003D7BAF" w:rsidRPr="0000562C" w:rsidRDefault="003D7BAF">
                  <w:pPr>
                    <w:snapToGrid w:val="0"/>
                    <w:jc w:val="center"/>
                    <w:rPr>
                      <w:color w:val="000000" w:themeColor="text1"/>
                      <w:sz w:val="18"/>
                      <w:szCs w:val="18"/>
                    </w:rPr>
                  </w:pPr>
                </w:p>
              </w:tc>
              <w:tc>
                <w:tcPr>
                  <w:tcW w:w="433" w:type="pct"/>
                  <w:vMerge/>
                  <w:tcBorders>
                    <w:left w:val="single" w:sz="4" w:space="0" w:color="auto"/>
                    <w:right w:val="nil"/>
                  </w:tcBorders>
                  <w:vAlign w:val="center"/>
                  <w:hideMark/>
                </w:tcPr>
                <w:p w:rsidR="003D7BAF" w:rsidRPr="0000562C" w:rsidRDefault="003D7BAF">
                  <w:pPr>
                    <w:spacing w:line="240" w:lineRule="exact"/>
                    <w:jc w:val="center"/>
                    <w:rPr>
                      <w:spacing w:val="-26"/>
                      <w:sz w:val="18"/>
                      <w:szCs w:val="18"/>
                    </w:rPr>
                  </w:pPr>
                </w:p>
              </w:tc>
            </w:tr>
            <w:tr w:rsidR="003D7BAF" w:rsidRPr="001861F8" w:rsidTr="003D7BAF">
              <w:trPr>
                <w:cantSplit/>
                <w:trHeight w:val="340"/>
              </w:trPr>
              <w:tc>
                <w:tcPr>
                  <w:tcW w:w="374" w:type="pct"/>
                  <w:vMerge/>
                  <w:tcBorders>
                    <w:left w:val="nil"/>
                    <w:bottom w:val="single" w:sz="12" w:space="0" w:color="auto"/>
                    <w:right w:val="single" w:sz="4" w:space="0" w:color="auto"/>
                  </w:tcBorders>
                  <w:vAlign w:val="center"/>
                  <w:hideMark/>
                </w:tcPr>
                <w:p w:rsidR="003D7BAF" w:rsidRPr="0000562C" w:rsidRDefault="003D7BAF">
                  <w:pPr>
                    <w:snapToGrid w:val="0"/>
                    <w:jc w:val="center"/>
                    <w:rPr>
                      <w:color w:val="000000" w:themeColor="text1"/>
                      <w:sz w:val="18"/>
                      <w:szCs w:val="18"/>
                    </w:rPr>
                  </w:pPr>
                </w:p>
              </w:tc>
              <w:tc>
                <w:tcPr>
                  <w:tcW w:w="422" w:type="pct"/>
                  <w:vMerge/>
                  <w:tcBorders>
                    <w:left w:val="single" w:sz="4" w:space="0" w:color="auto"/>
                    <w:bottom w:val="single" w:sz="12" w:space="0" w:color="auto"/>
                    <w:right w:val="single" w:sz="4" w:space="0" w:color="auto"/>
                  </w:tcBorders>
                  <w:vAlign w:val="center"/>
                  <w:hideMark/>
                </w:tcPr>
                <w:p w:rsidR="003D7BAF" w:rsidRPr="0000562C" w:rsidRDefault="003D7BAF">
                  <w:pPr>
                    <w:snapToGrid w:val="0"/>
                    <w:jc w:val="center"/>
                    <w:rPr>
                      <w:color w:val="000000" w:themeColor="text1"/>
                      <w:sz w:val="18"/>
                      <w:szCs w:val="18"/>
                    </w:rPr>
                  </w:pPr>
                </w:p>
              </w:tc>
              <w:tc>
                <w:tcPr>
                  <w:tcW w:w="387" w:type="pct"/>
                  <w:tcBorders>
                    <w:top w:val="single" w:sz="4" w:space="0" w:color="auto"/>
                    <w:left w:val="single" w:sz="4" w:space="0" w:color="auto"/>
                    <w:bottom w:val="single" w:sz="12" w:space="0" w:color="auto"/>
                    <w:right w:val="single" w:sz="4" w:space="0" w:color="auto"/>
                  </w:tcBorders>
                  <w:vAlign w:val="center"/>
                  <w:hideMark/>
                </w:tcPr>
                <w:p w:rsidR="003D7BAF" w:rsidRPr="0000562C" w:rsidRDefault="003D7BAF">
                  <w:pPr>
                    <w:snapToGrid w:val="0"/>
                    <w:ind w:leftChars="-20" w:left="-42" w:rightChars="-20" w:right="-42"/>
                    <w:jc w:val="center"/>
                    <w:rPr>
                      <w:rFonts w:eastAsiaTheme="minorEastAsia"/>
                      <w:spacing w:val="-20"/>
                      <w:sz w:val="18"/>
                      <w:szCs w:val="18"/>
                    </w:rPr>
                  </w:pPr>
                  <w:r w:rsidRPr="0000562C">
                    <w:rPr>
                      <w:rFonts w:eastAsiaTheme="minorEastAsia"/>
                      <w:spacing w:val="-20"/>
                      <w:sz w:val="18"/>
                      <w:szCs w:val="18"/>
                    </w:rPr>
                    <w:t>NO</w:t>
                  </w:r>
                  <w:r w:rsidRPr="0000562C">
                    <w:rPr>
                      <w:rFonts w:eastAsiaTheme="minorEastAsia"/>
                      <w:spacing w:val="-20"/>
                      <w:sz w:val="18"/>
                      <w:szCs w:val="18"/>
                      <w:vertAlign w:val="subscript"/>
                    </w:rPr>
                    <w:t>X</w:t>
                  </w:r>
                </w:p>
              </w:tc>
              <w:tc>
                <w:tcPr>
                  <w:tcW w:w="388" w:type="pct"/>
                  <w:tcBorders>
                    <w:top w:val="single" w:sz="4" w:space="0" w:color="auto"/>
                    <w:left w:val="single" w:sz="4" w:space="0" w:color="auto"/>
                    <w:bottom w:val="single" w:sz="12" w:space="0" w:color="auto"/>
                    <w:right w:val="single" w:sz="4" w:space="0" w:color="auto"/>
                  </w:tcBorders>
                  <w:vAlign w:val="center"/>
                  <w:hideMark/>
                </w:tcPr>
                <w:p w:rsidR="003D7BAF" w:rsidRPr="0000562C" w:rsidRDefault="003D7BAF">
                  <w:pPr>
                    <w:snapToGrid w:val="0"/>
                    <w:jc w:val="center"/>
                    <w:rPr>
                      <w:color w:val="000000"/>
                      <w:sz w:val="18"/>
                      <w:szCs w:val="18"/>
                    </w:rPr>
                  </w:pPr>
                  <w:r>
                    <w:rPr>
                      <w:rFonts w:hint="eastAsia"/>
                      <w:color w:val="000000"/>
                      <w:sz w:val="18"/>
                      <w:szCs w:val="18"/>
                    </w:rPr>
                    <w:t>44.5</w:t>
                  </w:r>
                </w:p>
              </w:tc>
              <w:tc>
                <w:tcPr>
                  <w:tcW w:w="387" w:type="pct"/>
                  <w:tcBorders>
                    <w:top w:val="single" w:sz="4" w:space="0" w:color="auto"/>
                    <w:left w:val="single" w:sz="4" w:space="0" w:color="auto"/>
                    <w:bottom w:val="single" w:sz="12" w:space="0" w:color="auto"/>
                    <w:right w:val="single" w:sz="4" w:space="0" w:color="auto"/>
                  </w:tcBorders>
                  <w:vAlign w:val="center"/>
                  <w:hideMark/>
                </w:tcPr>
                <w:p w:rsidR="003D7BAF" w:rsidRPr="0000562C" w:rsidRDefault="003D7BAF">
                  <w:pPr>
                    <w:snapToGrid w:val="0"/>
                    <w:jc w:val="center"/>
                    <w:rPr>
                      <w:color w:val="000000"/>
                      <w:sz w:val="18"/>
                      <w:szCs w:val="18"/>
                    </w:rPr>
                  </w:pPr>
                  <w:r>
                    <w:rPr>
                      <w:rFonts w:hint="eastAsia"/>
                      <w:color w:val="000000"/>
                      <w:sz w:val="18"/>
                      <w:szCs w:val="18"/>
                    </w:rPr>
                    <w:t>0.156</w:t>
                  </w:r>
                </w:p>
              </w:tc>
              <w:tc>
                <w:tcPr>
                  <w:tcW w:w="388" w:type="pct"/>
                  <w:tcBorders>
                    <w:top w:val="single" w:sz="4" w:space="0" w:color="auto"/>
                    <w:left w:val="single" w:sz="4" w:space="0" w:color="auto"/>
                    <w:bottom w:val="single" w:sz="12" w:space="0" w:color="auto"/>
                    <w:right w:val="single" w:sz="4" w:space="0" w:color="auto"/>
                  </w:tcBorders>
                  <w:vAlign w:val="center"/>
                  <w:hideMark/>
                </w:tcPr>
                <w:p w:rsidR="003D7BAF" w:rsidRDefault="003D7BAF">
                  <w:pPr>
                    <w:snapToGrid w:val="0"/>
                    <w:jc w:val="center"/>
                    <w:rPr>
                      <w:color w:val="000000"/>
                      <w:sz w:val="18"/>
                      <w:szCs w:val="18"/>
                    </w:rPr>
                  </w:pPr>
                  <w:r>
                    <w:rPr>
                      <w:color w:val="000000"/>
                      <w:sz w:val="18"/>
                      <w:szCs w:val="18"/>
                    </w:rPr>
                    <w:t>0.374</w:t>
                  </w:r>
                </w:p>
              </w:tc>
              <w:tc>
                <w:tcPr>
                  <w:tcW w:w="428" w:type="pct"/>
                  <w:vMerge/>
                  <w:tcBorders>
                    <w:left w:val="single" w:sz="4" w:space="0" w:color="auto"/>
                    <w:bottom w:val="single" w:sz="12" w:space="0" w:color="auto"/>
                    <w:right w:val="single" w:sz="4" w:space="0" w:color="auto"/>
                  </w:tcBorders>
                  <w:vAlign w:val="center"/>
                  <w:hideMark/>
                </w:tcPr>
                <w:p w:rsidR="003D7BAF" w:rsidRPr="0000562C" w:rsidRDefault="003D7BAF">
                  <w:pPr>
                    <w:snapToGrid w:val="0"/>
                    <w:jc w:val="center"/>
                    <w:rPr>
                      <w:color w:val="000000" w:themeColor="text1"/>
                      <w:sz w:val="18"/>
                      <w:szCs w:val="18"/>
                    </w:rPr>
                  </w:pPr>
                </w:p>
              </w:tc>
              <w:tc>
                <w:tcPr>
                  <w:tcW w:w="286" w:type="pct"/>
                  <w:vMerge/>
                  <w:tcBorders>
                    <w:left w:val="single" w:sz="4" w:space="0" w:color="auto"/>
                    <w:bottom w:val="single" w:sz="12" w:space="0" w:color="auto"/>
                    <w:right w:val="single" w:sz="4" w:space="0" w:color="auto"/>
                  </w:tcBorders>
                  <w:vAlign w:val="center"/>
                  <w:hideMark/>
                </w:tcPr>
                <w:p w:rsidR="003D7BAF" w:rsidRPr="0000562C" w:rsidRDefault="003D7BAF">
                  <w:pPr>
                    <w:snapToGrid w:val="0"/>
                    <w:jc w:val="center"/>
                    <w:rPr>
                      <w:color w:val="000000" w:themeColor="text1"/>
                      <w:sz w:val="18"/>
                      <w:szCs w:val="18"/>
                    </w:rPr>
                  </w:pPr>
                </w:p>
              </w:tc>
              <w:tc>
                <w:tcPr>
                  <w:tcW w:w="385" w:type="pct"/>
                  <w:tcBorders>
                    <w:top w:val="single" w:sz="4" w:space="0" w:color="auto"/>
                    <w:left w:val="single" w:sz="4" w:space="0" w:color="auto"/>
                    <w:bottom w:val="single" w:sz="12" w:space="0" w:color="auto"/>
                    <w:right w:val="single" w:sz="4" w:space="0" w:color="auto"/>
                  </w:tcBorders>
                  <w:vAlign w:val="center"/>
                  <w:hideMark/>
                </w:tcPr>
                <w:p w:rsidR="003D7BAF" w:rsidRPr="0000562C" w:rsidRDefault="003D7BAF" w:rsidP="00BC5A10">
                  <w:pPr>
                    <w:snapToGrid w:val="0"/>
                    <w:jc w:val="center"/>
                    <w:rPr>
                      <w:color w:val="000000"/>
                      <w:sz w:val="18"/>
                      <w:szCs w:val="18"/>
                    </w:rPr>
                  </w:pPr>
                  <w:r>
                    <w:rPr>
                      <w:rFonts w:hint="eastAsia"/>
                      <w:color w:val="000000"/>
                      <w:sz w:val="18"/>
                      <w:szCs w:val="18"/>
                    </w:rPr>
                    <w:t>44.5</w:t>
                  </w:r>
                </w:p>
              </w:tc>
              <w:tc>
                <w:tcPr>
                  <w:tcW w:w="434" w:type="pct"/>
                  <w:tcBorders>
                    <w:top w:val="single" w:sz="4" w:space="0" w:color="auto"/>
                    <w:left w:val="single" w:sz="4" w:space="0" w:color="auto"/>
                    <w:bottom w:val="single" w:sz="12" w:space="0" w:color="auto"/>
                    <w:right w:val="single" w:sz="4" w:space="0" w:color="auto"/>
                  </w:tcBorders>
                  <w:vAlign w:val="center"/>
                  <w:hideMark/>
                </w:tcPr>
                <w:p w:rsidR="003D7BAF" w:rsidRPr="0000562C" w:rsidRDefault="003D7BAF" w:rsidP="00BC5A10">
                  <w:pPr>
                    <w:snapToGrid w:val="0"/>
                    <w:jc w:val="center"/>
                    <w:rPr>
                      <w:color w:val="000000"/>
                      <w:sz w:val="18"/>
                      <w:szCs w:val="18"/>
                    </w:rPr>
                  </w:pPr>
                  <w:r>
                    <w:rPr>
                      <w:rFonts w:hint="eastAsia"/>
                      <w:color w:val="000000"/>
                      <w:sz w:val="18"/>
                      <w:szCs w:val="18"/>
                    </w:rPr>
                    <w:t>0.156</w:t>
                  </w:r>
                </w:p>
              </w:tc>
              <w:tc>
                <w:tcPr>
                  <w:tcW w:w="377" w:type="pct"/>
                  <w:tcBorders>
                    <w:top w:val="single" w:sz="4" w:space="0" w:color="auto"/>
                    <w:left w:val="single" w:sz="4" w:space="0" w:color="auto"/>
                    <w:bottom w:val="single" w:sz="12" w:space="0" w:color="auto"/>
                    <w:right w:val="single" w:sz="4" w:space="0" w:color="auto"/>
                  </w:tcBorders>
                  <w:vAlign w:val="center"/>
                  <w:hideMark/>
                </w:tcPr>
                <w:p w:rsidR="003D7BAF" w:rsidRDefault="003D7BAF" w:rsidP="00BC5A10">
                  <w:pPr>
                    <w:snapToGrid w:val="0"/>
                    <w:jc w:val="center"/>
                    <w:rPr>
                      <w:color w:val="000000"/>
                      <w:sz w:val="18"/>
                      <w:szCs w:val="18"/>
                    </w:rPr>
                  </w:pPr>
                  <w:r>
                    <w:rPr>
                      <w:color w:val="000000"/>
                      <w:sz w:val="18"/>
                      <w:szCs w:val="18"/>
                    </w:rPr>
                    <w:t>0.374</w:t>
                  </w:r>
                </w:p>
              </w:tc>
              <w:tc>
                <w:tcPr>
                  <w:tcW w:w="310" w:type="pct"/>
                  <w:vMerge/>
                  <w:tcBorders>
                    <w:left w:val="single" w:sz="4" w:space="0" w:color="auto"/>
                    <w:bottom w:val="single" w:sz="12" w:space="0" w:color="auto"/>
                    <w:right w:val="single" w:sz="4" w:space="0" w:color="auto"/>
                  </w:tcBorders>
                  <w:vAlign w:val="center"/>
                  <w:hideMark/>
                </w:tcPr>
                <w:p w:rsidR="003D7BAF" w:rsidRPr="0000562C" w:rsidRDefault="003D7BAF">
                  <w:pPr>
                    <w:snapToGrid w:val="0"/>
                    <w:jc w:val="center"/>
                    <w:rPr>
                      <w:color w:val="000000" w:themeColor="text1"/>
                      <w:sz w:val="18"/>
                      <w:szCs w:val="18"/>
                    </w:rPr>
                  </w:pPr>
                </w:p>
              </w:tc>
              <w:tc>
                <w:tcPr>
                  <w:tcW w:w="433" w:type="pct"/>
                  <w:vMerge/>
                  <w:tcBorders>
                    <w:left w:val="single" w:sz="4" w:space="0" w:color="auto"/>
                    <w:bottom w:val="single" w:sz="12" w:space="0" w:color="auto"/>
                    <w:right w:val="nil"/>
                  </w:tcBorders>
                  <w:vAlign w:val="center"/>
                  <w:hideMark/>
                </w:tcPr>
                <w:p w:rsidR="003D7BAF" w:rsidRPr="0000562C" w:rsidRDefault="003D7BAF">
                  <w:pPr>
                    <w:spacing w:line="240" w:lineRule="exact"/>
                    <w:jc w:val="center"/>
                    <w:rPr>
                      <w:spacing w:val="-26"/>
                      <w:sz w:val="18"/>
                      <w:szCs w:val="18"/>
                    </w:rPr>
                  </w:pPr>
                </w:p>
              </w:tc>
            </w:tr>
          </w:tbl>
          <w:p w:rsidR="00D439FA" w:rsidRDefault="00D439FA" w:rsidP="00D439FA">
            <w:pPr>
              <w:pStyle w:val="af9"/>
              <w:spacing w:line="400" w:lineRule="exact"/>
              <w:ind w:firstLine="482"/>
              <w:rPr>
                <w:rFonts w:ascii="Times New Roman" w:eastAsia="宋体" w:hAnsi="Times New Roman"/>
                <w:b/>
                <w:color w:val="000000" w:themeColor="text1"/>
                <w:spacing w:val="0"/>
                <w:kern w:val="2"/>
                <w:szCs w:val="21"/>
              </w:rPr>
            </w:pPr>
            <w:r>
              <w:rPr>
                <w:rFonts w:ascii="Times New Roman" w:eastAsia="宋体" w:hAnsi="Times New Roman" w:hint="eastAsia"/>
                <w:b/>
                <w:color w:val="000000" w:themeColor="text1"/>
                <w:spacing w:val="0"/>
                <w:kern w:val="2"/>
                <w:szCs w:val="21"/>
              </w:rPr>
              <w:t>表</w:t>
            </w:r>
            <w:r>
              <w:rPr>
                <w:rFonts w:ascii="Times New Roman" w:eastAsia="宋体" w:hAnsi="Times New Roman"/>
                <w:b/>
                <w:color w:val="000000" w:themeColor="text1"/>
                <w:spacing w:val="0"/>
                <w:kern w:val="2"/>
                <w:szCs w:val="21"/>
              </w:rPr>
              <w:t>4-</w:t>
            </w:r>
            <w:r w:rsidR="00847406">
              <w:rPr>
                <w:rFonts w:ascii="Times New Roman" w:eastAsia="宋体" w:hAnsi="Times New Roman" w:hint="eastAsia"/>
                <w:b/>
                <w:color w:val="000000" w:themeColor="text1"/>
                <w:spacing w:val="0"/>
                <w:kern w:val="2"/>
                <w:szCs w:val="21"/>
              </w:rPr>
              <w:t>2</w:t>
            </w:r>
            <w:r>
              <w:rPr>
                <w:rFonts w:ascii="Times New Roman" w:eastAsia="宋体" w:hAnsi="Times New Roman"/>
                <w:b/>
                <w:color w:val="000000" w:themeColor="text1"/>
                <w:spacing w:val="0"/>
                <w:kern w:val="2"/>
                <w:szCs w:val="21"/>
              </w:rPr>
              <w:t xml:space="preserve">   </w:t>
            </w:r>
            <w:r>
              <w:rPr>
                <w:rFonts w:ascii="Times New Roman" w:eastAsia="宋体" w:hAnsi="Times New Roman" w:hint="eastAsia"/>
                <w:b/>
                <w:color w:val="000000" w:themeColor="text1"/>
                <w:spacing w:val="0"/>
                <w:kern w:val="2"/>
                <w:szCs w:val="21"/>
              </w:rPr>
              <w:t>无组织大气污染物产生源强</w:t>
            </w:r>
          </w:p>
          <w:tbl>
            <w:tblPr>
              <w:tblW w:w="5000" w:type="pct"/>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894"/>
              <w:gridCol w:w="1527"/>
              <w:gridCol w:w="1319"/>
              <w:gridCol w:w="1526"/>
              <w:gridCol w:w="1680"/>
            </w:tblGrid>
            <w:tr w:rsidR="00D439FA" w:rsidTr="00D439FA">
              <w:trPr>
                <w:trHeight w:hRule="exact" w:val="397"/>
              </w:trPr>
              <w:tc>
                <w:tcPr>
                  <w:tcW w:w="1192" w:type="pct"/>
                  <w:tcBorders>
                    <w:top w:val="single" w:sz="12" w:space="0" w:color="auto"/>
                    <w:left w:val="nil"/>
                    <w:bottom w:val="single" w:sz="4" w:space="0" w:color="auto"/>
                    <w:right w:val="single" w:sz="4" w:space="0" w:color="auto"/>
                  </w:tcBorders>
                  <w:vAlign w:val="center"/>
                  <w:hideMark/>
                </w:tcPr>
                <w:p w:rsidR="00D439FA" w:rsidRDefault="00D439FA">
                  <w:pPr>
                    <w:snapToGrid w:val="0"/>
                    <w:jc w:val="center"/>
                    <w:rPr>
                      <w:color w:val="000000" w:themeColor="text1"/>
                      <w:sz w:val="18"/>
                      <w:szCs w:val="18"/>
                    </w:rPr>
                  </w:pPr>
                  <w:r>
                    <w:rPr>
                      <w:rFonts w:hint="eastAsia"/>
                      <w:color w:val="000000" w:themeColor="text1"/>
                      <w:sz w:val="18"/>
                      <w:szCs w:val="18"/>
                    </w:rPr>
                    <w:t>污染源位置</w:t>
                  </w:r>
                </w:p>
              </w:tc>
              <w:tc>
                <w:tcPr>
                  <w:tcW w:w="961" w:type="pct"/>
                  <w:tcBorders>
                    <w:top w:val="single" w:sz="12" w:space="0" w:color="auto"/>
                    <w:left w:val="single" w:sz="4" w:space="0" w:color="auto"/>
                    <w:bottom w:val="single" w:sz="4" w:space="0" w:color="auto"/>
                    <w:right w:val="single" w:sz="4" w:space="0" w:color="auto"/>
                  </w:tcBorders>
                  <w:vAlign w:val="center"/>
                  <w:hideMark/>
                </w:tcPr>
                <w:p w:rsidR="00D439FA" w:rsidRDefault="00D439FA">
                  <w:pPr>
                    <w:snapToGrid w:val="0"/>
                    <w:jc w:val="center"/>
                    <w:rPr>
                      <w:color w:val="000000" w:themeColor="text1"/>
                      <w:sz w:val="18"/>
                      <w:szCs w:val="18"/>
                    </w:rPr>
                  </w:pPr>
                  <w:r>
                    <w:rPr>
                      <w:rFonts w:hint="eastAsia"/>
                      <w:color w:val="000000" w:themeColor="text1"/>
                      <w:sz w:val="18"/>
                      <w:szCs w:val="18"/>
                    </w:rPr>
                    <w:t>污染物名称</w:t>
                  </w:r>
                </w:p>
              </w:tc>
              <w:tc>
                <w:tcPr>
                  <w:tcW w:w="830" w:type="pct"/>
                  <w:tcBorders>
                    <w:top w:val="single" w:sz="12" w:space="0" w:color="auto"/>
                    <w:left w:val="single" w:sz="4" w:space="0" w:color="auto"/>
                    <w:bottom w:val="single" w:sz="4" w:space="0" w:color="auto"/>
                    <w:right w:val="single" w:sz="4" w:space="0" w:color="auto"/>
                  </w:tcBorders>
                  <w:vAlign w:val="center"/>
                  <w:hideMark/>
                </w:tcPr>
                <w:p w:rsidR="00D439FA" w:rsidRDefault="00D439FA">
                  <w:pPr>
                    <w:snapToGrid w:val="0"/>
                    <w:jc w:val="center"/>
                    <w:rPr>
                      <w:color w:val="000000" w:themeColor="text1"/>
                      <w:sz w:val="18"/>
                      <w:szCs w:val="18"/>
                    </w:rPr>
                  </w:pPr>
                  <w:r>
                    <w:rPr>
                      <w:rFonts w:hint="eastAsia"/>
                      <w:color w:val="000000" w:themeColor="text1"/>
                      <w:sz w:val="18"/>
                      <w:szCs w:val="18"/>
                    </w:rPr>
                    <w:t>排放量</w:t>
                  </w:r>
                </w:p>
              </w:tc>
              <w:tc>
                <w:tcPr>
                  <w:tcW w:w="960" w:type="pct"/>
                  <w:tcBorders>
                    <w:top w:val="single" w:sz="12" w:space="0" w:color="auto"/>
                    <w:left w:val="single" w:sz="4" w:space="0" w:color="auto"/>
                    <w:bottom w:val="single" w:sz="4" w:space="0" w:color="auto"/>
                    <w:right w:val="single" w:sz="4" w:space="0" w:color="auto"/>
                  </w:tcBorders>
                  <w:vAlign w:val="center"/>
                  <w:hideMark/>
                </w:tcPr>
                <w:p w:rsidR="00D439FA" w:rsidRDefault="00D439FA">
                  <w:pPr>
                    <w:snapToGrid w:val="0"/>
                    <w:jc w:val="center"/>
                    <w:rPr>
                      <w:color w:val="000000" w:themeColor="text1"/>
                      <w:sz w:val="18"/>
                      <w:szCs w:val="18"/>
                    </w:rPr>
                  </w:pPr>
                  <w:r>
                    <w:rPr>
                      <w:rFonts w:hint="eastAsia"/>
                      <w:color w:val="000000" w:themeColor="text1"/>
                      <w:sz w:val="18"/>
                      <w:szCs w:val="18"/>
                    </w:rPr>
                    <w:t>面源面积</w:t>
                  </w:r>
                </w:p>
              </w:tc>
              <w:tc>
                <w:tcPr>
                  <w:tcW w:w="1057" w:type="pct"/>
                  <w:tcBorders>
                    <w:top w:val="single" w:sz="12" w:space="0" w:color="auto"/>
                    <w:left w:val="single" w:sz="4" w:space="0" w:color="auto"/>
                    <w:bottom w:val="single" w:sz="4" w:space="0" w:color="auto"/>
                    <w:right w:val="nil"/>
                  </w:tcBorders>
                  <w:vAlign w:val="center"/>
                  <w:hideMark/>
                </w:tcPr>
                <w:p w:rsidR="00D439FA" w:rsidRDefault="00D439FA">
                  <w:pPr>
                    <w:snapToGrid w:val="0"/>
                    <w:jc w:val="center"/>
                    <w:rPr>
                      <w:color w:val="000000" w:themeColor="text1"/>
                      <w:sz w:val="18"/>
                      <w:szCs w:val="18"/>
                    </w:rPr>
                  </w:pPr>
                  <w:r>
                    <w:rPr>
                      <w:rFonts w:hint="eastAsia"/>
                      <w:color w:val="000000" w:themeColor="text1"/>
                      <w:sz w:val="18"/>
                      <w:szCs w:val="18"/>
                    </w:rPr>
                    <w:t>面源高度</w:t>
                  </w:r>
                </w:p>
              </w:tc>
            </w:tr>
            <w:tr w:rsidR="00C44488" w:rsidTr="003369C2">
              <w:trPr>
                <w:trHeight w:hRule="exact" w:val="397"/>
              </w:trPr>
              <w:tc>
                <w:tcPr>
                  <w:tcW w:w="1192" w:type="pct"/>
                  <w:vMerge w:val="restart"/>
                  <w:tcBorders>
                    <w:top w:val="single" w:sz="12" w:space="0" w:color="auto"/>
                    <w:left w:val="nil"/>
                    <w:right w:val="single" w:sz="4" w:space="0" w:color="auto"/>
                  </w:tcBorders>
                  <w:vAlign w:val="center"/>
                  <w:hideMark/>
                </w:tcPr>
                <w:p w:rsidR="00C44488" w:rsidRDefault="00C44488">
                  <w:pPr>
                    <w:snapToGrid w:val="0"/>
                    <w:jc w:val="center"/>
                    <w:rPr>
                      <w:color w:val="000000" w:themeColor="text1"/>
                      <w:sz w:val="18"/>
                      <w:szCs w:val="18"/>
                    </w:rPr>
                  </w:pPr>
                  <w:r>
                    <w:rPr>
                      <w:rFonts w:hint="eastAsia"/>
                      <w:color w:val="000000" w:themeColor="text1"/>
                      <w:sz w:val="18"/>
                      <w:szCs w:val="18"/>
                    </w:rPr>
                    <w:t>喷塑</w:t>
                  </w:r>
                  <w:r w:rsidR="003D7BAF">
                    <w:rPr>
                      <w:rFonts w:hint="eastAsia"/>
                      <w:color w:val="000000" w:themeColor="text1"/>
                      <w:sz w:val="18"/>
                      <w:szCs w:val="18"/>
                    </w:rPr>
                    <w:t>、喷砂</w:t>
                  </w:r>
                  <w:r>
                    <w:rPr>
                      <w:rFonts w:hint="eastAsia"/>
                      <w:color w:val="000000" w:themeColor="text1"/>
                      <w:sz w:val="18"/>
                      <w:szCs w:val="18"/>
                    </w:rPr>
                    <w:t>车间</w:t>
                  </w:r>
                </w:p>
              </w:tc>
              <w:tc>
                <w:tcPr>
                  <w:tcW w:w="961" w:type="pct"/>
                  <w:tcBorders>
                    <w:top w:val="single" w:sz="12" w:space="0" w:color="auto"/>
                    <w:left w:val="single" w:sz="4" w:space="0" w:color="auto"/>
                    <w:bottom w:val="single" w:sz="4" w:space="0" w:color="auto"/>
                    <w:right w:val="single" w:sz="4" w:space="0" w:color="auto"/>
                  </w:tcBorders>
                  <w:vAlign w:val="center"/>
                  <w:hideMark/>
                </w:tcPr>
                <w:p w:rsidR="00C44488" w:rsidRDefault="00C44488">
                  <w:pPr>
                    <w:snapToGrid w:val="0"/>
                    <w:jc w:val="center"/>
                    <w:rPr>
                      <w:color w:val="000000" w:themeColor="text1"/>
                      <w:sz w:val="18"/>
                      <w:szCs w:val="18"/>
                    </w:rPr>
                  </w:pPr>
                  <w:r>
                    <w:rPr>
                      <w:rFonts w:hint="eastAsia"/>
                      <w:color w:val="000000" w:themeColor="text1"/>
                      <w:sz w:val="18"/>
                      <w:szCs w:val="18"/>
                    </w:rPr>
                    <w:t>颗粒物</w:t>
                  </w:r>
                </w:p>
              </w:tc>
              <w:tc>
                <w:tcPr>
                  <w:tcW w:w="830" w:type="pct"/>
                  <w:tcBorders>
                    <w:top w:val="single" w:sz="12" w:space="0" w:color="auto"/>
                    <w:left w:val="single" w:sz="4" w:space="0" w:color="auto"/>
                    <w:bottom w:val="single" w:sz="4" w:space="0" w:color="auto"/>
                    <w:right w:val="single" w:sz="4" w:space="0" w:color="auto"/>
                  </w:tcBorders>
                  <w:vAlign w:val="center"/>
                  <w:hideMark/>
                </w:tcPr>
                <w:p w:rsidR="00C44488" w:rsidRDefault="003D7BAF">
                  <w:pPr>
                    <w:snapToGrid w:val="0"/>
                    <w:jc w:val="center"/>
                    <w:rPr>
                      <w:color w:val="000000" w:themeColor="text1"/>
                      <w:sz w:val="18"/>
                      <w:szCs w:val="18"/>
                    </w:rPr>
                  </w:pPr>
                  <w:r>
                    <w:rPr>
                      <w:rFonts w:hint="eastAsia"/>
                      <w:color w:val="000000" w:themeColor="text1"/>
                      <w:sz w:val="18"/>
                      <w:szCs w:val="18"/>
                    </w:rPr>
                    <w:t>0.07</w:t>
                  </w:r>
                  <w:r w:rsidR="00C44488">
                    <w:rPr>
                      <w:color w:val="000000" w:themeColor="text1"/>
                      <w:sz w:val="18"/>
                      <w:szCs w:val="18"/>
                    </w:rPr>
                    <w:t>t/a</w:t>
                  </w:r>
                </w:p>
              </w:tc>
              <w:tc>
                <w:tcPr>
                  <w:tcW w:w="960" w:type="pct"/>
                  <w:vMerge w:val="restart"/>
                  <w:tcBorders>
                    <w:top w:val="single" w:sz="12" w:space="0" w:color="auto"/>
                    <w:left w:val="single" w:sz="4" w:space="0" w:color="auto"/>
                    <w:right w:val="single" w:sz="4" w:space="0" w:color="auto"/>
                  </w:tcBorders>
                  <w:vAlign w:val="center"/>
                  <w:hideMark/>
                </w:tcPr>
                <w:p w:rsidR="00C44488" w:rsidRDefault="003D7BAF">
                  <w:pPr>
                    <w:snapToGrid w:val="0"/>
                    <w:jc w:val="center"/>
                    <w:rPr>
                      <w:color w:val="000000" w:themeColor="text1"/>
                      <w:sz w:val="18"/>
                      <w:szCs w:val="18"/>
                    </w:rPr>
                  </w:pPr>
                  <w:r>
                    <w:rPr>
                      <w:rFonts w:hint="eastAsia"/>
                      <w:color w:val="000000" w:themeColor="text1"/>
                      <w:sz w:val="18"/>
                      <w:szCs w:val="18"/>
                    </w:rPr>
                    <w:t>2300</w:t>
                  </w:r>
                  <w:r w:rsidR="00C44488">
                    <w:rPr>
                      <w:color w:val="000000" w:themeColor="text1"/>
                      <w:sz w:val="18"/>
                      <w:szCs w:val="18"/>
                    </w:rPr>
                    <w:t>m</w:t>
                  </w:r>
                  <w:r w:rsidR="00C44488">
                    <w:rPr>
                      <w:color w:val="000000" w:themeColor="text1"/>
                      <w:sz w:val="18"/>
                      <w:szCs w:val="18"/>
                      <w:vertAlign w:val="superscript"/>
                    </w:rPr>
                    <w:t>2</w:t>
                  </w:r>
                </w:p>
              </w:tc>
              <w:tc>
                <w:tcPr>
                  <w:tcW w:w="1057" w:type="pct"/>
                  <w:vMerge w:val="restart"/>
                  <w:tcBorders>
                    <w:top w:val="single" w:sz="12" w:space="0" w:color="auto"/>
                    <w:left w:val="single" w:sz="4" w:space="0" w:color="auto"/>
                    <w:right w:val="nil"/>
                  </w:tcBorders>
                  <w:vAlign w:val="center"/>
                  <w:hideMark/>
                </w:tcPr>
                <w:p w:rsidR="00C44488" w:rsidRDefault="003D7BAF">
                  <w:pPr>
                    <w:snapToGrid w:val="0"/>
                    <w:jc w:val="center"/>
                    <w:rPr>
                      <w:color w:val="000000" w:themeColor="text1"/>
                      <w:sz w:val="18"/>
                      <w:szCs w:val="18"/>
                    </w:rPr>
                  </w:pPr>
                  <w:r>
                    <w:rPr>
                      <w:rFonts w:hint="eastAsia"/>
                      <w:color w:val="000000" w:themeColor="text1"/>
                      <w:sz w:val="18"/>
                      <w:szCs w:val="18"/>
                    </w:rPr>
                    <w:t>10</w:t>
                  </w:r>
                  <w:r w:rsidR="00C44488">
                    <w:rPr>
                      <w:rFonts w:hint="eastAsia"/>
                      <w:color w:val="000000" w:themeColor="text1"/>
                      <w:sz w:val="18"/>
                      <w:szCs w:val="18"/>
                    </w:rPr>
                    <w:t>m</w:t>
                  </w:r>
                </w:p>
              </w:tc>
            </w:tr>
            <w:tr w:rsidR="00C44488" w:rsidTr="003369C2">
              <w:trPr>
                <w:trHeight w:hRule="exact" w:val="397"/>
              </w:trPr>
              <w:tc>
                <w:tcPr>
                  <w:tcW w:w="1192" w:type="pct"/>
                  <w:vMerge/>
                  <w:tcBorders>
                    <w:left w:val="nil"/>
                    <w:bottom w:val="single" w:sz="12" w:space="0" w:color="auto"/>
                    <w:right w:val="single" w:sz="4" w:space="0" w:color="auto"/>
                  </w:tcBorders>
                  <w:vAlign w:val="center"/>
                  <w:hideMark/>
                </w:tcPr>
                <w:p w:rsidR="00C44488" w:rsidRDefault="00C44488">
                  <w:pPr>
                    <w:snapToGrid w:val="0"/>
                    <w:jc w:val="center"/>
                    <w:rPr>
                      <w:color w:val="000000" w:themeColor="text1"/>
                      <w:sz w:val="18"/>
                      <w:szCs w:val="18"/>
                    </w:rPr>
                  </w:pPr>
                </w:p>
              </w:tc>
              <w:tc>
                <w:tcPr>
                  <w:tcW w:w="961" w:type="pct"/>
                  <w:tcBorders>
                    <w:top w:val="single" w:sz="4" w:space="0" w:color="auto"/>
                    <w:left w:val="single" w:sz="4" w:space="0" w:color="auto"/>
                    <w:bottom w:val="single" w:sz="12" w:space="0" w:color="auto"/>
                    <w:right w:val="single" w:sz="4" w:space="0" w:color="auto"/>
                  </w:tcBorders>
                  <w:vAlign w:val="center"/>
                  <w:hideMark/>
                </w:tcPr>
                <w:p w:rsidR="00C44488" w:rsidRDefault="00C44488">
                  <w:pPr>
                    <w:snapToGrid w:val="0"/>
                    <w:jc w:val="center"/>
                    <w:rPr>
                      <w:color w:val="000000" w:themeColor="text1"/>
                      <w:sz w:val="18"/>
                      <w:szCs w:val="18"/>
                    </w:rPr>
                  </w:pPr>
                  <w:r>
                    <w:rPr>
                      <w:rFonts w:hint="eastAsia"/>
                      <w:color w:val="000000" w:themeColor="text1"/>
                      <w:sz w:val="18"/>
                      <w:szCs w:val="18"/>
                    </w:rPr>
                    <w:t>非甲烷总烃</w:t>
                  </w:r>
                </w:p>
              </w:tc>
              <w:tc>
                <w:tcPr>
                  <w:tcW w:w="830" w:type="pct"/>
                  <w:tcBorders>
                    <w:top w:val="single" w:sz="4" w:space="0" w:color="auto"/>
                    <w:left w:val="single" w:sz="4" w:space="0" w:color="auto"/>
                    <w:bottom w:val="single" w:sz="12" w:space="0" w:color="auto"/>
                    <w:right w:val="single" w:sz="4" w:space="0" w:color="auto"/>
                  </w:tcBorders>
                  <w:vAlign w:val="center"/>
                  <w:hideMark/>
                </w:tcPr>
                <w:p w:rsidR="00C44488" w:rsidRDefault="003D7BAF">
                  <w:pPr>
                    <w:snapToGrid w:val="0"/>
                    <w:jc w:val="center"/>
                    <w:rPr>
                      <w:color w:val="000000" w:themeColor="text1"/>
                      <w:sz w:val="18"/>
                      <w:szCs w:val="18"/>
                    </w:rPr>
                  </w:pPr>
                  <w:r>
                    <w:rPr>
                      <w:rFonts w:hint="eastAsia"/>
                      <w:color w:val="000000" w:themeColor="text1"/>
                      <w:sz w:val="18"/>
                      <w:szCs w:val="18"/>
                    </w:rPr>
                    <w:t>0.0027</w:t>
                  </w:r>
                  <w:r w:rsidR="00C44488">
                    <w:rPr>
                      <w:color w:val="000000" w:themeColor="text1"/>
                      <w:sz w:val="18"/>
                      <w:szCs w:val="18"/>
                    </w:rPr>
                    <w:t>t/a</w:t>
                  </w:r>
                </w:p>
              </w:tc>
              <w:tc>
                <w:tcPr>
                  <w:tcW w:w="960" w:type="pct"/>
                  <w:vMerge/>
                  <w:tcBorders>
                    <w:left w:val="single" w:sz="4" w:space="0" w:color="auto"/>
                    <w:bottom w:val="single" w:sz="12" w:space="0" w:color="auto"/>
                    <w:right w:val="single" w:sz="4" w:space="0" w:color="auto"/>
                  </w:tcBorders>
                  <w:vAlign w:val="center"/>
                  <w:hideMark/>
                </w:tcPr>
                <w:p w:rsidR="00C44488" w:rsidRDefault="00C44488" w:rsidP="00C44488">
                  <w:pPr>
                    <w:snapToGrid w:val="0"/>
                    <w:jc w:val="center"/>
                    <w:rPr>
                      <w:color w:val="000000" w:themeColor="text1"/>
                      <w:sz w:val="18"/>
                      <w:szCs w:val="18"/>
                    </w:rPr>
                  </w:pPr>
                </w:p>
              </w:tc>
              <w:tc>
                <w:tcPr>
                  <w:tcW w:w="1057" w:type="pct"/>
                  <w:vMerge/>
                  <w:tcBorders>
                    <w:left w:val="single" w:sz="4" w:space="0" w:color="auto"/>
                    <w:bottom w:val="single" w:sz="12" w:space="0" w:color="auto"/>
                    <w:right w:val="nil"/>
                  </w:tcBorders>
                  <w:vAlign w:val="center"/>
                  <w:hideMark/>
                </w:tcPr>
                <w:p w:rsidR="00C44488" w:rsidRPr="00A256D8" w:rsidRDefault="00C44488">
                  <w:pPr>
                    <w:snapToGrid w:val="0"/>
                    <w:jc w:val="center"/>
                    <w:rPr>
                      <w:sz w:val="18"/>
                      <w:szCs w:val="18"/>
                    </w:rPr>
                  </w:pPr>
                </w:p>
              </w:tc>
            </w:tr>
          </w:tbl>
          <w:p w:rsidR="00E47912" w:rsidRPr="00897E0C" w:rsidRDefault="00E47912" w:rsidP="00E47912">
            <w:pPr>
              <w:pStyle w:val="af9"/>
              <w:spacing w:line="400" w:lineRule="exact"/>
              <w:rPr>
                <w:rFonts w:ascii="Times New Roman" w:eastAsia="宋体" w:hAnsi="Times New Roman"/>
                <w:b/>
                <w:spacing w:val="0"/>
                <w:kern w:val="2"/>
                <w:szCs w:val="21"/>
              </w:rPr>
            </w:pPr>
            <w:r w:rsidRPr="00897E0C">
              <w:rPr>
                <w:rFonts w:ascii="Times New Roman" w:eastAsia="宋体" w:hAnsi="Times New Roman" w:hint="eastAsia"/>
                <w:b/>
                <w:spacing w:val="0"/>
                <w:kern w:val="2"/>
                <w:szCs w:val="21"/>
              </w:rPr>
              <w:t>表</w:t>
            </w:r>
            <w:r w:rsidRPr="00897E0C">
              <w:rPr>
                <w:rFonts w:ascii="Times New Roman" w:eastAsia="宋体" w:hAnsi="Times New Roman" w:hint="eastAsia"/>
                <w:b/>
                <w:spacing w:val="0"/>
                <w:kern w:val="2"/>
                <w:szCs w:val="21"/>
              </w:rPr>
              <w:t>4-</w:t>
            </w:r>
            <w:r w:rsidR="00847406">
              <w:rPr>
                <w:rFonts w:ascii="Times New Roman" w:eastAsia="宋体" w:hAnsi="Times New Roman" w:hint="eastAsia"/>
                <w:b/>
                <w:spacing w:val="0"/>
                <w:kern w:val="2"/>
                <w:szCs w:val="21"/>
              </w:rPr>
              <w:t>3</w:t>
            </w:r>
            <w:r w:rsidRPr="00897E0C">
              <w:rPr>
                <w:rFonts w:ascii="Times New Roman" w:eastAsia="宋体" w:hAnsi="Times New Roman"/>
                <w:b/>
                <w:spacing w:val="0"/>
                <w:kern w:val="2"/>
                <w:szCs w:val="21"/>
              </w:rPr>
              <w:t xml:space="preserve">  </w:t>
            </w:r>
            <w:r w:rsidRPr="00897E0C">
              <w:rPr>
                <w:rFonts w:ascii="Times New Roman" w:eastAsia="宋体" w:hAnsi="Times New Roman" w:hint="eastAsia"/>
                <w:b/>
                <w:spacing w:val="0"/>
                <w:kern w:val="2"/>
                <w:szCs w:val="21"/>
              </w:rPr>
              <w:t>有组织排放口基本情况表</w:t>
            </w:r>
          </w:p>
          <w:tbl>
            <w:tblPr>
              <w:tblW w:w="5000" w:type="pct"/>
              <w:tblBorders>
                <w:top w:val="single" w:sz="12" w:space="0" w:color="auto"/>
                <w:bottom w:val="single" w:sz="12" w:space="0" w:color="auto"/>
                <w:insideH w:val="single" w:sz="8" w:space="0" w:color="auto"/>
                <w:insideV w:val="single" w:sz="8" w:space="0" w:color="auto"/>
              </w:tblBorders>
              <w:tblLayout w:type="fixed"/>
              <w:tblLook w:val="04A0"/>
            </w:tblPr>
            <w:tblGrid>
              <w:gridCol w:w="306"/>
              <w:gridCol w:w="749"/>
              <w:gridCol w:w="1117"/>
              <w:gridCol w:w="1117"/>
              <w:gridCol w:w="709"/>
              <w:gridCol w:w="567"/>
              <w:gridCol w:w="709"/>
              <w:gridCol w:w="1135"/>
              <w:gridCol w:w="709"/>
              <w:gridCol w:w="828"/>
            </w:tblGrid>
            <w:tr w:rsidR="00E47912" w:rsidRPr="001C3097" w:rsidTr="00BC5A10">
              <w:trPr>
                <w:trHeight w:val="140"/>
              </w:trPr>
              <w:tc>
                <w:tcPr>
                  <w:tcW w:w="193" w:type="pct"/>
                  <w:vMerge w:val="restart"/>
                  <w:vAlign w:val="center"/>
                  <w:hideMark/>
                </w:tcPr>
                <w:p w:rsidR="00E47912" w:rsidRPr="001C3097" w:rsidRDefault="00E47912" w:rsidP="00BC5A10">
                  <w:pPr>
                    <w:adjustRightInd w:val="0"/>
                    <w:snapToGrid w:val="0"/>
                    <w:ind w:leftChars="-50" w:left="-105" w:rightChars="-50" w:right="-105"/>
                    <w:jc w:val="center"/>
                    <w:rPr>
                      <w:snapToGrid w:val="0"/>
                      <w:sz w:val="18"/>
                      <w:szCs w:val="18"/>
                    </w:rPr>
                  </w:pPr>
                  <w:r w:rsidRPr="001C3097">
                    <w:rPr>
                      <w:rFonts w:hint="eastAsia"/>
                      <w:snapToGrid w:val="0"/>
                      <w:sz w:val="18"/>
                      <w:szCs w:val="18"/>
                    </w:rPr>
                    <w:t>编号</w:t>
                  </w:r>
                </w:p>
              </w:tc>
              <w:tc>
                <w:tcPr>
                  <w:tcW w:w="471" w:type="pct"/>
                  <w:vMerge w:val="restart"/>
                  <w:vAlign w:val="center"/>
                  <w:hideMark/>
                </w:tcPr>
                <w:p w:rsidR="00E47912" w:rsidRPr="001C3097" w:rsidRDefault="00E47912" w:rsidP="00BC5A10">
                  <w:pPr>
                    <w:adjustRightInd w:val="0"/>
                    <w:snapToGrid w:val="0"/>
                    <w:ind w:leftChars="-50" w:left="-105" w:rightChars="-50" w:right="-105"/>
                    <w:jc w:val="center"/>
                    <w:rPr>
                      <w:snapToGrid w:val="0"/>
                      <w:sz w:val="18"/>
                      <w:szCs w:val="18"/>
                    </w:rPr>
                  </w:pPr>
                  <w:r w:rsidRPr="001C3097">
                    <w:rPr>
                      <w:rFonts w:hint="eastAsia"/>
                      <w:snapToGrid w:val="0"/>
                      <w:sz w:val="18"/>
                      <w:szCs w:val="18"/>
                    </w:rPr>
                    <w:t>名称</w:t>
                  </w:r>
                </w:p>
              </w:tc>
              <w:tc>
                <w:tcPr>
                  <w:tcW w:w="1406" w:type="pct"/>
                  <w:gridSpan w:val="2"/>
                  <w:vAlign w:val="center"/>
                  <w:hideMark/>
                </w:tcPr>
                <w:p w:rsidR="00E47912" w:rsidRPr="001C3097" w:rsidRDefault="00E47912" w:rsidP="00BC5A10">
                  <w:pPr>
                    <w:spacing w:line="240" w:lineRule="exact"/>
                    <w:jc w:val="center"/>
                    <w:rPr>
                      <w:kern w:val="0"/>
                      <w:sz w:val="18"/>
                      <w:szCs w:val="18"/>
                    </w:rPr>
                  </w:pPr>
                  <w:r w:rsidRPr="001C3097">
                    <w:rPr>
                      <w:rFonts w:hint="eastAsia"/>
                      <w:kern w:val="0"/>
                      <w:sz w:val="18"/>
                      <w:szCs w:val="18"/>
                    </w:rPr>
                    <w:t>排气筒底部中心经纬度</w:t>
                  </w:r>
                </w:p>
              </w:tc>
              <w:tc>
                <w:tcPr>
                  <w:tcW w:w="446" w:type="pct"/>
                  <w:vMerge w:val="restart"/>
                  <w:vAlign w:val="center"/>
                  <w:hideMark/>
                </w:tcPr>
                <w:p w:rsidR="00E47912" w:rsidRPr="001C3097" w:rsidRDefault="00E47912" w:rsidP="00BC5A10">
                  <w:pPr>
                    <w:adjustRightInd w:val="0"/>
                    <w:snapToGrid w:val="0"/>
                    <w:ind w:leftChars="-50" w:left="-105" w:rightChars="-50" w:right="-105"/>
                    <w:jc w:val="center"/>
                    <w:rPr>
                      <w:snapToGrid w:val="0"/>
                      <w:sz w:val="18"/>
                      <w:szCs w:val="18"/>
                    </w:rPr>
                  </w:pPr>
                  <w:r w:rsidRPr="001C3097">
                    <w:rPr>
                      <w:rFonts w:hint="eastAsia"/>
                      <w:snapToGrid w:val="0"/>
                      <w:sz w:val="18"/>
                      <w:szCs w:val="18"/>
                    </w:rPr>
                    <w:t>排气筒高度</w:t>
                  </w:r>
                  <w:r w:rsidRPr="001C3097">
                    <w:rPr>
                      <w:snapToGrid w:val="0"/>
                      <w:sz w:val="18"/>
                      <w:szCs w:val="18"/>
                    </w:rPr>
                    <w:t>/m</w:t>
                  </w:r>
                </w:p>
              </w:tc>
              <w:tc>
                <w:tcPr>
                  <w:tcW w:w="357" w:type="pct"/>
                  <w:vMerge w:val="restart"/>
                  <w:vAlign w:val="center"/>
                  <w:hideMark/>
                </w:tcPr>
                <w:p w:rsidR="00E47912" w:rsidRPr="001C3097" w:rsidRDefault="00E47912" w:rsidP="00BC5A10">
                  <w:pPr>
                    <w:adjustRightInd w:val="0"/>
                    <w:snapToGrid w:val="0"/>
                    <w:ind w:leftChars="-50" w:left="-105" w:rightChars="-50" w:right="-105"/>
                    <w:jc w:val="center"/>
                    <w:rPr>
                      <w:snapToGrid w:val="0"/>
                      <w:sz w:val="18"/>
                      <w:szCs w:val="18"/>
                    </w:rPr>
                  </w:pPr>
                  <w:r w:rsidRPr="001C3097">
                    <w:rPr>
                      <w:rFonts w:hint="eastAsia"/>
                      <w:snapToGrid w:val="0"/>
                      <w:sz w:val="18"/>
                      <w:szCs w:val="18"/>
                    </w:rPr>
                    <w:t>排气筒出口内径</w:t>
                  </w:r>
                  <w:r w:rsidRPr="001C3097">
                    <w:rPr>
                      <w:snapToGrid w:val="0"/>
                      <w:sz w:val="18"/>
                      <w:szCs w:val="18"/>
                    </w:rPr>
                    <w:t>/m</w:t>
                  </w:r>
                </w:p>
              </w:tc>
              <w:tc>
                <w:tcPr>
                  <w:tcW w:w="446" w:type="pct"/>
                  <w:vMerge w:val="restart"/>
                  <w:vAlign w:val="center"/>
                  <w:hideMark/>
                </w:tcPr>
                <w:p w:rsidR="00E47912" w:rsidRPr="001C3097" w:rsidRDefault="00E47912" w:rsidP="00BC5A10">
                  <w:pPr>
                    <w:adjustRightInd w:val="0"/>
                    <w:snapToGrid w:val="0"/>
                    <w:ind w:leftChars="-50" w:left="-105" w:rightChars="-50" w:right="-105"/>
                    <w:jc w:val="center"/>
                    <w:rPr>
                      <w:snapToGrid w:val="0"/>
                      <w:sz w:val="18"/>
                      <w:szCs w:val="18"/>
                    </w:rPr>
                  </w:pPr>
                  <w:r w:rsidRPr="001C3097">
                    <w:rPr>
                      <w:rFonts w:hint="eastAsia"/>
                      <w:snapToGrid w:val="0"/>
                      <w:sz w:val="18"/>
                      <w:szCs w:val="18"/>
                    </w:rPr>
                    <w:t>烟气温度</w:t>
                  </w:r>
                  <w:r w:rsidRPr="001C3097">
                    <w:rPr>
                      <w:snapToGrid w:val="0"/>
                      <w:sz w:val="18"/>
                      <w:szCs w:val="18"/>
                    </w:rPr>
                    <w:t>/</w:t>
                  </w:r>
                  <w:r w:rsidRPr="001C3097">
                    <w:rPr>
                      <w:rFonts w:ascii="宋体" w:hAnsi="宋体" w:cs="宋体" w:hint="eastAsia"/>
                      <w:snapToGrid w:val="0"/>
                      <w:sz w:val="18"/>
                      <w:szCs w:val="18"/>
                    </w:rPr>
                    <w:t>℃</w:t>
                  </w:r>
                </w:p>
              </w:tc>
              <w:tc>
                <w:tcPr>
                  <w:tcW w:w="714" w:type="pct"/>
                  <w:vMerge w:val="restart"/>
                  <w:vAlign w:val="center"/>
                  <w:hideMark/>
                </w:tcPr>
                <w:p w:rsidR="00E47912" w:rsidRPr="001C3097" w:rsidRDefault="00E47912" w:rsidP="00BC5A10">
                  <w:pPr>
                    <w:adjustRightInd w:val="0"/>
                    <w:snapToGrid w:val="0"/>
                    <w:ind w:leftChars="-50" w:left="-105" w:rightChars="-50" w:right="-105"/>
                    <w:jc w:val="center"/>
                    <w:rPr>
                      <w:snapToGrid w:val="0"/>
                      <w:sz w:val="18"/>
                      <w:szCs w:val="18"/>
                    </w:rPr>
                  </w:pPr>
                  <w:r w:rsidRPr="001C3097">
                    <w:rPr>
                      <w:rFonts w:hint="eastAsia"/>
                      <w:snapToGrid w:val="0"/>
                      <w:sz w:val="18"/>
                      <w:szCs w:val="18"/>
                    </w:rPr>
                    <w:t>污染物</w:t>
                  </w:r>
                </w:p>
              </w:tc>
              <w:tc>
                <w:tcPr>
                  <w:tcW w:w="446" w:type="pct"/>
                  <w:vMerge w:val="restart"/>
                  <w:vAlign w:val="center"/>
                  <w:hideMark/>
                </w:tcPr>
                <w:p w:rsidR="00E47912" w:rsidRDefault="00E47912" w:rsidP="00BC5A10">
                  <w:pPr>
                    <w:adjustRightInd w:val="0"/>
                    <w:snapToGrid w:val="0"/>
                    <w:ind w:leftChars="-50" w:left="-105" w:rightChars="-50" w:right="-105"/>
                    <w:jc w:val="center"/>
                    <w:rPr>
                      <w:snapToGrid w:val="0"/>
                      <w:sz w:val="18"/>
                      <w:szCs w:val="18"/>
                    </w:rPr>
                  </w:pPr>
                  <w:r w:rsidRPr="001C3097">
                    <w:rPr>
                      <w:rFonts w:hint="eastAsia"/>
                      <w:snapToGrid w:val="0"/>
                      <w:sz w:val="18"/>
                      <w:szCs w:val="18"/>
                    </w:rPr>
                    <w:t>排放</w:t>
                  </w:r>
                </w:p>
                <w:p w:rsidR="00E47912" w:rsidRDefault="00E47912" w:rsidP="00BC5A10">
                  <w:pPr>
                    <w:adjustRightInd w:val="0"/>
                    <w:snapToGrid w:val="0"/>
                    <w:ind w:leftChars="-50" w:left="-105" w:rightChars="-50" w:right="-105"/>
                    <w:jc w:val="center"/>
                    <w:rPr>
                      <w:snapToGrid w:val="0"/>
                      <w:sz w:val="18"/>
                      <w:szCs w:val="18"/>
                    </w:rPr>
                  </w:pPr>
                  <w:r w:rsidRPr="001C3097">
                    <w:rPr>
                      <w:rFonts w:hint="eastAsia"/>
                      <w:snapToGrid w:val="0"/>
                      <w:sz w:val="18"/>
                      <w:szCs w:val="18"/>
                    </w:rPr>
                    <w:t>浓度</w:t>
                  </w:r>
                </w:p>
                <w:p w:rsidR="00E47912" w:rsidRPr="001C3097" w:rsidRDefault="00E47912" w:rsidP="00BC5A10">
                  <w:pPr>
                    <w:adjustRightInd w:val="0"/>
                    <w:snapToGrid w:val="0"/>
                    <w:ind w:leftChars="-50" w:left="-105" w:rightChars="-50" w:right="-105"/>
                    <w:jc w:val="center"/>
                    <w:rPr>
                      <w:snapToGrid w:val="0"/>
                      <w:sz w:val="18"/>
                      <w:szCs w:val="18"/>
                    </w:rPr>
                  </w:pPr>
                  <w:r w:rsidRPr="00F579A4">
                    <w:rPr>
                      <w:color w:val="000000" w:themeColor="text1"/>
                      <w:spacing w:val="-20"/>
                      <w:sz w:val="18"/>
                      <w:szCs w:val="18"/>
                    </w:rPr>
                    <w:t>mg/m</w:t>
                  </w:r>
                  <w:r w:rsidRPr="00F579A4">
                    <w:rPr>
                      <w:color w:val="000000" w:themeColor="text1"/>
                      <w:spacing w:val="-20"/>
                      <w:sz w:val="18"/>
                      <w:szCs w:val="18"/>
                      <w:vertAlign w:val="superscript"/>
                    </w:rPr>
                    <w:t>3</w:t>
                  </w:r>
                </w:p>
              </w:tc>
              <w:tc>
                <w:tcPr>
                  <w:tcW w:w="521" w:type="pct"/>
                  <w:vMerge w:val="restart"/>
                  <w:vAlign w:val="center"/>
                  <w:hideMark/>
                </w:tcPr>
                <w:p w:rsidR="00E47912" w:rsidRDefault="00E47912" w:rsidP="00BC5A10">
                  <w:pPr>
                    <w:adjustRightInd w:val="0"/>
                    <w:snapToGrid w:val="0"/>
                    <w:ind w:leftChars="-50" w:left="-105" w:rightChars="-50" w:right="-105"/>
                    <w:jc w:val="center"/>
                    <w:rPr>
                      <w:snapToGrid w:val="0"/>
                      <w:sz w:val="18"/>
                      <w:szCs w:val="18"/>
                    </w:rPr>
                  </w:pPr>
                  <w:r w:rsidRPr="001C3097">
                    <w:rPr>
                      <w:rFonts w:hint="eastAsia"/>
                      <w:snapToGrid w:val="0"/>
                      <w:sz w:val="18"/>
                      <w:szCs w:val="18"/>
                    </w:rPr>
                    <w:t>排放</w:t>
                  </w:r>
                </w:p>
                <w:p w:rsidR="00E47912" w:rsidRDefault="00E47912" w:rsidP="00BC5A10">
                  <w:pPr>
                    <w:adjustRightInd w:val="0"/>
                    <w:snapToGrid w:val="0"/>
                    <w:ind w:leftChars="-50" w:left="-105" w:rightChars="-50" w:right="-105"/>
                    <w:jc w:val="center"/>
                    <w:rPr>
                      <w:snapToGrid w:val="0"/>
                      <w:sz w:val="18"/>
                      <w:szCs w:val="18"/>
                    </w:rPr>
                  </w:pPr>
                  <w:r w:rsidRPr="001C3097">
                    <w:rPr>
                      <w:rFonts w:hint="eastAsia"/>
                      <w:snapToGrid w:val="0"/>
                      <w:sz w:val="18"/>
                      <w:szCs w:val="18"/>
                    </w:rPr>
                    <w:t>速率</w:t>
                  </w:r>
                </w:p>
                <w:p w:rsidR="00E47912" w:rsidRPr="001C3097" w:rsidRDefault="00E47912" w:rsidP="00BC5A10">
                  <w:pPr>
                    <w:adjustRightInd w:val="0"/>
                    <w:snapToGrid w:val="0"/>
                    <w:ind w:leftChars="-50" w:left="-105" w:rightChars="-50" w:right="-105"/>
                    <w:jc w:val="center"/>
                    <w:rPr>
                      <w:snapToGrid w:val="0"/>
                      <w:sz w:val="18"/>
                      <w:szCs w:val="18"/>
                    </w:rPr>
                  </w:pPr>
                  <w:r w:rsidRPr="00F579A4">
                    <w:rPr>
                      <w:color w:val="000000" w:themeColor="text1"/>
                      <w:spacing w:val="-20"/>
                      <w:sz w:val="18"/>
                      <w:szCs w:val="18"/>
                    </w:rPr>
                    <w:t>kg/h</w:t>
                  </w:r>
                </w:p>
              </w:tc>
            </w:tr>
            <w:tr w:rsidR="00E47912" w:rsidRPr="001C3097" w:rsidTr="00BC5A10">
              <w:trPr>
                <w:trHeight w:val="207"/>
              </w:trPr>
              <w:tc>
                <w:tcPr>
                  <w:tcW w:w="193" w:type="pct"/>
                  <w:vMerge/>
                  <w:vAlign w:val="center"/>
                  <w:hideMark/>
                </w:tcPr>
                <w:p w:rsidR="00E47912" w:rsidRPr="001C3097" w:rsidRDefault="00E47912" w:rsidP="00BC5A10">
                  <w:pPr>
                    <w:widowControl/>
                    <w:jc w:val="center"/>
                    <w:rPr>
                      <w:snapToGrid w:val="0"/>
                      <w:sz w:val="18"/>
                      <w:szCs w:val="18"/>
                    </w:rPr>
                  </w:pPr>
                </w:p>
              </w:tc>
              <w:tc>
                <w:tcPr>
                  <w:tcW w:w="471" w:type="pct"/>
                  <w:vMerge/>
                  <w:vAlign w:val="center"/>
                  <w:hideMark/>
                </w:tcPr>
                <w:p w:rsidR="00E47912" w:rsidRPr="001C3097" w:rsidRDefault="00E47912" w:rsidP="00BC5A10">
                  <w:pPr>
                    <w:widowControl/>
                    <w:jc w:val="center"/>
                    <w:rPr>
                      <w:snapToGrid w:val="0"/>
                      <w:sz w:val="18"/>
                      <w:szCs w:val="18"/>
                    </w:rPr>
                  </w:pPr>
                </w:p>
              </w:tc>
              <w:tc>
                <w:tcPr>
                  <w:tcW w:w="703" w:type="pct"/>
                  <w:vMerge w:val="restart"/>
                  <w:vAlign w:val="center"/>
                  <w:hideMark/>
                </w:tcPr>
                <w:p w:rsidR="00E47912" w:rsidRPr="00072383" w:rsidRDefault="00E47912" w:rsidP="00BC5A10">
                  <w:pPr>
                    <w:spacing w:line="240" w:lineRule="exact"/>
                    <w:jc w:val="center"/>
                    <w:rPr>
                      <w:kern w:val="0"/>
                      <w:sz w:val="18"/>
                      <w:szCs w:val="18"/>
                    </w:rPr>
                  </w:pPr>
                  <w:r w:rsidRPr="00072383">
                    <w:rPr>
                      <w:rFonts w:hint="eastAsia"/>
                      <w:kern w:val="0"/>
                      <w:sz w:val="18"/>
                      <w:szCs w:val="18"/>
                    </w:rPr>
                    <w:t>经度</w:t>
                  </w:r>
                </w:p>
                <w:p w:rsidR="00E47912" w:rsidRPr="00072383" w:rsidRDefault="00E47912" w:rsidP="00BC5A10">
                  <w:pPr>
                    <w:spacing w:line="240" w:lineRule="exact"/>
                    <w:jc w:val="center"/>
                    <w:rPr>
                      <w:kern w:val="0"/>
                      <w:sz w:val="18"/>
                      <w:szCs w:val="18"/>
                    </w:rPr>
                  </w:pPr>
                  <w:r w:rsidRPr="00072383">
                    <w:rPr>
                      <w:spacing w:val="-28"/>
                      <w:sz w:val="18"/>
                      <w:szCs w:val="18"/>
                    </w:rPr>
                    <w:t>E</w:t>
                  </w:r>
                  <w:r w:rsidRPr="00072383">
                    <w:rPr>
                      <w:rFonts w:hint="eastAsia"/>
                      <w:spacing w:val="-28"/>
                      <w:sz w:val="18"/>
                      <w:szCs w:val="18"/>
                    </w:rPr>
                    <w:t>°</w:t>
                  </w:r>
                </w:p>
              </w:tc>
              <w:tc>
                <w:tcPr>
                  <w:tcW w:w="703" w:type="pct"/>
                  <w:vMerge w:val="restart"/>
                  <w:vAlign w:val="center"/>
                  <w:hideMark/>
                </w:tcPr>
                <w:p w:rsidR="00E47912" w:rsidRPr="00072383" w:rsidRDefault="00E47912" w:rsidP="00BC5A10">
                  <w:pPr>
                    <w:spacing w:line="240" w:lineRule="exact"/>
                    <w:jc w:val="center"/>
                    <w:rPr>
                      <w:kern w:val="0"/>
                      <w:sz w:val="18"/>
                      <w:szCs w:val="18"/>
                    </w:rPr>
                  </w:pPr>
                  <w:r w:rsidRPr="00072383">
                    <w:rPr>
                      <w:rFonts w:hint="eastAsia"/>
                      <w:kern w:val="0"/>
                      <w:sz w:val="18"/>
                      <w:szCs w:val="18"/>
                    </w:rPr>
                    <w:t>纬度</w:t>
                  </w:r>
                </w:p>
                <w:p w:rsidR="00E47912" w:rsidRPr="00072383" w:rsidRDefault="00E47912" w:rsidP="00BC5A10">
                  <w:pPr>
                    <w:spacing w:line="240" w:lineRule="exact"/>
                    <w:jc w:val="center"/>
                    <w:rPr>
                      <w:kern w:val="0"/>
                      <w:sz w:val="18"/>
                      <w:szCs w:val="18"/>
                    </w:rPr>
                  </w:pPr>
                  <w:r w:rsidRPr="00072383">
                    <w:rPr>
                      <w:spacing w:val="-28"/>
                      <w:sz w:val="18"/>
                      <w:szCs w:val="18"/>
                    </w:rPr>
                    <w:t xml:space="preserve">N </w:t>
                  </w:r>
                  <w:r w:rsidRPr="00072383">
                    <w:rPr>
                      <w:rFonts w:hint="eastAsia"/>
                      <w:spacing w:val="-28"/>
                      <w:sz w:val="18"/>
                      <w:szCs w:val="18"/>
                    </w:rPr>
                    <w:t>°</w:t>
                  </w:r>
                </w:p>
              </w:tc>
              <w:tc>
                <w:tcPr>
                  <w:tcW w:w="446" w:type="pct"/>
                  <w:vMerge/>
                  <w:vAlign w:val="center"/>
                  <w:hideMark/>
                </w:tcPr>
                <w:p w:rsidR="00E47912" w:rsidRPr="001C3097" w:rsidRDefault="00E47912" w:rsidP="00BC5A10">
                  <w:pPr>
                    <w:widowControl/>
                    <w:jc w:val="center"/>
                    <w:rPr>
                      <w:snapToGrid w:val="0"/>
                      <w:sz w:val="18"/>
                      <w:szCs w:val="18"/>
                    </w:rPr>
                  </w:pPr>
                </w:p>
              </w:tc>
              <w:tc>
                <w:tcPr>
                  <w:tcW w:w="357" w:type="pct"/>
                  <w:vMerge/>
                  <w:vAlign w:val="center"/>
                  <w:hideMark/>
                </w:tcPr>
                <w:p w:rsidR="00E47912" w:rsidRPr="001C3097" w:rsidRDefault="00E47912" w:rsidP="00BC5A10">
                  <w:pPr>
                    <w:widowControl/>
                    <w:jc w:val="center"/>
                    <w:rPr>
                      <w:snapToGrid w:val="0"/>
                      <w:sz w:val="18"/>
                      <w:szCs w:val="18"/>
                    </w:rPr>
                  </w:pPr>
                </w:p>
              </w:tc>
              <w:tc>
                <w:tcPr>
                  <w:tcW w:w="446" w:type="pct"/>
                  <w:vMerge/>
                  <w:vAlign w:val="center"/>
                  <w:hideMark/>
                </w:tcPr>
                <w:p w:rsidR="00E47912" w:rsidRPr="001C3097" w:rsidRDefault="00E47912" w:rsidP="00BC5A10">
                  <w:pPr>
                    <w:widowControl/>
                    <w:jc w:val="center"/>
                    <w:rPr>
                      <w:snapToGrid w:val="0"/>
                      <w:sz w:val="18"/>
                      <w:szCs w:val="18"/>
                    </w:rPr>
                  </w:pPr>
                </w:p>
              </w:tc>
              <w:tc>
                <w:tcPr>
                  <w:tcW w:w="714" w:type="pct"/>
                  <w:vMerge/>
                  <w:vAlign w:val="center"/>
                  <w:hideMark/>
                </w:tcPr>
                <w:p w:rsidR="00E47912" w:rsidRPr="001C3097" w:rsidRDefault="00E47912" w:rsidP="00BC5A10">
                  <w:pPr>
                    <w:widowControl/>
                    <w:jc w:val="center"/>
                    <w:rPr>
                      <w:snapToGrid w:val="0"/>
                      <w:sz w:val="18"/>
                      <w:szCs w:val="18"/>
                    </w:rPr>
                  </w:pPr>
                </w:p>
              </w:tc>
              <w:tc>
                <w:tcPr>
                  <w:tcW w:w="446" w:type="pct"/>
                  <w:vMerge/>
                  <w:vAlign w:val="center"/>
                  <w:hideMark/>
                </w:tcPr>
                <w:p w:rsidR="00E47912" w:rsidRPr="001C3097" w:rsidRDefault="00E47912" w:rsidP="00BC5A10">
                  <w:pPr>
                    <w:widowControl/>
                    <w:jc w:val="center"/>
                    <w:rPr>
                      <w:snapToGrid w:val="0"/>
                      <w:sz w:val="18"/>
                      <w:szCs w:val="18"/>
                    </w:rPr>
                  </w:pPr>
                </w:p>
              </w:tc>
              <w:tc>
                <w:tcPr>
                  <w:tcW w:w="521" w:type="pct"/>
                  <w:vMerge/>
                  <w:vAlign w:val="center"/>
                  <w:hideMark/>
                </w:tcPr>
                <w:p w:rsidR="00E47912" w:rsidRPr="001C3097" w:rsidRDefault="00E47912" w:rsidP="00BC5A10">
                  <w:pPr>
                    <w:widowControl/>
                    <w:jc w:val="center"/>
                    <w:rPr>
                      <w:snapToGrid w:val="0"/>
                      <w:sz w:val="18"/>
                      <w:szCs w:val="18"/>
                    </w:rPr>
                  </w:pPr>
                </w:p>
              </w:tc>
            </w:tr>
            <w:tr w:rsidR="00E47912" w:rsidRPr="001C3097" w:rsidTr="00BC5A10">
              <w:trPr>
                <w:trHeight w:val="285"/>
              </w:trPr>
              <w:tc>
                <w:tcPr>
                  <w:tcW w:w="193" w:type="pct"/>
                  <w:vMerge/>
                  <w:vAlign w:val="center"/>
                  <w:hideMark/>
                </w:tcPr>
                <w:p w:rsidR="00E47912" w:rsidRPr="001C3097" w:rsidRDefault="00E47912" w:rsidP="00BC5A10">
                  <w:pPr>
                    <w:widowControl/>
                    <w:jc w:val="center"/>
                    <w:rPr>
                      <w:snapToGrid w:val="0"/>
                      <w:sz w:val="18"/>
                      <w:szCs w:val="18"/>
                    </w:rPr>
                  </w:pPr>
                </w:p>
              </w:tc>
              <w:tc>
                <w:tcPr>
                  <w:tcW w:w="471" w:type="pct"/>
                  <w:vMerge/>
                  <w:vAlign w:val="center"/>
                  <w:hideMark/>
                </w:tcPr>
                <w:p w:rsidR="00E47912" w:rsidRPr="001C3097" w:rsidRDefault="00E47912" w:rsidP="00BC5A10">
                  <w:pPr>
                    <w:widowControl/>
                    <w:jc w:val="center"/>
                    <w:rPr>
                      <w:snapToGrid w:val="0"/>
                      <w:sz w:val="18"/>
                      <w:szCs w:val="18"/>
                    </w:rPr>
                  </w:pPr>
                </w:p>
              </w:tc>
              <w:tc>
                <w:tcPr>
                  <w:tcW w:w="703" w:type="pct"/>
                  <w:vMerge/>
                  <w:vAlign w:val="center"/>
                  <w:hideMark/>
                </w:tcPr>
                <w:p w:rsidR="00E47912" w:rsidRPr="00072383" w:rsidRDefault="00E47912" w:rsidP="00BC5A10">
                  <w:pPr>
                    <w:spacing w:line="240" w:lineRule="exact"/>
                    <w:jc w:val="center"/>
                    <w:rPr>
                      <w:kern w:val="0"/>
                      <w:sz w:val="18"/>
                      <w:szCs w:val="18"/>
                    </w:rPr>
                  </w:pPr>
                </w:p>
              </w:tc>
              <w:tc>
                <w:tcPr>
                  <w:tcW w:w="703" w:type="pct"/>
                  <w:vMerge/>
                  <w:vAlign w:val="center"/>
                  <w:hideMark/>
                </w:tcPr>
                <w:p w:rsidR="00E47912" w:rsidRPr="00072383" w:rsidRDefault="00E47912" w:rsidP="00BC5A10">
                  <w:pPr>
                    <w:spacing w:line="240" w:lineRule="exact"/>
                    <w:jc w:val="center"/>
                    <w:rPr>
                      <w:kern w:val="0"/>
                      <w:sz w:val="18"/>
                      <w:szCs w:val="18"/>
                    </w:rPr>
                  </w:pPr>
                </w:p>
              </w:tc>
              <w:tc>
                <w:tcPr>
                  <w:tcW w:w="446" w:type="pct"/>
                  <w:vMerge/>
                  <w:vAlign w:val="center"/>
                  <w:hideMark/>
                </w:tcPr>
                <w:p w:rsidR="00E47912" w:rsidRPr="001C3097" w:rsidRDefault="00E47912" w:rsidP="00BC5A10">
                  <w:pPr>
                    <w:widowControl/>
                    <w:jc w:val="center"/>
                    <w:rPr>
                      <w:snapToGrid w:val="0"/>
                      <w:sz w:val="18"/>
                      <w:szCs w:val="18"/>
                    </w:rPr>
                  </w:pPr>
                </w:p>
              </w:tc>
              <w:tc>
                <w:tcPr>
                  <w:tcW w:w="357" w:type="pct"/>
                  <w:vMerge/>
                  <w:vAlign w:val="center"/>
                  <w:hideMark/>
                </w:tcPr>
                <w:p w:rsidR="00E47912" w:rsidRPr="001C3097" w:rsidRDefault="00E47912" w:rsidP="00BC5A10">
                  <w:pPr>
                    <w:widowControl/>
                    <w:jc w:val="center"/>
                    <w:rPr>
                      <w:snapToGrid w:val="0"/>
                      <w:sz w:val="18"/>
                      <w:szCs w:val="18"/>
                    </w:rPr>
                  </w:pPr>
                </w:p>
              </w:tc>
              <w:tc>
                <w:tcPr>
                  <w:tcW w:w="446" w:type="pct"/>
                  <w:vMerge/>
                  <w:vAlign w:val="center"/>
                  <w:hideMark/>
                </w:tcPr>
                <w:p w:rsidR="00E47912" w:rsidRPr="001C3097" w:rsidRDefault="00E47912" w:rsidP="00BC5A10">
                  <w:pPr>
                    <w:widowControl/>
                    <w:jc w:val="center"/>
                    <w:rPr>
                      <w:snapToGrid w:val="0"/>
                      <w:sz w:val="18"/>
                      <w:szCs w:val="18"/>
                    </w:rPr>
                  </w:pPr>
                </w:p>
              </w:tc>
              <w:tc>
                <w:tcPr>
                  <w:tcW w:w="714" w:type="pct"/>
                  <w:vMerge/>
                  <w:vAlign w:val="center"/>
                  <w:hideMark/>
                </w:tcPr>
                <w:p w:rsidR="00E47912" w:rsidRPr="001C3097" w:rsidRDefault="00E47912" w:rsidP="00BC5A10">
                  <w:pPr>
                    <w:widowControl/>
                    <w:jc w:val="center"/>
                    <w:rPr>
                      <w:snapToGrid w:val="0"/>
                      <w:sz w:val="18"/>
                      <w:szCs w:val="18"/>
                    </w:rPr>
                  </w:pPr>
                </w:p>
              </w:tc>
              <w:tc>
                <w:tcPr>
                  <w:tcW w:w="446" w:type="pct"/>
                  <w:vMerge/>
                  <w:vAlign w:val="center"/>
                  <w:hideMark/>
                </w:tcPr>
                <w:p w:rsidR="00E47912" w:rsidRPr="001C3097" w:rsidRDefault="00E47912" w:rsidP="00BC5A10">
                  <w:pPr>
                    <w:widowControl/>
                    <w:jc w:val="center"/>
                    <w:rPr>
                      <w:snapToGrid w:val="0"/>
                      <w:sz w:val="18"/>
                      <w:szCs w:val="18"/>
                    </w:rPr>
                  </w:pPr>
                </w:p>
              </w:tc>
              <w:tc>
                <w:tcPr>
                  <w:tcW w:w="521" w:type="pct"/>
                  <w:vMerge/>
                  <w:vAlign w:val="center"/>
                  <w:hideMark/>
                </w:tcPr>
                <w:p w:rsidR="00E47912" w:rsidRPr="001C3097" w:rsidRDefault="00E47912" w:rsidP="00BC5A10">
                  <w:pPr>
                    <w:widowControl/>
                    <w:jc w:val="center"/>
                    <w:rPr>
                      <w:snapToGrid w:val="0"/>
                      <w:sz w:val="18"/>
                      <w:szCs w:val="18"/>
                    </w:rPr>
                  </w:pPr>
                </w:p>
              </w:tc>
            </w:tr>
            <w:tr w:rsidR="00E47912" w:rsidRPr="001C3097" w:rsidTr="00BC5A10">
              <w:trPr>
                <w:trHeight w:val="340"/>
              </w:trPr>
              <w:tc>
                <w:tcPr>
                  <w:tcW w:w="193" w:type="pct"/>
                  <w:vAlign w:val="center"/>
                  <w:hideMark/>
                </w:tcPr>
                <w:p w:rsidR="00E47912" w:rsidRPr="001C3097"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1</w:t>
                  </w:r>
                </w:p>
              </w:tc>
              <w:tc>
                <w:tcPr>
                  <w:tcW w:w="471" w:type="pct"/>
                  <w:vAlign w:val="center"/>
                  <w:hideMark/>
                </w:tcPr>
                <w:p w:rsidR="00E47912" w:rsidRPr="001C3097"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DA001</w:t>
                  </w:r>
                </w:p>
              </w:tc>
              <w:tc>
                <w:tcPr>
                  <w:tcW w:w="703" w:type="pct"/>
                  <w:vAlign w:val="center"/>
                </w:tcPr>
                <w:p w:rsidR="00E47912" w:rsidRPr="00072383" w:rsidRDefault="00E47912" w:rsidP="00BC5A10">
                  <w:pPr>
                    <w:spacing w:line="240" w:lineRule="exact"/>
                    <w:jc w:val="center"/>
                    <w:rPr>
                      <w:rFonts w:cs="Courier New"/>
                      <w:sz w:val="18"/>
                      <w:szCs w:val="18"/>
                    </w:rPr>
                  </w:pPr>
                  <w:r>
                    <w:rPr>
                      <w:rFonts w:cs="Courier New" w:hint="eastAsia"/>
                      <w:sz w:val="18"/>
                      <w:szCs w:val="18"/>
                    </w:rPr>
                    <w:t>120.551172</w:t>
                  </w:r>
                </w:p>
              </w:tc>
              <w:tc>
                <w:tcPr>
                  <w:tcW w:w="703" w:type="pct"/>
                  <w:vAlign w:val="center"/>
                </w:tcPr>
                <w:p w:rsidR="00E47912" w:rsidRPr="00072383" w:rsidRDefault="00E47912" w:rsidP="00BC5A10">
                  <w:pPr>
                    <w:spacing w:line="240" w:lineRule="exact"/>
                    <w:jc w:val="center"/>
                    <w:rPr>
                      <w:rFonts w:cs="Courier New"/>
                      <w:sz w:val="18"/>
                      <w:szCs w:val="18"/>
                    </w:rPr>
                  </w:pPr>
                  <w:r>
                    <w:rPr>
                      <w:rFonts w:cs="Courier New" w:hint="eastAsia"/>
                      <w:sz w:val="18"/>
                      <w:szCs w:val="18"/>
                    </w:rPr>
                    <w:t>31.794983</w:t>
                  </w:r>
                </w:p>
              </w:tc>
              <w:tc>
                <w:tcPr>
                  <w:tcW w:w="446" w:type="pct"/>
                  <w:vAlign w:val="center"/>
                  <w:hideMark/>
                </w:tcPr>
                <w:p w:rsidR="00E47912" w:rsidRPr="001C3097"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15</w:t>
                  </w:r>
                </w:p>
              </w:tc>
              <w:tc>
                <w:tcPr>
                  <w:tcW w:w="357" w:type="pct"/>
                  <w:vAlign w:val="center"/>
                  <w:hideMark/>
                </w:tcPr>
                <w:p w:rsidR="00E47912" w:rsidRPr="001C3097"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0.4</w:t>
                  </w:r>
                </w:p>
              </w:tc>
              <w:tc>
                <w:tcPr>
                  <w:tcW w:w="446" w:type="pct"/>
                  <w:vAlign w:val="center"/>
                  <w:hideMark/>
                </w:tcPr>
                <w:p w:rsidR="00E47912" w:rsidRPr="001C3097"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25</w:t>
                  </w:r>
                </w:p>
              </w:tc>
              <w:tc>
                <w:tcPr>
                  <w:tcW w:w="714" w:type="pct"/>
                  <w:vAlign w:val="center"/>
                  <w:hideMark/>
                </w:tcPr>
                <w:p w:rsidR="00E47912" w:rsidRPr="001861F8" w:rsidRDefault="00E47912" w:rsidP="00BC5A10">
                  <w:pPr>
                    <w:snapToGrid w:val="0"/>
                    <w:jc w:val="center"/>
                    <w:rPr>
                      <w:color w:val="000000" w:themeColor="text1"/>
                      <w:sz w:val="18"/>
                      <w:szCs w:val="18"/>
                    </w:rPr>
                  </w:pPr>
                  <w:r w:rsidRPr="001861F8">
                    <w:rPr>
                      <w:color w:val="000000" w:themeColor="text1"/>
                      <w:sz w:val="18"/>
                      <w:szCs w:val="18"/>
                    </w:rPr>
                    <w:t>颗粒物</w:t>
                  </w:r>
                </w:p>
              </w:tc>
              <w:tc>
                <w:tcPr>
                  <w:tcW w:w="446" w:type="pct"/>
                  <w:vAlign w:val="center"/>
                  <w:hideMark/>
                </w:tcPr>
                <w:p w:rsidR="00E47912" w:rsidRPr="001861F8" w:rsidRDefault="00E47912" w:rsidP="00BC5A10">
                  <w:pPr>
                    <w:snapToGrid w:val="0"/>
                    <w:jc w:val="center"/>
                    <w:rPr>
                      <w:color w:val="000000" w:themeColor="text1"/>
                      <w:sz w:val="18"/>
                      <w:szCs w:val="18"/>
                    </w:rPr>
                  </w:pPr>
                  <w:r>
                    <w:rPr>
                      <w:rFonts w:hint="eastAsia"/>
                      <w:color w:val="000000" w:themeColor="text1"/>
                      <w:sz w:val="18"/>
                      <w:szCs w:val="18"/>
                    </w:rPr>
                    <w:t>2.1</w:t>
                  </w:r>
                </w:p>
              </w:tc>
              <w:tc>
                <w:tcPr>
                  <w:tcW w:w="521" w:type="pct"/>
                  <w:vAlign w:val="center"/>
                </w:tcPr>
                <w:p w:rsidR="00E47912" w:rsidRPr="001861F8" w:rsidRDefault="00E47912" w:rsidP="00BC5A10">
                  <w:pPr>
                    <w:snapToGrid w:val="0"/>
                    <w:jc w:val="center"/>
                    <w:rPr>
                      <w:color w:val="000000" w:themeColor="text1"/>
                      <w:sz w:val="18"/>
                      <w:szCs w:val="18"/>
                    </w:rPr>
                  </w:pPr>
                  <w:r>
                    <w:rPr>
                      <w:rFonts w:hint="eastAsia"/>
                      <w:color w:val="000000" w:themeColor="text1"/>
                      <w:sz w:val="18"/>
                      <w:szCs w:val="18"/>
                    </w:rPr>
                    <w:t>0.113</w:t>
                  </w:r>
                </w:p>
              </w:tc>
            </w:tr>
            <w:tr w:rsidR="00E47912" w:rsidRPr="001C3097" w:rsidTr="00BC5A10">
              <w:trPr>
                <w:trHeight w:val="340"/>
              </w:trPr>
              <w:tc>
                <w:tcPr>
                  <w:tcW w:w="193" w:type="pct"/>
                  <w:vAlign w:val="center"/>
                  <w:hideMark/>
                </w:tcPr>
                <w:p w:rsidR="00E47912"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2</w:t>
                  </w:r>
                </w:p>
              </w:tc>
              <w:tc>
                <w:tcPr>
                  <w:tcW w:w="471" w:type="pct"/>
                  <w:vAlign w:val="center"/>
                  <w:hideMark/>
                </w:tcPr>
                <w:p w:rsidR="00E47912" w:rsidRPr="001C3097"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DA002</w:t>
                  </w:r>
                </w:p>
              </w:tc>
              <w:tc>
                <w:tcPr>
                  <w:tcW w:w="703" w:type="pct"/>
                  <w:vAlign w:val="center"/>
                </w:tcPr>
                <w:p w:rsidR="00E47912" w:rsidRPr="00072383" w:rsidRDefault="00E47912" w:rsidP="00BC5A10">
                  <w:pPr>
                    <w:spacing w:line="240" w:lineRule="exact"/>
                    <w:jc w:val="center"/>
                    <w:rPr>
                      <w:rFonts w:cs="Courier New"/>
                      <w:sz w:val="18"/>
                      <w:szCs w:val="18"/>
                    </w:rPr>
                  </w:pPr>
                  <w:r>
                    <w:rPr>
                      <w:rFonts w:cs="Courier New" w:hint="eastAsia"/>
                      <w:sz w:val="18"/>
                      <w:szCs w:val="18"/>
                    </w:rPr>
                    <w:t>120.550281</w:t>
                  </w:r>
                </w:p>
              </w:tc>
              <w:tc>
                <w:tcPr>
                  <w:tcW w:w="703" w:type="pct"/>
                  <w:vAlign w:val="center"/>
                </w:tcPr>
                <w:p w:rsidR="00E47912" w:rsidRPr="00072383" w:rsidRDefault="00E47912" w:rsidP="00BC5A10">
                  <w:pPr>
                    <w:spacing w:line="240" w:lineRule="exact"/>
                    <w:jc w:val="center"/>
                    <w:rPr>
                      <w:rFonts w:cs="Courier New"/>
                      <w:sz w:val="18"/>
                      <w:szCs w:val="18"/>
                    </w:rPr>
                  </w:pPr>
                  <w:r>
                    <w:rPr>
                      <w:rFonts w:cs="Courier New" w:hint="eastAsia"/>
                      <w:sz w:val="18"/>
                      <w:szCs w:val="18"/>
                    </w:rPr>
                    <w:t>31.795192</w:t>
                  </w:r>
                </w:p>
              </w:tc>
              <w:tc>
                <w:tcPr>
                  <w:tcW w:w="446" w:type="pct"/>
                  <w:vAlign w:val="center"/>
                  <w:hideMark/>
                </w:tcPr>
                <w:p w:rsidR="00E47912"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15</w:t>
                  </w:r>
                </w:p>
              </w:tc>
              <w:tc>
                <w:tcPr>
                  <w:tcW w:w="357" w:type="pct"/>
                  <w:vAlign w:val="center"/>
                  <w:hideMark/>
                </w:tcPr>
                <w:p w:rsidR="00E47912"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0.4</w:t>
                  </w:r>
                </w:p>
              </w:tc>
              <w:tc>
                <w:tcPr>
                  <w:tcW w:w="446" w:type="pct"/>
                  <w:vAlign w:val="center"/>
                  <w:hideMark/>
                </w:tcPr>
                <w:p w:rsidR="00E47912"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25</w:t>
                  </w:r>
                </w:p>
              </w:tc>
              <w:tc>
                <w:tcPr>
                  <w:tcW w:w="714" w:type="pct"/>
                  <w:vAlign w:val="center"/>
                  <w:hideMark/>
                </w:tcPr>
                <w:p w:rsidR="00E47912" w:rsidRPr="001861F8" w:rsidRDefault="00E47912" w:rsidP="00BC5A10">
                  <w:pPr>
                    <w:snapToGrid w:val="0"/>
                    <w:jc w:val="center"/>
                    <w:rPr>
                      <w:color w:val="000000" w:themeColor="text1"/>
                      <w:sz w:val="18"/>
                      <w:szCs w:val="18"/>
                    </w:rPr>
                  </w:pPr>
                  <w:r w:rsidRPr="001861F8">
                    <w:rPr>
                      <w:color w:val="000000" w:themeColor="text1"/>
                      <w:sz w:val="18"/>
                      <w:szCs w:val="18"/>
                    </w:rPr>
                    <w:t>颗粒物</w:t>
                  </w:r>
                </w:p>
              </w:tc>
              <w:tc>
                <w:tcPr>
                  <w:tcW w:w="446" w:type="pct"/>
                  <w:vAlign w:val="center"/>
                  <w:hideMark/>
                </w:tcPr>
                <w:p w:rsidR="00E47912" w:rsidRPr="001861F8" w:rsidRDefault="00E47912" w:rsidP="00BC5A10">
                  <w:pPr>
                    <w:snapToGrid w:val="0"/>
                    <w:jc w:val="center"/>
                    <w:rPr>
                      <w:color w:val="000000" w:themeColor="text1"/>
                      <w:sz w:val="18"/>
                      <w:szCs w:val="18"/>
                    </w:rPr>
                  </w:pPr>
                  <w:r>
                    <w:rPr>
                      <w:rFonts w:hint="eastAsia"/>
                      <w:color w:val="000000" w:themeColor="text1"/>
                      <w:sz w:val="18"/>
                      <w:szCs w:val="18"/>
                    </w:rPr>
                    <w:t>3.07</w:t>
                  </w:r>
                </w:p>
              </w:tc>
              <w:tc>
                <w:tcPr>
                  <w:tcW w:w="521" w:type="pct"/>
                  <w:vAlign w:val="center"/>
                </w:tcPr>
                <w:p w:rsidR="00E47912" w:rsidRPr="001861F8" w:rsidRDefault="00E47912" w:rsidP="00BC5A10">
                  <w:pPr>
                    <w:snapToGrid w:val="0"/>
                    <w:jc w:val="center"/>
                    <w:rPr>
                      <w:color w:val="000000" w:themeColor="text1"/>
                      <w:sz w:val="18"/>
                      <w:szCs w:val="18"/>
                    </w:rPr>
                  </w:pPr>
                  <w:r>
                    <w:rPr>
                      <w:rFonts w:hint="eastAsia"/>
                      <w:color w:val="000000" w:themeColor="text1"/>
                      <w:sz w:val="18"/>
                      <w:szCs w:val="18"/>
                    </w:rPr>
                    <w:t>0.0023</w:t>
                  </w:r>
                </w:p>
              </w:tc>
            </w:tr>
            <w:tr w:rsidR="00E47912" w:rsidRPr="001C3097" w:rsidTr="00BC5A10">
              <w:trPr>
                <w:trHeight w:val="340"/>
              </w:trPr>
              <w:tc>
                <w:tcPr>
                  <w:tcW w:w="193" w:type="pct"/>
                  <w:vMerge w:val="restart"/>
                  <w:vAlign w:val="center"/>
                  <w:hideMark/>
                </w:tcPr>
                <w:p w:rsidR="00E47912"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3</w:t>
                  </w:r>
                </w:p>
              </w:tc>
              <w:tc>
                <w:tcPr>
                  <w:tcW w:w="471" w:type="pct"/>
                  <w:vMerge w:val="restart"/>
                  <w:vAlign w:val="center"/>
                  <w:hideMark/>
                </w:tcPr>
                <w:p w:rsidR="00E47912"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DA003</w:t>
                  </w:r>
                </w:p>
              </w:tc>
              <w:tc>
                <w:tcPr>
                  <w:tcW w:w="703" w:type="pct"/>
                  <w:vMerge w:val="restart"/>
                  <w:vAlign w:val="center"/>
                </w:tcPr>
                <w:p w:rsidR="00E47912" w:rsidRDefault="00E47912" w:rsidP="00BC5A10">
                  <w:pPr>
                    <w:spacing w:line="240" w:lineRule="exact"/>
                    <w:jc w:val="center"/>
                    <w:rPr>
                      <w:rFonts w:cs="Courier New"/>
                      <w:sz w:val="18"/>
                      <w:szCs w:val="18"/>
                    </w:rPr>
                  </w:pPr>
                  <w:r>
                    <w:rPr>
                      <w:rFonts w:cs="Courier New" w:hint="eastAsia"/>
                      <w:sz w:val="18"/>
                      <w:szCs w:val="18"/>
                    </w:rPr>
                    <w:t>120.550592</w:t>
                  </w:r>
                </w:p>
              </w:tc>
              <w:tc>
                <w:tcPr>
                  <w:tcW w:w="703" w:type="pct"/>
                  <w:vMerge w:val="restart"/>
                  <w:vAlign w:val="center"/>
                </w:tcPr>
                <w:p w:rsidR="00E47912" w:rsidRDefault="00E47912" w:rsidP="00BC5A10">
                  <w:pPr>
                    <w:spacing w:line="240" w:lineRule="exact"/>
                    <w:jc w:val="center"/>
                    <w:rPr>
                      <w:rFonts w:cs="Courier New"/>
                      <w:sz w:val="18"/>
                      <w:szCs w:val="18"/>
                    </w:rPr>
                  </w:pPr>
                  <w:r>
                    <w:rPr>
                      <w:rFonts w:cs="Courier New" w:hint="eastAsia"/>
                      <w:sz w:val="18"/>
                      <w:szCs w:val="18"/>
                    </w:rPr>
                    <w:t>31.794918</w:t>
                  </w:r>
                </w:p>
              </w:tc>
              <w:tc>
                <w:tcPr>
                  <w:tcW w:w="446" w:type="pct"/>
                  <w:vMerge w:val="restart"/>
                  <w:vAlign w:val="center"/>
                  <w:hideMark/>
                </w:tcPr>
                <w:p w:rsidR="00E47912"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15</w:t>
                  </w:r>
                </w:p>
              </w:tc>
              <w:tc>
                <w:tcPr>
                  <w:tcW w:w="357" w:type="pct"/>
                  <w:vMerge w:val="restart"/>
                  <w:vAlign w:val="center"/>
                  <w:hideMark/>
                </w:tcPr>
                <w:p w:rsidR="00E47912"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0.4</w:t>
                  </w:r>
                </w:p>
              </w:tc>
              <w:tc>
                <w:tcPr>
                  <w:tcW w:w="446" w:type="pct"/>
                  <w:vMerge w:val="restart"/>
                  <w:vAlign w:val="center"/>
                  <w:hideMark/>
                </w:tcPr>
                <w:p w:rsidR="00E47912" w:rsidRDefault="00E47912" w:rsidP="00BC5A10">
                  <w:pPr>
                    <w:adjustRightInd w:val="0"/>
                    <w:snapToGrid w:val="0"/>
                    <w:ind w:leftChars="-50" w:left="-105" w:rightChars="-50" w:right="-105"/>
                    <w:jc w:val="center"/>
                    <w:rPr>
                      <w:snapToGrid w:val="0"/>
                      <w:sz w:val="18"/>
                      <w:szCs w:val="18"/>
                    </w:rPr>
                  </w:pPr>
                  <w:r>
                    <w:rPr>
                      <w:rFonts w:hint="eastAsia"/>
                      <w:snapToGrid w:val="0"/>
                      <w:sz w:val="18"/>
                      <w:szCs w:val="18"/>
                    </w:rPr>
                    <w:t>25</w:t>
                  </w:r>
                </w:p>
              </w:tc>
              <w:tc>
                <w:tcPr>
                  <w:tcW w:w="714" w:type="pct"/>
                  <w:vAlign w:val="center"/>
                  <w:hideMark/>
                </w:tcPr>
                <w:p w:rsidR="00E47912" w:rsidRDefault="00E47912" w:rsidP="00BC5A10">
                  <w:pPr>
                    <w:snapToGrid w:val="0"/>
                    <w:jc w:val="center"/>
                    <w:rPr>
                      <w:color w:val="000000" w:themeColor="text1"/>
                      <w:sz w:val="18"/>
                      <w:szCs w:val="18"/>
                    </w:rPr>
                  </w:pPr>
                  <w:r>
                    <w:rPr>
                      <w:rFonts w:hint="eastAsia"/>
                      <w:color w:val="000000" w:themeColor="text1"/>
                      <w:sz w:val="18"/>
                      <w:szCs w:val="18"/>
                    </w:rPr>
                    <w:t>非甲烷总烃</w:t>
                  </w:r>
                </w:p>
              </w:tc>
              <w:tc>
                <w:tcPr>
                  <w:tcW w:w="446" w:type="pct"/>
                  <w:vAlign w:val="center"/>
                  <w:hideMark/>
                </w:tcPr>
                <w:p w:rsidR="00E47912" w:rsidRDefault="00E47912" w:rsidP="00BC5A10">
                  <w:pPr>
                    <w:snapToGrid w:val="0"/>
                    <w:jc w:val="center"/>
                    <w:rPr>
                      <w:color w:val="000000" w:themeColor="text1"/>
                      <w:sz w:val="18"/>
                      <w:szCs w:val="18"/>
                    </w:rPr>
                  </w:pPr>
                  <w:r>
                    <w:rPr>
                      <w:rFonts w:hint="eastAsia"/>
                      <w:color w:val="000000" w:themeColor="text1"/>
                      <w:sz w:val="18"/>
                      <w:szCs w:val="18"/>
                    </w:rPr>
                    <w:t>0.29</w:t>
                  </w:r>
                </w:p>
              </w:tc>
              <w:tc>
                <w:tcPr>
                  <w:tcW w:w="521" w:type="pct"/>
                  <w:vAlign w:val="center"/>
                </w:tcPr>
                <w:p w:rsidR="00E47912" w:rsidRDefault="00E47912" w:rsidP="00BC5A10">
                  <w:pPr>
                    <w:snapToGrid w:val="0"/>
                    <w:jc w:val="center"/>
                    <w:rPr>
                      <w:color w:val="000000" w:themeColor="text1"/>
                      <w:sz w:val="18"/>
                      <w:szCs w:val="18"/>
                    </w:rPr>
                  </w:pPr>
                  <w:r>
                    <w:rPr>
                      <w:rFonts w:hint="eastAsia"/>
                      <w:color w:val="000000" w:themeColor="text1"/>
                      <w:sz w:val="18"/>
                      <w:szCs w:val="18"/>
                    </w:rPr>
                    <w:t>0.0024</w:t>
                  </w:r>
                </w:p>
              </w:tc>
            </w:tr>
            <w:tr w:rsidR="00E47912" w:rsidRPr="001C3097" w:rsidTr="00BC5A10">
              <w:trPr>
                <w:trHeight w:val="340"/>
              </w:trPr>
              <w:tc>
                <w:tcPr>
                  <w:tcW w:w="193"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471" w:type="pct"/>
                  <w:vMerge/>
                  <w:vAlign w:val="center"/>
                  <w:hideMark/>
                </w:tcPr>
                <w:p w:rsidR="00E47912" w:rsidRPr="001C3097" w:rsidRDefault="00E47912" w:rsidP="00BC5A10">
                  <w:pPr>
                    <w:adjustRightInd w:val="0"/>
                    <w:snapToGrid w:val="0"/>
                    <w:ind w:leftChars="-50" w:left="-105" w:rightChars="-50" w:right="-105"/>
                    <w:jc w:val="center"/>
                    <w:rPr>
                      <w:snapToGrid w:val="0"/>
                      <w:sz w:val="18"/>
                      <w:szCs w:val="18"/>
                    </w:rPr>
                  </w:pPr>
                </w:p>
              </w:tc>
              <w:tc>
                <w:tcPr>
                  <w:tcW w:w="703" w:type="pct"/>
                  <w:vMerge/>
                  <w:vAlign w:val="center"/>
                </w:tcPr>
                <w:p w:rsidR="00E47912" w:rsidRPr="00072383" w:rsidRDefault="00E47912" w:rsidP="00BC5A10">
                  <w:pPr>
                    <w:spacing w:line="240" w:lineRule="exact"/>
                    <w:jc w:val="center"/>
                    <w:rPr>
                      <w:rFonts w:cs="Courier New"/>
                      <w:sz w:val="18"/>
                      <w:szCs w:val="18"/>
                    </w:rPr>
                  </w:pPr>
                </w:p>
              </w:tc>
              <w:tc>
                <w:tcPr>
                  <w:tcW w:w="703" w:type="pct"/>
                  <w:vMerge/>
                  <w:vAlign w:val="center"/>
                </w:tcPr>
                <w:p w:rsidR="00E47912" w:rsidRPr="00072383" w:rsidRDefault="00E47912" w:rsidP="00BC5A10">
                  <w:pPr>
                    <w:spacing w:line="240" w:lineRule="exact"/>
                    <w:jc w:val="center"/>
                    <w:rPr>
                      <w:rFonts w:cs="Courier New"/>
                      <w:sz w:val="18"/>
                      <w:szCs w:val="18"/>
                    </w:rPr>
                  </w:pPr>
                </w:p>
              </w:tc>
              <w:tc>
                <w:tcPr>
                  <w:tcW w:w="446"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357"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446"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714" w:type="pct"/>
                  <w:vAlign w:val="center"/>
                  <w:hideMark/>
                </w:tcPr>
                <w:p w:rsidR="00E47912" w:rsidRPr="0000562C" w:rsidRDefault="00E47912" w:rsidP="00BC5A10">
                  <w:pPr>
                    <w:snapToGrid w:val="0"/>
                    <w:jc w:val="center"/>
                    <w:rPr>
                      <w:rFonts w:eastAsiaTheme="minorEastAsia"/>
                      <w:spacing w:val="-20"/>
                      <w:sz w:val="18"/>
                      <w:szCs w:val="18"/>
                    </w:rPr>
                  </w:pPr>
                  <w:r w:rsidRPr="0000562C">
                    <w:rPr>
                      <w:rFonts w:hint="eastAsia"/>
                      <w:color w:val="000000" w:themeColor="text1"/>
                      <w:sz w:val="18"/>
                      <w:szCs w:val="18"/>
                    </w:rPr>
                    <w:t>颗粒物</w:t>
                  </w:r>
                </w:p>
              </w:tc>
              <w:tc>
                <w:tcPr>
                  <w:tcW w:w="446" w:type="pct"/>
                  <w:vAlign w:val="center"/>
                  <w:hideMark/>
                </w:tcPr>
                <w:p w:rsidR="00E47912" w:rsidRPr="0000562C" w:rsidRDefault="00E47912" w:rsidP="00BC5A10">
                  <w:pPr>
                    <w:snapToGrid w:val="0"/>
                    <w:jc w:val="center"/>
                    <w:rPr>
                      <w:color w:val="000000"/>
                      <w:sz w:val="18"/>
                      <w:szCs w:val="18"/>
                    </w:rPr>
                  </w:pPr>
                  <w:r>
                    <w:rPr>
                      <w:rFonts w:hint="eastAsia"/>
                      <w:color w:val="000000"/>
                      <w:sz w:val="18"/>
                      <w:szCs w:val="18"/>
                    </w:rPr>
                    <w:t>6.8</w:t>
                  </w:r>
                </w:p>
              </w:tc>
              <w:tc>
                <w:tcPr>
                  <w:tcW w:w="521" w:type="pct"/>
                  <w:vAlign w:val="center"/>
                </w:tcPr>
                <w:p w:rsidR="00E47912" w:rsidRDefault="00E47912" w:rsidP="00BC5A10">
                  <w:pPr>
                    <w:snapToGrid w:val="0"/>
                    <w:jc w:val="center"/>
                    <w:rPr>
                      <w:color w:val="000000"/>
                      <w:sz w:val="18"/>
                      <w:szCs w:val="18"/>
                    </w:rPr>
                  </w:pPr>
                  <w:r>
                    <w:rPr>
                      <w:color w:val="000000"/>
                      <w:sz w:val="18"/>
                      <w:szCs w:val="18"/>
                    </w:rPr>
                    <w:t>0.057</w:t>
                  </w:r>
                </w:p>
              </w:tc>
            </w:tr>
            <w:tr w:rsidR="00E47912" w:rsidRPr="001C3097" w:rsidTr="00BC5A10">
              <w:trPr>
                <w:trHeight w:val="340"/>
              </w:trPr>
              <w:tc>
                <w:tcPr>
                  <w:tcW w:w="193"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471"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703" w:type="pct"/>
                  <w:vMerge/>
                  <w:vAlign w:val="center"/>
                </w:tcPr>
                <w:p w:rsidR="00E47912" w:rsidRDefault="00E47912" w:rsidP="00BC5A10">
                  <w:pPr>
                    <w:spacing w:line="240" w:lineRule="exact"/>
                    <w:jc w:val="center"/>
                    <w:rPr>
                      <w:rFonts w:cs="Courier New"/>
                      <w:sz w:val="18"/>
                      <w:szCs w:val="18"/>
                    </w:rPr>
                  </w:pPr>
                </w:p>
              </w:tc>
              <w:tc>
                <w:tcPr>
                  <w:tcW w:w="703" w:type="pct"/>
                  <w:vMerge/>
                  <w:vAlign w:val="center"/>
                </w:tcPr>
                <w:p w:rsidR="00E47912" w:rsidRDefault="00E47912" w:rsidP="00BC5A10">
                  <w:pPr>
                    <w:spacing w:line="240" w:lineRule="exact"/>
                    <w:jc w:val="center"/>
                    <w:rPr>
                      <w:rFonts w:cs="Courier New"/>
                      <w:sz w:val="18"/>
                      <w:szCs w:val="18"/>
                    </w:rPr>
                  </w:pPr>
                </w:p>
              </w:tc>
              <w:tc>
                <w:tcPr>
                  <w:tcW w:w="446"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357"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446"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714" w:type="pct"/>
                  <w:vAlign w:val="center"/>
                  <w:hideMark/>
                </w:tcPr>
                <w:p w:rsidR="00E47912" w:rsidRPr="0000562C" w:rsidRDefault="00E47912" w:rsidP="00BC5A10">
                  <w:pPr>
                    <w:snapToGrid w:val="0"/>
                    <w:ind w:leftChars="-20" w:left="-42" w:rightChars="-20" w:right="-42"/>
                    <w:jc w:val="center"/>
                    <w:rPr>
                      <w:rFonts w:eastAsiaTheme="minorEastAsia"/>
                      <w:spacing w:val="-20"/>
                      <w:sz w:val="18"/>
                      <w:szCs w:val="18"/>
                    </w:rPr>
                  </w:pPr>
                  <w:r w:rsidRPr="0000562C">
                    <w:rPr>
                      <w:rFonts w:eastAsiaTheme="minorEastAsia"/>
                      <w:spacing w:val="-20"/>
                      <w:sz w:val="18"/>
                      <w:szCs w:val="18"/>
                    </w:rPr>
                    <w:t>SO</w:t>
                  </w:r>
                  <w:r w:rsidRPr="0000562C">
                    <w:rPr>
                      <w:rFonts w:eastAsiaTheme="minorEastAsia"/>
                      <w:spacing w:val="-20"/>
                      <w:sz w:val="18"/>
                      <w:szCs w:val="18"/>
                      <w:vertAlign w:val="subscript"/>
                    </w:rPr>
                    <w:t>2</w:t>
                  </w:r>
                </w:p>
              </w:tc>
              <w:tc>
                <w:tcPr>
                  <w:tcW w:w="446" w:type="pct"/>
                  <w:vAlign w:val="center"/>
                  <w:hideMark/>
                </w:tcPr>
                <w:p w:rsidR="00E47912" w:rsidRPr="0000562C" w:rsidRDefault="00E47912" w:rsidP="00BC5A10">
                  <w:pPr>
                    <w:snapToGrid w:val="0"/>
                    <w:jc w:val="center"/>
                    <w:rPr>
                      <w:color w:val="000000"/>
                      <w:sz w:val="18"/>
                      <w:szCs w:val="18"/>
                    </w:rPr>
                  </w:pPr>
                  <w:r>
                    <w:rPr>
                      <w:rFonts w:hint="eastAsia"/>
                      <w:color w:val="000000"/>
                      <w:sz w:val="18"/>
                      <w:szCs w:val="18"/>
                    </w:rPr>
                    <w:t>4.8</w:t>
                  </w:r>
                </w:p>
              </w:tc>
              <w:tc>
                <w:tcPr>
                  <w:tcW w:w="521" w:type="pct"/>
                  <w:vAlign w:val="center"/>
                </w:tcPr>
                <w:p w:rsidR="00E47912" w:rsidRDefault="00E47912" w:rsidP="00BC5A10">
                  <w:pPr>
                    <w:snapToGrid w:val="0"/>
                    <w:jc w:val="center"/>
                    <w:rPr>
                      <w:color w:val="000000"/>
                      <w:sz w:val="18"/>
                      <w:szCs w:val="18"/>
                    </w:rPr>
                  </w:pPr>
                  <w:r>
                    <w:rPr>
                      <w:color w:val="000000"/>
                      <w:sz w:val="18"/>
                      <w:szCs w:val="18"/>
                    </w:rPr>
                    <w:t>0.04</w:t>
                  </w:r>
                </w:p>
              </w:tc>
            </w:tr>
            <w:tr w:rsidR="00E47912" w:rsidRPr="001C3097" w:rsidTr="00BC5A10">
              <w:trPr>
                <w:trHeight w:val="340"/>
              </w:trPr>
              <w:tc>
                <w:tcPr>
                  <w:tcW w:w="193"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471"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703" w:type="pct"/>
                  <w:vMerge/>
                  <w:vAlign w:val="center"/>
                </w:tcPr>
                <w:p w:rsidR="00E47912" w:rsidRDefault="00E47912" w:rsidP="00BC5A10">
                  <w:pPr>
                    <w:spacing w:line="240" w:lineRule="exact"/>
                    <w:jc w:val="center"/>
                    <w:rPr>
                      <w:rFonts w:cs="Courier New"/>
                      <w:sz w:val="18"/>
                      <w:szCs w:val="18"/>
                    </w:rPr>
                  </w:pPr>
                </w:p>
              </w:tc>
              <w:tc>
                <w:tcPr>
                  <w:tcW w:w="703" w:type="pct"/>
                  <w:vMerge/>
                  <w:vAlign w:val="center"/>
                </w:tcPr>
                <w:p w:rsidR="00E47912" w:rsidRDefault="00E47912" w:rsidP="00BC5A10">
                  <w:pPr>
                    <w:spacing w:line="240" w:lineRule="exact"/>
                    <w:jc w:val="center"/>
                    <w:rPr>
                      <w:rFonts w:cs="Courier New"/>
                      <w:sz w:val="18"/>
                      <w:szCs w:val="18"/>
                    </w:rPr>
                  </w:pPr>
                </w:p>
              </w:tc>
              <w:tc>
                <w:tcPr>
                  <w:tcW w:w="446"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357"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446" w:type="pct"/>
                  <w:vMerge/>
                  <w:vAlign w:val="center"/>
                  <w:hideMark/>
                </w:tcPr>
                <w:p w:rsidR="00E47912" w:rsidRDefault="00E47912" w:rsidP="00BC5A10">
                  <w:pPr>
                    <w:adjustRightInd w:val="0"/>
                    <w:snapToGrid w:val="0"/>
                    <w:ind w:leftChars="-50" w:left="-105" w:rightChars="-50" w:right="-105"/>
                    <w:jc w:val="center"/>
                    <w:rPr>
                      <w:snapToGrid w:val="0"/>
                      <w:sz w:val="18"/>
                      <w:szCs w:val="18"/>
                    </w:rPr>
                  </w:pPr>
                </w:p>
              </w:tc>
              <w:tc>
                <w:tcPr>
                  <w:tcW w:w="714" w:type="pct"/>
                  <w:vAlign w:val="center"/>
                  <w:hideMark/>
                </w:tcPr>
                <w:p w:rsidR="00E47912" w:rsidRPr="0000562C" w:rsidRDefault="00E47912" w:rsidP="00BC5A10">
                  <w:pPr>
                    <w:snapToGrid w:val="0"/>
                    <w:ind w:leftChars="-20" w:left="-42" w:rightChars="-20" w:right="-42"/>
                    <w:jc w:val="center"/>
                    <w:rPr>
                      <w:rFonts w:eastAsiaTheme="minorEastAsia"/>
                      <w:spacing w:val="-20"/>
                      <w:sz w:val="18"/>
                      <w:szCs w:val="18"/>
                    </w:rPr>
                  </w:pPr>
                  <w:r w:rsidRPr="0000562C">
                    <w:rPr>
                      <w:rFonts w:eastAsiaTheme="minorEastAsia"/>
                      <w:spacing w:val="-20"/>
                      <w:sz w:val="18"/>
                      <w:szCs w:val="18"/>
                    </w:rPr>
                    <w:t>NO</w:t>
                  </w:r>
                  <w:r w:rsidRPr="0000562C">
                    <w:rPr>
                      <w:rFonts w:eastAsiaTheme="minorEastAsia"/>
                      <w:spacing w:val="-20"/>
                      <w:sz w:val="18"/>
                      <w:szCs w:val="18"/>
                      <w:vertAlign w:val="subscript"/>
                    </w:rPr>
                    <w:t>X</w:t>
                  </w:r>
                </w:p>
              </w:tc>
              <w:tc>
                <w:tcPr>
                  <w:tcW w:w="446" w:type="pct"/>
                  <w:vAlign w:val="center"/>
                  <w:hideMark/>
                </w:tcPr>
                <w:p w:rsidR="00E47912" w:rsidRPr="0000562C" w:rsidRDefault="00E47912" w:rsidP="00BC5A10">
                  <w:pPr>
                    <w:snapToGrid w:val="0"/>
                    <w:jc w:val="center"/>
                    <w:rPr>
                      <w:color w:val="000000"/>
                      <w:sz w:val="18"/>
                      <w:szCs w:val="18"/>
                    </w:rPr>
                  </w:pPr>
                  <w:r>
                    <w:rPr>
                      <w:rFonts w:hint="eastAsia"/>
                      <w:color w:val="000000"/>
                      <w:sz w:val="18"/>
                      <w:szCs w:val="18"/>
                    </w:rPr>
                    <w:t>44.5</w:t>
                  </w:r>
                </w:p>
              </w:tc>
              <w:tc>
                <w:tcPr>
                  <w:tcW w:w="521" w:type="pct"/>
                  <w:vAlign w:val="center"/>
                </w:tcPr>
                <w:p w:rsidR="00E47912" w:rsidRDefault="00E47912" w:rsidP="00BC5A10">
                  <w:pPr>
                    <w:snapToGrid w:val="0"/>
                    <w:jc w:val="center"/>
                    <w:rPr>
                      <w:color w:val="000000"/>
                      <w:sz w:val="18"/>
                      <w:szCs w:val="18"/>
                    </w:rPr>
                  </w:pPr>
                  <w:r>
                    <w:rPr>
                      <w:color w:val="000000"/>
                      <w:sz w:val="18"/>
                      <w:szCs w:val="18"/>
                    </w:rPr>
                    <w:t>0.374</w:t>
                  </w:r>
                </w:p>
              </w:tc>
            </w:tr>
          </w:tbl>
          <w:p w:rsidR="00E47912" w:rsidRDefault="00E47912" w:rsidP="00E47912">
            <w:pPr>
              <w:spacing w:line="500" w:lineRule="exact"/>
              <w:ind w:firstLineChars="200" w:firstLine="422"/>
              <w:jc w:val="center"/>
              <w:rPr>
                <w:b/>
                <w:sz w:val="24"/>
              </w:rPr>
            </w:pPr>
            <w:r>
              <w:rPr>
                <w:rFonts w:hint="eastAsia"/>
                <w:b/>
                <w:szCs w:val="21"/>
              </w:rPr>
              <w:t>表</w:t>
            </w:r>
            <w:r>
              <w:rPr>
                <w:b/>
                <w:szCs w:val="21"/>
              </w:rPr>
              <w:t>4-</w:t>
            </w:r>
            <w:r w:rsidR="00847406">
              <w:rPr>
                <w:rFonts w:hint="eastAsia"/>
                <w:b/>
                <w:szCs w:val="21"/>
              </w:rPr>
              <w:t>4</w:t>
            </w:r>
            <w:r>
              <w:rPr>
                <w:b/>
                <w:sz w:val="24"/>
              </w:rPr>
              <w:t xml:space="preserve">    </w:t>
            </w:r>
            <w:r>
              <w:rPr>
                <w:rFonts w:hint="eastAsia"/>
                <w:b/>
                <w:color w:val="000000" w:themeColor="text1"/>
                <w:szCs w:val="21"/>
              </w:rPr>
              <w:t>无组织排放口基本情况表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162"/>
              <w:gridCol w:w="993"/>
              <w:gridCol w:w="1205"/>
              <w:gridCol w:w="1206"/>
              <w:gridCol w:w="710"/>
              <w:gridCol w:w="709"/>
              <w:gridCol w:w="993"/>
              <w:gridCol w:w="968"/>
            </w:tblGrid>
            <w:tr w:rsidR="00E47912" w:rsidTr="00BC5A10">
              <w:trPr>
                <w:trHeight w:val="347"/>
                <w:jc w:val="center"/>
              </w:trPr>
              <w:tc>
                <w:tcPr>
                  <w:tcW w:w="731" w:type="pct"/>
                  <w:vMerge w:val="restart"/>
                  <w:tcBorders>
                    <w:top w:val="single" w:sz="12" w:space="0" w:color="auto"/>
                    <w:left w:val="nil"/>
                    <w:bottom w:val="single" w:sz="6" w:space="0" w:color="auto"/>
                    <w:right w:val="single" w:sz="6" w:space="0" w:color="auto"/>
                  </w:tcBorders>
                  <w:vAlign w:val="center"/>
                  <w:hideMark/>
                </w:tcPr>
                <w:p w:rsidR="00E47912" w:rsidRDefault="00E47912" w:rsidP="00BC5A10">
                  <w:pPr>
                    <w:jc w:val="center"/>
                    <w:rPr>
                      <w:kern w:val="0"/>
                      <w:sz w:val="18"/>
                      <w:szCs w:val="18"/>
                    </w:rPr>
                  </w:pPr>
                  <w:r>
                    <w:rPr>
                      <w:rFonts w:hint="eastAsia"/>
                      <w:kern w:val="0"/>
                      <w:sz w:val="18"/>
                      <w:szCs w:val="18"/>
                    </w:rPr>
                    <w:t>污染物</w:t>
                  </w:r>
                </w:p>
                <w:p w:rsidR="00E47912" w:rsidRDefault="00E47912" w:rsidP="00BC5A10">
                  <w:pPr>
                    <w:jc w:val="center"/>
                    <w:rPr>
                      <w:kern w:val="0"/>
                      <w:sz w:val="18"/>
                      <w:szCs w:val="18"/>
                    </w:rPr>
                  </w:pPr>
                  <w:r>
                    <w:rPr>
                      <w:rFonts w:hint="eastAsia"/>
                      <w:kern w:val="0"/>
                      <w:sz w:val="18"/>
                      <w:szCs w:val="18"/>
                    </w:rPr>
                    <w:t>（</w:t>
                  </w:r>
                  <w:r>
                    <w:rPr>
                      <w:color w:val="000000" w:themeColor="text1"/>
                      <w:spacing w:val="-20"/>
                      <w:sz w:val="18"/>
                      <w:szCs w:val="18"/>
                    </w:rPr>
                    <w:t>kg/h</w:t>
                  </w:r>
                  <w:r>
                    <w:rPr>
                      <w:rFonts w:hint="eastAsia"/>
                      <w:kern w:val="0"/>
                      <w:sz w:val="18"/>
                      <w:szCs w:val="18"/>
                    </w:rPr>
                    <w:t>）</w:t>
                  </w:r>
                </w:p>
              </w:tc>
              <w:tc>
                <w:tcPr>
                  <w:tcW w:w="625" w:type="pct"/>
                  <w:vMerge w:val="restart"/>
                  <w:tcBorders>
                    <w:top w:val="single" w:sz="12" w:space="0" w:color="auto"/>
                    <w:left w:val="single" w:sz="6" w:space="0" w:color="auto"/>
                    <w:bottom w:val="single" w:sz="6" w:space="0" w:color="auto"/>
                    <w:right w:val="single" w:sz="6" w:space="0" w:color="auto"/>
                  </w:tcBorders>
                  <w:vAlign w:val="center"/>
                  <w:hideMark/>
                </w:tcPr>
                <w:p w:rsidR="00E47912" w:rsidRDefault="00E47912" w:rsidP="00BC5A10">
                  <w:pPr>
                    <w:jc w:val="center"/>
                    <w:rPr>
                      <w:kern w:val="0"/>
                      <w:sz w:val="18"/>
                      <w:szCs w:val="18"/>
                    </w:rPr>
                  </w:pPr>
                  <w:r>
                    <w:rPr>
                      <w:rFonts w:hint="eastAsia"/>
                      <w:kern w:val="0"/>
                      <w:sz w:val="18"/>
                      <w:szCs w:val="18"/>
                    </w:rPr>
                    <w:t>名称</w:t>
                  </w:r>
                </w:p>
              </w:tc>
              <w:tc>
                <w:tcPr>
                  <w:tcW w:w="1517" w:type="pct"/>
                  <w:gridSpan w:val="2"/>
                  <w:tcBorders>
                    <w:top w:val="single" w:sz="12" w:space="0" w:color="auto"/>
                    <w:left w:val="single" w:sz="6" w:space="0" w:color="auto"/>
                    <w:bottom w:val="single" w:sz="6" w:space="0" w:color="auto"/>
                    <w:right w:val="single" w:sz="6" w:space="0" w:color="auto"/>
                  </w:tcBorders>
                  <w:vAlign w:val="center"/>
                  <w:hideMark/>
                </w:tcPr>
                <w:p w:rsidR="00E47912" w:rsidRDefault="00E47912" w:rsidP="00BC5A10">
                  <w:pPr>
                    <w:spacing w:line="240" w:lineRule="exact"/>
                    <w:jc w:val="center"/>
                    <w:rPr>
                      <w:kern w:val="0"/>
                      <w:sz w:val="18"/>
                      <w:szCs w:val="18"/>
                    </w:rPr>
                  </w:pPr>
                  <w:r>
                    <w:rPr>
                      <w:rFonts w:hint="eastAsia"/>
                      <w:kern w:val="0"/>
                      <w:sz w:val="18"/>
                      <w:szCs w:val="18"/>
                    </w:rPr>
                    <w:t>排气筒底部中心经纬度</w:t>
                  </w:r>
                </w:p>
              </w:tc>
              <w:tc>
                <w:tcPr>
                  <w:tcW w:w="447" w:type="pct"/>
                  <w:vMerge w:val="restart"/>
                  <w:tcBorders>
                    <w:top w:val="single" w:sz="12" w:space="0" w:color="auto"/>
                    <w:left w:val="single" w:sz="6" w:space="0" w:color="auto"/>
                    <w:bottom w:val="single" w:sz="6" w:space="0" w:color="auto"/>
                    <w:right w:val="single" w:sz="6" w:space="0" w:color="auto"/>
                  </w:tcBorders>
                  <w:vAlign w:val="center"/>
                  <w:hideMark/>
                </w:tcPr>
                <w:p w:rsidR="00E47912" w:rsidRDefault="00E47912" w:rsidP="00BC5A10">
                  <w:pPr>
                    <w:widowControl/>
                    <w:spacing w:line="240" w:lineRule="exact"/>
                    <w:jc w:val="center"/>
                    <w:rPr>
                      <w:kern w:val="0"/>
                      <w:sz w:val="18"/>
                      <w:szCs w:val="18"/>
                    </w:rPr>
                  </w:pPr>
                  <w:r>
                    <w:rPr>
                      <w:rFonts w:hint="eastAsia"/>
                      <w:kern w:val="0"/>
                      <w:sz w:val="18"/>
                      <w:szCs w:val="18"/>
                    </w:rPr>
                    <w:t>面源</w:t>
                  </w:r>
                </w:p>
                <w:p w:rsidR="00E47912" w:rsidRDefault="00E47912" w:rsidP="00BC5A10">
                  <w:pPr>
                    <w:spacing w:line="240" w:lineRule="exact"/>
                    <w:jc w:val="center"/>
                    <w:rPr>
                      <w:kern w:val="0"/>
                      <w:sz w:val="18"/>
                      <w:szCs w:val="18"/>
                    </w:rPr>
                  </w:pPr>
                  <w:r>
                    <w:rPr>
                      <w:rFonts w:hint="eastAsia"/>
                      <w:kern w:val="0"/>
                      <w:sz w:val="18"/>
                      <w:szCs w:val="18"/>
                    </w:rPr>
                    <w:t>长度</w:t>
                  </w:r>
                </w:p>
                <w:p w:rsidR="00E47912" w:rsidRDefault="00E47912" w:rsidP="00BC5A10">
                  <w:pPr>
                    <w:spacing w:line="240" w:lineRule="exact"/>
                    <w:jc w:val="center"/>
                    <w:rPr>
                      <w:kern w:val="0"/>
                      <w:sz w:val="18"/>
                      <w:szCs w:val="18"/>
                    </w:rPr>
                  </w:pPr>
                  <w:r>
                    <w:rPr>
                      <w:kern w:val="0"/>
                      <w:sz w:val="18"/>
                      <w:szCs w:val="18"/>
                    </w:rPr>
                    <w:t>m</w:t>
                  </w:r>
                </w:p>
              </w:tc>
              <w:tc>
                <w:tcPr>
                  <w:tcW w:w="446" w:type="pct"/>
                  <w:vMerge w:val="restart"/>
                  <w:tcBorders>
                    <w:top w:val="single" w:sz="12" w:space="0" w:color="auto"/>
                    <w:left w:val="single" w:sz="6" w:space="0" w:color="auto"/>
                    <w:bottom w:val="single" w:sz="6" w:space="0" w:color="auto"/>
                    <w:right w:val="single" w:sz="6" w:space="0" w:color="auto"/>
                  </w:tcBorders>
                  <w:vAlign w:val="center"/>
                  <w:hideMark/>
                </w:tcPr>
                <w:p w:rsidR="00E47912" w:rsidRDefault="00E47912" w:rsidP="00BC5A10">
                  <w:pPr>
                    <w:widowControl/>
                    <w:spacing w:line="240" w:lineRule="exact"/>
                    <w:jc w:val="center"/>
                    <w:rPr>
                      <w:kern w:val="0"/>
                      <w:sz w:val="18"/>
                      <w:szCs w:val="18"/>
                    </w:rPr>
                  </w:pPr>
                  <w:r>
                    <w:rPr>
                      <w:rFonts w:hint="eastAsia"/>
                      <w:kern w:val="0"/>
                      <w:sz w:val="18"/>
                      <w:szCs w:val="18"/>
                    </w:rPr>
                    <w:t>面源</w:t>
                  </w:r>
                </w:p>
                <w:p w:rsidR="00E47912" w:rsidRDefault="00E47912" w:rsidP="00BC5A10">
                  <w:pPr>
                    <w:spacing w:line="240" w:lineRule="exact"/>
                    <w:jc w:val="center"/>
                    <w:rPr>
                      <w:kern w:val="0"/>
                      <w:sz w:val="18"/>
                      <w:szCs w:val="18"/>
                    </w:rPr>
                  </w:pPr>
                  <w:r>
                    <w:rPr>
                      <w:rFonts w:hint="eastAsia"/>
                      <w:kern w:val="0"/>
                      <w:sz w:val="18"/>
                      <w:szCs w:val="18"/>
                    </w:rPr>
                    <w:t>宽度</w:t>
                  </w:r>
                </w:p>
                <w:p w:rsidR="00E47912" w:rsidRDefault="00E47912" w:rsidP="00BC5A10">
                  <w:pPr>
                    <w:spacing w:line="240" w:lineRule="exact"/>
                    <w:jc w:val="center"/>
                    <w:rPr>
                      <w:kern w:val="0"/>
                      <w:sz w:val="18"/>
                      <w:szCs w:val="18"/>
                    </w:rPr>
                  </w:pPr>
                  <w:r>
                    <w:rPr>
                      <w:kern w:val="0"/>
                      <w:sz w:val="18"/>
                      <w:szCs w:val="18"/>
                    </w:rPr>
                    <w:t>m</w:t>
                  </w:r>
                </w:p>
              </w:tc>
              <w:tc>
                <w:tcPr>
                  <w:tcW w:w="625" w:type="pct"/>
                  <w:vMerge w:val="restart"/>
                  <w:tcBorders>
                    <w:top w:val="single" w:sz="12" w:space="0" w:color="auto"/>
                    <w:left w:val="single" w:sz="6" w:space="0" w:color="auto"/>
                    <w:bottom w:val="single" w:sz="6" w:space="0" w:color="auto"/>
                    <w:right w:val="single" w:sz="6" w:space="0" w:color="auto"/>
                  </w:tcBorders>
                  <w:vAlign w:val="center"/>
                  <w:hideMark/>
                </w:tcPr>
                <w:p w:rsidR="00E47912" w:rsidRDefault="00E47912" w:rsidP="00BC5A10">
                  <w:pPr>
                    <w:spacing w:line="240" w:lineRule="exact"/>
                    <w:jc w:val="center"/>
                    <w:rPr>
                      <w:kern w:val="0"/>
                      <w:sz w:val="18"/>
                      <w:szCs w:val="18"/>
                    </w:rPr>
                  </w:pPr>
                  <w:r>
                    <w:rPr>
                      <w:rFonts w:hint="eastAsia"/>
                      <w:kern w:val="0"/>
                      <w:sz w:val="18"/>
                      <w:szCs w:val="18"/>
                    </w:rPr>
                    <w:t>面源有效</w:t>
                  </w:r>
                </w:p>
                <w:p w:rsidR="00E47912" w:rsidRDefault="00E47912" w:rsidP="00BC5A10">
                  <w:pPr>
                    <w:spacing w:line="240" w:lineRule="exact"/>
                    <w:jc w:val="center"/>
                    <w:rPr>
                      <w:kern w:val="0"/>
                      <w:sz w:val="18"/>
                      <w:szCs w:val="18"/>
                    </w:rPr>
                  </w:pPr>
                  <w:r>
                    <w:rPr>
                      <w:rFonts w:hint="eastAsia"/>
                      <w:kern w:val="0"/>
                      <w:sz w:val="18"/>
                      <w:szCs w:val="18"/>
                    </w:rPr>
                    <w:t>排放高度</w:t>
                  </w:r>
                </w:p>
                <w:p w:rsidR="00E47912" w:rsidRDefault="00E47912" w:rsidP="00BC5A10">
                  <w:pPr>
                    <w:spacing w:line="240" w:lineRule="exact"/>
                    <w:jc w:val="center"/>
                    <w:rPr>
                      <w:kern w:val="0"/>
                      <w:sz w:val="18"/>
                      <w:szCs w:val="18"/>
                    </w:rPr>
                  </w:pPr>
                  <w:r>
                    <w:rPr>
                      <w:kern w:val="0"/>
                      <w:sz w:val="18"/>
                      <w:szCs w:val="18"/>
                    </w:rPr>
                    <w:t>m</w:t>
                  </w:r>
                </w:p>
              </w:tc>
              <w:tc>
                <w:tcPr>
                  <w:tcW w:w="609" w:type="pct"/>
                  <w:vMerge w:val="restart"/>
                  <w:tcBorders>
                    <w:top w:val="single" w:sz="12" w:space="0" w:color="auto"/>
                    <w:left w:val="single" w:sz="6" w:space="0" w:color="auto"/>
                    <w:bottom w:val="single" w:sz="6" w:space="0" w:color="auto"/>
                    <w:right w:val="nil"/>
                  </w:tcBorders>
                  <w:vAlign w:val="center"/>
                  <w:hideMark/>
                </w:tcPr>
                <w:p w:rsidR="00E47912" w:rsidRDefault="00E47912" w:rsidP="00BC5A10">
                  <w:pPr>
                    <w:widowControl/>
                    <w:spacing w:line="240" w:lineRule="exact"/>
                    <w:jc w:val="center"/>
                    <w:rPr>
                      <w:kern w:val="0"/>
                      <w:sz w:val="18"/>
                      <w:szCs w:val="18"/>
                    </w:rPr>
                  </w:pPr>
                  <w:r>
                    <w:rPr>
                      <w:rFonts w:hint="eastAsia"/>
                      <w:kern w:val="0"/>
                      <w:sz w:val="18"/>
                      <w:szCs w:val="18"/>
                    </w:rPr>
                    <w:t>年排放小时数</w:t>
                  </w:r>
                  <w:r>
                    <w:rPr>
                      <w:kern w:val="0"/>
                      <w:sz w:val="18"/>
                      <w:szCs w:val="18"/>
                    </w:rPr>
                    <w:t>h</w:t>
                  </w:r>
                </w:p>
              </w:tc>
            </w:tr>
            <w:tr w:rsidR="00E47912" w:rsidTr="00BC5A10">
              <w:trPr>
                <w:trHeight w:val="370"/>
                <w:jc w:val="center"/>
              </w:trPr>
              <w:tc>
                <w:tcPr>
                  <w:tcW w:w="731" w:type="pct"/>
                  <w:vMerge/>
                  <w:tcBorders>
                    <w:top w:val="single" w:sz="12" w:space="0" w:color="auto"/>
                    <w:left w:val="nil"/>
                    <w:bottom w:val="single" w:sz="6" w:space="0" w:color="auto"/>
                    <w:right w:val="single" w:sz="6" w:space="0" w:color="auto"/>
                  </w:tcBorders>
                  <w:vAlign w:val="center"/>
                  <w:hideMark/>
                </w:tcPr>
                <w:p w:rsidR="00E47912" w:rsidRDefault="00E47912" w:rsidP="00BC5A10">
                  <w:pPr>
                    <w:widowControl/>
                    <w:jc w:val="left"/>
                    <w:rPr>
                      <w:kern w:val="0"/>
                      <w:sz w:val="18"/>
                      <w:szCs w:val="18"/>
                    </w:rPr>
                  </w:pPr>
                </w:p>
              </w:tc>
              <w:tc>
                <w:tcPr>
                  <w:tcW w:w="625" w:type="pct"/>
                  <w:vMerge/>
                  <w:tcBorders>
                    <w:top w:val="single" w:sz="12" w:space="0" w:color="auto"/>
                    <w:left w:val="single" w:sz="6" w:space="0" w:color="auto"/>
                    <w:bottom w:val="single" w:sz="6" w:space="0" w:color="auto"/>
                    <w:right w:val="single" w:sz="6" w:space="0" w:color="auto"/>
                  </w:tcBorders>
                  <w:vAlign w:val="center"/>
                  <w:hideMark/>
                </w:tcPr>
                <w:p w:rsidR="00E47912" w:rsidRDefault="00E47912" w:rsidP="00BC5A10">
                  <w:pPr>
                    <w:widowControl/>
                    <w:jc w:val="left"/>
                    <w:rPr>
                      <w:kern w:val="0"/>
                      <w:sz w:val="18"/>
                      <w:szCs w:val="18"/>
                    </w:rPr>
                  </w:pPr>
                </w:p>
              </w:tc>
              <w:tc>
                <w:tcPr>
                  <w:tcW w:w="758" w:type="pct"/>
                  <w:tcBorders>
                    <w:top w:val="single" w:sz="6" w:space="0" w:color="auto"/>
                    <w:left w:val="single" w:sz="6" w:space="0" w:color="auto"/>
                    <w:bottom w:val="single" w:sz="6" w:space="0" w:color="auto"/>
                    <w:right w:val="single" w:sz="6" w:space="0" w:color="auto"/>
                  </w:tcBorders>
                  <w:vAlign w:val="center"/>
                  <w:hideMark/>
                </w:tcPr>
                <w:p w:rsidR="00E47912" w:rsidRDefault="00E47912" w:rsidP="00BC5A10">
                  <w:pPr>
                    <w:spacing w:line="240" w:lineRule="exact"/>
                    <w:jc w:val="center"/>
                    <w:rPr>
                      <w:kern w:val="0"/>
                      <w:sz w:val="18"/>
                      <w:szCs w:val="18"/>
                    </w:rPr>
                  </w:pPr>
                  <w:r>
                    <w:rPr>
                      <w:rFonts w:hint="eastAsia"/>
                      <w:kern w:val="0"/>
                      <w:sz w:val="18"/>
                      <w:szCs w:val="18"/>
                    </w:rPr>
                    <w:t>经度</w:t>
                  </w:r>
                  <w:r>
                    <w:rPr>
                      <w:spacing w:val="-26"/>
                      <w:sz w:val="18"/>
                      <w:szCs w:val="18"/>
                    </w:rPr>
                    <w:t>E</w:t>
                  </w:r>
                  <w:r>
                    <w:rPr>
                      <w:rFonts w:cs="Courier New" w:hint="eastAsia"/>
                      <w:spacing w:val="-26"/>
                      <w:sz w:val="18"/>
                      <w:szCs w:val="18"/>
                    </w:rPr>
                    <w:t>°</w:t>
                  </w:r>
                </w:p>
              </w:tc>
              <w:tc>
                <w:tcPr>
                  <w:tcW w:w="759" w:type="pct"/>
                  <w:tcBorders>
                    <w:top w:val="single" w:sz="6" w:space="0" w:color="auto"/>
                    <w:left w:val="single" w:sz="6" w:space="0" w:color="auto"/>
                    <w:bottom w:val="single" w:sz="6" w:space="0" w:color="auto"/>
                    <w:right w:val="single" w:sz="6" w:space="0" w:color="auto"/>
                  </w:tcBorders>
                  <w:vAlign w:val="center"/>
                  <w:hideMark/>
                </w:tcPr>
                <w:p w:rsidR="00E47912" w:rsidRDefault="00E47912" w:rsidP="00BC5A10">
                  <w:pPr>
                    <w:spacing w:line="240" w:lineRule="exact"/>
                    <w:jc w:val="center"/>
                    <w:rPr>
                      <w:kern w:val="0"/>
                      <w:sz w:val="18"/>
                      <w:szCs w:val="18"/>
                    </w:rPr>
                  </w:pPr>
                  <w:r>
                    <w:rPr>
                      <w:rFonts w:hint="eastAsia"/>
                      <w:kern w:val="0"/>
                      <w:sz w:val="18"/>
                      <w:szCs w:val="18"/>
                    </w:rPr>
                    <w:t>纬度</w:t>
                  </w:r>
                  <w:r>
                    <w:rPr>
                      <w:rFonts w:cs="Courier New"/>
                      <w:spacing w:val="-20"/>
                      <w:sz w:val="18"/>
                      <w:szCs w:val="18"/>
                    </w:rPr>
                    <w:t>N</w:t>
                  </w:r>
                  <w:r>
                    <w:rPr>
                      <w:spacing w:val="-20"/>
                      <w:sz w:val="18"/>
                      <w:szCs w:val="18"/>
                    </w:rPr>
                    <w:t xml:space="preserve"> </w:t>
                  </w:r>
                  <w:r>
                    <w:rPr>
                      <w:rFonts w:cs="Courier New" w:hint="eastAsia"/>
                      <w:spacing w:val="-20"/>
                      <w:sz w:val="18"/>
                      <w:szCs w:val="18"/>
                    </w:rPr>
                    <w:t>°</w:t>
                  </w:r>
                </w:p>
              </w:tc>
              <w:tc>
                <w:tcPr>
                  <w:tcW w:w="447" w:type="pct"/>
                  <w:vMerge/>
                  <w:tcBorders>
                    <w:top w:val="single" w:sz="12" w:space="0" w:color="auto"/>
                    <w:left w:val="single" w:sz="6" w:space="0" w:color="auto"/>
                    <w:bottom w:val="single" w:sz="6" w:space="0" w:color="auto"/>
                    <w:right w:val="single" w:sz="6" w:space="0" w:color="auto"/>
                  </w:tcBorders>
                  <w:vAlign w:val="center"/>
                  <w:hideMark/>
                </w:tcPr>
                <w:p w:rsidR="00E47912" w:rsidRDefault="00E47912" w:rsidP="00BC5A10">
                  <w:pPr>
                    <w:widowControl/>
                    <w:jc w:val="left"/>
                    <w:rPr>
                      <w:kern w:val="0"/>
                      <w:sz w:val="18"/>
                      <w:szCs w:val="18"/>
                    </w:rPr>
                  </w:pPr>
                </w:p>
              </w:tc>
              <w:tc>
                <w:tcPr>
                  <w:tcW w:w="446" w:type="pct"/>
                  <w:vMerge/>
                  <w:tcBorders>
                    <w:top w:val="single" w:sz="12" w:space="0" w:color="auto"/>
                    <w:left w:val="single" w:sz="6" w:space="0" w:color="auto"/>
                    <w:bottom w:val="single" w:sz="6" w:space="0" w:color="auto"/>
                    <w:right w:val="single" w:sz="6" w:space="0" w:color="auto"/>
                  </w:tcBorders>
                  <w:vAlign w:val="center"/>
                  <w:hideMark/>
                </w:tcPr>
                <w:p w:rsidR="00E47912" w:rsidRDefault="00E47912" w:rsidP="00BC5A10">
                  <w:pPr>
                    <w:widowControl/>
                    <w:jc w:val="left"/>
                    <w:rPr>
                      <w:kern w:val="0"/>
                      <w:sz w:val="18"/>
                      <w:szCs w:val="18"/>
                    </w:rPr>
                  </w:pPr>
                </w:p>
              </w:tc>
              <w:tc>
                <w:tcPr>
                  <w:tcW w:w="625" w:type="pct"/>
                  <w:vMerge/>
                  <w:tcBorders>
                    <w:top w:val="single" w:sz="12" w:space="0" w:color="auto"/>
                    <w:left w:val="single" w:sz="6" w:space="0" w:color="auto"/>
                    <w:bottom w:val="single" w:sz="6" w:space="0" w:color="auto"/>
                    <w:right w:val="single" w:sz="6" w:space="0" w:color="auto"/>
                  </w:tcBorders>
                  <w:vAlign w:val="center"/>
                  <w:hideMark/>
                </w:tcPr>
                <w:p w:rsidR="00E47912" w:rsidRDefault="00E47912" w:rsidP="00BC5A10">
                  <w:pPr>
                    <w:widowControl/>
                    <w:jc w:val="left"/>
                    <w:rPr>
                      <w:kern w:val="0"/>
                      <w:sz w:val="18"/>
                      <w:szCs w:val="18"/>
                    </w:rPr>
                  </w:pPr>
                </w:p>
              </w:tc>
              <w:tc>
                <w:tcPr>
                  <w:tcW w:w="609" w:type="pct"/>
                  <w:vMerge/>
                  <w:tcBorders>
                    <w:top w:val="single" w:sz="12" w:space="0" w:color="auto"/>
                    <w:left w:val="single" w:sz="6" w:space="0" w:color="auto"/>
                    <w:bottom w:val="single" w:sz="6" w:space="0" w:color="auto"/>
                    <w:right w:val="nil"/>
                  </w:tcBorders>
                  <w:vAlign w:val="center"/>
                  <w:hideMark/>
                </w:tcPr>
                <w:p w:rsidR="00E47912" w:rsidRDefault="00E47912" w:rsidP="00BC5A10">
                  <w:pPr>
                    <w:widowControl/>
                    <w:jc w:val="left"/>
                    <w:rPr>
                      <w:kern w:val="0"/>
                      <w:sz w:val="18"/>
                      <w:szCs w:val="18"/>
                    </w:rPr>
                  </w:pPr>
                </w:p>
              </w:tc>
            </w:tr>
            <w:tr w:rsidR="00E47912" w:rsidTr="00BC5A10">
              <w:trPr>
                <w:trHeight w:val="330"/>
                <w:jc w:val="center"/>
              </w:trPr>
              <w:tc>
                <w:tcPr>
                  <w:tcW w:w="731" w:type="pct"/>
                  <w:tcBorders>
                    <w:top w:val="single" w:sz="6" w:space="0" w:color="auto"/>
                    <w:left w:val="nil"/>
                    <w:bottom w:val="single" w:sz="6" w:space="0" w:color="auto"/>
                    <w:right w:val="single" w:sz="6" w:space="0" w:color="auto"/>
                  </w:tcBorders>
                  <w:vAlign w:val="center"/>
                  <w:hideMark/>
                </w:tcPr>
                <w:p w:rsidR="00E47912" w:rsidRPr="001861F8" w:rsidRDefault="00E47912" w:rsidP="00BC5A10">
                  <w:pPr>
                    <w:snapToGrid w:val="0"/>
                    <w:jc w:val="center"/>
                    <w:rPr>
                      <w:color w:val="000000" w:themeColor="text1"/>
                      <w:sz w:val="18"/>
                      <w:szCs w:val="18"/>
                    </w:rPr>
                  </w:pPr>
                  <w:r w:rsidRPr="001861F8">
                    <w:rPr>
                      <w:color w:val="000000" w:themeColor="text1"/>
                      <w:sz w:val="18"/>
                      <w:szCs w:val="18"/>
                    </w:rPr>
                    <w:t>颗粒物</w:t>
                  </w:r>
                </w:p>
              </w:tc>
              <w:tc>
                <w:tcPr>
                  <w:tcW w:w="625" w:type="pct"/>
                  <w:vMerge w:val="restart"/>
                  <w:tcBorders>
                    <w:top w:val="single" w:sz="6" w:space="0" w:color="auto"/>
                    <w:left w:val="single" w:sz="6" w:space="0" w:color="auto"/>
                    <w:right w:val="single" w:sz="6" w:space="0" w:color="auto"/>
                  </w:tcBorders>
                  <w:vAlign w:val="center"/>
                  <w:hideMark/>
                </w:tcPr>
                <w:p w:rsidR="00E47912" w:rsidRDefault="00E47912" w:rsidP="00BC5A10">
                  <w:pPr>
                    <w:widowControl/>
                    <w:spacing w:line="240" w:lineRule="exact"/>
                    <w:jc w:val="center"/>
                    <w:rPr>
                      <w:kern w:val="0"/>
                      <w:sz w:val="18"/>
                      <w:szCs w:val="18"/>
                    </w:rPr>
                  </w:pPr>
                  <w:r>
                    <w:rPr>
                      <w:rFonts w:hint="eastAsia"/>
                      <w:color w:val="000000" w:themeColor="text1"/>
                      <w:sz w:val="18"/>
                      <w:szCs w:val="18"/>
                    </w:rPr>
                    <w:t>喷塑、喷砂车间</w:t>
                  </w:r>
                </w:p>
              </w:tc>
              <w:tc>
                <w:tcPr>
                  <w:tcW w:w="758" w:type="pct"/>
                  <w:vMerge w:val="restart"/>
                  <w:tcBorders>
                    <w:top w:val="single" w:sz="6" w:space="0" w:color="auto"/>
                    <w:left w:val="single" w:sz="6" w:space="0" w:color="auto"/>
                    <w:right w:val="single" w:sz="6" w:space="0" w:color="auto"/>
                  </w:tcBorders>
                  <w:vAlign w:val="center"/>
                  <w:hideMark/>
                </w:tcPr>
                <w:p w:rsidR="00E47912" w:rsidRPr="00B2663A" w:rsidRDefault="00E47912" w:rsidP="00BC5A10">
                  <w:pPr>
                    <w:widowControl/>
                    <w:jc w:val="center"/>
                    <w:rPr>
                      <w:spacing w:val="-20"/>
                      <w:sz w:val="18"/>
                      <w:szCs w:val="18"/>
                    </w:rPr>
                  </w:pPr>
                  <w:r>
                    <w:rPr>
                      <w:rFonts w:hint="eastAsia"/>
                      <w:spacing w:val="-20"/>
                      <w:sz w:val="18"/>
                      <w:szCs w:val="18"/>
                    </w:rPr>
                    <w:t>120.550845</w:t>
                  </w:r>
                </w:p>
              </w:tc>
              <w:tc>
                <w:tcPr>
                  <w:tcW w:w="759" w:type="pct"/>
                  <w:vMerge w:val="restart"/>
                  <w:tcBorders>
                    <w:top w:val="single" w:sz="6" w:space="0" w:color="auto"/>
                    <w:left w:val="single" w:sz="6" w:space="0" w:color="auto"/>
                    <w:right w:val="single" w:sz="6" w:space="0" w:color="auto"/>
                  </w:tcBorders>
                  <w:vAlign w:val="center"/>
                  <w:hideMark/>
                </w:tcPr>
                <w:p w:rsidR="00E47912" w:rsidRDefault="00E47912" w:rsidP="00BC5A10">
                  <w:pPr>
                    <w:jc w:val="center"/>
                    <w:rPr>
                      <w:spacing w:val="-20"/>
                      <w:sz w:val="18"/>
                      <w:szCs w:val="18"/>
                    </w:rPr>
                  </w:pPr>
                  <w:r>
                    <w:rPr>
                      <w:rFonts w:hint="eastAsia"/>
                      <w:spacing w:val="-20"/>
                      <w:sz w:val="18"/>
                      <w:szCs w:val="18"/>
                    </w:rPr>
                    <w:t>31.77490</w:t>
                  </w:r>
                </w:p>
              </w:tc>
              <w:tc>
                <w:tcPr>
                  <w:tcW w:w="447" w:type="pct"/>
                  <w:vMerge w:val="restart"/>
                  <w:tcBorders>
                    <w:top w:val="single" w:sz="6" w:space="0" w:color="auto"/>
                    <w:left w:val="single" w:sz="6" w:space="0" w:color="auto"/>
                    <w:right w:val="single" w:sz="6" w:space="0" w:color="auto"/>
                  </w:tcBorders>
                  <w:vAlign w:val="center"/>
                  <w:hideMark/>
                </w:tcPr>
                <w:p w:rsidR="00E47912" w:rsidRDefault="00E47912" w:rsidP="00BC5A10">
                  <w:pPr>
                    <w:widowControl/>
                    <w:jc w:val="center"/>
                    <w:rPr>
                      <w:kern w:val="0"/>
                      <w:sz w:val="18"/>
                      <w:szCs w:val="18"/>
                    </w:rPr>
                  </w:pPr>
                  <w:r>
                    <w:rPr>
                      <w:rFonts w:hint="eastAsia"/>
                      <w:kern w:val="0"/>
                      <w:sz w:val="18"/>
                      <w:szCs w:val="18"/>
                    </w:rPr>
                    <w:t>87</w:t>
                  </w:r>
                </w:p>
              </w:tc>
              <w:tc>
                <w:tcPr>
                  <w:tcW w:w="446" w:type="pct"/>
                  <w:vMerge w:val="restart"/>
                  <w:tcBorders>
                    <w:top w:val="single" w:sz="6" w:space="0" w:color="auto"/>
                    <w:left w:val="single" w:sz="6" w:space="0" w:color="auto"/>
                    <w:right w:val="single" w:sz="6" w:space="0" w:color="auto"/>
                  </w:tcBorders>
                  <w:vAlign w:val="center"/>
                  <w:hideMark/>
                </w:tcPr>
                <w:p w:rsidR="00E47912" w:rsidRDefault="00E47912" w:rsidP="00BC5A10">
                  <w:pPr>
                    <w:widowControl/>
                    <w:jc w:val="center"/>
                    <w:rPr>
                      <w:kern w:val="0"/>
                      <w:sz w:val="18"/>
                      <w:szCs w:val="18"/>
                    </w:rPr>
                  </w:pPr>
                  <w:r>
                    <w:rPr>
                      <w:rFonts w:hint="eastAsia"/>
                      <w:kern w:val="0"/>
                      <w:sz w:val="18"/>
                      <w:szCs w:val="18"/>
                    </w:rPr>
                    <w:t>26.4</w:t>
                  </w:r>
                </w:p>
              </w:tc>
              <w:tc>
                <w:tcPr>
                  <w:tcW w:w="625" w:type="pct"/>
                  <w:vMerge w:val="restart"/>
                  <w:tcBorders>
                    <w:top w:val="single" w:sz="6" w:space="0" w:color="auto"/>
                    <w:left w:val="single" w:sz="6" w:space="0" w:color="auto"/>
                    <w:right w:val="single" w:sz="6" w:space="0" w:color="auto"/>
                  </w:tcBorders>
                  <w:vAlign w:val="center"/>
                  <w:hideMark/>
                </w:tcPr>
                <w:p w:rsidR="00E47912" w:rsidRDefault="00E47912" w:rsidP="00BC5A10">
                  <w:pPr>
                    <w:jc w:val="center"/>
                    <w:rPr>
                      <w:kern w:val="0"/>
                      <w:sz w:val="18"/>
                      <w:szCs w:val="18"/>
                    </w:rPr>
                  </w:pPr>
                  <w:r>
                    <w:rPr>
                      <w:rFonts w:hint="eastAsia"/>
                      <w:kern w:val="0"/>
                      <w:sz w:val="18"/>
                      <w:szCs w:val="18"/>
                    </w:rPr>
                    <w:t>10</w:t>
                  </w:r>
                </w:p>
              </w:tc>
              <w:tc>
                <w:tcPr>
                  <w:tcW w:w="609" w:type="pct"/>
                  <w:vMerge w:val="restart"/>
                  <w:tcBorders>
                    <w:top w:val="single" w:sz="6" w:space="0" w:color="auto"/>
                    <w:left w:val="single" w:sz="6" w:space="0" w:color="auto"/>
                    <w:right w:val="nil"/>
                  </w:tcBorders>
                  <w:vAlign w:val="center"/>
                  <w:hideMark/>
                </w:tcPr>
                <w:p w:rsidR="00E47912" w:rsidRDefault="00E47912" w:rsidP="00BC5A10">
                  <w:pPr>
                    <w:jc w:val="center"/>
                    <w:rPr>
                      <w:kern w:val="0"/>
                      <w:sz w:val="18"/>
                      <w:szCs w:val="18"/>
                    </w:rPr>
                  </w:pPr>
                  <w:r>
                    <w:rPr>
                      <w:rFonts w:hint="eastAsia"/>
                      <w:kern w:val="0"/>
                      <w:sz w:val="18"/>
                      <w:szCs w:val="18"/>
                    </w:rPr>
                    <w:t>2400</w:t>
                  </w:r>
                </w:p>
              </w:tc>
            </w:tr>
            <w:tr w:rsidR="00E47912" w:rsidTr="00BC5A10">
              <w:trPr>
                <w:trHeight w:val="330"/>
                <w:jc w:val="center"/>
              </w:trPr>
              <w:tc>
                <w:tcPr>
                  <w:tcW w:w="731" w:type="pct"/>
                  <w:tcBorders>
                    <w:top w:val="single" w:sz="6" w:space="0" w:color="auto"/>
                    <w:left w:val="nil"/>
                    <w:bottom w:val="single" w:sz="12" w:space="0" w:color="auto"/>
                    <w:right w:val="single" w:sz="6" w:space="0" w:color="auto"/>
                  </w:tcBorders>
                  <w:vAlign w:val="center"/>
                  <w:hideMark/>
                </w:tcPr>
                <w:p w:rsidR="00E47912" w:rsidRPr="001861F8" w:rsidRDefault="00E47912" w:rsidP="00BC5A10">
                  <w:pPr>
                    <w:snapToGrid w:val="0"/>
                    <w:jc w:val="center"/>
                    <w:rPr>
                      <w:color w:val="000000" w:themeColor="text1"/>
                      <w:sz w:val="18"/>
                      <w:szCs w:val="18"/>
                    </w:rPr>
                  </w:pPr>
                  <w:r>
                    <w:rPr>
                      <w:rFonts w:ascii="宋体" w:hAnsi="宋体" w:cs="宋体" w:hint="eastAsia"/>
                      <w:color w:val="000000" w:themeColor="text1"/>
                      <w:sz w:val="18"/>
                      <w:szCs w:val="18"/>
                    </w:rPr>
                    <w:t>非甲烷总烃</w:t>
                  </w:r>
                </w:p>
              </w:tc>
              <w:tc>
                <w:tcPr>
                  <w:tcW w:w="625" w:type="pct"/>
                  <w:vMerge/>
                  <w:tcBorders>
                    <w:left w:val="single" w:sz="6" w:space="0" w:color="auto"/>
                    <w:bottom w:val="single" w:sz="12" w:space="0" w:color="auto"/>
                    <w:right w:val="single" w:sz="6" w:space="0" w:color="auto"/>
                  </w:tcBorders>
                  <w:vAlign w:val="center"/>
                  <w:hideMark/>
                </w:tcPr>
                <w:p w:rsidR="00E47912" w:rsidRDefault="00E47912" w:rsidP="00BC5A10">
                  <w:pPr>
                    <w:spacing w:line="240" w:lineRule="exact"/>
                    <w:jc w:val="center"/>
                    <w:rPr>
                      <w:kern w:val="0"/>
                      <w:sz w:val="18"/>
                      <w:szCs w:val="18"/>
                    </w:rPr>
                  </w:pPr>
                </w:p>
              </w:tc>
              <w:tc>
                <w:tcPr>
                  <w:tcW w:w="758" w:type="pct"/>
                  <w:vMerge/>
                  <w:tcBorders>
                    <w:left w:val="single" w:sz="6" w:space="0" w:color="auto"/>
                    <w:bottom w:val="single" w:sz="12" w:space="0" w:color="auto"/>
                    <w:right w:val="single" w:sz="6" w:space="0" w:color="auto"/>
                  </w:tcBorders>
                  <w:vAlign w:val="center"/>
                  <w:hideMark/>
                </w:tcPr>
                <w:p w:rsidR="00E47912" w:rsidRDefault="00E47912" w:rsidP="00BC5A10">
                  <w:pPr>
                    <w:jc w:val="center"/>
                    <w:rPr>
                      <w:spacing w:val="-20"/>
                      <w:kern w:val="0"/>
                      <w:sz w:val="18"/>
                      <w:szCs w:val="18"/>
                    </w:rPr>
                  </w:pPr>
                </w:p>
              </w:tc>
              <w:tc>
                <w:tcPr>
                  <w:tcW w:w="759" w:type="pct"/>
                  <w:vMerge/>
                  <w:tcBorders>
                    <w:left w:val="single" w:sz="6" w:space="0" w:color="auto"/>
                    <w:bottom w:val="single" w:sz="12" w:space="0" w:color="auto"/>
                    <w:right w:val="single" w:sz="6" w:space="0" w:color="auto"/>
                  </w:tcBorders>
                  <w:vAlign w:val="center"/>
                  <w:hideMark/>
                </w:tcPr>
                <w:p w:rsidR="00E47912" w:rsidRDefault="00E47912" w:rsidP="00BC5A10">
                  <w:pPr>
                    <w:jc w:val="center"/>
                    <w:rPr>
                      <w:spacing w:val="-20"/>
                      <w:sz w:val="18"/>
                      <w:szCs w:val="18"/>
                    </w:rPr>
                  </w:pPr>
                </w:p>
              </w:tc>
              <w:tc>
                <w:tcPr>
                  <w:tcW w:w="447" w:type="pct"/>
                  <w:vMerge/>
                  <w:tcBorders>
                    <w:left w:val="single" w:sz="6" w:space="0" w:color="auto"/>
                    <w:bottom w:val="single" w:sz="12" w:space="0" w:color="auto"/>
                    <w:right w:val="single" w:sz="6" w:space="0" w:color="auto"/>
                  </w:tcBorders>
                  <w:vAlign w:val="center"/>
                  <w:hideMark/>
                </w:tcPr>
                <w:p w:rsidR="00E47912" w:rsidRDefault="00E47912" w:rsidP="00BC5A10">
                  <w:pPr>
                    <w:widowControl/>
                    <w:jc w:val="center"/>
                    <w:rPr>
                      <w:kern w:val="0"/>
                      <w:sz w:val="18"/>
                      <w:szCs w:val="18"/>
                    </w:rPr>
                  </w:pPr>
                </w:p>
              </w:tc>
              <w:tc>
                <w:tcPr>
                  <w:tcW w:w="446" w:type="pct"/>
                  <w:vMerge/>
                  <w:tcBorders>
                    <w:left w:val="single" w:sz="6" w:space="0" w:color="auto"/>
                    <w:bottom w:val="single" w:sz="12" w:space="0" w:color="auto"/>
                    <w:right w:val="single" w:sz="6" w:space="0" w:color="auto"/>
                  </w:tcBorders>
                  <w:vAlign w:val="center"/>
                  <w:hideMark/>
                </w:tcPr>
                <w:p w:rsidR="00E47912" w:rsidRDefault="00E47912" w:rsidP="00BC5A10">
                  <w:pPr>
                    <w:widowControl/>
                    <w:jc w:val="center"/>
                    <w:rPr>
                      <w:kern w:val="0"/>
                      <w:sz w:val="18"/>
                      <w:szCs w:val="18"/>
                    </w:rPr>
                  </w:pPr>
                </w:p>
              </w:tc>
              <w:tc>
                <w:tcPr>
                  <w:tcW w:w="625" w:type="pct"/>
                  <w:vMerge/>
                  <w:tcBorders>
                    <w:left w:val="single" w:sz="6" w:space="0" w:color="auto"/>
                    <w:bottom w:val="single" w:sz="12" w:space="0" w:color="auto"/>
                    <w:right w:val="single" w:sz="6" w:space="0" w:color="auto"/>
                  </w:tcBorders>
                  <w:vAlign w:val="center"/>
                  <w:hideMark/>
                </w:tcPr>
                <w:p w:rsidR="00E47912" w:rsidRDefault="00E47912" w:rsidP="00BC5A10">
                  <w:pPr>
                    <w:jc w:val="center"/>
                    <w:rPr>
                      <w:kern w:val="0"/>
                      <w:sz w:val="18"/>
                      <w:szCs w:val="18"/>
                    </w:rPr>
                  </w:pPr>
                </w:p>
              </w:tc>
              <w:tc>
                <w:tcPr>
                  <w:tcW w:w="609" w:type="pct"/>
                  <w:vMerge/>
                  <w:tcBorders>
                    <w:left w:val="single" w:sz="6" w:space="0" w:color="auto"/>
                    <w:bottom w:val="single" w:sz="12" w:space="0" w:color="auto"/>
                    <w:right w:val="nil"/>
                  </w:tcBorders>
                  <w:vAlign w:val="center"/>
                  <w:hideMark/>
                </w:tcPr>
                <w:p w:rsidR="00E47912" w:rsidRDefault="00E47912" w:rsidP="00BC5A10">
                  <w:pPr>
                    <w:jc w:val="center"/>
                    <w:rPr>
                      <w:kern w:val="0"/>
                      <w:sz w:val="18"/>
                      <w:szCs w:val="18"/>
                    </w:rPr>
                  </w:pPr>
                </w:p>
              </w:tc>
            </w:tr>
          </w:tbl>
          <w:p w:rsidR="003D7BAF" w:rsidRDefault="003D7BAF" w:rsidP="003D7BAF">
            <w:pPr>
              <w:spacing w:line="400" w:lineRule="exact"/>
              <w:rPr>
                <w:rFonts w:eastAsiaTheme="minorEastAsia"/>
                <w:color w:val="000000"/>
                <w:szCs w:val="21"/>
              </w:rPr>
            </w:pPr>
            <w:r>
              <w:rPr>
                <w:rFonts w:eastAsiaTheme="minorEastAsia" w:hAnsiTheme="minorEastAsia" w:hint="eastAsia"/>
                <w:b/>
                <w:color w:val="000000"/>
                <w:szCs w:val="21"/>
              </w:rPr>
              <w:t>1</w:t>
            </w:r>
            <w:r>
              <w:rPr>
                <w:rFonts w:eastAsiaTheme="minorEastAsia" w:hAnsiTheme="minorEastAsia"/>
                <w:b/>
                <w:color w:val="000000"/>
                <w:szCs w:val="21"/>
              </w:rPr>
              <w:t>.2</w:t>
            </w:r>
            <w:r>
              <w:rPr>
                <w:rFonts w:eastAsiaTheme="minorEastAsia" w:hAnsiTheme="minorEastAsia" w:hint="eastAsia"/>
                <w:b/>
                <w:color w:val="000000" w:themeColor="text1"/>
                <w:szCs w:val="21"/>
              </w:rPr>
              <w:t>废气处理装置经济及技术可行性分析</w:t>
            </w:r>
          </w:p>
          <w:p w:rsidR="003D7BAF" w:rsidRPr="00E47912" w:rsidRDefault="00A76D15" w:rsidP="00E47912">
            <w:pPr>
              <w:spacing w:line="400" w:lineRule="exact"/>
              <w:ind w:firstLineChars="200" w:firstLine="422"/>
              <w:rPr>
                <w:b/>
                <w:color w:val="000000" w:themeColor="text1"/>
                <w:szCs w:val="21"/>
              </w:rPr>
            </w:pPr>
            <w:r w:rsidRPr="00E47912">
              <w:rPr>
                <w:b/>
                <w:color w:val="000000" w:themeColor="text1"/>
                <w:szCs w:val="21"/>
              </w:rPr>
              <w:fldChar w:fldCharType="begin"/>
            </w:r>
            <w:r w:rsidR="003D7BAF" w:rsidRPr="00E47912">
              <w:rPr>
                <w:b/>
                <w:color w:val="000000" w:themeColor="text1"/>
                <w:szCs w:val="21"/>
              </w:rPr>
              <w:instrText>= 1 \* GB3</w:instrText>
            </w:r>
            <w:r w:rsidRPr="00E47912">
              <w:rPr>
                <w:b/>
                <w:color w:val="000000" w:themeColor="text1"/>
                <w:szCs w:val="21"/>
              </w:rPr>
              <w:fldChar w:fldCharType="separate"/>
            </w:r>
            <w:r w:rsidR="003D7BAF" w:rsidRPr="00E47912">
              <w:rPr>
                <w:rFonts w:hint="eastAsia"/>
                <w:b/>
                <w:noProof/>
                <w:color w:val="000000" w:themeColor="text1"/>
                <w:szCs w:val="21"/>
              </w:rPr>
              <w:t>①</w:t>
            </w:r>
            <w:r w:rsidRPr="00E47912">
              <w:rPr>
                <w:b/>
                <w:color w:val="000000" w:themeColor="text1"/>
                <w:szCs w:val="21"/>
              </w:rPr>
              <w:fldChar w:fldCharType="end"/>
            </w:r>
            <w:r w:rsidR="003D7BAF" w:rsidRPr="00E47912">
              <w:rPr>
                <w:rFonts w:hint="eastAsia"/>
                <w:b/>
                <w:color w:val="000000" w:themeColor="text1"/>
                <w:szCs w:val="21"/>
              </w:rPr>
              <w:t>废气防治措施流程图</w:t>
            </w:r>
          </w:p>
          <w:p w:rsidR="003D7BAF" w:rsidRDefault="003D7BAF" w:rsidP="003D7BAF">
            <w:pPr>
              <w:pStyle w:val="BodyText21"/>
              <w:spacing w:line="400" w:lineRule="exact"/>
              <w:ind w:firstLineChars="200" w:firstLine="420"/>
              <w:rPr>
                <w:rFonts w:ascii="Times New Roman" w:eastAsiaTheme="minorEastAsia" w:hAnsiTheme="minorEastAsia"/>
                <w:sz w:val="21"/>
                <w:szCs w:val="21"/>
              </w:rPr>
            </w:pPr>
            <w:r w:rsidRPr="00B2663A">
              <w:rPr>
                <w:rFonts w:ascii="Times New Roman" w:eastAsiaTheme="minorEastAsia" w:hAnsiTheme="minorEastAsia" w:hint="eastAsia"/>
                <w:sz w:val="21"/>
                <w:szCs w:val="21"/>
              </w:rPr>
              <w:t>本项目</w:t>
            </w:r>
            <w:r>
              <w:rPr>
                <w:rFonts w:ascii="Times New Roman" w:eastAsiaTheme="minorEastAsia" w:hAnsiTheme="minorEastAsia" w:hint="eastAsia"/>
                <w:sz w:val="21"/>
                <w:szCs w:val="21"/>
              </w:rPr>
              <w:t>喷砂废气经</w:t>
            </w:r>
            <w:r w:rsidRPr="00B2663A">
              <w:rPr>
                <w:rFonts w:ascii="Times New Roman" w:eastAsiaTheme="minorEastAsia" w:hAnsiTheme="minorEastAsia" w:hint="eastAsia"/>
                <w:sz w:val="21"/>
                <w:szCs w:val="21"/>
              </w:rPr>
              <w:t>粉尘经</w:t>
            </w:r>
            <w:r>
              <w:rPr>
                <w:rFonts w:ascii="Times New Roman" w:eastAsiaTheme="minorEastAsia" w:hAnsiTheme="minorEastAsia" w:hint="eastAsia"/>
                <w:sz w:val="21"/>
                <w:szCs w:val="21"/>
              </w:rPr>
              <w:t>喷砂</w:t>
            </w:r>
            <w:r w:rsidRPr="003D7BAF">
              <w:rPr>
                <w:rFonts w:ascii="Times New Roman" w:eastAsiaTheme="minorEastAsia" w:hAnsiTheme="minorEastAsia" w:hint="eastAsia"/>
                <w:sz w:val="21"/>
                <w:szCs w:val="21"/>
              </w:rPr>
              <w:t>配套布袋除尘器收集处理</w:t>
            </w:r>
            <w:r w:rsidRPr="00B2663A">
              <w:rPr>
                <w:rFonts w:ascii="Times New Roman" w:eastAsiaTheme="minorEastAsia" w:hAnsiTheme="minorEastAsia" w:hint="eastAsia"/>
                <w:sz w:val="21"/>
                <w:szCs w:val="21"/>
              </w:rPr>
              <w:t>后通过</w:t>
            </w:r>
            <w:r>
              <w:rPr>
                <w:rFonts w:ascii="Times New Roman" w:eastAsiaTheme="minorEastAsia" w:hAnsiTheme="minorEastAsia" w:hint="eastAsia"/>
                <w:sz w:val="21"/>
                <w:szCs w:val="21"/>
              </w:rPr>
              <w:t>DA001</w:t>
            </w:r>
            <w:r>
              <w:rPr>
                <w:rFonts w:ascii="Times New Roman" w:eastAsiaTheme="minorEastAsia" w:hAnsiTheme="minorEastAsia" w:hint="eastAsia"/>
                <w:sz w:val="21"/>
                <w:szCs w:val="21"/>
              </w:rPr>
              <w:t>排气筒排放；</w:t>
            </w:r>
            <w:r w:rsidRPr="00B2663A">
              <w:rPr>
                <w:rFonts w:ascii="Times New Roman" w:eastAsiaTheme="minorEastAsia" w:hAnsiTheme="minorEastAsia" w:hint="eastAsia"/>
                <w:sz w:val="21"/>
                <w:szCs w:val="21"/>
              </w:rPr>
              <w:t>喷塑</w:t>
            </w:r>
            <w:r>
              <w:rPr>
                <w:rFonts w:ascii="Times New Roman" w:eastAsiaTheme="minorEastAsia" w:hAnsiTheme="minorEastAsia" w:hint="eastAsia"/>
                <w:sz w:val="21"/>
                <w:szCs w:val="21"/>
              </w:rPr>
              <w:t>废气</w:t>
            </w:r>
            <w:r w:rsidRPr="00B2663A">
              <w:rPr>
                <w:rFonts w:ascii="Times New Roman" w:eastAsiaTheme="minorEastAsia" w:hAnsiTheme="minorEastAsia" w:hint="eastAsia"/>
                <w:sz w:val="21"/>
                <w:szCs w:val="21"/>
              </w:rPr>
              <w:t>经</w:t>
            </w:r>
            <w:r w:rsidR="00C10B9A">
              <w:rPr>
                <w:rFonts w:ascii="Times New Roman" w:eastAsiaTheme="minorEastAsia" w:hAnsiTheme="minorEastAsia" w:hint="eastAsia"/>
                <w:sz w:val="21"/>
                <w:szCs w:val="21"/>
              </w:rPr>
              <w:t>旋风</w:t>
            </w:r>
            <w:r w:rsidR="00C10B9A">
              <w:rPr>
                <w:rFonts w:ascii="Times New Roman" w:eastAsiaTheme="minorEastAsia" w:hAnsiTheme="minorEastAsia" w:hint="eastAsia"/>
                <w:sz w:val="21"/>
                <w:szCs w:val="21"/>
              </w:rPr>
              <w:t>+</w:t>
            </w:r>
            <w:r w:rsidR="00C10B9A">
              <w:rPr>
                <w:rFonts w:ascii="Times New Roman" w:eastAsiaTheme="minorEastAsia" w:hAnsiTheme="minorEastAsia" w:hint="eastAsia"/>
                <w:sz w:val="21"/>
                <w:szCs w:val="21"/>
              </w:rPr>
              <w:t>脉冲布袋</w:t>
            </w:r>
            <w:r w:rsidR="004B33D2" w:rsidRPr="004B33D2">
              <w:rPr>
                <w:rFonts w:ascii="Times New Roman" w:eastAsiaTheme="minorEastAsia" w:hAnsiTheme="minorEastAsia" w:hint="eastAsia"/>
                <w:sz w:val="21"/>
                <w:szCs w:val="21"/>
              </w:rPr>
              <w:t>除尘装置收集处理后</w:t>
            </w:r>
            <w:r w:rsidRPr="00B2663A">
              <w:rPr>
                <w:rFonts w:ascii="Times New Roman" w:eastAsiaTheme="minorEastAsia" w:hAnsiTheme="minorEastAsia" w:hint="eastAsia"/>
                <w:sz w:val="21"/>
                <w:szCs w:val="21"/>
              </w:rPr>
              <w:t>通过</w:t>
            </w:r>
            <w:r>
              <w:rPr>
                <w:rFonts w:ascii="Times New Roman" w:eastAsiaTheme="minorEastAsia" w:hAnsiTheme="minorEastAsia" w:hint="eastAsia"/>
                <w:sz w:val="21"/>
                <w:szCs w:val="21"/>
              </w:rPr>
              <w:t>DA00</w:t>
            </w:r>
            <w:r w:rsidR="004B33D2">
              <w:rPr>
                <w:rFonts w:ascii="Times New Roman" w:eastAsiaTheme="minorEastAsia" w:hAnsiTheme="minorEastAsia" w:hint="eastAsia"/>
                <w:sz w:val="21"/>
                <w:szCs w:val="21"/>
              </w:rPr>
              <w:t>2</w:t>
            </w:r>
            <w:r>
              <w:rPr>
                <w:rFonts w:ascii="Times New Roman" w:eastAsiaTheme="minorEastAsia" w:hAnsiTheme="minorEastAsia" w:hint="eastAsia"/>
                <w:sz w:val="21"/>
                <w:szCs w:val="21"/>
              </w:rPr>
              <w:t>排气筒排放；烘干</w:t>
            </w:r>
            <w:r w:rsidRPr="00B2663A">
              <w:rPr>
                <w:rFonts w:ascii="Times New Roman" w:eastAsiaTheme="minorEastAsia" w:hAnsiTheme="minorEastAsia" w:hint="eastAsia"/>
                <w:sz w:val="21"/>
                <w:szCs w:val="21"/>
              </w:rPr>
              <w:t>废气经集气罩收集，</w:t>
            </w:r>
            <w:r>
              <w:rPr>
                <w:rFonts w:ascii="Times New Roman" w:eastAsiaTheme="minorEastAsia" w:hAnsiTheme="minorEastAsia" w:hint="eastAsia"/>
                <w:sz w:val="21"/>
                <w:szCs w:val="21"/>
              </w:rPr>
              <w:t>二级</w:t>
            </w:r>
            <w:r w:rsidRPr="00B2663A">
              <w:rPr>
                <w:rFonts w:ascii="Times New Roman" w:eastAsiaTheme="minorEastAsia" w:hAnsiTheme="minorEastAsia" w:hint="eastAsia"/>
                <w:sz w:val="21"/>
                <w:szCs w:val="21"/>
              </w:rPr>
              <w:t>活性炭吸附后通过</w:t>
            </w:r>
            <w:r>
              <w:rPr>
                <w:rFonts w:ascii="Times New Roman" w:eastAsiaTheme="minorEastAsia" w:hAnsiTheme="minorEastAsia" w:hint="eastAsia"/>
                <w:sz w:val="21"/>
                <w:szCs w:val="21"/>
              </w:rPr>
              <w:t>DA00</w:t>
            </w:r>
            <w:r w:rsidR="004B33D2">
              <w:rPr>
                <w:rFonts w:ascii="Times New Roman" w:eastAsiaTheme="minorEastAsia" w:hAnsiTheme="minorEastAsia" w:hint="eastAsia"/>
                <w:sz w:val="21"/>
                <w:szCs w:val="21"/>
              </w:rPr>
              <w:t>3</w:t>
            </w:r>
            <w:r w:rsidRPr="00B2663A">
              <w:rPr>
                <w:rFonts w:ascii="Times New Roman" w:eastAsiaTheme="minorEastAsia" w:hAnsiTheme="minorEastAsia" w:hint="eastAsia"/>
                <w:sz w:val="21"/>
                <w:szCs w:val="21"/>
              </w:rPr>
              <w:t>排气筒排放；天然气燃烧废气经引风机后通过</w:t>
            </w:r>
            <w:r>
              <w:rPr>
                <w:rFonts w:ascii="Times New Roman" w:eastAsiaTheme="minorEastAsia" w:hAnsiTheme="minorEastAsia" w:hint="eastAsia"/>
                <w:sz w:val="21"/>
                <w:szCs w:val="21"/>
              </w:rPr>
              <w:t>DA003</w:t>
            </w:r>
            <w:r w:rsidRPr="00B2663A">
              <w:rPr>
                <w:rFonts w:ascii="Times New Roman" w:eastAsiaTheme="minorEastAsia" w:hAnsiTheme="minorEastAsia" w:hint="eastAsia"/>
                <w:sz w:val="21"/>
                <w:szCs w:val="21"/>
              </w:rPr>
              <w:t>排气筒排放。本项目废气处理方案图如下：</w:t>
            </w:r>
          </w:p>
          <w:p w:rsidR="004B33D2" w:rsidRPr="004A2E74" w:rsidRDefault="00A76D15" w:rsidP="004B33D2">
            <w:pPr>
              <w:pStyle w:val="BodyText21"/>
              <w:spacing w:line="400" w:lineRule="exact"/>
              <w:ind w:firstLineChars="200" w:firstLine="480"/>
              <w:rPr>
                <w:rFonts w:ascii="Times New Roman" w:eastAsiaTheme="minorEastAsia" w:hAnsiTheme="minorEastAsia"/>
                <w:sz w:val="21"/>
                <w:szCs w:val="21"/>
              </w:rPr>
            </w:pPr>
            <w:r w:rsidRPr="00A76D15">
              <w:pict>
                <v:rect id="_x0000_s1778" style="position:absolute;left:0;text-align:left;margin-left:241.75pt;margin-top:13.35pt;width:92.85pt;height:14.2pt;z-index:252416512" filled="f" stroked="f">
                  <v:textbox style="mso-next-textbox:#_x0000_s1778" inset="0,0,0,0">
                    <w:txbxContent>
                      <w:p w:rsidR="00847406" w:rsidRDefault="00847406" w:rsidP="003D7BAF">
                        <w:pPr>
                          <w:jc w:val="center"/>
                          <w:rPr>
                            <w:sz w:val="18"/>
                            <w:szCs w:val="18"/>
                          </w:rPr>
                        </w:pPr>
                        <w:r>
                          <w:rPr>
                            <w:rFonts w:hint="eastAsia"/>
                            <w:sz w:val="18"/>
                            <w:szCs w:val="18"/>
                          </w:rPr>
                          <w:t>排气筒（</w:t>
                        </w:r>
                        <w:r>
                          <w:rPr>
                            <w:sz w:val="18"/>
                            <w:szCs w:val="18"/>
                          </w:rPr>
                          <w:t>D</w:t>
                        </w:r>
                        <w:r>
                          <w:rPr>
                            <w:rFonts w:hint="eastAsia"/>
                            <w:sz w:val="18"/>
                            <w:szCs w:val="18"/>
                          </w:rPr>
                          <w:t>A</w:t>
                        </w:r>
                        <w:r>
                          <w:rPr>
                            <w:sz w:val="18"/>
                            <w:szCs w:val="18"/>
                          </w:rPr>
                          <w:t>001</w:t>
                        </w:r>
                        <w:r>
                          <w:rPr>
                            <w:rFonts w:hint="eastAsia"/>
                            <w:sz w:val="18"/>
                            <w:szCs w:val="18"/>
                          </w:rPr>
                          <w:t>）</w:t>
                        </w:r>
                      </w:p>
                    </w:txbxContent>
                  </v:textbox>
                </v:rect>
              </w:pict>
            </w:r>
            <w:r w:rsidRPr="00A76D15">
              <w:pict>
                <v:rect id="_x0000_s1781" style="position:absolute;left:0;text-align:left;margin-left:115.6pt;margin-top:10.95pt;width:86.5pt;height:23pt;z-index:252419584" filled="f" strokecolor="black [3213]">
                  <v:textbox style="mso-next-textbox:#_x0000_s1781" inset="0,0,0,0">
                    <w:txbxContent>
                      <w:p w:rsidR="00847406" w:rsidRPr="007C72B2" w:rsidRDefault="00847406" w:rsidP="003D7BAF">
                        <w:pPr>
                          <w:spacing w:line="360" w:lineRule="exact"/>
                          <w:jc w:val="center"/>
                          <w:rPr>
                            <w:szCs w:val="18"/>
                          </w:rPr>
                        </w:pPr>
                        <w:r>
                          <w:rPr>
                            <w:rFonts w:hint="eastAsia"/>
                            <w:sz w:val="18"/>
                            <w:szCs w:val="18"/>
                          </w:rPr>
                          <w:t>布袋除尘</w:t>
                        </w:r>
                        <w:r w:rsidRPr="00CE7591">
                          <w:rPr>
                            <w:rFonts w:hint="eastAsia"/>
                            <w:sz w:val="18"/>
                            <w:szCs w:val="18"/>
                          </w:rPr>
                          <w:t>装置</w:t>
                        </w:r>
                      </w:p>
                    </w:txbxContent>
                  </v:textbox>
                </v:rect>
              </w:pict>
            </w:r>
            <w:r w:rsidRPr="00A76D15">
              <w:pict>
                <v:shape id="_x0000_s1780" type="#_x0000_t32" style="position:absolute;left:0;text-align:left;margin-left:80.3pt;margin-top:22.95pt;width:34pt;height:0;z-index:252418560" o:connectortype="straight">
                  <v:stroke endarrow="block"/>
                </v:shape>
              </w:pict>
            </w:r>
            <w:r w:rsidRPr="00A76D15">
              <w:pict>
                <v:rect id="_x0000_s1782" style="position:absolute;left:0;text-align:left;margin-left:19pt;margin-top:11.5pt;width:61.55pt;height:22.3pt;z-index:252420608">
                  <v:textbox style="mso-next-textbox:#_x0000_s1782">
                    <w:txbxContent>
                      <w:p w:rsidR="00847406" w:rsidRDefault="00847406" w:rsidP="003D7BAF">
                        <w:pPr>
                          <w:jc w:val="center"/>
                          <w:rPr>
                            <w:sz w:val="18"/>
                            <w:szCs w:val="18"/>
                          </w:rPr>
                        </w:pPr>
                        <w:r>
                          <w:rPr>
                            <w:rFonts w:eastAsiaTheme="minorEastAsia" w:hAnsiTheme="minorEastAsia" w:hint="eastAsia"/>
                            <w:sz w:val="18"/>
                            <w:szCs w:val="18"/>
                          </w:rPr>
                          <w:t>喷砂废气</w:t>
                        </w:r>
                      </w:p>
                    </w:txbxContent>
                  </v:textbox>
                </v:rect>
              </w:pict>
            </w:r>
          </w:p>
          <w:p w:rsidR="003D7BAF" w:rsidRDefault="00A76D15" w:rsidP="003D7BAF">
            <w:pPr>
              <w:pStyle w:val="01"/>
              <w:spacing w:before="0" w:line="400" w:lineRule="exact"/>
              <w:ind w:firstLineChars="0" w:firstLine="0"/>
              <w:rPr>
                <w:color w:val="000000" w:themeColor="text1"/>
                <w:kern w:val="2"/>
                <w:sz w:val="21"/>
                <w:szCs w:val="21"/>
              </w:rPr>
            </w:pPr>
            <w:r w:rsidRPr="00A76D15">
              <w:rPr>
                <w:noProof/>
              </w:rPr>
              <w:pict>
                <v:shape id="_x0000_s1802" type="#_x0000_t32" style="position:absolute;left:0;text-align:left;margin-left:202.25pt;margin-top:1.45pt;width:39.7pt;height:0;z-index:252441088" o:connectortype="straight">
                  <v:stroke endarrow="block" endarrowwidth="narrow"/>
                </v:shape>
              </w:pict>
            </w:r>
            <w:r w:rsidRPr="00A76D15">
              <w:pict>
                <v:rect id="_x0000_s1784" style="position:absolute;left:0;text-align:left;margin-left:132.2pt;margin-top:641.55pt;width:61.55pt;height:22.3pt;z-index:252422656">
                  <v:textbox style="mso-next-textbox:#_x0000_s1784">
                    <w:txbxContent>
                      <w:p w:rsidR="00847406" w:rsidRDefault="00847406" w:rsidP="003D7BAF">
                        <w:pPr>
                          <w:jc w:val="center"/>
                          <w:rPr>
                            <w:sz w:val="18"/>
                            <w:szCs w:val="18"/>
                          </w:rPr>
                        </w:pPr>
                        <w:r>
                          <w:rPr>
                            <w:rFonts w:eastAsiaTheme="minorEastAsia" w:hAnsiTheme="minorEastAsia" w:hint="eastAsia"/>
                            <w:sz w:val="18"/>
                            <w:szCs w:val="18"/>
                          </w:rPr>
                          <w:t>喷砂废气</w:t>
                        </w:r>
                      </w:p>
                    </w:txbxContent>
                  </v:textbox>
                </v:rect>
              </w:pict>
            </w:r>
            <w:r w:rsidRPr="00A76D15">
              <w:pict>
                <v:rect id="_x0000_s1785" style="position:absolute;left:0;text-align:left;margin-left:140pt;margin-top:651pt;width:63pt;height:22.7pt;z-index:252423680" filled="f" strokecolor="black [3213]">
                  <v:textbox style="mso-next-textbox:#_x0000_s1785" inset="0,0,0,0">
                    <w:txbxContent>
                      <w:p w:rsidR="00847406" w:rsidRDefault="00847406" w:rsidP="003D7BAF">
                        <w:pPr>
                          <w:spacing w:line="320" w:lineRule="exact"/>
                          <w:jc w:val="center"/>
                          <w:rPr>
                            <w:sz w:val="18"/>
                            <w:szCs w:val="18"/>
                          </w:rPr>
                        </w:pPr>
                        <w:r>
                          <w:rPr>
                            <w:rFonts w:hint="eastAsia"/>
                            <w:sz w:val="18"/>
                            <w:szCs w:val="18"/>
                          </w:rPr>
                          <w:t>喷砂废气</w:t>
                        </w:r>
                      </w:p>
                    </w:txbxContent>
                  </v:textbox>
                </v:rect>
              </w:pict>
            </w:r>
          </w:p>
          <w:p w:rsidR="003D7BAF" w:rsidRDefault="00A76D15" w:rsidP="003D7BAF">
            <w:pPr>
              <w:pStyle w:val="01"/>
              <w:spacing w:before="0" w:line="400" w:lineRule="exact"/>
              <w:ind w:firstLineChars="0" w:firstLine="0"/>
              <w:rPr>
                <w:color w:val="000000" w:themeColor="text1"/>
                <w:kern w:val="2"/>
                <w:sz w:val="21"/>
                <w:szCs w:val="21"/>
              </w:rPr>
            </w:pPr>
            <w:r w:rsidRPr="00A76D15">
              <w:rPr>
                <w:b/>
                <w:noProof/>
                <w:color w:val="000000" w:themeColor="text1"/>
                <w:szCs w:val="21"/>
              </w:rPr>
              <w:pict>
                <v:group id="_x0000_s1806" style="position:absolute;left:0;text-align:left;margin-left:20.65pt;margin-top:13.5pt;width:305.85pt;height:23pt;z-index:252439040" coordorigin="2744,5447" coordsize="6117,460">
                  <v:shape id="_x0000_s1783" type="#_x0000_t32" style="position:absolute;left:6423;top:5661;width:850;height:0;flip:y" o:connectortype="straight">
                    <v:stroke endarrow="block"/>
                  </v:shape>
                  <v:rect id="_x0000_s1788" style="position:absolute;left:7263;top:5540;width:1598;height:344" filled="f" stroked="f">
                    <v:textbox style="mso-next-textbox:#_x0000_s1788" inset="0,0,0,0">
                      <w:txbxContent>
                        <w:p w:rsidR="00847406" w:rsidRDefault="00847406" w:rsidP="003D7BAF">
                          <w:pPr>
                            <w:jc w:val="center"/>
                            <w:rPr>
                              <w:sz w:val="18"/>
                              <w:szCs w:val="18"/>
                            </w:rPr>
                          </w:pPr>
                          <w:r>
                            <w:rPr>
                              <w:rFonts w:hint="eastAsia"/>
                              <w:sz w:val="18"/>
                              <w:szCs w:val="18"/>
                            </w:rPr>
                            <w:t>排气筒（</w:t>
                          </w:r>
                          <w:r>
                            <w:rPr>
                              <w:sz w:val="18"/>
                              <w:szCs w:val="18"/>
                            </w:rPr>
                            <w:t>D</w:t>
                          </w:r>
                          <w:r>
                            <w:rPr>
                              <w:rFonts w:hint="eastAsia"/>
                              <w:sz w:val="18"/>
                              <w:szCs w:val="18"/>
                            </w:rPr>
                            <w:t>A</w:t>
                          </w:r>
                          <w:r>
                            <w:rPr>
                              <w:sz w:val="18"/>
                              <w:szCs w:val="18"/>
                            </w:rPr>
                            <w:t>002</w:t>
                          </w:r>
                          <w:r>
                            <w:rPr>
                              <w:rFonts w:hint="eastAsia"/>
                              <w:sz w:val="18"/>
                              <w:szCs w:val="18"/>
                            </w:rPr>
                            <w:t>）</w:t>
                          </w:r>
                        </w:p>
                      </w:txbxContent>
                    </v:textbox>
                  </v:rect>
                  <v:shape id="_x0000_s1796" type="#_x0000_t32" style="position:absolute;left:3972;top:5682;width:680;height:0" o:connectortype="straight">
                    <v:stroke endarrow="block"/>
                  </v:shape>
                  <v:rect id="_x0000_s1797" style="position:absolute;left:2744;top:5449;width:1231;height:446">
                    <v:textbox style="mso-next-textbox:#_x0000_s1797">
                      <w:txbxContent>
                        <w:p w:rsidR="00847406" w:rsidRDefault="00847406" w:rsidP="003D7BAF">
                          <w:pPr>
                            <w:jc w:val="center"/>
                            <w:rPr>
                              <w:sz w:val="18"/>
                              <w:szCs w:val="18"/>
                            </w:rPr>
                          </w:pPr>
                          <w:r>
                            <w:rPr>
                              <w:rFonts w:eastAsiaTheme="minorEastAsia" w:hAnsiTheme="minorEastAsia" w:hint="eastAsia"/>
                              <w:sz w:val="18"/>
                              <w:szCs w:val="18"/>
                            </w:rPr>
                            <w:t>喷塑废气</w:t>
                          </w:r>
                        </w:p>
                      </w:txbxContent>
                    </v:textbox>
                  </v:rect>
                  <v:rect id="_x0000_s1800" style="position:absolute;left:4676;top:5447;width:1730;height:460" filled="f" strokecolor="black [3213]">
                    <v:textbox style="mso-next-textbox:#_x0000_s1800" inset="0,0,0,0">
                      <w:txbxContent>
                        <w:p w:rsidR="00847406" w:rsidRPr="004B33D2" w:rsidRDefault="00847406" w:rsidP="004B33D2">
                          <w:pPr>
                            <w:spacing w:line="340" w:lineRule="exact"/>
                            <w:jc w:val="center"/>
                            <w:rPr>
                              <w:szCs w:val="18"/>
                            </w:rPr>
                          </w:pPr>
                          <w:r>
                            <w:rPr>
                              <w:rFonts w:hint="eastAsia"/>
                              <w:sz w:val="18"/>
                              <w:szCs w:val="18"/>
                            </w:rPr>
                            <w:t>旋风</w:t>
                          </w:r>
                          <w:r>
                            <w:rPr>
                              <w:rFonts w:hint="eastAsia"/>
                              <w:sz w:val="18"/>
                              <w:szCs w:val="18"/>
                            </w:rPr>
                            <w:t>+</w:t>
                          </w:r>
                          <w:r>
                            <w:rPr>
                              <w:rFonts w:hint="eastAsia"/>
                              <w:sz w:val="18"/>
                              <w:szCs w:val="18"/>
                            </w:rPr>
                            <w:t>脉冲布袋</w:t>
                          </w:r>
                          <w:r w:rsidRPr="004B33D2">
                            <w:rPr>
                              <w:rFonts w:hint="eastAsia"/>
                              <w:sz w:val="18"/>
                              <w:szCs w:val="18"/>
                            </w:rPr>
                            <w:t>除尘装置</w:t>
                          </w:r>
                        </w:p>
                      </w:txbxContent>
                    </v:textbox>
                  </v:rect>
                </v:group>
              </w:pict>
            </w:r>
          </w:p>
          <w:p w:rsidR="003D7BAF" w:rsidRDefault="003D7BAF" w:rsidP="003D7BAF">
            <w:pPr>
              <w:pStyle w:val="01"/>
              <w:spacing w:before="0" w:line="400" w:lineRule="exact"/>
              <w:ind w:firstLineChars="0" w:firstLine="0"/>
              <w:rPr>
                <w:color w:val="000000" w:themeColor="text1"/>
                <w:kern w:val="2"/>
                <w:sz w:val="21"/>
                <w:szCs w:val="21"/>
              </w:rPr>
            </w:pPr>
          </w:p>
          <w:p w:rsidR="003D7BAF" w:rsidRPr="007C72B2" w:rsidRDefault="00A76D15" w:rsidP="003D7BAF">
            <w:pPr>
              <w:pStyle w:val="01"/>
              <w:spacing w:before="0" w:line="400" w:lineRule="exact"/>
              <w:ind w:firstLineChars="0" w:firstLine="0"/>
              <w:rPr>
                <w:color w:val="000000" w:themeColor="text1"/>
                <w:kern w:val="2"/>
                <w:sz w:val="21"/>
                <w:szCs w:val="21"/>
              </w:rPr>
            </w:pPr>
            <w:r w:rsidRPr="00A76D15">
              <w:rPr>
                <w:noProof/>
              </w:rPr>
              <w:pict>
                <v:group id="_x0000_s1807" style="position:absolute;left:0;text-align:left;margin-left:20.6pt;margin-top:11.9pt;width:295.95pt;height:25.65pt;z-index:252429824" coordorigin="2729,7157" coordsize="5919,513">
                  <v:shape id="_x0000_s1789" type="#_x0000_t32" style="position:absolute;left:3955;top:7408;width:680;height:0" o:connectortype="straight">
                    <v:stroke endarrow="block"/>
                  </v:shape>
                  <v:shape id="_x0000_s1790" type="#_x0000_t32" style="position:absolute;left:5925;top:7406;width:454;height:0" o:connectortype="straight">
                    <v:stroke endarrow="block"/>
                  </v:shape>
                  <v:rect id="_x0000_s1791" style="position:absolute;left:6398;top:7157;width:1574;height:478" filled="f" strokecolor="black [3213]">
                    <v:textbox style="mso-next-textbox:#_x0000_s1791" inset="0,0,0,0">
                      <w:txbxContent>
                        <w:p w:rsidR="00847406" w:rsidRPr="004A2E74" w:rsidRDefault="00847406" w:rsidP="003D7BAF">
                          <w:pPr>
                            <w:spacing w:line="320" w:lineRule="exact"/>
                            <w:jc w:val="center"/>
                            <w:rPr>
                              <w:rFonts w:eastAsiaTheme="minorEastAsia" w:hAnsiTheme="minorEastAsia"/>
                              <w:sz w:val="18"/>
                              <w:szCs w:val="18"/>
                            </w:rPr>
                          </w:pPr>
                          <w:r w:rsidRPr="004A2E74">
                            <w:rPr>
                              <w:rFonts w:eastAsiaTheme="minorEastAsia" w:hAnsiTheme="minorEastAsia" w:hint="eastAsia"/>
                              <w:sz w:val="18"/>
                              <w:szCs w:val="18"/>
                            </w:rPr>
                            <w:t>二级活性炭装置</w:t>
                          </w:r>
                        </w:p>
                      </w:txbxContent>
                    </v:textbox>
                  </v:rect>
                  <v:rect id="_x0000_s1792" style="position:absolute;left:2729;top:7179;width:1231;height:446">
                    <v:textbox style="mso-next-textbox:#_x0000_s1792">
                      <w:txbxContent>
                        <w:p w:rsidR="00847406" w:rsidRDefault="00847406" w:rsidP="003D7BAF">
                          <w:pPr>
                            <w:jc w:val="center"/>
                            <w:rPr>
                              <w:sz w:val="18"/>
                              <w:szCs w:val="18"/>
                            </w:rPr>
                          </w:pPr>
                          <w:r>
                            <w:rPr>
                              <w:rFonts w:eastAsiaTheme="minorEastAsia" w:hAnsiTheme="minorEastAsia" w:hint="eastAsia"/>
                              <w:sz w:val="18"/>
                              <w:szCs w:val="18"/>
                            </w:rPr>
                            <w:t>烘干废气</w:t>
                          </w:r>
                        </w:p>
                      </w:txbxContent>
                    </v:textbox>
                  </v:rect>
                  <v:rect id="_x0000_s1793" style="position:absolute;left:4635;top:7181;width:1297;height:489">
                    <v:textbox style="mso-next-textbox:#_x0000_s1793">
                      <w:txbxContent>
                        <w:p w:rsidR="00847406" w:rsidRDefault="00847406" w:rsidP="003D7BAF">
                          <w:pPr>
                            <w:spacing w:line="280" w:lineRule="exact"/>
                            <w:jc w:val="center"/>
                            <w:rPr>
                              <w:rFonts w:eastAsiaTheme="minorEastAsia" w:hAnsiTheme="minorEastAsia"/>
                              <w:sz w:val="18"/>
                              <w:szCs w:val="18"/>
                            </w:rPr>
                          </w:pPr>
                          <w:r>
                            <w:rPr>
                              <w:rFonts w:eastAsiaTheme="minorEastAsia" w:hAnsiTheme="minorEastAsia" w:hint="eastAsia"/>
                              <w:sz w:val="18"/>
                              <w:szCs w:val="18"/>
                            </w:rPr>
                            <w:t>集气罩收集</w:t>
                          </w:r>
                        </w:p>
                      </w:txbxContent>
                    </v:textbox>
                  </v:rect>
                  <v:shape id="_x0000_s1794" type="#_x0000_t32" style="position:absolute;left:7968;top:7391;width:680;height:0;flip:y" o:connectortype="straight">
                    <v:stroke endarrow="block"/>
                  </v:shape>
                </v:group>
              </w:pict>
            </w:r>
          </w:p>
          <w:p w:rsidR="003D7BAF" w:rsidRDefault="00A76D15" w:rsidP="003D7BAF">
            <w:pPr>
              <w:pStyle w:val="01"/>
              <w:spacing w:before="0" w:line="400" w:lineRule="exact"/>
              <w:ind w:firstLineChars="0" w:firstLine="0"/>
              <w:rPr>
                <w:color w:val="000000" w:themeColor="text1"/>
                <w:kern w:val="2"/>
                <w:sz w:val="21"/>
                <w:szCs w:val="21"/>
              </w:rPr>
            </w:pPr>
            <w:r>
              <w:rPr>
                <w:noProof/>
                <w:color w:val="000000" w:themeColor="text1"/>
                <w:kern w:val="2"/>
                <w:sz w:val="21"/>
                <w:szCs w:val="21"/>
              </w:rPr>
              <w:pict>
                <v:rect id="_x0000_s1795" style="position:absolute;left:0;text-align:left;margin-left:343.7pt;margin-top:9.5pt;width:48.6pt;height:26.6pt;z-index:252433920" filled="f" stroked="f">
                  <v:textbox style="mso-next-textbox:#_x0000_s1795" inset="0,0,0,0">
                    <w:txbxContent>
                      <w:p w:rsidR="00847406" w:rsidRDefault="00847406" w:rsidP="003D7BAF">
                        <w:pPr>
                          <w:jc w:val="center"/>
                          <w:rPr>
                            <w:sz w:val="18"/>
                            <w:szCs w:val="18"/>
                          </w:rPr>
                        </w:pPr>
                        <w:r>
                          <w:rPr>
                            <w:rFonts w:hint="eastAsia"/>
                            <w:sz w:val="18"/>
                            <w:szCs w:val="18"/>
                          </w:rPr>
                          <w:t>排气筒</w:t>
                        </w:r>
                      </w:p>
                      <w:p w:rsidR="00847406" w:rsidRPr="004A2E74" w:rsidRDefault="00847406" w:rsidP="003D7BAF">
                        <w:pPr>
                          <w:jc w:val="center"/>
                          <w:rPr>
                            <w:sz w:val="18"/>
                            <w:szCs w:val="18"/>
                          </w:rPr>
                        </w:pPr>
                        <w:r>
                          <w:rPr>
                            <w:rFonts w:hint="eastAsia"/>
                            <w:sz w:val="18"/>
                            <w:szCs w:val="18"/>
                          </w:rPr>
                          <w:t>（</w:t>
                        </w:r>
                        <w:r>
                          <w:rPr>
                            <w:sz w:val="18"/>
                            <w:szCs w:val="18"/>
                          </w:rPr>
                          <w:t>D</w:t>
                        </w:r>
                        <w:r>
                          <w:rPr>
                            <w:rFonts w:hint="eastAsia"/>
                            <w:sz w:val="18"/>
                            <w:szCs w:val="18"/>
                          </w:rPr>
                          <w:t>A</w:t>
                        </w:r>
                        <w:r>
                          <w:rPr>
                            <w:sz w:val="18"/>
                            <w:szCs w:val="18"/>
                          </w:rPr>
                          <w:t>003</w:t>
                        </w:r>
                        <w:r>
                          <w:rPr>
                            <w:rFonts w:hint="eastAsia"/>
                            <w:sz w:val="18"/>
                            <w:szCs w:val="18"/>
                          </w:rPr>
                          <w:t>）</w:t>
                        </w:r>
                      </w:p>
                    </w:txbxContent>
                  </v:textbox>
                </v:rect>
              </w:pict>
            </w:r>
            <w:r>
              <w:rPr>
                <w:noProof/>
                <w:color w:val="000000" w:themeColor="text1"/>
                <w:kern w:val="2"/>
                <w:sz w:val="21"/>
                <w:szCs w:val="21"/>
              </w:rPr>
              <w:pict>
                <v:shape id="_x0000_s1808" type="#_x0000_t32" style="position:absolute;left:0;text-align:left;margin-left:315.5pt;margin-top:3.6pt;width:0;height:38.25pt;z-index:252442112" o:connectortype="straight"/>
              </w:pict>
            </w:r>
          </w:p>
          <w:p w:rsidR="003D7BAF" w:rsidRDefault="00A76D15" w:rsidP="003D7BAF">
            <w:pPr>
              <w:pStyle w:val="01"/>
              <w:spacing w:before="0" w:line="400" w:lineRule="exact"/>
              <w:ind w:firstLineChars="0" w:firstLine="0"/>
              <w:rPr>
                <w:color w:val="000000" w:themeColor="text1"/>
                <w:kern w:val="2"/>
                <w:sz w:val="21"/>
                <w:szCs w:val="21"/>
              </w:rPr>
            </w:pPr>
            <w:r w:rsidRPr="00A76D15">
              <w:rPr>
                <w:b/>
                <w:noProof/>
                <w:color w:val="000000" w:themeColor="text1"/>
                <w:szCs w:val="21"/>
              </w:rPr>
              <w:pict>
                <v:shape id="_x0000_s1809" type="#_x0000_t32" style="position:absolute;left:0;text-align:left;margin-left:315.45pt;margin-top:2.35pt;width:28.35pt;height:0;z-index:252443136" o:connectortype="straight">
                  <v:stroke endarrow="block" endarrowwidth="narrow"/>
                </v:shape>
              </w:pict>
            </w:r>
            <w:r w:rsidRPr="00A76D15">
              <w:pict>
                <v:rect id="_x0000_s1786" style="position:absolute;left:0;text-align:left;margin-left:20.6pt;margin-top:12.1pt;width:61.95pt;height:22.7pt;z-index:252424704">
                  <v:textbox style="mso-next-textbox:#_x0000_s1786">
                    <w:txbxContent>
                      <w:p w:rsidR="00847406" w:rsidRDefault="00847406" w:rsidP="003D7BAF">
                        <w:pPr>
                          <w:jc w:val="center"/>
                          <w:rPr>
                            <w:sz w:val="18"/>
                            <w:szCs w:val="18"/>
                          </w:rPr>
                        </w:pPr>
                        <w:r>
                          <w:rPr>
                            <w:rFonts w:eastAsiaTheme="minorEastAsia" w:hAnsiTheme="minorEastAsia" w:hint="eastAsia"/>
                            <w:sz w:val="18"/>
                            <w:szCs w:val="18"/>
                          </w:rPr>
                          <w:t>燃烧废气</w:t>
                        </w:r>
                      </w:p>
                    </w:txbxContent>
                  </v:textbox>
                </v:rect>
              </w:pict>
            </w:r>
          </w:p>
          <w:p w:rsidR="003D7BAF" w:rsidRDefault="00A76D15" w:rsidP="003D7BAF">
            <w:pPr>
              <w:pStyle w:val="01"/>
              <w:spacing w:before="0" w:line="400" w:lineRule="exact"/>
              <w:ind w:firstLineChars="0" w:firstLine="0"/>
              <w:rPr>
                <w:color w:val="000000" w:themeColor="text1"/>
                <w:kern w:val="2"/>
                <w:sz w:val="21"/>
                <w:szCs w:val="21"/>
              </w:rPr>
            </w:pPr>
            <w:r w:rsidRPr="00A76D15">
              <w:pict>
                <v:shape id="_x0000_s1787" type="#_x0000_t32" style="position:absolute;left:0;text-align:left;margin-left:83.05pt;margin-top:1.85pt;width:232.45pt;height:0;flip:y;z-index:252425728" o:connectortype="straight">
                  <v:stroke endarrow="block"/>
                </v:shape>
              </w:pict>
            </w:r>
          </w:p>
          <w:p w:rsidR="003D7BAF" w:rsidRDefault="00A76D15" w:rsidP="003D7BAF">
            <w:pPr>
              <w:pStyle w:val="01"/>
              <w:spacing w:before="0" w:line="400" w:lineRule="exact"/>
              <w:ind w:firstLine="480"/>
              <w:jc w:val="center"/>
              <w:rPr>
                <w:color w:val="000000" w:themeColor="text1"/>
                <w:sz w:val="21"/>
                <w:szCs w:val="21"/>
              </w:rPr>
            </w:pPr>
            <w:r w:rsidRPr="00A76D15">
              <w:pict>
                <v:rect id="_x0000_s1779" style="position:absolute;left:0;text-align:left;margin-left:309.7pt;margin-top:535.35pt;width:62.25pt;height:33pt;z-index:252417536">
                  <v:textbox style="mso-next-textbox:#_x0000_s1779">
                    <w:txbxContent>
                      <w:p w:rsidR="00847406" w:rsidRDefault="00847406" w:rsidP="003D7BAF">
                        <w:pPr>
                          <w:spacing w:line="240" w:lineRule="exact"/>
                          <w:jc w:val="center"/>
                        </w:pPr>
                        <w:r>
                          <w:rPr>
                            <w:rFonts w:hint="eastAsia"/>
                          </w:rPr>
                          <w:t>二级活性炭吸附</w:t>
                        </w:r>
                      </w:p>
                    </w:txbxContent>
                  </v:textbox>
                </v:rect>
              </w:pict>
            </w:r>
            <w:r w:rsidR="003D7BAF">
              <w:rPr>
                <w:rFonts w:hint="eastAsia"/>
                <w:b/>
                <w:color w:val="000000" w:themeColor="text1"/>
                <w:sz w:val="21"/>
                <w:szCs w:val="21"/>
              </w:rPr>
              <w:t>图</w:t>
            </w:r>
            <w:r w:rsidR="003D7BAF">
              <w:rPr>
                <w:b/>
                <w:color w:val="000000" w:themeColor="text1"/>
                <w:sz w:val="21"/>
                <w:szCs w:val="21"/>
              </w:rPr>
              <w:t xml:space="preserve">4-1  </w:t>
            </w:r>
            <w:r w:rsidR="003D7BAF">
              <w:rPr>
                <w:rFonts w:hint="eastAsia"/>
                <w:b/>
                <w:color w:val="000000" w:themeColor="text1"/>
                <w:sz w:val="21"/>
                <w:szCs w:val="21"/>
              </w:rPr>
              <w:t>废气处理工艺流程图</w:t>
            </w:r>
          </w:p>
          <w:p w:rsidR="00C24E26" w:rsidRDefault="00C24E26" w:rsidP="00C24E26">
            <w:pPr>
              <w:spacing w:line="400" w:lineRule="exact"/>
              <w:rPr>
                <w:rFonts w:ascii="宋体" w:hAnsi="宋体" w:cs="宋体"/>
                <w:szCs w:val="21"/>
              </w:rPr>
            </w:pPr>
            <w:r>
              <w:rPr>
                <w:rFonts w:eastAsia="Times New Roman"/>
                <w:b/>
                <w:bCs/>
                <w:szCs w:val="21"/>
              </w:rPr>
              <w:t>1.</w:t>
            </w:r>
            <w:r>
              <w:rPr>
                <w:rFonts w:eastAsiaTheme="minorEastAsia"/>
                <w:b/>
                <w:bCs/>
                <w:szCs w:val="21"/>
              </w:rPr>
              <w:t>3</w:t>
            </w:r>
            <w:r>
              <w:rPr>
                <w:rFonts w:eastAsia="Times New Roman"/>
                <w:b/>
                <w:bCs/>
                <w:spacing w:val="-3"/>
                <w:szCs w:val="21"/>
              </w:rPr>
              <w:t xml:space="preserve"> </w:t>
            </w:r>
            <w:r>
              <w:rPr>
                <w:rFonts w:ascii="宋体" w:hAnsi="宋体" w:cs="宋体" w:hint="eastAsia"/>
                <w:b/>
                <w:bCs/>
                <w:spacing w:val="-1"/>
                <w:szCs w:val="21"/>
              </w:rPr>
              <w:t>正常工况下废气达标分析</w:t>
            </w:r>
          </w:p>
          <w:p w:rsidR="00C24E26" w:rsidRDefault="00C24E26" w:rsidP="00C24E26">
            <w:pPr>
              <w:spacing w:line="400" w:lineRule="exact"/>
              <w:rPr>
                <w:rFonts w:ascii="宋体" w:hAnsi="宋体" w:cs="宋体"/>
                <w:szCs w:val="21"/>
              </w:rPr>
            </w:pPr>
            <w:r>
              <w:rPr>
                <w:rFonts w:ascii="宋体" w:hAnsi="宋体" w:cs="宋体" w:hint="eastAsia"/>
                <w:b/>
                <w:bCs/>
                <w:spacing w:val="-1"/>
                <w:szCs w:val="21"/>
              </w:rPr>
              <w:t>（</w:t>
            </w:r>
            <w:r>
              <w:rPr>
                <w:rFonts w:eastAsia="Times New Roman"/>
                <w:b/>
                <w:bCs/>
                <w:spacing w:val="-1"/>
                <w:szCs w:val="21"/>
              </w:rPr>
              <w:t>1</w:t>
            </w:r>
            <w:r>
              <w:rPr>
                <w:rFonts w:ascii="宋体" w:hAnsi="宋体" w:cs="宋体" w:hint="eastAsia"/>
                <w:b/>
                <w:bCs/>
                <w:spacing w:val="-1"/>
                <w:szCs w:val="21"/>
              </w:rPr>
              <w:t>）排气筒废气达标分析</w:t>
            </w:r>
          </w:p>
          <w:p w:rsidR="00FA36CE" w:rsidRPr="00FA36CE" w:rsidRDefault="00FA36CE" w:rsidP="000B0386">
            <w:pPr>
              <w:pStyle w:val="BodyText21"/>
              <w:adjustRightInd/>
              <w:spacing w:line="400" w:lineRule="exact"/>
              <w:ind w:firstLineChars="200" w:firstLine="420"/>
              <w:rPr>
                <w:rFonts w:ascii="Times New Roman" w:eastAsiaTheme="minorEastAsia" w:hAnsiTheme="minorEastAsia"/>
                <w:sz w:val="21"/>
                <w:szCs w:val="21"/>
              </w:rPr>
            </w:pPr>
            <w:r w:rsidRPr="00FA36CE">
              <w:rPr>
                <w:rFonts w:ascii="Times New Roman" w:eastAsiaTheme="minorEastAsia" w:hAnsiTheme="minorEastAsia" w:hint="eastAsia"/>
                <w:sz w:val="21"/>
                <w:szCs w:val="21"/>
              </w:rPr>
              <w:t>本项目</w:t>
            </w:r>
            <w:r w:rsidRPr="00FA36CE">
              <w:rPr>
                <w:rFonts w:eastAsiaTheme="minorEastAsia" w:hAnsiTheme="minorEastAsia" w:hint="eastAsia"/>
                <w:spacing w:val="4"/>
                <w:sz w:val="21"/>
                <w:szCs w:val="21"/>
              </w:rPr>
              <w:t>喷砂设备喷砂时为封闭设备，喷砂废气由抽尘口经风管进入到喷砂设备配套布袋除尘器收集处理，设备内呈微负压状态，</w:t>
            </w:r>
            <w:r w:rsidRPr="00FA36CE">
              <w:rPr>
                <w:rFonts w:ascii="Times New Roman" w:eastAsiaTheme="minorEastAsia" w:hAnsiTheme="minorEastAsia" w:hint="eastAsia"/>
                <w:sz w:val="21"/>
                <w:szCs w:val="21"/>
              </w:rPr>
              <w:t>收集效率为</w:t>
            </w:r>
            <w:r w:rsidRPr="00FA36CE">
              <w:rPr>
                <w:rFonts w:ascii="Times New Roman" w:eastAsiaTheme="minorEastAsia" w:hAnsiTheme="minorEastAsia" w:hint="eastAsia"/>
                <w:sz w:val="21"/>
                <w:szCs w:val="21"/>
              </w:rPr>
              <w:t>100</w:t>
            </w:r>
            <w:r w:rsidRPr="00FA36CE">
              <w:rPr>
                <w:rFonts w:ascii="Times New Roman" w:eastAsiaTheme="minorEastAsia" w:hAnsiTheme="minorEastAsia"/>
                <w:sz w:val="21"/>
                <w:szCs w:val="21"/>
              </w:rPr>
              <w:t>%</w:t>
            </w:r>
            <w:r w:rsidRPr="00FA36CE">
              <w:rPr>
                <w:rFonts w:ascii="Times New Roman" w:eastAsiaTheme="minorEastAsia" w:hAnsiTheme="minorEastAsia" w:hint="eastAsia"/>
                <w:sz w:val="21"/>
                <w:szCs w:val="21"/>
              </w:rPr>
              <w:t>，废气经</w:t>
            </w:r>
            <w:r w:rsidRPr="00FA36CE">
              <w:rPr>
                <w:rFonts w:eastAsiaTheme="minorEastAsia" w:hAnsiTheme="minorEastAsia" w:hint="eastAsia"/>
                <w:spacing w:val="4"/>
                <w:sz w:val="21"/>
                <w:szCs w:val="21"/>
              </w:rPr>
              <w:t>布袋除尘器</w:t>
            </w:r>
            <w:r w:rsidRPr="00FA36CE">
              <w:rPr>
                <w:rFonts w:ascii="Times New Roman" w:eastAsiaTheme="minorEastAsia" w:hAnsiTheme="minorEastAsia" w:hint="eastAsia"/>
                <w:sz w:val="21"/>
                <w:szCs w:val="21"/>
              </w:rPr>
              <w:t>处理后（处理效率</w:t>
            </w:r>
            <w:r w:rsidRPr="00FA36CE">
              <w:rPr>
                <w:rFonts w:ascii="Times New Roman" w:eastAsiaTheme="minorEastAsia" w:hAnsiTheme="minorEastAsia"/>
                <w:sz w:val="21"/>
                <w:szCs w:val="21"/>
              </w:rPr>
              <w:t>9</w:t>
            </w:r>
            <w:r w:rsidRPr="00FA36CE">
              <w:rPr>
                <w:rFonts w:ascii="Times New Roman" w:eastAsiaTheme="minorEastAsia" w:hAnsiTheme="minorEastAsia" w:hint="eastAsia"/>
                <w:sz w:val="21"/>
                <w:szCs w:val="21"/>
              </w:rPr>
              <w:t>8</w:t>
            </w:r>
            <w:r w:rsidRPr="00FA36CE">
              <w:rPr>
                <w:rFonts w:ascii="Times New Roman" w:eastAsiaTheme="minorEastAsia" w:hAnsiTheme="minorEastAsia"/>
                <w:sz w:val="21"/>
                <w:szCs w:val="21"/>
              </w:rPr>
              <w:t>%</w:t>
            </w:r>
            <w:r w:rsidRPr="00FA36CE">
              <w:rPr>
                <w:rFonts w:ascii="Times New Roman" w:eastAsiaTheme="minorEastAsia" w:hAnsiTheme="minorEastAsia" w:hint="eastAsia"/>
                <w:sz w:val="21"/>
                <w:szCs w:val="21"/>
              </w:rPr>
              <w:t>），由</w:t>
            </w:r>
            <w:r w:rsidRPr="00FA36CE">
              <w:rPr>
                <w:rFonts w:ascii="Times New Roman" w:eastAsiaTheme="minorEastAsia" w:hAnsiTheme="minorEastAsia"/>
                <w:sz w:val="21"/>
                <w:szCs w:val="21"/>
              </w:rPr>
              <w:t>1</w:t>
            </w:r>
            <w:r w:rsidRPr="00FA36CE">
              <w:rPr>
                <w:rFonts w:ascii="Times New Roman" w:eastAsiaTheme="minorEastAsia" w:hAnsiTheme="minorEastAsia" w:hint="eastAsia"/>
                <w:sz w:val="21"/>
                <w:szCs w:val="21"/>
              </w:rPr>
              <w:t>根</w:t>
            </w:r>
            <w:r w:rsidRPr="00FA36CE">
              <w:rPr>
                <w:rFonts w:ascii="Times New Roman" w:eastAsiaTheme="minorEastAsia" w:hAnsiTheme="minorEastAsia"/>
                <w:sz w:val="21"/>
                <w:szCs w:val="21"/>
              </w:rPr>
              <w:t>15</w:t>
            </w:r>
            <w:r w:rsidRPr="00FA36CE">
              <w:rPr>
                <w:rFonts w:ascii="Times New Roman" w:eastAsiaTheme="minorEastAsia" w:hAnsiTheme="minorEastAsia" w:hint="eastAsia"/>
                <w:sz w:val="21"/>
                <w:szCs w:val="21"/>
              </w:rPr>
              <w:t>米高排气筒有组织排放（</w:t>
            </w:r>
            <w:r w:rsidRPr="00FA36CE">
              <w:rPr>
                <w:rFonts w:ascii="Times New Roman" w:eastAsiaTheme="minorEastAsia" w:hAnsiTheme="minorEastAsia"/>
                <w:sz w:val="21"/>
                <w:szCs w:val="21"/>
              </w:rPr>
              <w:t>DA001</w:t>
            </w:r>
            <w:r w:rsidRPr="00FA36CE">
              <w:rPr>
                <w:rFonts w:ascii="Times New Roman" w:eastAsiaTheme="minorEastAsia" w:hAnsiTheme="minorEastAsia" w:hint="eastAsia"/>
                <w:sz w:val="21"/>
                <w:szCs w:val="21"/>
              </w:rPr>
              <w:t>）。废气颗粒物排放量为</w:t>
            </w:r>
            <w:r w:rsidRPr="00FA36CE">
              <w:rPr>
                <w:rFonts w:ascii="Times New Roman" w:eastAsiaTheme="minorEastAsia" w:hAnsiTheme="minorEastAsia" w:hint="eastAsia"/>
                <w:sz w:val="21"/>
                <w:szCs w:val="21"/>
              </w:rPr>
              <w:t>0.009</w:t>
            </w:r>
            <w:r w:rsidRPr="00FA36CE">
              <w:rPr>
                <w:rFonts w:ascii="Times New Roman" w:eastAsiaTheme="minorEastAsia" w:hAnsiTheme="minorEastAsia"/>
                <w:sz w:val="21"/>
                <w:szCs w:val="21"/>
              </w:rPr>
              <w:t>t/a</w:t>
            </w:r>
            <w:r w:rsidRPr="00FA36CE">
              <w:rPr>
                <w:rFonts w:ascii="Times New Roman" w:eastAsiaTheme="minorEastAsia" w:hAnsiTheme="minorEastAsia" w:hint="eastAsia"/>
                <w:sz w:val="21"/>
                <w:szCs w:val="21"/>
              </w:rPr>
              <w:t>，排放速率为</w:t>
            </w:r>
            <w:r w:rsidRPr="00FA36CE">
              <w:rPr>
                <w:rFonts w:ascii="Times New Roman" w:eastAsiaTheme="minorEastAsia" w:hAnsiTheme="minorEastAsia" w:hint="eastAsia"/>
                <w:sz w:val="21"/>
                <w:szCs w:val="21"/>
              </w:rPr>
              <w:t>0.004</w:t>
            </w:r>
            <w:r w:rsidRPr="00FA36CE">
              <w:rPr>
                <w:rFonts w:ascii="Times New Roman" w:eastAsiaTheme="minorEastAsia" w:hAnsiTheme="minorEastAsia"/>
                <w:sz w:val="21"/>
                <w:szCs w:val="21"/>
              </w:rPr>
              <w:t>kg/h</w:t>
            </w:r>
            <w:r w:rsidRPr="00FA36CE">
              <w:rPr>
                <w:rFonts w:ascii="Times New Roman" w:eastAsiaTheme="minorEastAsia" w:hAnsiTheme="minorEastAsia" w:hint="eastAsia"/>
                <w:sz w:val="21"/>
                <w:szCs w:val="21"/>
              </w:rPr>
              <w:t>，排放浓度为</w:t>
            </w:r>
            <w:r w:rsidRPr="00FA36CE">
              <w:rPr>
                <w:rFonts w:ascii="Times New Roman" w:eastAsiaTheme="minorEastAsia" w:hAnsiTheme="minorEastAsia" w:hint="eastAsia"/>
                <w:sz w:val="21"/>
                <w:szCs w:val="21"/>
              </w:rPr>
              <w:t>2.1</w:t>
            </w:r>
            <w:r w:rsidRPr="00FA36CE">
              <w:rPr>
                <w:rFonts w:ascii="Times New Roman" w:eastAsiaTheme="minorEastAsia" w:hAnsiTheme="minorEastAsia"/>
                <w:sz w:val="21"/>
                <w:szCs w:val="21"/>
              </w:rPr>
              <w:t>mg/m</w:t>
            </w:r>
            <w:r w:rsidRPr="00FA36CE">
              <w:rPr>
                <w:rFonts w:ascii="Times New Roman" w:eastAsiaTheme="minorEastAsia" w:hAnsiTheme="minorEastAsia"/>
                <w:sz w:val="21"/>
                <w:szCs w:val="21"/>
                <w:vertAlign w:val="superscript"/>
              </w:rPr>
              <w:t>3</w:t>
            </w:r>
            <w:r w:rsidRPr="00FA36CE">
              <w:rPr>
                <w:rFonts w:ascii="Times New Roman" w:eastAsiaTheme="minorEastAsia" w:hAnsiTheme="minorEastAsia" w:hint="eastAsia"/>
                <w:sz w:val="21"/>
                <w:szCs w:val="21"/>
              </w:rPr>
              <w:t>，远低于江苏省地方标准《大气污染物综合排放标准》（</w:t>
            </w:r>
            <w:r w:rsidRPr="00FA36CE">
              <w:rPr>
                <w:rFonts w:ascii="Times New Roman" w:eastAsiaTheme="minorEastAsia" w:hAnsiTheme="minorEastAsia"/>
                <w:sz w:val="21"/>
                <w:szCs w:val="21"/>
              </w:rPr>
              <w:t>DB32/4041-2021</w:t>
            </w:r>
            <w:r w:rsidRPr="00FA36CE">
              <w:rPr>
                <w:rFonts w:ascii="Times New Roman" w:eastAsiaTheme="minorEastAsia" w:hAnsiTheme="minorEastAsia" w:hint="eastAsia"/>
                <w:sz w:val="21"/>
                <w:szCs w:val="21"/>
              </w:rPr>
              <w:t>）表</w:t>
            </w:r>
            <w:r w:rsidRPr="00FA36CE">
              <w:rPr>
                <w:rFonts w:ascii="Times New Roman" w:eastAsiaTheme="minorEastAsia" w:hAnsiTheme="minorEastAsia"/>
                <w:sz w:val="21"/>
                <w:szCs w:val="21"/>
              </w:rPr>
              <w:t>1</w:t>
            </w:r>
            <w:r w:rsidRPr="00FA36CE">
              <w:rPr>
                <w:rFonts w:ascii="Times New Roman" w:eastAsiaTheme="minorEastAsia" w:hAnsiTheme="minorEastAsia" w:hint="eastAsia"/>
                <w:sz w:val="21"/>
                <w:szCs w:val="21"/>
              </w:rPr>
              <w:t>标准限值。</w:t>
            </w:r>
          </w:p>
          <w:p w:rsidR="00C24E26" w:rsidRDefault="00C24E26" w:rsidP="000B0386">
            <w:pPr>
              <w:pStyle w:val="BodyText21"/>
              <w:adjustRightInd/>
              <w:spacing w:line="400" w:lineRule="exact"/>
              <w:ind w:firstLineChars="200" w:firstLine="420"/>
              <w:rPr>
                <w:rFonts w:ascii="Times New Roman" w:eastAsiaTheme="minorEastAsia" w:hAnsiTheme="minorEastAsia"/>
                <w:sz w:val="21"/>
                <w:szCs w:val="21"/>
              </w:rPr>
            </w:pPr>
            <w:r w:rsidRPr="00C24E26">
              <w:rPr>
                <w:rFonts w:ascii="Times New Roman" w:eastAsiaTheme="minorEastAsia" w:hAnsiTheme="minorEastAsia" w:hint="eastAsia"/>
                <w:sz w:val="21"/>
                <w:szCs w:val="21"/>
              </w:rPr>
              <w:t>本项目喷塑过程中在风机的抽吸作用下，喷粉房</w:t>
            </w:r>
            <w:r w:rsidR="00FA36CE">
              <w:rPr>
                <w:rFonts w:ascii="Times New Roman" w:eastAsiaTheme="minorEastAsia" w:hAnsiTheme="minorEastAsia" w:hint="eastAsia"/>
                <w:sz w:val="21"/>
                <w:szCs w:val="21"/>
              </w:rPr>
              <w:t>及喷塑流水线</w:t>
            </w:r>
            <w:r w:rsidRPr="00C24E26">
              <w:rPr>
                <w:rFonts w:ascii="Times New Roman" w:eastAsiaTheme="minorEastAsia" w:hAnsiTheme="minorEastAsia" w:hint="eastAsia"/>
                <w:sz w:val="21"/>
                <w:szCs w:val="21"/>
              </w:rPr>
              <w:t>内形成负压，粉流和气流经过抽风管抽到</w:t>
            </w:r>
            <w:r w:rsidR="00C10B9A">
              <w:rPr>
                <w:rFonts w:ascii="Times New Roman" w:eastAsiaTheme="minorEastAsia" w:hAnsiTheme="minorEastAsia" w:hint="eastAsia"/>
                <w:sz w:val="21"/>
                <w:szCs w:val="21"/>
              </w:rPr>
              <w:t>旋风</w:t>
            </w:r>
            <w:r w:rsidR="00C10B9A">
              <w:rPr>
                <w:rFonts w:ascii="Times New Roman" w:eastAsiaTheme="minorEastAsia" w:hAnsiTheme="minorEastAsia" w:hint="eastAsia"/>
                <w:sz w:val="21"/>
                <w:szCs w:val="21"/>
              </w:rPr>
              <w:t>+</w:t>
            </w:r>
            <w:r w:rsidR="00C10B9A">
              <w:rPr>
                <w:rFonts w:ascii="Times New Roman" w:eastAsiaTheme="minorEastAsia" w:hAnsiTheme="minorEastAsia" w:hint="eastAsia"/>
                <w:sz w:val="21"/>
                <w:szCs w:val="21"/>
              </w:rPr>
              <w:t>脉冲布袋</w:t>
            </w:r>
            <w:r w:rsidR="00FA36CE" w:rsidRPr="00FA36CE">
              <w:rPr>
                <w:rFonts w:ascii="Times New Roman" w:eastAsiaTheme="minorEastAsia" w:hAnsiTheme="minorEastAsia" w:hint="eastAsia"/>
                <w:sz w:val="21"/>
                <w:szCs w:val="21"/>
              </w:rPr>
              <w:t>除尘装置</w:t>
            </w:r>
            <w:r w:rsidR="00FA36CE">
              <w:rPr>
                <w:rFonts w:ascii="Times New Roman" w:eastAsiaTheme="minorEastAsia" w:hAnsiTheme="minorEastAsia" w:hint="eastAsia"/>
                <w:sz w:val="21"/>
                <w:szCs w:val="21"/>
              </w:rPr>
              <w:t>处理</w:t>
            </w:r>
            <w:r>
              <w:rPr>
                <w:rFonts w:ascii="Times New Roman" w:eastAsiaTheme="minorEastAsia" w:hAnsiTheme="minorEastAsia" w:hint="eastAsia"/>
                <w:sz w:val="21"/>
                <w:szCs w:val="21"/>
              </w:rPr>
              <w:t>，收集效率为</w:t>
            </w:r>
            <w:r>
              <w:rPr>
                <w:rFonts w:ascii="Times New Roman" w:eastAsiaTheme="minorEastAsia" w:hAnsiTheme="minorEastAsia"/>
                <w:sz w:val="21"/>
                <w:szCs w:val="21"/>
              </w:rPr>
              <w:t>9</w:t>
            </w:r>
            <w:r w:rsidR="00FA36CE">
              <w:rPr>
                <w:rFonts w:ascii="Times New Roman" w:eastAsiaTheme="minorEastAsia" w:hAnsiTheme="minorEastAsia" w:hint="eastAsia"/>
                <w:sz w:val="21"/>
                <w:szCs w:val="21"/>
              </w:rPr>
              <w:t>5</w:t>
            </w:r>
            <w:r>
              <w:rPr>
                <w:rFonts w:ascii="Times New Roman" w:eastAsiaTheme="minorEastAsia" w:hAnsiTheme="minorEastAsia"/>
                <w:sz w:val="21"/>
                <w:szCs w:val="21"/>
              </w:rPr>
              <w:t>%</w:t>
            </w:r>
            <w:r>
              <w:rPr>
                <w:rFonts w:ascii="Times New Roman" w:eastAsiaTheme="minorEastAsia" w:hAnsiTheme="minorEastAsia" w:hint="eastAsia"/>
                <w:sz w:val="21"/>
                <w:szCs w:val="21"/>
              </w:rPr>
              <w:t>，废气</w:t>
            </w:r>
            <w:r w:rsidR="00FA36CE">
              <w:rPr>
                <w:rFonts w:ascii="Times New Roman" w:eastAsiaTheme="minorEastAsia" w:hAnsiTheme="minorEastAsia" w:hint="eastAsia"/>
                <w:sz w:val="21"/>
                <w:szCs w:val="21"/>
              </w:rPr>
              <w:t>经过</w:t>
            </w:r>
            <w:r w:rsidR="00C10B9A">
              <w:rPr>
                <w:rFonts w:ascii="Times New Roman" w:eastAsiaTheme="minorEastAsia" w:hAnsiTheme="minorEastAsia" w:hint="eastAsia"/>
                <w:sz w:val="21"/>
                <w:szCs w:val="21"/>
              </w:rPr>
              <w:t>旋风</w:t>
            </w:r>
            <w:r w:rsidR="00C10B9A">
              <w:rPr>
                <w:rFonts w:ascii="Times New Roman" w:eastAsiaTheme="minorEastAsia" w:hAnsiTheme="minorEastAsia" w:hint="eastAsia"/>
                <w:sz w:val="21"/>
                <w:szCs w:val="21"/>
              </w:rPr>
              <w:t>+</w:t>
            </w:r>
            <w:r w:rsidR="00C10B9A">
              <w:rPr>
                <w:rFonts w:ascii="Times New Roman" w:eastAsiaTheme="minorEastAsia" w:hAnsiTheme="minorEastAsia" w:hint="eastAsia"/>
                <w:sz w:val="21"/>
                <w:szCs w:val="21"/>
              </w:rPr>
              <w:t>脉冲布袋</w:t>
            </w:r>
            <w:r w:rsidR="00FA36CE" w:rsidRPr="00FA36CE">
              <w:rPr>
                <w:rFonts w:ascii="Times New Roman" w:eastAsiaTheme="minorEastAsia" w:hAnsiTheme="minorEastAsia" w:hint="eastAsia"/>
                <w:sz w:val="21"/>
                <w:szCs w:val="21"/>
              </w:rPr>
              <w:t>除尘装置</w:t>
            </w:r>
            <w:r>
              <w:rPr>
                <w:rFonts w:ascii="Times New Roman" w:eastAsiaTheme="minorEastAsia" w:hAnsiTheme="minorEastAsia" w:hint="eastAsia"/>
                <w:sz w:val="21"/>
                <w:szCs w:val="21"/>
              </w:rPr>
              <w:t>处理后（处理效率</w:t>
            </w:r>
            <w:r>
              <w:rPr>
                <w:rFonts w:ascii="Times New Roman" w:eastAsiaTheme="minorEastAsia" w:hAnsiTheme="minorEastAsia"/>
                <w:sz w:val="21"/>
                <w:szCs w:val="21"/>
              </w:rPr>
              <w:t>9</w:t>
            </w:r>
            <w:r>
              <w:rPr>
                <w:rFonts w:ascii="Times New Roman" w:eastAsiaTheme="minorEastAsia" w:hAnsiTheme="minorEastAsia" w:hint="eastAsia"/>
                <w:sz w:val="21"/>
                <w:szCs w:val="21"/>
              </w:rPr>
              <w:t>8</w:t>
            </w:r>
            <w:r>
              <w:rPr>
                <w:rFonts w:ascii="Times New Roman" w:eastAsiaTheme="minorEastAsia" w:hAnsiTheme="minorEastAsia"/>
                <w:sz w:val="21"/>
                <w:szCs w:val="21"/>
              </w:rPr>
              <w:t>%</w:t>
            </w:r>
            <w:r>
              <w:rPr>
                <w:rFonts w:ascii="Times New Roman" w:eastAsiaTheme="minorEastAsia" w:hAnsiTheme="minorEastAsia" w:hint="eastAsia"/>
                <w:sz w:val="21"/>
                <w:szCs w:val="21"/>
              </w:rPr>
              <w:t>），由</w:t>
            </w:r>
            <w:r>
              <w:rPr>
                <w:rFonts w:ascii="Times New Roman" w:eastAsiaTheme="minorEastAsia" w:hAnsiTheme="minorEastAsia"/>
                <w:sz w:val="21"/>
                <w:szCs w:val="21"/>
              </w:rPr>
              <w:t>1</w:t>
            </w:r>
            <w:r>
              <w:rPr>
                <w:rFonts w:ascii="Times New Roman" w:eastAsiaTheme="minorEastAsia" w:hAnsiTheme="minorEastAsia" w:hint="eastAsia"/>
                <w:sz w:val="21"/>
                <w:szCs w:val="21"/>
              </w:rPr>
              <w:t>根</w:t>
            </w:r>
            <w:r>
              <w:rPr>
                <w:rFonts w:ascii="Times New Roman" w:eastAsiaTheme="minorEastAsia" w:hAnsiTheme="minorEastAsia"/>
                <w:sz w:val="21"/>
                <w:szCs w:val="21"/>
              </w:rPr>
              <w:t>15</w:t>
            </w:r>
            <w:r>
              <w:rPr>
                <w:rFonts w:ascii="Times New Roman" w:eastAsiaTheme="minorEastAsia" w:hAnsiTheme="minorEastAsia" w:hint="eastAsia"/>
                <w:sz w:val="21"/>
                <w:szCs w:val="21"/>
              </w:rPr>
              <w:t>米高排气筒有组织排放（</w:t>
            </w:r>
            <w:r>
              <w:rPr>
                <w:rFonts w:ascii="Times New Roman" w:eastAsiaTheme="minorEastAsia" w:hAnsiTheme="minorEastAsia"/>
                <w:sz w:val="21"/>
                <w:szCs w:val="21"/>
              </w:rPr>
              <w:t>DA00</w:t>
            </w:r>
            <w:r w:rsidR="00FA36CE">
              <w:rPr>
                <w:rFonts w:ascii="Times New Roman" w:eastAsiaTheme="minorEastAsia" w:hAnsiTheme="minorEastAsia" w:hint="eastAsia"/>
                <w:sz w:val="21"/>
                <w:szCs w:val="21"/>
              </w:rPr>
              <w:t>2</w:t>
            </w:r>
            <w:r>
              <w:rPr>
                <w:rFonts w:ascii="Times New Roman" w:eastAsiaTheme="minorEastAsia" w:hAnsiTheme="minorEastAsia" w:hint="eastAsia"/>
                <w:sz w:val="21"/>
                <w:szCs w:val="21"/>
              </w:rPr>
              <w:t>）。</w:t>
            </w:r>
            <w:r>
              <w:rPr>
                <w:rFonts w:ascii="Times New Roman" w:eastAsiaTheme="minorEastAsia" w:hAnsiTheme="minorEastAsia" w:hint="eastAsia"/>
                <w:sz w:val="21"/>
                <w:szCs w:val="21"/>
              </w:rPr>
              <w:lastRenderedPageBreak/>
              <w:t>废气颗粒物排放量为</w:t>
            </w:r>
            <w:r w:rsidR="00FA36CE">
              <w:rPr>
                <w:rFonts w:ascii="Times New Roman" w:eastAsiaTheme="minorEastAsia" w:hAnsiTheme="minorEastAsia" w:hint="eastAsia"/>
                <w:sz w:val="21"/>
                <w:szCs w:val="21"/>
              </w:rPr>
              <w:t>0.133</w:t>
            </w:r>
            <w:r>
              <w:rPr>
                <w:rFonts w:ascii="Times New Roman" w:eastAsiaTheme="minorEastAsia" w:hAnsiTheme="minorEastAsia"/>
                <w:sz w:val="21"/>
                <w:szCs w:val="21"/>
              </w:rPr>
              <w:t>t/a</w:t>
            </w:r>
            <w:r>
              <w:rPr>
                <w:rFonts w:ascii="Times New Roman" w:eastAsiaTheme="minorEastAsia" w:hAnsiTheme="minorEastAsia" w:hint="eastAsia"/>
                <w:sz w:val="21"/>
                <w:szCs w:val="21"/>
              </w:rPr>
              <w:t>，排放速率为</w:t>
            </w:r>
            <w:r w:rsidR="00FA36CE">
              <w:rPr>
                <w:rFonts w:ascii="Times New Roman" w:eastAsiaTheme="minorEastAsia" w:hAnsiTheme="minorEastAsia" w:hint="eastAsia"/>
                <w:sz w:val="21"/>
                <w:szCs w:val="21"/>
              </w:rPr>
              <w:t>0.055</w:t>
            </w:r>
            <w:r>
              <w:rPr>
                <w:rFonts w:ascii="Times New Roman" w:eastAsiaTheme="minorEastAsia" w:hAnsiTheme="minorEastAsia"/>
                <w:sz w:val="21"/>
                <w:szCs w:val="21"/>
              </w:rPr>
              <w:t>kg/h</w:t>
            </w:r>
            <w:r>
              <w:rPr>
                <w:rFonts w:ascii="Times New Roman" w:eastAsiaTheme="minorEastAsia" w:hAnsiTheme="minorEastAsia" w:hint="eastAsia"/>
                <w:sz w:val="21"/>
                <w:szCs w:val="21"/>
              </w:rPr>
              <w:t>，排放浓度为</w:t>
            </w:r>
            <w:r w:rsidR="00FA36CE">
              <w:rPr>
                <w:rFonts w:ascii="Times New Roman" w:eastAsiaTheme="minorEastAsia" w:hAnsiTheme="minorEastAsia" w:hint="eastAsia"/>
                <w:sz w:val="21"/>
                <w:szCs w:val="21"/>
              </w:rPr>
              <w:t>3.07</w:t>
            </w:r>
            <w:r>
              <w:rPr>
                <w:rFonts w:ascii="Times New Roman" w:eastAsiaTheme="minorEastAsia" w:hAnsiTheme="minorEastAsia"/>
                <w:sz w:val="21"/>
                <w:szCs w:val="21"/>
              </w:rPr>
              <w:t>mg/m</w:t>
            </w:r>
            <w:r w:rsidRPr="00FA36CE">
              <w:rPr>
                <w:rFonts w:ascii="Times New Roman" w:eastAsiaTheme="minorEastAsia" w:hAnsiTheme="minorEastAsia"/>
                <w:sz w:val="21"/>
                <w:szCs w:val="21"/>
                <w:vertAlign w:val="superscript"/>
              </w:rPr>
              <w:t>3</w:t>
            </w:r>
            <w:r>
              <w:rPr>
                <w:rFonts w:ascii="Times New Roman" w:eastAsiaTheme="minorEastAsia" w:hAnsiTheme="minorEastAsia" w:hint="eastAsia"/>
                <w:sz w:val="21"/>
                <w:szCs w:val="21"/>
              </w:rPr>
              <w:t>，远低于江苏省地方标准《大气污染物综合排放标准》（</w:t>
            </w:r>
            <w:r>
              <w:rPr>
                <w:rFonts w:ascii="Times New Roman" w:eastAsiaTheme="minorEastAsia" w:hAnsiTheme="minorEastAsia"/>
                <w:sz w:val="21"/>
                <w:szCs w:val="21"/>
              </w:rPr>
              <w:t>DB32/4041-2021</w:t>
            </w:r>
            <w:r>
              <w:rPr>
                <w:rFonts w:ascii="Times New Roman" w:eastAsiaTheme="minorEastAsia" w:hAnsiTheme="minorEastAsia" w:hint="eastAsia"/>
                <w:sz w:val="21"/>
                <w:szCs w:val="21"/>
              </w:rPr>
              <w:t>）表</w:t>
            </w:r>
            <w:r>
              <w:rPr>
                <w:rFonts w:ascii="Times New Roman" w:eastAsiaTheme="minorEastAsia" w:hAnsiTheme="minorEastAsia"/>
                <w:sz w:val="21"/>
                <w:szCs w:val="21"/>
              </w:rPr>
              <w:t>1</w:t>
            </w:r>
            <w:r>
              <w:rPr>
                <w:rFonts w:ascii="Times New Roman" w:eastAsiaTheme="minorEastAsia" w:hAnsiTheme="minorEastAsia" w:hint="eastAsia"/>
                <w:sz w:val="21"/>
                <w:szCs w:val="21"/>
              </w:rPr>
              <w:t>标准限值。</w:t>
            </w:r>
          </w:p>
          <w:p w:rsidR="000B0386" w:rsidRDefault="00C24E26" w:rsidP="000B0386">
            <w:pPr>
              <w:spacing w:line="400" w:lineRule="exact"/>
              <w:ind w:firstLine="482"/>
              <w:rPr>
                <w:color w:val="000000" w:themeColor="text1"/>
                <w:szCs w:val="21"/>
              </w:rPr>
            </w:pPr>
            <w:r w:rsidRPr="003369C2">
              <w:rPr>
                <w:rFonts w:eastAsiaTheme="minorEastAsia" w:hAnsiTheme="minorEastAsia" w:hint="eastAsia"/>
                <w:spacing w:val="4"/>
                <w:szCs w:val="21"/>
              </w:rPr>
              <w:t>本项目喷塑车间烘干废气经</w:t>
            </w:r>
            <w:r w:rsidR="000B0386">
              <w:rPr>
                <w:rFonts w:eastAsiaTheme="minorEastAsia" w:hAnsiTheme="minorEastAsia" w:hint="eastAsia"/>
                <w:szCs w:val="21"/>
              </w:rPr>
              <w:t>管道收集并</w:t>
            </w:r>
            <w:r w:rsidR="000B0386" w:rsidRPr="008F5A93">
              <w:rPr>
                <w:rFonts w:eastAsiaTheme="minorEastAsia" w:hAnsiTheme="minorEastAsia"/>
                <w:szCs w:val="21"/>
              </w:rPr>
              <w:t>在烘干房</w:t>
            </w:r>
            <w:r w:rsidR="000B0386">
              <w:rPr>
                <w:rFonts w:eastAsiaTheme="minorEastAsia" w:hAnsiTheme="minorEastAsia" w:hint="eastAsia"/>
                <w:szCs w:val="21"/>
              </w:rPr>
              <w:t>及烘道</w:t>
            </w:r>
            <w:r w:rsidR="000B0386" w:rsidRPr="008F5A93">
              <w:rPr>
                <w:rFonts w:eastAsiaTheme="minorEastAsia" w:hAnsiTheme="minorEastAsia"/>
                <w:szCs w:val="21"/>
              </w:rPr>
              <w:t>进出口上方安装吸风罩</w:t>
            </w:r>
            <w:r w:rsidRPr="003369C2">
              <w:rPr>
                <w:rFonts w:eastAsiaTheme="minorEastAsia" w:hAnsiTheme="minorEastAsia" w:hint="eastAsia"/>
                <w:szCs w:val="21"/>
              </w:rPr>
              <w:t>收集</w:t>
            </w:r>
            <w:r w:rsidRPr="003369C2">
              <w:rPr>
                <w:rFonts w:eastAsiaTheme="minorEastAsia" w:hAnsiTheme="minorEastAsia"/>
                <w:szCs w:val="21"/>
              </w:rPr>
              <w:t>，经</w:t>
            </w:r>
            <w:r w:rsidRPr="003369C2">
              <w:rPr>
                <w:rFonts w:eastAsiaTheme="minorEastAsia" w:hAnsiTheme="minorEastAsia"/>
                <w:color w:val="000000"/>
                <w:szCs w:val="21"/>
              </w:rPr>
              <w:t>二级活性炭吸附装置</w:t>
            </w:r>
            <w:r w:rsidRPr="003369C2">
              <w:rPr>
                <w:rFonts w:eastAsiaTheme="minorEastAsia" w:hAnsiTheme="minorEastAsia"/>
                <w:szCs w:val="21"/>
              </w:rPr>
              <w:t>处理后通过一根</w:t>
            </w:r>
            <w:r w:rsidRPr="003369C2">
              <w:rPr>
                <w:rFonts w:eastAsiaTheme="minorEastAsia"/>
                <w:szCs w:val="21"/>
              </w:rPr>
              <w:t>15</w:t>
            </w:r>
            <w:r w:rsidRPr="003369C2">
              <w:rPr>
                <w:rFonts w:eastAsiaTheme="minorEastAsia" w:hAnsiTheme="minorEastAsia"/>
                <w:szCs w:val="21"/>
              </w:rPr>
              <w:t>米高排气筒（</w:t>
            </w:r>
            <w:r w:rsidRPr="003369C2">
              <w:rPr>
                <w:rFonts w:eastAsiaTheme="minorEastAsia"/>
                <w:szCs w:val="21"/>
              </w:rPr>
              <w:t>DA</w:t>
            </w:r>
            <w:r w:rsidRPr="003369C2">
              <w:rPr>
                <w:rFonts w:eastAsiaTheme="minorEastAsia" w:hint="eastAsia"/>
                <w:szCs w:val="21"/>
              </w:rPr>
              <w:t>00</w:t>
            </w:r>
            <w:r w:rsidR="000B0386">
              <w:rPr>
                <w:rFonts w:eastAsiaTheme="minorEastAsia" w:hint="eastAsia"/>
                <w:szCs w:val="21"/>
              </w:rPr>
              <w:t>3</w:t>
            </w:r>
            <w:r w:rsidRPr="003369C2">
              <w:rPr>
                <w:rFonts w:eastAsiaTheme="minorEastAsia" w:hAnsiTheme="minorEastAsia"/>
                <w:szCs w:val="21"/>
              </w:rPr>
              <w:t>）排放</w:t>
            </w:r>
            <w:r w:rsidRPr="003369C2">
              <w:rPr>
                <w:rFonts w:eastAsiaTheme="minorEastAsia" w:hAnsiTheme="minorEastAsia" w:hint="eastAsia"/>
                <w:szCs w:val="21"/>
              </w:rPr>
              <w:t>，废气</w:t>
            </w:r>
            <w:r w:rsidR="003369C2" w:rsidRPr="003369C2">
              <w:rPr>
                <w:rFonts w:eastAsiaTheme="minorEastAsia" w:hAnsiTheme="minorEastAsia" w:hint="eastAsia"/>
                <w:szCs w:val="21"/>
              </w:rPr>
              <w:t>挥发性有机废气（以非甲烷总烃计）</w:t>
            </w:r>
            <w:r w:rsidRPr="003369C2">
              <w:rPr>
                <w:rFonts w:eastAsiaTheme="minorEastAsia" w:hAnsiTheme="minorEastAsia" w:hint="eastAsia"/>
                <w:szCs w:val="21"/>
              </w:rPr>
              <w:t>排放量为</w:t>
            </w:r>
            <w:r w:rsidR="003369C2" w:rsidRPr="003369C2">
              <w:rPr>
                <w:rFonts w:eastAsiaTheme="minorEastAsia" w:hAnsiTheme="minorEastAsia" w:hint="eastAsia"/>
                <w:szCs w:val="21"/>
              </w:rPr>
              <w:t>0.00</w:t>
            </w:r>
            <w:r w:rsidR="000B0386">
              <w:rPr>
                <w:rFonts w:eastAsiaTheme="minorEastAsia" w:hAnsiTheme="minorEastAsia" w:hint="eastAsia"/>
                <w:szCs w:val="21"/>
              </w:rPr>
              <w:t>24</w:t>
            </w:r>
            <w:r w:rsidRPr="003369C2">
              <w:rPr>
                <w:rFonts w:eastAsiaTheme="minorEastAsia" w:hAnsiTheme="minorEastAsia"/>
                <w:szCs w:val="21"/>
              </w:rPr>
              <w:t>t/a</w:t>
            </w:r>
            <w:r w:rsidRPr="003369C2">
              <w:rPr>
                <w:rFonts w:eastAsiaTheme="minorEastAsia" w:hAnsiTheme="minorEastAsia" w:hint="eastAsia"/>
                <w:szCs w:val="21"/>
              </w:rPr>
              <w:t>，排放速率为</w:t>
            </w:r>
            <w:r w:rsidR="003369C2" w:rsidRPr="003369C2">
              <w:rPr>
                <w:rFonts w:eastAsiaTheme="minorEastAsia" w:hAnsiTheme="minorEastAsia" w:hint="eastAsia"/>
                <w:szCs w:val="21"/>
              </w:rPr>
              <w:t>0.00</w:t>
            </w:r>
            <w:r w:rsidR="000B0386">
              <w:rPr>
                <w:rFonts w:eastAsiaTheme="minorEastAsia" w:hAnsiTheme="minorEastAsia" w:hint="eastAsia"/>
                <w:szCs w:val="21"/>
              </w:rPr>
              <w:t>1</w:t>
            </w:r>
            <w:r w:rsidRPr="003369C2">
              <w:rPr>
                <w:rFonts w:eastAsiaTheme="minorEastAsia" w:hAnsiTheme="minorEastAsia"/>
                <w:szCs w:val="21"/>
              </w:rPr>
              <w:t>kg/h</w:t>
            </w:r>
            <w:r w:rsidRPr="003369C2">
              <w:rPr>
                <w:rFonts w:eastAsiaTheme="minorEastAsia" w:hAnsiTheme="minorEastAsia" w:hint="eastAsia"/>
                <w:szCs w:val="21"/>
              </w:rPr>
              <w:t>，排放浓度为</w:t>
            </w:r>
            <w:r w:rsidR="000B0386">
              <w:rPr>
                <w:rFonts w:eastAsiaTheme="minorEastAsia" w:hAnsiTheme="minorEastAsia" w:hint="eastAsia"/>
                <w:szCs w:val="21"/>
              </w:rPr>
              <w:t>0.29</w:t>
            </w:r>
            <w:r w:rsidRPr="003369C2">
              <w:rPr>
                <w:rFonts w:eastAsiaTheme="minorEastAsia" w:hAnsiTheme="minorEastAsia"/>
                <w:szCs w:val="21"/>
              </w:rPr>
              <w:t>mg/m</w:t>
            </w:r>
            <w:r w:rsidRPr="003369C2">
              <w:rPr>
                <w:rFonts w:eastAsiaTheme="minorEastAsia" w:hAnsiTheme="minorEastAsia"/>
                <w:szCs w:val="21"/>
                <w:vertAlign w:val="superscript"/>
              </w:rPr>
              <w:t>3</w:t>
            </w:r>
            <w:r w:rsidRPr="003369C2">
              <w:rPr>
                <w:rFonts w:eastAsiaTheme="minorEastAsia" w:hAnsiTheme="minorEastAsia" w:hint="eastAsia"/>
                <w:szCs w:val="21"/>
              </w:rPr>
              <w:t>，远低于江苏省地方标准《大气污染物综合排放标准》（</w:t>
            </w:r>
            <w:r w:rsidRPr="003369C2">
              <w:rPr>
                <w:rFonts w:eastAsiaTheme="minorEastAsia" w:hAnsiTheme="minorEastAsia"/>
                <w:szCs w:val="21"/>
              </w:rPr>
              <w:t>DB32/4041-2021</w:t>
            </w:r>
            <w:r w:rsidRPr="003369C2">
              <w:rPr>
                <w:rFonts w:eastAsiaTheme="minorEastAsia" w:hAnsiTheme="minorEastAsia" w:hint="eastAsia"/>
                <w:szCs w:val="21"/>
              </w:rPr>
              <w:t>）表</w:t>
            </w:r>
            <w:r w:rsidRPr="003369C2">
              <w:rPr>
                <w:rFonts w:eastAsiaTheme="minorEastAsia" w:hAnsiTheme="minorEastAsia"/>
                <w:szCs w:val="21"/>
              </w:rPr>
              <w:t>1</w:t>
            </w:r>
            <w:r w:rsidRPr="003369C2">
              <w:rPr>
                <w:rFonts w:eastAsiaTheme="minorEastAsia" w:hAnsiTheme="minorEastAsia" w:hint="eastAsia"/>
                <w:szCs w:val="21"/>
              </w:rPr>
              <w:t>标准限值</w:t>
            </w:r>
            <w:r w:rsidR="003369C2" w:rsidRPr="003369C2">
              <w:rPr>
                <w:rFonts w:eastAsiaTheme="minorEastAsia" w:hAnsiTheme="minorEastAsia" w:hint="eastAsia"/>
                <w:szCs w:val="21"/>
              </w:rPr>
              <w:t>；烘干工序产生的燃烧废气，直接</w:t>
            </w:r>
            <w:r w:rsidR="000B0386">
              <w:rPr>
                <w:rFonts w:eastAsiaTheme="minorEastAsia" w:hAnsiTheme="minorEastAsia" w:hint="eastAsia"/>
                <w:szCs w:val="21"/>
              </w:rPr>
              <w:t>与烘干废气共用</w:t>
            </w:r>
            <w:r w:rsidR="003369C2" w:rsidRPr="003369C2">
              <w:rPr>
                <w:rFonts w:eastAsiaTheme="minorEastAsia" w:hAnsiTheme="minorEastAsia"/>
                <w:szCs w:val="21"/>
              </w:rPr>
              <w:t>一根</w:t>
            </w:r>
            <w:r w:rsidR="003369C2" w:rsidRPr="003369C2">
              <w:rPr>
                <w:rFonts w:eastAsiaTheme="minorEastAsia"/>
                <w:szCs w:val="21"/>
              </w:rPr>
              <w:t>15</w:t>
            </w:r>
            <w:r w:rsidR="003369C2" w:rsidRPr="003369C2">
              <w:rPr>
                <w:rFonts w:eastAsiaTheme="minorEastAsia" w:hAnsiTheme="minorEastAsia"/>
                <w:szCs w:val="21"/>
              </w:rPr>
              <w:t>米高排气筒（</w:t>
            </w:r>
            <w:r w:rsidR="003369C2" w:rsidRPr="003369C2">
              <w:rPr>
                <w:rFonts w:eastAsiaTheme="minorEastAsia"/>
                <w:szCs w:val="21"/>
              </w:rPr>
              <w:t>DA</w:t>
            </w:r>
            <w:r w:rsidR="003369C2" w:rsidRPr="003369C2">
              <w:rPr>
                <w:rFonts w:eastAsiaTheme="minorEastAsia" w:hint="eastAsia"/>
                <w:szCs w:val="21"/>
              </w:rPr>
              <w:t>003</w:t>
            </w:r>
            <w:r w:rsidR="003369C2" w:rsidRPr="003369C2">
              <w:rPr>
                <w:rFonts w:eastAsiaTheme="minorEastAsia" w:hAnsiTheme="minorEastAsia"/>
                <w:szCs w:val="21"/>
              </w:rPr>
              <w:t>）排放</w:t>
            </w:r>
            <w:r w:rsidR="003369C2" w:rsidRPr="003369C2">
              <w:rPr>
                <w:rFonts w:eastAsiaTheme="minorEastAsia" w:hAnsiTheme="minorEastAsia" w:hint="eastAsia"/>
                <w:szCs w:val="21"/>
              </w:rPr>
              <w:t>，废气颗粒物排放量为</w:t>
            </w:r>
            <w:r w:rsidR="000B0386">
              <w:rPr>
                <w:rFonts w:eastAsiaTheme="minorEastAsia" w:hAnsiTheme="minorEastAsia" w:hint="eastAsia"/>
                <w:szCs w:val="21"/>
              </w:rPr>
              <w:t>0.057</w:t>
            </w:r>
            <w:r w:rsidR="003369C2" w:rsidRPr="003369C2">
              <w:rPr>
                <w:rFonts w:eastAsiaTheme="minorEastAsia" w:hAnsiTheme="minorEastAsia"/>
                <w:szCs w:val="21"/>
              </w:rPr>
              <w:t>t/a</w:t>
            </w:r>
            <w:r w:rsidR="003369C2" w:rsidRPr="003369C2">
              <w:rPr>
                <w:rFonts w:eastAsiaTheme="minorEastAsia" w:hAnsiTheme="minorEastAsia" w:hint="eastAsia"/>
                <w:szCs w:val="21"/>
              </w:rPr>
              <w:t>，排放浓度为</w:t>
            </w:r>
            <w:r w:rsidR="000B0386">
              <w:rPr>
                <w:rFonts w:eastAsiaTheme="minorEastAsia" w:hAnsiTheme="minorEastAsia" w:hint="eastAsia"/>
                <w:szCs w:val="21"/>
              </w:rPr>
              <w:t>6.8</w:t>
            </w:r>
            <w:r w:rsidR="003369C2" w:rsidRPr="003369C2">
              <w:rPr>
                <w:rFonts w:eastAsiaTheme="minorEastAsia" w:hAnsiTheme="minorEastAsia"/>
                <w:szCs w:val="21"/>
              </w:rPr>
              <w:t>mg/m</w:t>
            </w:r>
            <w:r w:rsidR="003369C2" w:rsidRPr="003369C2">
              <w:rPr>
                <w:rFonts w:eastAsiaTheme="minorEastAsia" w:hAnsiTheme="minorEastAsia"/>
                <w:szCs w:val="21"/>
                <w:vertAlign w:val="superscript"/>
              </w:rPr>
              <w:t>3</w:t>
            </w:r>
            <w:r w:rsidR="003369C2" w:rsidRPr="003369C2">
              <w:rPr>
                <w:rFonts w:eastAsiaTheme="minorEastAsia" w:hAnsiTheme="minorEastAsia" w:hint="eastAsia"/>
                <w:szCs w:val="21"/>
              </w:rPr>
              <w:t>，废气</w:t>
            </w:r>
            <w:r w:rsidR="003369C2" w:rsidRPr="003369C2">
              <w:rPr>
                <w:rFonts w:eastAsiaTheme="minorEastAsia"/>
                <w:szCs w:val="21"/>
              </w:rPr>
              <w:t>SO</w:t>
            </w:r>
            <w:r w:rsidR="003369C2" w:rsidRPr="003369C2">
              <w:rPr>
                <w:rFonts w:eastAsiaTheme="minorEastAsia"/>
                <w:szCs w:val="21"/>
                <w:vertAlign w:val="subscript"/>
              </w:rPr>
              <w:t>2</w:t>
            </w:r>
            <w:r w:rsidR="003369C2" w:rsidRPr="003369C2">
              <w:rPr>
                <w:rFonts w:eastAsiaTheme="minorEastAsia" w:hAnsiTheme="minorEastAsia" w:hint="eastAsia"/>
                <w:szCs w:val="21"/>
              </w:rPr>
              <w:t>排放量为</w:t>
            </w:r>
            <w:r w:rsidR="000B0386">
              <w:rPr>
                <w:rFonts w:eastAsiaTheme="minorEastAsia" w:hAnsiTheme="minorEastAsia" w:hint="eastAsia"/>
                <w:szCs w:val="21"/>
              </w:rPr>
              <w:t>0.04</w:t>
            </w:r>
            <w:r w:rsidR="003369C2" w:rsidRPr="003369C2">
              <w:rPr>
                <w:rFonts w:eastAsiaTheme="minorEastAsia" w:hAnsiTheme="minorEastAsia"/>
                <w:szCs w:val="21"/>
              </w:rPr>
              <w:t>t/a</w:t>
            </w:r>
            <w:r w:rsidR="003369C2" w:rsidRPr="003369C2">
              <w:rPr>
                <w:rFonts w:eastAsiaTheme="minorEastAsia" w:hAnsiTheme="minorEastAsia" w:hint="eastAsia"/>
                <w:szCs w:val="21"/>
              </w:rPr>
              <w:t>，排放浓度为</w:t>
            </w:r>
            <w:r w:rsidR="000B0386">
              <w:rPr>
                <w:rFonts w:eastAsiaTheme="minorEastAsia" w:hAnsiTheme="minorEastAsia" w:hint="eastAsia"/>
                <w:szCs w:val="21"/>
              </w:rPr>
              <w:t>4.8</w:t>
            </w:r>
            <w:r w:rsidR="003369C2" w:rsidRPr="003369C2">
              <w:rPr>
                <w:rFonts w:eastAsiaTheme="minorEastAsia" w:hAnsiTheme="minorEastAsia"/>
                <w:szCs w:val="21"/>
              </w:rPr>
              <w:t>mg/m</w:t>
            </w:r>
            <w:r w:rsidR="003369C2" w:rsidRPr="003369C2">
              <w:rPr>
                <w:rFonts w:eastAsiaTheme="minorEastAsia" w:hAnsiTheme="minorEastAsia"/>
                <w:szCs w:val="21"/>
                <w:vertAlign w:val="superscript"/>
              </w:rPr>
              <w:t>3</w:t>
            </w:r>
            <w:r w:rsidR="003369C2" w:rsidRPr="003369C2">
              <w:rPr>
                <w:rFonts w:eastAsiaTheme="minorEastAsia" w:hAnsiTheme="minorEastAsia" w:hint="eastAsia"/>
                <w:szCs w:val="21"/>
              </w:rPr>
              <w:t>，</w:t>
            </w:r>
            <w:r w:rsidR="003369C2" w:rsidRPr="00FA7234">
              <w:rPr>
                <w:rFonts w:eastAsiaTheme="minorEastAsia"/>
                <w:szCs w:val="21"/>
              </w:rPr>
              <w:t>废气</w:t>
            </w:r>
            <w:r w:rsidR="003369C2" w:rsidRPr="00FA7234">
              <w:rPr>
                <w:rFonts w:eastAsiaTheme="minorEastAsia"/>
                <w:spacing w:val="-20"/>
                <w:szCs w:val="21"/>
              </w:rPr>
              <w:t>NO</w:t>
            </w:r>
            <w:r w:rsidR="003369C2" w:rsidRPr="00FA7234">
              <w:rPr>
                <w:rFonts w:eastAsiaTheme="minorEastAsia"/>
                <w:spacing w:val="-20"/>
                <w:szCs w:val="21"/>
                <w:vertAlign w:val="subscript"/>
              </w:rPr>
              <w:t>X</w:t>
            </w:r>
            <w:r w:rsidR="003369C2" w:rsidRPr="00FA7234">
              <w:rPr>
                <w:rFonts w:eastAsiaTheme="minorEastAsia"/>
                <w:szCs w:val="21"/>
              </w:rPr>
              <w:t>排放量为</w:t>
            </w:r>
            <w:r w:rsidR="000B0386">
              <w:rPr>
                <w:rFonts w:eastAsiaTheme="minorEastAsia" w:hint="eastAsia"/>
                <w:szCs w:val="21"/>
              </w:rPr>
              <w:t>0.374</w:t>
            </w:r>
            <w:r w:rsidR="003369C2" w:rsidRPr="00FA7234">
              <w:rPr>
                <w:rFonts w:eastAsiaTheme="minorEastAsia"/>
                <w:szCs w:val="21"/>
              </w:rPr>
              <w:t>t/a</w:t>
            </w:r>
            <w:r w:rsidR="003369C2" w:rsidRPr="00FA7234">
              <w:rPr>
                <w:rFonts w:eastAsiaTheme="minorEastAsia"/>
                <w:szCs w:val="21"/>
              </w:rPr>
              <w:t>，排放浓度为</w:t>
            </w:r>
            <w:r w:rsidR="000B0386">
              <w:rPr>
                <w:rFonts w:eastAsiaTheme="minorEastAsia" w:hint="eastAsia"/>
                <w:szCs w:val="21"/>
              </w:rPr>
              <w:t>44.5</w:t>
            </w:r>
            <w:r w:rsidR="003369C2" w:rsidRPr="00FA7234">
              <w:rPr>
                <w:rFonts w:eastAsiaTheme="minorEastAsia"/>
                <w:szCs w:val="21"/>
              </w:rPr>
              <w:t>mg/m</w:t>
            </w:r>
            <w:r w:rsidR="003369C2" w:rsidRPr="00FA7234">
              <w:rPr>
                <w:rFonts w:eastAsiaTheme="minorEastAsia"/>
                <w:szCs w:val="21"/>
                <w:vertAlign w:val="superscript"/>
              </w:rPr>
              <w:t>3</w:t>
            </w:r>
            <w:r w:rsidR="003369C2" w:rsidRPr="00FA7234">
              <w:rPr>
                <w:rFonts w:eastAsiaTheme="minorEastAsia"/>
                <w:szCs w:val="21"/>
              </w:rPr>
              <w:t>，远低于</w:t>
            </w:r>
            <w:r w:rsidR="000B0386">
              <w:rPr>
                <w:rFonts w:eastAsiaTheme="minorEastAsia" w:hAnsiTheme="minorEastAsia" w:hint="eastAsia"/>
                <w:szCs w:val="21"/>
              </w:rPr>
              <w:t>江苏省地方标准</w:t>
            </w:r>
            <w:r w:rsidR="000B0386">
              <w:rPr>
                <w:szCs w:val="21"/>
              </w:rPr>
              <w:t>DB32/4385-2022</w:t>
            </w:r>
            <w:r w:rsidR="000B0386">
              <w:rPr>
                <w:rFonts w:hint="eastAsia"/>
                <w:szCs w:val="21"/>
              </w:rPr>
              <w:t>《锅炉大气污染物排放标准》表</w:t>
            </w:r>
            <w:r w:rsidR="000B0386">
              <w:rPr>
                <w:szCs w:val="21"/>
              </w:rPr>
              <w:t>1</w:t>
            </w:r>
            <w:r w:rsidR="000B0386">
              <w:rPr>
                <w:rFonts w:hint="eastAsia"/>
                <w:szCs w:val="21"/>
              </w:rPr>
              <w:t>标准。</w:t>
            </w:r>
          </w:p>
          <w:p w:rsidR="00C44488" w:rsidRDefault="00C44488" w:rsidP="000B0386">
            <w:pPr>
              <w:spacing w:line="400" w:lineRule="exact"/>
              <w:jc w:val="center"/>
              <w:rPr>
                <w:rFonts w:ascii="宋体" w:hAnsi="宋体" w:cs="宋体"/>
                <w:szCs w:val="21"/>
              </w:rPr>
            </w:pPr>
            <w:r>
              <w:rPr>
                <w:rFonts w:ascii="宋体" w:hAnsi="宋体" w:cs="宋体" w:hint="eastAsia"/>
                <w:b/>
                <w:bCs/>
                <w:szCs w:val="21"/>
              </w:rPr>
              <w:t>表</w:t>
            </w:r>
            <w:r>
              <w:rPr>
                <w:rFonts w:ascii="宋体" w:hAnsi="宋体" w:cs="宋体" w:hint="eastAsia"/>
                <w:b/>
                <w:bCs/>
                <w:spacing w:val="-51"/>
                <w:szCs w:val="21"/>
              </w:rPr>
              <w:t xml:space="preserve"> </w:t>
            </w:r>
            <w:r>
              <w:rPr>
                <w:rFonts w:eastAsia="Times New Roman"/>
                <w:b/>
                <w:bCs/>
                <w:spacing w:val="-2"/>
                <w:szCs w:val="21"/>
              </w:rPr>
              <w:t>4-</w:t>
            </w:r>
            <w:r w:rsidR="00847406">
              <w:rPr>
                <w:rFonts w:eastAsiaTheme="minorEastAsia" w:hint="eastAsia"/>
                <w:b/>
                <w:bCs/>
                <w:spacing w:val="-2"/>
                <w:szCs w:val="21"/>
              </w:rPr>
              <w:t>5</w:t>
            </w:r>
            <w:r w:rsidR="00322B7C">
              <w:rPr>
                <w:rFonts w:eastAsiaTheme="minorEastAsia" w:hint="eastAsia"/>
                <w:b/>
                <w:bCs/>
                <w:spacing w:val="-2"/>
                <w:szCs w:val="21"/>
              </w:rPr>
              <w:t xml:space="preserve">   </w:t>
            </w:r>
            <w:r>
              <w:rPr>
                <w:rFonts w:ascii="宋体" w:hAnsi="宋体" w:cs="宋体" w:hint="eastAsia"/>
                <w:b/>
                <w:bCs/>
                <w:spacing w:val="-1"/>
                <w:szCs w:val="21"/>
              </w:rPr>
              <w:t>排气筒排放污染物达标情</w:t>
            </w:r>
            <w:r>
              <w:rPr>
                <w:rFonts w:ascii="宋体" w:hAnsi="宋体" w:cs="宋体" w:hint="eastAsia"/>
                <w:b/>
                <w:bCs/>
                <w:szCs w:val="21"/>
              </w:rPr>
              <w:t>况</w:t>
            </w:r>
          </w:p>
          <w:tbl>
            <w:tblPr>
              <w:tblStyle w:val="TableNormal"/>
              <w:tblW w:w="5000" w:type="pct"/>
              <w:jc w:val="center"/>
              <w:tblInd w:w="0" w:type="dxa"/>
              <w:tblBorders>
                <w:top w:val="single" w:sz="12" w:space="0" w:color="000000"/>
                <w:bottom w:val="single" w:sz="12" w:space="0" w:color="000000"/>
                <w:insideH w:val="single" w:sz="6" w:space="0" w:color="000000"/>
                <w:insideV w:val="single" w:sz="6" w:space="0" w:color="000000"/>
              </w:tblBorders>
              <w:tblLayout w:type="fixed"/>
              <w:tblLook w:val="01E0"/>
            </w:tblPr>
            <w:tblGrid>
              <w:gridCol w:w="660"/>
              <w:gridCol w:w="780"/>
              <w:gridCol w:w="764"/>
              <w:gridCol w:w="802"/>
              <w:gridCol w:w="2876"/>
              <w:gridCol w:w="786"/>
              <w:gridCol w:w="786"/>
              <w:gridCol w:w="492"/>
            </w:tblGrid>
            <w:tr w:rsidR="000D7FB6" w:rsidRPr="003746FE" w:rsidTr="000D7FB6">
              <w:trPr>
                <w:trHeight w:val="340"/>
                <w:jc w:val="center"/>
              </w:trPr>
              <w:tc>
                <w:tcPr>
                  <w:tcW w:w="660" w:type="dxa"/>
                  <w:vAlign w:val="center"/>
                </w:tcPr>
                <w:p w:rsidR="000D7FB6" w:rsidRPr="003746FE" w:rsidRDefault="000D7FB6" w:rsidP="000D7FB6">
                  <w:pPr>
                    <w:pStyle w:val="TableParagraph"/>
                    <w:spacing w:line="240" w:lineRule="exact"/>
                    <w:jc w:val="center"/>
                    <w:rPr>
                      <w:rFonts w:ascii="Times New Roman" w:hAnsi="Times New Roman" w:cs="Times New Roman"/>
                      <w:sz w:val="18"/>
                      <w:szCs w:val="18"/>
                      <w:lang w:eastAsia="zh-CN"/>
                    </w:rPr>
                  </w:pPr>
                  <w:r w:rsidRPr="003746FE">
                    <w:rPr>
                      <w:rFonts w:ascii="Times New Roman" w:hAnsiTheme="minorEastAsia" w:cs="Times New Roman"/>
                      <w:sz w:val="18"/>
                      <w:szCs w:val="18"/>
                      <w:lang w:eastAsia="zh-CN"/>
                    </w:rPr>
                    <w:t>污染源</w:t>
                  </w:r>
                </w:p>
              </w:tc>
              <w:tc>
                <w:tcPr>
                  <w:tcW w:w="780" w:type="dxa"/>
                  <w:vAlign w:val="center"/>
                </w:tcPr>
                <w:p w:rsidR="000D7FB6" w:rsidRPr="003746FE" w:rsidRDefault="000D7FB6" w:rsidP="000D7FB6">
                  <w:pPr>
                    <w:pStyle w:val="TableParagraph"/>
                    <w:spacing w:line="240" w:lineRule="exact"/>
                    <w:jc w:val="center"/>
                    <w:rPr>
                      <w:rFonts w:ascii="Times New Roman" w:hAnsi="Times New Roman" w:cs="Times New Roman"/>
                      <w:sz w:val="18"/>
                      <w:szCs w:val="18"/>
                      <w:lang w:eastAsia="zh-CN"/>
                    </w:rPr>
                  </w:pPr>
                  <w:r w:rsidRPr="003746FE">
                    <w:rPr>
                      <w:rFonts w:ascii="Times New Roman" w:hAnsiTheme="minorEastAsia" w:cs="Times New Roman"/>
                      <w:sz w:val="18"/>
                      <w:szCs w:val="18"/>
                      <w:lang w:eastAsia="zh-CN"/>
                    </w:rPr>
                    <w:t>污染物</w:t>
                  </w:r>
                </w:p>
              </w:tc>
              <w:tc>
                <w:tcPr>
                  <w:tcW w:w="764" w:type="dxa"/>
                  <w:vAlign w:val="center"/>
                </w:tcPr>
                <w:p w:rsidR="000D7FB6" w:rsidRPr="003746FE" w:rsidRDefault="000D7FB6" w:rsidP="000D7FB6">
                  <w:pPr>
                    <w:pStyle w:val="TableParagraph"/>
                    <w:spacing w:line="240" w:lineRule="exact"/>
                    <w:jc w:val="center"/>
                    <w:rPr>
                      <w:rFonts w:ascii="Times New Roman" w:hAnsi="Times New Roman" w:cs="Times New Roman"/>
                      <w:sz w:val="18"/>
                      <w:szCs w:val="18"/>
                      <w:lang w:eastAsia="zh-CN"/>
                    </w:rPr>
                  </w:pPr>
                  <w:r w:rsidRPr="003746FE">
                    <w:rPr>
                      <w:rFonts w:ascii="Times New Roman" w:hAnsiTheme="minorEastAsia" w:cs="Times New Roman"/>
                      <w:sz w:val="18"/>
                      <w:szCs w:val="18"/>
                      <w:lang w:eastAsia="zh-CN"/>
                    </w:rPr>
                    <w:t>排放浓度</w:t>
                  </w:r>
                </w:p>
                <w:p w:rsidR="000D7FB6" w:rsidRPr="003746FE" w:rsidRDefault="000D7FB6" w:rsidP="000D7FB6">
                  <w:pPr>
                    <w:pStyle w:val="TableParagraph"/>
                    <w:spacing w:line="240" w:lineRule="exact"/>
                    <w:jc w:val="center"/>
                    <w:rPr>
                      <w:rFonts w:ascii="Times New Roman" w:hAnsi="Times New Roman" w:cs="Times New Roman"/>
                      <w:sz w:val="18"/>
                      <w:szCs w:val="18"/>
                      <w:lang w:eastAsia="zh-CN"/>
                    </w:rPr>
                  </w:pPr>
                  <w:r w:rsidRPr="003746FE">
                    <w:rPr>
                      <w:rFonts w:ascii="Times New Roman" w:hAnsi="Times New Roman" w:cs="Times New Roman"/>
                      <w:sz w:val="18"/>
                      <w:szCs w:val="18"/>
                      <w:lang w:eastAsia="zh-CN"/>
                    </w:rPr>
                    <w:t>(</w:t>
                  </w:r>
                  <w:r w:rsidRPr="003746FE">
                    <w:rPr>
                      <w:rFonts w:ascii="Times New Roman" w:hAnsi="Times New Roman" w:cs="Times New Roman"/>
                      <w:color w:val="000000"/>
                      <w:spacing w:val="6"/>
                      <w:sz w:val="18"/>
                      <w:szCs w:val="18"/>
                      <w:lang w:eastAsia="zh-CN"/>
                    </w:rPr>
                    <w:t>mg/m</w:t>
                  </w:r>
                  <w:r w:rsidRPr="003746FE">
                    <w:rPr>
                      <w:rFonts w:ascii="Times New Roman" w:hAnsi="Times New Roman" w:cs="Times New Roman"/>
                      <w:color w:val="000000"/>
                      <w:spacing w:val="6"/>
                      <w:sz w:val="18"/>
                      <w:szCs w:val="18"/>
                      <w:vertAlign w:val="superscript"/>
                      <w:lang w:eastAsia="zh-CN"/>
                    </w:rPr>
                    <w:t>3</w:t>
                  </w:r>
                  <w:r w:rsidRPr="003746FE">
                    <w:rPr>
                      <w:rFonts w:ascii="Times New Roman" w:hAnsi="Times New Roman" w:cs="Times New Roman"/>
                      <w:sz w:val="18"/>
                      <w:szCs w:val="18"/>
                      <w:lang w:eastAsia="zh-CN"/>
                    </w:rPr>
                    <w:t>)</w:t>
                  </w:r>
                </w:p>
              </w:tc>
              <w:tc>
                <w:tcPr>
                  <w:tcW w:w="802" w:type="dxa"/>
                  <w:vAlign w:val="center"/>
                </w:tcPr>
                <w:p w:rsidR="000D7FB6" w:rsidRDefault="000D7FB6" w:rsidP="000D7FB6">
                  <w:pPr>
                    <w:pStyle w:val="TableParagraph"/>
                    <w:spacing w:line="240" w:lineRule="exact"/>
                    <w:jc w:val="center"/>
                    <w:rPr>
                      <w:rFonts w:ascii="Times New Roman" w:hAnsi="Times New Roman" w:cs="Times New Roman"/>
                      <w:sz w:val="18"/>
                      <w:szCs w:val="18"/>
                      <w:lang w:eastAsia="zh-CN"/>
                    </w:rPr>
                  </w:pPr>
                  <w:r>
                    <w:rPr>
                      <w:rFonts w:ascii="Times New Roman" w:hAnsiTheme="minorEastAsia" w:cs="Times New Roman" w:hint="eastAsia"/>
                      <w:sz w:val="18"/>
                      <w:szCs w:val="18"/>
                      <w:lang w:eastAsia="zh-CN"/>
                    </w:rPr>
                    <w:t>排放</w:t>
                  </w:r>
                </w:p>
                <w:p w:rsidR="000D7FB6" w:rsidRPr="003746FE" w:rsidRDefault="000D7FB6" w:rsidP="000D7FB6">
                  <w:pPr>
                    <w:pStyle w:val="TableParagraph"/>
                    <w:spacing w:line="240" w:lineRule="exact"/>
                    <w:jc w:val="center"/>
                    <w:rPr>
                      <w:rFonts w:ascii="Times New Roman" w:hAnsiTheme="minorEastAsia" w:cs="Times New Roman"/>
                      <w:sz w:val="18"/>
                      <w:szCs w:val="18"/>
                      <w:lang w:eastAsia="zh-CN"/>
                    </w:rPr>
                  </w:pPr>
                  <w:r>
                    <w:rPr>
                      <w:rFonts w:hAnsiTheme="minorEastAsia" w:hint="eastAsia"/>
                      <w:sz w:val="18"/>
                      <w:szCs w:val="18"/>
                    </w:rPr>
                    <w:t>限值</w:t>
                  </w:r>
                  <w:r>
                    <w:rPr>
                      <w:sz w:val="18"/>
                      <w:szCs w:val="18"/>
                    </w:rPr>
                    <w:t xml:space="preserve"> (kg/h)</w:t>
                  </w:r>
                </w:p>
              </w:tc>
              <w:tc>
                <w:tcPr>
                  <w:tcW w:w="2876" w:type="dxa"/>
                  <w:vAlign w:val="center"/>
                </w:tcPr>
                <w:p w:rsidR="000D7FB6" w:rsidRPr="003746FE" w:rsidRDefault="000D7FB6" w:rsidP="000D7FB6">
                  <w:pPr>
                    <w:pStyle w:val="TableParagraph"/>
                    <w:spacing w:line="240" w:lineRule="exact"/>
                    <w:jc w:val="center"/>
                    <w:rPr>
                      <w:rFonts w:ascii="Times New Roman" w:hAnsi="Times New Roman" w:cs="Times New Roman"/>
                      <w:sz w:val="18"/>
                      <w:szCs w:val="18"/>
                      <w:lang w:eastAsia="zh-CN"/>
                    </w:rPr>
                  </w:pPr>
                  <w:r w:rsidRPr="003746FE">
                    <w:rPr>
                      <w:rFonts w:ascii="Times New Roman" w:hAnsiTheme="minorEastAsia" w:cs="Times New Roman"/>
                      <w:sz w:val="18"/>
                      <w:szCs w:val="18"/>
                      <w:lang w:eastAsia="zh-CN"/>
                    </w:rPr>
                    <w:t>执行标准</w:t>
                  </w:r>
                </w:p>
              </w:tc>
              <w:tc>
                <w:tcPr>
                  <w:tcW w:w="786" w:type="dxa"/>
                  <w:vAlign w:val="center"/>
                  <w:hideMark/>
                </w:tcPr>
                <w:p w:rsidR="000D7FB6" w:rsidRPr="003369C2" w:rsidRDefault="000D7FB6" w:rsidP="000D7FB6">
                  <w:pPr>
                    <w:pStyle w:val="TableParagraph"/>
                    <w:spacing w:line="240" w:lineRule="exact"/>
                    <w:jc w:val="center"/>
                    <w:rPr>
                      <w:rFonts w:ascii="Times New Roman" w:hAnsiTheme="minorEastAsia" w:cs="Times New Roman"/>
                      <w:sz w:val="18"/>
                      <w:szCs w:val="18"/>
                      <w:lang w:eastAsia="zh-CN"/>
                    </w:rPr>
                  </w:pPr>
                  <w:r w:rsidRPr="003746FE">
                    <w:rPr>
                      <w:rFonts w:ascii="Times New Roman" w:hAnsiTheme="minorEastAsia" w:cs="Times New Roman"/>
                      <w:sz w:val="18"/>
                      <w:szCs w:val="18"/>
                      <w:lang w:eastAsia="zh-CN"/>
                    </w:rPr>
                    <w:t>浓度限值</w:t>
                  </w:r>
                  <w:r w:rsidRPr="003746FE">
                    <w:rPr>
                      <w:rFonts w:ascii="Times New Roman" w:hAnsi="Times New Roman" w:cs="Times New Roman"/>
                      <w:sz w:val="18"/>
                      <w:szCs w:val="18"/>
                      <w:lang w:eastAsia="zh-CN"/>
                    </w:rPr>
                    <w:t xml:space="preserve"> (</w:t>
                  </w:r>
                  <w:r w:rsidRPr="003746FE">
                    <w:rPr>
                      <w:rFonts w:ascii="Times New Roman" w:hAnsi="Times New Roman" w:cs="Times New Roman"/>
                      <w:color w:val="000000"/>
                      <w:spacing w:val="6"/>
                      <w:sz w:val="18"/>
                      <w:szCs w:val="18"/>
                      <w:lang w:eastAsia="zh-CN"/>
                    </w:rPr>
                    <w:t>mg/m</w:t>
                  </w:r>
                  <w:r w:rsidRPr="003746FE">
                    <w:rPr>
                      <w:rFonts w:ascii="Times New Roman" w:hAnsi="Times New Roman" w:cs="Times New Roman"/>
                      <w:color w:val="000000"/>
                      <w:spacing w:val="6"/>
                      <w:sz w:val="18"/>
                      <w:szCs w:val="18"/>
                      <w:vertAlign w:val="superscript"/>
                      <w:lang w:eastAsia="zh-CN"/>
                    </w:rPr>
                    <w:t>3</w:t>
                  </w:r>
                  <w:r w:rsidRPr="003746FE">
                    <w:rPr>
                      <w:rFonts w:ascii="Times New Roman" w:hAnsi="Times New Roman" w:cs="Times New Roman"/>
                      <w:sz w:val="18"/>
                      <w:szCs w:val="18"/>
                      <w:lang w:eastAsia="zh-CN"/>
                    </w:rPr>
                    <w:t>)</w:t>
                  </w:r>
                </w:p>
              </w:tc>
              <w:tc>
                <w:tcPr>
                  <w:tcW w:w="786" w:type="dxa"/>
                  <w:vAlign w:val="center"/>
                  <w:hideMark/>
                </w:tcPr>
                <w:p w:rsidR="000D7FB6" w:rsidRDefault="000D7FB6" w:rsidP="000D7FB6">
                  <w:pPr>
                    <w:pStyle w:val="TableParagraph"/>
                    <w:spacing w:line="240" w:lineRule="exact"/>
                    <w:jc w:val="center"/>
                    <w:rPr>
                      <w:rFonts w:ascii="Times New Roman" w:hAnsi="Times New Roman" w:cs="Times New Roman"/>
                      <w:sz w:val="18"/>
                      <w:szCs w:val="18"/>
                    </w:rPr>
                  </w:pPr>
                  <w:r>
                    <w:rPr>
                      <w:rFonts w:ascii="Times New Roman" w:hAnsiTheme="minorEastAsia" w:cs="Times New Roman" w:hint="eastAsia"/>
                      <w:sz w:val="18"/>
                      <w:szCs w:val="18"/>
                    </w:rPr>
                    <w:t>速率</w:t>
                  </w:r>
                </w:p>
                <w:p w:rsidR="000D7FB6" w:rsidRPr="003746FE" w:rsidRDefault="000D7FB6" w:rsidP="000D7FB6">
                  <w:pPr>
                    <w:pStyle w:val="TableParagraph"/>
                    <w:spacing w:line="240" w:lineRule="exact"/>
                    <w:jc w:val="center"/>
                    <w:rPr>
                      <w:rFonts w:ascii="Times New Roman" w:hAnsi="Times New Roman" w:cs="Times New Roman"/>
                      <w:sz w:val="18"/>
                      <w:szCs w:val="18"/>
                      <w:lang w:eastAsia="zh-CN"/>
                    </w:rPr>
                  </w:pPr>
                  <w:r>
                    <w:rPr>
                      <w:rFonts w:hAnsiTheme="minorEastAsia" w:hint="eastAsia"/>
                      <w:sz w:val="18"/>
                      <w:szCs w:val="18"/>
                    </w:rPr>
                    <w:t>限值</w:t>
                  </w:r>
                  <w:r>
                    <w:rPr>
                      <w:sz w:val="18"/>
                      <w:szCs w:val="18"/>
                    </w:rPr>
                    <w:t xml:space="preserve"> (kg/h)</w:t>
                  </w:r>
                </w:p>
              </w:tc>
              <w:tc>
                <w:tcPr>
                  <w:tcW w:w="492" w:type="dxa"/>
                  <w:vAlign w:val="center"/>
                </w:tcPr>
                <w:p w:rsidR="000D7FB6" w:rsidRPr="003746FE" w:rsidRDefault="000D7FB6" w:rsidP="000D7FB6">
                  <w:pPr>
                    <w:pStyle w:val="TableParagraph"/>
                    <w:spacing w:line="240" w:lineRule="exact"/>
                    <w:jc w:val="center"/>
                    <w:rPr>
                      <w:rFonts w:ascii="Times New Roman" w:hAnsi="Times New Roman" w:cs="Times New Roman"/>
                      <w:sz w:val="18"/>
                      <w:szCs w:val="18"/>
                      <w:lang w:eastAsia="zh-CN"/>
                    </w:rPr>
                  </w:pPr>
                  <w:r w:rsidRPr="003746FE">
                    <w:rPr>
                      <w:rFonts w:ascii="Times New Roman" w:hAnsiTheme="minorEastAsia" w:cs="Times New Roman"/>
                      <w:sz w:val="18"/>
                      <w:szCs w:val="18"/>
                      <w:lang w:eastAsia="zh-CN"/>
                    </w:rPr>
                    <w:t>达标</w:t>
                  </w:r>
                </w:p>
                <w:p w:rsidR="000D7FB6" w:rsidRPr="003746FE" w:rsidRDefault="000D7FB6" w:rsidP="000D7FB6">
                  <w:pPr>
                    <w:pStyle w:val="TableParagraph"/>
                    <w:spacing w:line="240" w:lineRule="exact"/>
                    <w:jc w:val="center"/>
                    <w:rPr>
                      <w:rFonts w:ascii="Times New Roman" w:hAnsi="Times New Roman" w:cs="Times New Roman"/>
                      <w:sz w:val="18"/>
                      <w:szCs w:val="18"/>
                      <w:lang w:eastAsia="zh-CN"/>
                    </w:rPr>
                  </w:pPr>
                  <w:r w:rsidRPr="003746FE">
                    <w:rPr>
                      <w:rFonts w:ascii="Times New Roman" w:hAnsiTheme="minorEastAsia" w:cs="Times New Roman"/>
                      <w:sz w:val="18"/>
                      <w:szCs w:val="18"/>
                      <w:lang w:eastAsia="zh-CN"/>
                    </w:rPr>
                    <w:t>情况</w:t>
                  </w:r>
                </w:p>
              </w:tc>
            </w:tr>
            <w:tr w:rsidR="00C47054" w:rsidRPr="003746FE" w:rsidTr="000D7FB6">
              <w:trPr>
                <w:trHeight w:val="340"/>
                <w:jc w:val="center"/>
              </w:trPr>
              <w:tc>
                <w:tcPr>
                  <w:tcW w:w="660" w:type="dxa"/>
                  <w:vAlign w:val="center"/>
                  <w:hideMark/>
                </w:tcPr>
                <w:p w:rsidR="00C47054" w:rsidRPr="001C3097" w:rsidRDefault="00C47054" w:rsidP="000D7FB6">
                  <w:pPr>
                    <w:adjustRightInd w:val="0"/>
                    <w:snapToGrid w:val="0"/>
                    <w:ind w:leftChars="-50" w:left="-105" w:rightChars="-50" w:right="-105"/>
                    <w:jc w:val="center"/>
                    <w:rPr>
                      <w:snapToGrid w:val="0"/>
                      <w:sz w:val="18"/>
                      <w:szCs w:val="18"/>
                    </w:rPr>
                  </w:pPr>
                  <w:r>
                    <w:rPr>
                      <w:rFonts w:hint="eastAsia"/>
                      <w:snapToGrid w:val="0"/>
                      <w:sz w:val="18"/>
                      <w:szCs w:val="18"/>
                    </w:rPr>
                    <w:t>DA001</w:t>
                  </w:r>
                </w:p>
              </w:tc>
              <w:tc>
                <w:tcPr>
                  <w:tcW w:w="780" w:type="dxa"/>
                  <w:vAlign w:val="center"/>
                  <w:hideMark/>
                </w:tcPr>
                <w:p w:rsidR="00C47054" w:rsidRPr="001861F8" w:rsidRDefault="00C47054" w:rsidP="000D7FB6">
                  <w:pPr>
                    <w:snapToGrid w:val="0"/>
                    <w:jc w:val="center"/>
                    <w:rPr>
                      <w:rFonts w:ascii="Times New Roman" w:hAnsi="Times New Roman" w:cs="Times New Roman"/>
                      <w:color w:val="000000" w:themeColor="text1"/>
                      <w:sz w:val="18"/>
                      <w:szCs w:val="18"/>
                    </w:rPr>
                  </w:pPr>
                  <w:r w:rsidRPr="001861F8">
                    <w:rPr>
                      <w:rFonts w:ascii="宋体" w:eastAsia="宋体" w:hAnsi="宋体" w:cs="宋体" w:hint="eastAsia"/>
                      <w:color w:val="000000" w:themeColor="text1"/>
                      <w:sz w:val="18"/>
                      <w:szCs w:val="18"/>
                    </w:rPr>
                    <w:t>颗粒物</w:t>
                  </w:r>
                </w:p>
              </w:tc>
              <w:tc>
                <w:tcPr>
                  <w:tcW w:w="764" w:type="dxa"/>
                  <w:vAlign w:val="center"/>
                </w:tcPr>
                <w:p w:rsidR="00C47054" w:rsidRPr="001861F8" w:rsidRDefault="00C47054" w:rsidP="00BC5A10">
                  <w:pPr>
                    <w:snapToGrid w:val="0"/>
                    <w:jc w:val="center"/>
                    <w:rPr>
                      <w:color w:val="000000" w:themeColor="text1"/>
                      <w:sz w:val="18"/>
                      <w:szCs w:val="18"/>
                    </w:rPr>
                  </w:pPr>
                  <w:r>
                    <w:rPr>
                      <w:rFonts w:hint="eastAsia"/>
                      <w:color w:val="000000" w:themeColor="text1"/>
                      <w:sz w:val="18"/>
                      <w:szCs w:val="18"/>
                    </w:rPr>
                    <w:t>2.1</w:t>
                  </w:r>
                </w:p>
              </w:tc>
              <w:tc>
                <w:tcPr>
                  <w:tcW w:w="802" w:type="dxa"/>
                  <w:vAlign w:val="center"/>
                </w:tcPr>
                <w:p w:rsidR="00C47054" w:rsidRPr="001861F8" w:rsidRDefault="00C47054" w:rsidP="00BC5A10">
                  <w:pPr>
                    <w:snapToGrid w:val="0"/>
                    <w:jc w:val="center"/>
                    <w:rPr>
                      <w:color w:val="000000" w:themeColor="text1"/>
                      <w:sz w:val="18"/>
                      <w:szCs w:val="18"/>
                    </w:rPr>
                  </w:pPr>
                  <w:r>
                    <w:rPr>
                      <w:rFonts w:hint="eastAsia"/>
                      <w:color w:val="000000" w:themeColor="text1"/>
                      <w:sz w:val="18"/>
                      <w:szCs w:val="18"/>
                    </w:rPr>
                    <w:t>0.004</w:t>
                  </w:r>
                </w:p>
              </w:tc>
              <w:tc>
                <w:tcPr>
                  <w:tcW w:w="2876" w:type="dxa"/>
                  <w:vMerge w:val="restart"/>
                  <w:vAlign w:val="center"/>
                  <w:hideMark/>
                </w:tcPr>
                <w:p w:rsidR="00C47054" w:rsidRPr="003746FE" w:rsidRDefault="00C47054" w:rsidP="000D7FB6">
                  <w:pPr>
                    <w:pStyle w:val="TableParagraph"/>
                    <w:spacing w:line="240" w:lineRule="exact"/>
                    <w:jc w:val="center"/>
                    <w:rPr>
                      <w:rFonts w:ascii="Times New Roman" w:hAnsi="Times New Roman" w:cs="Times New Roman"/>
                      <w:sz w:val="18"/>
                      <w:szCs w:val="18"/>
                      <w:lang w:eastAsia="zh-CN"/>
                    </w:rPr>
                  </w:pPr>
                  <w:r>
                    <w:rPr>
                      <w:rFonts w:hAnsiTheme="minorEastAsia" w:hint="eastAsia"/>
                      <w:snapToGrid w:val="0"/>
                      <w:sz w:val="18"/>
                      <w:szCs w:val="18"/>
                      <w:lang w:eastAsia="zh-CN"/>
                    </w:rPr>
                    <w:t>江苏省地方标准《大气污染物综合排放标准》（</w:t>
                  </w:r>
                  <w:r>
                    <w:rPr>
                      <w:rFonts w:hAnsiTheme="minorEastAsia"/>
                      <w:snapToGrid w:val="0"/>
                      <w:sz w:val="18"/>
                      <w:szCs w:val="18"/>
                      <w:lang w:eastAsia="zh-CN"/>
                    </w:rPr>
                    <w:t>DB32/4041-2021</w:t>
                  </w:r>
                  <w:r>
                    <w:rPr>
                      <w:rFonts w:hAnsiTheme="minorEastAsia" w:hint="eastAsia"/>
                      <w:snapToGrid w:val="0"/>
                      <w:sz w:val="18"/>
                      <w:szCs w:val="18"/>
                      <w:lang w:eastAsia="zh-CN"/>
                    </w:rPr>
                    <w:t>）</w:t>
                  </w:r>
                </w:p>
              </w:tc>
              <w:tc>
                <w:tcPr>
                  <w:tcW w:w="786" w:type="dxa"/>
                  <w:vAlign w:val="center"/>
                  <w:hideMark/>
                </w:tcPr>
                <w:p w:rsidR="00C47054" w:rsidRDefault="00C47054" w:rsidP="00BC5A10">
                  <w:pPr>
                    <w:spacing w:line="240" w:lineRule="exact"/>
                    <w:ind w:leftChars="-30" w:left="-63" w:rightChars="-30" w:right="-63"/>
                    <w:jc w:val="center"/>
                    <w:rPr>
                      <w:bCs/>
                      <w:color w:val="000000"/>
                      <w:sz w:val="18"/>
                      <w:szCs w:val="18"/>
                    </w:rPr>
                  </w:pPr>
                  <w:r>
                    <w:rPr>
                      <w:bCs/>
                      <w:color w:val="000000"/>
                      <w:sz w:val="18"/>
                      <w:szCs w:val="18"/>
                    </w:rPr>
                    <w:t>20</w:t>
                  </w:r>
                </w:p>
              </w:tc>
              <w:tc>
                <w:tcPr>
                  <w:tcW w:w="786" w:type="dxa"/>
                  <w:vAlign w:val="center"/>
                  <w:hideMark/>
                </w:tcPr>
                <w:p w:rsidR="00C47054" w:rsidRDefault="00C47054" w:rsidP="000D7FB6">
                  <w:pPr>
                    <w:pStyle w:val="TableParagraph"/>
                    <w:spacing w:line="240" w:lineRule="exact"/>
                    <w:jc w:val="center"/>
                    <w:rPr>
                      <w:rFonts w:ascii="Times New Roman" w:hAnsi="Times New Roman" w:cs="Times New Roman"/>
                      <w:kern w:val="2"/>
                      <w:sz w:val="18"/>
                      <w:szCs w:val="18"/>
                      <w:lang w:eastAsia="zh-CN"/>
                    </w:rPr>
                  </w:pPr>
                  <w:r>
                    <w:rPr>
                      <w:rFonts w:ascii="Times New Roman" w:hAnsi="Times New Roman" w:cs="Times New Roman" w:hint="eastAsia"/>
                      <w:kern w:val="2"/>
                      <w:sz w:val="18"/>
                      <w:szCs w:val="18"/>
                      <w:lang w:eastAsia="zh-CN"/>
                    </w:rPr>
                    <w:t>1</w:t>
                  </w:r>
                </w:p>
              </w:tc>
              <w:tc>
                <w:tcPr>
                  <w:tcW w:w="492" w:type="dxa"/>
                  <w:vAlign w:val="center"/>
                  <w:hideMark/>
                </w:tcPr>
                <w:p w:rsidR="00C47054" w:rsidRDefault="00C47054" w:rsidP="000D7FB6">
                  <w:pPr>
                    <w:pStyle w:val="TableParagraph"/>
                    <w:spacing w:line="24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达标</w:t>
                  </w:r>
                </w:p>
              </w:tc>
            </w:tr>
            <w:tr w:rsidR="00C47054" w:rsidRPr="003746FE" w:rsidTr="000D7FB6">
              <w:trPr>
                <w:trHeight w:val="340"/>
                <w:jc w:val="center"/>
              </w:trPr>
              <w:tc>
                <w:tcPr>
                  <w:tcW w:w="660" w:type="dxa"/>
                  <w:vAlign w:val="center"/>
                  <w:hideMark/>
                </w:tcPr>
                <w:p w:rsidR="00C47054" w:rsidRPr="001C3097" w:rsidRDefault="00C47054" w:rsidP="000D7FB6">
                  <w:pPr>
                    <w:adjustRightInd w:val="0"/>
                    <w:snapToGrid w:val="0"/>
                    <w:ind w:leftChars="-50" w:left="-105" w:rightChars="-50" w:right="-105"/>
                    <w:jc w:val="center"/>
                    <w:rPr>
                      <w:snapToGrid w:val="0"/>
                      <w:sz w:val="18"/>
                      <w:szCs w:val="18"/>
                    </w:rPr>
                  </w:pPr>
                  <w:r>
                    <w:rPr>
                      <w:rFonts w:hint="eastAsia"/>
                      <w:snapToGrid w:val="0"/>
                      <w:sz w:val="18"/>
                      <w:szCs w:val="18"/>
                    </w:rPr>
                    <w:t>DA002</w:t>
                  </w:r>
                </w:p>
              </w:tc>
              <w:tc>
                <w:tcPr>
                  <w:tcW w:w="780" w:type="dxa"/>
                  <w:vAlign w:val="center"/>
                  <w:hideMark/>
                </w:tcPr>
                <w:p w:rsidR="00C47054" w:rsidRPr="001861F8" w:rsidRDefault="00C47054" w:rsidP="000D7FB6">
                  <w:pPr>
                    <w:snapToGrid w:val="0"/>
                    <w:jc w:val="center"/>
                    <w:rPr>
                      <w:rFonts w:ascii="Times New Roman" w:hAnsi="Times New Roman" w:cs="Times New Roman"/>
                      <w:color w:val="000000" w:themeColor="text1"/>
                      <w:sz w:val="18"/>
                      <w:szCs w:val="18"/>
                    </w:rPr>
                  </w:pPr>
                  <w:r w:rsidRPr="001861F8">
                    <w:rPr>
                      <w:rFonts w:ascii="宋体" w:eastAsia="宋体" w:hAnsi="宋体" w:cs="宋体" w:hint="eastAsia"/>
                      <w:color w:val="000000" w:themeColor="text1"/>
                      <w:sz w:val="18"/>
                      <w:szCs w:val="18"/>
                    </w:rPr>
                    <w:t>颗粒物</w:t>
                  </w:r>
                </w:p>
              </w:tc>
              <w:tc>
                <w:tcPr>
                  <w:tcW w:w="764" w:type="dxa"/>
                  <w:vAlign w:val="center"/>
                </w:tcPr>
                <w:p w:rsidR="00C47054" w:rsidRPr="001861F8" w:rsidRDefault="00C47054" w:rsidP="00BC5A10">
                  <w:pPr>
                    <w:snapToGrid w:val="0"/>
                    <w:jc w:val="center"/>
                    <w:rPr>
                      <w:color w:val="000000" w:themeColor="text1"/>
                      <w:sz w:val="18"/>
                      <w:szCs w:val="18"/>
                    </w:rPr>
                  </w:pPr>
                  <w:r>
                    <w:rPr>
                      <w:rFonts w:hint="eastAsia"/>
                      <w:color w:val="000000" w:themeColor="text1"/>
                      <w:sz w:val="18"/>
                      <w:szCs w:val="18"/>
                    </w:rPr>
                    <w:t>3.07</w:t>
                  </w:r>
                </w:p>
              </w:tc>
              <w:tc>
                <w:tcPr>
                  <w:tcW w:w="802" w:type="dxa"/>
                  <w:vAlign w:val="center"/>
                </w:tcPr>
                <w:p w:rsidR="00C47054" w:rsidRPr="001861F8" w:rsidRDefault="00C47054" w:rsidP="00BC5A10">
                  <w:pPr>
                    <w:snapToGrid w:val="0"/>
                    <w:jc w:val="center"/>
                    <w:rPr>
                      <w:color w:val="000000" w:themeColor="text1"/>
                      <w:sz w:val="18"/>
                      <w:szCs w:val="18"/>
                    </w:rPr>
                  </w:pPr>
                  <w:r>
                    <w:rPr>
                      <w:rFonts w:hint="eastAsia"/>
                      <w:color w:val="000000" w:themeColor="text1"/>
                      <w:sz w:val="18"/>
                      <w:szCs w:val="18"/>
                    </w:rPr>
                    <w:t>0.055</w:t>
                  </w:r>
                </w:p>
              </w:tc>
              <w:tc>
                <w:tcPr>
                  <w:tcW w:w="2876" w:type="dxa"/>
                  <w:vMerge/>
                  <w:vAlign w:val="center"/>
                  <w:hideMark/>
                </w:tcPr>
                <w:p w:rsidR="00C47054" w:rsidRPr="003746FE" w:rsidRDefault="00C47054" w:rsidP="000D7FB6">
                  <w:pPr>
                    <w:pStyle w:val="TableParagraph"/>
                    <w:spacing w:line="240" w:lineRule="exact"/>
                    <w:jc w:val="center"/>
                    <w:rPr>
                      <w:rFonts w:hAnsiTheme="minorEastAsia"/>
                      <w:sz w:val="18"/>
                      <w:szCs w:val="18"/>
                      <w:lang w:eastAsia="zh-CN"/>
                    </w:rPr>
                  </w:pPr>
                </w:p>
              </w:tc>
              <w:tc>
                <w:tcPr>
                  <w:tcW w:w="786" w:type="dxa"/>
                  <w:vAlign w:val="center"/>
                  <w:hideMark/>
                </w:tcPr>
                <w:p w:rsidR="00C47054" w:rsidRPr="000B0386" w:rsidRDefault="00C47054" w:rsidP="00BC5A10">
                  <w:pPr>
                    <w:spacing w:line="240" w:lineRule="exact"/>
                    <w:ind w:leftChars="-30" w:left="-63" w:rightChars="-30" w:right="-63"/>
                    <w:jc w:val="center"/>
                    <w:rPr>
                      <w:rFonts w:eastAsiaTheme="minorEastAsia"/>
                      <w:bCs/>
                      <w:color w:val="000000"/>
                      <w:sz w:val="18"/>
                      <w:szCs w:val="18"/>
                      <w:lang w:eastAsia="zh-CN"/>
                    </w:rPr>
                  </w:pPr>
                  <w:r>
                    <w:rPr>
                      <w:rFonts w:eastAsiaTheme="minorEastAsia" w:hint="eastAsia"/>
                      <w:bCs/>
                      <w:color w:val="000000"/>
                      <w:sz w:val="18"/>
                      <w:szCs w:val="18"/>
                      <w:lang w:eastAsia="zh-CN"/>
                    </w:rPr>
                    <w:t>20</w:t>
                  </w:r>
                </w:p>
              </w:tc>
              <w:tc>
                <w:tcPr>
                  <w:tcW w:w="786" w:type="dxa"/>
                  <w:vAlign w:val="center"/>
                  <w:hideMark/>
                </w:tcPr>
                <w:p w:rsidR="00C47054" w:rsidRDefault="00C47054" w:rsidP="000D7FB6">
                  <w:pPr>
                    <w:pStyle w:val="TableParagraph"/>
                    <w:spacing w:line="240" w:lineRule="exact"/>
                    <w:jc w:val="center"/>
                    <w:rPr>
                      <w:rFonts w:ascii="Times New Roman" w:hAnsi="Times New Roman" w:cs="Times New Roman"/>
                      <w:kern w:val="2"/>
                      <w:sz w:val="18"/>
                      <w:szCs w:val="18"/>
                      <w:lang w:eastAsia="zh-CN"/>
                    </w:rPr>
                  </w:pPr>
                  <w:r>
                    <w:rPr>
                      <w:rFonts w:ascii="Times New Roman" w:hAnsi="Times New Roman" w:cs="Times New Roman"/>
                      <w:kern w:val="2"/>
                      <w:sz w:val="18"/>
                      <w:szCs w:val="18"/>
                      <w:lang w:eastAsia="zh-CN"/>
                    </w:rPr>
                    <w:t>1</w:t>
                  </w:r>
                </w:p>
              </w:tc>
              <w:tc>
                <w:tcPr>
                  <w:tcW w:w="492" w:type="dxa"/>
                  <w:vAlign w:val="center"/>
                  <w:hideMark/>
                </w:tcPr>
                <w:p w:rsidR="00C47054" w:rsidRDefault="00C47054" w:rsidP="000D7FB6">
                  <w:pPr>
                    <w:pStyle w:val="TableParagraph"/>
                    <w:spacing w:line="240" w:lineRule="exact"/>
                    <w:jc w:val="center"/>
                    <w:rPr>
                      <w:rFonts w:ascii="Times New Roman" w:hAnsiTheme="minorEastAsia" w:cs="Times New Roman"/>
                      <w:kern w:val="2"/>
                      <w:sz w:val="18"/>
                      <w:szCs w:val="18"/>
                      <w:lang w:eastAsia="zh-CN"/>
                    </w:rPr>
                  </w:pPr>
                  <w:r>
                    <w:rPr>
                      <w:rFonts w:ascii="Times New Roman" w:hAnsiTheme="minorEastAsia" w:cs="Times New Roman" w:hint="eastAsia"/>
                      <w:kern w:val="2"/>
                      <w:sz w:val="18"/>
                      <w:szCs w:val="18"/>
                      <w:lang w:eastAsia="zh-CN"/>
                    </w:rPr>
                    <w:t>达标</w:t>
                  </w:r>
                </w:p>
              </w:tc>
            </w:tr>
            <w:tr w:rsidR="00C47054" w:rsidRPr="003746FE" w:rsidTr="000D7FB6">
              <w:trPr>
                <w:trHeight w:val="340"/>
                <w:jc w:val="center"/>
              </w:trPr>
              <w:tc>
                <w:tcPr>
                  <w:tcW w:w="660" w:type="dxa"/>
                  <w:vMerge w:val="restart"/>
                  <w:vAlign w:val="center"/>
                  <w:hideMark/>
                </w:tcPr>
                <w:p w:rsidR="00C47054" w:rsidRDefault="00C47054" w:rsidP="000D7FB6">
                  <w:pPr>
                    <w:adjustRightInd w:val="0"/>
                    <w:snapToGrid w:val="0"/>
                    <w:ind w:leftChars="-50" w:left="-105" w:rightChars="-50" w:right="-105"/>
                    <w:jc w:val="center"/>
                    <w:rPr>
                      <w:snapToGrid w:val="0"/>
                      <w:sz w:val="18"/>
                      <w:szCs w:val="18"/>
                    </w:rPr>
                  </w:pPr>
                  <w:r>
                    <w:rPr>
                      <w:rFonts w:hint="eastAsia"/>
                      <w:snapToGrid w:val="0"/>
                      <w:sz w:val="18"/>
                      <w:szCs w:val="18"/>
                      <w:lang w:eastAsia="zh-CN"/>
                    </w:rPr>
                    <w:t>DA003</w:t>
                  </w:r>
                </w:p>
              </w:tc>
              <w:tc>
                <w:tcPr>
                  <w:tcW w:w="780" w:type="dxa"/>
                  <w:vAlign w:val="center"/>
                  <w:hideMark/>
                </w:tcPr>
                <w:p w:rsidR="00C47054" w:rsidRDefault="00C47054" w:rsidP="000B0386">
                  <w:pPr>
                    <w:snapToGrid w:val="0"/>
                    <w:jc w:val="center"/>
                    <w:rPr>
                      <w:rFonts w:ascii="宋体" w:eastAsia="宋体" w:hAnsi="宋体" w:cs="宋体"/>
                      <w:color w:val="000000" w:themeColor="text1"/>
                      <w:sz w:val="18"/>
                      <w:szCs w:val="18"/>
                      <w:lang w:eastAsia="zh-CN"/>
                    </w:rPr>
                  </w:pPr>
                  <w:r>
                    <w:rPr>
                      <w:rFonts w:ascii="宋体" w:eastAsia="宋体" w:hAnsi="宋体" w:cs="宋体" w:hint="eastAsia"/>
                      <w:color w:val="000000" w:themeColor="text1"/>
                      <w:sz w:val="18"/>
                      <w:szCs w:val="18"/>
                    </w:rPr>
                    <w:t>非甲烷</w:t>
                  </w:r>
                </w:p>
                <w:p w:rsidR="00C47054" w:rsidRDefault="00C47054" w:rsidP="000B0386">
                  <w:pPr>
                    <w:snapToGrid w:val="0"/>
                    <w:jc w:val="center"/>
                    <w:rPr>
                      <w:rFonts w:ascii="宋体" w:hAnsi="宋体" w:cs="宋体"/>
                      <w:color w:val="000000" w:themeColor="text1"/>
                      <w:sz w:val="18"/>
                      <w:szCs w:val="18"/>
                    </w:rPr>
                  </w:pPr>
                  <w:r>
                    <w:rPr>
                      <w:rFonts w:ascii="宋体" w:eastAsia="宋体" w:hAnsi="宋体" w:cs="宋体" w:hint="eastAsia"/>
                      <w:color w:val="000000" w:themeColor="text1"/>
                      <w:sz w:val="18"/>
                      <w:szCs w:val="18"/>
                    </w:rPr>
                    <w:t>总烃</w:t>
                  </w:r>
                </w:p>
              </w:tc>
              <w:tc>
                <w:tcPr>
                  <w:tcW w:w="764" w:type="dxa"/>
                  <w:vAlign w:val="center"/>
                </w:tcPr>
                <w:p w:rsidR="00C47054" w:rsidRPr="001861F8" w:rsidRDefault="00C47054" w:rsidP="00BC5A10">
                  <w:pPr>
                    <w:snapToGrid w:val="0"/>
                    <w:jc w:val="center"/>
                    <w:rPr>
                      <w:color w:val="000000" w:themeColor="text1"/>
                      <w:sz w:val="18"/>
                      <w:szCs w:val="18"/>
                    </w:rPr>
                  </w:pPr>
                  <w:r>
                    <w:rPr>
                      <w:rFonts w:hint="eastAsia"/>
                      <w:color w:val="000000" w:themeColor="text1"/>
                      <w:sz w:val="18"/>
                      <w:szCs w:val="18"/>
                    </w:rPr>
                    <w:t>0.29</w:t>
                  </w:r>
                </w:p>
              </w:tc>
              <w:tc>
                <w:tcPr>
                  <w:tcW w:w="802" w:type="dxa"/>
                  <w:vAlign w:val="center"/>
                </w:tcPr>
                <w:p w:rsidR="00C47054" w:rsidRPr="001861F8" w:rsidRDefault="00C47054" w:rsidP="00BC5A10">
                  <w:pPr>
                    <w:snapToGrid w:val="0"/>
                    <w:jc w:val="center"/>
                    <w:rPr>
                      <w:color w:val="000000" w:themeColor="text1"/>
                      <w:sz w:val="18"/>
                      <w:szCs w:val="18"/>
                    </w:rPr>
                  </w:pPr>
                  <w:r>
                    <w:rPr>
                      <w:rFonts w:hint="eastAsia"/>
                      <w:color w:val="000000" w:themeColor="text1"/>
                      <w:sz w:val="18"/>
                      <w:szCs w:val="18"/>
                    </w:rPr>
                    <w:t>0.001</w:t>
                  </w:r>
                </w:p>
              </w:tc>
              <w:tc>
                <w:tcPr>
                  <w:tcW w:w="2876" w:type="dxa"/>
                  <w:vMerge/>
                  <w:vAlign w:val="center"/>
                  <w:hideMark/>
                </w:tcPr>
                <w:p w:rsidR="00C47054" w:rsidRPr="003746FE" w:rsidRDefault="00C47054" w:rsidP="000D7FB6">
                  <w:pPr>
                    <w:pStyle w:val="TableParagraph"/>
                    <w:spacing w:line="240" w:lineRule="exact"/>
                    <w:jc w:val="center"/>
                    <w:rPr>
                      <w:rFonts w:hAnsiTheme="minorEastAsia"/>
                      <w:sz w:val="18"/>
                      <w:szCs w:val="18"/>
                      <w:lang w:eastAsia="zh-CN"/>
                    </w:rPr>
                  </w:pPr>
                </w:p>
              </w:tc>
              <w:tc>
                <w:tcPr>
                  <w:tcW w:w="786" w:type="dxa"/>
                  <w:vAlign w:val="center"/>
                  <w:hideMark/>
                </w:tcPr>
                <w:p w:rsidR="00C47054" w:rsidRDefault="00C47054" w:rsidP="00BC5A10">
                  <w:pPr>
                    <w:spacing w:line="240" w:lineRule="exact"/>
                    <w:ind w:leftChars="-30" w:left="-63" w:rightChars="-30" w:right="-63"/>
                    <w:jc w:val="center"/>
                    <w:rPr>
                      <w:bCs/>
                      <w:color w:val="000000"/>
                      <w:sz w:val="18"/>
                      <w:szCs w:val="18"/>
                    </w:rPr>
                  </w:pPr>
                  <w:r>
                    <w:rPr>
                      <w:bCs/>
                      <w:color w:val="000000"/>
                      <w:sz w:val="18"/>
                      <w:szCs w:val="18"/>
                    </w:rPr>
                    <w:t>60</w:t>
                  </w:r>
                </w:p>
              </w:tc>
              <w:tc>
                <w:tcPr>
                  <w:tcW w:w="786" w:type="dxa"/>
                  <w:vAlign w:val="center"/>
                  <w:hideMark/>
                </w:tcPr>
                <w:p w:rsidR="00C47054" w:rsidRDefault="00C47054" w:rsidP="000D7FB6">
                  <w:pPr>
                    <w:pStyle w:val="TableParagraph"/>
                    <w:spacing w:line="240" w:lineRule="exact"/>
                    <w:jc w:val="center"/>
                    <w:rPr>
                      <w:rFonts w:ascii="Times New Roman" w:hAnsi="Times New Roman" w:cs="Times New Roman"/>
                      <w:kern w:val="2"/>
                      <w:sz w:val="18"/>
                      <w:szCs w:val="18"/>
                      <w:lang w:eastAsia="zh-CN"/>
                    </w:rPr>
                  </w:pPr>
                  <w:r>
                    <w:rPr>
                      <w:rFonts w:ascii="Times New Roman" w:hAnsi="Times New Roman" w:cs="Times New Roman" w:hint="eastAsia"/>
                      <w:kern w:val="2"/>
                      <w:sz w:val="18"/>
                      <w:szCs w:val="18"/>
                      <w:lang w:eastAsia="zh-CN"/>
                    </w:rPr>
                    <w:t>3</w:t>
                  </w:r>
                </w:p>
              </w:tc>
              <w:tc>
                <w:tcPr>
                  <w:tcW w:w="492" w:type="dxa"/>
                  <w:vAlign w:val="center"/>
                  <w:hideMark/>
                </w:tcPr>
                <w:p w:rsidR="00C47054" w:rsidRDefault="00C47054" w:rsidP="000D7FB6">
                  <w:pPr>
                    <w:pStyle w:val="TableParagraph"/>
                    <w:spacing w:line="240" w:lineRule="exact"/>
                    <w:jc w:val="center"/>
                    <w:rPr>
                      <w:rFonts w:ascii="Times New Roman" w:hAnsiTheme="minorEastAsia" w:cs="Times New Roman"/>
                      <w:kern w:val="2"/>
                      <w:sz w:val="18"/>
                      <w:szCs w:val="18"/>
                      <w:lang w:eastAsia="zh-CN"/>
                    </w:rPr>
                  </w:pPr>
                  <w:r>
                    <w:rPr>
                      <w:rFonts w:ascii="Times New Roman" w:hAnsiTheme="minorEastAsia" w:cs="Times New Roman" w:hint="eastAsia"/>
                      <w:kern w:val="2"/>
                      <w:sz w:val="18"/>
                      <w:szCs w:val="18"/>
                      <w:lang w:eastAsia="zh-CN"/>
                    </w:rPr>
                    <w:t>达标</w:t>
                  </w:r>
                </w:p>
              </w:tc>
            </w:tr>
            <w:tr w:rsidR="000B0386" w:rsidRPr="003746FE" w:rsidTr="000D7FB6">
              <w:trPr>
                <w:trHeight w:val="340"/>
                <w:jc w:val="center"/>
              </w:trPr>
              <w:tc>
                <w:tcPr>
                  <w:tcW w:w="660" w:type="dxa"/>
                  <w:vMerge/>
                  <w:vAlign w:val="center"/>
                  <w:hideMark/>
                </w:tcPr>
                <w:p w:rsidR="000B0386" w:rsidRPr="001C3097" w:rsidRDefault="000B0386" w:rsidP="000D7FB6">
                  <w:pPr>
                    <w:adjustRightInd w:val="0"/>
                    <w:snapToGrid w:val="0"/>
                    <w:ind w:leftChars="-50" w:left="-105" w:rightChars="-50" w:right="-105"/>
                    <w:jc w:val="center"/>
                    <w:rPr>
                      <w:snapToGrid w:val="0"/>
                      <w:sz w:val="18"/>
                      <w:szCs w:val="18"/>
                      <w:lang w:eastAsia="zh-CN"/>
                    </w:rPr>
                  </w:pPr>
                </w:p>
              </w:tc>
              <w:tc>
                <w:tcPr>
                  <w:tcW w:w="780" w:type="dxa"/>
                  <w:vAlign w:val="center"/>
                  <w:hideMark/>
                </w:tcPr>
                <w:p w:rsidR="000B0386" w:rsidRPr="0000562C" w:rsidRDefault="000B0386" w:rsidP="000D7FB6">
                  <w:pPr>
                    <w:snapToGrid w:val="0"/>
                    <w:jc w:val="center"/>
                    <w:rPr>
                      <w:rFonts w:eastAsiaTheme="minorEastAsia"/>
                      <w:spacing w:val="-20"/>
                      <w:sz w:val="18"/>
                      <w:szCs w:val="18"/>
                    </w:rPr>
                  </w:pPr>
                  <w:r w:rsidRPr="0000562C">
                    <w:rPr>
                      <w:rFonts w:eastAsia="宋体" w:hint="eastAsia"/>
                      <w:color w:val="000000" w:themeColor="text1"/>
                      <w:sz w:val="18"/>
                      <w:szCs w:val="18"/>
                    </w:rPr>
                    <w:t>颗粒物</w:t>
                  </w:r>
                </w:p>
              </w:tc>
              <w:tc>
                <w:tcPr>
                  <w:tcW w:w="764" w:type="dxa"/>
                  <w:vAlign w:val="center"/>
                </w:tcPr>
                <w:p w:rsidR="000B0386" w:rsidRPr="0000562C" w:rsidRDefault="000B0386" w:rsidP="00BC5A10">
                  <w:pPr>
                    <w:snapToGrid w:val="0"/>
                    <w:jc w:val="center"/>
                    <w:rPr>
                      <w:color w:val="000000"/>
                      <w:sz w:val="18"/>
                      <w:szCs w:val="18"/>
                    </w:rPr>
                  </w:pPr>
                  <w:r>
                    <w:rPr>
                      <w:rFonts w:hint="eastAsia"/>
                      <w:color w:val="000000"/>
                      <w:sz w:val="18"/>
                      <w:szCs w:val="18"/>
                    </w:rPr>
                    <w:t>6.8</w:t>
                  </w:r>
                </w:p>
              </w:tc>
              <w:tc>
                <w:tcPr>
                  <w:tcW w:w="802" w:type="dxa"/>
                  <w:vAlign w:val="center"/>
                </w:tcPr>
                <w:p w:rsidR="000B0386" w:rsidRPr="0000562C" w:rsidRDefault="000B0386" w:rsidP="00BC5A10">
                  <w:pPr>
                    <w:snapToGrid w:val="0"/>
                    <w:jc w:val="center"/>
                    <w:rPr>
                      <w:color w:val="000000"/>
                      <w:sz w:val="18"/>
                      <w:szCs w:val="18"/>
                    </w:rPr>
                  </w:pPr>
                  <w:r>
                    <w:rPr>
                      <w:rFonts w:hint="eastAsia"/>
                      <w:color w:val="000000"/>
                      <w:sz w:val="18"/>
                      <w:szCs w:val="18"/>
                    </w:rPr>
                    <w:t>0.024</w:t>
                  </w:r>
                </w:p>
              </w:tc>
              <w:tc>
                <w:tcPr>
                  <w:tcW w:w="2876" w:type="dxa"/>
                  <w:vMerge w:val="restart"/>
                  <w:vAlign w:val="center"/>
                  <w:hideMark/>
                </w:tcPr>
                <w:p w:rsidR="000B0386" w:rsidRPr="003746FE" w:rsidRDefault="00C47054" w:rsidP="000D7FB6">
                  <w:pPr>
                    <w:pStyle w:val="TableParagraph"/>
                    <w:spacing w:line="240" w:lineRule="exact"/>
                    <w:jc w:val="center"/>
                    <w:rPr>
                      <w:rFonts w:hAnsiTheme="minorEastAsia"/>
                      <w:sz w:val="18"/>
                      <w:szCs w:val="18"/>
                      <w:lang w:eastAsia="zh-CN"/>
                    </w:rPr>
                  </w:pPr>
                  <w:r w:rsidRPr="00C47054">
                    <w:rPr>
                      <w:rFonts w:hAnsiTheme="minorEastAsia" w:hint="eastAsia"/>
                      <w:snapToGrid w:val="0"/>
                      <w:sz w:val="18"/>
                      <w:szCs w:val="18"/>
                      <w:lang w:eastAsia="zh-CN"/>
                    </w:rPr>
                    <w:t>江苏省地方标准</w:t>
                  </w:r>
                  <w:r w:rsidRPr="00C47054">
                    <w:rPr>
                      <w:rFonts w:hAnsiTheme="minorEastAsia"/>
                      <w:snapToGrid w:val="0"/>
                      <w:sz w:val="18"/>
                      <w:szCs w:val="18"/>
                      <w:lang w:eastAsia="zh-CN"/>
                    </w:rPr>
                    <w:t>DB32/4385-2022</w:t>
                  </w:r>
                  <w:r w:rsidRPr="00C47054">
                    <w:rPr>
                      <w:rFonts w:hAnsiTheme="minorEastAsia" w:hint="eastAsia"/>
                      <w:snapToGrid w:val="0"/>
                      <w:sz w:val="18"/>
                      <w:szCs w:val="18"/>
                      <w:lang w:eastAsia="zh-CN"/>
                    </w:rPr>
                    <w:t>《锅炉大气污染物排放标准》表</w:t>
                  </w:r>
                  <w:r w:rsidRPr="00C47054">
                    <w:rPr>
                      <w:rFonts w:hAnsiTheme="minorEastAsia"/>
                      <w:snapToGrid w:val="0"/>
                      <w:sz w:val="18"/>
                      <w:szCs w:val="18"/>
                      <w:lang w:eastAsia="zh-CN"/>
                    </w:rPr>
                    <w:t>1</w:t>
                  </w:r>
                  <w:r w:rsidRPr="00C47054">
                    <w:rPr>
                      <w:rFonts w:hAnsiTheme="minorEastAsia" w:hint="eastAsia"/>
                      <w:snapToGrid w:val="0"/>
                      <w:sz w:val="18"/>
                      <w:szCs w:val="18"/>
                      <w:lang w:eastAsia="zh-CN"/>
                    </w:rPr>
                    <w:t>标准</w:t>
                  </w:r>
                </w:p>
              </w:tc>
              <w:tc>
                <w:tcPr>
                  <w:tcW w:w="786" w:type="dxa"/>
                  <w:vAlign w:val="center"/>
                  <w:hideMark/>
                </w:tcPr>
                <w:p w:rsidR="000B0386" w:rsidRDefault="000B0386" w:rsidP="00BC5A10">
                  <w:pPr>
                    <w:ind w:leftChars="-30" w:left="-63" w:rightChars="-30" w:right="-63"/>
                    <w:jc w:val="center"/>
                    <w:rPr>
                      <w:sz w:val="18"/>
                      <w:szCs w:val="18"/>
                      <w:lang w:eastAsia="zh-CN"/>
                    </w:rPr>
                  </w:pPr>
                  <w:r>
                    <w:rPr>
                      <w:sz w:val="18"/>
                      <w:szCs w:val="18"/>
                      <w:lang w:eastAsia="zh-CN"/>
                    </w:rPr>
                    <w:t>10</w:t>
                  </w:r>
                </w:p>
              </w:tc>
              <w:tc>
                <w:tcPr>
                  <w:tcW w:w="786" w:type="dxa"/>
                  <w:vAlign w:val="center"/>
                  <w:hideMark/>
                </w:tcPr>
                <w:p w:rsidR="000B0386" w:rsidRDefault="000B0386" w:rsidP="000D7FB6">
                  <w:pPr>
                    <w:pStyle w:val="TableParagraph"/>
                    <w:spacing w:line="240" w:lineRule="exact"/>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w:t>
                  </w:r>
                </w:p>
              </w:tc>
              <w:tc>
                <w:tcPr>
                  <w:tcW w:w="492" w:type="dxa"/>
                  <w:vAlign w:val="center"/>
                  <w:hideMark/>
                </w:tcPr>
                <w:p w:rsidR="000B0386" w:rsidRDefault="000B0386" w:rsidP="000D7FB6">
                  <w:pPr>
                    <w:jc w:val="center"/>
                    <w:rPr>
                      <w:lang w:eastAsia="zh-CN"/>
                    </w:rPr>
                  </w:pPr>
                  <w:r w:rsidRPr="0091661F">
                    <w:rPr>
                      <w:rFonts w:ascii="宋体" w:eastAsia="宋体" w:hAnsi="宋体" w:cs="宋体" w:hint="eastAsia"/>
                      <w:sz w:val="18"/>
                      <w:szCs w:val="18"/>
                      <w:lang w:eastAsia="zh-CN"/>
                    </w:rPr>
                    <w:t>达标</w:t>
                  </w:r>
                </w:p>
              </w:tc>
            </w:tr>
            <w:tr w:rsidR="000B0386" w:rsidRPr="003746FE" w:rsidTr="000D7FB6">
              <w:trPr>
                <w:trHeight w:val="340"/>
                <w:jc w:val="center"/>
              </w:trPr>
              <w:tc>
                <w:tcPr>
                  <w:tcW w:w="660" w:type="dxa"/>
                  <w:vMerge/>
                  <w:vAlign w:val="center"/>
                  <w:hideMark/>
                </w:tcPr>
                <w:p w:rsidR="000B0386" w:rsidRDefault="000B0386" w:rsidP="000D7FB6">
                  <w:pPr>
                    <w:adjustRightInd w:val="0"/>
                    <w:snapToGrid w:val="0"/>
                    <w:ind w:leftChars="-50" w:left="-105" w:rightChars="-50" w:right="-105"/>
                    <w:jc w:val="center"/>
                    <w:rPr>
                      <w:snapToGrid w:val="0"/>
                      <w:sz w:val="18"/>
                      <w:szCs w:val="18"/>
                      <w:lang w:eastAsia="zh-CN"/>
                    </w:rPr>
                  </w:pPr>
                </w:p>
              </w:tc>
              <w:tc>
                <w:tcPr>
                  <w:tcW w:w="780" w:type="dxa"/>
                  <w:vAlign w:val="center"/>
                  <w:hideMark/>
                </w:tcPr>
                <w:p w:rsidR="000B0386" w:rsidRPr="003369C2" w:rsidRDefault="000B0386" w:rsidP="000D7FB6">
                  <w:pPr>
                    <w:snapToGrid w:val="0"/>
                    <w:ind w:leftChars="-20" w:left="-42" w:rightChars="-20" w:right="-42"/>
                    <w:jc w:val="center"/>
                    <w:rPr>
                      <w:rFonts w:ascii="Times New Roman" w:eastAsiaTheme="minorEastAsia" w:hAnsi="Times New Roman" w:cs="Times New Roman"/>
                      <w:spacing w:val="-20"/>
                      <w:sz w:val="18"/>
                      <w:szCs w:val="18"/>
                      <w:lang w:eastAsia="zh-CN"/>
                    </w:rPr>
                  </w:pPr>
                  <w:r w:rsidRPr="003369C2">
                    <w:rPr>
                      <w:rFonts w:ascii="Times New Roman" w:eastAsiaTheme="minorEastAsia" w:hAnsi="Times New Roman" w:cs="Times New Roman"/>
                      <w:spacing w:val="-20"/>
                      <w:sz w:val="18"/>
                      <w:szCs w:val="18"/>
                      <w:lang w:eastAsia="zh-CN"/>
                    </w:rPr>
                    <w:t>SO</w:t>
                  </w:r>
                  <w:r w:rsidRPr="003369C2">
                    <w:rPr>
                      <w:rFonts w:ascii="Times New Roman" w:eastAsiaTheme="minorEastAsia" w:hAnsi="Times New Roman" w:cs="Times New Roman"/>
                      <w:spacing w:val="-20"/>
                      <w:sz w:val="18"/>
                      <w:szCs w:val="18"/>
                      <w:vertAlign w:val="subscript"/>
                      <w:lang w:eastAsia="zh-CN"/>
                    </w:rPr>
                    <w:t>2</w:t>
                  </w:r>
                </w:p>
              </w:tc>
              <w:tc>
                <w:tcPr>
                  <w:tcW w:w="764" w:type="dxa"/>
                  <w:vAlign w:val="center"/>
                </w:tcPr>
                <w:p w:rsidR="000B0386" w:rsidRPr="0000562C" w:rsidRDefault="000B0386" w:rsidP="00BC5A10">
                  <w:pPr>
                    <w:snapToGrid w:val="0"/>
                    <w:jc w:val="center"/>
                    <w:rPr>
                      <w:color w:val="000000"/>
                      <w:sz w:val="18"/>
                      <w:szCs w:val="18"/>
                      <w:lang w:eastAsia="zh-CN"/>
                    </w:rPr>
                  </w:pPr>
                  <w:r>
                    <w:rPr>
                      <w:rFonts w:hint="eastAsia"/>
                      <w:color w:val="000000"/>
                      <w:sz w:val="18"/>
                      <w:szCs w:val="18"/>
                      <w:lang w:eastAsia="zh-CN"/>
                    </w:rPr>
                    <w:t>4.8</w:t>
                  </w:r>
                </w:p>
              </w:tc>
              <w:tc>
                <w:tcPr>
                  <w:tcW w:w="802" w:type="dxa"/>
                  <w:vAlign w:val="center"/>
                </w:tcPr>
                <w:p w:rsidR="000B0386" w:rsidRPr="0000562C" w:rsidRDefault="000B0386" w:rsidP="00BC5A10">
                  <w:pPr>
                    <w:snapToGrid w:val="0"/>
                    <w:jc w:val="center"/>
                    <w:rPr>
                      <w:color w:val="000000"/>
                      <w:sz w:val="18"/>
                      <w:szCs w:val="18"/>
                      <w:lang w:eastAsia="zh-CN"/>
                    </w:rPr>
                  </w:pPr>
                  <w:r>
                    <w:rPr>
                      <w:rFonts w:hint="eastAsia"/>
                      <w:color w:val="000000"/>
                      <w:sz w:val="18"/>
                      <w:szCs w:val="18"/>
                      <w:lang w:eastAsia="zh-CN"/>
                    </w:rPr>
                    <w:t>0.017</w:t>
                  </w:r>
                </w:p>
              </w:tc>
              <w:tc>
                <w:tcPr>
                  <w:tcW w:w="2876" w:type="dxa"/>
                  <w:vMerge/>
                  <w:vAlign w:val="center"/>
                  <w:hideMark/>
                </w:tcPr>
                <w:p w:rsidR="000B0386" w:rsidRPr="003746FE" w:rsidRDefault="000B0386" w:rsidP="000D7FB6">
                  <w:pPr>
                    <w:pStyle w:val="TableParagraph"/>
                    <w:spacing w:line="240" w:lineRule="exact"/>
                    <w:jc w:val="center"/>
                    <w:rPr>
                      <w:rFonts w:hAnsiTheme="minorEastAsia"/>
                      <w:sz w:val="18"/>
                      <w:szCs w:val="18"/>
                      <w:lang w:eastAsia="zh-CN"/>
                    </w:rPr>
                  </w:pPr>
                </w:p>
              </w:tc>
              <w:tc>
                <w:tcPr>
                  <w:tcW w:w="786" w:type="dxa"/>
                  <w:vAlign w:val="center"/>
                  <w:hideMark/>
                </w:tcPr>
                <w:p w:rsidR="000B0386" w:rsidRDefault="000B0386" w:rsidP="00BC5A10">
                  <w:pPr>
                    <w:ind w:leftChars="-30" w:left="-63" w:rightChars="-30" w:right="-63"/>
                    <w:jc w:val="center"/>
                    <w:rPr>
                      <w:sz w:val="18"/>
                      <w:szCs w:val="18"/>
                      <w:lang w:eastAsia="zh-CN"/>
                    </w:rPr>
                  </w:pPr>
                  <w:r>
                    <w:rPr>
                      <w:sz w:val="18"/>
                      <w:szCs w:val="18"/>
                      <w:lang w:eastAsia="zh-CN"/>
                    </w:rPr>
                    <w:t>35</w:t>
                  </w:r>
                </w:p>
              </w:tc>
              <w:tc>
                <w:tcPr>
                  <w:tcW w:w="786" w:type="dxa"/>
                  <w:vAlign w:val="center"/>
                  <w:hideMark/>
                </w:tcPr>
                <w:p w:rsidR="000B0386" w:rsidRDefault="000B0386" w:rsidP="000D7FB6">
                  <w:pPr>
                    <w:pStyle w:val="TableParagraph"/>
                    <w:spacing w:line="240" w:lineRule="exact"/>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w:t>
                  </w:r>
                </w:p>
              </w:tc>
              <w:tc>
                <w:tcPr>
                  <w:tcW w:w="492" w:type="dxa"/>
                  <w:vAlign w:val="center"/>
                  <w:hideMark/>
                </w:tcPr>
                <w:p w:rsidR="000B0386" w:rsidRDefault="000B0386" w:rsidP="000D7FB6">
                  <w:pPr>
                    <w:jc w:val="center"/>
                    <w:rPr>
                      <w:lang w:eastAsia="zh-CN"/>
                    </w:rPr>
                  </w:pPr>
                  <w:r w:rsidRPr="0091661F">
                    <w:rPr>
                      <w:rFonts w:ascii="宋体" w:eastAsia="宋体" w:hAnsi="宋体" w:cs="宋体" w:hint="eastAsia"/>
                      <w:sz w:val="18"/>
                      <w:szCs w:val="18"/>
                      <w:lang w:eastAsia="zh-CN"/>
                    </w:rPr>
                    <w:t>达标</w:t>
                  </w:r>
                </w:p>
              </w:tc>
            </w:tr>
            <w:tr w:rsidR="000B0386" w:rsidRPr="003746FE" w:rsidTr="000D7FB6">
              <w:trPr>
                <w:trHeight w:val="340"/>
                <w:jc w:val="center"/>
              </w:trPr>
              <w:tc>
                <w:tcPr>
                  <w:tcW w:w="660" w:type="dxa"/>
                  <w:vMerge/>
                  <w:vAlign w:val="center"/>
                  <w:hideMark/>
                </w:tcPr>
                <w:p w:rsidR="000B0386" w:rsidRDefault="000B0386" w:rsidP="000D7FB6">
                  <w:pPr>
                    <w:adjustRightInd w:val="0"/>
                    <w:snapToGrid w:val="0"/>
                    <w:ind w:leftChars="-50" w:left="-105" w:rightChars="-50" w:right="-105"/>
                    <w:jc w:val="center"/>
                    <w:rPr>
                      <w:snapToGrid w:val="0"/>
                      <w:sz w:val="18"/>
                      <w:szCs w:val="18"/>
                      <w:lang w:eastAsia="zh-CN"/>
                    </w:rPr>
                  </w:pPr>
                </w:p>
              </w:tc>
              <w:tc>
                <w:tcPr>
                  <w:tcW w:w="780" w:type="dxa"/>
                  <w:vAlign w:val="center"/>
                  <w:hideMark/>
                </w:tcPr>
                <w:p w:rsidR="000B0386" w:rsidRPr="003369C2" w:rsidRDefault="000B0386" w:rsidP="000D7FB6">
                  <w:pPr>
                    <w:snapToGrid w:val="0"/>
                    <w:ind w:leftChars="-20" w:left="-42" w:rightChars="-20" w:right="-42"/>
                    <w:jc w:val="center"/>
                    <w:rPr>
                      <w:rFonts w:ascii="Times New Roman" w:eastAsiaTheme="minorEastAsia" w:hAnsi="Times New Roman" w:cs="Times New Roman"/>
                      <w:spacing w:val="-20"/>
                      <w:sz w:val="18"/>
                      <w:szCs w:val="18"/>
                      <w:lang w:eastAsia="zh-CN"/>
                    </w:rPr>
                  </w:pPr>
                  <w:r w:rsidRPr="003369C2">
                    <w:rPr>
                      <w:rFonts w:ascii="Times New Roman" w:eastAsiaTheme="minorEastAsia" w:hAnsi="Times New Roman" w:cs="Times New Roman"/>
                      <w:spacing w:val="-20"/>
                      <w:sz w:val="18"/>
                      <w:szCs w:val="18"/>
                      <w:lang w:eastAsia="zh-CN"/>
                    </w:rPr>
                    <w:t>NO</w:t>
                  </w:r>
                  <w:r w:rsidRPr="003369C2">
                    <w:rPr>
                      <w:rFonts w:ascii="Times New Roman" w:eastAsiaTheme="minorEastAsia" w:hAnsi="Times New Roman" w:cs="Times New Roman"/>
                      <w:spacing w:val="-20"/>
                      <w:sz w:val="18"/>
                      <w:szCs w:val="18"/>
                      <w:vertAlign w:val="subscript"/>
                      <w:lang w:eastAsia="zh-CN"/>
                    </w:rPr>
                    <w:t>X</w:t>
                  </w:r>
                </w:p>
              </w:tc>
              <w:tc>
                <w:tcPr>
                  <w:tcW w:w="764" w:type="dxa"/>
                  <w:vAlign w:val="center"/>
                </w:tcPr>
                <w:p w:rsidR="000B0386" w:rsidRPr="0000562C" w:rsidRDefault="000B0386" w:rsidP="00BC5A10">
                  <w:pPr>
                    <w:snapToGrid w:val="0"/>
                    <w:jc w:val="center"/>
                    <w:rPr>
                      <w:color w:val="000000"/>
                      <w:sz w:val="18"/>
                      <w:szCs w:val="18"/>
                      <w:lang w:eastAsia="zh-CN"/>
                    </w:rPr>
                  </w:pPr>
                  <w:r>
                    <w:rPr>
                      <w:rFonts w:hint="eastAsia"/>
                      <w:color w:val="000000"/>
                      <w:sz w:val="18"/>
                      <w:szCs w:val="18"/>
                      <w:lang w:eastAsia="zh-CN"/>
                    </w:rPr>
                    <w:t>44.5</w:t>
                  </w:r>
                </w:p>
              </w:tc>
              <w:tc>
                <w:tcPr>
                  <w:tcW w:w="802" w:type="dxa"/>
                  <w:vAlign w:val="center"/>
                </w:tcPr>
                <w:p w:rsidR="000B0386" w:rsidRPr="0000562C" w:rsidRDefault="000B0386" w:rsidP="00BC5A10">
                  <w:pPr>
                    <w:snapToGrid w:val="0"/>
                    <w:jc w:val="center"/>
                    <w:rPr>
                      <w:color w:val="000000"/>
                      <w:sz w:val="18"/>
                      <w:szCs w:val="18"/>
                      <w:lang w:eastAsia="zh-CN"/>
                    </w:rPr>
                  </w:pPr>
                  <w:r>
                    <w:rPr>
                      <w:rFonts w:hint="eastAsia"/>
                      <w:color w:val="000000"/>
                      <w:sz w:val="18"/>
                      <w:szCs w:val="18"/>
                      <w:lang w:eastAsia="zh-CN"/>
                    </w:rPr>
                    <w:t>0.156</w:t>
                  </w:r>
                </w:p>
              </w:tc>
              <w:tc>
                <w:tcPr>
                  <w:tcW w:w="2876" w:type="dxa"/>
                  <w:vMerge/>
                  <w:vAlign w:val="center"/>
                  <w:hideMark/>
                </w:tcPr>
                <w:p w:rsidR="000B0386" w:rsidRPr="003746FE" w:rsidRDefault="000B0386" w:rsidP="000D7FB6">
                  <w:pPr>
                    <w:pStyle w:val="TableParagraph"/>
                    <w:spacing w:line="240" w:lineRule="exact"/>
                    <w:jc w:val="center"/>
                    <w:rPr>
                      <w:rFonts w:hAnsiTheme="minorEastAsia"/>
                      <w:sz w:val="18"/>
                      <w:szCs w:val="18"/>
                      <w:lang w:eastAsia="zh-CN"/>
                    </w:rPr>
                  </w:pPr>
                </w:p>
              </w:tc>
              <w:tc>
                <w:tcPr>
                  <w:tcW w:w="786" w:type="dxa"/>
                  <w:vAlign w:val="center"/>
                  <w:hideMark/>
                </w:tcPr>
                <w:p w:rsidR="000B0386" w:rsidRDefault="000B0386" w:rsidP="00BC5A10">
                  <w:pPr>
                    <w:ind w:leftChars="-30" w:left="-63" w:rightChars="-30" w:right="-63"/>
                    <w:jc w:val="center"/>
                    <w:rPr>
                      <w:sz w:val="18"/>
                      <w:szCs w:val="18"/>
                      <w:lang w:eastAsia="zh-CN"/>
                    </w:rPr>
                  </w:pPr>
                  <w:r>
                    <w:rPr>
                      <w:sz w:val="18"/>
                      <w:szCs w:val="18"/>
                      <w:lang w:eastAsia="zh-CN"/>
                    </w:rPr>
                    <w:t>50</w:t>
                  </w:r>
                </w:p>
              </w:tc>
              <w:tc>
                <w:tcPr>
                  <w:tcW w:w="786" w:type="dxa"/>
                  <w:vAlign w:val="center"/>
                  <w:hideMark/>
                </w:tcPr>
                <w:p w:rsidR="000B0386" w:rsidRDefault="000B0386" w:rsidP="000D7FB6">
                  <w:pPr>
                    <w:pStyle w:val="TableParagraph"/>
                    <w:spacing w:line="240" w:lineRule="exact"/>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w:t>
                  </w:r>
                </w:p>
              </w:tc>
              <w:tc>
                <w:tcPr>
                  <w:tcW w:w="492" w:type="dxa"/>
                  <w:vAlign w:val="center"/>
                  <w:hideMark/>
                </w:tcPr>
                <w:p w:rsidR="000B0386" w:rsidRDefault="000B0386" w:rsidP="000D7FB6">
                  <w:pPr>
                    <w:jc w:val="center"/>
                    <w:rPr>
                      <w:lang w:eastAsia="zh-CN"/>
                    </w:rPr>
                  </w:pPr>
                  <w:r w:rsidRPr="0091661F">
                    <w:rPr>
                      <w:rFonts w:ascii="宋体" w:eastAsia="宋体" w:hAnsi="宋体" w:cs="宋体" w:hint="eastAsia"/>
                      <w:sz w:val="18"/>
                      <w:szCs w:val="18"/>
                      <w:lang w:eastAsia="zh-CN"/>
                    </w:rPr>
                    <w:t>达标</w:t>
                  </w:r>
                </w:p>
              </w:tc>
            </w:tr>
          </w:tbl>
          <w:p w:rsidR="003369C2" w:rsidRPr="00847406" w:rsidRDefault="003369C2" w:rsidP="00C47054">
            <w:pPr>
              <w:spacing w:line="400" w:lineRule="exact"/>
              <w:rPr>
                <w:rFonts w:ascii="宋体" w:hAnsi="宋体" w:cs="宋体"/>
                <w:b/>
                <w:bCs/>
                <w:spacing w:val="-1"/>
                <w:szCs w:val="21"/>
              </w:rPr>
            </w:pPr>
            <w:r>
              <w:rPr>
                <w:rFonts w:eastAsiaTheme="minorEastAsia" w:hint="eastAsia"/>
                <w:b/>
                <w:bCs/>
                <w:spacing w:val="-1"/>
                <w:szCs w:val="21"/>
              </w:rPr>
              <w:t>（</w:t>
            </w:r>
            <w:r>
              <w:rPr>
                <w:rFonts w:eastAsiaTheme="minorEastAsia"/>
                <w:b/>
                <w:bCs/>
                <w:spacing w:val="-1"/>
                <w:szCs w:val="21"/>
              </w:rPr>
              <w:t>2</w:t>
            </w:r>
            <w:r>
              <w:rPr>
                <w:rFonts w:eastAsiaTheme="minorEastAsia" w:hint="eastAsia"/>
                <w:b/>
                <w:bCs/>
                <w:spacing w:val="-1"/>
                <w:szCs w:val="21"/>
              </w:rPr>
              <w:t>）</w:t>
            </w:r>
            <w:r>
              <w:rPr>
                <w:rFonts w:ascii="宋体" w:hAnsi="宋体" w:cs="宋体" w:hint="eastAsia"/>
                <w:b/>
                <w:bCs/>
                <w:spacing w:val="-1"/>
                <w:szCs w:val="21"/>
              </w:rPr>
              <w:t>厂界废气达标分析</w:t>
            </w:r>
          </w:p>
          <w:p w:rsidR="00C47054" w:rsidRDefault="00C47054" w:rsidP="00C47054">
            <w:pPr>
              <w:spacing w:line="400" w:lineRule="exact"/>
              <w:ind w:firstLineChars="200" w:firstLine="420"/>
              <w:jc w:val="left"/>
              <w:rPr>
                <w:rFonts w:eastAsiaTheme="minorEastAsia" w:hAnsiTheme="minorEastAsia"/>
                <w:szCs w:val="21"/>
              </w:rPr>
            </w:pPr>
            <w:r>
              <w:rPr>
                <w:rFonts w:eastAsiaTheme="minorEastAsia" w:hAnsiTheme="minorEastAsia" w:hint="eastAsia"/>
                <w:szCs w:val="21"/>
              </w:rPr>
              <w:t>本项目未捕集的废气（非甲烷总烃、颗粒物）为无组织排放。项目有机废气已按照《挥发性有机物无组织排放控制标准》</w:t>
            </w:r>
            <w:r>
              <w:rPr>
                <w:rFonts w:eastAsiaTheme="minorEastAsia"/>
                <w:szCs w:val="21"/>
              </w:rPr>
              <w:t>GB37822-2019</w:t>
            </w:r>
            <w:r>
              <w:rPr>
                <w:rFonts w:eastAsiaTheme="minorEastAsia" w:hAnsiTheme="minorEastAsia" w:hint="eastAsia"/>
                <w:szCs w:val="21"/>
              </w:rPr>
              <w:t>中</w:t>
            </w:r>
            <w:r>
              <w:rPr>
                <w:rFonts w:eastAsiaTheme="minorEastAsia"/>
                <w:szCs w:val="21"/>
              </w:rPr>
              <w:t>7.2.1</w:t>
            </w:r>
            <w:r>
              <w:rPr>
                <w:rFonts w:eastAsiaTheme="minorEastAsia" w:hAnsiTheme="minorEastAsia" w:hint="eastAsia"/>
                <w:szCs w:val="21"/>
              </w:rPr>
              <w:t>、</w:t>
            </w:r>
            <w:r>
              <w:rPr>
                <w:rFonts w:eastAsiaTheme="minorEastAsia"/>
                <w:szCs w:val="21"/>
              </w:rPr>
              <w:t>7.2.2</w:t>
            </w:r>
            <w:r>
              <w:rPr>
                <w:rFonts w:eastAsiaTheme="minorEastAsia" w:hAnsiTheme="minorEastAsia" w:hint="eastAsia"/>
                <w:szCs w:val="21"/>
              </w:rPr>
              <w:t>项要求在密闭空间内收集且设置集气罩和二级活性炭吸附装置吸收处理。</w:t>
            </w:r>
          </w:p>
          <w:p w:rsidR="003369C2" w:rsidRDefault="003369C2" w:rsidP="00C47054">
            <w:pPr>
              <w:spacing w:line="400" w:lineRule="exact"/>
              <w:ind w:firstLineChars="200" w:firstLine="420"/>
              <w:rPr>
                <w:szCs w:val="21"/>
              </w:rPr>
            </w:pPr>
            <w:r>
              <w:rPr>
                <w:rFonts w:hint="eastAsia"/>
                <w:szCs w:val="21"/>
              </w:rPr>
              <w:t>企业通过加强生产车间管理，规范操作，加强车间通风，制定严格的规章制度等措施，减少非甲烷总烃和颗粒物无组织排放，使无组织排放的非甲烷总烃达到</w:t>
            </w:r>
            <w:r>
              <w:rPr>
                <w:rFonts w:eastAsiaTheme="minorEastAsia" w:hAnsiTheme="minorEastAsia" w:hint="eastAsia"/>
                <w:szCs w:val="21"/>
              </w:rPr>
              <w:t>江苏省地方标准《</w:t>
            </w:r>
            <w:r>
              <w:rPr>
                <w:rFonts w:hint="eastAsia"/>
                <w:szCs w:val="21"/>
              </w:rPr>
              <w:t>大气污染物综合排放标准》（</w:t>
            </w:r>
            <w:r>
              <w:rPr>
                <w:szCs w:val="21"/>
              </w:rPr>
              <w:t>DB32/4041-2021</w:t>
            </w:r>
            <w:r>
              <w:rPr>
                <w:rFonts w:hint="eastAsia"/>
                <w:szCs w:val="21"/>
              </w:rPr>
              <w:t>）表</w:t>
            </w:r>
            <w:r>
              <w:rPr>
                <w:szCs w:val="21"/>
              </w:rPr>
              <w:t>3</w:t>
            </w:r>
            <w:r>
              <w:rPr>
                <w:rFonts w:hint="eastAsia"/>
                <w:szCs w:val="21"/>
              </w:rPr>
              <w:t>和</w:t>
            </w:r>
            <w:r>
              <w:rPr>
                <w:rFonts w:hint="eastAsia"/>
                <w:color w:val="000000"/>
                <w:szCs w:val="21"/>
              </w:rPr>
              <w:t>表</w:t>
            </w:r>
            <w:r>
              <w:rPr>
                <w:color w:val="000000"/>
                <w:szCs w:val="21"/>
              </w:rPr>
              <w:t>2</w:t>
            </w:r>
            <w:r>
              <w:rPr>
                <w:rFonts w:hint="eastAsia"/>
                <w:color w:val="000000"/>
                <w:szCs w:val="21"/>
              </w:rPr>
              <w:t>标准</w:t>
            </w:r>
            <w:r>
              <w:rPr>
                <w:rFonts w:hint="eastAsia"/>
                <w:szCs w:val="21"/>
              </w:rPr>
              <w:t>；无组织排放的颗粒物达到</w:t>
            </w:r>
            <w:r>
              <w:rPr>
                <w:rFonts w:eastAsiaTheme="minorEastAsia" w:hAnsiTheme="minorEastAsia" w:hint="eastAsia"/>
                <w:szCs w:val="21"/>
              </w:rPr>
              <w:t>江苏省地方标准《</w:t>
            </w:r>
            <w:r>
              <w:rPr>
                <w:rFonts w:hint="eastAsia"/>
                <w:szCs w:val="21"/>
              </w:rPr>
              <w:t>大气污染物综合排放标准》（</w:t>
            </w:r>
            <w:r>
              <w:rPr>
                <w:szCs w:val="21"/>
              </w:rPr>
              <w:t>DB32/4041-2021</w:t>
            </w:r>
            <w:r>
              <w:rPr>
                <w:rFonts w:hint="eastAsia"/>
                <w:szCs w:val="21"/>
              </w:rPr>
              <w:t>）表</w:t>
            </w:r>
            <w:r>
              <w:rPr>
                <w:szCs w:val="21"/>
              </w:rPr>
              <w:t>3</w:t>
            </w:r>
            <w:r>
              <w:rPr>
                <w:rFonts w:hint="eastAsia"/>
                <w:color w:val="000000"/>
                <w:szCs w:val="21"/>
              </w:rPr>
              <w:t>标准。</w:t>
            </w:r>
          </w:p>
          <w:p w:rsidR="003369C2" w:rsidRDefault="003369C2" w:rsidP="00C47054">
            <w:pPr>
              <w:spacing w:line="400" w:lineRule="exact"/>
              <w:ind w:firstLineChars="200" w:firstLine="422"/>
              <w:rPr>
                <w:rFonts w:eastAsiaTheme="minorEastAsia"/>
                <w:b/>
                <w:szCs w:val="21"/>
              </w:rPr>
            </w:pPr>
            <w:r>
              <w:rPr>
                <w:rFonts w:eastAsiaTheme="minorEastAsia" w:hAnsiTheme="minorEastAsia" w:hint="eastAsia"/>
                <w:b/>
                <w:szCs w:val="21"/>
              </w:rPr>
              <w:t>卫生防护距离</w:t>
            </w:r>
          </w:p>
          <w:p w:rsidR="003369C2" w:rsidRDefault="003369C2" w:rsidP="00C47054">
            <w:pPr>
              <w:spacing w:line="400" w:lineRule="exact"/>
              <w:ind w:firstLineChars="200" w:firstLine="420"/>
              <w:rPr>
                <w:rFonts w:eastAsiaTheme="minorEastAsia" w:hAnsiTheme="minorEastAsia"/>
                <w:szCs w:val="21"/>
              </w:rPr>
            </w:pPr>
            <w:r>
              <w:rPr>
                <w:rFonts w:eastAsiaTheme="minorEastAsia" w:hAnsiTheme="minorEastAsia" w:hint="eastAsia"/>
                <w:szCs w:val="21"/>
              </w:rPr>
              <w:t>无组织排放的有害气体进入呼吸带大气层时，其浓度若超过居住区容许浓度限值，则无组织排放源与居住区之间应设置卫生防护距离，</w:t>
            </w:r>
            <w:r w:rsidR="006C51FF">
              <w:rPr>
                <w:rFonts w:eastAsiaTheme="minorEastAsia" w:hAnsiTheme="minorEastAsia" w:hint="eastAsia"/>
                <w:szCs w:val="21"/>
              </w:rPr>
              <w:t>企业卫生防护距离按</w:t>
            </w:r>
            <w:r w:rsidR="006C51FF">
              <w:rPr>
                <w:rFonts w:eastAsiaTheme="minorEastAsia" w:hAnsiTheme="minorEastAsia"/>
                <w:szCs w:val="21"/>
              </w:rPr>
              <w:t>GB/T39499-2020</w:t>
            </w:r>
            <w:r w:rsidR="006C51FF">
              <w:rPr>
                <w:rFonts w:eastAsiaTheme="minorEastAsia" w:hAnsiTheme="minorEastAsia" w:hint="eastAsia"/>
                <w:szCs w:val="21"/>
              </w:rPr>
              <w:t>《大气有害物质无组织排放卫生防护距离推导技术导则》中计算公式：</w:t>
            </w:r>
          </w:p>
          <w:p w:rsidR="003369C2" w:rsidRDefault="003369C2" w:rsidP="003369C2">
            <w:pPr>
              <w:spacing w:line="500" w:lineRule="exact"/>
              <w:ind w:firstLineChars="200" w:firstLine="480"/>
              <w:jc w:val="center"/>
              <w:rPr>
                <w:sz w:val="24"/>
              </w:rPr>
            </w:pPr>
            <w:r w:rsidRPr="00D54D1A">
              <w:rPr>
                <w:position w:val="-30"/>
                <w:sz w:val="24"/>
              </w:rPr>
              <w:object w:dxaOrig="28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43.25pt;height:35.25pt;mso-position-horizontal-relative:page;mso-position-vertical-relative:page" o:ole="" fillcolor="#6d6d6d">
                  <v:imagedata r:id="rId10" o:title=""/>
                </v:shape>
                <o:OLEObject Type="Embed" ProgID="Equation.3" ShapeID="对象 1" DrawAspect="Content" ObjectID="_1732100969" r:id="rId11"/>
              </w:object>
            </w:r>
          </w:p>
          <w:p w:rsidR="003369C2" w:rsidRDefault="003369C2" w:rsidP="00FF5457">
            <w:pPr>
              <w:spacing w:line="400" w:lineRule="exact"/>
              <w:rPr>
                <w:rFonts w:eastAsiaTheme="minorEastAsia"/>
                <w:szCs w:val="21"/>
              </w:rPr>
            </w:pPr>
            <w:r>
              <w:rPr>
                <w:rFonts w:eastAsiaTheme="minorEastAsia" w:hAnsiTheme="minorEastAsia" w:hint="eastAsia"/>
                <w:szCs w:val="21"/>
              </w:rPr>
              <w:lastRenderedPageBreak/>
              <w:t>式中：</w:t>
            </w:r>
            <w:r>
              <w:rPr>
                <w:rFonts w:eastAsiaTheme="minorEastAsia"/>
                <w:szCs w:val="21"/>
              </w:rPr>
              <w:t xml:space="preserve">  </w:t>
            </w:r>
            <w:r>
              <w:rPr>
                <w:rFonts w:eastAsiaTheme="minorEastAsia"/>
                <w:position w:val="-4"/>
                <w:szCs w:val="21"/>
              </w:rPr>
              <w:t xml:space="preserve">   Cm</w:t>
            </w:r>
            <w:r>
              <w:rPr>
                <w:rFonts w:eastAsiaTheme="minorEastAsia" w:hAnsiTheme="minorEastAsia" w:hint="eastAsia"/>
                <w:szCs w:val="21"/>
              </w:rPr>
              <w:t>一次标准浓度限值</w:t>
            </w:r>
            <w:r>
              <w:rPr>
                <w:rFonts w:eastAsiaTheme="minorEastAsia"/>
                <w:szCs w:val="21"/>
              </w:rPr>
              <w:t>(mg/Nm</w:t>
            </w:r>
            <w:r>
              <w:rPr>
                <w:rFonts w:eastAsiaTheme="minorEastAsia"/>
                <w:szCs w:val="21"/>
                <w:vertAlign w:val="superscript"/>
              </w:rPr>
              <w:t>3</w:t>
            </w:r>
            <w:r>
              <w:rPr>
                <w:rFonts w:eastAsiaTheme="minorEastAsia"/>
                <w:szCs w:val="21"/>
              </w:rPr>
              <w:t>)</w:t>
            </w:r>
            <w:r>
              <w:rPr>
                <w:rFonts w:eastAsiaTheme="minorEastAsia" w:hAnsiTheme="minorEastAsia" w:hint="eastAsia"/>
                <w:szCs w:val="21"/>
              </w:rPr>
              <w:t>；</w:t>
            </w:r>
          </w:p>
          <w:p w:rsidR="003369C2" w:rsidRDefault="003369C2" w:rsidP="00FF5457">
            <w:pPr>
              <w:spacing w:line="400" w:lineRule="exact"/>
              <w:ind w:firstLine="1200"/>
              <w:rPr>
                <w:rFonts w:eastAsiaTheme="minorEastAsia"/>
                <w:szCs w:val="21"/>
              </w:rPr>
            </w:pPr>
            <w:r>
              <w:rPr>
                <w:rFonts w:eastAsiaTheme="minorEastAsia"/>
                <w:position w:val="-4"/>
                <w:szCs w:val="21"/>
              </w:rPr>
              <w:t>L</w:t>
            </w:r>
            <w:r>
              <w:rPr>
                <w:rFonts w:eastAsiaTheme="minorEastAsia"/>
                <w:szCs w:val="21"/>
              </w:rPr>
              <w:t xml:space="preserve">  —</w:t>
            </w:r>
            <w:r>
              <w:rPr>
                <w:rFonts w:eastAsiaTheme="minorEastAsia" w:hAnsiTheme="minorEastAsia" w:hint="eastAsia"/>
                <w:szCs w:val="21"/>
              </w:rPr>
              <w:t>工业企业所需卫生防护距离</w:t>
            </w:r>
            <w:r>
              <w:rPr>
                <w:rFonts w:eastAsiaTheme="minorEastAsia"/>
                <w:szCs w:val="21"/>
              </w:rPr>
              <w:t>(m)</w:t>
            </w:r>
            <w:r>
              <w:rPr>
                <w:rFonts w:eastAsiaTheme="minorEastAsia" w:hAnsiTheme="minorEastAsia" w:hint="eastAsia"/>
                <w:szCs w:val="21"/>
              </w:rPr>
              <w:t>；</w:t>
            </w:r>
          </w:p>
          <w:p w:rsidR="003369C2" w:rsidRDefault="003369C2" w:rsidP="00FF5457">
            <w:pPr>
              <w:spacing w:line="400" w:lineRule="exact"/>
              <w:rPr>
                <w:rFonts w:eastAsiaTheme="minorEastAsia" w:hAnsiTheme="minorEastAsia"/>
                <w:szCs w:val="21"/>
              </w:rPr>
            </w:pPr>
            <w:r>
              <w:rPr>
                <w:rFonts w:eastAsiaTheme="minorEastAsia"/>
                <w:position w:val="-4"/>
                <w:szCs w:val="21"/>
              </w:rPr>
              <w:t xml:space="preserve">           </w:t>
            </w:r>
            <w:r w:rsidRPr="00D54D1A">
              <w:rPr>
                <w:rFonts w:eastAsiaTheme="minorEastAsia"/>
                <w:position w:val="-4"/>
                <w:szCs w:val="21"/>
              </w:rPr>
              <w:object w:dxaOrig="180" w:dyaOrig="200">
                <v:shape id="对象 4" o:spid="_x0000_i1026" type="#_x0000_t75" style="width:9pt;height:9.75pt;mso-position-horizontal-relative:page;mso-position-vertical-relative:page" o:ole="" fillcolor="#6d6d6d">
                  <v:imagedata r:id="rId12" o:title=""/>
                </v:shape>
                <o:OLEObject Type="Embed" ProgID="Equation.3" ShapeID="对象 4" DrawAspect="Content" ObjectID="_1732100970" r:id="rId13"/>
              </w:object>
            </w:r>
            <w:r>
              <w:rPr>
                <w:rFonts w:eastAsiaTheme="minorEastAsia"/>
                <w:szCs w:val="21"/>
              </w:rPr>
              <w:t xml:space="preserve"> —</w:t>
            </w:r>
            <w:r>
              <w:rPr>
                <w:rFonts w:eastAsiaTheme="minorEastAsia" w:hAnsiTheme="minorEastAsia" w:hint="eastAsia"/>
                <w:szCs w:val="21"/>
              </w:rPr>
              <w:t>有害气体无组织排放源所在生产单元的等效半径</w:t>
            </w:r>
            <w:r>
              <w:rPr>
                <w:rFonts w:eastAsiaTheme="minorEastAsia"/>
                <w:szCs w:val="21"/>
              </w:rPr>
              <w:t>(m)</w:t>
            </w:r>
            <w:r>
              <w:rPr>
                <w:rFonts w:eastAsiaTheme="minorEastAsia" w:hAnsiTheme="minorEastAsia" w:hint="eastAsia"/>
                <w:szCs w:val="21"/>
              </w:rPr>
              <w:t>；</w:t>
            </w:r>
          </w:p>
          <w:p w:rsidR="003369C2" w:rsidRDefault="003369C2" w:rsidP="00FF5457">
            <w:pPr>
              <w:spacing w:line="400" w:lineRule="exact"/>
              <w:rPr>
                <w:rFonts w:eastAsiaTheme="minorEastAsia"/>
                <w:szCs w:val="21"/>
              </w:rPr>
            </w:pPr>
            <w:r>
              <w:rPr>
                <w:rFonts w:eastAsiaTheme="minorEastAsia" w:hAnsiTheme="minorEastAsia"/>
                <w:szCs w:val="21"/>
              </w:rPr>
              <w:t xml:space="preserve">           </w:t>
            </w:r>
            <w:r>
              <w:rPr>
                <w:rFonts w:eastAsiaTheme="minorEastAsia"/>
                <w:position w:val="-6"/>
                <w:szCs w:val="21"/>
              </w:rPr>
              <w:t>A</w:t>
            </w:r>
            <w:r>
              <w:rPr>
                <w:rFonts w:eastAsiaTheme="minorEastAsia" w:hint="eastAsia"/>
                <w:position w:val="-6"/>
                <w:szCs w:val="21"/>
              </w:rPr>
              <w:t>、</w:t>
            </w:r>
            <w:r>
              <w:rPr>
                <w:rFonts w:eastAsiaTheme="minorEastAsia"/>
                <w:position w:val="-6"/>
                <w:szCs w:val="21"/>
              </w:rPr>
              <w:t>B</w:t>
            </w:r>
            <w:r>
              <w:rPr>
                <w:rFonts w:eastAsiaTheme="minorEastAsia" w:hint="eastAsia"/>
                <w:position w:val="-6"/>
                <w:szCs w:val="21"/>
              </w:rPr>
              <w:t>、</w:t>
            </w:r>
            <w:r>
              <w:rPr>
                <w:rFonts w:eastAsiaTheme="minorEastAsia"/>
                <w:position w:val="-6"/>
                <w:szCs w:val="21"/>
              </w:rPr>
              <w:t>C</w:t>
            </w:r>
            <w:r>
              <w:rPr>
                <w:rFonts w:eastAsiaTheme="minorEastAsia" w:hint="eastAsia"/>
                <w:position w:val="-6"/>
                <w:szCs w:val="21"/>
              </w:rPr>
              <w:t>、</w:t>
            </w:r>
            <w:r>
              <w:rPr>
                <w:rFonts w:eastAsiaTheme="minorEastAsia"/>
                <w:position w:val="-6"/>
                <w:szCs w:val="21"/>
              </w:rPr>
              <w:t>D</w:t>
            </w:r>
            <w:r>
              <w:rPr>
                <w:rFonts w:eastAsiaTheme="minorEastAsia"/>
                <w:szCs w:val="21"/>
              </w:rPr>
              <w:t>—</w:t>
            </w:r>
            <w:r>
              <w:rPr>
                <w:rFonts w:eastAsiaTheme="minorEastAsia" w:hAnsiTheme="minorEastAsia" w:hint="eastAsia"/>
                <w:szCs w:val="21"/>
              </w:rPr>
              <w:t>卫生防护距离计算系数；</w:t>
            </w:r>
          </w:p>
          <w:p w:rsidR="003369C2" w:rsidRDefault="003369C2" w:rsidP="00FF5457">
            <w:pPr>
              <w:spacing w:line="400" w:lineRule="exact"/>
              <w:rPr>
                <w:rFonts w:eastAsiaTheme="minorEastAsia"/>
                <w:szCs w:val="21"/>
              </w:rPr>
            </w:pPr>
            <w:r>
              <w:rPr>
                <w:rFonts w:eastAsiaTheme="minorEastAsia"/>
                <w:szCs w:val="21"/>
              </w:rPr>
              <w:t xml:space="preserve">          </w:t>
            </w:r>
            <w:r w:rsidRPr="00D54D1A">
              <w:rPr>
                <w:rFonts w:eastAsiaTheme="minorEastAsia"/>
                <w:position w:val="-10"/>
                <w:szCs w:val="21"/>
              </w:rPr>
              <w:object w:dxaOrig="360" w:dyaOrig="320">
                <v:shape id="对象 6" o:spid="_x0000_i1027" type="#_x0000_t75" style="width:18pt;height:15.75pt;mso-position-horizontal-relative:page;mso-position-vertical-relative:page" o:ole="" fillcolor="#6d6d6d">
                  <v:imagedata r:id="rId14" o:title=""/>
                </v:shape>
                <o:OLEObject Type="Embed" ProgID="Equation.3" ShapeID="对象 6" DrawAspect="Content" ObjectID="_1732100971" r:id="rId15"/>
              </w:object>
            </w:r>
            <w:r>
              <w:rPr>
                <w:rFonts w:eastAsiaTheme="minorEastAsia"/>
                <w:szCs w:val="21"/>
              </w:rPr>
              <w:t>—</w:t>
            </w:r>
            <w:r>
              <w:rPr>
                <w:rFonts w:eastAsiaTheme="minorEastAsia" w:hAnsiTheme="minorEastAsia" w:hint="eastAsia"/>
                <w:szCs w:val="21"/>
              </w:rPr>
              <w:t>有害气体泄漏量可达到的控制水平</w:t>
            </w:r>
            <w:r>
              <w:rPr>
                <w:rFonts w:eastAsiaTheme="minorEastAsia"/>
                <w:szCs w:val="21"/>
              </w:rPr>
              <w:t>(kg/h)</w:t>
            </w:r>
            <w:r>
              <w:rPr>
                <w:rFonts w:eastAsiaTheme="minorEastAsia" w:hAnsiTheme="minorEastAsia" w:hint="eastAsia"/>
                <w:szCs w:val="21"/>
              </w:rPr>
              <w:t>；</w:t>
            </w:r>
          </w:p>
          <w:p w:rsidR="003369C2" w:rsidRDefault="003369C2" w:rsidP="00FF5457">
            <w:pPr>
              <w:spacing w:line="400" w:lineRule="exact"/>
              <w:ind w:firstLineChars="200" w:firstLine="420"/>
              <w:rPr>
                <w:rFonts w:eastAsiaTheme="minorEastAsia"/>
                <w:szCs w:val="21"/>
              </w:rPr>
            </w:pPr>
            <w:r>
              <w:rPr>
                <w:rFonts w:eastAsiaTheme="minorEastAsia" w:hAnsiTheme="minorEastAsia" w:hint="eastAsia"/>
                <w:szCs w:val="21"/>
              </w:rPr>
              <w:t>建设项目无组织排放的污染物主要为非甲烷总烃和颗粒物，以生产车间为面源，经计算，大气污染物卫生防护距离见表</w:t>
            </w:r>
            <w:r>
              <w:rPr>
                <w:rFonts w:eastAsiaTheme="minorEastAsia"/>
                <w:szCs w:val="21"/>
              </w:rPr>
              <w:t>4-</w:t>
            </w:r>
            <w:r w:rsidR="00847406">
              <w:rPr>
                <w:rFonts w:eastAsiaTheme="minorEastAsia" w:hint="eastAsia"/>
                <w:szCs w:val="21"/>
              </w:rPr>
              <w:t>6</w:t>
            </w:r>
            <w:r>
              <w:rPr>
                <w:rFonts w:eastAsiaTheme="minorEastAsia" w:hAnsiTheme="minorEastAsia" w:hint="eastAsia"/>
                <w:szCs w:val="21"/>
              </w:rPr>
              <w:t>。</w:t>
            </w:r>
          </w:p>
          <w:p w:rsidR="003369C2" w:rsidRDefault="003369C2" w:rsidP="00FF5457">
            <w:pPr>
              <w:snapToGrid w:val="0"/>
              <w:spacing w:line="400" w:lineRule="exact"/>
              <w:jc w:val="center"/>
              <w:rPr>
                <w:rFonts w:eastAsiaTheme="minorEastAsia"/>
                <w:b/>
                <w:szCs w:val="21"/>
              </w:rPr>
            </w:pPr>
            <w:r>
              <w:rPr>
                <w:rFonts w:eastAsiaTheme="minorEastAsia" w:hAnsiTheme="minorEastAsia" w:hint="eastAsia"/>
                <w:b/>
                <w:szCs w:val="21"/>
              </w:rPr>
              <w:t>表</w:t>
            </w:r>
            <w:r>
              <w:rPr>
                <w:rFonts w:eastAsiaTheme="minorEastAsia"/>
                <w:b/>
                <w:szCs w:val="21"/>
              </w:rPr>
              <w:t>4-</w:t>
            </w:r>
            <w:r w:rsidR="00847406">
              <w:rPr>
                <w:rFonts w:eastAsiaTheme="minorEastAsia" w:hint="eastAsia"/>
                <w:b/>
                <w:szCs w:val="21"/>
              </w:rPr>
              <w:t>6</w:t>
            </w:r>
            <w:r>
              <w:rPr>
                <w:rFonts w:eastAsiaTheme="minorEastAsia"/>
                <w:b/>
                <w:szCs w:val="21"/>
              </w:rPr>
              <w:t xml:space="preserve">     </w:t>
            </w:r>
            <w:r>
              <w:rPr>
                <w:rFonts w:eastAsiaTheme="minorEastAsia" w:hAnsiTheme="minorEastAsia" w:hint="eastAsia"/>
                <w:b/>
                <w:szCs w:val="21"/>
              </w:rPr>
              <w:t>污染源的卫生防护距离</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163"/>
              <w:gridCol w:w="1365"/>
              <w:gridCol w:w="752"/>
              <w:gridCol w:w="506"/>
              <w:gridCol w:w="506"/>
              <w:gridCol w:w="630"/>
              <w:gridCol w:w="630"/>
              <w:gridCol w:w="629"/>
              <w:gridCol w:w="630"/>
              <w:gridCol w:w="630"/>
              <w:gridCol w:w="505"/>
            </w:tblGrid>
            <w:tr w:rsidR="003369C2" w:rsidTr="00322B7C">
              <w:trPr>
                <w:trHeight w:val="510"/>
                <w:jc w:val="center"/>
              </w:trPr>
              <w:tc>
                <w:tcPr>
                  <w:tcW w:w="1163" w:type="dxa"/>
                  <w:vAlign w:val="center"/>
                  <w:hideMark/>
                </w:tcPr>
                <w:p w:rsidR="003369C2" w:rsidRDefault="003369C2">
                  <w:pPr>
                    <w:snapToGrid w:val="0"/>
                    <w:ind w:right="6"/>
                    <w:jc w:val="center"/>
                    <w:rPr>
                      <w:sz w:val="18"/>
                      <w:szCs w:val="18"/>
                    </w:rPr>
                  </w:pPr>
                  <w:r>
                    <w:rPr>
                      <w:rFonts w:hint="eastAsia"/>
                      <w:sz w:val="18"/>
                      <w:szCs w:val="18"/>
                    </w:rPr>
                    <w:t>产生点</w:t>
                  </w:r>
                </w:p>
              </w:tc>
              <w:tc>
                <w:tcPr>
                  <w:tcW w:w="1365" w:type="dxa"/>
                  <w:vAlign w:val="center"/>
                  <w:hideMark/>
                </w:tcPr>
                <w:p w:rsidR="003369C2" w:rsidRDefault="003369C2">
                  <w:pPr>
                    <w:snapToGrid w:val="0"/>
                    <w:ind w:right="6"/>
                    <w:jc w:val="center"/>
                    <w:rPr>
                      <w:sz w:val="18"/>
                      <w:szCs w:val="18"/>
                    </w:rPr>
                  </w:pPr>
                  <w:r>
                    <w:rPr>
                      <w:rFonts w:hint="eastAsia"/>
                      <w:sz w:val="18"/>
                      <w:szCs w:val="18"/>
                    </w:rPr>
                    <w:t>污染物</w:t>
                  </w:r>
                </w:p>
              </w:tc>
              <w:tc>
                <w:tcPr>
                  <w:tcW w:w="752" w:type="dxa"/>
                  <w:vAlign w:val="center"/>
                  <w:hideMark/>
                </w:tcPr>
                <w:p w:rsidR="003369C2" w:rsidRDefault="003369C2">
                  <w:pPr>
                    <w:snapToGrid w:val="0"/>
                    <w:ind w:right="6"/>
                    <w:jc w:val="center"/>
                    <w:rPr>
                      <w:sz w:val="18"/>
                      <w:szCs w:val="18"/>
                    </w:rPr>
                  </w:pPr>
                  <w:r>
                    <w:rPr>
                      <w:sz w:val="18"/>
                      <w:szCs w:val="18"/>
                    </w:rPr>
                    <w:t>Qc</w:t>
                  </w:r>
                </w:p>
              </w:tc>
              <w:tc>
                <w:tcPr>
                  <w:tcW w:w="506" w:type="dxa"/>
                  <w:vAlign w:val="center"/>
                  <w:hideMark/>
                </w:tcPr>
                <w:p w:rsidR="003369C2" w:rsidRDefault="003369C2">
                  <w:pPr>
                    <w:snapToGrid w:val="0"/>
                    <w:ind w:right="6"/>
                    <w:jc w:val="center"/>
                    <w:rPr>
                      <w:sz w:val="18"/>
                      <w:szCs w:val="18"/>
                    </w:rPr>
                  </w:pPr>
                  <w:r>
                    <w:rPr>
                      <w:sz w:val="18"/>
                      <w:szCs w:val="18"/>
                    </w:rPr>
                    <w:t>Cm</w:t>
                  </w:r>
                </w:p>
              </w:tc>
              <w:tc>
                <w:tcPr>
                  <w:tcW w:w="506" w:type="dxa"/>
                  <w:vAlign w:val="center"/>
                  <w:hideMark/>
                </w:tcPr>
                <w:p w:rsidR="003369C2" w:rsidRDefault="003369C2">
                  <w:pPr>
                    <w:snapToGrid w:val="0"/>
                    <w:ind w:right="6"/>
                    <w:jc w:val="center"/>
                    <w:rPr>
                      <w:sz w:val="18"/>
                      <w:szCs w:val="18"/>
                    </w:rPr>
                  </w:pPr>
                  <w:r>
                    <w:rPr>
                      <w:sz w:val="18"/>
                      <w:szCs w:val="18"/>
                    </w:rPr>
                    <w:t>r</w:t>
                  </w:r>
                </w:p>
              </w:tc>
              <w:tc>
                <w:tcPr>
                  <w:tcW w:w="630" w:type="dxa"/>
                  <w:vAlign w:val="center"/>
                  <w:hideMark/>
                </w:tcPr>
                <w:p w:rsidR="003369C2" w:rsidRDefault="003369C2">
                  <w:pPr>
                    <w:snapToGrid w:val="0"/>
                    <w:ind w:right="6"/>
                    <w:jc w:val="center"/>
                    <w:rPr>
                      <w:sz w:val="18"/>
                      <w:szCs w:val="18"/>
                    </w:rPr>
                  </w:pPr>
                  <w:r>
                    <w:rPr>
                      <w:sz w:val="18"/>
                      <w:szCs w:val="18"/>
                    </w:rPr>
                    <w:t>A</w:t>
                  </w:r>
                </w:p>
              </w:tc>
              <w:tc>
                <w:tcPr>
                  <w:tcW w:w="630" w:type="dxa"/>
                  <w:vAlign w:val="center"/>
                  <w:hideMark/>
                </w:tcPr>
                <w:p w:rsidR="003369C2" w:rsidRDefault="003369C2">
                  <w:pPr>
                    <w:snapToGrid w:val="0"/>
                    <w:ind w:right="6"/>
                    <w:jc w:val="center"/>
                    <w:rPr>
                      <w:sz w:val="18"/>
                      <w:szCs w:val="18"/>
                    </w:rPr>
                  </w:pPr>
                  <w:r>
                    <w:rPr>
                      <w:sz w:val="18"/>
                      <w:szCs w:val="18"/>
                    </w:rPr>
                    <w:t>B</w:t>
                  </w:r>
                </w:p>
              </w:tc>
              <w:tc>
                <w:tcPr>
                  <w:tcW w:w="629" w:type="dxa"/>
                  <w:vAlign w:val="center"/>
                  <w:hideMark/>
                </w:tcPr>
                <w:p w:rsidR="003369C2" w:rsidRDefault="003369C2">
                  <w:pPr>
                    <w:snapToGrid w:val="0"/>
                    <w:ind w:right="6"/>
                    <w:jc w:val="center"/>
                    <w:rPr>
                      <w:sz w:val="18"/>
                      <w:szCs w:val="18"/>
                    </w:rPr>
                  </w:pPr>
                  <w:r>
                    <w:rPr>
                      <w:sz w:val="18"/>
                      <w:szCs w:val="18"/>
                    </w:rPr>
                    <w:t>C</w:t>
                  </w:r>
                </w:p>
              </w:tc>
              <w:tc>
                <w:tcPr>
                  <w:tcW w:w="630" w:type="dxa"/>
                  <w:vAlign w:val="center"/>
                  <w:hideMark/>
                </w:tcPr>
                <w:p w:rsidR="003369C2" w:rsidRDefault="003369C2">
                  <w:pPr>
                    <w:snapToGrid w:val="0"/>
                    <w:ind w:right="6"/>
                    <w:jc w:val="center"/>
                    <w:rPr>
                      <w:sz w:val="18"/>
                      <w:szCs w:val="18"/>
                    </w:rPr>
                  </w:pPr>
                  <w:r>
                    <w:rPr>
                      <w:sz w:val="18"/>
                      <w:szCs w:val="18"/>
                    </w:rPr>
                    <w:t>D</w:t>
                  </w:r>
                </w:p>
              </w:tc>
              <w:tc>
                <w:tcPr>
                  <w:tcW w:w="630" w:type="dxa"/>
                  <w:vAlign w:val="center"/>
                  <w:hideMark/>
                </w:tcPr>
                <w:p w:rsidR="003369C2" w:rsidRDefault="003369C2">
                  <w:pPr>
                    <w:snapToGrid w:val="0"/>
                    <w:ind w:right="6"/>
                    <w:jc w:val="center"/>
                    <w:rPr>
                      <w:sz w:val="18"/>
                      <w:szCs w:val="18"/>
                    </w:rPr>
                  </w:pPr>
                  <w:r>
                    <w:rPr>
                      <w:sz w:val="18"/>
                      <w:szCs w:val="18"/>
                    </w:rPr>
                    <w:t>L</w:t>
                  </w:r>
                  <w:r>
                    <w:rPr>
                      <w:rFonts w:hint="eastAsia"/>
                      <w:sz w:val="18"/>
                      <w:szCs w:val="18"/>
                    </w:rPr>
                    <w:t>计</w:t>
                  </w:r>
                </w:p>
              </w:tc>
              <w:tc>
                <w:tcPr>
                  <w:tcW w:w="505" w:type="dxa"/>
                  <w:vAlign w:val="center"/>
                  <w:hideMark/>
                </w:tcPr>
                <w:p w:rsidR="003369C2" w:rsidRDefault="003369C2">
                  <w:pPr>
                    <w:snapToGrid w:val="0"/>
                    <w:ind w:right="6"/>
                    <w:jc w:val="center"/>
                    <w:rPr>
                      <w:sz w:val="18"/>
                      <w:szCs w:val="18"/>
                    </w:rPr>
                  </w:pPr>
                  <w:r>
                    <w:rPr>
                      <w:sz w:val="18"/>
                      <w:szCs w:val="18"/>
                    </w:rPr>
                    <w:t>L</w:t>
                  </w:r>
                </w:p>
              </w:tc>
            </w:tr>
            <w:tr w:rsidR="00322B7C" w:rsidTr="00322B7C">
              <w:trPr>
                <w:trHeight w:val="306"/>
                <w:jc w:val="center"/>
              </w:trPr>
              <w:tc>
                <w:tcPr>
                  <w:tcW w:w="1163" w:type="dxa"/>
                  <w:vMerge w:val="restart"/>
                  <w:vAlign w:val="center"/>
                  <w:hideMark/>
                </w:tcPr>
                <w:p w:rsidR="00322B7C" w:rsidRDefault="00C47054" w:rsidP="00DE4F6A">
                  <w:pPr>
                    <w:spacing w:line="240" w:lineRule="exact"/>
                    <w:jc w:val="center"/>
                    <w:rPr>
                      <w:kern w:val="0"/>
                      <w:sz w:val="18"/>
                      <w:szCs w:val="18"/>
                    </w:rPr>
                  </w:pPr>
                  <w:r>
                    <w:rPr>
                      <w:rFonts w:hint="eastAsia"/>
                      <w:color w:val="000000" w:themeColor="text1"/>
                      <w:sz w:val="18"/>
                      <w:szCs w:val="18"/>
                    </w:rPr>
                    <w:t>喷塑、喷砂车间</w:t>
                  </w:r>
                </w:p>
              </w:tc>
              <w:tc>
                <w:tcPr>
                  <w:tcW w:w="1365" w:type="dxa"/>
                  <w:vAlign w:val="center"/>
                  <w:hideMark/>
                </w:tcPr>
                <w:p w:rsidR="00322B7C" w:rsidRDefault="00322B7C" w:rsidP="00322B7C">
                  <w:pPr>
                    <w:adjustRightInd w:val="0"/>
                    <w:snapToGrid w:val="0"/>
                    <w:jc w:val="center"/>
                    <w:rPr>
                      <w:bCs/>
                      <w:sz w:val="18"/>
                      <w:szCs w:val="18"/>
                    </w:rPr>
                  </w:pPr>
                  <w:r>
                    <w:rPr>
                      <w:rFonts w:hint="eastAsia"/>
                      <w:kern w:val="0"/>
                      <w:sz w:val="18"/>
                      <w:szCs w:val="18"/>
                    </w:rPr>
                    <w:t>颗粒物</w:t>
                  </w:r>
                </w:p>
              </w:tc>
              <w:tc>
                <w:tcPr>
                  <w:tcW w:w="752" w:type="dxa"/>
                  <w:vAlign w:val="center"/>
                  <w:hideMark/>
                </w:tcPr>
                <w:p w:rsidR="00322B7C" w:rsidRDefault="00C47054" w:rsidP="000D7FB6">
                  <w:pPr>
                    <w:snapToGrid w:val="0"/>
                    <w:jc w:val="center"/>
                    <w:rPr>
                      <w:sz w:val="18"/>
                      <w:szCs w:val="18"/>
                    </w:rPr>
                  </w:pPr>
                  <w:r>
                    <w:rPr>
                      <w:rFonts w:hint="eastAsia"/>
                      <w:sz w:val="18"/>
                      <w:szCs w:val="18"/>
                    </w:rPr>
                    <w:t>0.026</w:t>
                  </w:r>
                </w:p>
              </w:tc>
              <w:tc>
                <w:tcPr>
                  <w:tcW w:w="506" w:type="dxa"/>
                  <w:vAlign w:val="center"/>
                  <w:hideMark/>
                </w:tcPr>
                <w:p w:rsidR="00322B7C" w:rsidRDefault="00322B7C" w:rsidP="00322B7C">
                  <w:pPr>
                    <w:snapToGrid w:val="0"/>
                    <w:jc w:val="center"/>
                    <w:rPr>
                      <w:sz w:val="18"/>
                      <w:szCs w:val="18"/>
                    </w:rPr>
                  </w:pPr>
                  <w:r>
                    <w:rPr>
                      <w:sz w:val="18"/>
                      <w:szCs w:val="18"/>
                    </w:rPr>
                    <w:t>0.45</w:t>
                  </w:r>
                </w:p>
              </w:tc>
              <w:tc>
                <w:tcPr>
                  <w:tcW w:w="506" w:type="dxa"/>
                  <w:vMerge w:val="restart"/>
                  <w:vAlign w:val="center"/>
                  <w:hideMark/>
                </w:tcPr>
                <w:p w:rsidR="00322B7C" w:rsidRDefault="00C47054" w:rsidP="00C47054">
                  <w:pPr>
                    <w:jc w:val="center"/>
                    <w:rPr>
                      <w:sz w:val="18"/>
                      <w:szCs w:val="18"/>
                    </w:rPr>
                  </w:pPr>
                  <w:r>
                    <w:rPr>
                      <w:rFonts w:hint="eastAsia"/>
                      <w:sz w:val="18"/>
                      <w:szCs w:val="18"/>
                    </w:rPr>
                    <w:t>27.1</w:t>
                  </w:r>
                </w:p>
              </w:tc>
              <w:tc>
                <w:tcPr>
                  <w:tcW w:w="630" w:type="dxa"/>
                  <w:vMerge w:val="restart"/>
                  <w:vAlign w:val="center"/>
                  <w:hideMark/>
                </w:tcPr>
                <w:p w:rsidR="00322B7C" w:rsidRDefault="00322B7C">
                  <w:pPr>
                    <w:snapToGrid w:val="0"/>
                    <w:ind w:right="6"/>
                    <w:jc w:val="center"/>
                    <w:rPr>
                      <w:sz w:val="18"/>
                      <w:szCs w:val="18"/>
                    </w:rPr>
                  </w:pPr>
                  <w:r>
                    <w:rPr>
                      <w:sz w:val="18"/>
                      <w:szCs w:val="18"/>
                    </w:rPr>
                    <w:t>470</w:t>
                  </w:r>
                </w:p>
              </w:tc>
              <w:tc>
                <w:tcPr>
                  <w:tcW w:w="630" w:type="dxa"/>
                  <w:vMerge w:val="restart"/>
                  <w:vAlign w:val="center"/>
                  <w:hideMark/>
                </w:tcPr>
                <w:p w:rsidR="00322B7C" w:rsidRDefault="00322B7C">
                  <w:pPr>
                    <w:snapToGrid w:val="0"/>
                    <w:ind w:right="6"/>
                    <w:jc w:val="center"/>
                    <w:rPr>
                      <w:sz w:val="18"/>
                      <w:szCs w:val="18"/>
                    </w:rPr>
                  </w:pPr>
                  <w:r>
                    <w:rPr>
                      <w:sz w:val="18"/>
                      <w:szCs w:val="18"/>
                    </w:rPr>
                    <w:t>0.021</w:t>
                  </w:r>
                </w:p>
              </w:tc>
              <w:tc>
                <w:tcPr>
                  <w:tcW w:w="629" w:type="dxa"/>
                  <w:vMerge w:val="restart"/>
                  <w:vAlign w:val="center"/>
                  <w:hideMark/>
                </w:tcPr>
                <w:p w:rsidR="00322B7C" w:rsidRDefault="00322B7C">
                  <w:pPr>
                    <w:snapToGrid w:val="0"/>
                    <w:ind w:right="6"/>
                    <w:jc w:val="center"/>
                    <w:rPr>
                      <w:sz w:val="18"/>
                      <w:szCs w:val="18"/>
                    </w:rPr>
                  </w:pPr>
                  <w:r>
                    <w:rPr>
                      <w:sz w:val="18"/>
                      <w:szCs w:val="18"/>
                    </w:rPr>
                    <w:t>1.85</w:t>
                  </w:r>
                </w:p>
              </w:tc>
              <w:tc>
                <w:tcPr>
                  <w:tcW w:w="630" w:type="dxa"/>
                  <w:vMerge w:val="restart"/>
                  <w:vAlign w:val="center"/>
                  <w:hideMark/>
                </w:tcPr>
                <w:p w:rsidR="00322B7C" w:rsidRDefault="00322B7C">
                  <w:pPr>
                    <w:snapToGrid w:val="0"/>
                    <w:ind w:right="6"/>
                    <w:jc w:val="center"/>
                    <w:rPr>
                      <w:sz w:val="18"/>
                      <w:szCs w:val="18"/>
                    </w:rPr>
                  </w:pPr>
                  <w:r>
                    <w:rPr>
                      <w:sz w:val="18"/>
                      <w:szCs w:val="18"/>
                    </w:rPr>
                    <w:t>0.84</w:t>
                  </w:r>
                </w:p>
              </w:tc>
              <w:tc>
                <w:tcPr>
                  <w:tcW w:w="630" w:type="dxa"/>
                  <w:vAlign w:val="center"/>
                  <w:hideMark/>
                </w:tcPr>
                <w:p w:rsidR="00322B7C" w:rsidRDefault="00BC5A10">
                  <w:pPr>
                    <w:snapToGrid w:val="0"/>
                    <w:ind w:right="6"/>
                    <w:jc w:val="center"/>
                    <w:rPr>
                      <w:sz w:val="18"/>
                      <w:szCs w:val="18"/>
                    </w:rPr>
                  </w:pPr>
                  <w:r>
                    <w:rPr>
                      <w:rFonts w:hint="eastAsia"/>
                      <w:sz w:val="18"/>
                      <w:szCs w:val="18"/>
                    </w:rPr>
                    <w:t>2.291</w:t>
                  </w:r>
                </w:p>
              </w:tc>
              <w:tc>
                <w:tcPr>
                  <w:tcW w:w="505" w:type="dxa"/>
                  <w:vAlign w:val="center"/>
                  <w:hideMark/>
                </w:tcPr>
                <w:p w:rsidR="00322B7C" w:rsidRDefault="000D7FB6">
                  <w:pPr>
                    <w:snapToGrid w:val="0"/>
                    <w:ind w:right="6"/>
                    <w:jc w:val="center"/>
                    <w:rPr>
                      <w:sz w:val="18"/>
                      <w:szCs w:val="18"/>
                    </w:rPr>
                  </w:pPr>
                  <w:r>
                    <w:rPr>
                      <w:rFonts w:hint="eastAsia"/>
                      <w:sz w:val="18"/>
                      <w:szCs w:val="18"/>
                    </w:rPr>
                    <w:t>50</w:t>
                  </w:r>
                </w:p>
              </w:tc>
            </w:tr>
            <w:tr w:rsidR="00322B7C" w:rsidTr="00322B7C">
              <w:trPr>
                <w:trHeight w:val="510"/>
                <w:jc w:val="center"/>
              </w:trPr>
              <w:tc>
                <w:tcPr>
                  <w:tcW w:w="1163" w:type="dxa"/>
                  <w:vMerge/>
                  <w:vAlign w:val="center"/>
                  <w:hideMark/>
                </w:tcPr>
                <w:p w:rsidR="00322B7C" w:rsidRDefault="00322B7C" w:rsidP="00DE4F6A">
                  <w:pPr>
                    <w:spacing w:line="240" w:lineRule="exact"/>
                    <w:jc w:val="center"/>
                    <w:rPr>
                      <w:kern w:val="0"/>
                      <w:sz w:val="18"/>
                      <w:szCs w:val="18"/>
                    </w:rPr>
                  </w:pPr>
                </w:p>
              </w:tc>
              <w:tc>
                <w:tcPr>
                  <w:tcW w:w="1365" w:type="dxa"/>
                  <w:vAlign w:val="center"/>
                  <w:hideMark/>
                </w:tcPr>
                <w:p w:rsidR="00322B7C" w:rsidRDefault="00322B7C">
                  <w:pPr>
                    <w:spacing w:line="220" w:lineRule="exact"/>
                    <w:jc w:val="center"/>
                    <w:rPr>
                      <w:kern w:val="0"/>
                      <w:sz w:val="18"/>
                      <w:szCs w:val="18"/>
                    </w:rPr>
                  </w:pPr>
                  <w:r>
                    <w:rPr>
                      <w:rFonts w:hint="eastAsia"/>
                      <w:bCs/>
                      <w:sz w:val="18"/>
                      <w:szCs w:val="18"/>
                    </w:rPr>
                    <w:t>非甲烷总烃</w:t>
                  </w:r>
                </w:p>
              </w:tc>
              <w:tc>
                <w:tcPr>
                  <w:tcW w:w="752" w:type="dxa"/>
                  <w:vAlign w:val="center"/>
                  <w:hideMark/>
                </w:tcPr>
                <w:p w:rsidR="00322B7C" w:rsidRDefault="00C47054" w:rsidP="000D7FB6">
                  <w:pPr>
                    <w:snapToGrid w:val="0"/>
                    <w:jc w:val="center"/>
                    <w:rPr>
                      <w:sz w:val="18"/>
                      <w:szCs w:val="18"/>
                    </w:rPr>
                  </w:pPr>
                  <w:r>
                    <w:rPr>
                      <w:rFonts w:hint="eastAsia"/>
                      <w:sz w:val="18"/>
                      <w:szCs w:val="18"/>
                    </w:rPr>
                    <w:t>0.0011</w:t>
                  </w:r>
                </w:p>
              </w:tc>
              <w:tc>
                <w:tcPr>
                  <w:tcW w:w="506" w:type="dxa"/>
                  <w:vAlign w:val="center"/>
                  <w:hideMark/>
                </w:tcPr>
                <w:p w:rsidR="00322B7C" w:rsidRDefault="00322B7C">
                  <w:pPr>
                    <w:snapToGrid w:val="0"/>
                    <w:jc w:val="center"/>
                    <w:rPr>
                      <w:sz w:val="18"/>
                      <w:szCs w:val="18"/>
                    </w:rPr>
                  </w:pPr>
                  <w:r>
                    <w:rPr>
                      <w:sz w:val="18"/>
                      <w:szCs w:val="18"/>
                    </w:rPr>
                    <w:t>2.0</w:t>
                  </w:r>
                </w:p>
              </w:tc>
              <w:tc>
                <w:tcPr>
                  <w:tcW w:w="506" w:type="dxa"/>
                  <w:vMerge/>
                  <w:vAlign w:val="center"/>
                  <w:hideMark/>
                </w:tcPr>
                <w:p w:rsidR="00322B7C" w:rsidRDefault="00322B7C">
                  <w:pPr>
                    <w:jc w:val="center"/>
                    <w:rPr>
                      <w:sz w:val="18"/>
                      <w:szCs w:val="18"/>
                    </w:rPr>
                  </w:pPr>
                </w:p>
              </w:tc>
              <w:tc>
                <w:tcPr>
                  <w:tcW w:w="630" w:type="dxa"/>
                  <w:vMerge/>
                  <w:vAlign w:val="center"/>
                  <w:hideMark/>
                </w:tcPr>
                <w:p w:rsidR="00322B7C" w:rsidRDefault="00322B7C">
                  <w:pPr>
                    <w:snapToGrid w:val="0"/>
                    <w:ind w:right="6"/>
                    <w:jc w:val="center"/>
                    <w:rPr>
                      <w:sz w:val="18"/>
                      <w:szCs w:val="18"/>
                    </w:rPr>
                  </w:pPr>
                </w:p>
              </w:tc>
              <w:tc>
                <w:tcPr>
                  <w:tcW w:w="630" w:type="dxa"/>
                  <w:vMerge/>
                  <w:vAlign w:val="center"/>
                  <w:hideMark/>
                </w:tcPr>
                <w:p w:rsidR="00322B7C" w:rsidRDefault="00322B7C">
                  <w:pPr>
                    <w:snapToGrid w:val="0"/>
                    <w:ind w:right="6"/>
                    <w:jc w:val="center"/>
                    <w:rPr>
                      <w:sz w:val="18"/>
                      <w:szCs w:val="18"/>
                    </w:rPr>
                  </w:pPr>
                </w:p>
              </w:tc>
              <w:tc>
                <w:tcPr>
                  <w:tcW w:w="629" w:type="dxa"/>
                  <w:vMerge/>
                  <w:vAlign w:val="center"/>
                  <w:hideMark/>
                </w:tcPr>
                <w:p w:rsidR="00322B7C" w:rsidRDefault="00322B7C">
                  <w:pPr>
                    <w:snapToGrid w:val="0"/>
                    <w:ind w:right="6"/>
                    <w:jc w:val="center"/>
                    <w:rPr>
                      <w:sz w:val="18"/>
                      <w:szCs w:val="18"/>
                    </w:rPr>
                  </w:pPr>
                </w:p>
              </w:tc>
              <w:tc>
                <w:tcPr>
                  <w:tcW w:w="630" w:type="dxa"/>
                  <w:vMerge/>
                  <w:vAlign w:val="center"/>
                  <w:hideMark/>
                </w:tcPr>
                <w:p w:rsidR="00322B7C" w:rsidRDefault="00322B7C">
                  <w:pPr>
                    <w:snapToGrid w:val="0"/>
                    <w:ind w:right="6"/>
                    <w:jc w:val="center"/>
                    <w:rPr>
                      <w:sz w:val="18"/>
                      <w:szCs w:val="18"/>
                    </w:rPr>
                  </w:pPr>
                </w:p>
              </w:tc>
              <w:tc>
                <w:tcPr>
                  <w:tcW w:w="630" w:type="dxa"/>
                  <w:vAlign w:val="center"/>
                  <w:hideMark/>
                </w:tcPr>
                <w:p w:rsidR="00322B7C" w:rsidRDefault="00BC5A10">
                  <w:pPr>
                    <w:snapToGrid w:val="0"/>
                    <w:ind w:right="6"/>
                    <w:jc w:val="center"/>
                    <w:rPr>
                      <w:sz w:val="18"/>
                      <w:szCs w:val="18"/>
                    </w:rPr>
                  </w:pPr>
                  <w:r>
                    <w:rPr>
                      <w:rFonts w:hint="eastAsia"/>
                      <w:sz w:val="18"/>
                      <w:szCs w:val="18"/>
                    </w:rPr>
                    <w:t>0.009</w:t>
                  </w:r>
                </w:p>
              </w:tc>
              <w:tc>
                <w:tcPr>
                  <w:tcW w:w="505" w:type="dxa"/>
                  <w:vAlign w:val="center"/>
                  <w:hideMark/>
                </w:tcPr>
                <w:p w:rsidR="00322B7C" w:rsidRDefault="00322B7C">
                  <w:pPr>
                    <w:snapToGrid w:val="0"/>
                    <w:ind w:right="6"/>
                    <w:jc w:val="center"/>
                    <w:rPr>
                      <w:sz w:val="18"/>
                      <w:szCs w:val="18"/>
                    </w:rPr>
                  </w:pPr>
                  <w:r>
                    <w:rPr>
                      <w:sz w:val="18"/>
                      <w:szCs w:val="18"/>
                    </w:rPr>
                    <w:t>50</w:t>
                  </w:r>
                </w:p>
              </w:tc>
            </w:tr>
          </w:tbl>
          <w:p w:rsidR="006C51FF" w:rsidRDefault="006C51FF" w:rsidP="006C51FF">
            <w:pPr>
              <w:spacing w:line="400" w:lineRule="exact"/>
              <w:ind w:firstLineChars="200" w:firstLine="420"/>
              <w:rPr>
                <w:rFonts w:eastAsiaTheme="minorEastAsia" w:hAnsiTheme="minorEastAsia"/>
                <w:szCs w:val="21"/>
              </w:rPr>
            </w:pPr>
            <w:r>
              <w:rPr>
                <w:rFonts w:eastAsiaTheme="minorEastAsia" w:hAnsiTheme="minorEastAsia" w:hint="eastAsia"/>
                <w:szCs w:val="21"/>
              </w:rPr>
              <w:t>由上表可知本项目</w:t>
            </w:r>
            <w:r w:rsidR="003369C2">
              <w:rPr>
                <w:rFonts w:hint="eastAsia"/>
                <w:color w:val="000000"/>
                <w:szCs w:val="21"/>
              </w:rPr>
              <w:t>卫生防护距离</w:t>
            </w:r>
            <w:r w:rsidR="00322B7C">
              <w:rPr>
                <w:rFonts w:hint="eastAsia"/>
                <w:color w:val="000000"/>
                <w:szCs w:val="21"/>
              </w:rPr>
              <w:t>颗粒物</w:t>
            </w:r>
            <w:r w:rsidR="000D7FB6">
              <w:rPr>
                <w:rFonts w:hint="eastAsia"/>
                <w:color w:val="000000"/>
                <w:szCs w:val="21"/>
              </w:rPr>
              <w:t>和非甲烷总烃提级后均为</w:t>
            </w:r>
            <w:r w:rsidR="003369C2">
              <w:rPr>
                <w:color w:val="000000"/>
                <w:szCs w:val="21"/>
              </w:rPr>
              <w:t>50m</w:t>
            </w:r>
            <w:r w:rsidR="003369C2">
              <w:rPr>
                <w:rFonts w:hint="eastAsia"/>
                <w:color w:val="000000"/>
                <w:szCs w:val="21"/>
              </w:rPr>
              <w:t>，</w:t>
            </w:r>
            <w:r>
              <w:rPr>
                <w:rFonts w:eastAsiaTheme="minorEastAsia" w:hAnsiTheme="minorEastAsia" w:hint="eastAsia"/>
                <w:szCs w:val="21"/>
              </w:rPr>
              <w:t>根据</w:t>
            </w:r>
            <w:r>
              <w:rPr>
                <w:rFonts w:eastAsiaTheme="minorEastAsia" w:hAnsiTheme="minorEastAsia"/>
                <w:szCs w:val="21"/>
              </w:rPr>
              <w:t>GB/T39499-2020</w:t>
            </w:r>
            <w:r>
              <w:rPr>
                <w:rFonts w:eastAsiaTheme="minorEastAsia" w:hAnsiTheme="minorEastAsia" w:hint="eastAsia"/>
                <w:szCs w:val="21"/>
              </w:rPr>
              <w:t>《大气有害物质无组织排放卫生防护距离推导技术导则》规定“</w:t>
            </w:r>
            <w:r>
              <w:rPr>
                <w:rFonts w:eastAsiaTheme="minorEastAsia" w:hAnsiTheme="minorEastAsia"/>
                <w:szCs w:val="21"/>
              </w:rPr>
              <w:t xml:space="preserve">6.2 </w:t>
            </w:r>
            <w:r>
              <w:rPr>
                <w:rFonts w:eastAsiaTheme="minorEastAsia" w:hAnsiTheme="minorEastAsia" w:hint="eastAsia"/>
                <w:szCs w:val="21"/>
              </w:rPr>
              <w:t>当企业某生产单元的无组织排放存在多种特征大气有害物质时，如果分别推导出的卫生防护距离初值再同一级别时，则该企业的卫生防护距离终值应提高一级”，本项目分别设计非甲烷总烃和颗粒物，含有多种特征大气有害物质，因此确定该项目以生产车间为界向外设置</w:t>
            </w:r>
            <w:r>
              <w:rPr>
                <w:rFonts w:eastAsiaTheme="minorEastAsia" w:hAnsiTheme="minorEastAsia"/>
                <w:szCs w:val="21"/>
              </w:rPr>
              <w:t>100</w:t>
            </w:r>
            <w:r>
              <w:rPr>
                <w:rFonts w:eastAsiaTheme="minorEastAsia" w:hAnsiTheme="minorEastAsia" w:hint="eastAsia"/>
                <w:szCs w:val="21"/>
              </w:rPr>
              <w:t>米卫生防护距离，根据实际调查，从本报告附图</w:t>
            </w:r>
            <w:r>
              <w:rPr>
                <w:rFonts w:eastAsiaTheme="minorEastAsia" w:hAnsiTheme="minorEastAsia"/>
                <w:szCs w:val="21"/>
              </w:rPr>
              <w:t>3</w:t>
            </w:r>
            <w:r>
              <w:rPr>
                <w:rFonts w:eastAsiaTheme="minorEastAsia" w:hAnsiTheme="minorEastAsia" w:hint="eastAsia"/>
                <w:szCs w:val="21"/>
              </w:rPr>
              <w:t>中可知，建设项目卫生防护距离之内无敏感保护目标，故建设项目无组织排放的废气对周围环境影响较小，在可控制范围内。</w:t>
            </w:r>
          </w:p>
          <w:p w:rsidR="003369C2" w:rsidRDefault="003369C2" w:rsidP="003369C2">
            <w:pPr>
              <w:spacing w:line="400" w:lineRule="exact"/>
              <w:rPr>
                <w:rFonts w:ascii="宋体" w:hAnsi="宋体" w:cs="宋体"/>
                <w:szCs w:val="21"/>
              </w:rPr>
            </w:pPr>
            <w:r>
              <w:rPr>
                <w:rFonts w:eastAsia="Times New Roman"/>
                <w:b/>
                <w:bCs/>
                <w:szCs w:val="21"/>
              </w:rPr>
              <w:t xml:space="preserve"> 1.</w:t>
            </w:r>
            <w:r>
              <w:rPr>
                <w:rFonts w:eastAsiaTheme="minorEastAsia"/>
                <w:b/>
                <w:bCs/>
                <w:szCs w:val="21"/>
              </w:rPr>
              <w:t>4</w:t>
            </w:r>
            <w:r>
              <w:rPr>
                <w:rFonts w:eastAsia="Times New Roman"/>
                <w:b/>
                <w:bCs/>
                <w:spacing w:val="-3"/>
                <w:szCs w:val="21"/>
              </w:rPr>
              <w:t xml:space="preserve"> </w:t>
            </w:r>
            <w:r>
              <w:rPr>
                <w:rFonts w:ascii="宋体" w:hAnsi="宋体" w:cs="宋体" w:hint="eastAsia"/>
                <w:b/>
                <w:bCs/>
                <w:szCs w:val="21"/>
              </w:rPr>
              <w:t>非正常工况</w:t>
            </w:r>
          </w:p>
          <w:p w:rsidR="003369C2" w:rsidRDefault="003369C2" w:rsidP="003369C2">
            <w:pPr>
              <w:spacing w:line="400" w:lineRule="exact"/>
              <w:rPr>
                <w:rFonts w:ascii="宋体" w:hAnsi="宋体" w:cs="宋体"/>
                <w:szCs w:val="21"/>
              </w:rPr>
            </w:pPr>
            <w:r>
              <w:rPr>
                <w:rFonts w:ascii="宋体" w:hAnsi="宋体" w:cs="宋体" w:hint="eastAsia"/>
                <w:szCs w:val="21"/>
              </w:rPr>
              <w:t xml:space="preserve">    本项目的非正常工况主要是污染物排放控制措施达不到应有的去除效率，即</w:t>
            </w:r>
            <w:r w:rsidR="00BC5A10">
              <w:rPr>
                <w:rFonts w:ascii="宋体" w:hAnsi="宋体" w:cs="宋体" w:hint="eastAsia"/>
                <w:szCs w:val="21"/>
              </w:rPr>
              <w:t>布袋除尘</w:t>
            </w:r>
            <w:r w:rsidR="00322B7C">
              <w:rPr>
                <w:rFonts w:ascii="宋体" w:hAnsi="宋体" w:cs="宋体" w:hint="eastAsia"/>
                <w:szCs w:val="21"/>
              </w:rPr>
              <w:t>装置处理效率降低或</w:t>
            </w:r>
            <w:r>
              <w:rPr>
                <w:rFonts w:ascii="宋体" w:hAnsi="宋体" w:cs="宋体" w:hint="eastAsia"/>
                <w:szCs w:val="21"/>
              </w:rPr>
              <w:t>二级活性炭吸附装置装置失效，造成排气筒废气中废气污染物未经净化直接排放，其排放情况如表</w:t>
            </w:r>
            <w:r>
              <w:rPr>
                <w:rFonts w:eastAsiaTheme="minorEastAsia"/>
                <w:szCs w:val="21"/>
              </w:rPr>
              <w:t>4-</w:t>
            </w:r>
            <w:r w:rsidR="00847406">
              <w:rPr>
                <w:rFonts w:eastAsiaTheme="minorEastAsia" w:hint="eastAsia"/>
                <w:szCs w:val="21"/>
              </w:rPr>
              <w:t>7</w:t>
            </w:r>
            <w:r>
              <w:rPr>
                <w:rFonts w:eastAsia="Times New Roman"/>
                <w:szCs w:val="21"/>
              </w:rPr>
              <w:t xml:space="preserve"> </w:t>
            </w:r>
            <w:r>
              <w:rPr>
                <w:rFonts w:ascii="宋体" w:hAnsi="宋体" w:cs="宋体" w:hint="eastAsia"/>
                <w:szCs w:val="21"/>
              </w:rPr>
              <w:t>所示。</w:t>
            </w:r>
          </w:p>
          <w:p w:rsidR="003369C2" w:rsidRDefault="003369C2" w:rsidP="003369C2">
            <w:pPr>
              <w:tabs>
                <w:tab w:val="left" w:pos="3235"/>
              </w:tabs>
              <w:spacing w:line="400" w:lineRule="exact"/>
              <w:jc w:val="center"/>
              <w:rPr>
                <w:rFonts w:ascii="宋体" w:hAnsi="宋体" w:cs="宋体"/>
                <w:szCs w:val="21"/>
              </w:rPr>
            </w:pPr>
            <w:r>
              <w:rPr>
                <w:rFonts w:ascii="宋体" w:hAnsi="宋体" w:cs="宋体" w:hint="eastAsia"/>
                <w:b/>
                <w:bCs/>
                <w:szCs w:val="21"/>
              </w:rPr>
              <w:t>表</w:t>
            </w:r>
            <w:r>
              <w:rPr>
                <w:rFonts w:ascii="宋体" w:hAnsi="宋体" w:cs="宋体" w:hint="eastAsia"/>
                <w:b/>
                <w:bCs/>
                <w:spacing w:val="-51"/>
                <w:szCs w:val="21"/>
              </w:rPr>
              <w:t xml:space="preserve"> </w:t>
            </w:r>
            <w:r>
              <w:rPr>
                <w:rFonts w:eastAsia="Times New Roman"/>
                <w:b/>
                <w:bCs/>
                <w:spacing w:val="-1"/>
                <w:szCs w:val="21"/>
              </w:rPr>
              <w:t>4-</w:t>
            </w:r>
            <w:r w:rsidR="00847406">
              <w:rPr>
                <w:rFonts w:eastAsiaTheme="minorEastAsia" w:hint="eastAsia"/>
                <w:b/>
                <w:bCs/>
                <w:spacing w:val="-1"/>
                <w:szCs w:val="21"/>
              </w:rPr>
              <w:t>7</w:t>
            </w:r>
            <w:r>
              <w:rPr>
                <w:rFonts w:eastAsiaTheme="minorEastAsia"/>
                <w:b/>
                <w:bCs/>
                <w:spacing w:val="-1"/>
                <w:szCs w:val="21"/>
              </w:rPr>
              <w:t xml:space="preserve">      </w:t>
            </w:r>
            <w:r>
              <w:rPr>
                <w:rFonts w:ascii="宋体" w:hAnsi="宋体" w:cs="宋体" w:hint="eastAsia"/>
                <w:b/>
                <w:bCs/>
                <w:spacing w:val="-1"/>
                <w:szCs w:val="21"/>
              </w:rPr>
              <w:t>非正常工况排气筒排放情况</w:t>
            </w:r>
          </w:p>
          <w:tbl>
            <w:tblPr>
              <w:tblW w:w="5000" w:type="pct"/>
              <w:jc w:val="center"/>
              <w:tblBorders>
                <w:top w:val="single" w:sz="12" w:space="0" w:color="000000"/>
                <w:bottom w:val="single" w:sz="12" w:space="0" w:color="000000"/>
                <w:insideH w:val="single" w:sz="6" w:space="0" w:color="000000"/>
                <w:insideV w:val="single" w:sz="6" w:space="0" w:color="000000"/>
              </w:tblBorders>
              <w:tblLayout w:type="fixed"/>
              <w:tblLook w:val="01E0"/>
            </w:tblPr>
            <w:tblGrid>
              <w:gridCol w:w="652"/>
              <w:gridCol w:w="590"/>
              <w:gridCol w:w="1480"/>
              <w:gridCol w:w="851"/>
              <w:gridCol w:w="708"/>
              <w:gridCol w:w="851"/>
              <w:gridCol w:w="850"/>
              <w:gridCol w:w="851"/>
              <w:gridCol w:w="709"/>
              <w:gridCol w:w="404"/>
            </w:tblGrid>
            <w:tr w:rsidR="003369C2" w:rsidTr="00BC5A10">
              <w:trPr>
                <w:trHeight w:val="250"/>
                <w:jc w:val="center"/>
              </w:trPr>
              <w:tc>
                <w:tcPr>
                  <w:tcW w:w="652" w:type="dxa"/>
                  <w:vMerge w:val="restart"/>
                  <w:tcBorders>
                    <w:top w:val="single" w:sz="12" w:space="0" w:color="000000"/>
                    <w:left w:val="nil"/>
                    <w:bottom w:val="single" w:sz="6" w:space="0" w:color="000000"/>
                    <w:right w:val="single" w:sz="6" w:space="0" w:color="000000"/>
                  </w:tcBorders>
                  <w:vAlign w:val="center"/>
                  <w:hideMark/>
                </w:tcPr>
                <w:p w:rsidR="003369C2" w:rsidRDefault="003369C2">
                  <w:pPr>
                    <w:pStyle w:val="TableParagraph"/>
                    <w:spacing w:line="26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污染源</w:t>
                  </w:r>
                </w:p>
              </w:tc>
              <w:tc>
                <w:tcPr>
                  <w:tcW w:w="590" w:type="dxa"/>
                  <w:vMerge w:val="restart"/>
                  <w:tcBorders>
                    <w:top w:val="single" w:sz="12" w:space="0" w:color="000000"/>
                    <w:left w:val="single" w:sz="6" w:space="0" w:color="000000"/>
                    <w:bottom w:val="single" w:sz="6" w:space="0" w:color="000000"/>
                    <w:right w:val="single" w:sz="6" w:space="0" w:color="000000"/>
                  </w:tcBorders>
                  <w:vAlign w:val="center"/>
                  <w:hideMark/>
                </w:tcPr>
                <w:p w:rsidR="003369C2" w:rsidRDefault="003369C2">
                  <w:pPr>
                    <w:pStyle w:val="TableParagraph"/>
                    <w:spacing w:line="26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污染</w:t>
                  </w:r>
                  <w:r>
                    <w:rPr>
                      <w:rFonts w:ascii="Times New Roman" w:hAnsi="Times New Roman" w:cs="Times New Roman"/>
                      <w:kern w:val="2"/>
                      <w:sz w:val="18"/>
                      <w:szCs w:val="18"/>
                      <w:lang w:eastAsia="zh-CN"/>
                    </w:rPr>
                    <w:t xml:space="preserve"> </w:t>
                  </w:r>
                  <w:r>
                    <w:rPr>
                      <w:rFonts w:ascii="Times New Roman" w:hAnsiTheme="minorEastAsia" w:cs="Times New Roman" w:hint="eastAsia"/>
                      <w:kern w:val="2"/>
                      <w:sz w:val="18"/>
                      <w:szCs w:val="18"/>
                      <w:lang w:eastAsia="zh-CN"/>
                    </w:rPr>
                    <w:t>物名</w:t>
                  </w:r>
                  <w:r>
                    <w:rPr>
                      <w:rFonts w:ascii="Times New Roman" w:hAnsi="Times New Roman" w:cs="Times New Roman"/>
                      <w:kern w:val="2"/>
                      <w:sz w:val="18"/>
                      <w:szCs w:val="18"/>
                      <w:lang w:eastAsia="zh-CN"/>
                    </w:rPr>
                    <w:t xml:space="preserve"> </w:t>
                  </w:r>
                  <w:r>
                    <w:rPr>
                      <w:rFonts w:ascii="Times New Roman" w:hAnsiTheme="minorEastAsia" w:cs="Times New Roman" w:hint="eastAsia"/>
                      <w:kern w:val="2"/>
                      <w:sz w:val="18"/>
                      <w:szCs w:val="18"/>
                      <w:lang w:eastAsia="zh-CN"/>
                    </w:rPr>
                    <w:t>称</w:t>
                  </w:r>
                </w:p>
              </w:tc>
              <w:tc>
                <w:tcPr>
                  <w:tcW w:w="1480" w:type="dxa"/>
                  <w:vMerge w:val="restart"/>
                  <w:tcBorders>
                    <w:top w:val="single" w:sz="12" w:space="0" w:color="000000"/>
                    <w:left w:val="single" w:sz="6" w:space="0" w:color="000000"/>
                    <w:bottom w:val="single" w:sz="6" w:space="0" w:color="000000"/>
                    <w:right w:val="single" w:sz="6" w:space="0" w:color="000000"/>
                  </w:tcBorders>
                  <w:vAlign w:val="center"/>
                  <w:hideMark/>
                </w:tcPr>
                <w:p w:rsidR="00EB1409" w:rsidRDefault="003369C2">
                  <w:pPr>
                    <w:pStyle w:val="TableParagraph"/>
                    <w:spacing w:line="260" w:lineRule="exact"/>
                    <w:jc w:val="center"/>
                    <w:rPr>
                      <w:rFonts w:ascii="Times New Roman" w:hAnsiTheme="minorEastAsia" w:cs="Times New Roman"/>
                      <w:kern w:val="2"/>
                      <w:sz w:val="18"/>
                      <w:szCs w:val="18"/>
                      <w:lang w:eastAsia="zh-CN"/>
                    </w:rPr>
                  </w:pPr>
                  <w:r>
                    <w:rPr>
                      <w:rFonts w:ascii="Times New Roman" w:hAnsiTheme="minorEastAsia" w:cs="Times New Roman" w:hint="eastAsia"/>
                      <w:kern w:val="2"/>
                      <w:sz w:val="18"/>
                      <w:szCs w:val="18"/>
                      <w:lang w:eastAsia="zh-CN"/>
                    </w:rPr>
                    <w:t>非正常</w:t>
                  </w:r>
                </w:p>
                <w:p w:rsidR="003369C2" w:rsidRDefault="003369C2">
                  <w:pPr>
                    <w:pStyle w:val="TableParagraph"/>
                    <w:spacing w:line="260" w:lineRule="exact"/>
                    <w:jc w:val="center"/>
                    <w:rPr>
                      <w:rFonts w:ascii="Times New Roman" w:hAnsiTheme="minorEastAsia" w:cs="Times New Roman"/>
                      <w:kern w:val="2"/>
                      <w:sz w:val="18"/>
                      <w:szCs w:val="18"/>
                      <w:lang w:eastAsia="zh-CN"/>
                    </w:rPr>
                  </w:pPr>
                  <w:r>
                    <w:rPr>
                      <w:rFonts w:ascii="Times New Roman" w:hAnsiTheme="minorEastAsia" w:cs="Times New Roman" w:hint="eastAsia"/>
                      <w:kern w:val="2"/>
                      <w:sz w:val="18"/>
                      <w:szCs w:val="18"/>
                      <w:lang w:eastAsia="zh-CN"/>
                    </w:rPr>
                    <w:t>排放原因</w:t>
                  </w:r>
                </w:p>
              </w:tc>
              <w:tc>
                <w:tcPr>
                  <w:tcW w:w="3260" w:type="dxa"/>
                  <w:gridSpan w:val="4"/>
                  <w:tcBorders>
                    <w:top w:val="single" w:sz="12" w:space="0" w:color="000000"/>
                    <w:left w:val="single" w:sz="6" w:space="0" w:color="000000"/>
                    <w:bottom w:val="single" w:sz="6" w:space="0" w:color="000000"/>
                    <w:right w:val="single" w:sz="6" w:space="0" w:color="000000"/>
                  </w:tcBorders>
                  <w:vAlign w:val="center"/>
                  <w:hideMark/>
                </w:tcPr>
                <w:p w:rsidR="003369C2" w:rsidRDefault="003369C2">
                  <w:pPr>
                    <w:pStyle w:val="TableParagraph"/>
                    <w:spacing w:line="26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非正常排放状况</w:t>
                  </w:r>
                </w:p>
              </w:tc>
              <w:tc>
                <w:tcPr>
                  <w:tcW w:w="1560" w:type="dxa"/>
                  <w:gridSpan w:val="2"/>
                  <w:tcBorders>
                    <w:top w:val="single" w:sz="12" w:space="0" w:color="000000"/>
                    <w:left w:val="single" w:sz="6" w:space="0" w:color="000000"/>
                    <w:bottom w:val="single" w:sz="6" w:space="0" w:color="000000"/>
                    <w:right w:val="single" w:sz="6" w:space="0" w:color="000000"/>
                  </w:tcBorders>
                  <w:vAlign w:val="center"/>
                  <w:hideMark/>
                </w:tcPr>
                <w:p w:rsidR="003369C2" w:rsidRDefault="003369C2">
                  <w:pPr>
                    <w:pStyle w:val="TableParagraph"/>
                    <w:spacing w:line="26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执行标准</w:t>
                  </w:r>
                </w:p>
              </w:tc>
              <w:tc>
                <w:tcPr>
                  <w:tcW w:w="404" w:type="dxa"/>
                  <w:vMerge w:val="restart"/>
                  <w:tcBorders>
                    <w:top w:val="single" w:sz="12" w:space="0" w:color="000000"/>
                    <w:left w:val="single" w:sz="6" w:space="0" w:color="000000"/>
                    <w:bottom w:val="single" w:sz="6" w:space="0" w:color="000000"/>
                    <w:right w:val="nil"/>
                  </w:tcBorders>
                  <w:vAlign w:val="center"/>
                  <w:hideMark/>
                </w:tcPr>
                <w:p w:rsidR="003369C2" w:rsidRDefault="003369C2">
                  <w:pPr>
                    <w:pStyle w:val="TableParagraph"/>
                    <w:spacing w:line="26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达标</w:t>
                  </w:r>
                  <w:r>
                    <w:rPr>
                      <w:rFonts w:ascii="Times New Roman" w:hAnsi="Times New Roman" w:cs="Times New Roman"/>
                      <w:kern w:val="2"/>
                      <w:sz w:val="18"/>
                      <w:szCs w:val="18"/>
                      <w:lang w:eastAsia="zh-CN"/>
                    </w:rPr>
                    <w:t xml:space="preserve"> </w:t>
                  </w:r>
                  <w:r>
                    <w:rPr>
                      <w:rFonts w:ascii="Times New Roman" w:hAnsiTheme="minorEastAsia" w:cs="Times New Roman" w:hint="eastAsia"/>
                      <w:kern w:val="2"/>
                      <w:sz w:val="18"/>
                      <w:szCs w:val="18"/>
                      <w:lang w:eastAsia="zh-CN"/>
                    </w:rPr>
                    <w:t>分析</w:t>
                  </w:r>
                </w:p>
              </w:tc>
            </w:tr>
            <w:tr w:rsidR="003369C2" w:rsidTr="00602669">
              <w:trPr>
                <w:trHeight w:hRule="exact" w:val="1042"/>
                <w:jc w:val="center"/>
              </w:trPr>
              <w:tc>
                <w:tcPr>
                  <w:tcW w:w="652" w:type="dxa"/>
                  <w:vMerge/>
                  <w:tcBorders>
                    <w:top w:val="single" w:sz="12" w:space="0" w:color="000000"/>
                    <w:left w:val="nil"/>
                    <w:bottom w:val="single" w:sz="6" w:space="0" w:color="000000"/>
                    <w:right w:val="single" w:sz="6" w:space="0" w:color="000000"/>
                  </w:tcBorders>
                  <w:vAlign w:val="center"/>
                  <w:hideMark/>
                </w:tcPr>
                <w:p w:rsidR="003369C2" w:rsidRDefault="003369C2">
                  <w:pPr>
                    <w:widowControl/>
                    <w:jc w:val="left"/>
                    <w:rPr>
                      <w:rFonts w:eastAsiaTheme="minorEastAsia"/>
                      <w:sz w:val="18"/>
                      <w:szCs w:val="18"/>
                    </w:rPr>
                  </w:pPr>
                </w:p>
              </w:tc>
              <w:tc>
                <w:tcPr>
                  <w:tcW w:w="590" w:type="dxa"/>
                  <w:vMerge/>
                  <w:tcBorders>
                    <w:top w:val="single" w:sz="12" w:space="0" w:color="000000"/>
                    <w:left w:val="single" w:sz="6" w:space="0" w:color="000000"/>
                    <w:bottom w:val="single" w:sz="6" w:space="0" w:color="000000"/>
                    <w:right w:val="single" w:sz="6" w:space="0" w:color="000000"/>
                  </w:tcBorders>
                  <w:vAlign w:val="center"/>
                  <w:hideMark/>
                </w:tcPr>
                <w:p w:rsidR="003369C2" w:rsidRDefault="003369C2">
                  <w:pPr>
                    <w:widowControl/>
                    <w:jc w:val="left"/>
                    <w:rPr>
                      <w:rFonts w:eastAsiaTheme="minorEastAsia"/>
                      <w:sz w:val="18"/>
                      <w:szCs w:val="18"/>
                    </w:rPr>
                  </w:pPr>
                </w:p>
              </w:tc>
              <w:tc>
                <w:tcPr>
                  <w:tcW w:w="1480" w:type="dxa"/>
                  <w:vMerge/>
                  <w:tcBorders>
                    <w:top w:val="single" w:sz="12" w:space="0" w:color="000000"/>
                    <w:left w:val="single" w:sz="6" w:space="0" w:color="000000"/>
                    <w:bottom w:val="single" w:sz="6" w:space="0" w:color="000000"/>
                    <w:right w:val="single" w:sz="6" w:space="0" w:color="000000"/>
                  </w:tcBorders>
                  <w:vAlign w:val="center"/>
                  <w:hideMark/>
                </w:tcPr>
                <w:p w:rsidR="003369C2" w:rsidRDefault="003369C2">
                  <w:pPr>
                    <w:widowControl/>
                    <w:jc w:val="left"/>
                    <w:rPr>
                      <w:rFonts w:eastAsiaTheme="minorEastAsia" w:hAnsiTheme="minorEastAsia"/>
                      <w:sz w:val="18"/>
                      <w:szCs w:val="18"/>
                    </w:rPr>
                  </w:pP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369C2" w:rsidRDefault="003369C2">
                  <w:pPr>
                    <w:pStyle w:val="TableParagraph"/>
                    <w:spacing w:line="26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浓度</w:t>
                  </w:r>
                </w:p>
                <w:p w:rsidR="003369C2" w:rsidRDefault="003369C2">
                  <w:pPr>
                    <w:pStyle w:val="TableParagraph"/>
                    <w:spacing w:line="260" w:lineRule="exact"/>
                    <w:jc w:val="center"/>
                    <w:rPr>
                      <w:rFonts w:ascii="Times New Roman" w:hAnsi="Times New Roman" w:cs="Times New Roman"/>
                      <w:kern w:val="2"/>
                      <w:sz w:val="18"/>
                      <w:szCs w:val="18"/>
                      <w:lang w:eastAsia="zh-CN"/>
                    </w:rPr>
                  </w:pPr>
                  <w:r>
                    <w:rPr>
                      <w:color w:val="000000" w:themeColor="text1"/>
                      <w:spacing w:val="-14"/>
                      <w:kern w:val="2"/>
                      <w:sz w:val="18"/>
                      <w:szCs w:val="18"/>
                      <w:lang w:eastAsia="zh-CN"/>
                    </w:rPr>
                    <w:t>(mg/m</w:t>
                  </w:r>
                  <w:r>
                    <w:rPr>
                      <w:color w:val="000000" w:themeColor="text1"/>
                      <w:spacing w:val="-14"/>
                      <w:kern w:val="2"/>
                      <w:sz w:val="18"/>
                      <w:szCs w:val="18"/>
                      <w:vertAlign w:val="superscript"/>
                      <w:lang w:eastAsia="zh-CN"/>
                    </w:rPr>
                    <w:t>3</w:t>
                  </w:r>
                  <w:r>
                    <w:rPr>
                      <w:color w:val="000000" w:themeColor="text1"/>
                      <w:spacing w:val="-14"/>
                      <w:kern w:val="2"/>
                      <w:sz w:val="18"/>
                      <w:szCs w:val="18"/>
                      <w:lang w:eastAsia="zh-CN"/>
                    </w:rPr>
                    <w:t>)</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3369C2" w:rsidRDefault="003369C2">
                  <w:pPr>
                    <w:pStyle w:val="TableParagraph"/>
                    <w:spacing w:line="26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速率</w:t>
                  </w:r>
                </w:p>
                <w:p w:rsidR="003369C2" w:rsidRDefault="003369C2">
                  <w:pPr>
                    <w:pStyle w:val="TableParagraph"/>
                    <w:spacing w:line="260" w:lineRule="exact"/>
                    <w:jc w:val="center"/>
                    <w:rPr>
                      <w:rFonts w:ascii="Times New Roman" w:hAnsi="Times New Roman" w:cs="Times New Roman"/>
                      <w:kern w:val="2"/>
                      <w:sz w:val="18"/>
                      <w:szCs w:val="18"/>
                      <w:lang w:eastAsia="zh-CN"/>
                    </w:rPr>
                  </w:pPr>
                  <w:r>
                    <w:rPr>
                      <w:color w:val="000000" w:themeColor="text1"/>
                      <w:kern w:val="2"/>
                      <w:sz w:val="18"/>
                      <w:szCs w:val="18"/>
                      <w:lang w:eastAsia="zh-CN"/>
                    </w:rPr>
                    <w:t>(kg/h)</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369C2" w:rsidRDefault="003369C2">
                  <w:pPr>
                    <w:pStyle w:val="TableParagraph"/>
                    <w:spacing w:line="26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频次及持续时间</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3369C2" w:rsidRDefault="003369C2">
                  <w:pPr>
                    <w:pStyle w:val="TableParagraph"/>
                    <w:spacing w:line="26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排放量</w:t>
                  </w:r>
                </w:p>
                <w:p w:rsidR="003369C2" w:rsidRDefault="003369C2" w:rsidP="00EB1409">
                  <w:pPr>
                    <w:pStyle w:val="TableParagraph"/>
                    <w:spacing w:line="260" w:lineRule="exact"/>
                    <w:jc w:val="center"/>
                    <w:rPr>
                      <w:rFonts w:ascii="Times New Roman" w:hAnsi="Times New Roman" w:cs="Times New Roman"/>
                      <w:kern w:val="2"/>
                      <w:sz w:val="18"/>
                      <w:szCs w:val="18"/>
                      <w:lang w:eastAsia="zh-CN"/>
                    </w:rPr>
                  </w:pPr>
                  <w:r>
                    <w:rPr>
                      <w:color w:val="000000" w:themeColor="text1"/>
                      <w:spacing w:val="-20"/>
                      <w:kern w:val="2"/>
                      <w:sz w:val="18"/>
                      <w:szCs w:val="18"/>
                      <w:lang w:eastAsia="zh-CN"/>
                    </w:rPr>
                    <w:t>(</w:t>
                  </w:r>
                  <w:r w:rsidR="00EB1409">
                    <w:rPr>
                      <w:color w:val="000000" w:themeColor="text1"/>
                      <w:kern w:val="2"/>
                      <w:sz w:val="18"/>
                      <w:szCs w:val="18"/>
                      <w:lang w:eastAsia="zh-CN"/>
                    </w:rPr>
                    <w:t>kg/</w:t>
                  </w:r>
                  <w:r w:rsidR="00EB1409">
                    <w:rPr>
                      <w:rFonts w:hint="eastAsia"/>
                      <w:color w:val="000000" w:themeColor="text1"/>
                      <w:kern w:val="2"/>
                      <w:sz w:val="18"/>
                      <w:szCs w:val="18"/>
                      <w:lang w:eastAsia="zh-CN"/>
                    </w:rPr>
                    <w:t>a</w:t>
                  </w:r>
                  <w:r>
                    <w:rPr>
                      <w:color w:val="000000" w:themeColor="text1"/>
                      <w:spacing w:val="-20"/>
                      <w:kern w:val="2"/>
                      <w:sz w:val="18"/>
                      <w:szCs w:val="18"/>
                      <w:lang w:eastAsia="zh-CN"/>
                    </w:rPr>
                    <w:t>)</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EB1409" w:rsidRDefault="003369C2">
                  <w:pPr>
                    <w:pStyle w:val="TableParagraph"/>
                    <w:spacing w:line="240" w:lineRule="exact"/>
                    <w:jc w:val="center"/>
                    <w:rPr>
                      <w:rFonts w:ascii="Times New Roman" w:hAnsiTheme="minorEastAsia" w:cs="Times New Roman"/>
                      <w:kern w:val="2"/>
                      <w:sz w:val="18"/>
                      <w:szCs w:val="18"/>
                      <w:lang w:eastAsia="zh-CN"/>
                    </w:rPr>
                  </w:pPr>
                  <w:r>
                    <w:rPr>
                      <w:rFonts w:ascii="Times New Roman" w:hAnsiTheme="minorEastAsia" w:cs="Times New Roman" w:hint="eastAsia"/>
                      <w:kern w:val="2"/>
                      <w:sz w:val="18"/>
                      <w:szCs w:val="18"/>
                      <w:lang w:eastAsia="zh-CN"/>
                    </w:rPr>
                    <w:t>浓度</w:t>
                  </w:r>
                </w:p>
                <w:p w:rsidR="003369C2" w:rsidRDefault="003369C2">
                  <w:pPr>
                    <w:pStyle w:val="TableParagraph"/>
                    <w:spacing w:line="24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限值</w:t>
                  </w:r>
                  <w:r>
                    <w:rPr>
                      <w:rFonts w:ascii="Times New Roman" w:hAnsi="Times New Roman" w:cs="Times New Roman"/>
                      <w:kern w:val="2"/>
                      <w:sz w:val="18"/>
                      <w:szCs w:val="18"/>
                      <w:lang w:eastAsia="zh-CN"/>
                    </w:rPr>
                    <w:t xml:space="preserve"> (</w:t>
                  </w:r>
                  <w:r>
                    <w:rPr>
                      <w:rFonts w:ascii="Times New Roman" w:hAnsi="Times New Roman" w:cs="Times New Roman"/>
                      <w:color w:val="000000"/>
                      <w:spacing w:val="6"/>
                      <w:kern w:val="2"/>
                      <w:sz w:val="18"/>
                      <w:szCs w:val="18"/>
                      <w:lang w:eastAsia="zh-CN"/>
                    </w:rPr>
                    <w:t>mg/m</w:t>
                  </w:r>
                  <w:r>
                    <w:rPr>
                      <w:rFonts w:ascii="Times New Roman" w:hAnsi="Times New Roman" w:cs="Times New Roman"/>
                      <w:color w:val="000000"/>
                      <w:spacing w:val="6"/>
                      <w:kern w:val="2"/>
                      <w:sz w:val="18"/>
                      <w:szCs w:val="18"/>
                      <w:vertAlign w:val="superscript"/>
                      <w:lang w:eastAsia="zh-CN"/>
                    </w:rPr>
                    <w:t>3</w:t>
                  </w:r>
                  <w:r>
                    <w:rPr>
                      <w:rFonts w:ascii="Times New Roman" w:hAnsi="Times New Roman" w:cs="Times New Roman"/>
                      <w:kern w:val="2"/>
                      <w:sz w:val="18"/>
                      <w:szCs w:val="18"/>
                      <w:lang w:eastAsia="zh-CN"/>
                    </w:rPr>
                    <w:t>)</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369C2" w:rsidRDefault="003369C2">
                  <w:pPr>
                    <w:pStyle w:val="TableParagraph"/>
                    <w:spacing w:line="24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速率</w:t>
                  </w:r>
                </w:p>
                <w:p w:rsidR="003369C2" w:rsidRDefault="003369C2">
                  <w:pPr>
                    <w:pStyle w:val="TableParagraph"/>
                    <w:spacing w:line="24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限值</w:t>
                  </w:r>
                  <w:r>
                    <w:rPr>
                      <w:rFonts w:ascii="Times New Roman" w:hAnsi="Times New Roman" w:cs="Times New Roman"/>
                      <w:kern w:val="2"/>
                      <w:sz w:val="18"/>
                      <w:szCs w:val="18"/>
                      <w:lang w:eastAsia="zh-CN"/>
                    </w:rPr>
                    <w:t xml:space="preserve"> (kg/h)</w:t>
                  </w:r>
                </w:p>
              </w:tc>
              <w:tc>
                <w:tcPr>
                  <w:tcW w:w="404" w:type="dxa"/>
                  <w:vMerge/>
                  <w:tcBorders>
                    <w:top w:val="single" w:sz="12" w:space="0" w:color="000000"/>
                    <w:left w:val="single" w:sz="6" w:space="0" w:color="000000"/>
                    <w:bottom w:val="single" w:sz="6" w:space="0" w:color="000000"/>
                    <w:right w:val="nil"/>
                  </w:tcBorders>
                  <w:vAlign w:val="center"/>
                  <w:hideMark/>
                </w:tcPr>
                <w:p w:rsidR="003369C2" w:rsidRDefault="003369C2">
                  <w:pPr>
                    <w:widowControl/>
                    <w:jc w:val="left"/>
                    <w:rPr>
                      <w:rFonts w:eastAsiaTheme="minorEastAsia"/>
                      <w:sz w:val="18"/>
                      <w:szCs w:val="18"/>
                    </w:rPr>
                  </w:pPr>
                </w:p>
              </w:tc>
            </w:tr>
            <w:tr w:rsidR="003369C2" w:rsidTr="00602669">
              <w:trPr>
                <w:trHeight w:hRule="exact" w:val="1132"/>
                <w:jc w:val="center"/>
              </w:trPr>
              <w:tc>
                <w:tcPr>
                  <w:tcW w:w="652" w:type="dxa"/>
                  <w:tcBorders>
                    <w:top w:val="single" w:sz="6" w:space="0" w:color="000000"/>
                    <w:left w:val="nil"/>
                    <w:bottom w:val="single" w:sz="6" w:space="0" w:color="000000"/>
                    <w:right w:val="single" w:sz="6" w:space="0" w:color="000000"/>
                  </w:tcBorders>
                  <w:vAlign w:val="center"/>
                  <w:hideMark/>
                </w:tcPr>
                <w:p w:rsidR="003369C2" w:rsidRDefault="003369C2">
                  <w:pPr>
                    <w:pStyle w:val="TableParagraph"/>
                    <w:spacing w:line="260" w:lineRule="exact"/>
                    <w:jc w:val="center"/>
                    <w:rPr>
                      <w:rFonts w:ascii="Times New Roman" w:hAnsi="Times New Roman" w:cs="Times New Roman"/>
                      <w:kern w:val="2"/>
                      <w:sz w:val="18"/>
                      <w:szCs w:val="18"/>
                      <w:lang w:eastAsia="zh-CN"/>
                    </w:rPr>
                  </w:pPr>
                  <w:r>
                    <w:rPr>
                      <w:rFonts w:ascii="Times New Roman" w:hAnsi="Times New Roman" w:cs="Times New Roman"/>
                      <w:snapToGrid w:val="0"/>
                      <w:kern w:val="2"/>
                      <w:sz w:val="18"/>
                      <w:szCs w:val="18"/>
                      <w:lang w:eastAsia="zh-CN"/>
                    </w:rPr>
                    <w:t>DA001</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3369C2" w:rsidRDefault="00322B7C" w:rsidP="00322B7C">
                  <w:pPr>
                    <w:pStyle w:val="TableParagraph"/>
                    <w:spacing w:line="260" w:lineRule="exact"/>
                    <w:jc w:val="center"/>
                    <w:rPr>
                      <w:rFonts w:ascii="Times New Roman" w:hAnsi="Times New Roman" w:cs="Times New Roman"/>
                      <w:kern w:val="2"/>
                      <w:sz w:val="18"/>
                      <w:szCs w:val="18"/>
                      <w:lang w:eastAsia="zh-CN"/>
                    </w:rPr>
                  </w:pPr>
                  <w:r>
                    <w:rPr>
                      <w:rFonts w:hint="eastAsia"/>
                      <w:bCs/>
                      <w:color w:val="000000"/>
                      <w:kern w:val="2"/>
                      <w:sz w:val="18"/>
                      <w:szCs w:val="18"/>
                      <w:lang w:eastAsia="zh-CN"/>
                    </w:rPr>
                    <w:t>颗粒物</w:t>
                  </w: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3369C2" w:rsidRDefault="00BC5A10" w:rsidP="00EB1409">
                  <w:pPr>
                    <w:pStyle w:val="TableParagraph"/>
                    <w:spacing w:line="26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布袋除尘装置</w:t>
                  </w:r>
                  <w:r w:rsidR="00322B7C">
                    <w:rPr>
                      <w:rFonts w:ascii="Times New Roman" w:hAnsiTheme="minorEastAsia" w:cs="Times New Roman" w:hint="eastAsia"/>
                      <w:kern w:val="2"/>
                      <w:sz w:val="18"/>
                      <w:szCs w:val="18"/>
                      <w:lang w:eastAsia="zh-CN"/>
                    </w:rPr>
                    <w:t>处理效率较低</w:t>
                  </w:r>
                  <w:r w:rsidR="003369C2">
                    <w:rPr>
                      <w:rFonts w:ascii="Times New Roman" w:hAnsiTheme="minorEastAsia" w:cs="Times New Roman" w:hint="eastAsia"/>
                      <w:kern w:val="2"/>
                      <w:sz w:val="18"/>
                      <w:szCs w:val="18"/>
                      <w:lang w:eastAsia="zh-CN"/>
                    </w:rPr>
                    <w:t>，本报告设定</w:t>
                  </w:r>
                  <w:r w:rsidR="00322B7C">
                    <w:rPr>
                      <w:rFonts w:ascii="Times New Roman" w:hAnsiTheme="minorEastAsia" w:cs="Times New Roman" w:hint="eastAsia"/>
                      <w:kern w:val="2"/>
                      <w:sz w:val="18"/>
                      <w:szCs w:val="18"/>
                      <w:lang w:eastAsia="zh-CN"/>
                    </w:rPr>
                    <w:t>处理</w:t>
                  </w:r>
                  <w:r w:rsidR="003369C2">
                    <w:rPr>
                      <w:rFonts w:ascii="Times New Roman" w:hAnsiTheme="minorEastAsia" w:cs="Times New Roman" w:hint="eastAsia"/>
                      <w:kern w:val="2"/>
                      <w:sz w:val="18"/>
                      <w:szCs w:val="18"/>
                      <w:lang w:eastAsia="zh-CN"/>
                    </w:rPr>
                    <w:t>效率为</w:t>
                  </w:r>
                  <w:r w:rsidR="00EB1409">
                    <w:rPr>
                      <w:rFonts w:ascii="Times New Roman" w:hAnsi="Times New Roman" w:cs="Times New Roman" w:hint="eastAsia"/>
                      <w:kern w:val="2"/>
                      <w:sz w:val="18"/>
                      <w:szCs w:val="18"/>
                      <w:lang w:eastAsia="zh-CN"/>
                    </w:rPr>
                    <w:t>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369C2" w:rsidRDefault="00BC5A10">
                  <w:pPr>
                    <w:snapToGrid w:val="0"/>
                    <w:jc w:val="center"/>
                    <w:rPr>
                      <w:color w:val="000000" w:themeColor="text1"/>
                      <w:sz w:val="18"/>
                      <w:szCs w:val="18"/>
                    </w:rPr>
                  </w:pPr>
                  <w:r>
                    <w:rPr>
                      <w:rFonts w:hint="eastAsia"/>
                      <w:color w:val="000000" w:themeColor="text1"/>
                      <w:sz w:val="18"/>
                      <w:szCs w:val="18"/>
                    </w:rPr>
                    <w:t>101</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3369C2" w:rsidRDefault="00BC5A10">
                  <w:pPr>
                    <w:snapToGrid w:val="0"/>
                    <w:jc w:val="center"/>
                    <w:rPr>
                      <w:color w:val="000000" w:themeColor="text1"/>
                      <w:sz w:val="18"/>
                      <w:szCs w:val="18"/>
                    </w:rPr>
                  </w:pPr>
                  <w:r>
                    <w:rPr>
                      <w:rFonts w:hint="eastAsia"/>
                      <w:color w:val="000000" w:themeColor="text1"/>
                      <w:sz w:val="18"/>
                      <w:szCs w:val="18"/>
                    </w:rPr>
                    <w:t>0.183</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369C2" w:rsidRDefault="003369C2">
                  <w:pPr>
                    <w:pStyle w:val="TableParagraph"/>
                    <w:spacing w:line="260" w:lineRule="exact"/>
                    <w:jc w:val="center"/>
                    <w:rPr>
                      <w:rFonts w:ascii="Times New Roman" w:hAnsi="Times New Roman" w:cs="Times New Roman"/>
                      <w:kern w:val="2"/>
                      <w:sz w:val="18"/>
                      <w:szCs w:val="18"/>
                      <w:lang w:eastAsia="zh-CN"/>
                    </w:rPr>
                  </w:pPr>
                  <w:r>
                    <w:rPr>
                      <w:rFonts w:ascii="Times New Roman" w:hAnsi="Times New Roman" w:cs="Times New Roman"/>
                      <w:kern w:val="2"/>
                      <w:sz w:val="18"/>
                      <w:szCs w:val="18"/>
                      <w:lang w:eastAsia="zh-CN"/>
                    </w:rPr>
                    <w:t xml:space="preserve">1 </w:t>
                  </w:r>
                  <w:r>
                    <w:rPr>
                      <w:rFonts w:ascii="Times New Roman" w:hAnsiTheme="minorEastAsia" w:cs="Times New Roman" w:hint="eastAsia"/>
                      <w:kern w:val="2"/>
                      <w:sz w:val="18"/>
                      <w:szCs w:val="18"/>
                      <w:lang w:eastAsia="zh-CN"/>
                    </w:rPr>
                    <w:t>次</w:t>
                  </w:r>
                  <w:r>
                    <w:rPr>
                      <w:rFonts w:ascii="Times New Roman" w:hAnsi="Times New Roman" w:cs="Times New Roman"/>
                      <w:kern w:val="2"/>
                      <w:sz w:val="18"/>
                      <w:szCs w:val="18"/>
                      <w:lang w:eastAsia="zh-CN"/>
                    </w:rPr>
                    <w:t>/a</w:t>
                  </w:r>
                </w:p>
                <w:p w:rsidR="003369C2" w:rsidRDefault="003369C2">
                  <w:pPr>
                    <w:pStyle w:val="TableParagraph"/>
                    <w:spacing w:line="260" w:lineRule="exact"/>
                    <w:jc w:val="center"/>
                    <w:rPr>
                      <w:rFonts w:ascii="Times New Roman" w:hAnsi="Times New Roman" w:cs="Times New Roman"/>
                      <w:kern w:val="2"/>
                      <w:sz w:val="18"/>
                      <w:szCs w:val="18"/>
                      <w:lang w:eastAsia="zh-CN"/>
                    </w:rPr>
                  </w:pPr>
                  <w:r>
                    <w:rPr>
                      <w:rFonts w:ascii="Times New Roman" w:hAnsi="Times New Roman" w:cs="Times New Roman"/>
                      <w:kern w:val="2"/>
                      <w:sz w:val="18"/>
                      <w:szCs w:val="18"/>
                      <w:lang w:eastAsia="zh-CN"/>
                    </w:rPr>
                    <w:t>1h/</w:t>
                  </w:r>
                  <w:r>
                    <w:rPr>
                      <w:rFonts w:ascii="Times New Roman" w:hAnsiTheme="minorEastAsia" w:cs="Times New Roman" w:hint="eastAsia"/>
                      <w:kern w:val="2"/>
                      <w:sz w:val="18"/>
                      <w:szCs w:val="18"/>
                      <w:lang w:eastAsia="zh-CN"/>
                    </w:rPr>
                    <w:t>次</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3369C2" w:rsidRDefault="00BC5A10">
                  <w:pPr>
                    <w:spacing w:line="260" w:lineRule="exact"/>
                    <w:jc w:val="center"/>
                    <w:rPr>
                      <w:sz w:val="18"/>
                      <w:szCs w:val="18"/>
                    </w:rPr>
                  </w:pPr>
                  <w:r>
                    <w:rPr>
                      <w:rFonts w:hint="eastAsia"/>
                      <w:color w:val="000000" w:themeColor="text1"/>
                      <w:sz w:val="18"/>
                      <w:szCs w:val="18"/>
                    </w:rPr>
                    <w:t>0.183</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369C2" w:rsidRDefault="00322B7C">
                  <w:pPr>
                    <w:pStyle w:val="TableParagraph"/>
                    <w:spacing w:line="260" w:lineRule="exact"/>
                    <w:jc w:val="center"/>
                    <w:rPr>
                      <w:rFonts w:ascii="Times New Roman" w:hAnsi="Times New Roman" w:cs="Times New Roman"/>
                      <w:kern w:val="2"/>
                      <w:sz w:val="18"/>
                      <w:szCs w:val="18"/>
                      <w:lang w:eastAsia="zh-CN"/>
                    </w:rPr>
                  </w:pPr>
                  <w:r>
                    <w:rPr>
                      <w:rFonts w:ascii="Times New Roman" w:hAnsi="Times New Roman" w:cs="Times New Roman"/>
                      <w:kern w:val="2"/>
                      <w:sz w:val="18"/>
                      <w:szCs w:val="18"/>
                      <w:lang w:eastAsia="zh-CN"/>
                    </w:rPr>
                    <w:t>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369C2" w:rsidRDefault="00322B7C">
                  <w:pPr>
                    <w:pStyle w:val="TableParagraph"/>
                    <w:spacing w:line="260" w:lineRule="exact"/>
                    <w:jc w:val="center"/>
                    <w:rPr>
                      <w:rFonts w:ascii="Times New Roman" w:hAnsi="Times New Roman" w:cs="Times New Roman"/>
                      <w:kern w:val="2"/>
                      <w:sz w:val="18"/>
                      <w:szCs w:val="18"/>
                      <w:lang w:eastAsia="zh-CN"/>
                    </w:rPr>
                  </w:pPr>
                  <w:r>
                    <w:rPr>
                      <w:rFonts w:ascii="Times New Roman" w:hAnsi="Times New Roman" w:cs="Times New Roman"/>
                      <w:kern w:val="2"/>
                      <w:sz w:val="18"/>
                      <w:szCs w:val="18"/>
                      <w:lang w:eastAsia="zh-CN"/>
                    </w:rPr>
                    <w:t>1</w:t>
                  </w:r>
                </w:p>
              </w:tc>
              <w:tc>
                <w:tcPr>
                  <w:tcW w:w="404" w:type="dxa"/>
                  <w:tcBorders>
                    <w:top w:val="single" w:sz="6" w:space="0" w:color="000000"/>
                    <w:left w:val="single" w:sz="6" w:space="0" w:color="000000"/>
                    <w:bottom w:val="single" w:sz="6" w:space="0" w:color="000000"/>
                    <w:right w:val="nil"/>
                  </w:tcBorders>
                  <w:vAlign w:val="center"/>
                  <w:hideMark/>
                </w:tcPr>
                <w:p w:rsidR="003369C2" w:rsidRDefault="00322B7C">
                  <w:pPr>
                    <w:pStyle w:val="TableParagraph"/>
                    <w:spacing w:line="26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不</w:t>
                  </w:r>
                  <w:r w:rsidR="003369C2">
                    <w:rPr>
                      <w:rFonts w:ascii="Times New Roman" w:hAnsiTheme="minorEastAsia" w:cs="Times New Roman" w:hint="eastAsia"/>
                      <w:kern w:val="2"/>
                      <w:sz w:val="18"/>
                      <w:szCs w:val="18"/>
                      <w:lang w:eastAsia="zh-CN"/>
                    </w:rPr>
                    <w:t>达标</w:t>
                  </w:r>
                </w:p>
              </w:tc>
            </w:tr>
            <w:tr w:rsidR="00BC5A10" w:rsidTr="00602669">
              <w:trPr>
                <w:trHeight w:hRule="exact" w:val="1132"/>
                <w:jc w:val="center"/>
              </w:trPr>
              <w:tc>
                <w:tcPr>
                  <w:tcW w:w="652" w:type="dxa"/>
                  <w:tcBorders>
                    <w:top w:val="single" w:sz="6" w:space="0" w:color="000000"/>
                    <w:left w:val="nil"/>
                    <w:bottom w:val="single" w:sz="6" w:space="0" w:color="000000"/>
                    <w:right w:val="single" w:sz="6" w:space="0" w:color="000000"/>
                  </w:tcBorders>
                  <w:vAlign w:val="center"/>
                  <w:hideMark/>
                </w:tcPr>
                <w:p w:rsidR="00BC5A10" w:rsidRDefault="00BC5A10">
                  <w:pPr>
                    <w:pStyle w:val="TableParagraph"/>
                    <w:spacing w:line="260" w:lineRule="exact"/>
                    <w:jc w:val="center"/>
                    <w:rPr>
                      <w:rFonts w:ascii="Times New Roman" w:hAnsi="Times New Roman" w:cs="Times New Roman"/>
                      <w:snapToGrid w:val="0"/>
                      <w:kern w:val="2"/>
                      <w:sz w:val="18"/>
                      <w:szCs w:val="18"/>
                      <w:lang w:eastAsia="zh-CN"/>
                    </w:rPr>
                  </w:pPr>
                  <w:r>
                    <w:rPr>
                      <w:rFonts w:ascii="Times New Roman" w:hAnsi="Times New Roman" w:cs="Times New Roman"/>
                      <w:snapToGrid w:val="0"/>
                      <w:kern w:val="2"/>
                      <w:sz w:val="18"/>
                      <w:szCs w:val="18"/>
                    </w:rPr>
                    <w:lastRenderedPageBreak/>
                    <w:t>DA00</w:t>
                  </w:r>
                  <w:r>
                    <w:rPr>
                      <w:rFonts w:ascii="Times New Roman" w:hAnsi="Times New Roman" w:cs="Times New Roman"/>
                      <w:snapToGrid w:val="0"/>
                      <w:kern w:val="2"/>
                      <w:sz w:val="18"/>
                      <w:szCs w:val="18"/>
                      <w:lang w:eastAsia="zh-CN"/>
                    </w:rPr>
                    <w:t>2</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C5A10" w:rsidRDefault="00BC5A10" w:rsidP="00BC5A10">
                  <w:pPr>
                    <w:pStyle w:val="TableParagraph"/>
                    <w:spacing w:line="260" w:lineRule="exact"/>
                    <w:jc w:val="center"/>
                    <w:rPr>
                      <w:rFonts w:ascii="Times New Roman" w:hAnsi="Times New Roman" w:cs="Times New Roman"/>
                      <w:kern w:val="2"/>
                      <w:sz w:val="18"/>
                      <w:szCs w:val="18"/>
                      <w:lang w:eastAsia="zh-CN"/>
                    </w:rPr>
                  </w:pPr>
                  <w:r>
                    <w:rPr>
                      <w:rFonts w:hint="eastAsia"/>
                      <w:bCs/>
                      <w:color w:val="000000"/>
                      <w:kern w:val="2"/>
                      <w:sz w:val="18"/>
                      <w:szCs w:val="18"/>
                      <w:lang w:eastAsia="zh-CN"/>
                    </w:rPr>
                    <w:t>颗粒物</w:t>
                  </w: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BC5A10" w:rsidRDefault="00BC5A10" w:rsidP="00BC5A10">
                  <w:pPr>
                    <w:pStyle w:val="TableParagraph"/>
                    <w:spacing w:line="260" w:lineRule="exact"/>
                    <w:jc w:val="center"/>
                    <w:rPr>
                      <w:rFonts w:ascii="Times New Roman" w:hAnsi="Times New Roman" w:cs="Times New Roman"/>
                      <w:kern w:val="2"/>
                      <w:sz w:val="18"/>
                      <w:szCs w:val="18"/>
                      <w:lang w:eastAsia="zh-CN"/>
                    </w:rPr>
                  </w:pPr>
                  <w:r>
                    <w:rPr>
                      <w:rFonts w:ascii="Times New Roman" w:hAnsiTheme="minorEastAsia" w:cs="Times New Roman" w:hint="eastAsia"/>
                      <w:kern w:val="2"/>
                      <w:sz w:val="18"/>
                      <w:szCs w:val="18"/>
                      <w:lang w:eastAsia="zh-CN"/>
                    </w:rPr>
                    <w:t>脉冲</w:t>
                  </w:r>
                  <w:r>
                    <w:rPr>
                      <w:rFonts w:ascii="Times New Roman" w:hAnsiTheme="minorEastAsia" w:cs="Times New Roman" w:hint="eastAsia"/>
                      <w:kern w:val="2"/>
                      <w:sz w:val="18"/>
                      <w:szCs w:val="18"/>
                      <w:lang w:eastAsia="zh-CN"/>
                    </w:rPr>
                    <w:t>+</w:t>
                  </w:r>
                  <w:r w:rsidR="00AC440B">
                    <w:rPr>
                      <w:rFonts w:ascii="Times New Roman" w:hAnsiTheme="minorEastAsia" w:cs="Times New Roman" w:hint="eastAsia"/>
                      <w:kern w:val="2"/>
                      <w:sz w:val="18"/>
                      <w:szCs w:val="18"/>
                      <w:lang w:eastAsia="zh-CN"/>
                    </w:rPr>
                    <w:t>脉冲</w:t>
                  </w:r>
                  <w:r>
                    <w:rPr>
                      <w:rFonts w:ascii="Times New Roman" w:hAnsiTheme="minorEastAsia" w:cs="Times New Roman" w:hint="eastAsia"/>
                      <w:kern w:val="2"/>
                      <w:sz w:val="18"/>
                      <w:szCs w:val="18"/>
                      <w:lang w:eastAsia="zh-CN"/>
                    </w:rPr>
                    <w:t>布袋除尘装置处理效率较低，本报告设定处理效率为</w:t>
                  </w:r>
                  <w:r>
                    <w:rPr>
                      <w:rFonts w:ascii="Times New Roman" w:hAnsi="Times New Roman" w:cs="Times New Roman" w:hint="eastAsia"/>
                      <w:kern w:val="2"/>
                      <w:sz w:val="18"/>
                      <w:szCs w:val="18"/>
                      <w:lang w:eastAsia="zh-CN"/>
                    </w:rPr>
                    <w:t>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BC5A10" w:rsidRPr="00BC5A10" w:rsidRDefault="00BC5A10">
                  <w:pPr>
                    <w:snapToGrid w:val="0"/>
                    <w:jc w:val="center"/>
                    <w:rPr>
                      <w:color w:val="000000" w:themeColor="text1"/>
                      <w:sz w:val="18"/>
                      <w:szCs w:val="18"/>
                    </w:rPr>
                  </w:pPr>
                  <w:r>
                    <w:rPr>
                      <w:rFonts w:hint="eastAsia"/>
                      <w:color w:val="000000" w:themeColor="text1"/>
                      <w:sz w:val="18"/>
                      <w:szCs w:val="18"/>
                    </w:rPr>
                    <w:t>154</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BC5A10" w:rsidRDefault="00BC5A10">
                  <w:pPr>
                    <w:snapToGrid w:val="0"/>
                    <w:jc w:val="center"/>
                    <w:rPr>
                      <w:color w:val="000000" w:themeColor="text1"/>
                      <w:sz w:val="18"/>
                      <w:szCs w:val="18"/>
                    </w:rPr>
                  </w:pPr>
                  <w:r>
                    <w:rPr>
                      <w:rFonts w:hint="eastAsia"/>
                      <w:color w:val="000000" w:themeColor="text1"/>
                      <w:sz w:val="18"/>
                      <w:szCs w:val="18"/>
                    </w:rPr>
                    <w:t>2.77</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BC5A10" w:rsidRDefault="00BC5A10" w:rsidP="00BC5A10">
                  <w:pPr>
                    <w:pStyle w:val="TableParagraph"/>
                    <w:spacing w:line="260" w:lineRule="exact"/>
                    <w:jc w:val="center"/>
                    <w:rPr>
                      <w:rFonts w:ascii="Times New Roman" w:hAnsi="Times New Roman" w:cs="Times New Roman"/>
                      <w:kern w:val="2"/>
                      <w:sz w:val="18"/>
                      <w:szCs w:val="18"/>
                      <w:lang w:eastAsia="zh-CN"/>
                    </w:rPr>
                  </w:pPr>
                  <w:r>
                    <w:rPr>
                      <w:rFonts w:ascii="Times New Roman" w:hAnsi="Times New Roman" w:cs="Times New Roman"/>
                      <w:kern w:val="2"/>
                      <w:sz w:val="18"/>
                      <w:szCs w:val="18"/>
                      <w:lang w:eastAsia="zh-CN"/>
                    </w:rPr>
                    <w:t xml:space="preserve">1 </w:t>
                  </w:r>
                  <w:r>
                    <w:rPr>
                      <w:rFonts w:ascii="Times New Roman" w:hAnsiTheme="minorEastAsia" w:cs="Times New Roman" w:hint="eastAsia"/>
                      <w:kern w:val="2"/>
                      <w:sz w:val="18"/>
                      <w:szCs w:val="18"/>
                      <w:lang w:eastAsia="zh-CN"/>
                    </w:rPr>
                    <w:t>次</w:t>
                  </w:r>
                  <w:r>
                    <w:rPr>
                      <w:rFonts w:ascii="Times New Roman" w:hAnsi="Times New Roman" w:cs="Times New Roman"/>
                      <w:kern w:val="2"/>
                      <w:sz w:val="18"/>
                      <w:szCs w:val="18"/>
                      <w:lang w:eastAsia="zh-CN"/>
                    </w:rPr>
                    <w:t>/a</w:t>
                  </w:r>
                </w:p>
                <w:p w:rsidR="00BC5A10" w:rsidRDefault="00BC5A10" w:rsidP="00BC5A10">
                  <w:pPr>
                    <w:pStyle w:val="TableParagraph"/>
                    <w:spacing w:line="260" w:lineRule="exact"/>
                    <w:jc w:val="center"/>
                    <w:rPr>
                      <w:rFonts w:ascii="Times New Roman" w:hAnsi="Times New Roman" w:cs="Times New Roman"/>
                      <w:kern w:val="2"/>
                      <w:sz w:val="18"/>
                      <w:szCs w:val="18"/>
                      <w:lang w:eastAsia="zh-CN"/>
                    </w:rPr>
                  </w:pPr>
                  <w:r>
                    <w:rPr>
                      <w:rFonts w:ascii="Times New Roman" w:hAnsi="Times New Roman" w:cs="Times New Roman"/>
                      <w:kern w:val="2"/>
                      <w:sz w:val="18"/>
                      <w:szCs w:val="18"/>
                      <w:lang w:eastAsia="zh-CN"/>
                    </w:rPr>
                    <w:t>1h/</w:t>
                  </w:r>
                  <w:r>
                    <w:rPr>
                      <w:rFonts w:ascii="Times New Roman" w:hAnsiTheme="minorEastAsia" w:cs="Times New Roman" w:hint="eastAsia"/>
                      <w:kern w:val="2"/>
                      <w:sz w:val="18"/>
                      <w:szCs w:val="18"/>
                      <w:lang w:eastAsia="zh-CN"/>
                    </w:rPr>
                    <w:t>次</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BC5A10" w:rsidRDefault="00BC5A10">
                  <w:pPr>
                    <w:spacing w:line="260" w:lineRule="exact"/>
                    <w:jc w:val="center"/>
                    <w:rPr>
                      <w:color w:val="000000" w:themeColor="text1"/>
                      <w:sz w:val="18"/>
                      <w:szCs w:val="18"/>
                    </w:rPr>
                  </w:pPr>
                  <w:r>
                    <w:rPr>
                      <w:rFonts w:hint="eastAsia"/>
                      <w:color w:val="000000" w:themeColor="text1"/>
                      <w:sz w:val="18"/>
                      <w:szCs w:val="18"/>
                    </w:rPr>
                    <w:t>2.77</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BC5A10" w:rsidRDefault="00BC5A10">
                  <w:pPr>
                    <w:pStyle w:val="TableParagraph"/>
                    <w:spacing w:line="260" w:lineRule="exact"/>
                    <w:jc w:val="center"/>
                    <w:rPr>
                      <w:rFonts w:ascii="Times New Roman" w:hAnsi="Times New Roman" w:cs="Times New Roman"/>
                      <w:kern w:val="2"/>
                      <w:sz w:val="18"/>
                      <w:szCs w:val="18"/>
                      <w:lang w:eastAsia="zh-CN"/>
                    </w:rPr>
                  </w:pPr>
                  <w:r>
                    <w:rPr>
                      <w:rFonts w:ascii="Times New Roman" w:hAnsi="Times New Roman" w:cs="Times New Roman" w:hint="eastAsia"/>
                      <w:kern w:val="2"/>
                      <w:sz w:val="18"/>
                      <w:szCs w:val="18"/>
                      <w:lang w:eastAsia="zh-CN"/>
                    </w:rPr>
                    <w:t>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BC5A10" w:rsidRDefault="00BC5A10">
                  <w:pPr>
                    <w:pStyle w:val="TableParagraph"/>
                    <w:spacing w:line="260" w:lineRule="exact"/>
                    <w:jc w:val="center"/>
                    <w:rPr>
                      <w:rFonts w:ascii="Times New Roman" w:hAnsi="Times New Roman" w:cs="Times New Roman"/>
                      <w:kern w:val="2"/>
                      <w:sz w:val="18"/>
                      <w:szCs w:val="18"/>
                      <w:lang w:eastAsia="zh-CN"/>
                    </w:rPr>
                  </w:pPr>
                  <w:r>
                    <w:rPr>
                      <w:rFonts w:ascii="Times New Roman" w:hAnsi="Times New Roman" w:cs="Times New Roman" w:hint="eastAsia"/>
                      <w:kern w:val="2"/>
                      <w:sz w:val="18"/>
                      <w:szCs w:val="18"/>
                      <w:lang w:eastAsia="zh-CN"/>
                    </w:rPr>
                    <w:t>1</w:t>
                  </w:r>
                </w:p>
              </w:tc>
              <w:tc>
                <w:tcPr>
                  <w:tcW w:w="404" w:type="dxa"/>
                  <w:tcBorders>
                    <w:top w:val="single" w:sz="6" w:space="0" w:color="000000"/>
                    <w:left w:val="single" w:sz="6" w:space="0" w:color="000000"/>
                    <w:bottom w:val="single" w:sz="6" w:space="0" w:color="000000"/>
                    <w:right w:val="nil"/>
                  </w:tcBorders>
                  <w:vAlign w:val="center"/>
                  <w:hideMark/>
                </w:tcPr>
                <w:p w:rsidR="00BC5A10" w:rsidRDefault="00BC5A10">
                  <w:pPr>
                    <w:pStyle w:val="TableParagraph"/>
                    <w:spacing w:line="260" w:lineRule="exact"/>
                    <w:jc w:val="center"/>
                    <w:rPr>
                      <w:rFonts w:ascii="Times New Roman" w:hAnsiTheme="minorEastAsia" w:cs="Times New Roman"/>
                      <w:kern w:val="2"/>
                      <w:sz w:val="18"/>
                      <w:szCs w:val="18"/>
                      <w:lang w:eastAsia="zh-CN"/>
                    </w:rPr>
                  </w:pPr>
                  <w:r>
                    <w:rPr>
                      <w:rFonts w:ascii="Times New Roman" w:hAnsiTheme="minorEastAsia" w:cs="Times New Roman" w:hint="eastAsia"/>
                      <w:kern w:val="2"/>
                      <w:sz w:val="18"/>
                      <w:szCs w:val="18"/>
                      <w:lang w:eastAsia="zh-CN"/>
                    </w:rPr>
                    <w:t>不达标</w:t>
                  </w:r>
                </w:p>
              </w:tc>
            </w:tr>
            <w:tr w:rsidR="00322B7C" w:rsidTr="00602669">
              <w:trPr>
                <w:trHeight w:hRule="exact" w:val="860"/>
                <w:jc w:val="center"/>
              </w:trPr>
              <w:tc>
                <w:tcPr>
                  <w:tcW w:w="652" w:type="dxa"/>
                  <w:tcBorders>
                    <w:top w:val="single" w:sz="6" w:space="0" w:color="000000"/>
                    <w:left w:val="nil"/>
                    <w:bottom w:val="single" w:sz="12" w:space="0" w:color="000000"/>
                    <w:right w:val="single" w:sz="6" w:space="0" w:color="000000"/>
                  </w:tcBorders>
                  <w:vAlign w:val="center"/>
                  <w:hideMark/>
                </w:tcPr>
                <w:p w:rsidR="00322B7C" w:rsidRDefault="00322B7C">
                  <w:pPr>
                    <w:pStyle w:val="TableParagraph"/>
                    <w:spacing w:line="260" w:lineRule="exact"/>
                    <w:jc w:val="center"/>
                    <w:rPr>
                      <w:rFonts w:ascii="Times New Roman" w:hAnsi="Times New Roman" w:cs="Times New Roman"/>
                      <w:snapToGrid w:val="0"/>
                      <w:kern w:val="2"/>
                      <w:sz w:val="18"/>
                      <w:szCs w:val="18"/>
                      <w:lang w:eastAsia="zh-CN"/>
                    </w:rPr>
                  </w:pPr>
                  <w:r>
                    <w:rPr>
                      <w:rFonts w:ascii="Times New Roman" w:hAnsi="Times New Roman" w:cs="Times New Roman"/>
                      <w:snapToGrid w:val="0"/>
                      <w:kern w:val="2"/>
                      <w:sz w:val="18"/>
                      <w:szCs w:val="18"/>
                    </w:rPr>
                    <w:t>DA00</w:t>
                  </w:r>
                  <w:r>
                    <w:rPr>
                      <w:rFonts w:ascii="Times New Roman" w:hAnsi="Times New Roman" w:cs="Times New Roman"/>
                      <w:snapToGrid w:val="0"/>
                      <w:kern w:val="2"/>
                      <w:sz w:val="18"/>
                      <w:szCs w:val="18"/>
                      <w:lang w:eastAsia="zh-CN"/>
                    </w:rPr>
                    <w:t>2</w:t>
                  </w:r>
                </w:p>
              </w:tc>
              <w:tc>
                <w:tcPr>
                  <w:tcW w:w="590" w:type="dxa"/>
                  <w:tcBorders>
                    <w:top w:val="single" w:sz="6" w:space="0" w:color="000000"/>
                    <w:left w:val="single" w:sz="6" w:space="0" w:color="000000"/>
                    <w:bottom w:val="single" w:sz="12" w:space="0" w:color="000000"/>
                    <w:right w:val="single" w:sz="6" w:space="0" w:color="000000"/>
                  </w:tcBorders>
                  <w:vAlign w:val="center"/>
                  <w:hideMark/>
                </w:tcPr>
                <w:p w:rsidR="00322B7C" w:rsidRDefault="00322B7C">
                  <w:pPr>
                    <w:pStyle w:val="TableParagraph"/>
                    <w:spacing w:line="260" w:lineRule="exact"/>
                    <w:jc w:val="center"/>
                    <w:rPr>
                      <w:bCs/>
                      <w:color w:val="000000"/>
                      <w:kern w:val="2"/>
                      <w:sz w:val="18"/>
                      <w:szCs w:val="18"/>
                      <w:lang w:eastAsia="zh-CN"/>
                    </w:rPr>
                  </w:pPr>
                  <w:r>
                    <w:rPr>
                      <w:rFonts w:hint="eastAsia"/>
                      <w:bCs/>
                      <w:color w:val="000000"/>
                      <w:kern w:val="2"/>
                      <w:sz w:val="18"/>
                      <w:szCs w:val="18"/>
                      <w:lang w:eastAsia="zh-CN"/>
                    </w:rPr>
                    <w:t>非甲烷总烃</w:t>
                  </w:r>
                </w:p>
              </w:tc>
              <w:tc>
                <w:tcPr>
                  <w:tcW w:w="1480" w:type="dxa"/>
                  <w:tcBorders>
                    <w:top w:val="single" w:sz="6" w:space="0" w:color="000000"/>
                    <w:left w:val="single" w:sz="6" w:space="0" w:color="000000"/>
                    <w:bottom w:val="single" w:sz="12" w:space="0" w:color="000000"/>
                    <w:right w:val="single" w:sz="6" w:space="0" w:color="000000"/>
                  </w:tcBorders>
                  <w:vAlign w:val="center"/>
                  <w:hideMark/>
                </w:tcPr>
                <w:p w:rsidR="00322B7C" w:rsidRDefault="00322B7C">
                  <w:pPr>
                    <w:pStyle w:val="TableParagraph"/>
                    <w:spacing w:line="260" w:lineRule="exact"/>
                    <w:jc w:val="center"/>
                    <w:rPr>
                      <w:rFonts w:ascii="Times New Roman" w:hAnsiTheme="minorEastAsia" w:cs="Times New Roman"/>
                      <w:kern w:val="2"/>
                      <w:sz w:val="18"/>
                      <w:szCs w:val="18"/>
                      <w:lang w:eastAsia="zh-CN"/>
                    </w:rPr>
                  </w:pPr>
                  <w:r>
                    <w:rPr>
                      <w:rFonts w:hAnsiTheme="minorEastAsia" w:hint="eastAsia"/>
                      <w:kern w:val="2"/>
                      <w:sz w:val="18"/>
                      <w:szCs w:val="18"/>
                      <w:lang w:eastAsia="zh-CN"/>
                    </w:rPr>
                    <w:t>二级活性炭吸附装置</w:t>
                  </w:r>
                  <w:r>
                    <w:rPr>
                      <w:rFonts w:ascii="Times New Roman" w:hAnsiTheme="minorEastAsia" w:cs="Times New Roman" w:hint="eastAsia"/>
                      <w:kern w:val="2"/>
                      <w:sz w:val="18"/>
                      <w:szCs w:val="18"/>
                      <w:lang w:eastAsia="zh-CN"/>
                    </w:rPr>
                    <w:t>故障，本报告设定去除效率为</w:t>
                  </w:r>
                  <w:r>
                    <w:rPr>
                      <w:rFonts w:ascii="Times New Roman" w:hAnsi="Times New Roman" w:cs="Times New Roman"/>
                      <w:kern w:val="2"/>
                      <w:sz w:val="18"/>
                      <w:szCs w:val="18"/>
                      <w:lang w:eastAsia="zh-CN"/>
                    </w:rPr>
                    <w:t>0</w:t>
                  </w:r>
                </w:p>
              </w:tc>
              <w:tc>
                <w:tcPr>
                  <w:tcW w:w="851" w:type="dxa"/>
                  <w:tcBorders>
                    <w:top w:val="single" w:sz="6" w:space="0" w:color="000000"/>
                    <w:left w:val="single" w:sz="6" w:space="0" w:color="000000"/>
                    <w:bottom w:val="single" w:sz="12" w:space="0" w:color="000000"/>
                    <w:right w:val="single" w:sz="6" w:space="0" w:color="000000"/>
                  </w:tcBorders>
                  <w:vAlign w:val="center"/>
                  <w:hideMark/>
                </w:tcPr>
                <w:p w:rsidR="00322B7C" w:rsidRPr="001861F8" w:rsidRDefault="00BC5A10" w:rsidP="00DE4F6A">
                  <w:pPr>
                    <w:snapToGrid w:val="0"/>
                    <w:jc w:val="center"/>
                    <w:rPr>
                      <w:color w:val="000000" w:themeColor="text1"/>
                      <w:sz w:val="18"/>
                      <w:szCs w:val="18"/>
                    </w:rPr>
                  </w:pPr>
                  <w:r>
                    <w:rPr>
                      <w:rFonts w:hint="eastAsia"/>
                      <w:color w:val="000000" w:themeColor="text1"/>
                      <w:sz w:val="18"/>
                      <w:szCs w:val="18"/>
                    </w:rPr>
                    <w:t>2.9</w:t>
                  </w:r>
                </w:p>
              </w:tc>
              <w:tc>
                <w:tcPr>
                  <w:tcW w:w="708" w:type="dxa"/>
                  <w:tcBorders>
                    <w:top w:val="single" w:sz="6" w:space="0" w:color="000000"/>
                    <w:left w:val="single" w:sz="6" w:space="0" w:color="000000"/>
                    <w:bottom w:val="single" w:sz="12" w:space="0" w:color="000000"/>
                    <w:right w:val="single" w:sz="6" w:space="0" w:color="000000"/>
                  </w:tcBorders>
                  <w:vAlign w:val="center"/>
                  <w:hideMark/>
                </w:tcPr>
                <w:p w:rsidR="00322B7C" w:rsidRPr="001861F8" w:rsidRDefault="00BC5A10" w:rsidP="003333CB">
                  <w:pPr>
                    <w:snapToGrid w:val="0"/>
                    <w:jc w:val="center"/>
                    <w:rPr>
                      <w:color w:val="000000" w:themeColor="text1"/>
                      <w:sz w:val="18"/>
                      <w:szCs w:val="18"/>
                    </w:rPr>
                  </w:pPr>
                  <w:r>
                    <w:rPr>
                      <w:rFonts w:hint="eastAsia"/>
                      <w:color w:val="000000" w:themeColor="text1"/>
                      <w:sz w:val="18"/>
                      <w:szCs w:val="18"/>
                    </w:rPr>
                    <w:t>0.01</w:t>
                  </w:r>
                </w:p>
              </w:tc>
              <w:tc>
                <w:tcPr>
                  <w:tcW w:w="851" w:type="dxa"/>
                  <w:tcBorders>
                    <w:top w:val="single" w:sz="6" w:space="0" w:color="000000"/>
                    <w:left w:val="single" w:sz="6" w:space="0" w:color="000000"/>
                    <w:bottom w:val="single" w:sz="12" w:space="0" w:color="000000"/>
                    <w:right w:val="single" w:sz="6" w:space="0" w:color="000000"/>
                  </w:tcBorders>
                  <w:vAlign w:val="center"/>
                  <w:hideMark/>
                </w:tcPr>
                <w:p w:rsidR="00322B7C" w:rsidRDefault="00322B7C">
                  <w:pPr>
                    <w:pStyle w:val="TableParagraph"/>
                    <w:spacing w:line="260" w:lineRule="exact"/>
                    <w:jc w:val="center"/>
                    <w:rPr>
                      <w:rFonts w:ascii="Times New Roman" w:hAnsi="Times New Roman" w:cs="Times New Roman"/>
                      <w:kern w:val="2"/>
                      <w:sz w:val="18"/>
                      <w:szCs w:val="18"/>
                      <w:lang w:eastAsia="zh-CN"/>
                    </w:rPr>
                  </w:pPr>
                  <w:r>
                    <w:rPr>
                      <w:rFonts w:ascii="Times New Roman" w:hAnsi="Times New Roman" w:cs="Times New Roman"/>
                      <w:kern w:val="2"/>
                      <w:sz w:val="18"/>
                      <w:szCs w:val="18"/>
                      <w:lang w:eastAsia="zh-CN"/>
                    </w:rPr>
                    <w:t xml:space="preserve">1 </w:t>
                  </w:r>
                  <w:r>
                    <w:rPr>
                      <w:rFonts w:ascii="Times New Roman" w:hAnsiTheme="minorEastAsia" w:cs="Times New Roman" w:hint="eastAsia"/>
                      <w:kern w:val="2"/>
                      <w:sz w:val="18"/>
                      <w:szCs w:val="18"/>
                      <w:lang w:eastAsia="zh-CN"/>
                    </w:rPr>
                    <w:t>次</w:t>
                  </w:r>
                  <w:r>
                    <w:rPr>
                      <w:rFonts w:ascii="Times New Roman" w:hAnsi="Times New Roman" w:cs="Times New Roman"/>
                      <w:kern w:val="2"/>
                      <w:sz w:val="18"/>
                      <w:szCs w:val="18"/>
                      <w:lang w:eastAsia="zh-CN"/>
                    </w:rPr>
                    <w:t>/a</w:t>
                  </w:r>
                </w:p>
                <w:p w:rsidR="00322B7C" w:rsidRDefault="00322B7C">
                  <w:pPr>
                    <w:pStyle w:val="TableParagraph"/>
                    <w:spacing w:line="260" w:lineRule="exact"/>
                    <w:jc w:val="center"/>
                    <w:rPr>
                      <w:rFonts w:ascii="Times New Roman" w:hAnsi="Times New Roman" w:cs="Times New Roman"/>
                      <w:kern w:val="2"/>
                      <w:sz w:val="18"/>
                      <w:szCs w:val="18"/>
                      <w:lang w:eastAsia="zh-CN"/>
                    </w:rPr>
                  </w:pPr>
                  <w:r>
                    <w:rPr>
                      <w:rFonts w:ascii="Times New Roman" w:hAnsi="Times New Roman" w:cs="Times New Roman"/>
                      <w:kern w:val="2"/>
                      <w:sz w:val="18"/>
                      <w:szCs w:val="18"/>
                      <w:lang w:eastAsia="zh-CN"/>
                    </w:rPr>
                    <w:t>1h/</w:t>
                  </w:r>
                  <w:r>
                    <w:rPr>
                      <w:rFonts w:ascii="Times New Roman" w:hAnsiTheme="minorEastAsia" w:cs="Times New Roman" w:hint="eastAsia"/>
                      <w:kern w:val="2"/>
                      <w:sz w:val="18"/>
                      <w:szCs w:val="18"/>
                      <w:lang w:eastAsia="zh-CN"/>
                    </w:rPr>
                    <w:t>次</w:t>
                  </w:r>
                </w:p>
              </w:tc>
              <w:tc>
                <w:tcPr>
                  <w:tcW w:w="850" w:type="dxa"/>
                  <w:tcBorders>
                    <w:top w:val="single" w:sz="6" w:space="0" w:color="000000"/>
                    <w:left w:val="single" w:sz="6" w:space="0" w:color="000000"/>
                    <w:bottom w:val="single" w:sz="12" w:space="0" w:color="000000"/>
                    <w:right w:val="single" w:sz="6" w:space="0" w:color="000000"/>
                  </w:tcBorders>
                  <w:vAlign w:val="center"/>
                  <w:hideMark/>
                </w:tcPr>
                <w:p w:rsidR="00322B7C" w:rsidRDefault="00BC5A10">
                  <w:pPr>
                    <w:spacing w:line="260" w:lineRule="exact"/>
                    <w:jc w:val="center"/>
                    <w:rPr>
                      <w:color w:val="000000" w:themeColor="text1"/>
                      <w:sz w:val="18"/>
                      <w:szCs w:val="18"/>
                    </w:rPr>
                  </w:pPr>
                  <w:r>
                    <w:rPr>
                      <w:rFonts w:hint="eastAsia"/>
                      <w:color w:val="000000" w:themeColor="text1"/>
                      <w:sz w:val="18"/>
                      <w:szCs w:val="18"/>
                    </w:rPr>
                    <w:t>0.01</w:t>
                  </w:r>
                </w:p>
              </w:tc>
              <w:tc>
                <w:tcPr>
                  <w:tcW w:w="851" w:type="dxa"/>
                  <w:tcBorders>
                    <w:top w:val="single" w:sz="6" w:space="0" w:color="000000"/>
                    <w:left w:val="single" w:sz="6" w:space="0" w:color="000000"/>
                    <w:bottom w:val="single" w:sz="12" w:space="0" w:color="000000"/>
                    <w:right w:val="single" w:sz="6" w:space="0" w:color="000000"/>
                  </w:tcBorders>
                  <w:vAlign w:val="center"/>
                  <w:hideMark/>
                </w:tcPr>
                <w:p w:rsidR="00322B7C" w:rsidRDefault="00322B7C">
                  <w:pPr>
                    <w:pStyle w:val="TableParagraph"/>
                    <w:spacing w:line="260" w:lineRule="exact"/>
                    <w:jc w:val="center"/>
                    <w:rPr>
                      <w:rFonts w:ascii="Times New Roman" w:hAnsi="Times New Roman" w:cs="Times New Roman"/>
                      <w:kern w:val="2"/>
                      <w:sz w:val="18"/>
                      <w:szCs w:val="18"/>
                      <w:lang w:eastAsia="zh-CN"/>
                    </w:rPr>
                  </w:pPr>
                  <w:r>
                    <w:rPr>
                      <w:rFonts w:ascii="Times New Roman" w:hAnsi="Times New Roman" w:cs="Times New Roman"/>
                      <w:kern w:val="2"/>
                      <w:sz w:val="18"/>
                      <w:szCs w:val="18"/>
                      <w:lang w:eastAsia="zh-CN"/>
                    </w:rPr>
                    <w:t>60</w:t>
                  </w:r>
                </w:p>
              </w:tc>
              <w:tc>
                <w:tcPr>
                  <w:tcW w:w="709" w:type="dxa"/>
                  <w:tcBorders>
                    <w:top w:val="single" w:sz="6" w:space="0" w:color="000000"/>
                    <w:left w:val="single" w:sz="6" w:space="0" w:color="000000"/>
                    <w:bottom w:val="single" w:sz="12" w:space="0" w:color="000000"/>
                    <w:right w:val="single" w:sz="6" w:space="0" w:color="000000"/>
                  </w:tcBorders>
                  <w:vAlign w:val="center"/>
                  <w:hideMark/>
                </w:tcPr>
                <w:p w:rsidR="00322B7C" w:rsidRDefault="00322B7C">
                  <w:pPr>
                    <w:pStyle w:val="TableParagraph"/>
                    <w:spacing w:line="260" w:lineRule="exact"/>
                    <w:jc w:val="center"/>
                    <w:rPr>
                      <w:rFonts w:ascii="Times New Roman" w:hAnsi="Times New Roman" w:cs="Times New Roman"/>
                      <w:kern w:val="2"/>
                      <w:sz w:val="18"/>
                      <w:szCs w:val="18"/>
                      <w:lang w:eastAsia="zh-CN"/>
                    </w:rPr>
                  </w:pPr>
                  <w:r>
                    <w:rPr>
                      <w:rFonts w:ascii="Times New Roman" w:hAnsi="Times New Roman" w:cs="Times New Roman"/>
                      <w:kern w:val="2"/>
                      <w:sz w:val="18"/>
                      <w:szCs w:val="18"/>
                      <w:lang w:eastAsia="zh-CN"/>
                    </w:rPr>
                    <w:t>3</w:t>
                  </w:r>
                </w:p>
              </w:tc>
              <w:tc>
                <w:tcPr>
                  <w:tcW w:w="404" w:type="dxa"/>
                  <w:tcBorders>
                    <w:top w:val="single" w:sz="6" w:space="0" w:color="000000"/>
                    <w:left w:val="single" w:sz="6" w:space="0" w:color="000000"/>
                    <w:bottom w:val="single" w:sz="12" w:space="0" w:color="000000"/>
                    <w:right w:val="nil"/>
                  </w:tcBorders>
                  <w:vAlign w:val="center"/>
                  <w:hideMark/>
                </w:tcPr>
                <w:p w:rsidR="00322B7C" w:rsidRDefault="00322B7C">
                  <w:pPr>
                    <w:pStyle w:val="TableParagraph"/>
                    <w:spacing w:line="260" w:lineRule="exact"/>
                    <w:jc w:val="center"/>
                    <w:rPr>
                      <w:rFonts w:ascii="Times New Roman" w:hAnsiTheme="minorEastAsia" w:cs="Times New Roman"/>
                      <w:kern w:val="2"/>
                      <w:sz w:val="18"/>
                      <w:szCs w:val="18"/>
                      <w:lang w:eastAsia="zh-CN"/>
                    </w:rPr>
                  </w:pPr>
                  <w:r>
                    <w:rPr>
                      <w:rFonts w:ascii="Times New Roman" w:hAnsiTheme="minorEastAsia" w:cs="Times New Roman" w:hint="eastAsia"/>
                      <w:kern w:val="2"/>
                      <w:sz w:val="18"/>
                      <w:szCs w:val="18"/>
                      <w:lang w:eastAsia="zh-CN"/>
                    </w:rPr>
                    <w:t>达标</w:t>
                  </w:r>
                </w:p>
              </w:tc>
            </w:tr>
          </w:tbl>
          <w:p w:rsidR="003369C2" w:rsidRDefault="003333CB" w:rsidP="003369C2">
            <w:pPr>
              <w:spacing w:line="400" w:lineRule="exact"/>
              <w:rPr>
                <w:rFonts w:eastAsiaTheme="minorEastAsia"/>
                <w:szCs w:val="21"/>
              </w:rPr>
            </w:pPr>
            <w:r>
              <w:rPr>
                <w:rFonts w:eastAsiaTheme="minorEastAsia" w:hAnsiTheme="minorEastAsia"/>
                <w:szCs w:val="21"/>
              </w:rPr>
              <w:t xml:space="preserve">    </w:t>
            </w:r>
            <w:r w:rsidR="003369C2">
              <w:rPr>
                <w:rFonts w:eastAsiaTheme="minorEastAsia" w:hAnsiTheme="minorEastAsia" w:hint="eastAsia"/>
                <w:szCs w:val="21"/>
              </w:rPr>
              <w:t>由上表可知，企业必须加强废气处理设施的管理，定期检修，确保废气处理设施正常运行，在废气处理设备停止运行或出现故障时，产生废气的各工序也必须相应停止生产。为杜绝废气非正常排放，应采取以下措施确保废气达标排放：</w:t>
            </w:r>
          </w:p>
          <w:p w:rsidR="003369C2" w:rsidRDefault="003369C2" w:rsidP="003369C2">
            <w:pPr>
              <w:spacing w:line="400" w:lineRule="exact"/>
              <w:rPr>
                <w:rFonts w:eastAsiaTheme="minorEastAsia"/>
                <w:szCs w:val="21"/>
              </w:rPr>
            </w:pPr>
            <w:r>
              <w:rPr>
                <w:rFonts w:eastAsiaTheme="minorEastAsia" w:hAnsiTheme="minorEastAsia"/>
                <w:szCs w:val="21"/>
              </w:rPr>
              <w:t xml:space="preserve">    </w:t>
            </w:r>
            <w:r>
              <w:rPr>
                <w:rFonts w:eastAsiaTheme="minorEastAsia" w:hAnsiTheme="minorEastAsia" w:hint="eastAsia"/>
                <w:szCs w:val="21"/>
              </w:rPr>
              <w:t>①安排专人负责环保设备的日常维护和管理，每个固定时间检查、汇报情况，及时发现废气处理设备的隐患，确保废气处理系统正常运行；</w:t>
            </w:r>
          </w:p>
          <w:p w:rsidR="003369C2" w:rsidRDefault="003369C2" w:rsidP="003369C2">
            <w:pPr>
              <w:pStyle w:val="a9"/>
              <w:spacing w:before="0" w:after="0" w:line="400" w:lineRule="exact"/>
              <w:ind w:right="0"/>
              <w:rPr>
                <w:rFonts w:eastAsiaTheme="minorEastAsia"/>
                <w:sz w:val="21"/>
                <w:szCs w:val="21"/>
              </w:rPr>
            </w:pPr>
            <w:r>
              <w:rPr>
                <w:rFonts w:eastAsiaTheme="minorEastAsia" w:hAnsiTheme="minorEastAsia"/>
                <w:sz w:val="21"/>
                <w:szCs w:val="21"/>
              </w:rPr>
              <w:t xml:space="preserve">    </w:t>
            </w:r>
            <w:r>
              <w:rPr>
                <w:rFonts w:eastAsiaTheme="minorEastAsia" w:hAnsiTheme="minorEastAsia" w:hint="eastAsia"/>
                <w:sz w:val="21"/>
                <w:szCs w:val="21"/>
              </w:rPr>
              <w:t>②定期按照更换周期即使更换活性炭；</w:t>
            </w:r>
          </w:p>
          <w:p w:rsidR="003369C2" w:rsidRDefault="003369C2" w:rsidP="003369C2">
            <w:pPr>
              <w:pStyle w:val="a9"/>
              <w:spacing w:before="0" w:after="0" w:line="400" w:lineRule="exact"/>
              <w:ind w:right="0"/>
              <w:rPr>
                <w:rFonts w:eastAsiaTheme="minorEastAsia"/>
                <w:sz w:val="21"/>
                <w:szCs w:val="21"/>
              </w:rPr>
            </w:pPr>
            <w:r>
              <w:rPr>
                <w:rFonts w:eastAsiaTheme="minorEastAsia" w:hAnsiTheme="minorEastAsia"/>
                <w:sz w:val="21"/>
                <w:szCs w:val="21"/>
              </w:rPr>
              <w:t xml:space="preserve">    </w:t>
            </w:r>
            <w:r>
              <w:rPr>
                <w:rFonts w:eastAsiaTheme="minorEastAsia" w:hAnsiTheme="minorEastAsia" w:hint="eastAsia"/>
                <w:sz w:val="21"/>
                <w:szCs w:val="21"/>
              </w:rPr>
              <w:t>③建立健全的环保管理机构，对环保管理人员和技术人员进行岗位培训，委托具有专业资质的环境检测单位对项目排放的各类污染物进行定期检测；</w:t>
            </w:r>
          </w:p>
          <w:p w:rsidR="003369C2" w:rsidRDefault="003369C2" w:rsidP="003369C2">
            <w:pPr>
              <w:pStyle w:val="a9"/>
              <w:spacing w:before="0" w:after="0" w:line="400" w:lineRule="exact"/>
              <w:ind w:right="0"/>
              <w:rPr>
                <w:rFonts w:eastAsiaTheme="minorEastAsia"/>
                <w:sz w:val="21"/>
                <w:szCs w:val="21"/>
              </w:rPr>
            </w:pPr>
            <w:r>
              <w:rPr>
                <w:rFonts w:eastAsiaTheme="minorEastAsia" w:hAnsiTheme="minorEastAsia"/>
                <w:sz w:val="21"/>
                <w:szCs w:val="21"/>
              </w:rPr>
              <w:t xml:space="preserve">    </w:t>
            </w:r>
            <w:r>
              <w:rPr>
                <w:rFonts w:eastAsiaTheme="minorEastAsia" w:hAnsiTheme="minorEastAsia" w:hint="eastAsia"/>
                <w:sz w:val="21"/>
                <w:szCs w:val="21"/>
              </w:rPr>
              <w:t>④应定期维护、检修废气净化装置，以保持废气处理装置的净化能力和净化容量。</w:t>
            </w:r>
          </w:p>
          <w:p w:rsidR="003369C2" w:rsidRPr="00E330B5" w:rsidRDefault="003369C2" w:rsidP="00E330B5">
            <w:pPr>
              <w:spacing w:line="400" w:lineRule="exact"/>
              <w:rPr>
                <w:rFonts w:eastAsia="Times New Roman"/>
                <w:b/>
                <w:bCs/>
                <w:szCs w:val="21"/>
              </w:rPr>
            </w:pPr>
            <w:r w:rsidRPr="00E330B5">
              <w:rPr>
                <w:rFonts w:eastAsia="Times New Roman"/>
                <w:b/>
                <w:bCs/>
                <w:szCs w:val="21"/>
              </w:rPr>
              <w:t>1.5</w:t>
            </w:r>
            <w:r w:rsidRPr="00E330B5">
              <w:rPr>
                <w:rFonts w:eastAsia="Times New Roman" w:hint="eastAsia"/>
                <w:b/>
                <w:bCs/>
                <w:szCs w:val="21"/>
              </w:rPr>
              <w:t>大气环境监测计划</w:t>
            </w:r>
            <w:r w:rsidRPr="00E330B5">
              <w:rPr>
                <w:rFonts w:eastAsia="Times New Roman"/>
                <w:b/>
                <w:bCs/>
                <w:szCs w:val="21"/>
              </w:rPr>
              <w:t xml:space="preserve">   </w:t>
            </w:r>
          </w:p>
          <w:p w:rsidR="003369C2" w:rsidRPr="00551223" w:rsidRDefault="003369C2" w:rsidP="00551223">
            <w:pPr>
              <w:spacing w:line="400" w:lineRule="exact"/>
              <w:rPr>
                <w:rFonts w:eastAsiaTheme="minorEastAsia" w:hAnsiTheme="minorEastAsia"/>
                <w:szCs w:val="21"/>
              </w:rPr>
            </w:pPr>
            <w:r>
              <w:t xml:space="preserve">    </w:t>
            </w:r>
            <w:r>
              <w:rPr>
                <w:rFonts w:hint="eastAsia"/>
              </w:rPr>
              <w:t>根据</w:t>
            </w:r>
            <w:r>
              <w:rPr>
                <w:rFonts w:hint="eastAsia"/>
                <w:color w:val="000000"/>
                <w:szCs w:val="21"/>
              </w:rPr>
              <w:t>《固定污染源排污许可分类管理名录》（</w:t>
            </w:r>
            <w:r>
              <w:rPr>
                <w:color w:val="000000"/>
                <w:szCs w:val="21"/>
              </w:rPr>
              <w:t>2019</w:t>
            </w:r>
            <w:r>
              <w:rPr>
                <w:rFonts w:hint="eastAsia"/>
                <w:color w:val="000000"/>
                <w:szCs w:val="21"/>
              </w:rPr>
              <w:t>年版），本项目属于</w:t>
            </w:r>
            <w:r>
              <w:rPr>
                <w:rFonts w:hint="eastAsia"/>
                <w:szCs w:val="21"/>
              </w:rPr>
              <w:t>“</w:t>
            </w:r>
            <w:r>
              <w:rPr>
                <w:rFonts w:hint="eastAsia"/>
                <w:color w:val="000000"/>
                <w:szCs w:val="21"/>
              </w:rPr>
              <w:t>二十八、金属制品业</w:t>
            </w:r>
            <w:r>
              <w:rPr>
                <w:color w:val="000000"/>
                <w:szCs w:val="21"/>
              </w:rPr>
              <w:t>33  80</w:t>
            </w:r>
            <w:r w:rsidR="00551223" w:rsidRPr="00551223">
              <w:rPr>
                <w:rFonts w:eastAsiaTheme="minorEastAsia" w:hAnsiTheme="minorEastAsia" w:hint="eastAsia"/>
                <w:szCs w:val="21"/>
              </w:rPr>
              <w:t>，</w:t>
            </w:r>
            <w:r w:rsidR="00602669" w:rsidRPr="00602669">
              <w:rPr>
                <w:rFonts w:eastAsiaTheme="minorEastAsia" w:hAnsiTheme="minorEastAsia" w:hint="eastAsia"/>
                <w:szCs w:val="21"/>
              </w:rPr>
              <w:t>结构性金属制品制造</w:t>
            </w:r>
            <w:r w:rsidR="00602669" w:rsidRPr="00602669">
              <w:rPr>
                <w:rFonts w:eastAsiaTheme="minorEastAsia" w:hAnsiTheme="minorEastAsia" w:hint="eastAsia"/>
                <w:szCs w:val="21"/>
              </w:rPr>
              <w:t xml:space="preserve"> 331</w:t>
            </w:r>
            <w:r>
              <w:rPr>
                <w:rFonts w:hint="eastAsia"/>
                <w:color w:val="000000"/>
                <w:szCs w:val="21"/>
              </w:rPr>
              <w:t>”中“其他</w:t>
            </w:r>
            <w:r>
              <w:rPr>
                <w:rFonts w:hint="eastAsia"/>
                <w:szCs w:val="21"/>
              </w:rPr>
              <w:t>”，为登记管理，大气监测计划根据《排污单位自行监测技术指南</w:t>
            </w:r>
            <w:r w:rsidR="00602669">
              <w:rPr>
                <w:rFonts w:hint="eastAsia"/>
                <w:szCs w:val="21"/>
              </w:rPr>
              <w:t xml:space="preserve"> </w:t>
            </w:r>
            <w:r>
              <w:rPr>
                <w:rFonts w:hint="eastAsia"/>
                <w:szCs w:val="21"/>
              </w:rPr>
              <w:t>总则》</w:t>
            </w:r>
            <w:r>
              <w:rPr>
                <w:szCs w:val="21"/>
              </w:rPr>
              <w:t xml:space="preserve"> </w:t>
            </w:r>
            <w:r>
              <w:rPr>
                <w:rFonts w:hint="eastAsia"/>
                <w:szCs w:val="21"/>
              </w:rPr>
              <w:t>（</w:t>
            </w:r>
            <w:r>
              <w:rPr>
                <w:szCs w:val="21"/>
              </w:rPr>
              <w:t>HJ819-2017</w:t>
            </w:r>
            <w:r>
              <w:rPr>
                <w:rFonts w:hint="eastAsia"/>
                <w:szCs w:val="21"/>
              </w:rPr>
              <w:t>），废气监测计划见下表。</w:t>
            </w:r>
          </w:p>
          <w:p w:rsidR="003369C2" w:rsidRDefault="003369C2" w:rsidP="003369C2">
            <w:pPr>
              <w:spacing w:line="400" w:lineRule="exact"/>
              <w:jc w:val="center"/>
              <w:rPr>
                <w:b/>
                <w:color w:val="000000"/>
                <w:szCs w:val="21"/>
              </w:rPr>
            </w:pPr>
            <w:r>
              <w:rPr>
                <w:rFonts w:hint="eastAsia"/>
                <w:b/>
                <w:color w:val="000000"/>
                <w:szCs w:val="21"/>
              </w:rPr>
              <w:t>表</w:t>
            </w:r>
            <w:r>
              <w:rPr>
                <w:b/>
                <w:color w:val="000000"/>
                <w:szCs w:val="21"/>
              </w:rPr>
              <w:t>4-</w:t>
            </w:r>
            <w:r w:rsidR="00847406">
              <w:rPr>
                <w:rFonts w:hint="eastAsia"/>
                <w:b/>
                <w:color w:val="000000"/>
                <w:szCs w:val="21"/>
              </w:rPr>
              <w:t>8</w:t>
            </w:r>
            <w:r>
              <w:rPr>
                <w:b/>
                <w:color w:val="000000"/>
                <w:szCs w:val="21"/>
              </w:rPr>
              <w:t xml:space="preserve">  </w:t>
            </w:r>
            <w:r>
              <w:rPr>
                <w:rFonts w:hint="eastAsia"/>
                <w:b/>
                <w:color w:val="000000"/>
                <w:szCs w:val="21"/>
              </w:rPr>
              <w:t>环境监测计划信息表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512"/>
              <w:gridCol w:w="653"/>
              <w:gridCol w:w="850"/>
              <w:gridCol w:w="1411"/>
              <w:gridCol w:w="928"/>
              <w:gridCol w:w="3592"/>
            </w:tblGrid>
            <w:tr w:rsidR="003369C2" w:rsidTr="003369C2">
              <w:trPr>
                <w:trHeight w:val="363"/>
                <w:jc w:val="center"/>
              </w:trPr>
              <w:tc>
                <w:tcPr>
                  <w:tcW w:w="322" w:type="pct"/>
                  <w:tcBorders>
                    <w:top w:val="single" w:sz="12" w:space="0" w:color="auto"/>
                    <w:left w:val="nil"/>
                    <w:bottom w:val="single" w:sz="4" w:space="0" w:color="auto"/>
                    <w:right w:val="single" w:sz="4" w:space="0" w:color="auto"/>
                  </w:tcBorders>
                  <w:vAlign w:val="center"/>
                  <w:hideMark/>
                </w:tcPr>
                <w:p w:rsidR="003369C2" w:rsidRDefault="003369C2">
                  <w:pPr>
                    <w:snapToGrid w:val="0"/>
                    <w:jc w:val="center"/>
                    <w:rPr>
                      <w:color w:val="000000"/>
                      <w:sz w:val="18"/>
                      <w:szCs w:val="18"/>
                    </w:rPr>
                  </w:pPr>
                  <w:r>
                    <w:rPr>
                      <w:rFonts w:hint="eastAsia"/>
                      <w:color w:val="000000"/>
                      <w:sz w:val="18"/>
                      <w:szCs w:val="18"/>
                    </w:rPr>
                    <w:t>项目</w:t>
                  </w:r>
                </w:p>
              </w:tc>
              <w:tc>
                <w:tcPr>
                  <w:tcW w:w="411" w:type="pct"/>
                  <w:tcBorders>
                    <w:top w:val="single" w:sz="12" w:space="0" w:color="auto"/>
                    <w:left w:val="single" w:sz="4" w:space="0" w:color="auto"/>
                    <w:bottom w:val="single" w:sz="4" w:space="0" w:color="auto"/>
                    <w:right w:val="single" w:sz="4" w:space="0" w:color="auto"/>
                  </w:tcBorders>
                  <w:vAlign w:val="center"/>
                  <w:hideMark/>
                </w:tcPr>
                <w:p w:rsidR="003369C2" w:rsidRDefault="003369C2">
                  <w:pPr>
                    <w:snapToGrid w:val="0"/>
                    <w:jc w:val="center"/>
                    <w:rPr>
                      <w:color w:val="000000"/>
                      <w:sz w:val="18"/>
                      <w:szCs w:val="18"/>
                    </w:rPr>
                  </w:pPr>
                  <w:r>
                    <w:rPr>
                      <w:rFonts w:hint="eastAsia"/>
                      <w:color w:val="000000"/>
                      <w:sz w:val="18"/>
                      <w:szCs w:val="18"/>
                    </w:rPr>
                    <w:t>类别</w:t>
                  </w:r>
                </w:p>
              </w:tc>
              <w:tc>
                <w:tcPr>
                  <w:tcW w:w="535" w:type="pct"/>
                  <w:tcBorders>
                    <w:top w:val="single" w:sz="12" w:space="0" w:color="auto"/>
                    <w:left w:val="single" w:sz="4" w:space="0" w:color="auto"/>
                    <w:bottom w:val="single" w:sz="4" w:space="0" w:color="auto"/>
                    <w:right w:val="single" w:sz="4" w:space="0" w:color="auto"/>
                  </w:tcBorders>
                  <w:vAlign w:val="center"/>
                  <w:hideMark/>
                </w:tcPr>
                <w:p w:rsidR="003369C2" w:rsidRDefault="003369C2">
                  <w:pPr>
                    <w:snapToGrid w:val="0"/>
                    <w:jc w:val="center"/>
                    <w:rPr>
                      <w:color w:val="000000"/>
                      <w:sz w:val="18"/>
                      <w:szCs w:val="18"/>
                    </w:rPr>
                  </w:pPr>
                  <w:r>
                    <w:rPr>
                      <w:rFonts w:hint="eastAsia"/>
                      <w:color w:val="000000"/>
                      <w:sz w:val="18"/>
                      <w:szCs w:val="18"/>
                    </w:rPr>
                    <w:t>监测点位</w:t>
                  </w:r>
                </w:p>
              </w:tc>
              <w:tc>
                <w:tcPr>
                  <w:tcW w:w="888" w:type="pct"/>
                  <w:tcBorders>
                    <w:top w:val="single" w:sz="12" w:space="0" w:color="auto"/>
                    <w:left w:val="single" w:sz="4" w:space="0" w:color="auto"/>
                    <w:bottom w:val="single" w:sz="4" w:space="0" w:color="auto"/>
                    <w:right w:val="single" w:sz="4" w:space="0" w:color="auto"/>
                  </w:tcBorders>
                  <w:vAlign w:val="center"/>
                  <w:hideMark/>
                </w:tcPr>
                <w:p w:rsidR="003369C2" w:rsidRDefault="003369C2">
                  <w:pPr>
                    <w:snapToGrid w:val="0"/>
                    <w:jc w:val="center"/>
                    <w:rPr>
                      <w:color w:val="000000"/>
                      <w:sz w:val="18"/>
                      <w:szCs w:val="18"/>
                    </w:rPr>
                  </w:pPr>
                  <w:r>
                    <w:rPr>
                      <w:rFonts w:hint="eastAsia"/>
                      <w:color w:val="000000"/>
                      <w:sz w:val="18"/>
                      <w:szCs w:val="18"/>
                    </w:rPr>
                    <w:t>监测项目</w:t>
                  </w:r>
                </w:p>
              </w:tc>
              <w:tc>
                <w:tcPr>
                  <w:tcW w:w="584" w:type="pct"/>
                  <w:tcBorders>
                    <w:top w:val="single" w:sz="12" w:space="0" w:color="auto"/>
                    <w:left w:val="single" w:sz="4" w:space="0" w:color="auto"/>
                    <w:bottom w:val="single" w:sz="4" w:space="0" w:color="auto"/>
                    <w:right w:val="single" w:sz="4" w:space="0" w:color="auto"/>
                  </w:tcBorders>
                  <w:vAlign w:val="center"/>
                  <w:hideMark/>
                </w:tcPr>
                <w:p w:rsidR="003369C2" w:rsidRDefault="003369C2">
                  <w:pPr>
                    <w:snapToGrid w:val="0"/>
                    <w:jc w:val="center"/>
                    <w:rPr>
                      <w:color w:val="000000"/>
                      <w:sz w:val="18"/>
                      <w:szCs w:val="18"/>
                    </w:rPr>
                  </w:pPr>
                  <w:r>
                    <w:rPr>
                      <w:rFonts w:hint="eastAsia"/>
                      <w:color w:val="000000"/>
                      <w:sz w:val="18"/>
                      <w:szCs w:val="18"/>
                    </w:rPr>
                    <w:t>监测频次</w:t>
                  </w:r>
                </w:p>
              </w:tc>
              <w:tc>
                <w:tcPr>
                  <w:tcW w:w="2260" w:type="pct"/>
                  <w:tcBorders>
                    <w:top w:val="single" w:sz="12" w:space="0" w:color="auto"/>
                    <w:left w:val="single" w:sz="4" w:space="0" w:color="auto"/>
                    <w:bottom w:val="single" w:sz="4" w:space="0" w:color="auto"/>
                    <w:right w:val="nil"/>
                  </w:tcBorders>
                  <w:vAlign w:val="center"/>
                  <w:hideMark/>
                </w:tcPr>
                <w:p w:rsidR="003369C2" w:rsidRDefault="003369C2">
                  <w:pPr>
                    <w:snapToGrid w:val="0"/>
                    <w:jc w:val="center"/>
                    <w:rPr>
                      <w:color w:val="000000"/>
                      <w:sz w:val="18"/>
                      <w:szCs w:val="18"/>
                    </w:rPr>
                  </w:pPr>
                  <w:r>
                    <w:rPr>
                      <w:rFonts w:hint="eastAsia"/>
                      <w:color w:val="000000"/>
                      <w:sz w:val="18"/>
                      <w:szCs w:val="18"/>
                    </w:rPr>
                    <w:t>执行排放标准</w:t>
                  </w:r>
                </w:p>
              </w:tc>
            </w:tr>
            <w:tr w:rsidR="00602669" w:rsidTr="000716DE">
              <w:trPr>
                <w:trHeight w:val="305"/>
                <w:jc w:val="center"/>
              </w:trPr>
              <w:tc>
                <w:tcPr>
                  <w:tcW w:w="322" w:type="pct"/>
                  <w:vMerge w:val="restart"/>
                  <w:tcBorders>
                    <w:top w:val="single" w:sz="4" w:space="0" w:color="auto"/>
                    <w:left w:val="nil"/>
                    <w:bottom w:val="single" w:sz="12" w:space="0" w:color="auto"/>
                    <w:right w:val="single" w:sz="4" w:space="0" w:color="auto"/>
                  </w:tcBorders>
                  <w:vAlign w:val="center"/>
                </w:tcPr>
                <w:p w:rsidR="00602669" w:rsidRDefault="00602669">
                  <w:pPr>
                    <w:snapToGrid w:val="0"/>
                    <w:jc w:val="center"/>
                    <w:rPr>
                      <w:color w:val="000000"/>
                      <w:sz w:val="18"/>
                      <w:szCs w:val="18"/>
                    </w:rPr>
                  </w:pPr>
                  <w:r>
                    <w:rPr>
                      <w:rFonts w:hint="eastAsia"/>
                      <w:color w:val="000000"/>
                      <w:sz w:val="18"/>
                      <w:szCs w:val="18"/>
                    </w:rPr>
                    <w:t>废</w:t>
                  </w:r>
                </w:p>
                <w:p w:rsidR="00602669" w:rsidRDefault="00602669">
                  <w:pPr>
                    <w:snapToGrid w:val="0"/>
                    <w:jc w:val="center"/>
                    <w:rPr>
                      <w:color w:val="000000"/>
                      <w:sz w:val="18"/>
                      <w:szCs w:val="18"/>
                    </w:rPr>
                  </w:pPr>
                </w:p>
                <w:p w:rsidR="00602669" w:rsidRDefault="00602669">
                  <w:pPr>
                    <w:snapToGrid w:val="0"/>
                    <w:jc w:val="center"/>
                    <w:rPr>
                      <w:color w:val="000000"/>
                      <w:sz w:val="18"/>
                      <w:szCs w:val="18"/>
                    </w:rPr>
                  </w:pPr>
                  <w:r>
                    <w:rPr>
                      <w:rFonts w:hint="eastAsia"/>
                      <w:color w:val="000000"/>
                      <w:sz w:val="18"/>
                      <w:szCs w:val="18"/>
                    </w:rPr>
                    <w:t>气</w:t>
                  </w:r>
                </w:p>
              </w:tc>
              <w:tc>
                <w:tcPr>
                  <w:tcW w:w="411" w:type="pct"/>
                  <w:vMerge w:val="restart"/>
                  <w:tcBorders>
                    <w:top w:val="single" w:sz="4" w:space="0" w:color="auto"/>
                    <w:left w:val="single" w:sz="4" w:space="0" w:color="auto"/>
                    <w:bottom w:val="single" w:sz="4" w:space="0" w:color="auto"/>
                    <w:right w:val="single" w:sz="4" w:space="0" w:color="auto"/>
                  </w:tcBorders>
                  <w:vAlign w:val="center"/>
                  <w:hideMark/>
                </w:tcPr>
                <w:p w:rsidR="00602669" w:rsidRDefault="00602669">
                  <w:pPr>
                    <w:snapToGrid w:val="0"/>
                    <w:jc w:val="center"/>
                    <w:rPr>
                      <w:color w:val="000000"/>
                      <w:sz w:val="18"/>
                      <w:szCs w:val="18"/>
                    </w:rPr>
                  </w:pPr>
                  <w:r>
                    <w:rPr>
                      <w:rFonts w:hint="eastAsia"/>
                      <w:color w:val="000000"/>
                      <w:sz w:val="18"/>
                      <w:szCs w:val="18"/>
                    </w:rPr>
                    <w:t>有组织</w:t>
                  </w:r>
                </w:p>
              </w:tc>
              <w:tc>
                <w:tcPr>
                  <w:tcW w:w="535" w:type="pct"/>
                  <w:tcBorders>
                    <w:top w:val="single" w:sz="4" w:space="0" w:color="auto"/>
                    <w:left w:val="single" w:sz="4" w:space="0" w:color="auto"/>
                    <w:bottom w:val="single" w:sz="4" w:space="0" w:color="auto"/>
                    <w:right w:val="single" w:sz="4" w:space="0" w:color="auto"/>
                  </w:tcBorders>
                  <w:vAlign w:val="center"/>
                  <w:hideMark/>
                </w:tcPr>
                <w:p w:rsidR="00602669" w:rsidRDefault="00602669">
                  <w:pPr>
                    <w:snapToGrid w:val="0"/>
                    <w:jc w:val="center"/>
                    <w:rPr>
                      <w:color w:val="000000"/>
                      <w:sz w:val="18"/>
                      <w:szCs w:val="18"/>
                    </w:rPr>
                  </w:pPr>
                  <w:r>
                    <w:rPr>
                      <w:color w:val="000000"/>
                      <w:sz w:val="18"/>
                      <w:szCs w:val="18"/>
                    </w:rPr>
                    <w:t>DA001</w:t>
                  </w:r>
                </w:p>
              </w:tc>
              <w:tc>
                <w:tcPr>
                  <w:tcW w:w="888" w:type="pct"/>
                  <w:tcBorders>
                    <w:top w:val="single" w:sz="4" w:space="0" w:color="auto"/>
                    <w:left w:val="single" w:sz="4" w:space="0" w:color="auto"/>
                    <w:bottom w:val="single" w:sz="4" w:space="0" w:color="auto"/>
                    <w:right w:val="single" w:sz="4" w:space="0" w:color="auto"/>
                  </w:tcBorders>
                  <w:vAlign w:val="center"/>
                  <w:hideMark/>
                </w:tcPr>
                <w:p w:rsidR="00602669" w:rsidRDefault="00602669" w:rsidP="00551223">
                  <w:pPr>
                    <w:snapToGrid w:val="0"/>
                    <w:jc w:val="center"/>
                    <w:rPr>
                      <w:color w:val="000000"/>
                      <w:sz w:val="18"/>
                      <w:szCs w:val="18"/>
                    </w:rPr>
                  </w:pPr>
                  <w:r>
                    <w:rPr>
                      <w:rFonts w:hint="eastAsia"/>
                      <w:color w:val="000000"/>
                      <w:sz w:val="18"/>
                      <w:szCs w:val="18"/>
                    </w:rPr>
                    <w:t>颗粒物</w:t>
                  </w:r>
                </w:p>
              </w:tc>
              <w:tc>
                <w:tcPr>
                  <w:tcW w:w="584" w:type="pct"/>
                  <w:tcBorders>
                    <w:top w:val="single" w:sz="4" w:space="0" w:color="auto"/>
                    <w:left w:val="single" w:sz="4" w:space="0" w:color="auto"/>
                    <w:bottom w:val="single" w:sz="4" w:space="0" w:color="auto"/>
                    <w:right w:val="single" w:sz="4" w:space="0" w:color="auto"/>
                  </w:tcBorders>
                  <w:vAlign w:val="center"/>
                  <w:hideMark/>
                </w:tcPr>
                <w:p w:rsidR="00602669" w:rsidRDefault="00602669">
                  <w:pPr>
                    <w:snapToGrid w:val="0"/>
                    <w:jc w:val="center"/>
                    <w:rPr>
                      <w:color w:val="000000"/>
                      <w:sz w:val="18"/>
                      <w:szCs w:val="18"/>
                    </w:rPr>
                  </w:pPr>
                  <w:r>
                    <w:rPr>
                      <w:color w:val="000000"/>
                      <w:sz w:val="18"/>
                      <w:szCs w:val="18"/>
                    </w:rPr>
                    <w:t>1</w:t>
                  </w:r>
                  <w:r>
                    <w:rPr>
                      <w:rFonts w:hint="eastAsia"/>
                      <w:color w:val="000000"/>
                      <w:sz w:val="18"/>
                      <w:szCs w:val="18"/>
                    </w:rPr>
                    <w:t>次</w:t>
                  </w:r>
                  <w:r>
                    <w:rPr>
                      <w:color w:val="000000"/>
                      <w:sz w:val="18"/>
                      <w:szCs w:val="18"/>
                    </w:rPr>
                    <w:t>/</w:t>
                  </w:r>
                  <w:r>
                    <w:rPr>
                      <w:rFonts w:hint="eastAsia"/>
                      <w:color w:val="000000"/>
                      <w:sz w:val="18"/>
                      <w:szCs w:val="18"/>
                    </w:rPr>
                    <w:t>年</w:t>
                  </w:r>
                </w:p>
              </w:tc>
              <w:tc>
                <w:tcPr>
                  <w:tcW w:w="2260" w:type="pct"/>
                  <w:vMerge w:val="restart"/>
                  <w:tcBorders>
                    <w:top w:val="single" w:sz="4" w:space="0" w:color="auto"/>
                    <w:left w:val="single" w:sz="4" w:space="0" w:color="auto"/>
                    <w:right w:val="nil"/>
                  </w:tcBorders>
                  <w:vAlign w:val="center"/>
                  <w:hideMark/>
                </w:tcPr>
                <w:p w:rsidR="00602669" w:rsidRDefault="00602669">
                  <w:pPr>
                    <w:snapToGrid w:val="0"/>
                    <w:jc w:val="center"/>
                    <w:rPr>
                      <w:color w:val="000000"/>
                      <w:sz w:val="18"/>
                      <w:szCs w:val="18"/>
                    </w:rPr>
                  </w:pPr>
                  <w:r>
                    <w:rPr>
                      <w:rFonts w:eastAsiaTheme="minorEastAsia" w:hAnsiTheme="minorEastAsia" w:hint="eastAsia"/>
                      <w:sz w:val="18"/>
                      <w:szCs w:val="18"/>
                    </w:rPr>
                    <w:t>江苏省地方标准《大气污染物综合排放标准（</w:t>
                  </w:r>
                  <w:r>
                    <w:rPr>
                      <w:rFonts w:eastAsiaTheme="minorEastAsia"/>
                      <w:sz w:val="18"/>
                      <w:szCs w:val="18"/>
                    </w:rPr>
                    <w:t>DB32/4041-2021</w:t>
                  </w:r>
                  <w:r>
                    <w:rPr>
                      <w:rFonts w:eastAsiaTheme="minorEastAsia" w:hAnsiTheme="minorEastAsia" w:hint="eastAsia"/>
                      <w:sz w:val="18"/>
                      <w:szCs w:val="18"/>
                    </w:rPr>
                    <w:t>）表</w:t>
                  </w:r>
                  <w:r>
                    <w:rPr>
                      <w:rFonts w:eastAsiaTheme="minorEastAsia"/>
                      <w:sz w:val="18"/>
                      <w:szCs w:val="18"/>
                    </w:rPr>
                    <w:t>1</w:t>
                  </w:r>
                </w:p>
              </w:tc>
            </w:tr>
            <w:tr w:rsidR="00602669" w:rsidTr="000716DE">
              <w:trPr>
                <w:trHeight w:val="305"/>
                <w:jc w:val="center"/>
              </w:trPr>
              <w:tc>
                <w:tcPr>
                  <w:tcW w:w="322" w:type="pct"/>
                  <w:vMerge/>
                  <w:tcBorders>
                    <w:top w:val="single" w:sz="4" w:space="0" w:color="auto"/>
                    <w:left w:val="nil"/>
                    <w:bottom w:val="single" w:sz="12" w:space="0" w:color="auto"/>
                    <w:right w:val="single" w:sz="4" w:space="0" w:color="auto"/>
                  </w:tcBorders>
                  <w:vAlign w:val="center"/>
                  <w:hideMark/>
                </w:tcPr>
                <w:p w:rsidR="00602669" w:rsidRDefault="00602669">
                  <w:pPr>
                    <w:widowControl/>
                    <w:jc w:val="left"/>
                    <w:rPr>
                      <w:color w:val="000000"/>
                      <w:sz w:val="18"/>
                      <w:szCs w:val="18"/>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602669" w:rsidRDefault="00602669">
                  <w:pPr>
                    <w:widowControl/>
                    <w:jc w:val="left"/>
                    <w:rPr>
                      <w:color w:val="000000"/>
                      <w:sz w:val="18"/>
                      <w:szCs w:val="18"/>
                    </w:rPr>
                  </w:pPr>
                </w:p>
              </w:tc>
              <w:tc>
                <w:tcPr>
                  <w:tcW w:w="535" w:type="pct"/>
                  <w:tcBorders>
                    <w:top w:val="single" w:sz="4" w:space="0" w:color="auto"/>
                    <w:left w:val="single" w:sz="4" w:space="0" w:color="auto"/>
                    <w:bottom w:val="single" w:sz="4" w:space="0" w:color="auto"/>
                    <w:right w:val="single" w:sz="4" w:space="0" w:color="auto"/>
                  </w:tcBorders>
                  <w:vAlign w:val="center"/>
                  <w:hideMark/>
                </w:tcPr>
                <w:p w:rsidR="00602669" w:rsidRDefault="00602669">
                  <w:pPr>
                    <w:snapToGrid w:val="0"/>
                    <w:jc w:val="center"/>
                    <w:rPr>
                      <w:color w:val="000000"/>
                      <w:sz w:val="18"/>
                      <w:szCs w:val="18"/>
                    </w:rPr>
                  </w:pPr>
                  <w:r>
                    <w:rPr>
                      <w:color w:val="000000"/>
                      <w:sz w:val="18"/>
                      <w:szCs w:val="18"/>
                    </w:rPr>
                    <w:t>DA002</w:t>
                  </w:r>
                </w:p>
              </w:tc>
              <w:tc>
                <w:tcPr>
                  <w:tcW w:w="888" w:type="pct"/>
                  <w:tcBorders>
                    <w:top w:val="single" w:sz="4" w:space="0" w:color="auto"/>
                    <w:left w:val="single" w:sz="4" w:space="0" w:color="auto"/>
                    <w:bottom w:val="single" w:sz="4" w:space="0" w:color="auto"/>
                    <w:right w:val="single" w:sz="4" w:space="0" w:color="auto"/>
                  </w:tcBorders>
                  <w:vAlign w:val="center"/>
                  <w:hideMark/>
                </w:tcPr>
                <w:p w:rsidR="00602669" w:rsidRDefault="00602669">
                  <w:pPr>
                    <w:snapToGrid w:val="0"/>
                    <w:jc w:val="center"/>
                    <w:rPr>
                      <w:color w:val="000000"/>
                      <w:sz w:val="18"/>
                      <w:szCs w:val="18"/>
                    </w:rPr>
                  </w:pPr>
                  <w:r>
                    <w:rPr>
                      <w:rFonts w:hint="eastAsia"/>
                      <w:color w:val="000000"/>
                      <w:sz w:val="18"/>
                      <w:szCs w:val="18"/>
                    </w:rPr>
                    <w:t>颗粒物</w:t>
                  </w:r>
                </w:p>
              </w:tc>
              <w:tc>
                <w:tcPr>
                  <w:tcW w:w="584" w:type="pct"/>
                  <w:tcBorders>
                    <w:top w:val="single" w:sz="4" w:space="0" w:color="auto"/>
                    <w:left w:val="single" w:sz="4" w:space="0" w:color="auto"/>
                    <w:bottom w:val="single" w:sz="4" w:space="0" w:color="auto"/>
                    <w:right w:val="single" w:sz="4" w:space="0" w:color="auto"/>
                  </w:tcBorders>
                  <w:vAlign w:val="center"/>
                  <w:hideMark/>
                </w:tcPr>
                <w:p w:rsidR="00602669" w:rsidRDefault="00602669">
                  <w:pPr>
                    <w:snapToGrid w:val="0"/>
                    <w:jc w:val="center"/>
                    <w:rPr>
                      <w:color w:val="000000"/>
                      <w:sz w:val="18"/>
                      <w:szCs w:val="18"/>
                    </w:rPr>
                  </w:pPr>
                  <w:r>
                    <w:rPr>
                      <w:color w:val="000000"/>
                      <w:sz w:val="18"/>
                      <w:szCs w:val="18"/>
                    </w:rPr>
                    <w:t>1</w:t>
                  </w:r>
                  <w:r>
                    <w:rPr>
                      <w:rFonts w:hint="eastAsia"/>
                      <w:color w:val="000000"/>
                      <w:sz w:val="18"/>
                      <w:szCs w:val="18"/>
                    </w:rPr>
                    <w:t>次</w:t>
                  </w:r>
                  <w:r>
                    <w:rPr>
                      <w:color w:val="000000"/>
                      <w:sz w:val="18"/>
                      <w:szCs w:val="18"/>
                    </w:rPr>
                    <w:t>/</w:t>
                  </w:r>
                  <w:r>
                    <w:rPr>
                      <w:rFonts w:hint="eastAsia"/>
                      <w:color w:val="000000"/>
                      <w:sz w:val="18"/>
                      <w:szCs w:val="18"/>
                    </w:rPr>
                    <w:t>年</w:t>
                  </w:r>
                </w:p>
              </w:tc>
              <w:tc>
                <w:tcPr>
                  <w:tcW w:w="2260" w:type="pct"/>
                  <w:vMerge/>
                  <w:tcBorders>
                    <w:left w:val="single" w:sz="4" w:space="0" w:color="auto"/>
                    <w:right w:val="nil"/>
                  </w:tcBorders>
                  <w:vAlign w:val="center"/>
                  <w:hideMark/>
                </w:tcPr>
                <w:p w:rsidR="00602669" w:rsidRDefault="00602669">
                  <w:pPr>
                    <w:widowControl/>
                    <w:jc w:val="left"/>
                    <w:rPr>
                      <w:color w:val="000000"/>
                      <w:sz w:val="18"/>
                      <w:szCs w:val="18"/>
                    </w:rPr>
                  </w:pPr>
                </w:p>
              </w:tc>
            </w:tr>
            <w:tr w:rsidR="00602669" w:rsidTr="000716DE">
              <w:trPr>
                <w:trHeight w:val="305"/>
                <w:jc w:val="center"/>
              </w:trPr>
              <w:tc>
                <w:tcPr>
                  <w:tcW w:w="322" w:type="pct"/>
                  <w:vMerge/>
                  <w:tcBorders>
                    <w:top w:val="single" w:sz="4" w:space="0" w:color="auto"/>
                    <w:left w:val="nil"/>
                    <w:bottom w:val="single" w:sz="12" w:space="0" w:color="auto"/>
                    <w:right w:val="single" w:sz="4" w:space="0" w:color="auto"/>
                  </w:tcBorders>
                  <w:vAlign w:val="center"/>
                  <w:hideMark/>
                </w:tcPr>
                <w:p w:rsidR="00602669" w:rsidRDefault="00602669">
                  <w:pPr>
                    <w:widowControl/>
                    <w:jc w:val="left"/>
                    <w:rPr>
                      <w:color w:val="000000"/>
                      <w:sz w:val="18"/>
                      <w:szCs w:val="18"/>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602669" w:rsidRDefault="00602669">
                  <w:pPr>
                    <w:widowControl/>
                    <w:jc w:val="left"/>
                    <w:rPr>
                      <w:color w:val="000000"/>
                      <w:sz w:val="18"/>
                      <w:szCs w:val="18"/>
                    </w:rPr>
                  </w:pPr>
                </w:p>
              </w:tc>
              <w:tc>
                <w:tcPr>
                  <w:tcW w:w="535" w:type="pct"/>
                  <w:vMerge w:val="restart"/>
                  <w:tcBorders>
                    <w:top w:val="single" w:sz="4" w:space="0" w:color="auto"/>
                    <w:left w:val="single" w:sz="4" w:space="0" w:color="auto"/>
                    <w:right w:val="single" w:sz="4" w:space="0" w:color="auto"/>
                  </w:tcBorders>
                  <w:vAlign w:val="center"/>
                  <w:hideMark/>
                </w:tcPr>
                <w:p w:rsidR="00602669" w:rsidRDefault="00602669" w:rsidP="000716DE">
                  <w:pPr>
                    <w:snapToGrid w:val="0"/>
                    <w:jc w:val="center"/>
                    <w:rPr>
                      <w:color w:val="000000"/>
                      <w:sz w:val="18"/>
                      <w:szCs w:val="18"/>
                    </w:rPr>
                  </w:pPr>
                  <w:r>
                    <w:rPr>
                      <w:color w:val="000000"/>
                      <w:sz w:val="18"/>
                      <w:szCs w:val="18"/>
                    </w:rPr>
                    <w:t>DA003</w:t>
                  </w:r>
                </w:p>
              </w:tc>
              <w:tc>
                <w:tcPr>
                  <w:tcW w:w="888" w:type="pct"/>
                  <w:tcBorders>
                    <w:top w:val="single" w:sz="4" w:space="0" w:color="auto"/>
                    <w:left w:val="single" w:sz="4" w:space="0" w:color="auto"/>
                    <w:bottom w:val="single" w:sz="4" w:space="0" w:color="auto"/>
                    <w:right w:val="single" w:sz="4" w:space="0" w:color="auto"/>
                  </w:tcBorders>
                  <w:vAlign w:val="center"/>
                  <w:hideMark/>
                </w:tcPr>
                <w:p w:rsidR="00602669" w:rsidRDefault="00602669">
                  <w:pPr>
                    <w:snapToGrid w:val="0"/>
                    <w:jc w:val="center"/>
                    <w:rPr>
                      <w:color w:val="000000"/>
                      <w:sz w:val="18"/>
                      <w:szCs w:val="18"/>
                    </w:rPr>
                  </w:pPr>
                  <w:r>
                    <w:rPr>
                      <w:rFonts w:hint="eastAsia"/>
                      <w:color w:val="000000"/>
                      <w:sz w:val="18"/>
                      <w:szCs w:val="18"/>
                    </w:rPr>
                    <w:t>非甲烷总烃</w:t>
                  </w:r>
                </w:p>
              </w:tc>
              <w:tc>
                <w:tcPr>
                  <w:tcW w:w="584" w:type="pct"/>
                  <w:tcBorders>
                    <w:top w:val="single" w:sz="4" w:space="0" w:color="auto"/>
                    <w:left w:val="single" w:sz="4" w:space="0" w:color="auto"/>
                    <w:bottom w:val="single" w:sz="4" w:space="0" w:color="auto"/>
                    <w:right w:val="single" w:sz="4" w:space="0" w:color="auto"/>
                  </w:tcBorders>
                  <w:vAlign w:val="center"/>
                  <w:hideMark/>
                </w:tcPr>
                <w:p w:rsidR="00602669" w:rsidRDefault="00602669">
                  <w:pPr>
                    <w:snapToGrid w:val="0"/>
                    <w:jc w:val="center"/>
                    <w:rPr>
                      <w:color w:val="000000"/>
                      <w:sz w:val="18"/>
                      <w:szCs w:val="18"/>
                    </w:rPr>
                  </w:pPr>
                  <w:r>
                    <w:rPr>
                      <w:color w:val="000000"/>
                      <w:sz w:val="18"/>
                      <w:szCs w:val="18"/>
                    </w:rPr>
                    <w:t>1</w:t>
                  </w:r>
                  <w:r>
                    <w:rPr>
                      <w:rFonts w:hint="eastAsia"/>
                      <w:color w:val="000000"/>
                      <w:sz w:val="18"/>
                      <w:szCs w:val="18"/>
                    </w:rPr>
                    <w:t>次</w:t>
                  </w:r>
                  <w:r>
                    <w:rPr>
                      <w:color w:val="000000"/>
                      <w:sz w:val="18"/>
                      <w:szCs w:val="18"/>
                    </w:rPr>
                    <w:t>/</w:t>
                  </w:r>
                  <w:r>
                    <w:rPr>
                      <w:rFonts w:hint="eastAsia"/>
                      <w:color w:val="000000"/>
                      <w:sz w:val="18"/>
                      <w:szCs w:val="18"/>
                    </w:rPr>
                    <w:t>年</w:t>
                  </w:r>
                </w:p>
              </w:tc>
              <w:tc>
                <w:tcPr>
                  <w:tcW w:w="2260" w:type="pct"/>
                  <w:vMerge/>
                  <w:tcBorders>
                    <w:left w:val="single" w:sz="4" w:space="0" w:color="auto"/>
                    <w:bottom w:val="single" w:sz="6" w:space="0" w:color="auto"/>
                    <w:right w:val="nil"/>
                  </w:tcBorders>
                  <w:vAlign w:val="center"/>
                  <w:hideMark/>
                </w:tcPr>
                <w:p w:rsidR="00602669" w:rsidRDefault="00602669">
                  <w:pPr>
                    <w:widowControl/>
                    <w:jc w:val="left"/>
                    <w:rPr>
                      <w:color w:val="000000"/>
                      <w:sz w:val="18"/>
                      <w:szCs w:val="18"/>
                    </w:rPr>
                  </w:pPr>
                </w:p>
              </w:tc>
            </w:tr>
            <w:tr w:rsidR="00602669" w:rsidTr="000716DE">
              <w:trPr>
                <w:trHeight w:val="305"/>
                <w:jc w:val="center"/>
              </w:trPr>
              <w:tc>
                <w:tcPr>
                  <w:tcW w:w="322" w:type="pct"/>
                  <w:vMerge/>
                  <w:tcBorders>
                    <w:top w:val="single" w:sz="4" w:space="0" w:color="auto"/>
                    <w:left w:val="nil"/>
                    <w:bottom w:val="single" w:sz="12" w:space="0" w:color="auto"/>
                    <w:right w:val="single" w:sz="4" w:space="0" w:color="auto"/>
                  </w:tcBorders>
                  <w:vAlign w:val="center"/>
                  <w:hideMark/>
                </w:tcPr>
                <w:p w:rsidR="00602669" w:rsidRDefault="00602669">
                  <w:pPr>
                    <w:widowControl/>
                    <w:jc w:val="left"/>
                    <w:rPr>
                      <w:color w:val="000000"/>
                      <w:sz w:val="18"/>
                      <w:szCs w:val="18"/>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602669" w:rsidRDefault="00602669">
                  <w:pPr>
                    <w:widowControl/>
                    <w:jc w:val="left"/>
                    <w:rPr>
                      <w:color w:val="000000"/>
                      <w:sz w:val="18"/>
                      <w:szCs w:val="18"/>
                    </w:rPr>
                  </w:pPr>
                </w:p>
              </w:tc>
              <w:tc>
                <w:tcPr>
                  <w:tcW w:w="535" w:type="pct"/>
                  <w:vMerge/>
                  <w:tcBorders>
                    <w:left w:val="single" w:sz="4" w:space="0" w:color="auto"/>
                    <w:bottom w:val="single" w:sz="4" w:space="0" w:color="auto"/>
                    <w:right w:val="single" w:sz="4" w:space="0" w:color="auto"/>
                  </w:tcBorders>
                  <w:vAlign w:val="center"/>
                  <w:hideMark/>
                </w:tcPr>
                <w:p w:rsidR="00602669" w:rsidRDefault="00602669">
                  <w:pPr>
                    <w:snapToGrid w:val="0"/>
                    <w:jc w:val="center"/>
                    <w:rPr>
                      <w:color w:val="000000"/>
                      <w:sz w:val="18"/>
                      <w:szCs w:val="18"/>
                    </w:rPr>
                  </w:pPr>
                </w:p>
              </w:tc>
              <w:tc>
                <w:tcPr>
                  <w:tcW w:w="888" w:type="pct"/>
                  <w:tcBorders>
                    <w:top w:val="single" w:sz="4" w:space="0" w:color="auto"/>
                    <w:left w:val="single" w:sz="4" w:space="0" w:color="auto"/>
                    <w:bottom w:val="single" w:sz="4" w:space="0" w:color="auto"/>
                    <w:right w:val="single" w:sz="4" w:space="0" w:color="auto"/>
                  </w:tcBorders>
                  <w:vAlign w:val="center"/>
                  <w:hideMark/>
                </w:tcPr>
                <w:p w:rsidR="00602669" w:rsidRDefault="00602669">
                  <w:pPr>
                    <w:snapToGrid w:val="0"/>
                    <w:jc w:val="center"/>
                    <w:rPr>
                      <w:color w:val="000000"/>
                      <w:sz w:val="18"/>
                      <w:szCs w:val="18"/>
                    </w:rPr>
                  </w:pPr>
                  <w:r>
                    <w:rPr>
                      <w:rFonts w:hint="eastAsia"/>
                      <w:color w:val="000000"/>
                      <w:sz w:val="18"/>
                      <w:szCs w:val="18"/>
                    </w:rPr>
                    <w:t>颗粒物、二氧化硫、氮氧化物</w:t>
                  </w:r>
                </w:p>
              </w:tc>
              <w:tc>
                <w:tcPr>
                  <w:tcW w:w="584" w:type="pct"/>
                  <w:tcBorders>
                    <w:top w:val="single" w:sz="4" w:space="0" w:color="auto"/>
                    <w:left w:val="single" w:sz="4" w:space="0" w:color="auto"/>
                    <w:bottom w:val="single" w:sz="4" w:space="0" w:color="auto"/>
                    <w:right w:val="single" w:sz="4" w:space="0" w:color="auto"/>
                  </w:tcBorders>
                  <w:vAlign w:val="center"/>
                  <w:hideMark/>
                </w:tcPr>
                <w:p w:rsidR="00602669" w:rsidRDefault="00602669">
                  <w:pPr>
                    <w:snapToGrid w:val="0"/>
                    <w:jc w:val="center"/>
                    <w:rPr>
                      <w:color w:val="000000"/>
                      <w:sz w:val="18"/>
                      <w:szCs w:val="18"/>
                    </w:rPr>
                  </w:pPr>
                  <w:r>
                    <w:rPr>
                      <w:color w:val="000000"/>
                      <w:sz w:val="18"/>
                      <w:szCs w:val="18"/>
                    </w:rPr>
                    <w:t>1</w:t>
                  </w:r>
                  <w:r>
                    <w:rPr>
                      <w:rFonts w:hint="eastAsia"/>
                      <w:color w:val="000000"/>
                      <w:sz w:val="18"/>
                      <w:szCs w:val="18"/>
                    </w:rPr>
                    <w:t>次</w:t>
                  </w:r>
                  <w:r>
                    <w:rPr>
                      <w:color w:val="000000"/>
                      <w:sz w:val="18"/>
                      <w:szCs w:val="18"/>
                    </w:rPr>
                    <w:t>/</w:t>
                  </w:r>
                  <w:r>
                    <w:rPr>
                      <w:rFonts w:hint="eastAsia"/>
                      <w:color w:val="000000"/>
                      <w:sz w:val="18"/>
                      <w:szCs w:val="18"/>
                    </w:rPr>
                    <w:t>年</w:t>
                  </w:r>
                </w:p>
              </w:tc>
              <w:tc>
                <w:tcPr>
                  <w:tcW w:w="2260" w:type="pct"/>
                  <w:tcBorders>
                    <w:top w:val="single" w:sz="6" w:space="0" w:color="auto"/>
                    <w:left w:val="single" w:sz="4" w:space="0" w:color="auto"/>
                    <w:bottom w:val="single" w:sz="4" w:space="0" w:color="auto"/>
                    <w:right w:val="nil"/>
                  </w:tcBorders>
                  <w:vAlign w:val="center"/>
                  <w:hideMark/>
                </w:tcPr>
                <w:p w:rsidR="00602669" w:rsidRDefault="00602669">
                  <w:pPr>
                    <w:snapToGrid w:val="0"/>
                    <w:jc w:val="center"/>
                    <w:rPr>
                      <w:rFonts w:eastAsiaTheme="minorEastAsia" w:hAnsiTheme="minorEastAsia"/>
                      <w:sz w:val="18"/>
                      <w:szCs w:val="18"/>
                    </w:rPr>
                  </w:pPr>
                  <w:r w:rsidRPr="00C47054">
                    <w:rPr>
                      <w:rFonts w:hAnsiTheme="minorEastAsia" w:hint="eastAsia"/>
                      <w:snapToGrid w:val="0"/>
                      <w:sz w:val="18"/>
                      <w:szCs w:val="18"/>
                    </w:rPr>
                    <w:t>江苏省地方标准</w:t>
                  </w:r>
                  <w:r w:rsidRPr="00C47054">
                    <w:rPr>
                      <w:rFonts w:hAnsiTheme="minorEastAsia"/>
                      <w:snapToGrid w:val="0"/>
                      <w:sz w:val="18"/>
                      <w:szCs w:val="18"/>
                    </w:rPr>
                    <w:t>DB32/4385-2022</w:t>
                  </w:r>
                  <w:r w:rsidRPr="00C47054">
                    <w:rPr>
                      <w:rFonts w:hAnsiTheme="minorEastAsia" w:hint="eastAsia"/>
                      <w:snapToGrid w:val="0"/>
                      <w:sz w:val="18"/>
                      <w:szCs w:val="18"/>
                    </w:rPr>
                    <w:t>《锅炉大气污染物排放标准》表</w:t>
                  </w:r>
                  <w:r w:rsidRPr="00C47054">
                    <w:rPr>
                      <w:rFonts w:hAnsiTheme="minorEastAsia"/>
                      <w:snapToGrid w:val="0"/>
                      <w:sz w:val="18"/>
                      <w:szCs w:val="18"/>
                    </w:rPr>
                    <w:t>1</w:t>
                  </w:r>
                  <w:r w:rsidRPr="00C47054">
                    <w:rPr>
                      <w:rFonts w:hAnsiTheme="minorEastAsia" w:hint="eastAsia"/>
                      <w:snapToGrid w:val="0"/>
                      <w:sz w:val="18"/>
                      <w:szCs w:val="18"/>
                    </w:rPr>
                    <w:t>标准</w:t>
                  </w:r>
                </w:p>
              </w:tc>
            </w:tr>
            <w:tr w:rsidR="003369C2" w:rsidTr="00551223">
              <w:trPr>
                <w:trHeight w:val="305"/>
                <w:jc w:val="center"/>
              </w:trPr>
              <w:tc>
                <w:tcPr>
                  <w:tcW w:w="322" w:type="pct"/>
                  <w:vMerge/>
                  <w:tcBorders>
                    <w:top w:val="single" w:sz="4" w:space="0" w:color="auto"/>
                    <w:left w:val="nil"/>
                    <w:bottom w:val="single" w:sz="12" w:space="0" w:color="auto"/>
                    <w:right w:val="single" w:sz="4" w:space="0" w:color="auto"/>
                  </w:tcBorders>
                  <w:vAlign w:val="center"/>
                  <w:hideMark/>
                </w:tcPr>
                <w:p w:rsidR="003369C2" w:rsidRDefault="003369C2">
                  <w:pPr>
                    <w:widowControl/>
                    <w:jc w:val="left"/>
                    <w:rPr>
                      <w:color w:val="000000"/>
                      <w:sz w:val="18"/>
                      <w:szCs w:val="18"/>
                    </w:rPr>
                  </w:pPr>
                </w:p>
              </w:tc>
              <w:tc>
                <w:tcPr>
                  <w:tcW w:w="411" w:type="pct"/>
                  <w:vMerge w:val="restart"/>
                  <w:tcBorders>
                    <w:top w:val="single" w:sz="4" w:space="0" w:color="auto"/>
                    <w:left w:val="single" w:sz="4" w:space="0" w:color="auto"/>
                    <w:bottom w:val="single" w:sz="12" w:space="0" w:color="auto"/>
                    <w:right w:val="single" w:sz="4" w:space="0" w:color="auto"/>
                  </w:tcBorders>
                  <w:vAlign w:val="center"/>
                  <w:hideMark/>
                </w:tcPr>
                <w:p w:rsidR="003369C2" w:rsidRDefault="003369C2">
                  <w:pPr>
                    <w:snapToGrid w:val="0"/>
                    <w:jc w:val="center"/>
                    <w:rPr>
                      <w:color w:val="000000"/>
                      <w:sz w:val="18"/>
                      <w:szCs w:val="18"/>
                    </w:rPr>
                  </w:pPr>
                  <w:r>
                    <w:rPr>
                      <w:rFonts w:hint="eastAsia"/>
                      <w:color w:val="000000"/>
                      <w:sz w:val="18"/>
                      <w:szCs w:val="18"/>
                    </w:rPr>
                    <w:t>无组织</w:t>
                  </w:r>
                </w:p>
              </w:tc>
              <w:tc>
                <w:tcPr>
                  <w:tcW w:w="535" w:type="pct"/>
                  <w:vMerge w:val="restart"/>
                  <w:tcBorders>
                    <w:top w:val="single" w:sz="4" w:space="0" w:color="auto"/>
                    <w:left w:val="single" w:sz="4" w:space="0" w:color="auto"/>
                    <w:bottom w:val="single" w:sz="4" w:space="0" w:color="auto"/>
                    <w:right w:val="single" w:sz="4" w:space="0" w:color="auto"/>
                  </w:tcBorders>
                  <w:vAlign w:val="center"/>
                  <w:hideMark/>
                </w:tcPr>
                <w:p w:rsidR="003369C2" w:rsidRDefault="003369C2">
                  <w:pPr>
                    <w:snapToGrid w:val="0"/>
                    <w:jc w:val="center"/>
                    <w:rPr>
                      <w:color w:val="000000"/>
                      <w:sz w:val="18"/>
                      <w:szCs w:val="18"/>
                    </w:rPr>
                  </w:pPr>
                  <w:r>
                    <w:rPr>
                      <w:rFonts w:hint="eastAsia"/>
                      <w:color w:val="000000"/>
                      <w:sz w:val="18"/>
                      <w:szCs w:val="18"/>
                    </w:rPr>
                    <w:t>厂区边界</w:t>
                  </w:r>
                </w:p>
              </w:tc>
              <w:tc>
                <w:tcPr>
                  <w:tcW w:w="888" w:type="pct"/>
                  <w:tcBorders>
                    <w:top w:val="single" w:sz="4" w:space="0" w:color="auto"/>
                    <w:left w:val="single" w:sz="4" w:space="0" w:color="auto"/>
                    <w:bottom w:val="single" w:sz="4" w:space="0" w:color="auto"/>
                    <w:right w:val="single" w:sz="4" w:space="0" w:color="auto"/>
                  </w:tcBorders>
                  <w:vAlign w:val="center"/>
                  <w:hideMark/>
                </w:tcPr>
                <w:p w:rsidR="003369C2" w:rsidRDefault="003369C2">
                  <w:pPr>
                    <w:snapToGrid w:val="0"/>
                    <w:jc w:val="center"/>
                    <w:rPr>
                      <w:color w:val="000000"/>
                      <w:sz w:val="18"/>
                      <w:szCs w:val="18"/>
                    </w:rPr>
                  </w:pPr>
                  <w:r>
                    <w:rPr>
                      <w:rFonts w:hint="eastAsia"/>
                      <w:color w:val="000000"/>
                      <w:sz w:val="18"/>
                      <w:szCs w:val="18"/>
                    </w:rPr>
                    <w:t>非甲烷总烃</w:t>
                  </w:r>
                </w:p>
              </w:tc>
              <w:tc>
                <w:tcPr>
                  <w:tcW w:w="584" w:type="pct"/>
                  <w:tcBorders>
                    <w:top w:val="single" w:sz="4" w:space="0" w:color="auto"/>
                    <w:left w:val="single" w:sz="4" w:space="0" w:color="auto"/>
                    <w:bottom w:val="single" w:sz="4" w:space="0" w:color="auto"/>
                    <w:right w:val="single" w:sz="4" w:space="0" w:color="auto"/>
                  </w:tcBorders>
                  <w:vAlign w:val="center"/>
                  <w:hideMark/>
                </w:tcPr>
                <w:p w:rsidR="003369C2" w:rsidRDefault="003369C2">
                  <w:pPr>
                    <w:snapToGrid w:val="0"/>
                    <w:jc w:val="center"/>
                    <w:rPr>
                      <w:color w:val="000000"/>
                      <w:sz w:val="18"/>
                      <w:szCs w:val="18"/>
                    </w:rPr>
                  </w:pPr>
                  <w:r>
                    <w:rPr>
                      <w:color w:val="000000"/>
                      <w:sz w:val="18"/>
                      <w:szCs w:val="18"/>
                    </w:rPr>
                    <w:t>1</w:t>
                  </w:r>
                  <w:r>
                    <w:rPr>
                      <w:rFonts w:hint="eastAsia"/>
                      <w:color w:val="000000"/>
                      <w:sz w:val="18"/>
                      <w:szCs w:val="18"/>
                    </w:rPr>
                    <w:t>次</w:t>
                  </w:r>
                  <w:r>
                    <w:rPr>
                      <w:color w:val="000000"/>
                      <w:sz w:val="18"/>
                      <w:szCs w:val="18"/>
                    </w:rPr>
                    <w:t>/</w:t>
                  </w:r>
                  <w:r>
                    <w:rPr>
                      <w:rFonts w:hint="eastAsia"/>
                      <w:color w:val="000000"/>
                      <w:sz w:val="18"/>
                      <w:szCs w:val="18"/>
                    </w:rPr>
                    <w:t>年</w:t>
                  </w:r>
                </w:p>
              </w:tc>
              <w:tc>
                <w:tcPr>
                  <w:tcW w:w="2260" w:type="pct"/>
                  <w:vMerge w:val="restart"/>
                  <w:tcBorders>
                    <w:top w:val="single" w:sz="4" w:space="0" w:color="auto"/>
                    <w:left w:val="single" w:sz="4" w:space="0" w:color="auto"/>
                    <w:bottom w:val="single" w:sz="4" w:space="0" w:color="auto"/>
                    <w:right w:val="nil"/>
                  </w:tcBorders>
                  <w:vAlign w:val="center"/>
                  <w:hideMark/>
                </w:tcPr>
                <w:p w:rsidR="003369C2" w:rsidRDefault="003369C2">
                  <w:pPr>
                    <w:snapToGrid w:val="0"/>
                    <w:jc w:val="center"/>
                    <w:rPr>
                      <w:color w:val="000000"/>
                      <w:sz w:val="18"/>
                      <w:szCs w:val="18"/>
                    </w:rPr>
                  </w:pPr>
                  <w:r>
                    <w:rPr>
                      <w:rFonts w:eastAsiaTheme="minorEastAsia" w:hAnsiTheme="minorEastAsia" w:hint="eastAsia"/>
                      <w:sz w:val="18"/>
                      <w:szCs w:val="18"/>
                    </w:rPr>
                    <w:t>江苏省地方标准《大气污染物综合排放标准（</w:t>
                  </w:r>
                  <w:r>
                    <w:rPr>
                      <w:rFonts w:eastAsiaTheme="minorEastAsia"/>
                      <w:sz w:val="18"/>
                      <w:szCs w:val="18"/>
                    </w:rPr>
                    <w:t>DB32/4041-2021</w:t>
                  </w:r>
                  <w:r>
                    <w:rPr>
                      <w:rFonts w:eastAsiaTheme="minorEastAsia" w:hAnsiTheme="minorEastAsia" w:hint="eastAsia"/>
                      <w:sz w:val="18"/>
                      <w:szCs w:val="18"/>
                    </w:rPr>
                    <w:t>）</w:t>
                  </w:r>
                  <w:r>
                    <w:rPr>
                      <w:rFonts w:eastAsiaTheme="minorEastAsia" w:hint="eastAsia"/>
                      <w:sz w:val="18"/>
                      <w:szCs w:val="18"/>
                    </w:rPr>
                    <w:t>表</w:t>
                  </w:r>
                  <w:r>
                    <w:rPr>
                      <w:rFonts w:eastAsiaTheme="minorEastAsia"/>
                      <w:sz w:val="18"/>
                      <w:szCs w:val="18"/>
                    </w:rPr>
                    <w:t>3</w:t>
                  </w:r>
                  <w:r>
                    <w:rPr>
                      <w:rFonts w:eastAsiaTheme="minorEastAsia" w:hint="eastAsia"/>
                      <w:sz w:val="18"/>
                      <w:szCs w:val="18"/>
                    </w:rPr>
                    <w:t>标准</w:t>
                  </w:r>
                </w:p>
              </w:tc>
            </w:tr>
            <w:tr w:rsidR="003369C2" w:rsidTr="00551223">
              <w:trPr>
                <w:trHeight w:val="305"/>
                <w:jc w:val="center"/>
              </w:trPr>
              <w:tc>
                <w:tcPr>
                  <w:tcW w:w="322" w:type="pct"/>
                  <w:vMerge/>
                  <w:tcBorders>
                    <w:top w:val="single" w:sz="4" w:space="0" w:color="auto"/>
                    <w:left w:val="nil"/>
                    <w:bottom w:val="single" w:sz="12" w:space="0" w:color="auto"/>
                    <w:right w:val="single" w:sz="4" w:space="0" w:color="auto"/>
                  </w:tcBorders>
                  <w:vAlign w:val="center"/>
                  <w:hideMark/>
                </w:tcPr>
                <w:p w:rsidR="003369C2" w:rsidRDefault="003369C2">
                  <w:pPr>
                    <w:widowControl/>
                    <w:jc w:val="left"/>
                    <w:rPr>
                      <w:color w:val="000000"/>
                      <w:sz w:val="18"/>
                      <w:szCs w:val="18"/>
                    </w:rPr>
                  </w:pPr>
                </w:p>
              </w:tc>
              <w:tc>
                <w:tcPr>
                  <w:tcW w:w="411" w:type="pct"/>
                  <w:vMerge/>
                  <w:tcBorders>
                    <w:top w:val="single" w:sz="4" w:space="0" w:color="auto"/>
                    <w:left w:val="single" w:sz="4" w:space="0" w:color="auto"/>
                    <w:bottom w:val="single" w:sz="12" w:space="0" w:color="auto"/>
                    <w:right w:val="single" w:sz="4" w:space="0" w:color="auto"/>
                  </w:tcBorders>
                  <w:vAlign w:val="center"/>
                  <w:hideMark/>
                </w:tcPr>
                <w:p w:rsidR="003369C2" w:rsidRDefault="003369C2">
                  <w:pPr>
                    <w:widowControl/>
                    <w:jc w:val="left"/>
                    <w:rPr>
                      <w:color w:val="000000"/>
                      <w:sz w:val="18"/>
                      <w:szCs w:val="18"/>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3369C2" w:rsidRDefault="003369C2">
                  <w:pPr>
                    <w:widowControl/>
                    <w:jc w:val="left"/>
                    <w:rPr>
                      <w:color w:val="000000"/>
                      <w:sz w:val="18"/>
                      <w:szCs w:val="18"/>
                    </w:rPr>
                  </w:pPr>
                </w:p>
              </w:tc>
              <w:tc>
                <w:tcPr>
                  <w:tcW w:w="888" w:type="pct"/>
                  <w:tcBorders>
                    <w:top w:val="single" w:sz="4" w:space="0" w:color="auto"/>
                    <w:left w:val="single" w:sz="4" w:space="0" w:color="auto"/>
                    <w:bottom w:val="single" w:sz="4" w:space="0" w:color="auto"/>
                    <w:right w:val="single" w:sz="4" w:space="0" w:color="auto"/>
                  </w:tcBorders>
                  <w:vAlign w:val="center"/>
                  <w:hideMark/>
                </w:tcPr>
                <w:p w:rsidR="003369C2" w:rsidRDefault="003369C2">
                  <w:pPr>
                    <w:snapToGrid w:val="0"/>
                    <w:jc w:val="center"/>
                    <w:rPr>
                      <w:color w:val="000000"/>
                      <w:sz w:val="18"/>
                      <w:szCs w:val="18"/>
                    </w:rPr>
                  </w:pPr>
                  <w:r>
                    <w:rPr>
                      <w:rFonts w:hint="eastAsia"/>
                      <w:color w:val="000000"/>
                      <w:sz w:val="18"/>
                      <w:szCs w:val="18"/>
                    </w:rPr>
                    <w:t>颗粒物</w:t>
                  </w:r>
                </w:p>
              </w:tc>
              <w:tc>
                <w:tcPr>
                  <w:tcW w:w="584" w:type="pct"/>
                  <w:tcBorders>
                    <w:top w:val="single" w:sz="4" w:space="0" w:color="auto"/>
                    <w:left w:val="single" w:sz="4" w:space="0" w:color="auto"/>
                    <w:bottom w:val="single" w:sz="4" w:space="0" w:color="auto"/>
                    <w:right w:val="single" w:sz="4" w:space="0" w:color="auto"/>
                  </w:tcBorders>
                  <w:vAlign w:val="center"/>
                  <w:hideMark/>
                </w:tcPr>
                <w:p w:rsidR="003369C2" w:rsidRDefault="003369C2">
                  <w:pPr>
                    <w:snapToGrid w:val="0"/>
                    <w:jc w:val="center"/>
                    <w:rPr>
                      <w:color w:val="000000"/>
                      <w:sz w:val="18"/>
                      <w:szCs w:val="18"/>
                    </w:rPr>
                  </w:pPr>
                  <w:r>
                    <w:rPr>
                      <w:color w:val="000000"/>
                      <w:sz w:val="18"/>
                      <w:szCs w:val="18"/>
                    </w:rPr>
                    <w:t>1</w:t>
                  </w:r>
                  <w:r>
                    <w:rPr>
                      <w:rFonts w:hint="eastAsia"/>
                      <w:color w:val="000000"/>
                      <w:sz w:val="18"/>
                      <w:szCs w:val="18"/>
                    </w:rPr>
                    <w:t>次</w:t>
                  </w:r>
                  <w:r>
                    <w:rPr>
                      <w:color w:val="000000"/>
                      <w:sz w:val="18"/>
                      <w:szCs w:val="18"/>
                    </w:rPr>
                    <w:t>/</w:t>
                  </w:r>
                  <w:r>
                    <w:rPr>
                      <w:rFonts w:hint="eastAsia"/>
                      <w:color w:val="000000"/>
                      <w:sz w:val="18"/>
                      <w:szCs w:val="18"/>
                    </w:rPr>
                    <w:t>年</w:t>
                  </w:r>
                </w:p>
              </w:tc>
              <w:tc>
                <w:tcPr>
                  <w:tcW w:w="2260" w:type="pct"/>
                  <w:vMerge/>
                  <w:tcBorders>
                    <w:top w:val="single" w:sz="4" w:space="0" w:color="auto"/>
                    <w:left w:val="single" w:sz="4" w:space="0" w:color="auto"/>
                    <w:bottom w:val="single" w:sz="4" w:space="0" w:color="auto"/>
                    <w:right w:val="nil"/>
                  </w:tcBorders>
                  <w:vAlign w:val="center"/>
                  <w:hideMark/>
                </w:tcPr>
                <w:p w:rsidR="003369C2" w:rsidRDefault="003369C2">
                  <w:pPr>
                    <w:widowControl/>
                    <w:jc w:val="left"/>
                    <w:rPr>
                      <w:color w:val="000000"/>
                      <w:sz w:val="18"/>
                      <w:szCs w:val="18"/>
                    </w:rPr>
                  </w:pPr>
                </w:p>
              </w:tc>
            </w:tr>
            <w:tr w:rsidR="003369C2" w:rsidTr="00551223">
              <w:trPr>
                <w:trHeight w:val="305"/>
                <w:jc w:val="center"/>
              </w:trPr>
              <w:tc>
                <w:tcPr>
                  <w:tcW w:w="322" w:type="pct"/>
                  <w:vMerge/>
                  <w:tcBorders>
                    <w:top w:val="single" w:sz="4" w:space="0" w:color="auto"/>
                    <w:left w:val="nil"/>
                    <w:bottom w:val="single" w:sz="12" w:space="0" w:color="auto"/>
                    <w:right w:val="single" w:sz="4" w:space="0" w:color="auto"/>
                  </w:tcBorders>
                  <w:vAlign w:val="center"/>
                  <w:hideMark/>
                </w:tcPr>
                <w:p w:rsidR="003369C2" w:rsidRDefault="003369C2">
                  <w:pPr>
                    <w:widowControl/>
                    <w:jc w:val="left"/>
                    <w:rPr>
                      <w:color w:val="000000"/>
                      <w:sz w:val="18"/>
                      <w:szCs w:val="18"/>
                    </w:rPr>
                  </w:pPr>
                </w:p>
              </w:tc>
              <w:tc>
                <w:tcPr>
                  <w:tcW w:w="411" w:type="pct"/>
                  <w:vMerge/>
                  <w:tcBorders>
                    <w:top w:val="single" w:sz="4" w:space="0" w:color="auto"/>
                    <w:left w:val="single" w:sz="4" w:space="0" w:color="auto"/>
                    <w:bottom w:val="single" w:sz="12" w:space="0" w:color="auto"/>
                    <w:right w:val="single" w:sz="4" w:space="0" w:color="auto"/>
                  </w:tcBorders>
                  <w:vAlign w:val="center"/>
                  <w:hideMark/>
                </w:tcPr>
                <w:p w:rsidR="003369C2" w:rsidRDefault="003369C2">
                  <w:pPr>
                    <w:widowControl/>
                    <w:jc w:val="left"/>
                    <w:rPr>
                      <w:color w:val="000000"/>
                      <w:sz w:val="18"/>
                      <w:szCs w:val="18"/>
                    </w:rPr>
                  </w:pPr>
                </w:p>
              </w:tc>
              <w:tc>
                <w:tcPr>
                  <w:tcW w:w="535" w:type="pct"/>
                  <w:tcBorders>
                    <w:top w:val="single" w:sz="4" w:space="0" w:color="auto"/>
                    <w:left w:val="single" w:sz="4" w:space="0" w:color="auto"/>
                    <w:bottom w:val="single" w:sz="12" w:space="0" w:color="auto"/>
                    <w:right w:val="single" w:sz="4" w:space="0" w:color="auto"/>
                  </w:tcBorders>
                  <w:vAlign w:val="center"/>
                  <w:hideMark/>
                </w:tcPr>
                <w:p w:rsidR="003369C2" w:rsidRDefault="003369C2">
                  <w:pPr>
                    <w:snapToGrid w:val="0"/>
                    <w:jc w:val="center"/>
                    <w:rPr>
                      <w:color w:val="000000"/>
                      <w:sz w:val="18"/>
                      <w:szCs w:val="18"/>
                    </w:rPr>
                  </w:pPr>
                  <w:r>
                    <w:rPr>
                      <w:rFonts w:hint="eastAsia"/>
                      <w:color w:val="000000"/>
                      <w:sz w:val="18"/>
                      <w:szCs w:val="18"/>
                    </w:rPr>
                    <w:t>厂区内</w:t>
                  </w:r>
                </w:p>
              </w:tc>
              <w:tc>
                <w:tcPr>
                  <w:tcW w:w="888" w:type="pct"/>
                  <w:tcBorders>
                    <w:top w:val="single" w:sz="4" w:space="0" w:color="auto"/>
                    <w:left w:val="single" w:sz="4" w:space="0" w:color="auto"/>
                    <w:bottom w:val="single" w:sz="12" w:space="0" w:color="auto"/>
                    <w:right w:val="single" w:sz="4" w:space="0" w:color="auto"/>
                  </w:tcBorders>
                  <w:vAlign w:val="center"/>
                  <w:hideMark/>
                </w:tcPr>
                <w:p w:rsidR="003369C2" w:rsidRDefault="003369C2">
                  <w:pPr>
                    <w:snapToGrid w:val="0"/>
                    <w:jc w:val="center"/>
                    <w:rPr>
                      <w:color w:val="000000"/>
                      <w:sz w:val="18"/>
                      <w:szCs w:val="18"/>
                    </w:rPr>
                  </w:pPr>
                  <w:r>
                    <w:rPr>
                      <w:rFonts w:hint="eastAsia"/>
                      <w:color w:val="000000"/>
                      <w:sz w:val="18"/>
                      <w:szCs w:val="18"/>
                    </w:rPr>
                    <w:t>非甲烷总烃</w:t>
                  </w:r>
                </w:p>
              </w:tc>
              <w:tc>
                <w:tcPr>
                  <w:tcW w:w="584" w:type="pct"/>
                  <w:tcBorders>
                    <w:top w:val="single" w:sz="4" w:space="0" w:color="auto"/>
                    <w:left w:val="single" w:sz="4" w:space="0" w:color="auto"/>
                    <w:bottom w:val="single" w:sz="12" w:space="0" w:color="auto"/>
                    <w:right w:val="single" w:sz="4" w:space="0" w:color="auto"/>
                  </w:tcBorders>
                  <w:vAlign w:val="center"/>
                  <w:hideMark/>
                </w:tcPr>
                <w:p w:rsidR="003369C2" w:rsidRDefault="003369C2">
                  <w:pPr>
                    <w:snapToGrid w:val="0"/>
                    <w:jc w:val="center"/>
                    <w:rPr>
                      <w:color w:val="000000"/>
                      <w:sz w:val="18"/>
                      <w:szCs w:val="18"/>
                    </w:rPr>
                  </w:pPr>
                  <w:r>
                    <w:rPr>
                      <w:color w:val="000000"/>
                      <w:sz w:val="18"/>
                      <w:szCs w:val="18"/>
                    </w:rPr>
                    <w:t>1</w:t>
                  </w:r>
                  <w:r>
                    <w:rPr>
                      <w:rFonts w:hint="eastAsia"/>
                      <w:color w:val="000000"/>
                      <w:sz w:val="18"/>
                      <w:szCs w:val="18"/>
                    </w:rPr>
                    <w:t>次</w:t>
                  </w:r>
                  <w:r>
                    <w:rPr>
                      <w:color w:val="000000"/>
                      <w:sz w:val="18"/>
                      <w:szCs w:val="18"/>
                    </w:rPr>
                    <w:t>/</w:t>
                  </w:r>
                  <w:r>
                    <w:rPr>
                      <w:rFonts w:hint="eastAsia"/>
                      <w:color w:val="000000"/>
                      <w:sz w:val="18"/>
                      <w:szCs w:val="18"/>
                    </w:rPr>
                    <w:t>年</w:t>
                  </w:r>
                </w:p>
              </w:tc>
              <w:tc>
                <w:tcPr>
                  <w:tcW w:w="2260" w:type="pct"/>
                  <w:tcBorders>
                    <w:top w:val="single" w:sz="4" w:space="0" w:color="auto"/>
                    <w:left w:val="single" w:sz="4" w:space="0" w:color="auto"/>
                    <w:bottom w:val="single" w:sz="12" w:space="0" w:color="auto"/>
                    <w:right w:val="nil"/>
                  </w:tcBorders>
                  <w:vAlign w:val="center"/>
                  <w:hideMark/>
                </w:tcPr>
                <w:p w:rsidR="003369C2" w:rsidRDefault="003369C2">
                  <w:pPr>
                    <w:snapToGrid w:val="0"/>
                    <w:jc w:val="center"/>
                    <w:rPr>
                      <w:color w:val="000000"/>
                      <w:sz w:val="18"/>
                      <w:szCs w:val="18"/>
                    </w:rPr>
                  </w:pPr>
                  <w:r>
                    <w:rPr>
                      <w:rFonts w:eastAsiaTheme="minorEastAsia" w:hAnsiTheme="minorEastAsia" w:hint="eastAsia"/>
                      <w:sz w:val="18"/>
                      <w:szCs w:val="18"/>
                    </w:rPr>
                    <w:t>江苏省地方标准《大气污染物综合排放标准（</w:t>
                  </w:r>
                  <w:r>
                    <w:rPr>
                      <w:rFonts w:eastAsiaTheme="minorEastAsia"/>
                      <w:sz w:val="18"/>
                      <w:szCs w:val="18"/>
                    </w:rPr>
                    <w:t>DB32/4041-2021</w:t>
                  </w:r>
                  <w:r>
                    <w:rPr>
                      <w:rFonts w:eastAsiaTheme="minorEastAsia" w:hAnsiTheme="minorEastAsia" w:hint="eastAsia"/>
                      <w:sz w:val="18"/>
                      <w:szCs w:val="18"/>
                    </w:rPr>
                    <w:t>）表</w:t>
                  </w:r>
                  <w:r>
                    <w:rPr>
                      <w:rFonts w:eastAsiaTheme="minorEastAsia"/>
                      <w:sz w:val="18"/>
                      <w:szCs w:val="18"/>
                    </w:rPr>
                    <w:t>2</w:t>
                  </w:r>
                  <w:r>
                    <w:rPr>
                      <w:rFonts w:eastAsiaTheme="minorEastAsia" w:hint="eastAsia"/>
                      <w:sz w:val="18"/>
                      <w:szCs w:val="18"/>
                    </w:rPr>
                    <w:t>标准</w:t>
                  </w:r>
                </w:p>
              </w:tc>
            </w:tr>
          </w:tbl>
          <w:p w:rsidR="00023A24" w:rsidRPr="0084678F" w:rsidRDefault="00AB628E" w:rsidP="00FF5457">
            <w:pPr>
              <w:spacing w:line="400" w:lineRule="exact"/>
              <w:rPr>
                <w:b/>
                <w:szCs w:val="21"/>
              </w:rPr>
            </w:pPr>
            <w:r>
              <w:rPr>
                <w:rFonts w:hint="eastAsia"/>
                <w:b/>
                <w:szCs w:val="21"/>
              </w:rPr>
              <w:t xml:space="preserve">    </w:t>
            </w:r>
            <w:r w:rsidR="00023A24" w:rsidRPr="0084678F">
              <w:rPr>
                <w:b/>
                <w:szCs w:val="21"/>
              </w:rPr>
              <w:t>2</w:t>
            </w:r>
            <w:r w:rsidR="00023A24" w:rsidRPr="0084678F">
              <w:rPr>
                <w:rFonts w:hint="eastAsia"/>
                <w:b/>
                <w:szCs w:val="21"/>
              </w:rPr>
              <w:t>、废水</w:t>
            </w:r>
          </w:p>
          <w:p w:rsidR="00023A24" w:rsidRDefault="00023A24" w:rsidP="00FF5457">
            <w:pPr>
              <w:spacing w:line="400" w:lineRule="exact"/>
              <w:ind w:firstLineChars="200" w:firstLine="420"/>
              <w:rPr>
                <w:rFonts w:eastAsiaTheme="minorEastAsia"/>
                <w:bCs/>
                <w:color w:val="000000"/>
                <w:szCs w:val="21"/>
              </w:rPr>
            </w:pPr>
            <w:r>
              <w:rPr>
                <w:rFonts w:eastAsiaTheme="minorEastAsia" w:hAnsiTheme="minorEastAsia" w:hint="eastAsia"/>
                <w:bCs/>
                <w:szCs w:val="21"/>
              </w:rPr>
              <w:t>本项目厂区按</w:t>
            </w:r>
            <w:r>
              <w:rPr>
                <w:rFonts w:eastAsiaTheme="minorEastAsia"/>
                <w:bCs/>
                <w:szCs w:val="21"/>
              </w:rPr>
              <w:t>“</w:t>
            </w:r>
            <w:r>
              <w:rPr>
                <w:rFonts w:eastAsiaTheme="minorEastAsia" w:hAnsiTheme="minorEastAsia" w:hint="eastAsia"/>
                <w:bCs/>
                <w:szCs w:val="21"/>
              </w:rPr>
              <w:t>清污分流</w:t>
            </w:r>
            <w:r>
              <w:rPr>
                <w:rFonts w:eastAsiaTheme="minorEastAsia"/>
                <w:bCs/>
                <w:szCs w:val="21"/>
              </w:rPr>
              <w:t>”</w:t>
            </w:r>
            <w:r>
              <w:rPr>
                <w:rFonts w:eastAsiaTheme="minorEastAsia" w:hAnsiTheme="minorEastAsia" w:hint="eastAsia"/>
                <w:bCs/>
                <w:szCs w:val="21"/>
              </w:rPr>
              <w:t>制实施，无生产废水产生，废水主要为生活污水。</w:t>
            </w:r>
            <w:r w:rsidR="006C6937">
              <w:rPr>
                <w:rFonts w:eastAsiaTheme="minorEastAsia" w:hAnsiTheme="minorEastAsia" w:hint="eastAsia"/>
                <w:bCs/>
                <w:szCs w:val="21"/>
              </w:rPr>
              <w:t>本项目生活污水产生量为</w:t>
            </w:r>
            <w:r w:rsidR="006C6937">
              <w:rPr>
                <w:rFonts w:eastAsiaTheme="minorEastAsia" w:hint="eastAsia"/>
                <w:bCs/>
                <w:szCs w:val="21"/>
              </w:rPr>
              <w:t>24</w:t>
            </w:r>
            <w:r w:rsidR="006C6937">
              <w:rPr>
                <w:rFonts w:eastAsiaTheme="minorEastAsia"/>
                <w:bCs/>
                <w:szCs w:val="21"/>
              </w:rPr>
              <w:t>0t/a</w:t>
            </w:r>
            <w:r w:rsidR="006C6937">
              <w:rPr>
                <w:rFonts w:eastAsiaTheme="minorEastAsia" w:hAnsiTheme="minorEastAsia" w:hint="eastAsia"/>
                <w:bCs/>
                <w:szCs w:val="21"/>
              </w:rPr>
              <w:t>，</w:t>
            </w:r>
            <w:r>
              <w:rPr>
                <w:rFonts w:eastAsiaTheme="minorEastAsia" w:hAnsiTheme="minorEastAsia" w:hint="eastAsia"/>
                <w:bCs/>
                <w:szCs w:val="21"/>
              </w:rPr>
              <w:t>建设地污水管网已建成，接入</w:t>
            </w:r>
            <w:r>
              <w:rPr>
                <w:rFonts w:hint="eastAsia"/>
                <w:color w:val="000000"/>
                <w:szCs w:val="21"/>
              </w:rPr>
              <w:t>江阴市北国污水处理有限公司</w:t>
            </w:r>
            <w:r>
              <w:rPr>
                <w:rFonts w:eastAsiaTheme="minorEastAsia" w:hAnsiTheme="minorEastAsia" w:hint="eastAsia"/>
                <w:bCs/>
                <w:szCs w:val="21"/>
              </w:rPr>
              <w:t>集中处理，出水达《太湖地区城镇污水处理厂及重点工业行业主要水污染物排放限值》（</w:t>
            </w:r>
            <w:r>
              <w:rPr>
                <w:rFonts w:eastAsiaTheme="minorEastAsia"/>
                <w:bCs/>
                <w:szCs w:val="21"/>
              </w:rPr>
              <w:t>DB32/1072-2018</w:t>
            </w:r>
            <w:r>
              <w:rPr>
                <w:rFonts w:eastAsiaTheme="minorEastAsia" w:hAnsiTheme="minorEastAsia" w:hint="eastAsia"/>
                <w:bCs/>
                <w:szCs w:val="21"/>
              </w:rPr>
              <w:t>）表</w:t>
            </w:r>
            <w:r>
              <w:rPr>
                <w:rFonts w:eastAsiaTheme="minorEastAsia"/>
                <w:bCs/>
                <w:szCs w:val="21"/>
              </w:rPr>
              <w:t>2</w:t>
            </w:r>
            <w:r>
              <w:rPr>
                <w:rFonts w:eastAsiaTheme="minorEastAsia" w:hAnsiTheme="minorEastAsia" w:hint="eastAsia"/>
                <w:bCs/>
                <w:szCs w:val="21"/>
              </w:rPr>
              <w:t>标准和《城镇污水处理厂污染物排放标准》（</w:t>
            </w:r>
            <w:r>
              <w:rPr>
                <w:rFonts w:eastAsiaTheme="minorEastAsia"/>
                <w:bCs/>
                <w:szCs w:val="21"/>
              </w:rPr>
              <w:t>GB18918-2002</w:t>
            </w:r>
            <w:r>
              <w:rPr>
                <w:rFonts w:eastAsiaTheme="minorEastAsia" w:hAnsiTheme="minorEastAsia" w:hint="eastAsia"/>
                <w:bCs/>
                <w:szCs w:val="21"/>
              </w:rPr>
              <w:t>）</w:t>
            </w:r>
            <w:r>
              <w:rPr>
                <w:rFonts w:eastAsiaTheme="minorEastAsia" w:hAnsiTheme="minorEastAsia" w:hint="eastAsia"/>
                <w:bCs/>
                <w:szCs w:val="21"/>
              </w:rPr>
              <w:lastRenderedPageBreak/>
              <w:t>表</w:t>
            </w:r>
            <w:r>
              <w:rPr>
                <w:rFonts w:eastAsiaTheme="minorEastAsia"/>
                <w:bCs/>
                <w:szCs w:val="21"/>
              </w:rPr>
              <w:t>1</w:t>
            </w:r>
            <w:r>
              <w:rPr>
                <w:rFonts w:eastAsiaTheme="minorEastAsia" w:hAnsiTheme="minorEastAsia" w:hint="eastAsia"/>
                <w:bCs/>
                <w:szCs w:val="21"/>
              </w:rPr>
              <w:t>一级</w:t>
            </w:r>
            <w:r>
              <w:rPr>
                <w:rFonts w:eastAsiaTheme="minorEastAsia"/>
                <w:bCs/>
                <w:szCs w:val="21"/>
              </w:rPr>
              <w:t>A</w:t>
            </w:r>
            <w:r>
              <w:rPr>
                <w:rFonts w:eastAsiaTheme="minorEastAsia" w:hAnsiTheme="minorEastAsia" w:hint="eastAsia"/>
                <w:bCs/>
                <w:szCs w:val="21"/>
              </w:rPr>
              <w:t>标准后排入</w:t>
            </w:r>
            <w:r>
              <w:rPr>
                <w:rFonts w:hint="eastAsia"/>
                <w:color w:val="000000"/>
                <w:szCs w:val="21"/>
              </w:rPr>
              <w:t>张家港河</w:t>
            </w:r>
            <w:r>
              <w:rPr>
                <w:rFonts w:eastAsiaTheme="minorEastAsia" w:hAnsiTheme="minorEastAsia" w:hint="eastAsia"/>
                <w:bCs/>
                <w:szCs w:val="21"/>
              </w:rPr>
              <w:t>。</w:t>
            </w:r>
          </w:p>
          <w:p w:rsidR="00023A24" w:rsidRDefault="00023A24" w:rsidP="00FF5457">
            <w:pPr>
              <w:spacing w:line="400" w:lineRule="exact"/>
              <w:jc w:val="center"/>
              <w:rPr>
                <w:rFonts w:eastAsiaTheme="minorEastAsia"/>
                <w:b/>
                <w:szCs w:val="21"/>
              </w:rPr>
            </w:pPr>
            <w:r>
              <w:rPr>
                <w:rFonts w:eastAsiaTheme="minorEastAsia"/>
                <w:b/>
                <w:szCs w:val="21"/>
              </w:rPr>
              <w:t xml:space="preserve">  </w:t>
            </w:r>
            <w:r>
              <w:rPr>
                <w:rFonts w:eastAsiaTheme="minorEastAsia" w:hAnsiTheme="minorEastAsia" w:hint="eastAsia"/>
                <w:b/>
                <w:szCs w:val="21"/>
              </w:rPr>
              <w:t>表</w:t>
            </w:r>
            <w:r>
              <w:rPr>
                <w:rFonts w:eastAsiaTheme="minorEastAsia"/>
                <w:b/>
                <w:szCs w:val="21"/>
              </w:rPr>
              <w:t>4-</w:t>
            </w:r>
            <w:r w:rsidR="00847406">
              <w:rPr>
                <w:rFonts w:eastAsiaTheme="minorEastAsia" w:hint="eastAsia"/>
                <w:b/>
                <w:szCs w:val="21"/>
              </w:rPr>
              <w:t>9</w:t>
            </w:r>
            <w:r>
              <w:rPr>
                <w:rFonts w:eastAsiaTheme="minorEastAsia"/>
                <w:szCs w:val="21"/>
              </w:rPr>
              <w:t xml:space="preserve"> </w:t>
            </w:r>
            <w:r>
              <w:rPr>
                <w:rFonts w:eastAsiaTheme="minorEastAsia"/>
                <w:b/>
                <w:szCs w:val="21"/>
              </w:rPr>
              <w:t xml:space="preserve">    </w:t>
            </w:r>
            <w:r>
              <w:rPr>
                <w:rFonts w:eastAsiaTheme="minorEastAsia" w:hAnsiTheme="minorEastAsia" w:hint="eastAsia"/>
                <w:b/>
                <w:szCs w:val="21"/>
              </w:rPr>
              <w:t>项目废水产生及排放情况</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596"/>
              <w:gridCol w:w="709"/>
              <w:gridCol w:w="850"/>
              <w:gridCol w:w="992"/>
              <w:gridCol w:w="993"/>
              <w:gridCol w:w="1275"/>
              <w:gridCol w:w="1418"/>
              <w:gridCol w:w="1113"/>
            </w:tblGrid>
            <w:tr w:rsidR="00023A24" w:rsidTr="00AB628E">
              <w:trPr>
                <w:cantSplit/>
                <w:trHeight w:val="283"/>
                <w:jc w:val="center"/>
              </w:trPr>
              <w:tc>
                <w:tcPr>
                  <w:tcW w:w="596" w:type="dxa"/>
                  <w:vMerge w:val="restart"/>
                  <w:tcBorders>
                    <w:top w:val="single" w:sz="12" w:space="0" w:color="auto"/>
                    <w:left w:val="nil"/>
                    <w:bottom w:val="single" w:sz="4" w:space="0" w:color="auto"/>
                    <w:right w:val="single" w:sz="4" w:space="0" w:color="auto"/>
                  </w:tcBorders>
                  <w:vAlign w:val="center"/>
                  <w:hideMark/>
                </w:tcPr>
                <w:p w:rsidR="00023A24" w:rsidRDefault="00023A24" w:rsidP="00AB628E">
                  <w:pPr>
                    <w:jc w:val="center"/>
                    <w:rPr>
                      <w:rFonts w:eastAsiaTheme="minorEastAsia"/>
                      <w:sz w:val="18"/>
                      <w:szCs w:val="18"/>
                    </w:rPr>
                  </w:pPr>
                  <w:r>
                    <w:rPr>
                      <w:rFonts w:eastAsiaTheme="minorEastAsia" w:hAnsiTheme="minorEastAsia" w:hint="eastAsia"/>
                      <w:sz w:val="18"/>
                      <w:szCs w:val="18"/>
                    </w:rPr>
                    <w:t>来源</w:t>
                  </w:r>
                </w:p>
              </w:tc>
              <w:tc>
                <w:tcPr>
                  <w:tcW w:w="709" w:type="dxa"/>
                  <w:vMerge w:val="restart"/>
                  <w:tcBorders>
                    <w:top w:val="single" w:sz="12" w:space="0" w:color="auto"/>
                    <w:left w:val="single" w:sz="4" w:space="0" w:color="auto"/>
                    <w:bottom w:val="single" w:sz="4" w:space="0" w:color="auto"/>
                    <w:right w:val="single" w:sz="4" w:space="0" w:color="auto"/>
                  </w:tcBorders>
                  <w:vAlign w:val="center"/>
                  <w:hideMark/>
                </w:tcPr>
                <w:p w:rsidR="00023A24" w:rsidRDefault="00023A24" w:rsidP="00AB628E">
                  <w:pPr>
                    <w:pStyle w:val="xl24"/>
                    <w:widowControl w:val="0"/>
                    <w:pBdr>
                      <w:bottom w:val="none" w:sz="0" w:space="0" w:color="auto"/>
                      <w:right w:val="none" w:sz="0" w:space="0" w:color="auto"/>
                    </w:pBdr>
                    <w:spacing w:before="0" w:beforeAutospacing="0" w:after="0" w:afterAutospacing="0"/>
                    <w:rPr>
                      <w:rFonts w:eastAsiaTheme="minorEastAsia"/>
                      <w:kern w:val="2"/>
                      <w:sz w:val="18"/>
                      <w:szCs w:val="18"/>
                    </w:rPr>
                  </w:pPr>
                  <w:r>
                    <w:rPr>
                      <w:rFonts w:eastAsiaTheme="minorEastAsia" w:hAnsiTheme="minorEastAsia" w:hint="eastAsia"/>
                      <w:kern w:val="2"/>
                      <w:sz w:val="18"/>
                      <w:szCs w:val="18"/>
                    </w:rPr>
                    <w:t>废水量</w:t>
                  </w:r>
                </w:p>
                <w:p w:rsidR="00023A24" w:rsidRDefault="00023A24" w:rsidP="00AB628E">
                  <w:pPr>
                    <w:pStyle w:val="xl24"/>
                    <w:widowControl w:val="0"/>
                    <w:pBdr>
                      <w:bottom w:val="none" w:sz="0" w:space="0" w:color="auto"/>
                      <w:right w:val="none" w:sz="0" w:space="0" w:color="auto"/>
                    </w:pBdr>
                    <w:spacing w:before="0" w:beforeAutospacing="0" w:after="0" w:afterAutospacing="0"/>
                    <w:rPr>
                      <w:rFonts w:eastAsiaTheme="minorEastAsia"/>
                      <w:kern w:val="2"/>
                      <w:sz w:val="18"/>
                      <w:szCs w:val="18"/>
                    </w:rPr>
                  </w:pPr>
                  <w:r>
                    <w:rPr>
                      <w:rFonts w:eastAsiaTheme="minorEastAsia"/>
                      <w:kern w:val="2"/>
                      <w:sz w:val="18"/>
                      <w:szCs w:val="18"/>
                    </w:rPr>
                    <w:t>(t/a)</w:t>
                  </w:r>
                </w:p>
              </w:tc>
              <w:tc>
                <w:tcPr>
                  <w:tcW w:w="850" w:type="dxa"/>
                  <w:vMerge w:val="restart"/>
                  <w:tcBorders>
                    <w:top w:val="single" w:sz="12" w:space="0" w:color="auto"/>
                    <w:left w:val="single" w:sz="4" w:space="0" w:color="auto"/>
                    <w:bottom w:val="single" w:sz="4" w:space="0" w:color="auto"/>
                    <w:right w:val="single" w:sz="4" w:space="0" w:color="auto"/>
                  </w:tcBorders>
                  <w:vAlign w:val="center"/>
                  <w:hideMark/>
                </w:tcPr>
                <w:p w:rsidR="00023A24" w:rsidRDefault="00023A24" w:rsidP="00AB628E">
                  <w:pPr>
                    <w:jc w:val="center"/>
                    <w:rPr>
                      <w:rFonts w:eastAsiaTheme="minorEastAsia" w:hAnsiTheme="minorEastAsia"/>
                      <w:sz w:val="18"/>
                      <w:szCs w:val="18"/>
                    </w:rPr>
                  </w:pPr>
                  <w:r>
                    <w:rPr>
                      <w:rFonts w:eastAsiaTheme="minorEastAsia" w:hAnsiTheme="minorEastAsia" w:hint="eastAsia"/>
                      <w:sz w:val="18"/>
                      <w:szCs w:val="18"/>
                    </w:rPr>
                    <w:t>污染物</w:t>
                  </w:r>
                </w:p>
                <w:p w:rsidR="00023A24" w:rsidRDefault="00023A24" w:rsidP="00AB628E">
                  <w:pPr>
                    <w:jc w:val="center"/>
                    <w:rPr>
                      <w:rFonts w:eastAsiaTheme="minorEastAsia"/>
                      <w:sz w:val="18"/>
                      <w:szCs w:val="18"/>
                    </w:rPr>
                  </w:pPr>
                  <w:r>
                    <w:rPr>
                      <w:rFonts w:eastAsiaTheme="minorEastAsia" w:hAnsiTheme="minorEastAsia" w:hint="eastAsia"/>
                      <w:sz w:val="18"/>
                      <w:szCs w:val="18"/>
                    </w:rPr>
                    <w:t>名称</w:t>
                  </w:r>
                </w:p>
              </w:tc>
              <w:tc>
                <w:tcPr>
                  <w:tcW w:w="1985" w:type="dxa"/>
                  <w:gridSpan w:val="2"/>
                  <w:tcBorders>
                    <w:top w:val="single" w:sz="12" w:space="0" w:color="auto"/>
                    <w:left w:val="single" w:sz="4" w:space="0" w:color="auto"/>
                    <w:bottom w:val="single" w:sz="4" w:space="0" w:color="auto"/>
                    <w:right w:val="single" w:sz="4" w:space="0" w:color="auto"/>
                  </w:tcBorders>
                  <w:vAlign w:val="center"/>
                  <w:hideMark/>
                </w:tcPr>
                <w:p w:rsidR="00023A24" w:rsidRDefault="00023A24" w:rsidP="00AB628E">
                  <w:pPr>
                    <w:jc w:val="center"/>
                    <w:rPr>
                      <w:rFonts w:eastAsiaTheme="minorEastAsia"/>
                      <w:sz w:val="18"/>
                      <w:szCs w:val="18"/>
                    </w:rPr>
                  </w:pPr>
                  <w:r>
                    <w:rPr>
                      <w:rFonts w:eastAsiaTheme="minorEastAsia" w:hAnsiTheme="minorEastAsia" w:hint="eastAsia"/>
                      <w:sz w:val="18"/>
                      <w:szCs w:val="18"/>
                    </w:rPr>
                    <w:t>污染物产生量</w:t>
                  </w:r>
                </w:p>
              </w:tc>
              <w:tc>
                <w:tcPr>
                  <w:tcW w:w="1275" w:type="dxa"/>
                  <w:vMerge w:val="restart"/>
                  <w:tcBorders>
                    <w:top w:val="single" w:sz="12" w:space="0" w:color="auto"/>
                    <w:left w:val="single" w:sz="4" w:space="0" w:color="auto"/>
                    <w:bottom w:val="single" w:sz="4" w:space="0" w:color="auto"/>
                    <w:right w:val="single" w:sz="6" w:space="0" w:color="000000"/>
                  </w:tcBorders>
                  <w:vAlign w:val="center"/>
                  <w:hideMark/>
                </w:tcPr>
                <w:p w:rsidR="00023A24" w:rsidRDefault="00023A24" w:rsidP="00AB628E">
                  <w:pPr>
                    <w:jc w:val="center"/>
                    <w:rPr>
                      <w:rFonts w:eastAsiaTheme="minorEastAsia"/>
                      <w:sz w:val="18"/>
                      <w:szCs w:val="18"/>
                    </w:rPr>
                  </w:pPr>
                  <w:r>
                    <w:rPr>
                      <w:rFonts w:eastAsiaTheme="minorEastAsia" w:hAnsiTheme="minorEastAsia" w:hint="eastAsia"/>
                      <w:sz w:val="18"/>
                      <w:szCs w:val="18"/>
                    </w:rPr>
                    <w:t>排放方式和去向</w:t>
                  </w:r>
                </w:p>
              </w:tc>
              <w:tc>
                <w:tcPr>
                  <w:tcW w:w="2531" w:type="dxa"/>
                  <w:gridSpan w:val="2"/>
                  <w:tcBorders>
                    <w:top w:val="single" w:sz="12" w:space="0" w:color="auto"/>
                    <w:left w:val="single" w:sz="6" w:space="0" w:color="000000"/>
                    <w:bottom w:val="single" w:sz="6" w:space="0" w:color="000000"/>
                    <w:right w:val="nil"/>
                  </w:tcBorders>
                  <w:vAlign w:val="center"/>
                  <w:hideMark/>
                </w:tcPr>
                <w:p w:rsidR="00023A24" w:rsidRDefault="00023A24" w:rsidP="00AB628E">
                  <w:pPr>
                    <w:jc w:val="center"/>
                    <w:rPr>
                      <w:rFonts w:eastAsiaTheme="minorEastAsia"/>
                      <w:sz w:val="18"/>
                      <w:szCs w:val="18"/>
                    </w:rPr>
                  </w:pPr>
                  <w:r>
                    <w:rPr>
                      <w:rFonts w:eastAsiaTheme="minorEastAsia" w:hAnsiTheme="minorEastAsia" w:hint="eastAsia"/>
                      <w:sz w:val="18"/>
                      <w:szCs w:val="18"/>
                    </w:rPr>
                    <w:t>污染物排放量</w:t>
                  </w:r>
                </w:p>
              </w:tc>
            </w:tr>
            <w:tr w:rsidR="00023A24" w:rsidTr="00AB628E">
              <w:trPr>
                <w:cantSplit/>
                <w:trHeight w:val="283"/>
                <w:jc w:val="center"/>
              </w:trPr>
              <w:tc>
                <w:tcPr>
                  <w:tcW w:w="596" w:type="dxa"/>
                  <w:vMerge/>
                  <w:tcBorders>
                    <w:top w:val="single" w:sz="12" w:space="0" w:color="auto"/>
                    <w:left w:val="nil"/>
                    <w:bottom w:val="single" w:sz="4" w:space="0" w:color="auto"/>
                    <w:right w:val="single" w:sz="4" w:space="0" w:color="auto"/>
                  </w:tcBorders>
                  <w:vAlign w:val="center"/>
                  <w:hideMark/>
                </w:tcPr>
                <w:p w:rsidR="00023A24" w:rsidRDefault="00023A24" w:rsidP="00AB628E">
                  <w:pPr>
                    <w:widowControl/>
                    <w:jc w:val="left"/>
                    <w:rPr>
                      <w:rFonts w:eastAsiaTheme="minorEastAsia"/>
                      <w:sz w:val="18"/>
                      <w:szCs w:val="18"/>
                    </w:rPr>
                  </w:pPr>
                </w:p>
              </w:tc>
              <w:tc>
                <w:tcPr>
                  <w:tcW w:w="709" w:type="dxa"/>
                  <w:vMerge/>
                  <w:tcBorders>
                    <w:top w:val="single" w:sz="12" w:space="0" w:color="auto"/>
                    <w:left w:val="single" w:sz="4" w:space="0" w:color="auto"/>
                    <w:bottom w:val="single" w:sz="4" w:space="0" w:color="auto"/>
                    <w:right w:val="single" w:sz="4" w:space="0" w:color="auto"/>
                  </w:tcBorders>
                  <w:vAlign w:val="center"/>
                  <w:hideMark/>
                </w:tcPr>
                <w:p w:rsidR="00023A24" w:rsidRDefault="00023A24" w:rsidP="00AB628E">
                  <w:pPr>
                    <w:widowControl/>
                    <w:jc w:val="left"/>
                    <w:rPr>
                      <w:rFonts w:eastAsiaTheme="minorEastAsia"/>
                      <w:sz w:val="18"/>
                      <w:szCs w:val="18"/>
                    </w:rPr>
                  </w:pPr>
                </w:p>
              </w:tc>
              <w:tc>
                <w:tcPr>
                  <w:tcW w:w="850" w:type="dxa"/>
                  <w:vMerge/>
                  <w:tcBorders>
                    <w:top w:val="single" w:sz="12" w:space="0" w:color="auto"/>
                    <w:left w:val="single" w:sz="4" w:space="0" w:color="auto"/>
                    <w:bottom w:val="single" w:sz="4" w:space="0" w:color="auto"/>
                    <w:right w:val="single" w:sz="4" w:space="0" w:color="auto"/>
                  </w:tcBorders>
                  <w:vAlign w:val="center"/>
                  <w:hideMark/>
                </w:tcPr>
                <w:p w:rsidR="00023A24" w:rsidRDefault="00023A24" w:rsidP="00AB628E">
                  <w:pPr>
                    <w:widowControl/>
                    <w:jc w:val="left"/>
                    <w:rPr>
                      <w:rFonts w:eastAsiaTheme="minorEastAsi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23A24" w:rsidRDefault="00023A24" w:rsidP="00AB628E">
                  <w:pPr>
                    <w:jc w:val="center"/>
                    <w:rPr>
                      <w:rFonts w:eastAsiaTheme="minorEastAsia"/>
                      <w:sz w:val="18"/>
                      <w:szCs w:val="18"/>
                    </w:rPr>
                  </w:pPr>
                  <w:r>
                    <w:rPr>
                      <w:rFonts w:eastAsiaTheme="minorEastAsia" w:hAnsiTheme="minorEastAsia" w:hint="eastAsia"/>
                      <w:sz w:val="18"/>
                      <w:szCs w:val="18"/>
                    </w:rPr>
                    <w:t>浓度</w:t>
                  </w:r>
                  <w:r>
                    <w:rPr>
                      <w:rFonts w:eastAsiaTheme="minorEastAsia"/>
                      <w:sz w:val="18"/>
                      <w:szCs w:val="18"/>
                    </w:rPr>
                    <w:t>(mg/L)</w:t>
                  </w:r>
                </w:p>
              </w:tc>
              <w:tc>
                <w:tcPr>
                  <w:tcW w:w="993" w:type="dxa"/>
                  <w:tcBorders>
                    <w:top w:val="single" w:sz="4" w:space="0" w:color="auto"/>
                    <w:left w:val="single" w:sz="4" w:space="0" w:color="auto"/>
                    <w:bottom w:val="single" w:sz="4" w:space="0" w:color="auto"/>
                    <w:right w:val="single" w:sz="4" w:space="0" w:color="auto"/>
                  </w:tcBorders>
                  <w:vAlign w:val="center"/>
                  <w:hideMark/>
                </w:tcPr>
                <w:p w:rsidR="00023A24" w:rsidRDefault="00023A24" w:rsidP="00AB628E">
                  <w:pPr>
                    <w:jc w:val="center"/>
                    <w:rPr>
                      <w:rFonts w:eastAsiaTheme="minorEastAsia"/>
                      <w:sz w:val="18"/>
                      <w:szCs w:val="18"/>
                    </w:rPr>
                  </w:pPr>
                  <w:r>
                    <w:rPr>
                      <w:rFonts w:eastAsiaTheme="minorEastAsia" w:hAnsiTheme="minorEastAsia" w:hint="eastAsia"/>
                      <w:sz w:val="18"/>
                      <w:szCs w:val="18"/>
                    </w:rPr>
                    <w:t>产生量</w:t>
                  </w:r>
                  <w:r>
                    <w:rPr>
                      <w:rFonts w:eastAsiaTheme="minorEastAsia"/>
                      <w:sz w:val="18"/>
                      <w:szCs w:val="18"/>
                    </w:rPr>
                    <w:t>(t/a)</w:t>
                  </w:r>
                </w:p>
              </w:tc>
              <w:tc>
                <w:tcPr>
                  <w:tcW w:w="1275" w:type="dxa"/>
                  <w:vMerge/>
                  <w:tcBorders>
                    <w:top w:val="single" w:sz="12" w:space="0" w:color="auto"/>
                    <w:left w:val="single" w:sz="4" w:space="0" w:color="auto"/>
                    <w:bottom w:val="single" w:sz="4" w:space="0" w:color="auto"/>
                    <w:right w:val="single" w:sz="6" w:space="0" w:color="000000"/>
                  </w:tcBorders>
                  <w:vAlign w:val="center"/>
                  <w:hideMark/>
                </w:tcPr>
                <w:p w:rsidR="00023A24" w:rsidRDefault="00023A24" w:rsidP="00AB628E">
                  <w:pPr>
                    <w:widowControl/>
                    <w:jc w:val="left"/>
                    <w:rPr>
                      <w:rFonts w:eastAsiaTheme="minorEastAsia"/>
                      <w:sz w:val="18"/>
                      <w:szCs w:val="18"/>
                    </w:rPr>
                  </w:pPr>
                </w:p>
              </w:tc>
              <w:tc>
                <w:tcPr>
                  <w:tcW w:w="1418" w:type="dxa"/>
                  <w:tcBorders>
                    <w:top w:val="single" w:sz="6" w:space="0" w:color="000000"/>
                    <w:left w:val="single" w:sz="6" w:space="0" w:color="000000"/>
                    <w:bottom w:val="single" w:sz="4" w:space="0" w:color="auto"/>
                    <w:right w:val="nil"/>
                  </w:tcBorders>
                  <w:vAlign w:val="center"/>
                  <w:hideMark/>
                </w:tcPr>
                <w:p w:rsidR="00023A24" w:rsidRDefault="00023A24" w:rsidP="00AB628E">
                  <w:pPr>
                    <w:jc w:val="center"/>
                    <w:rPr>
                      <w:rFonts w:eastAsiaTheme="minorEastAsia"/>
                      <w:sz w:val="18"/>
                      <w:szCs w:val="18"/>
                    </w:rPr>
                  </w:pPr>
                  <w:r>
                    <w:rPr>
                      <w:rFonts w:eastAsiaTheme="minorEastAsia" w:hAnsiTheme="minorEastAsia" w:hint="eastAsia"/>
                      <w:sz w:val="18"/>
                      <w:szCs w:val="18"/>
                    </w:rPr>
                    <w:t>排放浓度</w:t>
                  </w:r>
                  <w:r>
                    <w:rPr>
                      <w:rFonts w:eastAsiaTheme="minorEastAsia"/>
                      <w:sz w:val="18"/>
                      <w:szCs w:val="18"/>
                    </w:rPr>
                    <w:t>(mg/L)</w:t>
                  </w:r>
                </w:p>
              </w:tc>
              <w:tc>
                <w:tcPr>
                  <w:tcW w:w="1113" w:type="dxa"/>
                  <w:tcBorders>
                    <w:top w:val="single" w:sz="6" w:space="0" w:color="000000"/>
                    <w:left w:val="single" w:sz="6" w:space="0" w:color="000000"/>
                    <w:bottom w:val="single" w:sz="4" w:space="0" w:color="auto"/>
                    <w:right w:val="nil"/>
                  </w:tcBorders>
                  <w:vAlign w:val="center"/>
                  <w:hideMark/>
                </w:tcPr>
                <w:p w:rsidR="00023A24" w:rsidRDefault="00023A24" w:rsidP="00AB628E">
                  <w:pPr>
                    <w:widowControl/>
                    <w:jc w:val="left"/>
                    <w:rPr>
                      <w:rFonts w:eastAsiaTheme="minorEastAsia"/>
                      <w:sz w:val="18"/>
                      <w:szCs w:val="18"/>
                    </w:rPr>
                  </w:pPr>
                  <w:r>
                    <w:rPr>
                      <w:rFonts w:eastAsiaTheme="minorEastAsia" w:hAnsiTheme="minorEastAsia" w:hint="eastAsia"/>
                      <w:sz w:val="18"/>
                      <w:szCs w:val="18"/>
                    </w:rPr>
                    <w:t>排放量</w:t>
                  </w:r>
                  <w:r>
                    <w:rPr>
                      <w:rFonts w:eastAsiaTheme="minorEastAsia"/>
                      <w:sz w:val="18"/>
                      <w:szCs w:val="18"/>
                    </w:rPr>
                    <w:t>(t/a)</w:t>
                  </w:r>
                </w:p>
              </w:tc>
            </w:tr>
            <w:tr w:rsidR="00023A24" w:rsidTr="00AB628E">
              <w:trPr>
                <w:cantSplit/>
                <w:trHeight w:val="283"/>
                <w:jc w:val="center"/>
              </w:trPr>
              <w:tc>
                <w:tcPr>
                  <w:tcW w:w="596" w:type="dxa"/>
                  <w:vMerge w:val="restart"/>
                  <w:tcBorders>
                    <w:top w:val="single" w:sz="4" w:space="0" w:color="auto"/>
                    <w:left w:val="nil"/>
                    <w:bottom w:val="single" w:sz="12" w:space="0" w:color="auto"/>
                    <w:right w:val="single" w:sz="4" w:space="0" w:color="auto"/>
                  </w:tcBorders>
                  <w:vAlign w:val="center"/>
                  <w:hideMark/>
                </w:tcPr>
                <w:p w:rsidR="00023A24" w:rsidRDefault="00023A24" w:rsidP="00AB628E">
                  <w:pPr>
                    <w:jc w:val="center"/>
                    <w:rPr>
                      <w:rFonts w:eastAsiaTheme="minorEastAsia"/>
                      <w:spacing w:val="-6"/>
                      <w:sz w:val="18"/>
                      <w:szCs w:val="18"/>
                    </w:rPr>
                  </w:pPr>
                  <w:r>
                    <w:rPr>
                      <w:rFonts w:eastAsiaTheme="minorEastAsia" w:hAnsiTheme="minorEastAsia" w:hint="eastAsia"/>
                      <w:spacing w:val="-6"/>
                      <w:sz w:val="18"/>
                      <w:szCs w:val="18"/>
                    </w:rPr>
                    <w:t>生活</w:t>
                  </w:r>
                </w:p>
                <w:p w:rsidR="00023A24" w:rsidRDefault="00023A24" w:rsidP="00AB628E">
                  <w:pPr>
                    <w:jc w:val="center"/>
                    <w:rPr>
                      <w:rFonts w:eastAsiaTheme="minorEastAsia"/>
                      <w:spacing w:val="-6"/>
                      <w:sz w:val="18"/>
                      <w:szCs w:val="18"/>
                    </w:rPr>
                  </w:pPr>
                  <w:r>
                    <w:rPr>
                      <w:rFonts w:eastAsiaTheme="minorEastAsia" w:hAnsiTheme="minorEastAsia" w:hint="eastAsia"/>
                      <w:spacing w:val="-6"/>
                      <w:sz w:val="18"/>
                      <w:szCs w:val="18"/>
                    </w:rPr>
                    <w:t>污水</w:t>
                  </w:r>
                </w:p>
              </w:tc>
              <w:tc>
                <w:tcPr>
                  <w:tcW w:w="709" w:type="dxa"/>
                  <w:vMerge w:val="restart"/>
                  <w:tcBorders>
                    <w:top w:val="single" w:sz="4" w:space="0" w:color="auto"/>
                    <w:left w:val="single" w:sz="4" w:space="0" w:color="auto"/>
                    <w:bottom w:val="single" w:sz="12" w:space="0" w:color="auto"/>
                    <w:right w:val="single" w:sz="4" w:space="0" w:color="auto"/>
                  </w:tcBorders>
                  <w:vAlign w:val="center"/>
                  <w:hideMark/>
                </w:tcPr>
                <w:p w:rsidR="00023A24" w:rsidRDefault="006C6937" w:rsidP="00AB628E">
                  <w:pPr>
                    <w:jc w:val="center"/>
                    <w:rPr>
                      <w:rFonts w:eastAsiaTheme="minorEastAsia"/>
                      <w:sz w:val="18"/>
                      <w:szCs w:val="18"/>
                    </w:rPr>
                  </w:pPr>
                  <w:r>
                    <w:rPr>
                      <w:rFonts w:eastAsiaTheme="minorEastAsia" w:hint="eastAsia"/>
                      <w:sz w:val="18"/>
                      <w:szCs w:val="18"/>
                    </w:rPr>
                    <w:t>240</w:t>
                  </w:r>
                </w:p>
              </w:tc>
              <w:tc>
                <w:tcPr>
                  <w:tcW w:w="850" w:type="dxa"/>
                  <w:tcBorders>
                    <w:top w:val="single" w:sz="4" w:space="0" w:color="auto"/>
                    <w:left w:val="single" w:sz="4" w:space="0" w:color="auto"/>
                    <w:bottom w:val="single" w:sz="4" w:space="0" w:color="auto"/>
                    <w:right w:val="single" w:sz="4" w:space="0" w:color="auto"/>
                  </w:tcBorders>
                  <w:vAlign w:val="center"/>
                  <w:hideMark/>
                </w:tcPr>
                <w:p w:rsidR="00023A24" w:rsidRDefault="00023A24" w:rsidP="00AB628E">
                  <w:pPr>
                    <w:jc w:val="center"/>
                    <w:rPr>
                      <w:rFonts w:eastAsiaTheme="minorEastAsia"/>
                      <w:sz w:val="18"/>
                      <w:szCs w:val="18"/>
                    </w:rPr>
                  </w:pPr>
                  <w:r>
                    <w:rPr>
                      <w:rFonts w:eastAsiaTheme="minorEastAsia"/>
                      <w:sz w:val="18"/>
                      <w:szCs w:val="18"/>
                    </w:rPr>
                    <w:t>COD</w:t>
                  </w:r>
                </w:p>
              </w:tc>
              <w:tc>
                <w:tcPr>
                  <w:tcW w:w="992" w:type="dxa"/>
                  <w:tcBorders>
                    <w:top w:val="single" w:sz="4" w:space="0" w:color="auto"/>
                    <w:left w:val="single" w:sz="4" w:space="0" w:color="auto"/>
                    <w:bottom w:val="single" w:sz="4" w:space="0" w:color="auto"/>
                    <w:right w:val="single" w:sz="4" w:space="0" w:color="auto"/>
                  </w:tcBorders>
                  <w:vAlign w:val="center"/>
                  <w:hideMark/>
                </w:tcPr>
                <w:p w:rsidR="00023A24" w:rsidRDefault="00023A24" w:rsidP="00AB628E">
                  <w:pPr>
                    <w:autoSpaceDE w:val="0"/>
                    <w:autoSpaceDN w:val="0"/>
                    <w:adjustRightInd w:val="0"/>
                    <w:snapToGrid w:val="0"/>
                    <w:ind w:leftChars="-25" w:left="-53" w:rightChars="-25" w:right="-53"/>
                    <w:jc w:val="center"/>
                    <w:rPr>
                      <w:rFonts w:eastAsiaTheme="minorEastAsia"/>
                      <w:sz w:val="18"/>
                      <w:szCs w:val="18"/>
                    </w:rPr>
                  </w:pPr>
                  <w:r>
                    <w:rPr>
                      <w:rFonts w:eastAsiaTheme="minorEastAsia"/>
                      <w:sz w:val="18"/>
                      <w:szCs w:val="18"/>
                    </w:rPr>
                    <w:t>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23A24" w:rsidRDefault="006C6937" w:rsidP="00AB628E">
                  <w:pPr>
                    <w:jc w:val="center"/>
                    <w:textAlignment w:val="bottom"/>
                    <w:rPr>
                      <w:rFonts w:eastAsiaTheme="minorEastAsia"/>
                      <w:color w:val="000000"/>
                      <w:sz w:val="18"/>
                      <w:szCs w:val="18"/>
                    </w:rPr>
                  </w:pPr>
                  <w:r>
                    <w:rPr>
                      <w:rFonts w:eastAsiaTheme="minorEastAsia" w:hint="eastAsia"/>
                      <w:color w:val="000000"/>
                      <w:sz w:val="18"/>
                      <w:szCs w:val="18"/>
                    </w:rPr>
                    <w:t>0.12</w:t>
                  </w:r>
                </w:p>
              </w:tc>
              <w:tc>
                <w:tcPr>
                  <w:tcW w:w="1275" w:type="dxa"/>
                  <w:vMerge w:val="restart"/>
                  <w:tcBorders>
                    <w:top w:val="single" w:sz="4" w:space="0" w:color="auto"/>
                    <w:left w:val="single" w:sz="4" w:space="0" w:color="auto"/>
                    <w:bottom w:val="single" w:sz="12" w:space="0" w:color="auto"/>
                    <w:right w:val="single" w:sz="6" w:space="0" w:color="000000"/>
                  </w:tcBorders>
                  <w:vAlign w:val="center"/>
                  <w:hideMark/>
                </w:tcPr>
                <w:p w:rsidR="00023A24" w:rsidRPr="006D739F" w:rsidRDefault="00023A24" w:rsidP="00AB628E">
                  <w:pPr>
                    <w:jc w:val="center"/>
                    <w:rPr>
                      <w:rFonts w:eastAsiaTheme="minorEastAsia" w:hAnsiTheme="minorEastAsia"/>
                      <w:sz w:val="18"/>
                      <w:szCs w:val="18"/>
                    </w:rPr>
                  </w:pPr>
                  <w:r>
                    <w:rPr>
                      <w:rFonts w:eastAsiaTheme="minorEastAsia" w:hAnsiTheme="minorEastAsia" w:hint="eastAsia"/>
                      <w:sz w:val="18"/>
                      <w:szCs w:val="18"/>
                    </w:rPr>
                    <w:t>接入</w:t>
                  </w:r>
                  <w:r w:rsidRPr="006D739F">
                    <w:rPr>
                      <w:rFonts w:eastAsiaTheme="minorEastAsia" w:hAnsiTheme="minorEastAsia" w:hint="eastAsia"/>
                      <w:sz w:val="18"/>
                      <w:szCs w:val="18"/>
                    </w:rPr>
                    <w:t>江阴市北国污水处理有限公司</w:t>
                  </w:r>
                  <w:r>
                    <w:rPr>
                      <w:rFonts w:eastAsiaTheme="minorEastAsia" w:hAnsiTheme="minorEastAsia" w:hint="eastAsia"/>
                      <w:sz w:val="18"/>
                      <w:szCs w:val="18"/>
                    </w:rPr>
                    <w:t>处理达标后排入张家港河</w:t>
                  </w:r>
                </w:p>
              </w:tc>
              <w:tc>
                <w:tcPr>
                  <w:tcW w:w="1418" w:type="dxa"/>
                  <w:tcBorders>
                    <w:top w:val="single" w:sz="4" w:space="0" w:color="auto"/>
                    <w:left w:val="single" w:sz="6" w:space="0" w:color="000000"/>
                    <w:bottom w:val="single" w:sz="6" w:space="0" w:color="000000"/>
                    <w:right w:val="nil"/>
                  </w:tcBorders>
                  <w:vAlign w:val="center"/>
                  <w:hideMark/>
                </w:tcPr>
                <w:p w:rsidR="00023A24" w:rsidRDefault="00023A24" w:rsidP="00AB628E">
                  <w:pPr>
                    <w:jc w:val="center"/>
                    <w:rPr>
                      <w:sz w:val="18"/>
                      <w:szCs w:val="18"/>
                    </w:rPr>
                  </w:pPr>
                  <w:r>
                    <w:rPr>
                      <w:sz w:val="18"/>
                      <w:szCs w:val="18"/>
                    </w:rPr>
                    <w:t>450/50</w:t>
                  </w:r>
                </w:p>
              </w:tc>
              <w:tc>
                <w:tcPr>
                  <w:tcW w:w="1113" w:type="dxa"/>
                  <w:tcBorders>
                    <w:top w:val="single" w:sz="4" w:space="0" w:color="auto"/>
                    <w:left w:val="single" w:sz="6" w:space="0" w:color="000000"/>
                    <w:bottom w:val="single" w:sz="6" w:space="0" w:color="000000"/>
                    <w:right w:val="nil"/>
                  </w:tcBorders>
                  <w:vAlign w:val="center"/>
                  <w:hideMark/>
                </w:tcPr>
                <w:p w:rsidR="00023A24" w:rsidRDefault="006C6937" w:rsidP="006C6937">
                  <w:pPr>
                    <w:snapToGrid w:val="0"/>
                    <w:jc w:val="center"/>
                    <w:rPr>
                      <w:color w:val="000000" w:themeColor="text1"/>
                      <w:sz w:val="18"/>
                      <w:szCs w:val="18"/>
                    </w:rPr>
                  </w:pPr>
                  <w:r>
                    <w:rPr>
                      <w:rFonts w:hint="eastAsia"/>
                      <w:color w:val="000000" w:themeColor="text1"/>
                      <w:sz w:val="18"/>
                      <w:szCs w:val="18"/>
                    </w:rPr>
                    <w:t>0.108</w:t>
                  </w:r>
                  <w:r w:rsidR="00023A24">
                    <w:rPr>
                      <w:color w:val="000000" w:themeColor="text1"/>
                      <w:sz w:val="18"/>
                      <w:szCs w:val="18"/>
                    </w:rPr>
                    <w:t>/0.0</w:t>
                  </w:r>
                  <w:r>
                    <w:rPr>
                      <w:rFonts w:hint="eastAsia"/>
                      <w:color w:val="000000" w:themeColor="text1"/>
                      <w:sz w:val="18"/>
                      <w:szCs w:val="18"/>
                    </w:rPr>
                    <w:t>12</w:t>
                  </w:r>
                </w:p>
              </w:tc>
            </w:tr>
            <w:tr w:rsidR="00023A24" w:rsidTr="00AB628E">
              <w:trPr>
                <w:cantSplit/>
                <w:trHeight w:val="283"/>
                <w:jc w:val="center"/>
              </w:trPr>
              <w:tc>
                <w:tcPr>
                  <w:tcW w:w="596" w:type="dxa"/>
                  <w:vMerge/>
                  <w:tcBorders>
                    <w:top w:val="single" w:sz="4" w:space="0" w:color="auto"/>
                    <w:left w:val="nil"/>
                    <w:bottom w:val="single" w:sz="12" w:space="0" w:color="auto"/>
                    <w:right w:val="single" w:sz="4" w:space="0" w:color="auto"/>
                  </w:tcBorders>
                  <w:vAlign w:val="center"/>
                  <w:hideMark/>
                </w:tcPr>
                <w:p w:rsidR="00023A24" w:rsidRDefault="00023A24" w:rsidP="00AB628E">
                  <w:pPr>
                    <w:widowControl/>
                    <w:jc w:val="left"/>
                    <w:rPr>
                      <w:rFonts w:eastAsiaTheme="minorEastAsia"/>
                      <w:spacing w:val="-6"/>
                      <w:sz w:val="18"/>
                      <w:szCs w:val="18"/>
                    </w:rPr>
                  </w:pPr>
                </w:p>
              </w:tc>
              <w:tc>
                <w:tcPr>
                  <w:tcW w:w="709" w:type="dxa"/>
                  <w:vMerge/>
                  <w:tcBorders>
                    <w:top w:val="single" w:sz="4" w:space="0" w:color="auto"/>
                    <w:left w:val="single" w:sz="4" w:space="0" w:color="auto"/>
                    <w:bottom w:val="single" w:sz="12" w:space="0" w:color="auto"/>
                    <w:right w:val="single" w:sz="4" w:space="0" w:color="auto"/>
                  </w:tcBorders>
                  <w:vAlign w:val="center"/>
                  <w:hideMark/>
                </w:tcPr>
                <w:p w:rsidR="00023A24" w:rsidRDefault="00023A24" w:rsidP="00AB628E">
                  <w:pPr>
                    <w:widowControl/>
                    <w:jc w:val="left"/>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23A24" w:rsidRDefault="00023A24" w:rsidP="00AB628E">
                  <w:pPr>
                    <w:jc w:val="center"/>
                    <w:rPr>
                      <w:rFonts w:eastAsiaTheme="minorEastAsia"/>
                      <w:sz w:val="18"/>
                      <w:szCs w:val="18"/>
                    </w:rPr>
                  </w:pPr>
                  <w:r>
                    <w:rPr>
                      <w:rFonts w:eastAsiaTheme="minorEastAsia"/>
                      <w:sz w:val="18"/>
                      <w:szCs w:val="18"/>
                    </w:rPr>
                    <w:t>SS</w:t>
                  </w:r>
                </w:p>
              </w:tc>
              <w:tc>
                <w:tcPr>
                  <w:tcW w:w="992" w:type="dxa"/>
                  <w:tcBorders>
                    <w:top w:val="single" w:sz="4" w:space="0" w:color="auto"/>
                    <w:left w:val="single" w:sz="4" w:space="0" w:color="auto"/>
                    <w:bottom w:val="single" w:sz="4" w:space="0" w:color="auto"/>
                    <w:right w:val="single" w:sz="4" w:space="0" w:color="auto"/>
                  </w:tcBorders>
                  <w:vAlign w:val="center"/>
                  <w:hideMark/>
                </w:tcPr>
                <w:p w:rsidR="00023A24" w:rsidRDefault="00023A24" w:rsidP="00AB628E">
                  <w:pPr>
                    <w:autoSpaceDE w:val="0"/>
                    <w:autoSpaceDN w:val="0"/>
                    <w:adjustRightInd w:val="0"/>
                    <w:snapToGrid w:val="0"/>
                    <w:ind w:leftChars="-25" w:left="-53" w:rightChars="-25" w:right="-53"/>
                    <w:jc w:val="center"/>
                    <w:rPr>
                      <w:rFonts w:eastAsiaTheme="minorEastAsia"/>
                      <w:sz w:val="18"/>
                      <w:szCs w:val="18"/>
                    </w:rPr>
                  </w:pPr>
                  <w:r>
                    <w:rPr>
                      <w:rFonts w:eastAsiaTheme="minorEastAsia"/>
                      <w:sz w:val="18"/>
                      <w:szCs w:val="18"/>
                    </w:rP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23A24" w:rsidRDefault="006C6937" w:rsidP="00AB628E">
                  <w:pPr>
                    <w:snapToGrid w:val="0"/>
                    <w:jc w:val="center"/>
                    <w:textAlignment w:val="bottom"/>
                    <w:rPr>
                      <w:rFonts w:eastAsiaTheme="minorEastAsia"/>
                      <w:color w:val="000000"/>
                      <w:sz w:val="18"/>
                      <w:szCs w:val="18"/>
                    </w:rPr>
                  </w:pPr>
                  <w:r>
                    <w:rPr>
                      <w:rFonts w:eastAsiaTheme="minorEastAsia" w:hint="eastAsia"/>
                      <w:color w:val="000000"/>
                      <w:sz w:val="18"/>
                      <w:szCs w:val="18"/>
                    </w:rPr>
                    <w:t>0.096</w:t>
                  </w:r>
                </w:p>
              </w:tc>
              <w:tc>
                <w:tcPr>
                  <w:tcW w:w="1275" w:type="dxa"/>
                  <w:vMerge/>
                  <w:tcBorders>
                    <w:top w:val="single" w:sz="4" w:space="0" w:color="auto"/>
                    <w:left w:val="single" w:sz="4" w:space="0" w:color="auto"/>
                    <w:bottom w:val="single" w:sz="12" w:space="0" w:color="auto"/>
                    <w:right w:val="single" w:sz="6" w:space="0" w:color="000000"/>
                  </w:tcBorders>
                  <w:vAlign w:val="center"/>
                  <w:hideMark/>
                </w:tcPr>
                <w:p w:rsidR="00023A24" w:rsidRDefault="00023A24" w:rsidP="00AB628E">
                  <w:pPr>
                    <w:widowControl/>
                    <w:jc w:val="left"/>
                    <w:rPr>
                      <w:rFonts w:eastAsiaTheme="minorEastAsia"/>
                      <w:sz w:val="18"/>
                      <w:szCs w:val="18"/>
                    </w:rPr>
                  </w:pPr>
                </w:p>
              </w:tc>
              <w:tc>
                <w:tcPr>
                  <w:tcW w:w="1418" w:type="dxa"/>
                  <w:tcBorders>
                    <w:top w:val="single" w:sz="6" w:space="0" w:color="000000"/>
                    <w:left w:val="single" w:sz="6" w:space="0" w:color="000000"/>
                    <w:bottom w:val="single" w:sz="6" w:space="0" w:color="000000"/>
                    <w:right w:val="nil"/>
                  </w:tcBorders>
                  <w:vAlign w:val="center"/>
                  <w:hideMark/>
                </w:tcPr>
                <w:p w:rsidR="00023A24" w:rsidRDefault="00023A24" w:rsidP="00AB628E">
                  <w:pPr>
                    <w:jc w:val="center"/>
                    <w:rPr>
                      <w:sz w:val="18"/>
                      <w:szCs w:val="18"/>
                    </w:rPr>
                  </w:pPr>
                  <w:r>
                    <w:rPr>
                      <w:sz w:val="18"/>
                      <w:szCs w:val="18"/>
                    </w:rPr>
                    <w:t>350/10</w:t>
                  </w:r>
                </w:p>
              </w:tc>
              <w:tc>
                <w:tcPr>
                  <w:tcW w:w="1113" w:type="dxa"/>
                  <w:tcBorders>
                    <w:top w:val="single" w:sz="6" w:space="0" w:color="000000"/>
                    <w:left w:val="single" w:sz="6" w:space="0" w:color="000000"/>
                    <w:bottom w:val="single" w:sz="6" w:space="0" w:color="000000"/>
                    <w:right w:val="nil"/>
                  </w:tcBorders>
                  <w:vAlign w:val="center"/>
                  <w:hideMark/>
                </w:tcPr>
                <w:p w:rsidR="00023A24" w:rsidRDefault="006C6937" w:rsidP="006C6937">
                  <w:pPr>
                    <w:adjustRightInd w:val="0"/>
                    <w:snapToGrid w:val="0"/>
                    <w:jc w:val="center"/>
                    <w:rPr>
                      <w:color w:val="000000" w:themeColor="text1"/>
                      <w:sz w:val="18"/>
                      <w:szCs w:val="18"/>
                    </w:rPr>
                  </w:pPr>
                  <w:r>
                    <w:rPr>
                      <w:rFonts w:hint="eastAsia"/>
                      <w:color w:val="000000" w:themeColor="text1"/>
                      <w:sz w:val="18"/>
                      <w:szCs w:val="18"/>
                    </w:rPr>
                    <w:t>0.084</w:t>
                  </w:r>
                  <w:r w:rsidR="00023A24">
                    <w:rPr>
                      <w:color w:val="000000" w:themeColor="text1"/>
                      <w:sz w:val="18"/>
                      <w:szCs w:val="18"/>
                    </w:rPr>
                    <w:t>/0.00</w:t>
                  </w:r>
                  <w:r>
                    <w:rPr>
                      <w:rFonts w:hint="eastAsia"/>
                      <w:color w:val="000000" w:themeColor="text1"/>
                      <w:sz w:val="18"/>
                      <w:szCs w:val="18"/>
                    </w:rPr>
                    <w:t>24</w:t>
                  </w:r>
                </w:p>
              </w:tc>
            </w:tr>
            <w:tr w:rsidR="00023A24" w:rsidTr="00AB628E">
              <w:trPr>
                <w:cantSplit/>
                <w:trHeight w:val="283"/>
                <w:jc w:val="center"/>
              </w:trPr>
              <w:tc>
                <w:tcPr>
                  <w:tcW w:w="596" w:type="dxa"/>
                  <w:vMerge/>
                  <w:tcBorders>
                    <w:top w:val="single" w:sz="4" w:space="0" w:color="auto"/>
                    <w:left w:val="nil"/>
                    <w:bottom w:val="single" w:sz="12" w:space="0" w:color="auto"/>
                    <w:right w:val="single" w:sz="4" w:space="0" w:color="auto"/>
                  </w:tcBorders>
                  <w:vAlign w:val="center"/>
                  <w:hideMark/>
                </w:tcPr>
                <w:p w:rsidR="00023A24" w:rsidRDefault="00023A24" w:rsidP="00AB628E">
                  <w:pPr>
                    <w:widowControl/>
                    <w:jc w:val="left"/>
                    <w:rPr>
                      <w:rFonts w:eastAsiaTheme="minorEastAsia"/>
                      <w:spacing w:val="-6"/>
                      <w:sz w:val="18"/>
                      <w:szCs w:val="18"/>
                    </w:rPr>
                  </w:pPr>
                </w:p>
              </w:tc>
              <w:tc>
                <w:tcPr>
                  <w:tcW w:w="709" w:type="dxa"/>
                  <w:vMerge/>
                  <w:tcBorders>
                    <w:top w:val="single" w:sz="4" w:space="0" w:color="auto"/>
                    <w:left w:val="single" w:sz="4" w:space="0" w:color="auto"/>
                    <w:bottom w:val="single" w:sz="12" w:space="0" w:color="auto"/>
                    <w:right w:val="single" w:sz="4" w:space="0" w:color="auto"/>
                  </w:tcBorders>
                  <w:vAlign w:val="center"/>
                  <w:hideMark/>
                </w:tcPr>
                <w:p w:rsidR="00023A24" w:rsidRDefault="00023A24" w:rsidP="00AB628E">
                  <w:pPr>
                    <w:widowControl/>
                    <w:jc w:val="left"/>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23A24" w:rsidRDefault="00023A24" w:rsidP="00AB628E">
                  <w:pPr>
                    <w:jc w:val="center"/>
                    <w:rPr>
                      <w:rFonts w:eastAsiaTheme="minorEastAsia"/>
                      <w:sz w:val="18"/>
                      <w:szCs w:val="18"/>
                    </w:rPr>
                  </w:pPr>
                  <w:r>
                    <w:rPr>
                      <w:rFonts w:eastAsiaTheme="minorEastAsia" w:hAnsiTheme="minorEastAsia" w:hint="eastAsia"/>
                      <w:sz w:val="18"/>
                      <w:szCs w:val="18"/>
                    </w:rPr>
                    <w:t>氨氮</w:t>
                  </w:r>
                </w:p>
              </w:tc>
              <w:tc>
                <w:tcPr>
                  <w:tcW w:w="992" w:type="dxa"/>
                  <w:tcBorders>
                    <w:top w:val="single" w:sz="4" w:space="0" w:color="auto"/>
                    <w:left w:val="single" w:sz="4" w:space="0" w:color="auto"/>
                    <w:bottom w:val="single" w:sz="4" w:space="0" w:color="auto"/>
                    <w:right w:val="single" w:sz="4" w:space="0" w:color="auto"/>
                  </w:tcBorders>
                  <w:vAlign w:val="center"/>
                  <w:hideMark/>
                </w:tcPr>
                <w:p w:rsidR="00023A24" w:rsidRDefault="00023A24" w:rsidP="00AB628E">
                  <w:pPr>
                    <w:autoSpaceDE w:val="0"/>
                    <w:autoSpaceDN w:val="0"/>
                    <w:adjustRightInd w:val="0"/>
                    <w:snapToGrid w:val="0"/>
                    <w:ind w:leftChars="-25" w:left="-53" w:rightChars="-25" w:right="-53"/>
                    <w:jc w:val="center"/>
                    <w:rPr>
                      <w:rFonts w:eastAsiaTheme="minorEastAsia"/>
                      <w:sz w:val="18"/>
                      <w:szCs w:val="18"/>
                    </w:rPr>
                  </w:pPr>
                  <w:r>
                    <w:rPr>
                      <w:rFonts w:eastAsiaTheme="minorEastAsia"/>
                      <w:sz w:val="18"/>
                      <w:szCs w:val="18"/>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023A24" w:rsidRDefault="006C6937" w:rsidP="00AB628E">
                  <w:pPr>
                    <w:snapToGrid w:val="0"/>
                    <w:jc w:val="center"/>
                    <w:textAlignment w:val="bottom"/>
                    <w:rPr>
                      <w:rFonts w:eastAsiaTheme="minorEastAsia"/>
                      <w:color w:val="000000"/>
                      <w:sz w:val="18"/>
                      <w:szCs w:val="18"/>
                    </w:rPr>
                  </w:pPr>
                  <w:r>
                    <w:rPr>
                      <w:rFonts w:eastAsiaTheme="minorEastAsia" w:hint="eastAsia"/>
                      <w:color w:val="000000"/>
                      <w:sz w:val="18"/>
                      <w:szCs w:val="18"/>
                    </w:rPr>
                    <w:t>0.011</w:t>
                  </w:r>
                </w:p>
              </w:tc>
              <w:tc>
                <w:tcPr>
                  <w:tcW w:w="1275" w:type="dxa"/>
                  <w:vMerge/>
                  <w:tcBorders>
                    <w:top w:val="single" w:sz="4" w:space="0" w:color="auto"/>
                    <w:left w:val="single" w:sz="4" w:space="0" w:color="auto"/>
                    <w:bottom w:val="single" w:sz="12" w:space="0" w:color="auto"/>
                    <w:right w:val="single" w:sz="6" w:space="0" w:color="000000"/>
                  </w:tcBorders>
                  <w:vAlign w:val="center"/>
                  <w:hideMark/>
                </w:tcPr>
                <w:p w:rsidR="00023A24" w:rsidRDefault="00023A24" w:rsidP="00AB628E">
                  <w:pPr>
                    <w:widowControl/>
                    <w:jc w:val="left"/>
                    <w:rPr>
                      <w:rFonts w:eastAsiaTheme="minorEastAsia"/>
                      <w:sz w:val="18"/>
                      <w:szCs w:val="18"/>
                    </w:rPr>
                  </w:pPr>
                </w:p>
              </w:tc>
              <w:tc>
                <w:tcPr>
                  <w:tcW w:w="1418" w:type="dxa"/>
                  <w:tcBorders>
                    <w:top w:val="single" w:sz="6" w:space="0" w:color="000000"/>
                    <w:left w:val="single" w:sz="6" w:space="0" w:color="000000"/>
                    <w:bottom w:val="single" w:sz="6" w:space="0" w:color="000000"/>
                    <w:right w:val="nil"/>
                  </w:tcBorders>
                  <w:vAlign w:val="center"/>
                  <w:hideMark/>
                </w:tcPr>
                <w:p w:rsidR="00023A24" w:rsidRDefault="00023A24" w:rsidP="00AB628E">
                  <w:pPr>
                    <w:jc w:val="center"/>
                    <w:rPr>
                      <w:sz w:val="18"/>
                      <w:szCs w:val="18"/>
                    </w:rPr>
                  </w:pPr>
                  <w:r>
                    <w:rPr>
                      <w:sz w:val="18"/>
                      <w:szCs w:val="18"/>
                    </w:rPr>
                    <w:t>45/4</w:t>
                  </w:r>
                </w:p>
              </w:tc>
              <w:tc>
                <w:tcPr>
                  <w:tcW w:w="1113" w:type="dxa"/>
                  <w:tcBorders>
                    <w:top w:val="single" w:sz="6" w:space="0" w:color="000000"/>
                    <w:left w:val="single" w:sz="6" w:space="0" w:color="000000"/>
                    <w:bottom w:val="single" w:sz="6" w:space="0" w:color="000000"/>
                    <w:right w:val="nil"/>
                  </w:tcBorders>
                  <w:vAlign w:val="center"/>
                  <w:hideMark/>
                </w:tcPr>
                <w:p w:rsidR="00023A24" w:rsidRDefault="006C6937" w:rsidP="006C6937">
                  <w:pPr>
                    <w:adjustRightInd w:val="0"/>
                    <w:snapToGrid w:val="0"/>
                    <w:jc w:val="center"/>
                    <w:rPr>
                      <w:color w:val="000000" w:themeColor="text1"/>
                      <w:sz w:val="18"/>
                      <w:szCs w:val="18"/>
                    </w:rPr>
                  </w:pPr>
                  <w:r>
                    <w:rPr>
                      <w:rFonts w:hint="eastAsia"/>
                      <w:color w:val="000000" w:themeColor="text1"/>
                      <w:sz w:val="18"/>
                      <w:szCs w:val="18"/>
                    </w:rPr>
                    <w:t>0.011</w:t>
                  </w:r>
                  <w:r w:rsidR="00023A24">
                    <w:rPr>
                      <w:color w:val="000000" w:themeColor="text1"/>
                      <w:sz w:val="18"/>
                      <w:szCs w:val="18"/>
                    </w:rPr>
                    <w:t>/0.00</w:t>
                  </w:r>
                  <w:r>
                    <w:rPr>
                      <w:rFonts w:hint="eastAsia"/>
                      <w:color w:val="000000" w:themeColor="text1"/>
                      <w:sz w:val="18"/>
                      <w:szCs w:val="18"/>
                    </w:rPr>
                    <w:t>1</w:t>
                  </w:r>
                </w:p>
              </w:tc>
            </w:tr>
            <w:tr w:rsidR="00023A24" w:rsidTr="00AB628E">
              <w:trPr>
                <w:cantSplit/>
                <w:trHeight w:val="283"/>
                <w:jc w:val="center"/>
              </w:trPr>
              <w:tc>
                <w:tcPr>
                  <w:tcW w:w="596" w:type="dxa"/>
                  <w:vMerge/>
                  <w:tcBorders>
                    <w:top w:val="single" w:sz="4" w:space="0" w:color="auto"/>
                    <w:left w:val="nil"/>
                    <w:bottom w:val="single" w:sz="12" w:space="0" w:color="auto"/>
                    <w:right w:val="single" w:sz="4" w:space="0" w:color="auto"/>
                  </w:tcBorders>
                  <w:vAlign w:val="center"/>
                  <w:hideMark/>
                </w:tcPr>
                <w:p w:rsidR="00023A24" w:rsidRDefault="00023A24" w:rsidP="00AB628E">
                  <w:pPr>
                    <w:widowControl/>
                    <w:jc w:val="left"/>
                    <w:rPr>
                      <w:rFonts w:eastAsiaTheme="minorEastAsia"/>
                      <w:spacing w:val="-6"/>
                      <w:sz w:val="18"/>
                      <w:szCs w:val="18"/>
                    </w:rPr>
                  </w:pPr>
                </w:p>
              </w:tc>
              <w:tc>
                <w:tcPr>
                  <w:tcW w:w="709" w:type="dxa"/>
                  <w:vMerge/>
                  <w:tcBorders>
                    <w:top w:val="single" w:sz="4" w:space="0" w:color="auto"/>
                    <w:left w:val="single" w:sz="4" w:space="0" w:color="auto"/>
                    <w:bottom w:val="single" w:sz="12" w:space="0" w:color="auto"/>
                    <w:right w:val="single" w:sz="4" w:space="0" w:color="auto"/>
                  </w:tcBorders>
                  <w:vAlign w:val="center"/>
                  <w:hideMark/>
                </w:tcPr>
                <w:p w:rsidR="00023A24" w:rsidRDefault="00023A24" w:rsidP="00AB628E">
                  <w:pPr>
                    <w:widowControl/>
                    <w:jc w:val="left"/>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23A24" w:rsidRDefault="00023A24" w:rsidP="00AB628E">
                  <w:pPr>
                    <w:jc w:val="center"/>
                    <w:rPr>
                      <w:rFonts w:eastAsiaTheme="minorEastAsia"/>
                      <w:sz w:val="18"/>
                      <w:szCs w:val="18"/>
                    </w:rPr>
                  </w:pPr>
                  <w:r>
                    <w:rPr>
                      <w:rFonts w:eastAsiaTheme="minorEastAsia"/>
                      <w:sz w:val="18"/>
                      <w:szCs w:val="18"/>
                    </w:rPr>
                    <w:t>TP</w:t>
                  </w:r>
                </w:p>
              </w:tc>
              <w:tc>
                <w:tcPr>
                  <w:tcW w:w="992" w:type="dxa"/>
                  <w:tcBorders>
                    <w:top w:val="single" w:sz="4" w:space="0" w:color="auto"/>
                    <w:left w:val="single" w:sz="4" w:space="0" w:color="auto"/>
                    <w:bottom w:val="single" w:sz="4" w:space="0" w:color="auto"/>
                    <w:right w:val="single" w:sz="4" w:space="0" w:color="auto"/>
                  </w:tcBorders>
                  <w:vAlign w:val="center"/>
                  <w:hideMark/>
                </w:tcPr>
                <w:p w:rsidR="00023A24" w:rsidRDefault="00023A24" w:rsidP="00AB628E">
                  <w:pPr>
                    <w:autoSpaceDE w:val="0"/>
                    <w:autoSpaceDN w:val="0"/>
                    <w:adjustRightInd w:val="0"/>
                    <w:snapToGrid w:val="0"/>
                    <w:ind w:leftChars="-25" w:left="-53" w:rightChars="-25" w:right="-53"/>
                    <w:jc w:val="center"/>
                    <w:rPr>
                      <w:rFonts w:eastAsiaTheme="minorEastAsia"/>
                      <w:sz w:val="18"/>
                      <w:szCs w:val="18"/>
                    </w:rPr>
                  </w:pPr>
                  <w:r>
                    <w:rPr>
                      <w:rFonts w:eastAsiaTheme="minorEastAsia"/>
                      <w:sz w:val="18"/>
                      <w:szCs w:val="18"/>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023A24" w:rsidRDefault="006C6937" w:rsidP="00AB628E">
                  <w:pPr>
                    <w:jc w:val="center"/>
                    <w:rPr>
                      <w:rFonts w:eastAsiaTheme="minorEastAsia"/>
                      <w:sz w:val="18"/>
                      <w:szCs w:val="18"/>
                    </w:rPr>
                  </w:pPr>
                  <w:r>
                    <w:rPr>
                      <w:rFonts w:eastAsiaTheme="minorEastAsia" w:hint="eastAsia"/>
                      <w:sz w:val="18"/>
                      <w:szCs w:val="18"/>
                    </w:rPr>
                    <w:t>0.002</w:t>
                  </w:r>
                </w:p>
              </w:tc>
              <w:tc>
                <w:tcPr>
                  <w:tcW w:w="1275" w:type="dxa"/>
                  <w:vMerge/>
                  <w:tcBorders>
                    <w:top w:val="single" w:sz="4" w:space="0" w:color="auto"/>
                    <w:left w:val="single" w:sz="4" w:space="0" w:color="auto"/>
                    <w:bottom w:val="single" w:sz="12" w:space="0" w:color="auto"/>
                    <w:right w:val="single" w:sz="6" w:space="0" w:color="000000"/>
                  </w:tcBorders>
                  <w:vAlign w:val="center"/>
                  <w:hideMark/>
                </w:tcPr>
                <w:p w:rsidR="00023A24" w:rsidRDefault="00023A24" w:rsidP="00AB628E">
                  <w:pPr>
                    <w:widowControl/>
                    <w:jc w:val="left"/>
                    <w:rPr>
                      <w:rFonts w:eastAsiaTheme="minorEastAsia"/>
                      <w:sz w:val="18"/>
                      <w:szCs w:val="18"/>
                    </w:rPr>
                  </w:pPr>
                </w:p>
              </w:tc>
              <w:tc>
                <w:tcPr>
                  <w:tcW w:w="1418" w:type="dxa"/>
                  <w:tcBorders>
                    <w:top w:val="single" w:sz="6" w:space="0" w:color="000000"/>
                    <w:left w:val="single" w:sz="6" w:space="0" w:color="000000"/>
                    <w:bottom w:val="single" w:sz="6" w:space="0" w:color="000000"/>
                    <w:right w:val="nil"/>
                  </w:tcBorders>
                  <w:vAlign w:val="center"/>
                  <w:hideMark/>
                </w:tcPr>
                <w:p w:rsidR="00023A24" w:rsidRDefault="00023A24" w:rsidP="00AB628E">
                  <w:pPr>
                    <w:jc w:val="center"/>
                    <w:rPr>
                      <w:sz w:val="18"/>
                      <w:szCs w:val="18"/>
                    </w:rPr>
                  </w:pPr>
                  <w:r>
                    <w:rPr>
                      <w:sz w:val="18"/>
                      <w:szCs w:val="18"/>
                    </w:rPr>
                    <w:t>8/0.5</w:t>
                  </w:r>
                </w:p>
              </w:tc>
              <w:tc>
                <w:tcPr>
                  <w:tcW w:w="1113" w:type="dxa"/>
                  <w:tcBorders>
                    <w:top w:val="single" w:sz="6" w:space="0" w:color="000000"/>
                    <w:left w:val="single" w:sz="6" w:space="0" w:color="000000"/>
                    <w:bottom w:val="single" w:sz="6" w:space="0" w:color="000000"/>
                    <w:right w:val="nil"/>
                  </w:tcBorders>
                  <w:vAlign w:val="center"/>
                  <w:hideMark/>
                </w:tcPr>
                <w:p w:rsidR="00023A24" w:rsidRDefault="006C6937" w:rsidP="006C6937">
                  <w:pPr>
                    <w:adjustRightInd w:val="0"/>
                    <w:snapToGrid w:val="0"/>
                    <w:jc w:val="center"/>
                    <w:rPr>
                      <w:color w:val="000000" w:themeColor="text1"/>
                      <w:sz w:val="18"/>
                      <w:szCs w:val="18"/>
                    </w:rPr>
                  </w:pPr>
                  <w:r>
                    <w:rPr>
                      <w:rFonts w:hint="eastAsia"/>
                      <w:color w:val="000000" w:themeColor="text1"/>
                      <w:sz w:val="18"/>
                      <w:szCs w:val="18"/>
                    </w:rPr>
                    <w:t>0.002</w:t>
                  </w:r>
                  <w:r w:rsidR="00023A24">
                    <w:rPr>
                      <w:color w:val="000000" w:themeColor="text1"/>
                      <w:sz w:val="18"/>
                      <w:szCs w:val="18"/>
                    </w:rPr>
                    <w:t>/</w:t>
                  </w:r>
                  <w:r>
                    <w:rPr>
                      <w:rFonts w:hint="eastAsia"/>
                      <w:color w:val="000000" w:themeColor="text1"/>
                      <w:sz w:val="18"/>
                      <w:szCs w:val="18"/>
                    </w:rPr>
                    <w:t>0.0001</w:t>
                  </w:r>
                </w:p>
              </w:tc>
            </w:tr>
            <w:tr w:rsidR="00023A24" w:rsidTr="00AB628E">
              <w:trPr>
                <w:cantSplit/>
                <w:trHeight w:val="283"/>
                <w:jc w:val="center"/>
              </w:trPr>
              <w:tc>
                <w:tcPr>
                  <w:tcW w:w="596" w:type="dxa"/>
                  <w:vMerge/>
                  <w:tcBorders>
                    <w:top w:val="single" w:sz="4" w:space="0" w:color="auto"/>
                    <w:left w:val="nil"/>
                    <w:bottom w:val="single" w:sz="12" w:space="0" w:color="auto"/>
                    <w:right w:val="single" w:sz="4" w:space="0" w:color="auto"/>
                  </w:tcBorders>
                  <w:vAlign w:val="center"/>
                  <w:hideMark/>
                </w:tcPr>
                <w:p w:rsidR="00023A24" w:rsidRDefault="00023A24" w:rsidP="00AB628E">
                  <w:pPr>
                    <w:widowControl/>
                    <w:jc w:val="left"/>
                    <w:rPr>
                      <w:rFonts w:eastAsiaTheme="minorEastAsia"/>
                      <w:spacing w:val="-6"/>
                      <w:sz w:val="18"/>
                      <w:szCs w:val="18"/>
                    </w:rPr>
                  </w:pPr>
                </w:p>
              </w:tc>
              <w:tc>
                <w:tcPr>
                  <w:tcW w:w="709" w:type="dxa"/>
                  <w:vMerge/>
                  <w:tcBorders>
                    <w:top w:val="single" w:sz="4" w:space="0" w:color="auto"/>
                    <w:left w:val="single" w:sz="4" w:space="0" w:color="auto"/>
                    <w:bottom w:val="single" w:sz="12" w:space="0" w:color="auto"/>
                    <w:right w:val="single" w:sz="4" w:space="0" w:color="auto"/>
                  </w:tcBorders>
                  <w:vAlign w:val="center"/>
                  <w:hideMark/>
                </w:tcPr>
                <w:p w:rsidR="00023A24" w:rsidRDefault="00023A24" w:rsidP="00AB628E">
                  <w:pPr>
                    <w:widowControl/>
                    <w:jc w:val="left"/>
                    <w:rPr>
                      <w:rFonts w:eastAsiaTheme="minorEastAsia"/>
                      <w:sz w:val="18"/>
                      <w:szCs w:val="18"/>
                    </w:rPr>
                  </w:pPr>
                </w:p>
              </w:tc>
              <w:tc>
                <w:tcPr>
                  <w:tcW w:w="850" w:type="dxa"/>
                  <w:tcBorders>
                    <w:top w:val="single" w:sz="4" w:space="0" w:color="auto"/>
                    <w:left w:val="single" w:sz="4" w:space="0" w:color="auto"/>
                    <w:bottom w:val="single" w:sz="12" w:space="0" w:color="auto"/>
                    <w:right w:val="single" w:sz="4" w:space="0" w:color="auto"/>
                  </w:tcBorders>
                  <w:vAlign w:val="center"/>
                  <w:hideMark/>
                </w:tcPr>
                <w:p w:rsidR="00023A24" w:rsidRDefault="00023A24" w:rsidP="00AB628E">
                  <w:pPr>
                    <w:jc w:val="center"/>
                    <w:rPr>
                      <w:rFonts w:eastAsiaTheme="minorEastAsia"/>
                      <w:sz w:val="18"/>
                      <w:szCs w:val="18"/>
                    </w:rPr>
                  </w:pPr>
                  <w:r>
                    <w:rPr>
                      <w:rFonts w:eastAsiaTheme="minorEastAsia"/>
                      <w:sz w:val="18"/>
                      <w:szCs w:val="18"/>
                    </w:rPr>
                    <w:t>TN</w:t>
                  </w:r>
                </w:p>
              </w:tc>
              <w:tc>
                <w:tcPr>
                  <w:tcW w:w="992" w:type="dxa"/>
                  <w:tcBorders>
                    <w:top w:val="single" w:sz="4" w:space="0" w:color="auto"/>
                    <w:left w:val="single" w:sz="4" w:space="0" w:color="auto"/>
                    <w:bottom w:val="single" w:sz="12" w:space="0" w:color="auto"/>
                    <w:right w:val="single" w:sz="4" w:space="0" w:color="auto"/>
                  </w:tcBorders>
                  <w:vAlign w:val="center"/>
                  <w:hideMark/>
                </w:tcPr>
                <w:p w:rsidR="00023A24" w:rsidRDefault="00023A24" w:rsidP="00AB628E">
                  <w:pPr>
                    <w:autoSpaceDE w:val="0"/>
                    <w:autoSpaceDN w:val="0"/>
                    <w:adjustRightInd w:val="0"/>
                    <w:snapToGrid w:val="0"/>
                    <w:ind w:leftChars="-25" w:left="-53" w:rightChars="-25" w:right="-53"/>
                    <w:jc w:val="center"/>
                    <w:rPr>
                      <w:rFonts w:eastAsiaTheme="minorEastAsia"/>
                      <w:sz w:val="18"/>
                      <w:szCs w:val="18"/>
                    </w:rPr>
                  </w:pPr>
                  <w:r>
                    <w:rPr>
                      <w:rFonts w:eastAsiaTheme="minorEastAsia"/>
                      <w:sz w:val="18"/>
                      <w:szCs w:val="18"/>
                    </w:rPr>
                    <w:t>70</w:t>
                  </w:r>
                </w:p>
              </w:tc>
              <w:tc>
                <w:tcPr>
                  <w:tcW w:w="993" w:type="dxa"/>
                  <w:tcBorders>
                    <w:top w:val="single" w:sz="4" w:space="0" w:color="auto"/>
                    <w:left w:val="single" w:sz="4" w:space="0" w:color="auto"/>
                    <w:bottom w:val="single" w:sz="12" w:space="0" w:color="auto"/>
                    <w:right w:val="single" w:sz="4" w:space="0" w:color="auto"/>
                  </w:tcBorders>
                  <w:vAlign w:val="center"/>
                  <w:hideMark/>
                </w:tcPr>
                <w:p w:rsidR="00023A24" w:rsidRDefault="006C6937" w:rsidP="00AB628E">
                  <w:pPr>
                    <w:jc w:val="center"/>
                    <w:rPr>
                      <w:rFonts w:eastAsiaTheme="minorEastAsia"/>
                      <w:sz w:val="18"/>
                      <w:szCs w:val="18"/>
                    </w:rPr>
                  </w:pPr>
                  <w:r>
                    <w:rPr>
                      <w:rFonts w:eastAsiaTheme="minorEastAsia" w:hint="eastAsia"/>
                      <w:sz w:val="18"/>
                      <w:szCs w:val="18"/>
                    </w:rPr>
                    <w:t>0.017</w:t>
                  </w:r>
                </w:p>
              </w:tc>
              <w:tc>
                <w:tcPr>
                  <w:tcW w:w="1275" w:type="dxa"/>
                  <w:vMerge/>
                  <w:tcBorders>
                    <w:top w:val="single" w:sz="4" w:space="0" w:color="auto"/>
                    <w:left w:val="single" w:sz="4" w:space="0" w:color="auto"/>
                    <w:bottom w:val="single" w:sz="12" w:space="0" w:color="auto"/>
                    <w:right w:val="single" w:sz="6" w:space="0" w:color="000000"/>
                  </w:tcBorders>
                  <w:vAlign w:val="center"/>
                  <w:hideMark/>
                </w:tcPr>
                <w:p w:rsidR="00023A24" w:rsidRDefault="00023A24" w:rsidP="00AB628E">
                  <w:pPr>
                    <w:widowControl/>
                    <w:jc w:val="left"/>
                    <w:rPr>
                      <w:rFonts w:eastAsiaTheme="minorEastAsia"/>
                      <w:sz w:val="18"/>
                      <w:szCs w:val="18"/>
                    </w:rPr>
                  </w:pPr>
                </w:p>
              </w:tc>
              <w:tc>
                <w:tcPr>
                  <w:tcW w:w="1418" w:type="dxa"/>
                  <w:tcBorders>
                    <w:top w:val="single" w:sz="6" w:space="0" w:color="000000"/>
                    <w:left w:val="single" w:sz="6" w:space="0" w:color="000000"/>
                    <w:bottom w:val="single" w:sz="12" w:space="0" w:color="auto"/>
                    <w:right w:val="nil"/>
                  </w:tcBorders>
                  <w:vAlign w:val="center"/>
                  <w:hideMark/>
                </w:tcPr>
                <w:p w:rsidR="00023A24" w:rsidRDefault="00023A24" w:rsidP="00AB628E">
                  <w:pPr>
                    <w:jc w:val="center"/>
                    <w:rPr>
                      <w:sz w:val="18"/>
                      <w:szCs w:val="18"/>
                    </w:rPr>
                  </w:pPr>
                  <w:r>
                    <w:rPr>
                      <w:sz w:val="18"/>
                      <w:szCs w:val="18"/>
                    </w:rPr>
                    <w:t>70/12</w:t>
                  </w:r>
                </w:p>
              </w:tc>
              <w:tc>
                <w:tcPr>
                  <w:tcW w:w="1113" w:type="dxa"/>
                  <w:tcBorders>
                    <w:top w:val="single" w:sz="6" w:space="0" w:color="000000"/>
                    <w:left w:val="single" w:sz="6" w:space="0" w:color="000000"/>
                    <w:bottom w:val="single" w:sz="12" w:space="0" w:color="auto"/>
                    <w:right w:val="nil"/>
                  </w:tcBorders>
                  <w:vAlign w:val="center"/>
                  <w:hideMark/>
                </w:tcPr>
                <w:p w:rsidR="00023A24" w:rsidRDefault="006C6937" w:rsidP="00AB628E">
                  <w:pPr>
                    <w:adjustRightInd w:val="0"/>
                    <w:snapToGrid w:val="0"/>
                    <w:jc w:val="center"/>
                    <w:rPr>
                      <w:color w:val="000000" w:themeColor="text1"/>
                      <w:sz w:val="18"/>
                      <w:szCs w:val="18"/>
                    </w:rPr>
                  </w:pPr>
                  <w:r>
                    <w:rPr>
                      <w:rFonts w:hint="eastAsia"/>
                      <w:color w:val="000000" w:themeColor="text1"/>
                      <w:sz w:val="18"/>
                      <w:szCs w:val="18"/>
                    </w:rPr>
                    <w:t>0.017</w:t>
                  </w:r>
                  <w:r w:rsidR="00023A24">
                    <w:rPr>
                      <w:color w:val="000000" w:themeColor="text1"/>
                      <w:sz w:val="18"/>
                      <w:szCs w:val="18"/>
                    </w:rPr>
                    <w:t>/</w:t>
                  </w:r>
                  <w:r>
                    <w:rPr>
                      <w:rFonts w:hint="eastAsia"/>
                      <w:color w:val="000000" w:themeColor="text1"/>
                      <w:sz w:val="18"/>
                      <w:szCs w:val="18"/>
                    </w:rPr>
                    <w:t>0.003</w:t>
                  </w:r>
                </w:p>
              </w:tc>
            </w:tr>
          </w:tbl>
          <w:p w:rsidR="00023A24" w:rsidRDefault="00023A24" w:rsidP="00023A24">
            <w:pPr>
              <w:adjustRightInd w:val="0"/>
              <w:snapToGrid w:val="0"/>
              <w:spacing w:line="220" w:lineRule="exact"/>
              <w:rPr>
                <w:rFonts w:eastAsiaTheme="minorEastAsia"/>
                <w:b/>
                <w:sz w:val="18"/>
                <w:szCs w:val="18"/>
              </w:rPr>
            </w:pPr>
            <w:r>
              <w:rPr>
                <w:rFonts w:eastAsiaTheme="minorEastAsia" w:hAnsiTheme="minorEastAsia" w:hint="eastAsia"/>
                <w:b/>
                <w:sz w:val="18"/>
                <w:szCs w:val="18"/>
              </w:rPr>
              <w:t>注：</w:t>
            </w:r>
            <w:r>
              <w:rPr>
                <w:rFonts w:eastAsiaTheme="minorEastAsia"/>
                <w:b/>
                <w:sz w:val="18"/>
                <w:szCs w:val="18"/>
              </w:rPr>
              <w:t xml:space="preserve"> ”/”</w:t>
            </w:r>
            <w:r>
              <w:rPr>
                <w:rFonts w:eastAsiaTheme="minorEastAsia" w:hAnsiTheme="minorEastAsia" w:hint="eastAsia"/>
                <w:b/>
                <w:sz w:val="18"/>
                <w:szCs w:val="18"/>
              </w:rPr>
              <w:t>左边指进入污水处理厂的接管量，</w:t>
            </w:r>
            <w:r>
              <w:rPr>
                <w:rFonts w:eastAsiaTheme="minorEastAsia"/>
                <w:b/>
                <w:sz w:val="18"/>
                <w:szCs w:val="18"/>
              </w:rPr>
              <w:t>”/”</w:t>
            </w:r>
            <w:r>
              <w:rPr>
                <w:rFonts w:eastAsiaTheme="minorEastAsia" w:hAnsiTheme="minorEastAsia" w:hint="eastAsia"/>
                <w:b/>
                <w:sz w:val="18"/>
                <w:szCs w:val="18"/>
              </w:rPr>
              <w:t>右边指污水处理厂外排量。</w:t>
            </w:r>
          </w:p>
          <w:p w:rsidR="00023A24" w:rsidRDefault="00023A24" w:rsidP="006C6937">
            <w:pPr>
              <w:adjustRightInd w:val="0"/>
              <w:snapToGrid w:val="0"/>
              <w:spacing w:line="400" w:lineRule="exact"/>
              <w:rPr>
                <w:rFonts w:eastAsiaTheme="minorEastAsia"/>
                <w:b/>
                <w:sz w:val="18"/>
                <w:szCs w:val="18"/>
              </w:rPr>
            </w:pPr>
            <w:r>
              <w:rPr>
                <w:rFonts w:eastAsia="Times New Roman"/>
                <w:b/>
                <w:bCs/>
                <w:szCs w:val="21"/>
              </w:rPr>
              <w:t>2.</w:t>
            </w:r>
            <w:r>
              <w:rPr>
                <w:rFonts w:eastAsiaTheme="minorEastAsia"/>
                <w:b/>
                <w:bCs/>
                <w:szCs w:val="21"/>
              </w:rPr>
              <w:t>1</w:t>
            </w:r>
            <w:r>
              <w:rPr>
                <w:rFonts w:eastAsia="Times New Roman"/>
                <w:b/>
                <w:bCs/>
                <w:spacing w:val="-3"/>
                <w:szCs w:val="21"/>
              </w:rPr>
              <w:t xml:space="preserve"> </w:t>
            </w:r>
            <w:r>
              <w:rPr>
                <w:rFonts w:ascii="宋体" w:hAnsi="宋体" w:cs="宋体" w:hint="eastAsia"/>
                <w:b/>
                <w:bCs/>
                <w:spacing w:val="-1"/>
                <w:szCs w:val="21"/>
              </w:rPr>
              <w:t>项目废水处理设施及依托污水处理厂可行性分析</w:t>
            </w:r>
          </w:p>
          <w:p w:rsidR="00023A24" w:rsidRDefault="00023A24" w:rsidP="006C6937">
            <w:pPr>
              <w:adjustRightInd w:val="0"/>
              <w:snapToGrid w:val="0"/>
              <w:spacing w:line="400" w:lineRule="exact"/>
              <w:rPr>
                <w:rFonts w:eastAsiaTheme="minorEastAsia"/>
                <w:szCs w:val="21"/>
              </w:rPr>
            </w:pPr>
            <w:r>
              <w:rPr>
                <w:rFonts w:eastAsiaTheme="minorEastAsia" w:hAnsiTheme="minorEastAsia"/>
                <w:szCs w:val="21"/>
              </w:rPr>
              <w:t xml:space="preserve">   </w:t>
            </w:r>
            <w:r>
              <w:rPr>
                <w:rFonts w:eastAsiaTheme="minorEastAsia" w:hAnsiTheme="minorEastAsia" w:hint="eastAsia"/>
                <w:szCs w:val="21"/>
              </w:rPr>
              <w:t>本项目生活污水接入市政污水管网，纳入</w:t>
            </w:r>
            <w:r>
              <w:rPr>
                <w:rFonts w:hint="eastAsia"/>
                <w:szCs w:val="21"/>
              </w:rPr>
              <w:t>江阴市北国污水处理有限公司</w:t>
            </w:r>
            <w:r>
              <w:rPr>
                <w:rFonts w:eastAsiaTheme="minorEastAsia" w:hAnsiTheme="minorEastAsia" w:hint="eastAsia"/>
                <w:szCs w:val="21"/>
              </w:rPr>
              <w:t>集中处理，达标排入张家港河。</w:t>
            </w:r>
          </w:p>
          <w:p w:rsidR="00023A24" w:rsidRDefault="00023A24" w:rsidP="006C6937">
            <w:pPr>
              <w:spacing w:line="400" w:lineRule="exact"/>
              <w:ind w:firstLineChars="200" w:firstLine="420"/>
              <w:rPr>
                <w:rFonts w:eastAsiaTheme="minorEastAsia"/>
                <w:szCs w:val="21"/>
              </w:rPr>
            </w:pPr>
            <w:r>
              <w:rPr>
                <w:rFonts w:eastAsiaTheme="minorEastAsia" w:hAnsiTheme="minorEastAsia" w:hint="eastAsia"/>
                <w:szCs w:val="21"/>
              </w:rPr>
              <w:t>（</w:t>
            </w:r>
            <w:r>
              <w:rPr>
                <w:rFonts w:eastAsiaTheme="minorEastAsia"/>
                <w:szCs w:val="21"/>
              </w:rPr>
              <w:t>1</w:t>
            </w:r>
            <w:r>
              <w:rPr>
                <w:rFonts w:eastAsiaTheme="minorEastAsia" w:hAnsiTheme="minorEastAsia" w:hint="eastAsia"/>
                <w:szCs w:val="21"/>
              </w:rPr>
              <w:t>）</w:t>
            </w:r>
            <w:r>
              <w:rPr>
                <w:rFonts w:hint="eastAsia"/>
                <w:szCs w:val="21"/>
              </w:rPr>
              <w:t>江阴市北国污水处理有限公司</w:t>
            </w:r>
            <w:r>
              <w:rPr>
                <w:rFonts w:eastAsiaTheme="minorEastAsia" w:hAnsiTheme="minorEastAsia" w:hint="eastAsia"/>
                <w:szCs w:val="21"/>
              </w:rPr>
              <w:t>简介</w:t>
            </w:r>
          </w:p>
          <w:p w:rsidR="00023A24" w:rsidRDefault="00023A24" w:rsidP="006C6937">
            <w:pPr>
              <w:spacing w:line="400" w:lineRule="exact"/>
              <w:ind w:firstLineChars="200" w:firstLine="420"/>
              <w:rPr>
                <w:szCs w:val="21"/>
              </w:rPr>
            </w:pPr>
            <w:r>
              <w:rPr>
                <w:rFonts w:hint="eastAsia"/>
                <w:szCs w:val="21"/>
              </w:rPr>
              <w:t>江阴市北国污水处理有限公司成立于</w:t>
            </w:r>
            <w:r>
              <w:rPr>
                <w:szCs w:val="21"/>
              </w:rPr>
              <w:t>2003</w:t>
            </w:r>
            <w:r>
              <w:rPr>
                <w:rFonts w:hint="eastAsia"/>
                <w:szCs w:val="21"/>
              </w:rPr>
              <w:t>年</w:t>
            </w:r>
            <w:r>
              <w:rPr>
                <w:szCs w:val="21"/>
              </w:rPr>
              <w:t>9</w:t>
            </w:r>
            <w:r>
              <w:rPr>
                <w:rFonts w:hint="eastAsia"/>
                <w:szCs w:val="21"/>
              </w:rPr>
              <w:t>月，位于江阴市顾山镇北国锡张公路</w:t>
            </w:r>
            <w:r>
              <w:rPr>
                <w:szCs w:val="21"/>
              </w:rPr>
              <w:t>576</w:t>
            </w:r>
            <w:r>
              <w:rPr>
                <w:rFonts w:hint="eastAsia"/>
                <w:szCs w:val="21"/>
              </w:rPr>
              <w:t>号，主要从事污水处理，主要服务范围是暨南大道以北区域内工业集中区、镇区生活污水和工业废水。公司设计废水处理能力为</w:t>
            </w:r>
            <w:r>
              <w:rPr>
                <w:szCs w:val="21"/>
              </w:rPr>
              <w:t>2</w:t>
            </w:r>
            <w:r>
              <w:rPr>
                <w:rFonts w:hint="eastAsia"/>
                <w:szCs w:val="21"/>
              </w:rPr>
              <w:t>万吨</w:t>
            </w:r>
            <w:r>
              <w:rPr>
                <w:szCs w:val="21"/>
              </w:rPr>
              <w:t>/</w:t>
            </w:r>
            <w:r>
              <w:rPr>
                <w:rFonts w:hint="eastAsia"/>
                <w:szCs w:val="21"/>
              </w:rPr>
              <w:t>日，采用</w:t>
            </w:r>
            <w:r>
              <w:rPr>
                <w:szCs w:val="21"/>
              </w:rPr>
              <w:t>A/O</w:t>
            </w:r>
            <w:r>
              <w:rPr>
                <w:rFonts w:hint="eastAsia"/>
                <w:szCs w:val="21"/>
              </w:rPr>
              <w:t>处理工艺，尾水最终全部排入张家港河。</w:t>
            </w:r>
          </w:p>
          <w:p w:rsidR="006C51FF" w:rsidRPr="006C51FF" w:rsidRDefault="006C51FF" w:rsidP="00847406">
            <w:pPr>
              <w:spacing w:line="400" w:lineRule="exact"/>
              <w:jc w:val="left"/>
              <w:rPr>
                <w:rFonts w:eastAsiaTheme="minorEastAsia" w:hAnsiTheme="minorEastAsia"/>
                <w:szCs w:val="21"/>
              </w:rPr>
            </w:pPr>
            <w:r>
              <w:rPr>
                <w:rFonts w:hint="eastAsia"/>
                <w:szCs w:val="21"/>
              </w:rPr>
              <w:t xml:space="preserve">    </w:t>
            </w:r>
            <w:r w:rsidR="00023A24">
              <w:rPr>
                <w:rFonts w:hint="eastAsia"/>
                <w:szCs w:val="21"/>
              </w:rPr>
              <w:t>污水经管网收集通过格栅进入调节池，之后进入水解池进行厌氧水解处理，经厌氧处理的水进入</w:t>
            </w:r>
            <w:r w:rsidR="00023A24">
              <w:rPr>
                <w:szCs w:val="21"/>
              </w:rPr>
              <w:t>A/O</w:t>
            </w:r>
            <w:r w:rsidR="00023A24">
              <w:rPr>
                <w:rFonts w:hint="eastAsia"/>
                <w:szCs w:val="21"/>
              </w:rPr>
              <w:t>池，后经生化沉淀和接触氧化池后处理，再经芬顿反应塔和氧化反应池处理，</w:t>
            </w:r>
            <w:r w:rsidR="00023A24">
              <w:rPr>
                <w:rFonts w:eastAsiaTheme="minorEastAsia" w:hAnsiTheme="minorEastAsia" w:hint="eastAsia"/>
                <w:szCs w:val="21"/>
              </w:rPr>
              <w:t>尾水达</w:t>
            </w:r>
            <w:r w:rsidR="00023A24">
              <w:rPr>
                <w:rFonts w:eastAsiaTheme="minorEastAsia"/>
                <w:szCs w:val="21"/>
              </w:rPr>
              <w:t>DB32/1072-2018</w:t>
            </w:r>
            <w:r w:rsidR="00023A24">
              <w:rPr>
                <w:rFonts w:eastAsiaTheme="minorEastAsia" w:hAnsiTheme="minorEastAsia" w:hint="eastAsia"/>
                <w:szCs w:val="21"/>
              </w:rPr>
              <w:t>《太湖地区城镇污水处理厂及重点工业行业主要水污染物排放限值》</w:t>
            </w:r>
            <w:r w:rsidR="00023A24">
              <w:rPr>
                <w:rFonts w:eastAsiaTheme="minorEastAsia" w:hAnsiTheme="minorEastAsia" w:hint="eastAsia"/>
                <w:color w:val="000000"/>
                <w:szCs w:val="21"/>
              </w:rPr>
              <w:t>表</w:t>
            </w:r>
            <w:r w:rsidR="00023A24">
              <w:rPr>
                <w:rFonts w:eastAsiaTheme="minorEastAsia"/>
                <w:color w:val="000000"/>
                <w:szCs w:val="21"/>
              </w:rPr>
              <w:t>2</w:t>
            </w:r>
            <w:r w:rsidR="00023A24">
              <w:rPr>
                <w:rFonts w:eastAsiaTheme="minorEastAsia" w:hAnsiTheme="minorEastAsia" w:hint="eastAsia"/>
                <w:color w:val="000000"/>
                <w:szCs w:val="21"/>
              </w:rPr>
              <w:t>标准和</w:t>
            </w:r>
            <w:r w:rsidR="00023A24">
              <w:rPr>
                <w:rFonts w:eastAsiaTheme="minorEastAsia"/>
                <w:color w:val="000000"/>
                <w:szCs w:val="21"/>
              </w:rPr>
              <w:t>GB18918-2002</w:t>
            </w:r>
            <w:r w:rsidR="00023A24">
              <w:rPr>
                <w:rFonts w:eastAsiaTheme="minorEastAsia" w:hAnsiTheme="minorEastAsia" w:hint="eastAsia"/>
                <w:color w:val="000000"/>
                <w:szCs w:val="21"/>
              </w:rPr>
              <w:t>《城镇污水处理厂污染物排放标准》表</w:t>
            </w:r>
            <w:r w:rsidR="00023A24">
              <w:rPr>
                <w:rFonts w:eastAsiaTheme="minorEastAsia"/>
                <w:color w:val="000000"/>
                <w:szCs w:val="21"/>
              </w:rPr>
              <w:t>1</w:t>
            </w:r>
            <w:r w:rsidR="00023A24">
              <w:rPr>
                <w:rFonts w:eastAsiaTheme="minorEastAsia" w:hAnsiTheme="minorEastAsia" w:hint="eastAsia"/>
                <w:color w:val="000000"/>
                <w:szCs w:val="21"/>
              </w:rPr>
              <w:t>一级</w:t>
            </w:r>
            <w:r w:rsidR="00023A24">
              <w:rPr>
                <w:rFonts w:eastAsiaTheme="minorEastAsia"/>
                <w:color w:val="000000"/>
                <w:szCs w:val="21"/>
              </w:rPr>
              <w:t>A</w:t>
            </w:r>
            <w:r w:rsidR="00023A24">
              <w:rPr>
                <w:rFonts w:eastAsiaTheme="minorEastAsia" w:hAnsiTheme="minorEastAsia" w:hint="eastAsia"/>
                <w:color w:val="000000"/>
                <w:szCs w:val="21"/>
              </w:rPr>
              <w:t>标准</w:t>
            </w:r>
            <w:r w:rsidR="00023A24">
              <w:rPr>
                <w:rFonts w:eastAsiaTheme="minorEastAsia" w:hAnsiTheme="minorEastAsia" w:hint="eastAsia"/>
                <w:szCs w:val="21"/>
              </w:rPr>
              <w:t>。</w:t>
            </w:r>
          </w:p>
          <w:p w:rsidR="006C51FF" w:rsidRDefault="006C51FF" w:rsidP="000631E0">
            <w:pPr>
              <w:spacing w:line="400" w:lineRule="exact"/>
              <w:jc w:val="center"/>
              <w:rPr>
                <w:rFonts w:eastAsiaTheme="minorEastAsia"/>
                <w:b/>
                <w:szCs w:val="21"/>
              </w:rPr>
            </w:pPr>
            <w:r>
              <w:rPr>
                <w:rFonts w:eastAsiaTheme="minorEastAsia" w:hAnsiTheme="minorEastAsia" w:hint="eastAsia"/>
                <w:b/>
                <w:szCs w:val="21"/>
              </w:rPr>
              <w:t>表</w:t>
            </w:r>
            <w:r>
              <w:rPr>
                <w:rFonts w:eastAsiaTheme="minorEastAsia"/>
                <w:b/>
                <w:szCs w:val="21"/>
              </w:rPr>
              <w:t>4-1</w:t>
            </w:r>
            <w:r w:rsidR="00847406">
              <w:rPr>
                <w:rFonts w:eastAsiaTheme="minorEastAsia" w:hint="eastAsia"/>
                <w:b/>
                <w:szCs w:val="21"/>
              </w:rPr>
              <w:t>0</w:t>
            </w:r>
            <w:r>
              <w:rPr>
                <w:rFonts w:eastAsiaTheme="minorEastAsia"/>
                <w:b/>
                <w:szCs w:val="21"/>
              </w:rPr>
              <w:t xml:space="preserve">   </w:t>
            </w:r>
            <w:r>
              <w:rPr>
                <w:rFonts w:eastAsiaTheme="minorEastAsia" w:hAnsiTheme="minorEastAsia" w:hint="eastAsia"/>
                <w:b/>
                <w:szCs w:val="21"/>
              </w:rPr>
              <w:t>废水类别、污染物及污染治理设施信息表</w:t>
            </w:r>
          </w:p>
          <w:tbl>
            <w:tblPr>
              <w:tblW w:w="5000" w:type="pct"/>
              <w:tblBorders>
                <w:top w:val="single" w:sz="12" w:space="0" w:color="auto"/>
                <w:bottom w:val="single" w:sz="12" w:space="0" w:color="auto"/>
                <w:insideH w:val="single" w:sz="6" w:space="0" w:color="auto"/>
                <w:insideV w:val="single" w:sz="6" w:space="0" w:color="auto"/>
              </w:tblBorders>
              <w:tblLayout w:type="fixed"/>
              <w:tblLook w:val="04A0"/>
            </w:tblPr>
            <w:tblGrid>
              <w:gridCol w:w="405"/>
              <w:gridCol w:w="617"/>
              <w:gridCol w:w="715"/>
              <w:gridCol w:w="618"/>
              <w:gridCol w:w="911"/>
              <w:gridCol w:w="715"/>
              <w:gridCol w:w="715"/>
              <w:gridCol w:w="617"/>
              <w:gridCol w:w="715"/>
              <w:gridCol w:w="715"/>
              <w:gridCol w:w="1203"/>
            </w:tblGrid>
            <w:tr w:rsidR="006C51FF" w:rsidTr="00F24B75">
              <w:trPr>
                <w:trHeight w:val="389"/>
              </w:trPr>
              <w:tc>
                <w:tcPr>
                  <w:tcW w:w="325" w:type="dxa"/>
                  <w:vMerge w:val="restart"/>
                  <w:tcBorders>
                    <w:top w:val="single" w:sz="12" w:space="0" w:color="auto"/>
                    <w:left w:val="nil"/>
                    <w:bottom w:val="single" w:sz="6" w:space="0" w:color="auto"/>
                    <w:right w:val="single" w:sz="6" w:space="0" w:color="auto"/>
                  </w:tcBorders>
                  <w:vAlign w:val="center"/>
                  <w:hideMark/>
                </w:tcPr>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序号</w:t>
                  </w:r>
                </w:p>
              </w:tc>
              <w:tc>
                <w:tcPr>
                  <w:tcW w:w="496" w:type="dxa"/>
                  <w:vMerge w:val="restart"/>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废水类别</w:t>
                  </w:r>
                </w:p>
              </w:tc>
              <w:tc>
                <w:tcPr>
                  <w:tcW w:w="575" w:type="dxa"/>
                  <w:vMerge w:val="restart"/>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污染物种类</w:t>
                  </w:r>
                </w:p>
              </w:tc>
              <w:tc>
                <w:tcPr>
                  <w:tcW w:w="497" w:type="dxa"/>
                  <w:vMerge w:val="restart"/>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排放</w:t>
                  </w:r>
                </w:p>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去向</w:t>
                  </w:r>
                </w:p>
              </w:tc>
              <w:tc>
                <w:tcPr>
                  <w:tcW w:w="732" w:type="dxa"/>
                  <w:vMerge w:val="restart"/>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排放</w:t>
                  </w:r>
                </w:p>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规律</w:t>
                  </w:r>
                </w:p>
              </w:tc>
              <w:tc>
                <w:tcPr>
                  <w:tcW w:w="1646" w:type="dxa"/>
                  <w:gridSpan w:val="3"/>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污染治理设施</w:t>
                  </w:r>
                </w:p>
              </w:tc>
              <w:tc>
                <w:tcPr>
                  <w:tcW w:w="575" w:type="dxa"/>
                  <w:vMerge w:val="restart"/>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排放口编号</w:t>
                  </w:r>
                </w:p>
              </w:tc>
              <w:tc>
                <w:tcPr>
                  <w:tcW w:w="575" w:type="dxa"/>
                  <w:vMerge w:val="restart"/>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排放口设施是否符合要求</w:t>
                  </w:r>
                </w:p>
              </w:tc>
              <w:tc>
                <w:tcPr>
                  <w:tcW w:w="967" w:type="dxa"/>
                  <w:vMerge w:val="restart"/>
                  <w:tcBorders>
                    <w:top w:val="single" w:sz="12" w:space="0" w:color="auto"/>
                    <w:left w:val="single" w:sz="6" w:space="0" w:color="auto"/>
                    <w:bottom w:val="single" w:sz="6" w:space="0" w:color="auto"/>
                    <w:right w:val="nil"/>
                  </w:tcBorders>
                  <w:vAlign w:val="center"/>
                  <w:hideMark/>
                </w:tcPr>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排放口类型</w:t>
                  </w:r>
                </w:p>
              </w:tc>
            </w:tr>
            <w:tr w:rsidR="006C51FF" w:rsidTr="00F24B75">
              <w:trPr>
                <w:trHeight w:val="255"/>
              </w:trPr>
              <w:tc>
                <w:tcPr>
                  <w:tcW w:w="325" w:type="dxa"/>
                  <w:vMerge/>
                  <w:tcBorders>
                    <w:top w:val="single" w:sz="12" w:space="0" w:color="auto"/>
                    <w:left w:val="nil"/>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496" w:type="dxa"/>
                  <w:vMerge/>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575" w:type="dxa"/>
                  <w:vMerge/>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497" w:type="dxa"/>
                  <w:vMerge/>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732" w:type="dxa"/>
                  <w:vMerge/>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575" w:type="dxa"/>
                  <w:vMerge w:val="restart"/>
                  <w:tcBorders>
                    <w:top w:val="single" w:sz="6" w:space="0" w:color="auto"/>
                    <w:left w:val="single" w:sz="6" w:space="0" w:color="auto"/>
                    <w:bottom w:val="single" w:sz="6" w:space="0" w:color="auto"/>
                    <w:right w:val="single" w:sz="6" w:space="0" w:color="auto"/>
                  </w:tcBorders>
                  <w:vAlign w:val="center"/>
                  <w:hideMark/>
                </w:tcPr>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污染治理设施编号</w:t>
                  </w:r>
                </w:p>
              </w:tc>
              <w:tc>
                <w:tcPr>
                  <w:tcW w:w="575" w:type="dxa"/>
                  <w:vMerge w:val="restart"/>
                  <w:tcBorders>
                    <w:top w:val="single" w:sz="6" w:space="0" w:color="auto"/>
                    <w:left w:val="single" w:sz="6" w:space="0" w:color="auto"/>
                    <w:bottom w:val="single" w:sz="6" w:space="0" w:color="auto"/>
                    <w:right w:val="single" w:sz="6" w:space="0" w:color="auto"/>
                  </w:tcBorders>
                  <w:vAlign w:val="center"/>
                  <w:hideMark/>
                </w:tcPr>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污染治理设施名称</w:t>
                  </w:r>
                </w:p>
              </w:tc>
              <w:tc>
                <w:tcPr>
                  <w:tcW w:w="496" w:type="dxa"/>
                  <w:vMerge w:val="restart"/>
                  <w:tcBorders>
                    <w:top w:val="single" w:sz="6" w:space="0" w:color="auto"/>
                    <w:left w:val="single" w:sz="6" w:space="0" w:color="auto"/>
                    <w:bottom w:val="single" w:sz="6" w:space="0" w:color="auto"/>
                    <w:right w:val="single" w:sz="6" w:space="0" w:color="auto"/>
                  </w:tcBorders>
                  <w:vAlign w:val="center"/>
                  <w:hideMark/>
                </w:tcPr>
                <w:p w:rsidR="006C51FF" w:rsidRDefault="006C51FF" w:rsidP="00F24B75">
                  <w:pPr>
                    <w:spacing w:line="240" w:lineRule="exact"/>
                    <w:jc w:val="center"/>
                    <w:rPr>
                      <w:rFonts w:eastAsiaTheme="minorEastAsia"/>
                      <w:sz w:val="18"/>
                      <w:szCs w:val="18"/>
                    </w:rPr>
                  </w:pPr>
                  <w:r>
                    <w:rPr>
                      <w:rFonts w:eastAsiaTheme="minorEastAsia" w:hAnsiTheme="minorEastAsia" w:hint="eastAsia"/>
                      <w:sz w:val="18"/>
                      <w:szCs w:val="18"/>
                    </w:rPr>
                    <w:t>污染治理设施工艺</w:t>
                  </w:r>
                </w:p>
              </w:tc>
              <w:tc>
                <w:tcPr>
                  <w:tcW w:w="575" w:type="dxa"/>
                  <w:vMerge/>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575" w:type="dxa"/>
                  <w:vMerge/>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967" w:type="dxa"/>
                  <w:vMerge/>
                  <w:tcBorders>
                    <w:top w:val="single" w:sz="12" w:space="0" w:color="auto"/>
                    <w:left w:val="single" w:sz="6" w:space="0" w:color="auto"/>
                    <w:bottom w:val="single" w:sz="6" w:space="0" w:color="auto"/>
                    <w:right w:val="nil"/>
                  </w:tcBorders>
                  <w:vAlign w:val="center"/>
                  <w:hideMark/>
                </w:tcPr>
                <w:p w:rsidR="006C51FF" w:rsidRDefault="006C51FF" w:rsidP="00F24B75">
                  <w:pPr>
                    <w:widowControl/>
                    <w:jc w:val="left"/>
                    <w:rPr>
                      <w:rFonts w:eastAsiaTheme="minorEastAsia"/>
                      <w:sz w:val="18"/>
                      <w:szCs w:val="18"/>
                    </w:rPr>
                  </w:pPr>
                </w:p>
              </w:tc>
            </w:tr>
            <w:tr w:rsidR="006C51FF" w:rsidTr="00F24B75">
              <w:trPr>
                <w:trHeight w:val="720"/>
              </w:trPr>
              <w:tc>
                <w:tcPr>
                  <w:tcW w:w="325" w:type="dxa"/>
                  <w:vMerge/>
                  <w:tcBorders>
                    <w:top w:val="single" w:sz="12" w:space="0" w:color="auto"/>
                    <w:left w:val="nil"/>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496" w:type="dxa"/>
                  <w:vMerge/>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575" w:type="dxa"/>
                  <w:vMerge/>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497" w:type="dxa"/>
                  <w:vMerge/>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732" w:type="dxa"/>
                  <w:vMerge/>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575" w:type="dxa"/>
                  <w:vMerge/>
                  <w:tcBorders>
                    <w:top w:val="single" w:sz="6"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575" w:type="dxa"/>
                  <w:vMerge/>
                  <w:tcBorders>
                    <w:top w:val="single" w:sz="6"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496" w:type="dxa"/>
                  <w:vMerge/>
                  <w:tcBorders>
                    <w:top w:val="single" w:sz="6"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575" w:type="dxa"/>
                  <w:vMerge/>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575" w:type="dxa"/>
                  <w:vMerge/>
                  <w:tcBorders>
                    <w:top w:val="single" w:sz="12" w:space="0" w:color="auto"/>
                    <w:left w:val="single" w:sz="6" w:space="0" w:color="auto"/>
                    <w:bottom w:val="single" w:sz="6" w:space="0" w:color="auto"/>
                    <w:right w:val="single" w:sz="6" w:space="0" w:color="auto"/>
                  </w:tcBorders>
                  <w:vAlign w:val="center"/>
                  <w:hideMark/>
                </w:tcPr>
                <w:p w:rsidR="006C51FF" w:rsidRDefault="006C51FF" w:rsidP="00F24B75">
                  <w:pPr>
                    <w:widowControl/>
                    <w:jc w:val="left"/>
                    <w:rPr>
                      <w:rFonts w:eastAsiaTheme="minorEastAsia"/>
                      <w:sz w:val="18"/>
                      <w:szCs w:val="18"/>
                    </w:rPr>
                  </w:pPr>
                </w:p>
              </w:tc>
              <w:tc>
                <w:tcPr>
                  <w:tcW w:w="967" w:type="dxa"/>
                  <w:vMerge/>
                  <w:tcBorders>
                    <w:top w:val="single" w:sz="12" w:space="0" w:color="auto"/>
                    <w:left w:val="single" w:sz="6" w:space="0" w:color="auto"/>
                    <w:bottom w:val="single" w:sz="6" w:space="0" w:color="auto"/>
                    <w:right w:val="nil"/>
                  </w:tcBorders>
                  <w:vAlign w:val="center"/>
                  <w:hideMark/>
                </w:tcPr>
                <w:p w:rsidR="006C51FF" w:rsidRDefault="006C51FF" w:rsidP="00F24B75">
                  <w:pPr>
                    <w:widowControl/>
                    <w:jc w:val="left"/>
                    <w:rPr>
                      <w:rFonts w:eastAsiaTheme="minorEastAsia"/>
                      <w:sz w:val="18"/>
                      <w:szCs w:val="18"/>
                    </w:rPr>
                  </w:pPr>
                </w:p>
              </w:tc>
            </w:tr>
            <w:tr w:rsidR="006C51FF" w:rsidTr="000631E0">
              <w:trPr>
                <w:trHeight w:val="2287"/>
              </w:trPr>
              <w:tc>
                <w:tcPr>
                  <w:tcW w:w="325" w:type="dxa"/>
                  <w:tcBorders>
                    <w:top w:val="single" w:sz="6" w:space="0" w:color="auto"/>
                    <w:left w:val="nil"/>
                    <w:bottom w:val="single" w:sz="12" w:space="0" w:color="auto"/>
                    <w:right w:val="single" w:sz="6" w:space="0" w:color="auto"/>
                  </w:tcBorders>
                  <w:vAlign w:val="center"/>
                  <w:hideMark/>
                </w:tcPr>
                <w:p w:rsidR="006C51FF" w:rsidRDefault="006C51FF" w:rsidP="00F24B75">
                  <w:pPr>
                    <w:spacing w:line="240" w:lineRule="exact"/>
                    <w:ind w:left="-72"/>
                    <w:jc w:val="center"/>
                    <w:rPr>
                      <w:rFonts w:eastAsiaTheme="minorEastAsia"/>
                      <w:sz w:val="18"/>
                      <w:szCs w:val="18"/>
                    </w:rPr>
                  </w:pPr>
                  <w:r>
                    <w:rPr>
                      <w:rFonts w:eastAsiaTheme="minorEastAsia"/>
                      <w:sz w:val="18"/>
                      <w:szCs w:val="18"/>
                    </w:rPr>
                    <w:t>1</w:t>
                  </w:r>
                </w:p>
              </w:tc>
              <w:tc>
                <w:tcPr>
                  <w:tcW w:w="496" w:type="dxa"/>
                  <w:tcBorders>
                    <w:top w:val="single" w:sz="6" w:space="0" w:color="auto"/>
                    <w:left w:val="single" w:sz="6" w:space="0" w:color="auto"/>
                    <w:bottom w:val="single" w:sz="12" w:space="0" w:color="auto"/>
                    <w:right w:val="single" w:sz="6" w:space="0" w:color="auto"/>
                  </w:tcBorders>
                  <w:vAlign w:val="center"/>
                  <w:hideMark/>
                </w:tcPr>
                <w:p w:rsidR="006C51FF" w:rsidRDefault="006C51FF" w:rsidP="00F24B75">
                  <w:pPr>
                    <w:widowControl/>
                    <w:spacing w:line="240" w:lineRule="exact"/>
                    <w:jc w:val="center"/>
                    <w:rPr>
                      <w:rFonts w:eastAsiaTheme="minorEastAsia"/>
                      <w:sz w:val="18"/>
                      <w:szCs w:val="18"/>
                    </w:rPr>
                  </w:pPr>
                  <w:r>
                    <w:rPr>
                      <w:rFonts w:eastAsiaTheme="minorEastAsia" w:hAnsiTheme="minorEastAsia" w:hint="eastAsia"/>
                      <w:sz w:val="18"/>
                      <w:szCs w:val="18"/>
                    </w:rPr>
                    <w:t>生活污水</w:t>
                  </w:r>
                </w:p>
              </w:tc>
              <w:tc>
                <w:tcPr>
                  <w:tcW w:w="575" w:type="dxa"/>
                  <w:tcBorders>
                    <w:top w:val="single" w:sz="6" w:space="0" w:color="auto"/>
                    <w:left w:val="single" w:sz="6" w:space="0" w:color="auto"/>
                    <w:bottom w:val="single" w:sz="12" w:space="0" w:color="auto"/>
                    <w:right w:val="single" w:sz="6" w:space="0" w:color="auto"/>
                  </w:tcBorders>
                  <w:vAlign w:val="center"/>
                  <w:hideMark/>
                </w:tcPr>
                <w:p w:rsidR="006C51FF" w:rsidRDefault="006C51FF" w:rsidP="00F24B75">
                  <w:pPr>
                    <w:widowControl/>
                    <w:spacing w:line="240" w:lineRule="exact"/>
                    <w:jc w:val="center"/>
                    <w:rPr>
                      <w:rFonts w:eastAsiaTheme="minorEastAsia"/>
                      <w:sz w:val="18"/>
                      <w:szCs w:val="18"/>
                    </w:rPr>
                  </w:pPr>
                  <w:r>
                    <w:rPr>
                      <w:rFonts w:eastAsiaTheme="minorEastAsia"/>
                      <w:sz w:val="18"/>
                      <w:szCs w:val="18"/>
                    </w:rPr>
                    <w:t>COD</w:t>
                  </w:r>
                </w:p>
                <w:p w:rsidR="006C51FF" w:rsidRDefault="006C51FF" w:rsidP="00F24B75">
                  <w:pPr>
                    <w:widowControl/>
                    <w:spacing w:line="240" w:lineRule="exact"/>
                    <w:jc w:val="center"/>
                    <w:rPr>
                      <w:rFonts w:eastAsiaTheme="minorEastAsia"/>
                      <w:sz w:val="18"/>
                      <w:szCs w:val="18"/>
                    </w:rPr>
                  </w:pPr>
                  <w:r>
                    <w:rPr>
                      <w:rFonts w:eastAsiaTheme="minorEastAsia"/>
                      <w:sz w:val="18"/>
                      <w:szCs w:val="18"/>
                    </w:rPr>
                    <w:t>SS</w:t>
                  </w:r>
                </w:p>
                <w:p w:rsidR="006C51FF" w:rsidRDefault="006C51FF" w:rsidP="00F24B75">
                  <w:pPr>
                    <w:widowControl/>
                    <w:spacing w:line="240" w:lineRule="exact"/>
                    <w:jc w:val="center"/>
                    <w:rPr>
                      <w:rFonts w:eastAsiaTheme="minorEastAsia"/>
                      <w:sz w:val="18"/>
                      <w:szCs w:val="18"/>
                    </w:rPr>
                  </w:pPr>
                  <w:r>
                    <w:rPr>
                      <w:rFonts w:eastAsiaTheme="minorEastAsia"/>
                      <w:sz w:val="18"/>
                      <w:szCs w:val="18"/>
                    </w:rPr>
                    <w:t>NH</w:t>
                  </w:r>
                  <w:r>
                    <w:rPr>
                      <w:rFonts w:eastAsiaTheme="minorEastAsia"/>
                      <w:sz w:val="18"/>
                      <w:szCs w:val="18"/>
                      <w:vertAlign w:val="subscript"/>
                    </w:rPr>
                    <w:t>3</w:t>
                  </w:r>
                  <w:r>
                    <w:rPr>
                      <w:rFonts w:eastAsiaTheme="minorEastAsia"/>
                      <w:sz w:val="18"/>
                      <w:szCs w:val="18"/>
                    </w:rPr>
                    <w:t>-N</w:t>
                  </w:r>
                </w:p>
                <w:p w:rsidR="006C51FF" w:rsidRDefault="006C51FF" w:rsidP="00F24B75">
                  <w:pPr>
                    <w:widowControl/>
                    <w:spacing w:line="240" w:lineRule="exact"/>
                    <w:jc w:val="center"/>
                    <w:rPr>
                      <w:rFonts w:eastAsiaTheme="minorEastAsia"/>
                      <w:sz w:val="18"/>
                      <w:szCs w:val="18"/>
                    </w:rPr>
                  </w:pPr>
                  <w:r>
                    <w:rPr>
                      <w:rFonts w:eastAsiaTheme="minorEastAsia"/>
                      <w:sz w:val="18"/>
                      <w:szCs w:val="18"/>
                    </w:rPr>
                    <w:t>TP</w:t>
                  </w:r>
                </w:p>
                <w:p w:rsidR="006C51FF" w:rsidRDefault="006C51FF" w:rsidP="00F24B75">
                  <w:pPr>
                    <w:widowControl/>
                    <w:spacing w:line="240" w:lineRule="exact"/>
                    <w:jc w:val="center"/>
                    <w:rPr>
                      <w:rFonts w:eastAsiaTheme="minorEastAsia"/>
                      <w:sz w:val="18"/>
                      <w:szCs w:val="18"/>
                    </w:rPr>
                  </w:pPr>
                  <w:r>
                    <w:rPr>
                      <w:rFonts w:eastAsiaTheme="minorEastAsia"/>
                      <w:sz w:val="18"/>
                      <w:szCs w:val="18"/>
                    </w:rPr>
                    <w:t>TN</w:t>
                  </w:r>
                </w:p>
              </w:tc>
              <w:tc>
                <w:tcPr>
                  <w:tcW w:w="497" w:type="dxa"/>
                  <w:tcBorders>
                    <w:top w:val="single" w:sz="6" w:space="0" w:color="auto"/>
                    <w:left w:val="single" w:sz="6" w:space="0" w:color="auto"/>
                    <w:bottom w:val="single" w:sz="12" w:space="0" w:color="auto"/>
                    <w:right w:val="single" w:sz="6" w:space="0" w:color="auto"/>
                  </w:tcBorders>
                  <w:vAlign w:val="center"/>
                  <w:hideMark/>
                </w:tcPr>
                <w:p w:rsidR="006C51FF" w:rsidRDefault="006C51FF" w:rsidP="00F24B75">
                  <w:pPr>
                    <w:widowControl/>
                    <w:spacing w:line="240" w:lineRule="exact"/>
                    <w:jc w:val="center"/>
                    <w:rPr>
                      <w:rFonts w:eastAsiaTheme="minorEastAsia"/>
                      <w:bCs/>
                      <w:sz w:val="18"/>
                      <w:szCs w:val="18"/>
                    </w:rPr>
                  </w:pPr>
                  <w:r>
                    <w:rPr>
                      <w:rFonts w:eastAsiaTheme="minorEastAsia" w:hAnsiTheme="minorEastAsia" w:hint="eastAsia"/>
                      <w:bCs/>
                      <w:sz w:val="18"/>
                      <w:szCs w:val="18"/>
                    </w:rPr>
                    <w:t>进入城镇污水处理厂</w:t>
                  </w:r>
                </w:p>
              </w:tc>
              <w:tc>
                <w:tcPr>
                  <w:tcW w:w="732" w:type="dxa"/>
                  <w:tcBorders>
                    <w:top w:val="single" w:sz="6" w:space="0" w:color="auto"/>
                    <w:left w:val="single" w:sz="6" w:space="0" w:color="auto"/>
                    <w:bottom w:val="single" w:sz="12" w:space="0" w:color="auto"/>
                    <w:right w:val="single" w:sz="6" w:space="0" w:color="auto"/>
                  </w:tcBorders>
                  <w:vAlign w:val="center"/>
                  <w:hideMark/>
                </w:tcPr>
                <w:p w:rsidR="006C51FF" w:rsidRDefault="006C51FF" w:rsidP="00F24B75">
                  <w:pPr>
                    <w:widowControl/>
                    <w:spacing w:line="240" w:lineRule="exact"/>
                    <w:rPr>
                      <w:rFonts w:eastAsiaTheme="minorEastAsia"/>
                      <w:sz w:val="18"/>
                      <w:szCs w:val="18"/>
                    </w:rPr>
                  </w:pPr>
                  <w:r>
                    <w:rPr>
                      <w:rFonts w:eastAsiaTheme="minorEastAsia" w:hAnsiTheme="minorEastAsia" w:hint="eastAsia"/>
                      <w:sz w:val="18"/>
                      <w:szCs w:val="18"/>
                    </w:rPr>
                    <w:t>间断排放，排放期间流量不稳定且无规律，但不属于冲击型排放</w:t>
                  </w:r>
                </w:p>
              </w:tc>
              <w:tc>
                <w:tcPr>
                  <w:tcW w:w="575" w:type="dxa"/>
                  <w:tcBorders>
                    <w:top w:val="single" w:sz="6" w:space="0" w:color="auto"/>
                    <w:left w:val="single" w:sz="6" w:space="0" w:color="auto"/>
                    <w:bottom w:val="single" w:sz="12" w:space="0" w:color="auto"/>
                    <w:right w:val="single" w:sz="6" w:space="0" w:color="auto"/>
                  </w:tcBorders>
                  <w:vAlign w:val="center"/>
                  <w:hideMark/>
                </w:tcPr>
                <w:p w:rsidR="006C51FF" w:rsidRDefault="006C51FF" w:rsidP="00F24B75">
                  <w:pPr>
                    <w:spacing w:line="240" w:lineRule="exact"/>
                    <w:jc w:val="center"/>
                    <w:rPr>
                      <w:rFonts w:eastAsiaTheme="minorEastAsia"/>
                      <w:sz w:val="18"/>
                      <w:szCs w:val="18"/>
                    </w:rPr>
                  </w:pPr>
                  <w:r>
                    <w:rPr>
                      <w:rFonts w:eastAsiaTheme="minorEastAsia"/>
                      <w:sz w:val="18"/>
                      <w:szCs w:val="18"/>
                    </w:rPr>
                    <w:t>TW001</w:t>
                  </w:r>
                </w:p>
              </w:tc>
              <w:tc>
                <w:tcPr>
                  <w:tcW w:w="575" w:type="dxa"/>
                  <w:tcBorders>
                    <w:top w:val="single" w:sz="6" w:space="0" w:color="auto"/>
                    <w:left w:val="single" w:sz="6" w:space="0" w:color="auto"/>
                    <w:bottom w:val="single" w:sz="12" w:space="0" w:color="auto"/>
                    <w:right w:val="single" w:sz="6" w:space="0" w:color="auto"/>
                  </w:tcBorders>
                  <w:vAlign w:val="center"/>
                  <w:hideMark/>
                </w:tcPr>
                <w:p w:rsidR="006C51FF" w:rsidRDefault="006C51FF" w:rsidP="00F24B75">
                  <w:pPr>
                    <w:spacing w:line="240" w:lineRule="exact"/>
                    <w:jc w:val="center"/>
                    <w:rPr>
                      <w:rFonts w:eastAsiaTheme="minorEastAsia"/>
                      <w:color w:val="000000"/>
                      <w:sz w:val="18"/>
                      <w:szCs w:val="18"/>
                    </w:rPr>
                  </w:pPr>
                  <w:r>
                    <w:rPr>
                      <w:rFonts w:eastAsiaTheme="minorEastAsia" w:hAnsiTheme="minorEastAsia" w:hint="eastAsia"/>
                      <w:sz w:val="18"/>
                      <w:szCs w:val="18"/>
                    </w:rPr>
                    <w:t>化粪池</w:t>
                  </w:r>
                </w:p>
              </w:tc>
              <w:tc>
                <w:tcPr>
                  <w:tcW w:w="496" w:type="dxa"/>
                  <w:tcBorders>
                    <w:top w:val="single" w:sz="6" w:space="0" w:color="auto"/>
                    <w:left w:val="single" w:sz="6" w:space="0" w:color="auto"/>
                    <w:bottom w:val="single" w:sz="12" w:space="0" w:color="auto"/>
                    <w:right w:val="single" w:sz="6" w:space="0" w:color="auto"/>
                  </w:tcBorders>
                  <w:vAlign w:val="center"/>
                  <w:hideMark/>
                </w:tcPr>
                <w:p w:rsidR="006C51FF" w:rsidRDefault="006C51FF" w:rsidP="00F24B75">
                  <w:pPr>
                    <w:spacing w:line="240" w:lineRule="exact"/>
                    <w:jc w:val="center"/>
                    <w:rPr>
                      <w:rFonts w:eastAsiaTheme="minorEastAsia"/>
                      <w:color w:val="000000"/>
                      <w:sz w:val="18"/>
                      <w:szCs w:val="18"/>
                    </w:rPr>
                  </w:pPr>
                  <w:r>
                    <w:rPr>
                      <w:rFonts w:eastAsiaTheme="minorEastAsia" w:hAnsiTheme="minorEastAsia" w:hint="eastAsia"/>
                      <w:color w:val="000000"/>
                      <w:sz w:val="18"/>
                      <w:szCs w:val="18"/>
                    </w:rPr>
                    <w:t>沉淀</w:t>
                  </w:r>
                </w:p>
              </w:tc>
              <w:tc>
                <w:tcPr>
                  <w:tcW w:w="575" w:type="dxa"/>
                  <w:tcBorders>
                    <w:top w:val="single" w:sz="6" w:space="0" w:color="auto"/>
                    <w:left w:val="single" w:sz="6" w:space="0" w:color="auto"/>
                    <w:bottom w:val="single" w:sz="12" w:space="0" w:color="auto"/>
                    <w:right w:val="single" w:sz="6" w:space="0" w:color="auto"/>
                  </w:tcBorders>
                  <w:vAlign w:val="center"/>
                  <w:hideMark/>
                </w:tcPr>
                <w:p w:rsidR="006C51FF" w:rsidRDefault="006C51FF" w:rsidP="00F24B75">
                  <w:pPr>
                    <w:spacing w:line="240" w:lineRule="exact"/>
                    <w:jc w:val="center"/>
                    <w:rPr>
                      <w:rFonts w:eastAsiaTheme="minorEastAsia"/>
                      <w:sz w:val="18"/>
                      <w:szCs w:val="18"/>
                    </w:rPr>
                  </w:pPr>
                  <w:r>
                    <w:rPr>
                      <w:rFonts w:eastAsiaTheme="minorEastAsia"/>
                      <w:sz w:val="18"/>
                      <w:szCs w:val="18"/>
                    </w:rPr>
                    <w:t>DW001</w:t>
                  </w:r>
                </w:p>
              </w:tc>
              <w:tc>
                <w:tcPr>
                  <w:tcW w:w="575" w:type="dxa"/>
                  <w:tcBorders>
                    <w:top w:val="single" w:sz="6" w:space="0" w:color="auto"/>
                    <w:left w:val="single" w:sz="6" w:space="0" w:color="auto"/>
                    <w:bottom w:val="single" w:sz="12" w:space="0" w:color="auto"/>
                    <w:right w:val="single" w:sz="6" w:space="0" w:color="auto"/>
                  </w:tcBorders>
                  <w:vAlign w:val="center"/>
                  <w:hideMark/>
                </w:tcPr>
                <w:p w:rsidR="006C51FF" w:rsidRDefault="006C51FF" w:rsidP="00F24B75">
                  <w:pPr>
                    <w:widowControl/>
                    <w:spacing w:line="240" w:lineRule="exact"/>
                    <w:jc w:val="center"/>
                    <w:rPr>
                      <w:rFonts w:eastAsiaTheme="minorEastAsia"/>
                      <w:sz w:val="18"/>
                      <w:szCs w:val="18"/>
                    </w:rPr>
                  </w:pPr>
                  <w:r>
                    <w:rPr>
                      <w:rFonts w:eastAsiaTheme="minorEastAsia" w:hAnsiTheme="minorEastAsia" w:hint="eastAsia"/>
                      <w:sz w:val="18"/>
                      <w:szCs w:val="18"/>
                    </w:rPr>
                    <w:t>是</w:t>
                  </w:r>
                </w:p>
              </w:tc>
              <w:tc>
                <w:tcPr>
                  <w:tcW w:w="967" w:type="dxa"/>
                  <w:tcBorders>
                    <w:top w:val="single" w:sz="6" w:space="0" w:color="auto"/>
                    <w:left w:val="single" w:sz="6" w:space="0" w:color="auto"/>
                    <w:bottom w:val="single" w:sz="12" w:space="0" w:color="auto"/>
                    <w:right w:val="nil"/>
                  </w:tcBorders>
                  <w:vAlign w:val="center"/>
                  <w:hideMark/>
                </w:tcPr>
                <w:p w:rsidR="006C51FF" w:rsidRDefault="006C51FF" w:rsidP="00F24B75">
                  <w:pPr>
                    <w:widowControl/>
                    <w:spacing w:line="240" w:lineRule="exact"/>
                    <w:rPr>
                      <w:rFonts w:eastAsiaTheme="minorEastAsia"/>
                      <w:sz w:val="18"/>
                      <w:szCs w:val="18"/>
                    </w:rPr>
                  </w:pPr>
                  <w:r>
                    <w:rPr>
                      <w:rFonts w:eastAsiaTheme="minorEastAsia"/>
                      <w:sz w:val="18"/>
                      <w:szCs w:val="18"/>
                    </w:rPr>
                    <w:t>■</w:t>
                  </w:r>
                  <w:r>
                    <w:rPr>
                      <w:rFonts w:eastAsiaTheme="minorEastAsia" w:hAnsiTheme="minorEastAsia" w:hint="eastAsia"/>
                      <w:sz w:val="18"/>
                      <w:szCs w:val="18"/>
                    </w:rPr>
                    <w:t>企业总排</w:t>
                  </w:r>
                </w:p>
                <w:p w:rsidR="006C51FF" w:rsidRDefault="006C51FF" w:rsidP="00F24B75">
                  <w:pPr>
                    <w:widowControl/>
                    <w:spacing w:line="240" w:lineRule="exact"/>
                    <w:rPr>
                      <w:rFonts w:eastAsiaTheme="minorEastAsia"/>
                      <w:sz w:val="18"/>
                      <w:szCs w:val="18"/>
                    </w:rPr>
                  </w:pPr>
                  <w:r>
                    <w:rPr>
                      <w:rFonts w:eastAsiaTheme="minorEastAsia" w:hAnsiTheme="minorEastAsia" w:hint="eastAsia"/>
                      <w:sz w:val="18"/>
                      <w:szCs w:val="18"/>
                    </w:rPr>
                    <w:t>口雨水排放</w:t>
                  </w:r>
                </w:p>
                <w:p w:rsidR="006C51FF" w:rsidRDefault="006C51FF" w:rsidP="00F24B75">
                  <w:pPr>
                    <w:widowControl/>
                    <w:spacing w:line="240" w:lineRule="exact"/>
                    <w:rPr>
                      <w:rFonts w:eastAsiaTheme="minorEastAsia"/>
                      <w:sz w:val="18"/>
                      <w:szCs w:val="18"/>
                    </w:rPr>
                  </w:pPr>
                  <w:r>
                    <w:rPr>
                      <w:rFonts w:eastAsiaTheme="minorEastAsia" w:hAnsiTheme="minorEastAsia" w:hint="eastAsia"/>
                      <w:sz w:val="18"/>
                      <w:szCs w:val="18"/>
                    </w:rPr>
                    <w:t>口清静下水排放</w:t>
                  </w:r>
                </w:p>
                <w:p w:rsidR="006C51FF" w:rsidRDefault="006C51FF" w:rsidP="00F24B75">
                  <w:pPr>
                    <w:widowControl/>
                    <w:spacing w:line="240" w:lineRule="exact"/>
                    <w:rPr>
                      <w:rFonts w:eastAsiaTheme="minorEastAsia"/>
                      <w:sz w:val="18"/>
                      <w:szCs w:val="18"/>
                    </w:rPr>
                  </w:pPr>
                  <w:r>
                    <w:rPr>
                      <w:rFonts w:eastAsiaTheme="minorEastAsia" w:hAnsiTheme="minorEastAsia" w:hint="eastAsia"/>
                      <w:sz w:val="18"/>
                      <w:szCs w:val="18"/>
                    </w:rPr>
                    <w:t>口温排水排放</w:t>
                  </w:r>
                </w:p>
                <w:p w:rsidR="006C51FF" w:rsidRDefault="006C51FF" w:rsidP="00F24B75">
                  <w:pPr>
                    <w:widowControl/>
                    <w:spacing w:line="240" w:lineRule="exact"/>
                    <w:rPr>
                      <w:rFonts w:eastAsiaTheme="minorEastAsia"/>
                      <w:sz w:val="18"/>
                      <w:szCs w:val="18"/>
                    </w:rPr>
                  </w:pPr>
                  <w:r>
                    <w:rPr>
                      <w:rFonts w:eastAsiaTheme="minorEastAsia" w:hAnsiTheme="minorEastAsia" w:hint="eastAsia"/>
                      <w:sz w:val="18"/>
                      <w:szCs w:val="18"/>
                    </w:rPr>
                    <w:t>口车间或车间处理设施排放口</w:t>
                  </w:r>
                </w:p>
              </w:tc>
            </w:tr>
          </w:tbl>
          <w:p w:rsidR="00E31FDE" w:rsidRDefault="00E31FDE" w:rsidP="00FF5457">
            <w:pPr>
              <w:spacing w:line="400" w:lineRule="exact"/>
              <w:jc w:val="center"/>
              <w:rPr>
                <w:rFonts w:eastAsiaTheme="minorEastAsia"/>
                <w:b/>
                <w:szCs w:val="21"/>
              </w:rPr>
            </w:pPr>
            <w:r>
              <w:rPr>
                <w:rFonts w:eastAsiaTheme="minorEastAsia" w:hAnsiTheme="minorEastAsia" w:hint="eastAsia"/>
                <w:b/>
                <w:szCs w:val="21"/>
              </w:rPr>
              <w:lastRenderedPageBreak/>
              <w:t>表</w:t>
            </w:r>
            <w:r>
              <w:rPr>
                <w:rFonts w:eastAsiaTheme="minorEastAsia"/>
                <w:b/>
                <w:szCs w:val="21"/>
              </w:rPr>
              <w:t>4-1</w:t>
            </w:r>
            <w:r w:rsidR="00847406">
              <w:rPr>
                <w:rFonts w:eastAsiaTheme="minorEastAsia" w:hint="eastAsia"/>
                <w:b/>
                <w:szCs w:val="21"/>
              </w:rPr>
              <w:t>1</w:t>
            </w:r>
            <w:r>
              <w:rPr>
                <w:rFonts w:eastAsiaTheme="minorEastAsia"/>
                <w:b/>
                <w:szCs w:val="21"/>
              </w:rPr>
              <w:t xml:space="preserve">   </w:t>
            </w:r>
            <w:r>
              <w:rPr>
                <w:rFonts w:eastAsiaTheme="minorEastAsia" w:hAnsiTheme="minorEastAsia" w:hint="eastAsia"/>
                <w:b/>
                <w:szCs w:val="21"/>
              </w:rPr>
              <w:t>废水间接排放口基本情况表</w:t>
            </w:r>
          </w:p>
          <w:tbl>
            <w:tblPr>
              <w:tblW w:w="5000" w:type="pct"/>
              <w:tblBorders>
                <w:top w:val="single" w:sz="12" w:space="0" w:color="auto"/>
                <w:bottom w:val="single" w:sz="12" w:space="0" w:color="auto"/>
                <w:insideH w:val="single" w:sz="6" w:space="0" w:color="auto"/>
                <w:insideV w:val="single" w:sz="6" w:space="0" w:color="auto"/>
              </w:tblBorders>
              <w:tblLayout w:type="fixed"/>
              <w:tblLook w:val="04A0"/>
            </w:tblPr>
            <w:tblGrid>
              <w:gridCol w:w="326"/>
              <w:gridCol w:w="695"/>
              <w:gridCol w:w="779"/>
              <w:gridCol w:w="780"/>
              <w:gridCol w:w="709"/>
              <w:gridCol w:w="709"/>
              <w:gridCol w:w="992"/>
              <w:gridCol w:w="680"/>
              <w:gridCol w:w="631"/>
              <w:gridCol w:w="644"/>
              <w:gridCol w:w="1001"/>
            </w:tblGrid>
            <w:tr w:rsidR="00E31FDE" w:rsidTr="00995163">
              <w:trPr>
                <w:trHeight w:val="386"/>
              </w:trPr>
              <w:tc>
                <w:tcPr>
                  <w:tcW w:w="326" w:type="dxa"/>
                  <w:vMerge w:val="restart"/>
                  <w:tcBorders>
                    <w:top w:val="single" w:sz="12" w:space="0" w:color="auto"/>
                    <w:left w:val="nil"/>
                    <w:bottom w:val="single" w:sz="6" w:space="0" w:color="auto"/>
                    <w:right w:val="single" w:sz="6" w:space="0" w:color="auto"/>
                  </w:tcBorders>
                  <w:vAlign w:val="center"/>
                  <w:hideMark/>
                </w:tcPr>
                <w:p w:rsidR="00E31FDE" w:rsidRDefault="00E31FDE" w:rsidP="00F24B75">
                  <w:pPr>
                    <w:spacing w:line="240" w:lineRule="exact"/>
                    <w:jc w:val="center"/>
                    <w:rPr>
                      <w:sz w:val="18"/>
                      <w:szCs w:val="18"/>
                    </w:rPr>
                  </w:pPr>
                  <w:r>
                    <w:rPr>
                      <w:rFonts w:hint="eastAsia"/>
                      <w:sz w:val="18"/>
                      <w:szCs w:val="18"/>
                    </w:rPr>
                    <w:t>序号</w:t>
                  </w:r>
                </w:p>
              </w:tc>
              <w:tc>
                <w:tcPr>
                  <w:tcW w:w="695" w:type="dxa"/>
                  <w:vMerge w:val="restart"/>
                  <w:tcBorders>
                    <w:top w:val="single" w:sz="12" w:space="0" w:color="auto"/>
                    <w:left w:val="single" w:sz="6" w:space="0" w:color="auto"/>
                    <w:bottom w:val="single" w:sz="6" w:space="0" w:color="auto"/>
                    <w:right w:val="single" w:sz="6" w:space="0" w:color="auto"/>
                  </w:tcBorders>
                  <w:vAlign w:val="center"/>
                  <w:hideMark/>
                </w:tcPr>
                <w:p w:rsidR="00E31FDE" w:rsidRDefault="00E31FDE" w:rsidP="00F24B75">
                  <w:pPr>
                    <w:spacing w:line="240" w:lineRule="exact"/>
                    <w:jc w:val="center"/>
                    <w:rPr>
                      <w:sz w:val="18"/>
                      <w:szCs w:val="18"/>
                    </w:rPr>
                  </w:pPr>
                  <w:r>
                    <w:rPr>
                      <w:rFonts w:hint="eastAsia"/>
                      <w:sz w:val="18"/>
                      <w:szCs w:val="18"/>
                    </w:rPr>
                    <w:t>排放口编号</w:t>
                  </w:r>
                </w:p>
              </w:tc>
              <w:tc>
                <w:tcPr>
                  <w:tcW w:w="1559" w:type="dxa"/>
                  <w:gridSpan w:val="2"/>
                  <w:tcBorders>
                    <w:top w:val="single" w:sz="12" w:space="0" w:color="auto"/>
                    <w:left w:val="single" w:sz="6" w:space="0" w:color="auto"/>
                    <w:bottom w:val="single" w:sz="6" w:space="0" w:color="auto"/>
                    <w:right w:val="single" w:sz="6" w:space="0" w:color="auto"/>
                  </w:tcBorders>
                  <w:vAlign w:val="center"/>
                  <w:hideMark/>
                </w:tcPr>
                <w:p w:rsidR="00E31FDE" w:rsidRDefault="00E31FDE" w:rsidP="00F24B75">
                  <w:pPr>
                    <w:spacing w:line="240" w:lineRule="exact"/>
                    <w:jc w:val="center"/>
                    <w:rPr>
                      <w:sz w:val="18"/>
                      <w:szCs w:val="18"/>
                    </w:rPr>
                  </w:pPr>
                  <w:r>
                    <w:rPr>
                      <w:rFonts w:hint="eastAsia"/>
                      <w:sz w:val="18"/>
                      <w:szCs w:val="18"/>
                    </w:rPr>
                    <w:t>排放口地理坐标</w:t>
                  </w:r>
                </w:p>
              </w:tc>
              <w:tc>
                <w:tcPr>
                  <w:tcW w:w="709" w:type="dxa"/>
                  <w:vMerge w:val="restart"/>
                  <w:tcBorders>
                    <w:top w:val="single" w:sz="12" w:space="0" w:color="auto"/>
                    <w:left w:val="single" w:sz="6" w:space="0" w:color="auto"/>
                    <w:bottom w:val="single" w:sz="6" w:space="0" w:color="auto"/>
                    <w:right w:val="single" w:sz="6" w:space="0" w:color="auto"/>
                  </w:tcBorders>
                  <w:vAlign w:val="center"/>
                  <w:hideMark/>
                </w:tcPr>
                <w:p w:rsidR="00E31FDE" w:rsidRDefault="00E31FDE" w:rsidP="00F24B75">
                  <w:pPr>
                    <w:spacing w:line="240" w:lineRule="exact"/>
                    <w:jc w:val="center"/>
                    <w:rPr>
                      <w:sz w:val="18"/>
                      <w:szCs w:val="18"/>
                    </w:rPr>
                  </w:pPr>
                  <w:r>
                    <w:rPr>
                      <w:rFonts w:hint="eastAsia"/>
                      <w:sz w:val="18"/>
                      <w:szCs w:val="18"/>
                    </w:rPr>
                    <w:t>废水排放量</w:t>
                  </w:r>
                  <w:r>
                    <w:rPr>
                      <w:rFonts w:hint="eastAsia"/>
                      <w:spacing w:val="-20"/>
                      <w:sz w:val="18"/>
                      <w:szCs w:val="18"/>
                    </w:rPr>
                    <w:t>（万</w:t>
                  </w:r>
                  <w:r>
                    <w:rPr>
                      <w:spacing w:val="-20"/>
                      <w:sz w:val="18"/>
                      <w:szCs w:val="18"/>
                    </w:rPr>
                    <w:t>t/a</w:t>
                  </w:r>
                  <w:r>
                    <w:rPr>
                      <w:rFonts w:hint="eastAsia"/>
                      <w:spacing w:val="-20"/>
                      <w:sz w:val="18"/>
                      <w:szCs w:val="18"/>
                    </w:rPr>
                    <w:t>）</w:t>
                  </w:r>
                </w:p>
              </w:tc>
              <w:tc>
                <w:tcPr>
                  <w:tcW w:w="709" w:type="dxa"/>
                  <w:vMerge w:val="restart"/>
                  <w:tcBorders>
                    <w:top w:val="single" w:sz="12" w:space="0" w:color="auto"/>
                    <w:left w:val="single" w:sz="6" w:space="0" w:color="auto"/>
                    <w:bottom w:val="single" w:sz="6" w:space="0" w:color="auto"/>
                    <w:right w:val="single" w:sz="6" w:space="0" w:color="auto"/>
                  </w:tcBorders>
                  <w:vAlign w:val="center"/>
                  <w:hideMark/>
                </w:tcPr>
                <w:p w:rsidR="00E31FDE" w:rsidRDefault="00E31FDE" w:rsidP="00F24B75">
                  <w:pPr>
                    <w:spacing w:line="240" w:lineRule="exact"/>
                    <w:jc w:val="center"/>
                    <w:rPr>
                      <w:sz w:val="18"/>
                      <w:szCs w:val="18"/>
                    </w:rPr>
                  </w:pPr>
                  <w:r>
                    <w:rPr>
                      <w:rFonts w:hint="eastAsia"/>
                      <w:sz w:val="18"/>
                      <w:szCs w:val="18"/>
                    </w:rPr>
                    <w:t>排放</w:t>
                  </w:r>
                </w:p>
                <w:p w:rsidR="00E31FDE" w:rsidRDefault="00E31FDE" w:rsidP="00F24B75">
                  <w:pPr>
                    <w:spacing w:line="240" w:lineRule="exact"/>
                    <w:jc w:val="center"/>
                    <w:rPr>
                      <w:sz w:val="18"/>
                      <w:szCs w:val="18"/>
                    </w:rPr>
                  </w:pPr>
                  <w:r>
                    <w:rPr>
                      <w:rFonts w:hint="eastAsia"/>
                      <w:sz w:val="18"/>
                      <w:szCs w:val="18"/>
                    </w:rPr>
                    <w:t>去向</w:t>
                  </w:r>
                </w:p>
              </w:tc>
              <w:tc>
                <w:tcPr>
                  <w:tcW w:w="992" w:type="dxa"/>
                  <w:vMerge w:val="restart"/>
                  <w:tcBorders>
                    <w:top w:val="single" w:sz="12" w:space="0" w:color="auto"/>
                    <w:left w:val="single" w:sz="6" w:space="0" w:color="auto"/>
                    <w:bottom w:val="single" w:sz="6" w:space="0" w:color="auto"/>
                    <w:right w:val="single" w:sz="6" w:space="0" w:color="auto"/>
                  </w:tcBorders>
                  <w:vAlign w:val="center"/>
                  <w:hideMark/>
                </w:tcPr>
                <w:p w:rsidR="00E31FDE" w:rsidRDefault="00E31FDE" w:rsidP="00F24B75">
                  <w:pPr>
                    <w:spacing w:line="240" w:lineRule="exact"/>
                    <w:jc w:val="center"/>
                    <w:rPr>
                      <w:sz w:val="18"/>
                      <w:szCs w:val="18"/>
                    </w:rPr>
                  </w:pPr>
                  <w:r>
                    <w:rPr>
                      <w:rFonts w:hint="eastAsia"/>
                      <w:sz w:val="18"/>
                      <w:szCs w:val="18"/>
                    </w:rPr>
                    <w:t>排放</w:t>
                  </w:r>
                </w:p>
                <w:p w:rsidR="00E31FDE" w:rsidRDefault="00E31FDE" w:rsidP="00F24B75">
                  <w:pPr>
                    <w:spacing w:line="240" w:lineRule="exact"/>
                    <w:jc w:val="center"/>
                    <w:rPr>
                      <w:sz w:val="18"/>
                      <w:szCs w:val="18"/>
                    </w:rPr>
                  </w:pPr>
                  <w:r>
                    <w:rPr>
                      <w:rFonts w:hint="eastAsia"/>
                      <w:sz w:val="18"/>
                      <w:szCs w:val="18"/>
                    </w:rPr>
                    <w:t>规律</w:t>
                  </w:r>
                </w:p>
              </w:tc>
              <w:tc>
                <w:tcPr>
                  <w:tcW w:w="680" w:type="dxa"/>
                  <w:vMerge w:val="restart"/>
                  <w:tcBorders>
                    <w:top w:val="single" w:sz="12" w:space="0" w:color="auto"/>
                    <w:left w:val="single" w:sz="6" w:space="0" w:color="auto"/>
                    <w:bottom w:val="single" w:sz="6" w:space="0" w:color="auto"/>
                    <w:right w:val="single" w:sz="6" w:space="0" w:color="auto"/>
                  </w:tcBorders>
                  <w:vAlign w:val="center"/>
                  <w:hideMark/>
                </w:tcPr>
                <w:p w:rsidR="00E31FDE" w:rsidRDefault="00E31FDE" w:rsidP="00F24B75">
                  <w:pPr>
                    <w:spacing w:line="240" w:lineRule="exact"/>
                    <w:jc w:val="center"/>
                    <w:rPr>
                      <w:sz w:val="18"/>
                      <w:szCs w:val="18"/>
                    </w:rPr>
                  </w:pPr>
                  <w:r>
                    <w:rPr>
                      <w:rFonts w:hint="eastAsia"/>
                      <w:sz w:val="18"/>
                      <w:szCs w:val="18"/>
                    </w:rPr>
                    <w:t>间歇排放时段</w:t>
                  </w:r>
                </w:p>
              </w:tc>
              <w:tc>
                <w:tcPr>
                  <w:tcW w:w="2276" w:type="dxa"/>
                  <w:gridSpan w:val="3"/>
                  <w:tcBorders>
                    <w:top w:val="single" w:sz="12" w:space="0" w:color="auto"/>
                    <w:left w:val="single" w:sz="6" w:space="0" w:color="auto"/>
                    <w:bottom w:val="single" w:sz="6" w:space="0" w:color="auto"/>
                    <w:right w:val="nil"/>
                  </w:tcBorders>
                  <w:vAlign w:val="center"/>
                  <w:hideMark/>
                </w:tcPr>
                <w:p w:rsidR="00E31FDE" w:rsidRDefault="00E31FDE" w:rsidP="00F24B75">
                  <w:pPr>
                    <w:spacing w:line="240" w:lineRule="exact"/>
                    <w:jc w:val="center"/>
                    <w:rPr>
                      <w:sz w:val="18"/>
                      <w:szCs w:val="18"/>
                    </w:rPr>
                  </w:pPr>
                  <w:r>
                    <w:rPr>
                      <w:rFonts w:hint="eastAsia"/>
                      <w:sz w:val="18"/>
                      <w:szCs w:val="18"/>
                    </w:rPr>
                    <w:t>收纳污水处理厂信息</w:t>
                  </w:r>
                </w:p>
              </w:tc>
            </w:tr>
            <w:tr w:rsidR="00E31FDE" w:rsidTr="00995163">
              <w:trPr>
                <w:trHeight w:val="822"/>
              </w:trPr>
              <w:tc>
                <w:tcPr>
                  <w:tcW w:w="326" w:type="dxa"/>
                  <w:vMerge/>
                  <w:tcBorders>
                    <w:top w:val="single" w:sz="12" w:space="0" w:color="auto"/>
                    <w:left w:val="nil"/>
                    <w:bottom w:val="single" w:sz="6" w:space="0" w:color="auto"/>
                    <w:right w:val="single" w:sz="6" w:space="0" w:color="auto"/>
                  </w:tcBorders>
                  <w:vAlign w:val="center"/>
                  <w:hideMark/>
                </w:tcPr>
                <w:p w:rsidR="00E31FDE" w:rsidRDefault="00E31FDE" w:rsidP="00F24B75">
                  <w:pPr>
                    <w:widowControl/>
                    <w:jc w:val="left"/>
                    <w:rPr>
                      <w:sz w:val="18"/>
                      <w:szCs w:val="18"/>
                    </w:rPr>
                  </w:pPr>
                </w:p>
              </w:tc>
              <w:tc>
                <w:tcPr>
                  <w:tcW w:w="695" w:type="dxa"/>
                  <w:vMerge/>
                  <w:tcBorders>
                    <w:top w:val="single" w:sz="12" w:space="0" w:color="auto"/>
                    <w:left w:val="single" w:sz="6" w:space="0" w:color="auto"/>
                    <w:bottom w:val="single" w:sz="6" w:space="0" w:color="auto"/>
                    <w:right w:val="single" w:sz="6" w:space="0" w:color="auto"/>
                  </w:tcBorders>
                  <w:vAlign w:val="center"/>
                  <w:hideMark/>
                </w:tcPr>
                <w:p w:rsidR="00E31FDE" w:rsidRDefault="00E31FDE" w:rsidP="00F24B75">
                  <w:pPr>
                    <w:widowControl/>
                    <w:jc w:val="left"/>
                    <w:rPr>
                      <w:sz w:val="18"/>
                      <w:szCs w:val="18"/>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E31FDE" w:rsidRDefault="00E31FDE" w:rsidP="00F24B75">
                  <w:pPr>
                    <w:spacing w:line="240" w:lineRule="exact"/>
                    <w:jc w:val="center"/>
                    <w:rPr>
                      <w:sz w:val="18"/>
                      <w:szCs w:val="18"/>
                    </w:rPr>
                  </w:pPr>
                  <w:r>
                    <w:rPr>
                      <w:rFonts w:hint="eastAsia"/>
                      <w:sz w:val="18"/>
                      <w:szCs w:val="18"/>
                    </w:rPr>
                    <w:t>经度</w:t>
                  </w:r>
                </w:p>
              </w:tc>
              <w:tc>
                <w:tcPr>
                  <w:tcW w:w="780" w:type="dxa"/>
                  <w:tcBorders>
                    <w:top w:val="single" w:sz="6" w:space="0" w:color="auto"/>
                    <w:left w:val="single" w:sz="6" w:space="0" w:color="auto"/>
                    <w:bottom w:val="single" w:sz="6" w:space="0" w:color="auto"/>
                    <w:right w:val="single" w:sz="6" w:space="0" w:color="auto"/>
                  </w:tcBorders>
                  <w:vAlign w:val="center"/>
                  <w:hideMark/>
                </w:tcPr>
                <w:p w:rsidR="00E31FDE" w:rsidRDefault="00E31FDE" w:rsidP="00F24B75">
                  <w:pPr>
                    <w:spacing w:line="240" w:lineRule="exact"/>
                    <w:jc w:val="center"/>
                    <w:rPr>
                      <w:sz w:val="18"/>
                      <w:szCs w:val="18"/>
                    </w:rPr>
                  </w:pPr>
                  <w:r>
                    <w:rPr>
                      <w:rFonts w:hint="eastAsia"/>
                      <w:sz w:val="18"/>
                      <w:szCs w:val="18"/>
                    </w:rPr>
                    <w:t>纬度</w:t>
                  </w:r>
                </w:p>
              </w:tc>
              <w:tc>
                <w:tcPr>
                  <w:tcW w:w="709" w:type="dxa"/>
                  <w:vMerge/>
                  <w:tcBorders>
                    <w:top w:val="single" w:sz="12" w:space="0" w:color="auto"/>
                    <w:left w:val="single" w:sz="6" w:space="0" w:color="auto"/>
                    <w:bottom w:val="single" w:sz="6" w:space="0" w:color="auto"/>
                    <w:right w:val="single" w:sz="6" w:space="0" w:color="auto"/>
                  </w:tcBorders>
                  <w:vAlign w:val="center"/>
                  <w:hideMark/>
                </w:tcPr>
                <w:p w:rsidR="00E31FDE" w:rsidRDefault="00E31FDE" w:rsidP="00F24B75">
                  <w:pPr>
                    <w:widowControl/>
                    <w:jc w:val="left"/>
                    <w:rPr>
                      <w:sz w:val="18"/>
                      <w:szCs w:val="18"/>
                    </w:rPr>
                  </w:pPr>
                </w:p>
              </w:tc>
              <w:tc>
                <w:tcPr>
                  <w:tcW w:w="709" w:type="dxa"/>
                  <w:vMerge/>
                  <w:tcBorders>
                    <w:top w:val="single" w:sz="12" w:space="0" w:color="auto"/>
                    <w:left w:val="single" w:sz="6" w:space="0" w:color="auto"/>
                    <w:bottom w:val="single" w:sz="6" w:space="0" w:color="auto"/>
                    <w:right w:val="single" w:sz="6" w:space="0" w:color="auto"/>
                  </w:tcBorders>
                  <w:vAlign w:val="center"/>
                  <w:hideMark/>
                </w:tcPr>
                <w:p w:rsidR="00E31FDE" w:rsidRDefault="00E31FDE" w:rsidP="00F24B75">
                  <w:pPr>
                    <w:widowControl/>
                    <w:jc w:val="left"/>
                    <w:rPr>
                      <w:sz w:val="18"/>
                      <w:szCs w:val="18"/>
                    </w:rPr>
                  </w:pPr>
                </w:p>
              </w:tc>
              <w:tc>
                <w:tcPr>
                  <w:tcW w:w="992" w:type="dxa"/>
                  <w:vMerge/>
                  <w:tcBorders>
                    <w:top w:val="single" w:sz="12" w:space="0" w:color="auto"/>
                    <w:left w:val="single" w:sz="6" w:space="0" w:color="auto"/>
                    <w:bottom w:val="single" w:sz="6" w:space="0" w:color="auto"/>
                    <w:right w:val="single" w:sz="6" w:space="0" w:color="auto"/>
                  </w:tcBorders>
                  <w:vAlign w:val="center"/>
                  <w:hideMark/>
                </w:tcPr>
                <w:p w:rsidR="00E31FDE" w:rsidRDefault="00E31FDE" w:rsidP="00F24B75">
                  <w:pPr>
                    <w:widowControl/>
                    <w:jc w:val="left"/>
                    <w:rPr>
                      <w:sz w:val="18"/>
                      <w:szCs w:val="18"/>
                    </w:rPr>
                  </w:pPr>
                </w:p>
              </w:tc>
              <w:tc>
                <w:tcPr>
                  <w:tcW w:w="680" w:type="dxa"/>
                  <w:vMerge/>
                  <w:tcBorders>
                    <w:top w:val="single" w:sz="12" w:space="0" w:color="auto"/>
                    <w:left w:val="single" w:sz="6" w:space="0" w:color="auto"/>
                    <w:bottom w:val="single" w:sz="6" w:space="0" w:color="auto"/>
                    <w:right w:val="single" w:sz="6" w:space="0" w:color="auto"/>
                  </w:tcBorders>
                  <w:vAlign w:val="center"/>
                  <w:hideMark/>
                </w:tcPr>
                <w:p w:rsidR="00E31FDE" w:rsidRDefault="00E31FDE" w:rsidP="00F24B75">
                  <w:pPr>
                    <w:widowControl/>
                    <w:jc w:val="left"/>
                    <w:rPr>
                      <w:sz w:val="18"/>
                      <w:szCs w:val="18"/>
                    </w:rPr>
                  </w:pPr>
                </w:p>
              </w:tc>
              <w:tc>
                <w:tcPr>
                  <w:tcW w:w="631" w:type="dxa"/>
                  <w:tcBorders>
                    <w:top w:val="single" w:sz="6" w:space="0" w:color="auto"/>
                    <w:left w:val="single" w:sz="6" w:space="0" w:color="auto"/>
                    <w:bottom w:val="single" w:sz="6" w:space="0" w:color="auto"/>
                    <w:right w:val="nil"/>
                  </w:tcBorders>
                  <w:vAlign w:val="center"/>
                  <w:hideMark/>
                </w:tcPr>
                <w:p w:rsidR="00E31FDE" w:rsidRDefault="00E31FDE" w:rsidP="00F24B75">
                  <w:pPr>
                    <w:spacing w:line="240" w:lineRule="exact"/>
                    <w:jc w:val="center"/>
                    <w:rPr>
                      <w:sz w:val="18"/>
                      <w:szCs w:val="18"/>
                    </w:rPr>
                  </w:pPr>
                  <w:r>
                    <w:rPr>
                      <w:rFonts w:hint="eastAsia"/>
                      <w:sz w:val="18"/>
                      <w:szCs w:val="18"/>
                    </w:rPr>
                    <w:t>名称</w:t>
                  </w:r>
                </w:p>
              </w:tc>
              <w:tc>
                <w:tcPr>
                  <w:tcW w:w="644" w:type="dxa"/>
                  <w:tcBorders>
                    <w:top w:val="single" w:sz="6" w:space="0" w:color="auto"/>
                    <w:left w:val="single" w:sz="6" w:space="0" w:color="auto"/>
                    <w:bottom w:val="single" w:sz="6" w:space="0" w:color="auto"/>
                    <w:right w:val="nil"/>
                  </w:tcBorders>
                  <w:vAlign w:val="center"/>
                  <w:hideMark/>
                </w:tcPr>
                <w:p w:rsidR="00E31FDE" w:rsidRDefault="00E31FDE" w:rsidP="00F24B75">
                  <w:pPr>
                    <w:spacing w:line="240" w:lineRule="exact"/>
                    <w:jc w:val="center"/>
                    <w:rPr>
                      <w:sz w:val="18"/>
                      <w:szCs w:val="18"/>
                    </w:rPr>
                  </w:pPr>
                  <w:r>
                    <w:rPr>
                      <w:rFonts w:hint="eastAsia"/>
                      <w:sz w:val="18"/>
                      <w:szCs w:val="18"/>
                    </w:rPr>
                    <w:t>污染物种类</w:t>
                  </w:r>
                </w:p>
              </w:tc>
              <w:tc>
                <w:tcPr>
                  <w:tcW w:w="1001" w:type="dxa"/>
                  <w:tcBorders>
                    <w:top w:val="single" w:sz="6" w:space="0" w:color="auto"/>
                    <w:left w:val="single" w:sz="6" w:space="0" w:color="auto"/>
                    <w:bottom w:val="single" w:sz="6" w:space="0" w:color="auto"/>
                    <w:right w:val="nil"/>
                  </w:tcBorders>
                  <w:vAlign w:val="center"/>
                  <w:hideMark/>
                </w:tcPr>
                <w:p w:rsidR="00E31FDE" w:rsidRDefault="00E31FDE" w:rsidP="00F24B75">
                  <w:pPr>
                    <w:spacing w:line="240" w:lineRule="exact"/>
                    <w:jc w:val="center"/>
                    <w:rPr>
                      <w:sz w:val="18"/>
                      <w:szCs w:val="18"/>
                    </w:rPr>
                  </w:pPr>
                  <w:r>
                    <w:rPr>
                      <w:rFonts w:hint="eastAsia"/>
                      <w:sz w:val="18"/>
                      <w:szCs w:val="18"/>
                    </w:rPr>
                    <w:t>国家或地方污染物排放标准限值（</w:t>
                  </w:r>
                  <w:r>
                    <w:rPr>
                      <w:sz w:val="18"/>
                      <w:szCs w:val="18"/>
                    </w:rPr>
                    <w:t>mg/L</w:t>
                  </w:r>
                  <w:r>
                    <w:rPr>
                      <w:rFonts w:hint="eastAsia"/>
                      <w:sz w:val="18"/>
                      <w:szCs w:val="18"/>
                    </w:rPr>
                    <w:t>）</w:t>
                  </w:r>
                </w:p>
              </w:tc>
            </w:tr>
            <w:tr w:rsidR="00E31FDE" w:rsidTr="00995163">
              <w:trPr>
                <w:trHeight w:val="340"/>
              </w:trPr>
              <w:tc>
                <w:tcPr>
                  <w:tcW w:w="326" w:type="dxa"/>
                  <w:vMerge w:val="restart"/>
                  <w:tcBorders>
                    <w:top w:val="single" w:sz="6" w:space="0" w:color="auto"/>
                    <w:left w:val="nil"/>
                    <w:bottom w:val="single" w:sz="12" w:space="0" w:color="auto"/>
                    <w:right w:val="single" w:sz="6" w:space="0" w:color="auto"/>
                  </w:tcBorders>
                  <w:vAlign w:val="center"/>
                  <w:hideMark/>
                </w:tcPr>
                <w:p w:rsidR="00E31FDE" w:rsidRDefault="00E31FDE" w:rsidP="00F24B75">
                  <w:pPr>
                    <w:spacing w:line="240" w:lineRule="exact"/>
                    <w:jc w:val="center"/>
                    <w:rPr>
                      <w:sz w:val="18"/>
                      <w:szCs w:val="18"/>
                    </w:rPr>
                  </w:pPr>
                  <w:r>
                    <w:rPr>
                      <w:sz w:val="18"/>
                      <w:szCs w:val="18"/>
                    </w:rPr>
                    <w:t>1</w:t>
                  </w:r>
                </w:p>
              </w:tc>
              <w:tc>
                <w:tcPr>
                  <w:tcW w:w="695" w:type="dxa"/>
                  <w:vMerge w:val="restart"/>
                  <w:tcBorders>
                    <w:top w:val="single" w:sz="6" w:space="0" w:color="auto"/>
                    <w:left w:val="single" w:sz="6" w:space="0" w:color="auto"/>
                    <w:bottom w:val="single" w:sz="12" w:space="0" w:color="auto"/>
                    <w:right w:val="single" w:sz="6" w:space="0" w:color="auto"/>
                  </w:tcBorders>
                  <w:vAlign w:val="center"/>
                  <w:hideMark/>
                </w:tcPr>
                <w:p w:rsidR="00E31FDE" w:rsidRPr="00995163" w:rsidRDefault="00E31FDE" w:rsidP="00F24B75">
                  <w:pPr>
                    <w:spacing w:line="240" w:lineRule="exact"/>
                    <w:jc w:val="center"/>
                    <w:rPr>
                      <w:spacing w:val="-20"/>
                      <w:sz w:val="18"/>
                      <w:szCs w:val="18"/>
                    </w:rPr>
                  </w:pPr>
                  <w:r w:rsidRPr="00995163">
                    <w:rPr>
                      <w:spacing w:val="-20"/>
                      <w:sz w:val="18"/>
                      <w:szCs w:val="18"/>
                    </w:rPr>
                    <w:t>DW001</w:t>
                  </w:r>
                </w:p>
              </w:tc>
              <w:tc>
                <w:tcPr>
                  <w:tcW w:w="779" w:type="dxa"/>
                  <w:vMerge w:val="restart"/>
                  <w:tcBorders>
                    <w:top w:val="single" w:sz="6" w:space="0" w:color="auto"/>
                    <w:left w:val="single" w:sz="6" w:space="0" w:color="auto"/>
                    <w:bottom w:val="single" w:sz="12" w:space="0" w:color="auto"/>
                    <w:right w:val="single" w:sz="6" w:space="0" w:color="auto"/>
                  </w:tcBorders>
                  <w:vAlign w:val="center"/>
                  <w:hideMark/>
                </w:tcPr>
                <w:p w:rsidR="00E31FDE" w:rsidRPr="00A256D8" w:rsidRDefault="00E31FDE" w:rsidP="00F24B75">
                  <w:pPr>
                    <w:jc w:val="center"/>
                    <w:rPr>
                      <w:spacing w:val="-20"/>
                      <w:sz w:val="18"/>
                      <w:szCs w:val="18"/>
                    </w:rPr>
                  </w:pPr>
                  <w:r w:rsidRPr="00A256D8">
                    <w:rPr>
                      <w:spacing w:val="-20"/>
                      <w:sz w:val="18"/>
                      <w:szCs w:val="18"/>
                    </w:rPr>
                    <w:t>E</w:t>
                  </w:r>
                  <w:r w:rsidRPr="00A256D8">
                    <w:rPr>
                      <w:rFonts w:cs="Courier New" w:hint="eastAsia"/>
                      <w:spacing w:val="-20"/>
                      <w:sz w:val="18"/>
                      <w:szCs w:val="18"/>
                    </w:rPr>
                    <w:t>°</w:t>
                  </w:r>
                </w:p>
                <w:p w:rsidR="00E31FDE" w:rsidRPr="00A256D8" w:rsidRDefault="006C6937" w:rsidP="00F24B75">
                  <w:pPr>
                    <w:jc w:val="center"/>
                    <w:rPr>
                      <w:spacing w:val="-20"/>
                      <w:sz w:val="18"/>
                      <w:szCs w:val="18"/>
                    </w:rPr>
                  </w:pPr>
                  <w:r>
                    <w:rPr>
                      <w:rFonts w:hint="eastAsia"/>
                      <w:spacing w:val="-20"/>
                      <w:sz w:val="18"/>
                      <w:szCs w:val="18"/>
                    </w:rPr>
                    <w:t>120.551231</w:t>
                  </w:r>
                </w:p>
              </w:tc>
              <w:tc>
                <w:tcPr>
                  <w:tcW w:w="780" w:type="dxa"/>
                  <w:vMerge w:val="restart"/>
                  <w:tcBorders>
                    <w:top w:val="single" w:sz="6" w:space="0" w:color="auto"/>
                    <w:left w:val="single" w:sz="6" w:space="0" w:color="auto"/>
                    <w:bottom w:val="single" w:sz="12" w:space="0" w:color="auto"/>
                    <w:right w:val="single" w:sz="6" w:space="0" w:color="auto"/>
                  </w:tcBorders>
                  <w:vAlign w:val="center"/>
                  <w:hideMark/>
                </w:tcPr>
                <w:p w:rsidR="00E31FDE" w:rsidRPr="00A256D8" w:rsidRDefault="00E31FDE" w:rsidP="00F24B75">
                  <w:pPr>
                    <w:jc w:val="center"/>
                    <w:rPr>
                      <w:spacing w:val="-20"/>
                      <w:sz w:val="18"/>
                      <w:szCs w:val="18"/>
                    </w:rPr>
                  </w:pPr>
                  <w:r w:rsidRPr="00A256D8">
                    <w:rPr>
                      <w:rFonts w:cs="Courier New"/>
                      <w:spacing w:val="-20"/>
                      <w:sz w:val="18"/>
                      <w:szCs w:val="18"/>
                    </w:rPr>
                    <w:t>N</w:t>
                  </w:r>
                  <w:r w:rsidRPr="00A256D8">
                    <w:rPr>
                      <w:spacing w:val="-20"/>
                      <w:sz w:val="18"/>
                      <w:szCs w:val="18"/>
                    </w:rPr>
                    <w:t xml:space="preserve"> </w:t>
                  </w:r>
                  <w:r w:rsidRPr="00A256D8">
                    <w:rPr>
                      <w:rFonts w:cs="Courier New" w:hint="eastAsia"/>
                      <w:spacing w:val="-20"/>
                      <w:sz w:val="18"/>
                      <w:szCs w:val="18"/>
                    </w:rPr>
                    <w:t>°</w:t>
                  </w:r>
                </w:p>
                <w:p w:rsidR="00E31FDE" w:rsidRPr="00A256D8" w:rsidRDefault="006C6937" w:rsidP="00F24B75">
                  <w:pPr>
                    <w:jc w:val="center"/>
                    <w:rPr>
                      <w:spacing w:val="-20"/>
                      <w:sz w:val="18"/>
                      <w:szCs w:val="18"/>
                    </w:rPr>
                  </w:pPr>
                  <w:r>
                    <w:rPr>
                      <w:rFonts w:hint="eastAsia"/>
                      <w:spacing w:val="-20"/>
                      <w:sz w:val="18"/>
                      <w:szCs w:val="18"/>
                    </w:rPr>
                    <w:t>31.795066</w:t>
                  </w:r>
                </w:p>
              </w:tc>
              <w:tc>
                <w:tcPr>
                  <w:tcW w:w="709" w:type="dxa"/>
                  <w:vMerge w:val="restart"/>
                  <w:tcBorders>
                    <w:top w:val="single" w:sz="6" w:space="0" w:color="auto"/>
                    <w:left w:val="single" w:sz="6" w:space="0" w:color="auto"/>
                    <w:bottom w:val="single" w:sz="12" w:space="0" w:color="auto"/>
                    <w:right w:val="single" w:sz="6" w:space="0" w:color="auto"/>
                  </w:tcBorders>
                  <w:vAlign w:val="center"/>
                  <w:hideMark/>
                </w:tcPr>
                <w:p w:rsidR="00E31FDE" w:rsidRDefault="006C6937" w:rsidP="00F24B75">
                  <w:pPr>
                    <w:spacing w:line="240" w:lineRule="exact"/>
                    <w:jc w:val="center"/>
                    <w:rPr>
                      <w:spacing w:val="-20"/>
                      <w:sz w:val="18"/>
                      <w:szCs w:val="18"/>
                    </w:rPr>
                  </w:pPr>
                  <w:r>
                    <w:rPr>
                      <w:rFonts w:hint="eastAsia"/>
                      <w:spacing w:val="-20"/>
                      <w:sz w:val="18"/>
                      <w:szCs w:val="18"/>
                    </w:rPr>
                    <w:t>0.024</w:t>
                  </w:r>
                </w:p>
              </w:tc>
              <w:tc>
                <w:tcPr>
                  <w:tcW w:w="709" w:type="dxa"/>
                  <w:vMerge w:val="restart"/>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spacing w:line="240" w:lineRule="exact"/>
                    <w:rPr>
                      <w:sz w:val="18"/>
                      <w:szCs w:val="18"/>
                    </w:rPr>
                  </w:pPr>
                  <w:r>
                    <w:rPr>
                      <w:rFonts w:hint="eastAsia"/>
                      <w:color w:val="000000"/>
                      <w:sz w:val="18"/>
                      <w:szCs w:val="18"/>
                    </w:rPr>
                    <w:t>进入城镇污水处理厂</w:t>
                  </w:r>
                </w:p>
              </w:tc>
              <w:tc>
                <w:tcPr>
                  <w:tcW w:w="992" w:type="dxa"/>
                  <w:vMerge w:val="restart"/>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spacing w:line="240" w:lineRule="exact"/>
                    <w:rPr>
                      <w:sz w:val="18"/>
                      <w:szCs w:val="18"/>
                    </w:rPr>
                  </w:pPr>
                  <w:r>
                    <w:rPr>
                      <w:rFonts w:hint="eastAsia"/>
                      <w:sz w:val="18"/>
                      <w:szCs w:val="18"/>
                    </w:rPr>
                    <w:t>间断排放，排放期间流量不稳定且无规律，但不属于冲击型排放</w:t>
                  </w:r>
                </w:p>
              </w:tc>
              <w:tc>
                <w:tcPr>
                  <w:tcW w:w="680" w:type="dxa"/>
                  <w:vMerge w:val="restart"/>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spacing w:line="240" w:lineRule="exact"/>
                    <w:rPr>
                      <w:sz w:val="18"/>
                      <w:szCs w:val="18"/>
                    </w:rPr>
                  </w:pPr>
                  <w:r>
                    <w:rPr>
                      <w:rFonts w:hint="eastAsia"/>
                      <w:sz w:val="18"/>
                      <w:szCs w:val="18"/>
                    </w:rPr>
                    <w:t>流量产生期间</w:t>
                  </w:r>
                </w:p>
              </w:tc>
              <w:tc>
                <w:tcPr>
                  <w:tcW w:w="631" w:type="dxa"/>
                  <w:vMerge w:val="restart"/>
                  <w:tcBorders>
                    <w:top w:val="single" w:sz="6" w:space="0" w:color="auto"/>
                    <w:left w:val="single" w:sz="6" w:space="0" w:color="auto"/>
                    <w:bottom w:val="single" w:sz="12" w:space="0" w:color="auto"/>
                    <w:right w:val="single" w:sz="6" w:space="0" w:color="auto"/>
                  </w:tcBorders>
                  <w:vAlign w:val="center"/>
                  <w:hideMark/>
                </w:tcPr>
                <w:p w:rsidR="00E31FDE" w:rsidRPr="002E082C" w:rsidRDefault="00E31FDE" w:rsidP="00F24B75">
                  <w:pPr>
                    <w:widowControl/>
                    <w:jc w:val="center"/>
                    <w:rPr>
                      <w:sz w:val="18"/>
                      <w:szCs w:val="18"/>
                    </w:rPr>
                  </w:pPr>
                  <w:r w:rsidRPr="002E082C">
                    <w:rPr>
                      <w:rFonts w:hint="eastAsia"/>
                      <w:sz w:val="18"/>
                      <w:szCs w:val="18"/>
                    </w:rPr>
                    <w:t>江阴市北国污水处理有限公司</w:t>
                  </w:r>
                </w:p>
              </w:tc>
              <w:tc>
                <w:tcPr>
                  <w:tcW w:w="644" w:type="dxa"/>
                  <w:tcBorders>
                    <w:top w:val="single" w:sz="6" w:space="0" w:color="auto"/>
                    <w:left w:val="single" w:sz="6" w:space="0" w:color="auto"/>
                    <w:bottom w:val="single" w:sz="6" w:space="0" w:color="auto"/>
                    <w:right w:val="single" w:sz="6" w:space="0" w:color="auto"/>
                  </w:tcBorders>
                  <w:vAlign w:val="center"/>
                  <w:hideMark/>
                </w:tcPr>
                <w:p w:rsidR="00E31FDE" w:rsidRDefault="00E31FDE" w:rsidP="00F24B75">
                  <w:pPr>
                    <w:spacing w:line="240" w:lineRule="exact"/>
                    <w:jc w:val="center"/>
                    <w:rPr>
                      <w:sz w:val="18"/>
                      <w:szCs w:val="18"/>
                    </w:rPr>
                  </w:pPr>
                  <w:r>
                    <w:rPr>
                      <w:sz w:val="18"/>
                      <w:szCs w:val="18"/>
                    </w:rPr>
                    <w:t>COD</w:t>
                  </w:r>
                </w:p>
              </w:tc>
              <w:tc>
                <w:tcPr>
                  <w:tcW w:w="1001" w:type="dxa"/>
                  <w:tcBorders>
                    <w:top w:val="single" w:sz="6" w:space="0" w:color="auto"/>
                    <w:left w:val="single" w:sz="6" w:space="0" w:color="auto"/>
                    <w:bottom w:val="single" w:sz="6" w:space="0" w:color="auto"/>
                    <w:right w:val="nil"/>
                  </w:tcBorders>
                  <w:vAlign w:val="center"/>
                  <w:hideMark/>
                </w:tcPr>
                <w:p w:rsidR="00E31FDE" w:rsidRDefault="00E31FDE" w:rsidP="00F24B75">
                  <w:pPr>
                    <w:jc w:val="center"/>
                    <w:rPr>
                      <w:sz w:val="18"/>
                      <w:szCs w:val="18"/>
                    </w:rPr>
                  </w:pPr>
                  <w:r>
                    <w:rPr>
                      <w:sz w:val="18"/>
                      <w:szCs w:val="18"/>
                    </w:rPr>
                    <w:t>50</w:t>
                  </w:r>
                </w:p>
              </w:tc>
            </w:tr>
            <w:tr w:rsidR="00E31FDE" w:rsidTr="00995163">
              <w:trPr>
                <w:trHeight w:val="340"/>
              </w:trPr>
              <w:tc>
                <w:tcPr>
                  <w:tcW w:w="326" w:type="dxa"/>
                  <w:vMerge/>
                  <w:tcBorders>
                    <w:top w:val="single" w:sz="6" w:space="0" w:color="auto"/>
                    <w:left w:val="nil"/>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695"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779"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pacing w:val="-20"/>
                      <w:sz w:val="18"/>
                      <w:szCs w:val="18"/>
                    </w:rPr>
                  </w:pPr>
                </w:p>
              </w:tc>
              <w:tc>
                <w:tcPr>
                  <w:tcW w:w="780"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pacing w:val="-20"/>
                      <w:sz w:val="18"/>
                      <w:szCs w:val="18"/>
                    </w:rPr>
                  </w:pPr>
                </w:p>
              </w:tc>
              <w:tc>
                <w:tcPr>
                  <w:tcW w:w="709"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pacing w:val="-20"/>
                      <w:sz w:val="18"/>
                      <w:szCs w:val="18"/>
                    </w:rPr>
                  </w:pPr>
                </w:p>
              </w:tc>
              <w:tc>
                <w:tcPr>
                  <w:tcW w:w="709"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992"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680"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631"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644" w:type="dxa"/>
                  <w:tcBorders>
                    <w:top w:val="single" w:sz="6" w:space="0" w:color="auto"/>
                    <w:left w:val="single" w:sz="6" w:space="0" w:color="auto"/>
                    <w:bottom w:val="single" w:sz="6" w:space="0" w:color="auto"/>
                    <w:right w:val="single" w:sz="6" w:space="0" w:color="auto"/>
                  </w:tcBorders>
                  <w:vAlign w:val="center"/>
                  <w:hideMark/>
                </w:tcPr>
                <w:p w:rsidR="00E31FDE" w:rsidRDefault="00E31FDE" w:rsidP="00F24B75">
                  <w:pPr>
                    <w:spacing w:line="240" w:lineRule="exact"/>
                    <w:jc w:val="center"/>
                    <w:rPr>
                      <w:sz w:val="18"/>
                      <w:szCs w:val="18"/>
                    </w:rPr>
                  </w:pPr>
                  <w:r>
                    <w:rPr>
                      <w:sz w:val="18"/>
                      <w:szCs w:val="18"/>
                    </w:rPr>
                    <w:t>SS</w:t>
                  </w:r>
                </w:p>
              </w:tc>
              <w:tc>
                <w:tcPr>
                  <w:tcW w:w="1001" w:type="dxa"/>
                  <w:tcBorders>
                    <w:top w:val="single" w:sz="6" w:space="0" w:color="auto"/>
                    <w:left w:val="single" w:sz="6" w:space="0" w:color="auto"/>
                    <w:bottom w:val="single" w:sz="6" w:space="0" w:color="auto"/>
                    <w:right w:val="nil"/>
                  </w:tcBorders>
                  <w:vAlign w:val="center"/>
                  <w:hideMark/>
                </w:tcPr>
                <w:p w:rsidR="00E31FDE" w:rsidRDefault="00E31FDE" w:rsidP="00F24B75">
                  <w:pPr>
                    <w:jc w:val="center"/>
                    <w:rPr>
                      <w:sz w:val="18"/>
                      <w:szCs w:val="18"/>
                    </w:rPr>
                  </w:pPr>
                  <w:r>
                    <w:rPr>
                      <w:sz w:val="18"/>
                      <w:szCs w:val="18"/>
                    </w:rPr>
                    <w:t>10</w:t>
                  </w:r>
                </w:p>
              </w:tc>
            </w:tr>
            <w:tr w:rsidR="00E31FDE" w:rsidTr="00995163">
              <w:trPr>
                <w:trHeight w:val="340"/>
              </w:trPr>
              <w:tc>
                <w:tcPr>
                  <w:tcW w:w="326" w:type="dxa"/>
                  <w:vMerge/>
                  <w:tcBorders>
                    <w:top w:val="single" w:sz="6" w:space="0" w:color="auto"/>
                    <w:left w:val="nil"/>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695"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779"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pacing w:val="-20"/>
                      <w:sz w:val="18"/>
                      <w:szCs w:val="18"/>
                    </w:rPr>
                  </w:pPr>
                </w:p>
              </w:tc>
              <w:tc>
                <w:tcPr>
                  <w:tcW w:w="780"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pacing w:val="-20"/>
                      <w:sz w:val="18"/>
                      <w:szCs w:val="18"/>
                    </w:rPr>
                  </w:pPr>
                </w:p>
              </w:tc>
              <w:tc>
                <w:tcPr>
                  <w:tcW w:w="709"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pacing w:val="-20"/>
                      <w:sz w:val="18"/>
                      <w:szCs w:val="18"/>
                    </w:rPr>
                  </w:pPr>
                </w:p>
              </w:tc>
              <w:tc>
                <w:tcPr>
                  <w:tcW w:w="709"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992"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680"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631"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644" w:type="dxa"/>
                  <w:tcBorders>
                    <w:top w:val="single" w:sz="6" w:space="0" w:color="auto"/>
                    <w:left w:val="single" w:sz="6" w:space="0" w:color="auto"/>
                    <w:bottom w:val="single" w:sz="6" w:space="0" w:color="auto"/>
                    <w:right w:val="single" w:sz="6" w:space="0" w:color="auto"/>
                  </w:tcBorders>
                  <w:vAlign w:val="center"/>
                  <w:hideMark/>
                </w:tcPr>
                <w:p w:rsidR="00E31FDE" w:rsidRDefault="00E31FDE" w:rsidP="00F24B75">
                  <w:pPr>
                    <w:spacing w:line="240" w:lineRule="exact"/>
                    <w:jc w:val="center"/>
                    <w:rPr>
                      <w:sz w:val="18"/>
                      <w:szCs w:val="18"/>
                    </w:rPr>
                  </w:pPr>
                  <w:r>
                    <w:rPr>
                      <w:sz w:val="18"/>
                      <w:szCs w:val="18"/>
                    </w:rPr>
                    <w:t>NH</w:t>
                  </w:r>
                  <w:r>
                    <w:rPr>
                      <w:sz w:val="18"/>
                      <w:szCs w:val="18"/>
                      <w:vertAlign w:val="subscript"/>
                    </w:rPr>
                    <w:t>3</w:t>
                  </w:r>
                  <w:r>
                    <w:rPr>
                      <w:sz w:val="18"/>
                      <w:szCs w:val="18"/>
                    </w:rPr>
                    <w:t>-N</w:t>
                  </w:r>
                </w:p>
              </w:tc>
              <w:tc>
                <w:tcPr>
                  <w:tcW w:w="1001" w:type="dxa"/>
                  <w:tcBorders>
                    <w:top w:val="single" w:sz="6" w:space="0" w:color="auto"/>
                    <w:left w:val="single" w:sz="6" w:space="0" w:color="auto"/>
                    <w:bottom w:val="single" w:sz="6" w:space="0" w:color="auto"/>
                    <w:right w:val="nil"/>
                  </w:tcBorders>
                  <w:vAlign w:val="center"/>
                  <w:hideMark/>
                </w:tcPr>
                <w:p w:rsidR="00E31FDE" w:rsidRDefault="00E31FDE" w:rsidP="00F24B75">
                  <w:pPr>
                    <w:jc w:val="center"/>
                    <w:rPr>
                      <w:sz w:val="18"/>
                      <w:szCs w:val="18"/>
                    </w:rPr>
                  </w:pPr>
                  <w:r>
                    <w:rPr>
                      <w:sz w:val="18"/>
                      <w:szCs w:val="18"/>
                    </w:rPr>
                    <w:t>4</w:t>
                  </w:r>
                </w:p>
              </w:tc>
            </w:tr>
            <w:tr w:rsidR="00E31FDE" w:rsidTr="00995163">
              <w:trPr>
                <w:trHeight w:val="340"/>
              </w:trPr>
              <w:tc>
                <w:tcPr>
                  <w:tcW w:w="326" w:type="dxa"/>
                  <w:vMerge/>
                  <w:tcBorders>
                    <w:top w:val="single" w:sz="6" w:space="0" w:color="auto"/>
                    <w:left w:val="nil"/>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695"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779"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pacing w:val="-20"/>
                      <w:sz w:val="18"/>
                      <w:szCs w:val="18"/>
                    </w:rPr>
                  </w:pPr>
                </w:p>
              </w:tc>
              <w:tc>
                <w:tcPr>
                  <w:tcW w:w="780"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pacing w:val="-20"/>
                      <w:sz w:val="18"/>
                      <w:szCs w:val="18"/>
                    </w:rPr>
                  </w:pPr>
                </w:p>
              </w:tc>
              <w:tc>
                <w:tcPr>
                  <w:tcW w:w="709"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pacing w:val="-20"/>
                      <w:sz w:val="18"/>
                      <w:szCs w:val="18"/>
                    </w:rPr>
                  </w:pPr>
                </w:p>
              </w:tc>
              <w:tc>
                <w:tcPr>
                  <w:tcW w:w="709"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992"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680"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631"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24B75">
                  <w:pPr>
                    <w:widowControl/>
                    <w:jc w:val="left"/>
                    <w:rPr>
                      <w:sz w:val="18"/>
                      <w:szCs w:val="18"/>
                    </w:rPr>
                  </w:pPr>
                </w:p>
              </w:tc>
              <w:tc>
                <w:tcPr>
                  <w:tcW w:w="644" w:type="dxa"/>
                  <w:tcBorders>
                    <w:top w:val="single" w:sz="6" w:space="0" w:color="auto"/>
                    <w:left w:val="single" w:sz="6" w:space="0" w:color="auto"/>
                    <w:bottom w:val="single" w:sz="6" w:space="0" w:color="auto"/>
                    <w:right w:val="single" w:sz="6" w:space="0" w:color="auto"/>
                  </w:tcBorders>
                  <w:vAlign w:val="center"/>
                  <w:hideMark/>
                </w:tcPr>
                <w:p w:rsidR="00E31FDE" w:rsidRDefault="00E31FDE" w:rsidP="00F24B75">
                  <w:pPr>
                    <w:spacing w:line="240" w:lineRule="exact"/>
                    <w:jc w:val="center"/>
                    <w:rPr>
                      <w:sz w:val="18"/>
                      <w:szCs w:val="18"/>
                    </w:rPr>
                  </w:pPr>
                  <w:r>
                    <w:rPr>
                      <w:sz w:val="18"/>
                      <w:szCs w:val="18"/>
                    </w:rPr>
                    <w:t>TP</w:t>
                  </w:r>
                </w:p>
              </w:tc>
              <w:tc>
                <w:tcPr>
                  <w:tcW w:w="1001" w:type="dxa"/>
                  <w:tcBorders>
                    <w:top w:val="single" w:sz="6" w:space="0" w:color="auto"/>
                    <w:left w:val="single" w:sz="6" w:space="0" w:color="auto"/>
                    <w:bottom w:val="single" w:sz="6" w:space="0" w:color="auto"/>
                    <w:right w:val="nil"/>
                  </w:tcBorders>
                  <w:vAlign w:val="center"/>
                  <w:hideMark/>
                </w:tcPr>
                <w:p w:rsidR="00E31FDE" w:rsidRDefault="00E31FDE" w:rsidP="00F24B75">
                  <w:pPr>
                    <w:jc w:val="center"/>
                    <w:rPr>
                      <w:sz w:val="18"/>
                      <w:szCs w:val="18"/>
                    </w:rPr>
                  </w:pPr>
                  <w:r>
                    <w:rPr>
                      <w:sz w:val="18"/>
                      <w:szCs w:val="18"/>
                    </w:rPr>
                    <w:t>0.5</w:t>
                  </w:r>
                </w:p>
              </w:tc>
            </w:tr>
            <w:tr w:rsidR="00E31FDE" w:rsidTr="00995163">
              <w:trPr>
                <w:trHeight w:val="340"/>
              </w:trPr>
              <w:tc>
                <w:tcPr>
                  <w:tcW w:w="326" w:type="dxa"/>
                  <w:vMerge/>
                  <w:tcBorders>
                    <w:top w:val="single" w:sz="6" w:space="0" w:color="auto"/>
                    <w:left w:val="nil"/>
                    <w:bottom w:val="single" w:sz="12" w:space="0" w:color="auto"/>
                    <w:right w:val="single" w:sz="6" w:space="0" w:color="auto"/>
                  </w:tcBorders>
                  <w:vAlign w:val="center"/>
                  <w:hideMark/>
                </w:tcPr>
                <w:p w:rsidR="00E31FDE" w:rsidRDefault="00E31FDE" w:rsidP="00FF5457">
                  <w:pPr>
                    <w:widowControl/>
                    <w:spacing w:line="400" w:lineRule="exact"/>
                    <w:jc w:val="left"/>
                    <w:rPr>
                      <w:sz w:val="18"/>
                      <w:szCs w:val="18"/>
                    </w:rPr>
                  </w:pPr>
                </w:p>
              </w:tc>
              <w:tc>
                <w:tcPr>
                  <w:tcW w:w="695"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F5457">
                  <w:pPr>
                    <w:widowControl/>
                    <w:spacing w:line="400" w:lineRule="exact"/>
                    <w:jc w:val="left"/>
                    <w:rPr>
                      <w:sz w:val="18"/>
                      <w:szCs w:val="18"/>
                    </w:rPr>
                  </w:pPr>
                </w:p>
              </w:tc>
              <w:tc>
                <w:tcPr>
                  <w:tcW w:w="779"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F5457">
                  <w:pPr>
                    <w:widowControl/>
                    <w:spacing w:line="400" w:lineRule="exact"/>
                    <w:jc w:val="left"/>
                    <w:rPr>
                      <w:spacing w:val="-20"/>
                      <w:sz w:val="18"/>
                      <w:szCs w:val="18"/>
                    </w:rPr>
                  </w:pPr>
                </w:p>
              </w:tc>
              <w:tc>
                <w:tcPr>
                  <w:tcW w:w="780"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F5457">
                  <w:pPr>
                    <w:widowControl/>
                    <w:spacing w:line="400" w:lineRule="exact"/>
                    <w:jc w:val="left"/>
                    <w:rPr>
                      <w:spacing w:val="-20"/>
                      <w:sz w:val="18"/>
                      <w:szCs w:val="18"/>
                    </w:rPr>
                  </w:pPr>
                </w:p>
              </w:tc>
              <w:tc>
                <w:tcPr>
                  <w:tcW w:w="709"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F5457">
                  <w:pPr>
                    <w:widowControl/>
                    <w:spacing w:line="400" w:lineRule="exact"/>
                    <w:jc w:val="left"/>
                    <w:rPr>
                      <w:spacing w:val="-20"/>
                      <w:sz w:val="18"/>
                      <w:szCs w:val="18"/>
                    </w:rPr>
                  </w:pPr>
                </w:p>
              </w:tc>
              <w:tc>
                <w:tcPr>
                  <w:tcW w:w="709"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F5457">
                  <w:pPr>
                    <w:widowControl/>
                    <w:spacing w:line="400" w:lineRule="exact"/>
                    <w:jc w:val="left"/>
                    <w:rPr>
                      <w:sz w:val="18"/>
                      <w:szCs w:val="18"/>
                    </w:rPr>
                  </w:pPr>
                </w:p>
              </w:tc>
              <w:tc>
                <w:tcPr>
                  <w:tcW w:w="992"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F5457">
                  <w:pPr>
                    <w:widowControl/>
                    <w:spacing w:line="400" w:lineRule="exact"/>
                    <w:jc w:val="left"/>
                    <w:rPr>
                      <w:sz w:val="18"/>
                      <w:szCs w:val="18"/>
                    </w:rPr>
                  </w:pPr>
                </w:p>
              </w:tc>
              <w:tc>
                <w:tcPr>
                  <w:tcW w:w="680"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F5457">
                  <w:pPr>
                    <w:widowControl/>
                    <w:spacing w:line="400" w:lineRule="exact"/>
                    <w:jc w:val="left"/>
                    <w:rPr>
                      <w:sz w:val="18"/>
                      <w:szCs w:val="18"/>
                    </w:rPr>
                  </w:pPr>
                </w:p>
              </w:tc>
              <w:tc>
                <w:tcPr>
                  <w:tcW w:w="631" w:type="dxa"/>
                  <w:vMerge/>
                  <w:tcBorders>
                    <w:top w:val="single" w:sz="6" w:space="0" w:color="auto"/>
                    <w:left w:val="single" w:sz="6" w:space="0" w:color="auto"/>
                    <w:bottom w:val="single" w:sz="12" w:space="0" w:color="auto"/>
                    <w:right w:val="single" w:sz="6" w:space="0" w:color="auto"/>
                  </w:tcBorders>
                  <w:vAlign w:val="center"/>
                  <w:hideMark/>
                </w:tcPr>
                <w:p w:rsidR="00E31FDE" w:rsidRDefault="00E31FDE" w:rsidP="00FF5457">
                  <w:pPr>
                    <w:widowControl/>
                    <w:spacing w:line="400" w:lineRule="exact"/>
                    <w:jc w:val="left"/>
                    <w:rPr>
                      <w:sz w:val="18"/>
                      <w:szCs w:val="18"/>
                    </w:rPr>
                  </w:pPr>
                </w:p>
              </w:tc>
              <w:tc>
                <w:tcPr>
                  <w:tcW w:w="644" w:type="dxa"/>
                  <w:tcBorders>
                    <w:top w:val="single" w:sz="6" w:space="0" w:color="auto"/>
                    <w:left w:val="single" w:sz="6" w:space="0" w:color="auto"/>
                    <w:bottom w:val="single" w:sz="12" w:space="0" w:color="auto"/>
                    <w:right w:val="single" w:sz="6" w:space="0" w:color="auto"/>
                  </w:tcBorders>
                  <w:vAlign w:val="center"/>
                  <w:hideMark/>
                </w:tcPr>
                <w:p w:rsidR="00E31FDE" w:rsidRDefault="00E31FDE" w:rsidP="00FF5457">
                  <w:pPr>
                    <w:spacing w:line="400" w:lineRule="exact"/>
                    <w:jc w:val="center"/>
                    <w:rPr>
                      <w:sz w:val="18"/>
                      <w:szCs w:val="18"/>
                    </w:rPr>
                  </w:pPr>
                  <w:r>
                    <w:rPr>
                      <w:sz w:val="18"/>
                      <w:szCs w:val="18"/>
                    </w:rPr>
                    <w:t>TN</w:t>
                  </w:r>
                </w:p>
              </w:tc>
              <w:tc>
                <w:tcPr>
                  <w:tcW w:w="1001" w:type="dxa"/>
                  <w:tcBorders>
                    <w:top w:val="single" w:sz="6" w:space="0" w:color="auto"/>
                    <w:left w:val="single" w:sz="6" w:space="0" w:color="auto"/>
                    <w:bottom w:val="single" w:sz="12" w:space="0" w:color="auto"/>
                    <w:right w:val="nil"/>
                  </w:tcBorders>
                  <w:vAlign w:val="center"/>
                  <w:hideMark/>
                </w:tcPr>
                <w:p w:rsidR="00E31FDE" w:rsidRDefault="00E31FDE" w:rsidP="00FF5457">
                  <w:pPr>
                    <w:spacing w:line="400" w:lineRule="exact"/>
                    <w:jc w:val="center"/>
                    <w:rPr>
                      <w:sz w:val="18"/>
                      <w:szCs w:val="18"/>
                    </w:rPr>
                  </w:pPr>
                  <w:r>
                    <w:rPr>
                      <w:sz w:val="18"/>
                      <w:szCs w:val="18"/>
                    </w:rPr>
                    <w:t>12</w:t>
                  </w:r>
                </w:p>
              </w:tc>
            </w:tr>
          </w:tbl>
          <w:p w:rsidR="00E31FDE" w:rsidRDefault="00E31FDE" w:rsidP="000631E0">
            <w:pPr>
              <w:adjustRightInd w:val="0"/>
              <w:snapToGrid w:val="0"/>
              <w:spacing w:line="400" w:lineRule="exact"/>
              <w:rPr>
                <w:szCs w:val="21"/>
              </w:rPr>
            </w:pPr>
            <w:r>
              <w:rPr>
                <w:rFonts w:hint="eastAsia"/>
                <w:szCs w:val="21"/>
              </w:rPr>
              <w:t xml:space="preserve"> </w:t>
            </w:r>
            <w:r w:rsidR="00FF5457">
              <w:rPr>
                <w:rFonts w:hint="eastAsia"/>
                <w:szCs w:val="21"/>
              </w:rPr>
              <w:t xml:space="preserve">   </w:t>
            </w:r>
            <w:r>
              <w:rPr>
                <w:rFonts w:hint="eastAsia"/>
                <w:szCs w:val="21"/>
              </w:rPr>
              <w:t>综上所述，本项目污水接管</w:t>
            </w:r>
            <w:r w:rsidRPr="00B0431B">
              <w:rPr>
                <w:rFonts w:hint="eastAsia"/>
                <w:color w:val="000000"/>
                <w:szCs w:val="21"/>
              </w:rPr>
              <w:t>江阴市北国污水处理有限公司</w:t>
            </w:r>
            <w:r>
              <w:rPr>
                <w:rFonts w:hint="eastAsia"/>
                <w:szCs w:val="21"/>
              </w:rPr>
              <w:t>，根据对</w:t>
            </w:r>
            <w:r w:rsidRPr="00B0431B">
              <w:rPr>
                <w:rFonts w:hint="eastAsia"/>
                <w:color w:val="000000"/>
                <w:szCs w:val="21"/>
              </w:rPr>
              <w:t>江阴市北国污水处理有限公司</w:t>
            </w:r>
            <w:r>
              <w:rPr>
                <w:rFonts w:hint="eastAsia"/>
                <w:szCs w:val="21"/>
              </w:rPr>
              <w:t>接管可行性分析可知，本项目所在厂区污水水量、水质等均符合</w:t>
            </w:r>
            <w:r w:rsidRPr="00B0431B">
              <w:rPr>
                <w:rFonts w:hint="eastAsia"/>
                <w:color w:val="000000"/>
                <w:szCs w:val="21"/>
              </w:rPr>
              <w:t>江阴市北国污水处理有限公司</w:t>
            </w:r>
            <w:r>
              <w:rPr>
                <w:rFonts w:hint="eastAsia"/>
                <w:szCs w:val="21"/>
              </w:rPr>
              <w:t>接管要求，</w:t>
            </w:r>
            <w:r>
              <w:rPr>
                <w:rFonts w:hint="eastAsia"/>
                <w:bCs/>
                <w:szCs w:val="21"/>
              </w:rPr>
              <w:t>因此，本项目污水</w:t>
            </w:r>
            <w:r>
              <w:rPr>
                <w:rFonts w:hint="eastAsia"/>
                <w:szCs w:val="21"/>
              </w:rPr>
              <w:t>不会对当地地表水环境产生不利影响，地表水环境影响可接受。</w:t>
            </w:r>
          </w:p>
          <w:p w:rsidR="000716DE" w:rsidRDefault="000716DE" w:rsidP="000631E0">
            <w:pPr>
              <w:adjustRightInd w:val="0"/>
              <w:snapToGrid w:val="0"/>
              <w:spacing w:line="400" w:lineRule="exact"/>
              <w:rPr>
                <w:rFonts w:eastAsia="Times New Roman"/>
                <w:b/>
                <w:bCs/>
                <w:szCs w:val="21"/>
              </w:rPr>
            </w:pPr>
            <w:r>
              <w:rPr>
                <w:rFonts w:eastAsiaTheme="minorEastAsia"/>
                <w:b/>
                <w:bCs/>
                <w:szCs w:val="21"/>
              </w:rPr>
              <w:t>2.2</w:t>
            </w:r>
            <w:r>
              <w:rPr>
                <w:rFonts w:ascii="宋体" w:hAnsi="宋体" w:cs="宋体" w:hint="eastAsia"/>
                <w:b/>
                <w:bCs/>
                <w:szCs w:val="21"/>
              </w:rPr>
              <w:t>地表水环境监测计划</w:t>
            </w:r>
          </w:p>
          <w:p w:rsidR="000716DE" w:rsidRDefault="000716DE" w:rsidP="000631E0">
            <w:pPr>
              <w:spacing w:line="400" w:lineRule="exact"/>
              <w:rPr>
                <w:szCs w:val="21"/>
              </w:rPr>
            </w:pPr>
            <w:r>
              <w:rPr>
                <w:color w:val="000000"/>
                <w:szCs w:val="21"/>
              </w:rPr>
              <w:t xml:space="preserve">    </w:t>
            </w:r>
            <w:r>
              <w:rPr>
                <w:rFonts w:hint="eastAsia"/>
              </w:rPr>
              <w:t>根据</w:t>
            </w:r>
            <w:r>
              <w:rPr>
                <w:rFonts w:hint="eastAsia"/>
                <w:color w:val="000000"/>
                <w:szCs w:val="21"/>
              </w:rPr>
              <w:t>《固定污染源排污许可分类管理名录》（</w:t>
            </w:r>
            <w:r>
              <w:rPr>
                <w:color w:val="000000"/>
                <w:szCs w:val="21"/>
              </w:rPr>
              <w:t>2019</w:t>
            </w:r>
            <w:r>
              <w:rPr>
                <w:rFonts w:hint="eastAsia"/>
                <w:color w:val="000000"/>
                <w:szCs w:val="21"/>
              </w:rPr>
              <w:t>年版），本项目属于</w:t>
            </w:r>
            <w:r>
              <w:rPr>
                <w:rFonts w:hint="eastAsia"/>
                <w:szCs w:val="21"/>
              </w:rPr>
              <w:t>“</w:t>
            </w:r>
            <w:r>
              <w:rPr>
                <w:rFonts w:hint="eastAsia"/>
                <w:color w:val="000000"/>
                <w:szCs w:val="21"/>
              </w:rPr>
              <w:t>二十八、金属制品业</w:t>
            </w:r>
            <w:r>
              <w:rPr>
                <w:color w:val="000000"/>
                <w:szCs w:val="21"/>
              </w:rPr>
              <w:t>33  80</w:t>
            </w:r>
            <w:r w:rsidRPr="00551223">
              <w:rPr>
                <w:rFonts w:eastAsiaTheme="minorEastAsia" w:hAnsiTheme="minorEastAsia" w:hint="eastAsia"/>
                <w:szCs w:val="21"/>
              </w:rPr>
              <w:t>，</w:t>
            </w:r>
            <w:r w:rsidRPr="00602669">
              <w:rPr>
                <w:rFonts w:eastAsiaTheme="minorEastAsia" w:hAnsiTheme="minorEastAsia" w:hint="eastAsia"/>
                <w:szCs w:val="21"/>
              </w:rPr>
              <w:t>结构性金属制品制造</w:t>
            </w:r>
            <w:r w:rsidRPr="00602669">
              <w:rPr>
                <w:rFonts w:eastAsiaTheme="minorEastAsia" w:hAnsiTheme="minorEastAsia" w:hint="eastAsia"/>
                <w:szCs w:val="21"/>
              </w:rPr>
              <w:t xml:space="preserve"> 331</w:t>
            </w:r>
            <w:r>
              <w:rPr>
                <w:rFonts w:hint="eastAsia"/>
                <w:color w:val="000000"/>
                <w:szCs w:val="21"/>
              </w:rPr>
              <w:t>”中“其他</w:t>
            </w:r>
            <w:r>
              <w:rPr>
                <w:rFonts w:hint="eastAsia"/>
                <w:szCs w:val="21"/>
              </w:rPr>
              <w:t>”，为登记管理，因本项目仅生活污水排放，且间接排放，生活污水可不开展环境监测计划。</w:t>
            </w:r>
            <w:r>
              <w:rPr>
                <w:szCs w:val="21"/>
              </w:rPr>
              <w:t xml:space="preserve"> </w:t>
            </w:r>
          </w:p>
          <w:p w:rsidR="000631E0" w:rsidRPr="007249EE" w:rsidRDefault="000631E0" w:rsidP="000631E0">
            <w:pPr>
              <w:adjustRightInd w:val="0"/>
              <w:snapToGrid w:val="0"/>
              <w:spacing w:line="400" w:lineRule="exact"/>
              <w:rPr>
                <w:b/>
                <w:szCs w:val="21"/>
              </w:rPr>
            </w:pPr>
            <w:r w:rsidRPr="007249EE">
              <w:rPr>
                <w:rFonts w:eastAsiaTheme="minorEastAsia"/>
                <w:b/>
                <w:color w:val="000000" w:themeColor="text1"/>
                <w:szCs w:val="21"/>
              </w:rPr>
              <w:t>3</w:t>
            </w:r>
            <w:r w:rsidRPr="007249EE">
              <w:rPr>
                <w:rFonts w:eastAsiaTheme="minorEastAsia" w:hAnsiTheme="minorEastAsia"/>
                <w:b/>
                <w:color w:val="000000" w:themeColor="text1"/>
                <w:szCs w:val="21"/>
              </w:rPr>
              <w:t>、噪声</w:t>
            </w:r>
          </w:p>
          <w:p w:rsidR="000631E0" w:rsidRDefault="000631E0" w:rsidP="000631E0">
            <w:pPr>
              <w:adjustRightInd w:val="0"/>
              <w:snapToGrid w:val="0"/>
              <w:spacing w:line="400" w:lineRule="exact"/>
              <w:rPr>
                <w:b/>
                <w:szCs w:val="21"/>
              </w:rPr>
            </w:pPr>
            <w:r>
              <w:rPr>
                <w:rFonts w:eastAsiaTheme="minorEastAsia"/>
                <w:b/>
                <w:bCs/>
                <w:szCs w:val="21"/>
              </w:rPr>
              <w:t>3.1</w:t>
            </w:r>
            <w:r>
              <w:rPr>
                <w:rFonts w:eastAsiaTheme="minorEastAsia"/>
                <w:b/>
                <w:bCs/>
                <w:spacing w:val="-3"/>
                <w:szCs w:val="21"/>
              </w:rPr>
              <w:t xml:space="preserve"> </w:t>
            </w:r>
            <w:r>
              <w:rPr>
                <w:rFonts w:eastAsiaTheme="minorEastAsia" w:hAnsiTheme="minorEastAsia" w:hint="eastAsia"/>
                <w:b/>
                <w:bCs/>
                <w:szCs w:val="21"/>
              </w:rPr>
              <w:t>噪声源强及降噪措施</w:t>
            </w:r>
          </w:p>
          <w:p w:rsidR="000631E0" w:rsidRDefault="000631E0" w:rsidP="000631E0">
            <w:pPr>
              <w:spacing w:line="400" w:lineRule="exact"/>
              <w:rPr>
                <w:szCs w:val="21"/>
              </w:rPr>
            </w:pPr>
            <w:r>
              <w:rPr>
                <w:szCs w:val="21"/>
              </w:rPr>
              <w:t xml:space="preserve">    </w:t>
            </w:r>
            <w:r>
              <w:rPr>
                <w:rFonts w:hint="eastAsia"/>
                <w:szCs w:val="21"/>
              </w:rPr>
              <w:t>本项目噪声源主要为</w:t>
            </w:r>
            <w:r w:rsidRPr="000716DE">
              <w:rPr>
                <w:rFonts w:hint="eastAsia"/>
                <w:szCs w:val="21"/>
              </w:rPr>
              <w:t>喷砂设备</w:t>
            </w:r>
            <w:r>
              <w:rPr>
                <w:rFonts w:hint="eastAsia"/>
                <w:szCs w:val="21"/>
              </w:rPr>
              <w:t>、</w:t>
            </w:r>
            <w:r w:rsidRPr="000716DE">
              <w:rPr>
                <w:rFonts w:hint="eastAsia"/>
                <w:szCs w:val="21"/>
              </w:rPr>
              <w:t>喷塑喷房</w:t>
            </w:r>
            <w:r>
              <w:rPr>
                <w:rFonts w:hint="eastAsia"/>
                <w:szCs w:val="21"/>
              </w:rPr>
              <w:t>、</w:t>
            </w:r>
            <w:r w:rsidRPr="000716DE">
              <w:rPr>
                <w:rFonts w:hint="eastAsia"/>
                <w:szCs w:val="21"/>
              </w:rPr>
              <w:t>烘干房</w:t>
            </w:r>
            <w:r>
              <w:rPr>
                <w:rFonts w:hint="eastAsia"/>
                <w:szCs w:val="21"/>
              </w:rPr>
              <w:t>、</w:t>
            </w:r>
            <w:r w:rsidRPr="000716DE">
              <w:rPr>
                <w:rFonts w:hint="eastAsia"/>
                <w:szCs w:val="21"/>
              </w:rPr>
              <w:t>喷塑流水线（包括烘道）</w:t>
            </w:r>
            <w:r>
              <w:rPr>
                <w:rFonts w:hint="eastAsia"/>
                <w:szCs w:val="21"/>
              </w:rPr>
              <w:t>、空压机</w:t>
            </w:r>
            <w:r w:rsidR="00DD5DD7">
              <w:rPr>
                <w:rFonts w:hint="eastAsia"/>
                <w:szCs w:val="21"/>
              </w:rPr>
              <w:t>、风机</w:t>
            </w:r>
            <w:r>
              <w:rPr>
                <w:rFonts w:hint="eastAsia"/>
                <w:szCs w:val="21"/>
              </w:rPr>
              <w:t>等生产设施，噪声源强</w:t>
            </w:r>
            <w:r>
              <w:rPr>
                <w:szCs w:val="21"/>
              </w:rPr>
              <w:t>≤88dB(A)</w:t>
            </w:r>
            <w:r>
              <w:rPr>
                <w:rFonts w:hint="eastAsia"/>
                <w:szCs w:val="21"/>
              </w:rPr>
              <w:t>。建设单位针对噪声产生特点，对生产车间内的设备采取措施为：</w:t>
            </w:r>
            <w:r w:rsidR="00A76D15">
              <w:rPr>
                <w:szCs w:val="21"/>
              </w:rPr>
              <w:fldChar w:fldCharType="begin"/>
            </w:r>
            <w:r>
              <w:rPr>
                <w:szCs w:val="21"/>
              </w:rPr>
              <w:instrText xml:space="preserve"> = 1 \* GB3 </w:instrText>
            </w:r>
            <w:r w:rsidR="00A76D15">
              <w:rPr>
                <w:szCs w:val="21"/>
              </w:rPr>
              <w:fldChar w:fldCharType="separate"/>
            </w:r>
            <w:r>
              <w:rPr>
                <w:rFonts w:hint="eastAsia"/>
                <w:szCs w:val="21"/>
              </w:rPr>
              <w:t>①</w:t>
            </w:r>
            <w:r w:rsidR="00A76D15">
              <w:rPr>
                <w:szCs w:val="21"/>
              </w:rPr>
              <w:fldChar w:fldCharType="end"/>
            </w:r>
            <w:r>
              <w:rPr>
                <w:rFonts w:hint="eastAsia"/>
                <w:szCs w:val="21"/>
              </w:rPr>
              <w:t>设备均设置在车间内，合理布局；②车间墙壁实砌，可有效隔声；③对设备进行经常性维护，保持设备处于良好的运转状态。同时加强内部管理，合理作业，避免不必要的突发性噪声。</w:t>
            </w:r>
          </w:p>
          <w:p w:rsidR="004D5503" w:rsidRDefault="004D5503" w:rsidP="004D5503">
            <w:pPr>
              <w:spacing w:line="400" w:lineRule="exact"/>
              <w:jc w:val="left"/>
              <w:rPr>
                <w:rFonts w:eastAsiaTheme="minorEastAsia"/>
                <w:szCs w:val="21"/>
              </w:rPr>
            </w:pPr>
            <w:r>
              <w:rPr>
                <w:rFonts w:eastAsiaTheme="minorEastAsia"/>
                <w:b/>
                <w:bCs/>
                <w:szCs w:val="21"/>
              </w:rPr>
              <w:t>3.</w:t>
            </w:r>
            <w:r>
              <w:rPr>
                <w:rFonts w:eastAsiaTheme="minorEastAsia" w:hint="eastAsia"/>
                <w:b/>
                <w:bCs/>
                <w:szCs w:val="21"/>
              </w:rPr>
              <w:t>2</w:t>
            </w:r>
            <w:r>
              <w:rPr>
                <w:rFonts w:eastAsiaTheme="minorEastAsia"/>
                <w:b/>
                <w:bCs/>
                <w:spacing w:val="-3"/>
                <w:szCs w:val="21"/>
              </w:rPr>
              <w:t xml:space="preserve"> </w:t>
            </w:r>
            <w:r>
              <w:rPr>
                <w:rFonts w:eastAsiaTheme="minorEastAsia" w:hAnsiTheme="minorEastAsia" w:hint="eastAsia"/>
                <w:b/>
                <w:bCs/>
                <w:szCs w:val="21"/>
              </w:rPr>
              <w:t>噪声影响及达标分析</w:t>
            </w:r>
          </w:p>
          <w:p w:rsidR="000631E0" w:rsidRPr="004D5503" w:rsidRDefault="004D5503" w:rsidP="004D5503">
            <w:pPr>
              <w:spacing w:line="400" w:lineRule="exact"/>
              <w:rPr>
                <w:color w:val="FF0000"/>
                <w:szCs w:val="21"/>
              </w:rPr>
            </w:pPr>
            <w:r>
              <w:rPr>
                <w:b/>
                <w:color w:val="FF0000"/>
                <w:szCs w:val="21"/>
              </w:rPr>
              <w:t xml:space="preserve">   </w:t>
            </w:r>
          </w:p>
        </w:tc>
      </w:tr>
    </w:tbl>
    <w:p w:rsidR="000716DE" w:rsidRDefault="000716DE" w:rsidP="00082231">
      <w:pPr>
        <w:adjustRightInd w:val="0"/>
        <w:snapToGrid w:val="0"/>
        <w:jc w:val="center"/>
        <w:rPr>
          <w:rFonts w:ascii="宋体" w:hAnsi="宋体" w:cs="宋体"/>
          <w:bCs/>
          <w:szCs w:val="21"/>
        </w:rPr>
        <w:sectPr w:rsidR="000716DE" w:rsidSect="00CC0E9C">
          <w:pgSz w:w="11907" w:h="16840"/>
          <w:pgMar w:top="1701" w:right="1531" w:bottom="2127" w:left="1531" w:header="851" w:footer="851" w:gutter="0"/>
          <w:cols w:space="720"/>
          <w:docGrid w:linePitch="312"/>
        </w:sect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84"/>
        <w:gridCol w:w="8197"/>
      </w:tblGrid>
      <w:tr w:rsidR="0066056A" w:rsidRPr="002805AB" w:rsidTr="004D5503">
        <w:trPr>
          <w:trHeight w:val="8637"/>
          <w:jc w:val="center"/>
        </w:trPr>
        <w:tc>
          <w:tcPr>
            <w:tcW w:w="784" w:type="dxa"/>
            <w:tcMar>
              <w:left w:w="28" w:type="dxa"/>
              <w:right w:w="28" w:type="dxa"/>
            </w:tcMar>
            <w:vAlign w:val="center"/>
          </w:tcPr>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运营</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期环</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境影</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响和</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保护</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措施</w:t>
            </w:r>
          </w:p>
          <w:p w:rsidR="0066056A" w:rsidRDefault="0066056A"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082231">
            <w:pPr>
              <w:adjustRightInd w:val="0"/>
              <w:snapToGrid w:val="0"/>
              <w:jc w:val="center"/>
              <w:rPr>
                <w:rFonts w:ascii="宋体" w:hAnsi="宋体" w:cs="宋体"/>
                <w:bCs/>
                <w:szCs w:val="21"/>
              </w:rPr>
            </w:pP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运营</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期环</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境影</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响和</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保护</w:t>
            </w:r>
          </w:p>
          <w:p w:rsidR="00C8303D" w:rsidRDefault="00C8303D" w:rsidP="00C8303D">
            <w:pPr>
              <w:adjustRightInd w:val="0"/>
              <w:snapToGrid w:val="0"/>
              <w:jc w:val="center"/>
              <w:rPr>
                <w:rFonts w:ascii="宋体" w:hAnsi="宋体" w:cs="宋体"/>
                <w:bCs/>
                <w:szCs w:val="21"/>
              </w:rPr>
            </w:pPr>
            <w:r w:rsidRPr="00A0501B">
              <w:rPr>
                <w:rFonts w:ascii="宋体" w:hAnsi="宋体" w:cs="宋体" w:hint="eastAsia"/>
                <w:bCs/>
                <w:szCs w:val="21"/>
              </w:rPr>
              <w:t>措施</w:t>
            </w:r>
          </w:p>
          <w:p w:rsidR="00C8303D" w:rsidRPr="00C8303D" w:rsidRDefault="00C8303D" w:rsidP="00082231">
            <w:pPr>
              <w:adjustRightInd w:val="0"/>
              <w:snapToGrid w:val="0"/>
              <w:jc w:val="center"/>
              <w:rPr>
                <w:rFonts w:ascii="宋体" w:hAnsi="宋体" w:cs="宋体"/>
                <w:bCs/>
                <w:szCs w:val="21"/>
              </w:rPr>
            </w:pPr>
          </w:p>
        </w:tc>
        <w:tc>
          <w:tcPr>
            <w:tcW w:w="8197" w:type="dxa"/>
          </w:tcPr>
          <w:p w:rsidR="0063529C" w:rsidRDefault="0063529C" w:rsidP="00BA16E7">
            <w:pPr>
              <w:spacing w:line="400" w:lineRule="exact"/>
              <w:jc w:val="center"/>
              <w:rPr>
                <w:rFonts w:eastAsiaTheme="minorEastAsia"/>
                <w:b/>
                <w:bCs/>
                <w:color w:val="000000" w:themeColor="text1"/>
                <w:szCs w:val="21"/>
              </w:rPr>
            </w:pPr>
            <w:r>
              <w:rPr>
                <w:rFonts w:eastAsiaTheme="minorEastAsia" w:hAnsiTheme="minorEastAsia" w:hint="eastAsia"/>
                <w:b/>
                <w:bCs/>
                <w:color w:val="000000" w:themeColor="text1"/>
                <w:szCs w:val="21"/>
              </w:rPr>
              <w:lastRenderedPageBreak/>
              <w:t>表</w:t>
            </w:r>
            <w:r>
              <w:rPr>
                <w:rFonts w:eastAsiaTheme="minorEastAsia"/>
                <w:b/>
                <w:bCs/>
                <w:color w:val="000000" w:themeColor="text1"/>
                <w:szCs w:val="21"/>
              </w:rPr>
              <w:t>4-1</w:t>
            </w:r>
            <w:r w:rsidR="004D5503">
              <w:rPr>
                <w:rFonts w:eastAsiaTheme="minorEastAsia" w:hint="eastAsia"/>
                <w:b/>
                <w:bCs/>
                <w:color w:val="000000" w:themeColor="text1"/>
                <w:szCs w:val="21"/>
              </w:rPr>
              <w:t>2</w:t>
            </w:r>
            <w:r>
              <w:rPr>
                <w:rFonts w:eastAsiaTheme="minorEastAsia"/>
                <w:b/>
                <w:bCs/>
                <w:color w:val="000000" w:themeColor="text1"/>
                <w:szCs w:val="21"/>
              </w:rPr>
              <w:t xml:space="preserve">  </w:t>
            </w:r>
            <w:r>
              <w:rPr>
                <w:rFonts w:eastAsiaTheme="minorEastAsia" w:hAnsiTheme="minorEastAsia" w:hint="eastAsia"/>
                <w:b/>
                <w:bCs/>
                <w:color w:val="000000" w:themeColor="text1"/>
                <w:szCs w:val="21"/>
              </w:rPr>
              <w:t>厂界噪声影响预测结果一览表</w:t>
            </w:r>
          </w:p>
          <w:tbl>
            <w:tblPr>
              <w:tblW w:w="5000" w:type="pct"/>
              <w:tblBorders>
                <w:top w:val="single" w:sz="12" w:space="0" w:color="auto"/>
                <w:bottom w:val="single" w:sz="12" w:space="0" w:color="auto"/>
                <w:insideH w:val="single" w:sz="6" w:space="0" w:color="auto"/>
                <w:insideV w:val="single" w:sz="6" w:space="0" w:color="auto"/>
              </w:tblBorders>
              <w:tblLayout w:type="fixed"/>
              <w:tblLook w:val="04A0"/>
            </w:tblPr>
            <w:tblGrid>
              <w:gridCol w:w="1728"/>
              <w:gridCol w:w="728"/>
              <w:gridCol w:w="765"/>
              <w:gridCol w:w="931"/>
              <w:gridCol w:w="806"/>
              <w:gridCol w:w="876"/>
              <w:gridCol w:w="688"/>
              <w:gridCol w:w="717"/>
              <w:gridCol w:w="742"/>
            </w:tblGrid>
            <w:tr w:rsidR="0063529C" w:rsidTr="00BA16E7">
              <w:trPr>
                <w:trHeight w:hRule="exact" w:val="312"/>
              </w:trPr>
              <w:tc>
                <w:tcPr>
                  <w:tcW w:w="1083" w:type="pct"/>
                  <w:tcBorders>
                    <w:top w:val="single" w:sz="12" w:space="0" w:color="auto"/>
                    <w:left w:val="nil"/>
                    <w:bottom w:val="single" w:sz="6"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rFonts w:eastAsiaTheme="minorEastAsia" w:hAnsiTheme="minorEastAsia"/>
                      <w:color w:val="000000"/>
                      <w:sz w:val="18"/>
                      <w:szCs w:val="18"/>
                    </w:rPr>
                    <w:t xml:space="preserve">  </w:t>
                  </w:r>
                  <w:r>
                    <w:rPr>
                      <w:rFonts w:hint="eastAsia"/>
                      <w:color w:val="000000"/>
                      <w:kern w:val="0"/>
                      <w:sz w:val="18"/>
                      <w:szCs w:val="18"/>
                    </w:rPr>
                    <w:t>位置</w:t>
                  </w:r>
                </w:p>
              </w:tc>
              <w:tc>
                <w:tcPr>
                  <w:tcW w:w="935" w:type="pct"/>
                  <w:gridSpan w:val="2"/>
                  <w:tcBorders>
                    <w:top w:val="single" w:sz="12" w:space="0" w:color="auto"/>
                    <w:left w:val="single" w:sz="6" w:space="0" w:color="auto"/>
                    <w:bottom w:val="single" w:sz="6"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东厂界</w:t>
                  </w:r>
                </w:p>
              </w:tc>
              <w:tc>
                <w:tcPr>
                  <w:tcW w:w="1088" w:type="pct"/>
                  <w:gridSpan w:val="2"/>
                  <w:tcBorders>
                    <w:top w:val="single" w:sz="12" w:space="0" w:color="auto"/>
                    <w:left w:val="single" w:sz="6" w:space="0" w:color="auto"/>
                    <w:bottom w:val="single" w:sz="6"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南厂界</w:t>
                  </w:r>
                </w:p>
              </w:tc>
              <w:tc>
                <w:tcPr>
                  <w:tcW w:w="980" w:type="pct"/>
                  <w:gridSpan w:val="2"/>
                  <w:tcBorders>
                    <w:top w:val="single" w:sz="12" w:space="0" w:color="auto"/>
                    <w:left w:val="single" w:sz="6" w:space="0" w:color="auto"/>
                    <w:bottom w:val="single" w:sz="6"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西厂界</w:t>
                  </w:r>
                </w:p>
              </w:tc>
              <w:tc>
                <w:tcPr>
                  <w:tcW w:w="914" w:type="pct"/>
                  <w:gridSpan w:val="2"/>
                  <w:tcBorders>
                    <w:top w:val="single" w:sz="12" w:space="0" w:color="auto"/>
                    <w:left w:val="single" w:sz="6" w:space="0" w:color="auto"/>
                    <w:bottom w:val="single" w:sz="6" w:space="0" w:color="auto"/>
                    <w:right w:val="nil"/>
                  </w:tcBorders>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北厂界</w:t>
                  </w:r>
                </w:p>
              </w:tc>
            </w:tr>
            <w:tr w:rsidR="0063529C" w:rsidTr="00BA16E7">
              <w:trPr>
                <w:trHeight w:hRule="exact" w:val="312"/>
              </w:trPr>
              <w:tc>
                <w:tcPr>
                  <w:tcW w:w="1083" w:type="pct"/>
                  <w:tcBorders>
                    <w:top w:val="single" w:sz="6" w:space="0" w:color="auto"/>
                    <w:left w:val="nil"/>
                    <w:bottom w:val="single" w:sz="6"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时段</w:t>
                  </w:r>
                </w:p>
              </w:tc>
              <w:tc>
                <w:tcPr>
                  <w:tcW w:w="456" w:type="pct"/>
                  <w:tcBorders>
                    <w:top w:val="single" w:sz="6" w:space="0" w:color="auto"/>
                    <w:left w:val="single" w:sz="6" w:space="0" w:color="auto"/>
                    <w:bottom w:val="single" w:sz="6"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昼</w:t>
                  </w:r>
                </w:p>
              </w:tc>
              <w:tc>
                <w:tcPr>
                  <w:tcW w:w="479" w:type="pct"/>
                  <w:tcBorders>
                    <w:top w:val="single" w:sz="6" w:space="0" w:color="auto"/>
                    <w:left w:val="single" w:sz="6" w:space="0" w:color="auto"/>
                    <w:bottom w:val="single" w:sz="6"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夜</w:t>
                  </w:r>
                </w:p>
              </w:tc>
              <w:tc>
                <w:tcPr>
                  <w:tcW w:w="583" w:type="pct"/>
                  <w:tcBorders>
                    <w:top w:val="single" w:sz="6" w:space="0" w:color="auto"/>
                    <w:left w:val="single" w:sz="6" w:space="0" w:color="auto"/>
                    <w:bottom w:val="single" w:sz="6"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昼</w:t>
                  </w:r>
                </w:p>
              </w:tc>
              <w:tc>
                <w:tcPr>
                  <w:tcW w:w="505" w:type="pct"/>
                  <w:tcBorders>
                    <w:top w:val="single" w:sz="6" w:space="0" w:color="auto"/>
                    <w:left w:val="single" w:sz="6" w:space="0" w:color="auto"/>
                    <w:bottom w:val="single" w:sz="6"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夜</w:t>
                  </w:r>
                </w:p>
              </w:tc>
              <w:tc>
                <w:tcPr>
                  <w:tcW w:w="549" w:type="pct"/>
                  <w:tcBorders>
                    <w:top w:val="single" w:sz="6" w:space="0" w:color="auto"/>
                    <w:left w:val="single" w:sz="6" w:space="0" w:color="auto"/>
                    <w:bottom w:val="single" w:sz="6"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昼</w:t>
                  </w:r>
                </w:p>
              </w:tc>
              <w:tc>
                <w:tcPr>
                  <w:tcW w:w="431" w:type="pct"/>
                  <w:tcBorders>
                    <w:top w:val="single" w:sz="6" w:space="0" w:color="auto"/>
                    <w:left w:val="single" w:sz="6" w:space="0" w:color="auto"/>
                    <w:bottom w:val="single" w:sz="6"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夜</w:t>
                  </w:r>
                </w:p>
              </w:tc>
              <w:tc>
                <w:tcPr>
                  <w:tcW w:w="449" w:type="pct"/>
                  <w:tcBorders>
                    <w:top w:val="single" w:sz="6" w:space="0" w:color="auto"/>
                    <w:left w:val="single" w:sz="6" w:space="0" w:color="auto"/>
                    <w:bottom w:val="single" w:sz="6" w:space="0" w:color="auto"/>
                    <w:right w:val="nil"/>
                  </w:tcBorders>
                  <w:vAlign w:val="center"/>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昼</w:t>
                  </w:r>
                </w:p>
              </w:tc>
              <w:tc>
                <w:tcPr>
                  <w:tcW w:w="465" w:type="pct"/>
                  <w:tcBorders>
                    <w:top w:val="single" w:sz="6" w:space="0" w:color="auto"/>
                    <w:left w:val="single" w:sz="6" w:space="0" w:color="auto"/>
                    <w:bottom w:val="single" w:sz="6" w:space="0" w:color="auto"/>
                    <w:right w:val="nil"/>
                  </w:tcBorders>
                  <w:vAlign w:val="center"/>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夜</w:t>
                  </w:r>
                </w:p>
              </w:tc>
            </w:tr>
            <w:tr w:rsidR="008C4648" w:rsidTr="00BA16E7">
              <w:trPr>
                <w:trHeight w:hRule="exact" w:val="286"/>
              </w:trPr>
              <w:tc>
                <w:tcPr>
                  <w:tcW w:w="1083" w:type="pct"/>
                  <w:tcBorders>
                    <w:top w:val="single" w:sz="6" w:space="0" w:color="auto"/>
                    <w:left w:val="nil"/>
                    <w:bottom w:val="single" w:sz="6" w:space="0" w:color="auto"/>
                    <w:right w:val="single" w:sz="6" w:space="0" w:color="auto"/>
                  </w:tcBorders>
                  <w:vAlign w:val="center"/>
                  <w:hideMark/>
                </w:tcPr>
                <w:p w:rsidR="008C4648" w:rsidRPr="00BA16E7" w:rsidRDefault="008C4648" w:rsidP="00BA16E7">
                  <w:pPr>
                    <w:widowControl/>
                    <w:jc w:val="center"/>
                    <w:textAlignment w:val="center"/>
                    <w:rPr>
                      <w:rFonts w:ascii="宋体" w:hAnsi="宋体" w:cs="宋体"/>
                      <w:color w:val="000000"/>
                      <w:sz w:val="18"/>
                      <w:szCs w:val="18"/>
                    </w:rPr>
                  </w:pPr>
                  <w:r w:rsidRPr="005A32D8">
                    <w:rPr>
                      <w:rFonts w:ascii="宋体" w:hAnsi="宋体" w:cs="宋体" w:hint="eastAsia"/>
                      <w:color w:val="000000"/>
                      <w:sz w:val="18"/>
                      <w:szCs w:val="18"/>
                    </w:rPr>
                    <w:t>喷砂设备</w:t>
                  </w:r>
                </w:p>
              </w:tc>
              <w:tc>
                <w:tcPr>
                  <w:tcW w:w="935"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34.9</w:t>
                  </w:r>
                </w:p>
              </w:tc>
              <w:tc>
                <w:tcPr>
                  <w:tcW w:w="1088"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31.4</w:t>
                  </w:r>
                </w:p>
              </w:tc>
              <w:tc>
                <w:tcPr>
                  <w:tcW w:w="980"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39.0</w:t>
                  </w:r>
                </w:p>
              </w:tc>
              <w:tc>
                <w:tcPr>
                  <w:tcW w:w="914" w:type="pct"/>
                  <w:gridSpan w:val="2"/>
                  <w:tcBorders>
                    <w:top w:val="single" w:sz="6" w:space="0" w:color="auto"/>
                    <w:left w:val="single" w:sz="6" w:space="0" w:color="auto"/>
                    <w:bottom w:val="single" w:sz="6" w:space="0" w:color="auto"/>
                    <w:right w:val="nil"/>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20.7</w:t>
                  </w:r>
                </w:p>
              </w:tc>
            </w:tr>
            <w:tr w:rsidR="008C4648" w:rsidTr="00BA16E7">
              <w:trPr>
                <w:trHeight w:hRule="exact" w:val="433"/>
              </w:trPr>
              <w:tc>
                <w:tcPr>
                  <w:tcW w:w="1083" w:type="pct"/>
                  <w:tcBorders>
                    <w:top w:val="single" w:sz="6" w:space="0" w:color="auto"/>
                    <w:left w:val="nil"/>
                    <w:bottom w:val="single" w:sz="6" w:space="0" w:color="auto"/>
                    <w:right w:val="single" w:sz="6" w:space="0" w:color="auto"/>
                  </w:tcBorders>
                  <w:vAlign w:val="center"/>
                  <w:hideMark/>
                </w:tcPr>
                <w:p w:rsidR="008C4648" w:rsidRPr="005A32D8" w:rsidRDefault="008C4648" w:rsidP="00C10B9A">
                  <w:pPr>
                    <w:jc w:val="center"/>
                    <w:rPr>
                      <w:rFonts w:ascii="宋体" w:hAnsi="宋体" w:cs="宋体"/>
                      <w:color w:val="000000"/>
                      <w:sz w:val="18"/>
                      <w:szCs w:val="18"/>
                    </w:rPr>
                  </w:pPr>
                  <w:r w:rsidRPr="005A32D8">
                    <w:rPr>
                      <w:rFonts w:ascii="宋体" w:hAnsi="宋体" w:cs="宋体" w:hint="eastAsia"/>
                      <w:color w:val="000000"/>
                      <w:sz w:val="18"/>
                      <w:szCs w:val="18"/>
                    </w:rPr>
                    <w:t>喷塑喷房</w:t>
                  </w:r>
                </w:p>
              </w:tc>
              <w:tc>
                <w:tcPr>
                  <w:tcW w:w="935"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25.1</w:t>
                  </w:r>
                </w:p>
              </w:tc>
              <w:tc>
                <w:tcPr>
                  <w:tcW w:w="1088"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39.1</w:t>
                  </w:r>
                </w:p>
              </w:tc>
              <w:tc>
                <w:tcPr>
                  <w:tcW w:w="980"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25.1</w:t>
                  </w:r>
                </w:p>
              </w:tc>
              <w:tc>
                <w:tcPr>
                  <w:tcW w:w="914" w:type="pct"/>
                  <w:gridSpan w:val="2"/>
                  <w:tcBorders>
                    <w:top w:val="single" w:sz="6" w:space="0" w:color="auto"/>
                    <w:left w:val="single" w:sz="6" w:space="0" w:color="auto"/>
                    <w:bottom w:val="single" w:sz="6" w:space="0" w:color="auto"/>
                    <w:right w:val="nil"/>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42.0</w:t>
                  </w:r>
                </w:p>
              </w:tc>
            </w:tr>
            <w:tr w:rsidR="008C4648" w:rsidTr="00BA16E7">
              <w:trPr>
                <w:trHeight w:hRule="exact" w:val="312"/>
              </w:trPr>
              <w:tc>
                <w:tcPr>
                  <w:tcW w:w="1083" w:type="pct"/>
                  <w:tcBorders>
                    <w:top w:val="single" w:sz="6" w:space="0" w:color="auto"/>
                    <w:left w:val="nil"/>
                    <w:bottom w:val="single" w:sz="6" w:space="0" w:color="auto"/>
                    <w:right w:val="single" w:sz="6" w:space="0" w:color="auto"/>
                  </w:tcBorders>
                  <w:vAlign w:val="center"/>
                  <w:hideMark/>
                </w:tcPr>
                <w:p w:rsidR="008C4648" w:rsidRPr="005A32D8" w:rsidRDefault="008C4648" w:rsidP="00C10B9A">
                  <w:pPr>
                    <w:jc w:val="center"/>
                    <w:rPr>
                      <w:rFonts w:ascii="宋体" w:hAnsi="宋体" w:cs="宋体"/>
                      <w:color w:val="000000"/>
                      <w:sz w:val="18"/>
                      <w:szCs w:val="18"/>
                    </w:rPr>
                  </w:pPr>
                  <w:r w:rsidRPr="005A32D8">
                    <w:rPr>
                      <w:rFonts w:ascii="宋体" w:hAnsi="宋体" w:cs="宋体" w:hint="eastAsia"/>
                      <w:color w:val="000000"/>
                      <w:sz w:val="18"/>
                      <w:szCs w:val="18"/>
                    </w:rPr>
                    <w:t>烘干房</w:t>
                  </w:r>
                </w:p>
              </w:tc>
              <w:tc>
                <w:tcPr>
                  <w:tcW w:w="935"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21.0</w:t>
                  </w:r>
                </w:p>
              </w:tc>
              <w:tc>
                <w:tcPr>
                  <w:tcW w:w="1088"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39.0</w:t>
                  </w:r>
                </w:p>
              </w:tc>
              <w:tc>
                <w:tcPr>
                  <w:tcW w:w="980"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23.5</w:t>
                  </w:r>
                </w:p>
              </w:tc>
              <w:tc>
                <w:tcPr>
                  <w:tcW w:w="914" w:type="pct"/>
                  <w:gridSpan w:val="2"/>
                  <w:tcBorders>
                    <w:top w:val="single" w:sz="6" w:space="0" w:color="auto"/>
                    <w:left w:val="single" w:sz="6" w:space="0" w:color="auto"/>
                    <w:bottom w:val="single" w:sz="6" w:space="0" w:color="auto"/>
                    <w:right w:val="nil"/>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43.5</w:t>
                  </w:r>
                </w:p>
              </w:tc>
            </w:tr>
            <w:tr w:rsidR="008C4648" w:rsidTr="00BA16E7">
              <w:trPr>
                <w:trHeight w:hRule="exact" w:val="482"/>
              </w:trPr>
              <w:tc>
                <w:tcPr>
                  <w:tcW w:w="1083" w:type="pct"/>
                  <w:tcBorders>
                    <w:top w:val="single" w:sz="6" w:space="0" w:color="auto"/>
                    <w:left w:val="nil"/>
                    <w:bottom w:val="single" w:sz="6" w:space="0" w:color="auto"/>
                    <w:right w:val="single" w:sz="6" w:space="0" w:color="auto"/>
                  </w:tcBorders>
                  <w:vAlign w:val="center"/>
                  <w:hideMark/>
                </w:tcPr>
                <w:p w:rsidR="008C4648" w:rsidRDefault="008C4648" w:rsidP="00C10B9A">
                  <w:pPr>
                    <w:jc w:val="center"/>
                    <w:rPr>
                      <w:rFonts w:ascii="宋体" w:hAnsi="宋体" w:cs="宋体"/>
                      <w:color w:val="000000"/>
                      <w:sz w:val="18"/>
                      <w:szCs w:val="18"/>
                    </w:rPr>
                  </w:pPr>
                  <w:r w:rsidRPr="005A32D8">
                    <w:rPr>
                      <w:rFonts w:ascii="宋体" w:hAnsi="宋体" w:cs="宋体" w:hint="eastAsia"/>
                      <w:color w:val="000000"/>
                      <w:sz w:val="18"/>
                      <w:szCs w:val="18"/>
                    </w:rPr>
                    <w:t>喷塑流水线</w:t>
                  </w:r>
                </w:p>
                <w:p w:rsidR="008C4648" w:rsidRPr="005A32D8" w:rsidRDefault="008C4648" w:rsidP="00C10B9A">
                  <w:pPr>
                    <w:jc w:val="center"/>
                    <w:rPr>
                      <w:rFonts w:ascii="宋体" w:hAnsi="宋体" w:cs="宋体"/>
                      <w:color w:val="000000"/>
                      <w:sz w:val="18"/>
                      <w:szCs w:val="18"/>
                    </w:rPr>
                  </w:pPr>
                  <w:r w:rsidRPr="005A32D8">
                    <w:rPr>
                      <w:rFonts w:ascii="宋体" w:hAnsi="宋体" w:cs="宋体" w:hint="eastAsia"/>
                      <w:color w:val="000000"/>
                      <w:sz w:val="18"/>
                      <w:szCs w:val="18"/>
                    </w:rPr>
                    <w:t>（包括烘道）</w:t>
                  </w:r>
                </w:p>
              </w:tc>
              <w:tc>
                <w:tcPr>
                  <w:tcW w:w="935"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13.0</w:t>
                  </w:r>
                </w:p>
              </w:tc>
              <w:tc>
                <w:tcPr>
                  <w:tcW w:w="1088"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30.0</w:t>
                  </w:r>
                </w:p>
              </w:tc>
              <w:tc>
                <w:tcPr>
                  <w:tcW w:w="980"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31.9</w:t>
                  </w:r>
                </w:p>
              </w:tc>
              <w:tc>
                <w:tcPr>
                  <w:tcW w:w="914" w:type="pct"/>
                  <w:gridSpan w:val="2"/>
                  <w:tcBorders>
                    <w:top w:val="single" w:sz="6" w:space="0" w:color="auto"/>
                    <w:left w:val="single" w:sz="6" w:space="0" w:color="auto"/>
                    <w:bottom w:val="single" w:sz="6" w:space="0" w:color="auto"/>
                    <w:right w:val="nil"/>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36.0</w:t>
                  </w:r>
                </w:p>
              </w:tc>
            </w:tr>
            <w:tr w:rsidR="008C4648" w:rsidTr="00BA16E7">
              <w:trPr>
                <w:trHeight w:hRule="exact" w:val="312"/>
              </w:trPr>
              <w:tc>
                <w:tcPr>
                  <w:tcW w:w="1083" w:type="pct"/>
                  <w:tcBorders>
                    <w:top w:val="single" w:sz="6" w:space="0" w:color="auto"/>
                    <w:left w:val="nil"/>
                    <w:bottom w:val="single" w:sz="6" w:space="0" w:color="auto"/>
                    <w:right w:val="single" w:sz="6" w:space="0" w:color="auto"/>
                  </w:tcBorders>
                  <w:vAlign w:val="center"/>
                  <w:hideMark/>
                </w:tcPr>
                <w:p w:rsidR="008C4648" w:rsidRPr="005A32D8" w:rsidRDefault="008C4648" w:rsidP="00C10B9A">
                  <w:pPr>
                    <w:jc w:val="center"/>
                    <w:rPr>
                      <w:rFonts w:ascii="宋体" w:hAnsi="宋体" w:cs="宋体"/>
                      <w:sz w:val="18"/>
                      <w:szCs w:val="18"/>
                    </w:rPr>
                  </w:pPr>
                  <w:r w:rsidRPr="005A32D8">
                    <w:rPr>
                      <w:rFonts w:ascii="宋体" w:hAnsi="宋体" w:cs="宋体" w:hint="eastAsia"/>
                      <w:sz w:val="18"/>
                      <w:szCs w:val="18"/>
                    </w:rPr>
                    <w:t>空压机</w:t>
                  </w:r>
                </w:p>
              </w:tc>
              <w:tc>
                <w:tcPr>
                  <w:tcW w:w="935"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21.5</w:t>
                  </w:r>
                </w:p>
              </w:tc>
              <w:tc>
                <w:tcPr>
                  <w:tcW w:w="1088"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34.4</w:t>
                  </w:r>
                </w:p>
              </w:tc>
              <w:tc>
                <w:tcPr>
                  <w:tcW w:w="980"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24.4</w:t>
                  </w:r>
                </w:p>
              </w:tc>
              <w:tc>
                <w:tcPr>
                  <w:tcW w:w="914" w:type="pct"/>
                  <w:gridSpan w:val="2"/>
                  <w:tcBorders>
                    <w:top w:val="single" w:sz="6" w:space="0" w:color="auto"/>
                    <w:left w:val="single" w:sz="6" w:space="0" w:color="auto"/>
                    <w:bottom w:val="single" w:sz="6" w:space="0" w:color="auto"/>
                    <w:right w:val="nil"/>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36.0</w:t>
                  </w:r>
                </w:p>
              </w:tc>
            </w:tr>
            <w:tr w:rsidR="008C4648" w:rsidTr="00BA16E7">
              <w:trPr>
                <w:trHeight w:hRule="exact" w:val="312"/>
              </w:trPr>
              <w:tc>
                <w:tcPr>
                  <w:tcW w:w="1083" w:type="pct"/>
                  <w:tcBorders>
                    <w:top w:val="single" w:sz="6" w:space="0" w:color="auto"/>
                    <w:left w:val="nil"/>
                    <w:bottom w:val="single" w:sz="6" w:space="0" w:color="auto"/>
                    <w:right w:val="single" w:sz="6" w:space="0" w:color="auto"/>
                  </w:tcBorders>
                  <w:vAlign w:val="center"/>
                  <w:hideMark/>
                </w:tcPr>
                <w:p w:rsidR="008C4648" w:rsidRPr="005A32D8" w:rsidRDefault="008C4648" w:rsidP="00C10B9A">
                  <w:pPr>
                    <w:jc w:val="center"/>
                    <w:rPr>
                      <w:rFonts w:ascii="宋体" w:hAnsi="宋体" w:cs="宋体"/>
                      <w:sz w:val="18"/>
                      <w:szCs w:val="18"/>
                    </w:rPr>
                  </w:pPr>
                  <w:r>
                    <w:rPr>
                      <w:rFonts w:ascii="宋体" w:hAnsi="宋体" w:cs="宋体" w:hint="eastAsia"/>
                      <w:sz w:val="18"/>
                      <w:szCs w:val="18"/>
                    </w:rPr>
                    <w:t>风机</w:t>
                  </w:r>
                </w:p>
              </w:tc>
              <w:tc>
                <w:tcPr>
                  <w:tcW w:w="935"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34.1</w:t>
                  </w:r>
                </w:p>
              </w:tc>
              <w:tc>
                <w:tcPr>
                  <w:tcW w:w="1088"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49.7</w:t>
                  </w:r>
                </w:p>
              </w:tc>
              <w:tc>
                <w:tcPr>
                  <w:tcW w:w="980" w:type="pct"/>
                  <w:gridSpan w:val="2"/>
                  <w:tcBorders>
                    <w:top w:val="single" w:sz="6" w:space="0" w:color="auto"/>
                    <w:left w:val="single" w:sz="6" w:space="0" w:color="auto"/>
                    <w:bottom w:val="single" w:sz="6" w:space="0" w:color="auto"/>
                    <w:right w:val="single" w:sz="6" w:space="0" w:color="auto"/>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53.8</w:t>
                  </w:r>
                </w:p>
              </w:tc>
              <w:tc>
                <w:tcPr>
                  <w:tcW w:w="914" w:type="pct"/>
                  <w:gridSpan w:val="2"/>
                  <w:tcBorders>
                    <w:top w:val="single" w:sz="6" w:space="0" w:color="auto"/>
                    <w:left w:val="single" w:sz="6" w:space="0" w:color="auto"/>
                    <w:bottom w:val="single" w:sz="6" w:space="0" w:color="auto"/>
                    <w:right w:val="nil"/>
                  </w:tcBorders>
                  <w:vAlign w:val="center"/>
                  <w:hideMark/>
                </w:tcPr>
                <w:p w:rsidR="008C4648" w:rsidRPr="00BA16E7" w:rsidRDefault="008C4648" w:rsidP="00C10B9A">
                  <w:pPr>
                    <w:jc w:val="center"/>
                    <w:rPr>
                      <w:rFonts w:eastAsiaTheme="minorEastAsia"/>
                      <w:sz w:val="18"/>
                      <w:szCs w:val="18"/>
                    </w:rPr>
                  </w:pPr>
                  <w:r w:rsidRPr="00BA16E7">
                    <w:rPr>
                      <w:rFonts w:eastAsiaTheme="minorEastAsia"/>
                      <w:sz w:val="18"/>
                      <w:szCs w:val="18"/>
                    </w:rPr>
                    <w:t>49.7</w:t>
                  </w:r>
                </w:p>
              </w:tc>
            </w:tr>
            <w:tr w:rsidR="0063529C" w:rsidTr="00BA16E7">
              <w:trPr>
                <w:trHeight w:hRule="exact" w:val="312"/>
              </w:trPr>
              <w:tc>
                <w:tcPr>
                  <w:tcW w:w="1083" w:type="pct"/>
                  <w:tcBorders>
                    <w:top w:val="single" w:sz="6" w:space="0" w:color="auto"/>
                    <w:left w:val="nil"/>
                    <w:bottom w:val="single" w:sz="6" w:space="0" w:color="auto"/>
                    <w:right w:val="single" w:sz="6" w:space="0" w:color="auto"/>
                  </w:tcBorders>
                  <w:vAlign w:val="center"/>
                  <w:hideMark/>
                </w:tcPr>
                <w:p w:rsidR="0063529C" w:rsidRDefault="0063529C">
                  <w:pPr>
                    <w:widowControl/>
                    <w:spacing w:line="260" w:lineRule="exact"/>
                    <w:jc w:val="center"/>
                    <w:rPr>
                      <w:color w:val="000000"/>
                      <w:spacing w:val="-10"/>
                      <w:kern w:val="0"/>
                      <w:sz w:val="18"/>
                      <w:szCs w:val="18"/>
                    </w:rPr>
                  </w:pPr>
                  <w:r>
                    <w:rPr>
                      <w:rFonts w:hint="eastAsia"/>
                      <w:color w:val="000000"/>
                      <w:sz w:val="18"/>
                      <w:szCs w:val="18"/>
                    </w:rPr>
                    <w:t>贡献值</w:t>
                  </w:r>
                </w:p>
              </w:tc>
              <w:tc>
                <w:tcPr>
                  <w:tcW w:w="935" w:type="pct"/>
                  <w:gridSpan w:val="2"/>
                  <w:tcBorders>
                    <w:top w:val="single" w:sz="6" w:space="0" w:color="auto"/>
                    <w:left w:val="single" w:sz="6" w:space="0" w:color="auto"/>
                    <w:bottom w:val="single" w:sz="6" w:space="0" w:color="auto"/>
                    <w:right w:val="single" w:sz="6" w:space="0" w:color="auto"/>
                  </w:tcBorders>
                  <w:vAlign w:val="center"/>
                  <w:hideMark/>
                </w:tcPr>
                <w:p w:rsidR="0063529C" w:rsidRDefault="008C4648">
                  <w:pPr>
                    <w:spacing w:line="260" w:lineRule="exact"/>
                    <w:jc w:val="center"/>
                    <w:rPr>
                      <w:color w:val="000000"/>
                      <w:sz w:val="18"/>
                      <w:szCs w:val="18"/>
                    </w:rPr>
                  </w:pPr>
                  <w:r>
                    <w:rPr>
                      <w:rFonts w:hint="eastAsia"/>
                      <w:color w:val="000000"/>
                      <w:sz w:val="18"/>
                      <w:szCs w:val="18"/>
                    </w:rPr>
                    <w:t>38.0</w:t>
                  </w:r>
                </w:p>
              </w:tc>
              <w:tc>
                <w:tcPr>
                  <w:tcW w:w="1088" w:type="pct"/>
                  <w:gridSpan w:val="2"/>
                  <w:tcBorders>
                    <w:top w:val="single" w:sz="6" w:space="0" w:color="auto"/>
                    <w:left w:val="single" w:sz="6" w:space="0" w:color="auto"/>
                    <w:bottom w:val="single" w:sz="6" w:space="0" w:color="auto"/>
                    <w:right w:val="single" w:sz="6" w:space="0" w:color="auto"/>
                  </w:tcBorders>
                  <w:vAlign w:val="center"/>
                  <w:hideMark/>
                </w:tcPr>
                <w:p w:rsidR="0063529C" w:rsidRDefault="008C4648">
                  <w:pPr>
                    <w:spacing w:line="260" w:lineRule="exact"/>
                    <w:jc w:val="center"/>
                    <w:rPr>
                      <w:color w:val="000000"/>
                      <w:sz w:val="18"/>
                      <w:szCs w:val="18"/>
                    </w:rPr>
                  </w:pPr>
                  <w:r>
                    <w:rPr>
                      <w:rFonts w:hint="eastAsia"/>
                      <w:color w:val="000000"/>
                      <w:sz w:val="18"/>
                      <w:szCs w:val="18"/>
                    </w:rPr>
                    <w:t>50.6</w:t>
                  </w:r>
                </w:p>
              </w:tc>
              <w:tc>
                <w:tcPr>
                  <w:tcW w:w="980" w:type="pct"/>
                  <w:gridSpan w:val="2"/>
                  <w:tcBorders>
                    <w:top w:val="single" w:sz="6" w:space="0" w:color="auto"/>
                    <w:left w:val="single" w:sz="6" w:space="0" w:color="auto"/>
                    <w:bottom w:val="single" w:sz="6" w:space="0" w:color="auto"/>
                    <w:right w:val="single" w:sz="6" w:space="0" w:color="auto"/>
                  </w:tcBorders>
                  <w:vAlign w:val="center"/>
                  <w:hideMark/>
                </w:tcPr>
                <w:p w:rsidR="0063529C" w:rsidRDefault="008C4648">
                  <w:pPr>
                    <w:spacing w:line="260" w:lineRule="exact"/>
                    <w:jc w:val="center"/>
                    <w:rPr>
                      <w:color w:val="000000"/>
                      <w:sz w:val="18"/>
                      <w:szCs w:val="18"/>
                    </w:rPr>
                  </w:pPr>
                  <w:r>
                    <w:rPr>
                      <w:rFonts w:hint="eastAsia"/>
                      <w:color w:val="000000"/>
                      <w:sz w:val="18"/>
                      <w:szCs w:val="18"/>
                    </w:rPr>
                    <w:t>54.0</w:t>
                  </w:r>
                </w:p>
              </w:tc>
              <w:tc>
                <w:tcPr>
                  <w:tcW w:w="914" w:type="pct"/>
                  <w:gridSpan w:val="2"/>
                  <w:tcBorders>
                    <w:top w:val="single" w:sz="6" w:space="0" w:color="auto"/>
                    <w:left w:val="single" w:sz="6" w:space="0" w:color="auto"/>
                    <w:bottom w:val="single" w:sz="6" w:space="0" w:color="auto"/>
                    <w:right w:val="nil"/>
                  </w:tcBorders>
                  <w:hideMark/>
                </w:tcPr>
                <w:p w:rsidR="0063529C" w:rsidRDefault="008C4648">
                  <w:pPr>
                    <w:spacing w:line="260" w:lineRule="exact"/>
                    <w:jc w:val="center"/>
                    <w:rPr>
                      <w:color w:val="000000"/>
                      <w:sz w:val="18"/>
                      <w:szCs w:val="18"/>
                    </w:rPr>
                  </w:pPr>
                  <w:r>
                    <w:rPr>
                      <w:rFonts w:hint="eastAsia"/>
                      <w:color w:val="000000"/>
                      <w:sz w:val="18"/>
                      <w:szCs w:val="18"/>
                    </w:rPr>
                    <w:t>51.5</w:t>
                  </w:r>
                </w:p>
              </w:tc>
            </w:tr>
            <w:tr w:rsidR="0063529C" w:rsidTr="00BA16E7">
              <w:trPr>
                <w:trHeight w:hRule="exact" w:val="312"/>
              </w:trPr>
              <w:tc>
                <w:tcPr>
                  <w:tcW w:w="1083" w:type="pct"/>
                  <w:tcBorders>
                    <w:top w:val="single" w:sz="6" w:space="0" w:color="auto"/>
                    <w:left w:val="nil"/>
                    <w:bottom w:val="single" w:sz="12"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rFonts w:hint="eastAsia"/>
                      <w:color w:val="000000"/>
                      <w:kern w:val="0"/>
                      <w:sz w:val="18"/>
                      <w:szCs w:val="18"/>
                    </w:rPr>
                    <w:t>标准值</w:t>
                  </w:r>
                </w:p>
              </w:tc>
              <w:tc>
                <w:tcPr>
                  <w:tcW w:w="456" w:type="pct"/>
                  <w:tcBorders>
                    <w:top w:val="single" w:sz="6" w:space="0" w:color="auto"/>
                    <w:left w:val="single" w:sz="6" w:space="0" w:color="auto"/>
                    <w:bottom w:val="single" w:sz="12"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color w:val="000000"/>
                      <w:kern w:val="0"/>
                      <w:sz w:val="18"/>
                      <w:szCs w:val="18"/>
                    </w:rPr>
                    <w:t>65</w:t>
                  </w:r>
                </w:p>
              </w:tc>
              <w:tc>
                <w:tcPr>
                  <w:tcW w:w="479" w:type="pct"/>
                  <w:tcBorders>
                    <w:top w:val="single" w:sz="6" w:space="0" w:color="auto"/>
                    <w:left w:val="single" w:sz="6" w:space="0" w:color="auto"/>
                    <w:bottom w:val="single" w:sz="12"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color w:val="000000"/>
                      <w:kern w:val="0"/>
                      <w:sz w:val="18"/>
                      <w:szCs w:val="18"/>
                    </w:rPr>
                    <w:t>55</w:t>
                  </w:r>
                </w:p>
              </w:tc>
              <w:tc>
                <w:tcPr>
                  <w:tcW w:w="583" w:type="pct"/>
                  <w:tcBorders>
                    <w:top w:val="single" w:sz="6" w:space="0" w:color="auto"/>
                    <w:left w:val="single" w:sz="6" w:space="0" w:color="auto"/>
                    <w:bottom w:val="single" w:sz="12"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color w:val="000000"/>
                      <w:kern w:val="0"/>
                      <w:sz w:val="18"/>
                      <w:szCs w:val="18"/>
                    </w:rPr>
                    <w:t>65</w:t>
                  </w:r>
                </w:p>
              </w:tc>
              <w:tc>
                <w:tcPr>
                  <w:tcW w:w="505" w:type="pct"/>
                  <w:tcBorders>
                    <w:top w:val="single" w:sz="6" w:space="0" w:color="auto"/>
                    <w:left w:val="single" w:sz="6" w:space="0" w:color="auto"/>
                    <w:bottom w:val="single" w:sz="12"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color w:val="000000"/>
                      <w:kern w:val="0"/>
                      <w:sz w:val="18"/>
                      <w:szCs w:val="18"/>
                    </w:rPr>
                    <w:t>55</w:t>
                  </w:r>
                </w:p>
              </w:tc>
              <w:tc>
                <w:tcPr>
                  <w:tcW w:w="549" w:type="pct"/>
                  <w:tcBorders>
                    <w:top w:val="single" w:sz="6" w:space="0" w:color="auto"/>
                    <w:left w:val="single" w:sz="6" w:space="0" w:color="auto"/>
                    <w:bottom w:val="single" w:sz="12"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color w:val="000000"/>
                      <w:kern w:val="0"/>
                      <w:sz w:val="18"/>
                      <w:szCs w:val="18"/>
                    </w:rPr>
                    <w:t>65</w:t>
                  </w:r>
                </w:p>
              </w:tc>
              <w:tc>
                <w:tcPr>
                  <w:tcW w:w="431" w:type="pct"/>
                  <w:tcBorders>
                    <w:top w:val="single" w:sz="6" w:space="0" w:color="auto"/>
                    <w:left w:val="single" w:sz="6" w:space="0" w:color="auto"/>
                    <w:bottom w:val="single" w:sz="12" w:space="0" w:color="auto"/>
                    <w:right w:val="single" w:sz="6" w:space="0" w:color="auto"/>
                  </w:tcBorders>
                  <w:vAlign w:val="center"/>
                  <w:hideMark/>
                </w:tcPr>
                <w:p w:rsidR="0063529C" w:rsidRDefault="0063529C">
                  <w:pPr>
                    <w:widowControl/>
                    <w:spacing w:line="260" w:lineRule="exact"/>
                    <w:jc w:val="center"/>
                    <w:rPr>
                      <w:color w:val="000000"/>
                      <w:kern w:val="0"/>
                      <w:sz w:val="18"/>
                      <w:szCs w:val="18"/>
                    </w:rPr>
                  </w:pPr>
                  <w:r>
                    <w:rPr>
                      <w:color w:val="000000"/>
                      <w:kern w:val="0"/>
                      <w:sz w:val="18"/>
                      <w:szCs w:val="18"/>
                    </w:rPr>
                    <w:t>55</w:t>
                  </w:r>
                </w:p>
              </w:tc>
              <w:tc>
                <w:tcPr>
                  <w:tcW w:w="449" w:type="pct"/>
                  <w:tcBorders>
                    <w:top w:val="single" w:sz="6" w:space="0" w:color="auto"/>
                    <w:left w:val="single" w:sz="6" w:space="0" w:color="auto"/>
                    <w:bottom w:val="single" w:sz="12" w:space="0" w:color="auto"/>
                    <w:right w:val="nil"/>
                  </w:tcBorders>
                  <w:vAlign w:val="center"/>
                  <w:hideMark/>
                </w:tcPr>
                <w:p w:rsidR="0063529C" w:rsidRDefault="0063529C">
                  <w:pPr>
                    <w:widowControl/>
                    <w:spacing w:line="260" w:lineRule="exact"/>
                    <w:jc w:val="center"/>
                    <w:rPr>
                      <w:color w:val="000000"/>
                      <w:kern w:val="0"/>
                      <w:sz w:val="18"/>
                      <w:szCs w:val="18"/>
                    </w:rPr>
                  </w:pPr>
                  <w:r>
                    <w:rPr>
                      <w:color w:val="000000"/>
                      <w:kern w:val="0"/>
                      <w:sz w:val="18"/>
                      <w:szCs w:val="18"/>
                    </w:rPr>
                    <w:t>65</w:t>
                  </w:r>
                </w:p>
              </w:tc>
              <w:tc>
                <w:tcPr>
                  <w:tcW w:w="465" w:type="pct"/>
                  <w:tcBorders>
                    <w:top w:val="single" w:sz="6" w:space="0" w:color="auto"/>
                    <w:left w:val="single" w:sz="6" w:space="0" w:color="auto"/>
                    <w:bottom w:val="single" w:sz="12" w:space="0" w:color="auto"/>
                    <w:right w:val="nil"/>
                  </w:tcBorders>
                  <w:vAlign w:val="center"/>
                  <w:hideMark/>
                </w:tcPr>
                <w:p w:rsidR="0063529C" w:rsidRDefault="0063529C">
                  <w:pPr>
                    <w:widowControl/>
                    <w:spacing w:line="260" w:lineRule="exact"/>
                    <w:jc w:val="center"/>
                    <w:rPr>
                      <w:color w:val="000000"/>
                      <w:kern w:val="0"/>
                      <w:sz w:val="18"/>
                      <w:szCs w:val="18"/>
                    </w:rPr>
                  </w:pPr>
                  <w:r>
                    <w:rPr>
                      <w:color w:val="000000"/>
                      <w:kern w:val="0"/>
                      <w:sz w:val="18"/>
                      <w:szCs w:val="18"/>
                    </w:rPr>
                    <w:t>55</w:t>
                  </w:r>
                </w:p>
              </w:tc>
            </w:tr>
          </w:tbl>
          <w:p w:rsidR="0063529C" w:rsidRDefault="0063529C" w:rsidP="0063529C">
            <w:pPr>
              <w:adjustRightInd w:val="0"/>
              <w:spacing w:line="400" w:lineRule="exact"/>
              <w:rPr>
                <w:rFonts w:eastAsiaTheme="minorEastAsia" w:hAnsiTheme="minorEastAsia"/>
                <w:color w:val="000000"/>
                <w:szCs w:val="21"/>
              </w:rPr>
            </w:pPr>
            <w:r>
              <w:rPr>
                <w:rFonts w:eastAsiaTheme="minorEastAsia" w:hAnsiTheme="minorEastAsia"/>
                <w:color w:val="000000"/>
                <w:szCs w:val="21"/>
              </w:rPr>
              <w:t xml:space="preserve">    </w:t>
            </w:r>
            <w:r>
              <w:rPr>
                <w:rFonts w:eastAsiaTheme="minorEastAsia" w:hAnsiTheme="minorEastAsia" w:hint="eastAsia"/>
                <w:color w:val="000000"/>
                <w:szCs w:val="21"/>
              </w:rPr>
              <w:t>预测结果表</w:t>
            </w:r>
            <w:r>
              <w:rPr>
                <w:rFonts w:eastAsiaTheme="minorEastAsia" w:hAnsiTheme="minorEastAsia" w:hint="eastAsia"/>
                <w:color w:val="000000"/>
                <w:kern w:val="24"/>
                <w:szCs w:val="21"/>
              </w:rPr>
              <w:t>明，经厂区建筑物的隔</w:t>
            </w:r>
            <w:r>
              <w:rPr>
                <w:rFonts w:eastAsiaTheme="minorEastAsia" w:hAnsiTheme="minorEastAsia" w:hint="eastAsia"/>
                <w:color w:val="000000"/>
                <w:szCs w:val="21"/>
              </w:rPr>
              <w:t>声、距离的衰减后，厂界四周环境噪声符合</w:t>
            </w:r>
            <w:r>
              <w:rPr>
                <w:rFonts w:eastAsiaTheme="minorEastAsia" w:hAnsiTheme="minorEastAsia" w:hint="eastAsia"/>
                <w:color w:val="000000"/>
                <w:kern w:val="24"/>
                <w:szCs w:val="21"/>
              </w:rPr>
              <w:t>《工业企业厂界环境噪声排放标准》</w:t>
            </w:r>
            <w:r>
              <w:rPr>
                <w:rFonts w:eastAsiaTheme="minorEastAsia"/>
                <w:color w:val="000000"/>
                <w:kern w:val="24"/>
                <w:szCs w:val="21"/>
              </w:rPr>
              <w:t>(GB12348-2008)</w:t>
            </w:r>
            <w:r>
              <w:rPr>
                <w:rFonts w:eastAsiaTheme="minorEastAsia" w:hAnsiTheme="minorEastAsia" w:hint="eastAsia"/>
                <w:color w:val="000000"/>
                <w:szCs w:val="21"/>
              </w:rPr>
              <w:t>中</w:t>
            </w:r>
            <w:r>
              <w:rPr>
                <w:rFonts w:eastAsiaTheme="minorEastAsia"/>
                <w:color w:val="000000"/>
                <w:szCs w:val="21"/>
              </w:rPr>
              <w:t>3</w:t>
            </w:r>
            <w:r>
              <w:rPr>
                <w:rFonts w:eastAsiaTheme="minorEastAsia" w:hAnsiTheme="minorEastAsia" w:hint="eastAsia"/>
                <w:color w:val="000000"/>
                <w:szCs w:val="21"/>
              </w:rPr>
              <w:t>类标准，对周围声环境影响较小。</w:t>
            </w:r>
          </w:p>
          <w:p w:rsidR="00F14853" w:rsidRPr="00CF6592" w:rsidRDefault="0063529C" w:rsidP="0063529C">
            <w:pPr>
              <w:spacing w:line="400" w:lineRule="exact"/>
              <w:jc w:val="left"/>
              <w:rPr>
                <w:rFonts w:eastAsiaTheme="minorEastAsia"/>
                <w:b/>
                <w:bCs/>
                <w:szCs w:val="21"/>
              </w:rPr>
            </w:pPr>
            <w:r w:rsidRPr="00CF6592">
              <w:rPr>
                <w:rFonts w:eastAsiaTheme="minorEastAsia" w:hint="eastAsia"/>
                <w:b/>
                <w:bCs/>
                <w:szCs w:val="21"/>
              </w:rPr>
              <w:t xml:space="preserve"> </w:t>
            </w:r>
            <w:r w:rsidR="00F14853" w:rsidRPr="00CF6592">
              <w:rPr>
                <w:rFonts w:eastAsiaTheme="minorEastAsia" w:hint="eastAsia"/>
                <w:b/>
                <w:bCs/>
                <w:szCs w:val="21"/>
              </w:rPr>
              <w:t>3.</w:t>
            </w:r>
            <w:r w:rsidR="004D5503">
              <w:rPr>
                <w:rFonts w:eastAsiaTheme="minorEastAsia" w:hint="eastAsia"/>
                <w:b/>
                <w:bCs/>
                <w:szCs w:val="21"/>
              </w:rPr>
              <w:t>3</w:t>
            </w:r>
            <w:r w:rsidR="00F14853" w:rsidRPr="00CF6592">
              <w:rPr>
                <w:rFonts w:eastAsiaTheme="minorEastAsia" w:hint="eastAsia"/>
                <w:b/>
                <w:bCs/>
                <w:szCs w:val="21"/>
              </w:rPr>
              <w:t>噪声监测计划</w:t>
            </w:r>
          </w:p>
          <w:p w:rsidR="00F14853" w:rsidRDefault="00F14853" w:rsidP="00F14853">
            <w:pPr>
              <w:spacing w:line="400" w:lineRule="exact"/>
              <w:rPr>
                <w:color w:val="000000"/>
                <w:szCs w:val="21"/>
              </w:rPr>
            </w:pPr>
            <w:r>
              <w:t xml:space="preserve">    </w:t>
            </w:r>
            <w:r>
              <w:rPr>
                <w:rFonts w:hint="eastAsia"/>
              </w:rPr>
              <w:t>根据</w:t>
            </w:r>
            <w:r>
              <w:rPr>
                <w:rFonts w:hint="eastAsia"/>
                <w:color w:val="000000"/>
                <w:szCs w:val="21"/>
              </w:rPr>
              <w:t>《固定污染源排污许可分类管理名录》（</w:t>
            </w:r>
            <w:r>
              <w:rPr>
                <w:color w:val="000000"/>
                <w:szCs w:val="21"/>
              </w:rPr>
              <w:t>2019</w:t>
            </w:r>
            <w:r>
              <w:rPr>
                <w:rFonts w:hint="eastAsia"/>
                <w:color w:val="000000"/>
                <w:szCs w:val="21"/>
              </w:rPr>
              <w:t>年版），本项目属于</w:t>
            </w:r>
            <w:r>
              <w:rPr>
                <w:rFonts w:hint="eastAsia"/>
                <w:szCs w:val="21"/>
              </w:rPr>
              <w:t>“</w:t>
            </w:r>
            <w:r w:rsidR="008C4648">
              <w:rPr>
                <w:rFonts w:hint="eastAsia"/>
                <w:color w:val="000000"/>
                <w:szCs w:val="21"/>
              </w:rPr>
              <w:t>二十八、金属制品业</w:t>
            </w:r>
            <w:r w:rsidR="008C4648">
              <w:rPr>
                <w:color w:val="000000"/>
                <w:szCs w:val="21"/>
              </w:rPr>
              <w:t>33  80</w:t>
            </w:r>
            <w:r w:rsidR="008C4648" w:rsidRPr="00602669">
              <w:rPr>
                <w:rFonts w:eastAsiaTheme="minorEastAsia" w:hAnsiTheme="minorEastAsia" w:hint="eastAsia"/>
                <w:szCs w:val="21"/>
              </w:rPr>
              <w:t>结构性金属制品制造</w:t>
            </w:r>
            <w:r w:rsidR="008C4648" w:rsidRPr="00602669">
              <w:rPr>
                <w:rFonts w:eastAsiaTheme="minorEastAsia" w:hAnsiTheme="minorEastAsia" w:hint="eastAsia"/>
                <w:szCs w:val="21"/>
              </w:rPr>
              <w:t xml:space="preserve"> 331</w:t>
            </w:r>
            <w:r w:rsidR="008C4648">
              <w:rPr>
                <w:rFonts w:hint="eastAsia"/>
                <w:color w:val="000000"/>
                <w:szCs w:val="21"/>
              </w:rPr>
              <w:t>”中“其他</w:t>
            </w:r>
            <w:r w:rsidR="008C4648">
              <w:rPr>
                <w:rFonts w:hint="eastAsia"/>
                <w:szCs w:val="21"/>
              </w:rPr>
              <w:t>”，为登记管理</w:t>
            </w:r>
            <w:r>
              <w:rPr>
                <w:rFonts w:hint="eastAsia"/>
                <w:szCs w:val="21"/>
              </w:rPr>
              <w:t>，噪声监测计划根据</w:t>
            </w:r>
            <w:r>
              <w:rPr>
                <w:rFonts w:hint="eastAsia"/>
              </w:rPr>
              <w:t>《排污单位自行监测技术指南</w:t>
            </w:r>
            <w:r>
              <w:t xml:space="preserve"> </w:t>
            </w:r>
            <w:r>
              <w:rPr>
                <w:rFonts w:hint="eastAsia"/>
              </w:rPr>
              <w:t>总则》（</w:t>
            </w:r>
            <w:r>
              <w:t>HJ 819-2017</w:t>
            </w:r>
            <w:r>
              <w:rPr>
                <w:rFonts w:hint="eastAsia"/>
              </w:rPr>
              <w:t>）制定，见表</w:t>
            </w:r>
            <w:r>
              <w:t>4-</w:t>
            </w:r>
            <w:r>
              <w:rPr>
                <w:rFonts w:hint="eastAsia"/>
              </w:rPr>
              <w:t>1</w:t>
            </w:r>
            <w:r w:rsidR="004D5503">
              <w:rPr>
                <w:rFonts w:hint="eastAsia"/>
              </w:rPr>
              <w:t>3</w:t>
            </w:r>
            <w:r>
              <w:rPr>
                <w:rFonts w:hint="eastAsia"/>
              </w:rPr>
              <w:t>。</w:t>
            </w:r>
          </w:p>
          <w:p w:rsidR="00F14853" w:rsidRDefault="00F14853" w:rsidP="00F14853">
            <w:pPr>
              <w:spacing w:line="400" w:lineRule="exact"/>
              <w:jc w:val="center"/>
              <w:rPr>
                <w:b/>
                <w:color w:val="000000"/>
                <w:szCs w:val="21"/>
              </w:rPr>
            </w:pPr>
            <w:r>
              <w:rPr>
                <w:rFonts w:hint="eastAsia"/>
                <w:b/>
                <w:color w:val="000000"/>
                <w:szCs w:val="21"/>
              </w:rPr>
              <w:t>表</w:t>
            </w:r>
            <w:r>
              <w:rPr>
                <w:b/>
                <w:color w:val="000000"/>
                <w:szCs w:val="21"/>
              </w:rPr>
              <w:t>4-</w:t>
            </w:r>
            <w:r>
              <w:rPr>
                <w:rFonts w:hint="eastAsia"/>
                <w:b/>
                <w:color w:val="000000"/>
                <w:szCs w:val="21"/>
              </w:rPr>
              <w:t>1</w:t>
            </w:r>
            <w:r w:rsidR="004D5503">
              <w:rPr>
                <w:rFonts w:hint="eastAsia"/>
                <w:b/>
                <w:color w:val="000000"/>
                <w:szCs w:val="21"/>
              </w:rPr>
              <w:t>3</w:t>
            </w:r>
            <w:r w:rsidR="00E31FDE">
              <w:rPr>
                <w:rFonts w:hint="eastAsia"/>
                <w:b/>
                <w:color w:val="000000"/>
                <w:szCs w:val="21"/>
              </w:rPr>
              <w:t xml:space="preserve"> </w:t>
            </w:r>
            <w:r>
              <w:rPr>
                <w:b/>
                <w:color w:val="000000"/>
                <w:szCs w:val="21"/>
              </w:rPr>
              <w:t xml:space="preserve"> </w:t>
            </w:r>
            <w:r>
              <w:rPr>
                <w:rFonts w:hint="eastAsia"/>
                <w:b/>
                <w:color w:val="000000"/>
                <w:szCs w:val="21"/>
              </w:rPr>
              <w:t>环境监测计划信息表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513"/>
              <w:gridCol w:w="798"/>
              <w:gridCol w:w="932"/>
              <w:gridCol w:w="1197"/>
              <w:gridCol w:w="932"/>
              <w:gridCol w:w="3609"/>
            </w:tblGrid>
            <w:tr w:rsidR="00F14853" w:rsidRPr="00620B61" w:rsidTr="00D2028E">
              <w:trPr>
                <w:trHeight w:hRule="exact" w:val="454"/>
                <w:jc w:val="center"/>
              </w:trPr>
              <w:tc>
                <w:tcPr>
                  <w:tcW w:w="321" w:type="pct"/>
                  <w:tcBorders>
                    <w:top w:val="single" w:sz="12" w:space="0" w:color="auto"/>
                    <w:left w:val="nil"/>
                    <w:bottom w:val="single" w:sz="4" w:space="0" w:color="auto"/>
                    <w:right w:val="single" w:sz="4" w:space="0" w:color="auto"/>
                  </w:tcBorders>
                  <w:vAlign w:val="center"/>
                  <w:hideMark/>
                </w:tcPr>
                <w:p w:rsidR="00F14853" w:rsidRPr="00620B61" w:rsidRDefault="00F14853" w:rsidP="00DE4F6A">
                  <w:pPr>
                    <w:snapToGrid w:val="0"/>
                    <w:jc w:val="center"/>
                    <w:rPr>
                      <w:color w:val="000000"/>
                      <w:sz w:val="18"/>
                      <w:szCs w:val="18"/>
                    </w:rPr>
                  </w:pPr>
                  <w:r w:rsidRPr="00620B61">
                    <w:rPr>
                      <w:rFonts w:hint="eastAsia"/>
                      <w:color w:val="000000"/>
                      <w:sz w:val="18"/>
                      <w:szCs w:val="18"/>
                    </w:rPr>
                    <w:t>项目</w:t>
                  </w:r>
                </w:p>
              </w:tc>
              <w:tc>
                <w:tcPr>
                  <w:tcW w:w="500" w:type="pct"/>
                  <w:tcBorders>
                    <w:top w:val="single" w:sz="12" w:space="0" w:color="auto"/>
                    <w:left w:val="single" w:sz="4" w:space="0" w:color="auto"/>
                    <w:bottom w:val="single" w:sz="4" w:space="0" w:color="auto"/>
                    <w:right w:val="single" w:sz="4" w:space="0" w:color="auto"/>
                  </w:tcBorders>
                  <w:vAlign w:val="center"/>
                  <w:hideMark/>
                </w:tcPr>
                <w:p w:rsidR="00F14853" w:rsidRPr="00620B61" w:rsidRDefault="00F14853" w:rsidP="00DE4F6A">
                  <w:pPr>
                    <w:snapToGrid w:val="0"/>
                    <w:jc w:val="center"/>
                    <w:rPr>
                      <w:color w:val="000000"/>
                      <w:sz w:val="18"/>
                      <w:szCs w:val="18"/>
                    </w:rPr>
                  </w:pPr>
                  <w:r w:rsidRPr="00620B61">
                    <w:rPr>
                      <w:rFonts w:hint="eastAsia"/>
                      <w:color w:val="000000"/>
                      <w:sz w:val="18"/>
                      <w:szCs w:val="18"/>
                    </w:rPr>
                    <w:t>类别</w:t>
                  </w:r>
                </w:p>
              </w:tc>
              <w:tc>
                <w:tcPr>
                  <w:tcW w:w="584" w:type="pct"/>
                  <w:tcBorders>
                    <w:top w:val="single" w:sz="12" w:space="0" w:color="auto"/>
                    <w:left w:val="single" w:sz="4" w:space="0" w:color="auto"/>
                    <w:bottom w:val="single" w:sz="4" w:space="0" w:color="auto"/>
                    <w:right w:val="single" w:sz="4" w:space="0" w:color="auto"/>
                  </w:tcBorders>
                  <w:vAlign w:val="center"/>
                  <w:hideMark/>
                </w:tcPr>
                <w:p w:rsidR="00F14853" w:rsidRPr="00620B61" w:rsidRDefault="00F14853" w:rsidP="00DE4F6A">
                  <w:pPr>
                    <w:snapToGrid w:val="0"/>
                    <w:jc w:val="center"/>
                    <w:rPr>
                      <w:color w:val="000000"/>
                      <w:sz w:val="18"/>
                      <w:szCs w:val="18"/>
                    </w:rPr>
                  </w:pPr>
                  <w:r w:rsidRPr="00620B61">
                    <w:rPr>
                      <w:rFonts w:hint="eastAsia"/>
                      <w:color w:val="000000"/>
                      <w:sz w:val="18"/>
                      <w:szCs w:val="18"/>
                    </w:rPr>
                    <w:t>监测点位</w:t>
                  </w:r>
                </w:p>
              </w:tc>
              <w:tc>
                <w:tcPr>
                  <w:tcW w:w="750" w:type="pct"/>
                  <w:tcBorders>
                    <w:top w:val="single" w:sz="12" w:space="0" w:color="auto"/>
                    <w:left w:val="single" w:sz="4" w:space="0" w:color="auto"/>
                    <w:bottom w:val="single" w:sz="4" w:space="0" w:color="auto"/>
                    <w:right w:val="single" w:sz="4" w:space="0" w:color="auto"/>
                  </w:tcBorders>
                  <w:vAlign w:val="center"/>
                  <w:hideMark/>
                </w:tcPr>
                <w:p w:rsidR="00F14853" w:rsidRPr="00620B61" w:rsidRDefault="00F14853" w:rsidP="00DE4F6A">
                  <w:pPr>
                    <w:snapToGrid w:val="0"/>
                    <w:jc w:val="center"/>
                    <w:rPr>
                      <w:color w:val="000000"/>
                      <w:sz w:val="18"/>
                      <w:szCs w:val="18"/>
                    </w:rPr>
                  </w:pPr>
                  <w:r w:rsidRPr="00620B61">
                    <w:rPr>
                      <w:rFonts w:hint="eastAsia"/>
                      <w:color w:val="000000"/>
                      <w:sz w:val="18"/>
                      <w:szCs w:val="18"/>
                    </w:rPr>
                    <w:t>监测项目</w:t>
                  </w:r>
                </w:p>
              </w:tc>
              <w:tc>
                <w:tcPr>
                  <w:tcW w:w="584" w:type="pct"/>
                  <w:tcBorders>
                    <w:top w:val="single" w:sz="12" w:space="0" w:color="auto"/>
                    <w:left w:val="single" w:sz="4" w:space="0" w:color="auto"/>
                    <w:bottom w:val="single" w:sz="4" w:space="0" w:color="auto"/>
                    <w:right w:val="single" w:sz="4" w:space="0" w:color="auto"/>
                  </w:tcBorders>
                  <w:vAlign w:val="center"/>
                  <w:hideMark/>
                </w:tcPr>
                <w:p w:rsidR="00F14853" w:rsidRPr="00620B61" w:rsidRDefault="00F14853" w:rsidP="00DE4F6A">
                  <w:pPr>
                    <w:snapToGrid w:val="0"/>
                    <w:jc w:val="center"/>
                    <w:rPr>
                      <w:color w:val="000000"/>
                      <w:sz w:val="18"/>
                      <w:szCs w:val="18"/>
                    </w:rPr>
                  </w:pPr>
                  <w:r w:rsidRPr="00620B61">
                    <w:rPr>
                      <w:rFonts w:hint="eastAsia"/>
                      <w:color w:val="000000"/>
                      <w:sz w:val="18"/>
                      <w:szCs w:val="18"/>
                    </w:rPr>
                    <w:t>监测频次</w:t>
                  </w:r>
                </w:p>
              </w:tc>
              <w:tc>
                <w:tcPr>
                  <w:tcW w:w="2261" w:type="pct"/>
                  <w:tcBorders>
                    <w:top w:val="single" w:sz="12" w:space="0" w:color="auto"/>
                    <w:left w:val="single" w:sz="4" w:space="0" w:color="auto"/>
                    <w:bottom w:val="single" w:sz="4" w:space="0" w:color="auto"/>
                    <w:right w:val="nil"/>
                  </w:tcBorders>
                  <w:vAlign w:val="center"/>
                  <w:hideMark/>
                </w:tcPr>
                <w:p w:rsidR="00F14853" w:rsidRPr="00620B61" w:rsidRDefault="00F14853" w:rsidP="00DE4F6A">
                  <w:pPr>
                    <w:snapToGrid w:val="0"/>
                    <w:jc w:val="center"/>
                    <w:rPr>
                      <w:color w:val="000000"/>
                      <w:sz w:val="18"/>
                      <w:szCs w:val="18"/>
                    </w:rPr>
                  </w:pPr>
                  <w:r w:rsidRPr="00620B61">
                    <w:rPr>
                      <w:rFonts w:hint="eastAsia"/>
                      <w:color w:val="000000"/>
                      <w:sz w:val="18"/>
                      <w:szCs w:val="18"/>
                    </w:rPr>
                    <w:t>执行排放标准</w:t>
                  </w:r>
                </w:p>
              </w:tc>
            </w:tr>
            <w:tr w:rsidR="00F14853" w:rsidRPr="00620B61" w:rsidTr="00DE4F6A">
              <w:trPr>
                <w:trHeight w:val="305"/>
                <w:jc w:val="center"/>
              </w:trPr>
              <w:tc>
                <w:tcPr>
                  <w:tcW w:w="321" w:type="pct"/>
                  <w:tcBorders>
                    <w:top w:val="single" w:sz="4" w:space="0" w:color="auto"/>
                    <w:left w:val="nil"/>
                    <w:bottom w:val="single" w:sz="12" w:space="0" w:color="auto"/>
                    <w:right w:val="single" w:sz="4" w:space="0" w:color="auto"/>
                  </w:tcBorders>
                  <w:vAlign w:val="center"/>
                  <w:hideMark/>
                </w:tcPr>
                <w:p w:rsidR="00F14853" w:rsidRPr="00620B61" w:rsidRDefault="00F14853" w:rsidP="00DE4F6A">
                  <w:pPr>
                    <w:snapToGrid w:val="0"/>
                    <w:jc w:val="center"/>
                    <w:rPr>
                      <w:color w:val="000000"/>
                      <w:sz w:val="18"/>
                      <w:szCs w:val="18"/>
                    </w:rPr>
                  </w:pPr>
                  <w:r w:rsidRPr="00620B61">
                    <w:rPr>
                      <w:rFonts w:hint="eastAsia"/>
                      <w:color w:val="000000"/>
                      <w:sz w:val="18"/>
                      <w:szCs w:val="18"/>
                    </w:rPr>
                    <w:t>全厂</w:t>
                  </w:r>
                </w:p>
              </w:tc>
              <w:tc>
                <w:tcPr>
                  <w:tcW w:w="500" w:type="pct"/>
                  <w:tcBorders>
                    <w:top w:val="single" w:sz="4" w:space="0" w:color="auto"/>
                    <w:left w:val="single" w:sz="4" w:space="0" w:color="auto"/>
                    <w:bottom w:val="single" w:sz="12" w:space="0" w:color="auto"/>
                    <w:right w:val="single" w:sz="4" w:space="0" w:color="auto"/>
                  </w:tcBorders>
                  <w:vAlign w:val="center"/>
                  <w:hideMark/>
                </w:tcPr>
                <w:p w:rsidR="00F14853" w:rsidRPr="00620B61" w:rsidRDefault="00F14853" w:rsidP="00DE4F6A">
                  <w:pPr>
                    <w:snapToGrid w:val="0"/>
                    <w:jc w:val="center"/>
                    <w:rPr>
                      <w:color w:val="000000"/>
                      <w:sz w:val="18"/>
                      <w:szCs w:val="18"/>
                    </w:rPr>
                  </w:pPr>
                  <w:r w:rsidRPr="00620B61">
                    <w:rPr>
                      <w:rFonts w:hint="eastAsia"/>
                      <w:color w:val="000000"/>
                      <w:sz w:val="18"/>
                      <w:szCs w:val="18"/>
                    </w:rPr>
                    <w:t>噪声</w:t>
                  </w:r>
                </w:p>
              </w:tc>
              <w:tc>
                <w:tcPr>
                  <w:tcW w:w="584" w:type="pct"/>
                  <w:tcBorders>
                    <w:top w:val="single" w:sz="4" w:space="0" w:color="auto"/>
                    <w:left w:val="single" w:sz="4" w:space="0" w:color="auto"/>
                    <w:bottom w:val="single" w:sz="12" w:space="0" w:color="auto"/>
                    <w:right w:val="single" w:sz="4" w:space="0" w:color="auto"/>
                  </w:tcBorders>
                  <w:vAlign w:val="center"/>
                  <w:hideMark/>
                </w:tcPr>
                <w:p w:rsidR="00F14853" w:rsidRPr="00620B61" w:rsidRDefault="00F14853" w:rsidP="00DE4F6A">
                  <w:pPr>
                    <w:snapToGrid w:val="0"/>
                    <w:jc w:val="center"/>
                    <w:rPr>
                      <w:color w:val="000000"/>
                      <w:sz w:val="18"/>
                      <w:szCs w:val="18"/>
                    </w:rPr>
                  </w:pPr>
                  <w:r w:rsidRPr="00620B61">
                    <w:rPr>
                      <w:rFonts w:hint="eastAsia"/>
                      <w:color w:val="000000"/>
                      <w:sz w:val="18"/>
                      <w:szCs w:val="18"/>
                    </w:rPr>
                    <w:t>厂区边界外</w:t>
                  </w:r>
                  <w:r w:rsidRPr="00620B61">
                    <w:rPr>
                      <w:color w:val="000000"/>
                      <w:sz w:val="18"/>
                      <w:szCs w:val="18"/>
                    </w:rPr>
                    <w:t>1m</w:t>
                  </w:r>
                </w:p>
              </w:tc>
              <w:tc>
                <w:tcPr>
                  <w:tcW w:w="750" w:type="pct"/>
                  <w:tcBorders>
                    <w:top w:val="single" w:sz="4" w:space="0" w:color="auto"/>
                    <w:left w:val="single" w:sz="4" w:space="0" w:color="auto"/>
                    <w:bottom w:val="single" w:sz="12" w:space="0" w:color="auto"/>
                    <w:right w:val="single" w:sz="4" w:space="0" w:color="auto"/>
                  </w:tcBorders>
                  <w:vAlign w:val="center"/>
                  <w:hideMark/>
                </w:tcPr>
                <w:p w:rsidR="00F14853" w:rsidRPr="00620B61" w:rsidRDefault="00F14853" w:rsidP="00DE4F6A">
                  <w:pPr>
                    <w:snapToGrid w:val="0"/>
                    <w:jc w:val="center"/>
                    <w:rPr>
                      <w:color w:val="000000"/>
                      <w:sz w:val="18"/>
                      <w:szCs w:val="18"/>
                    </w:rPr>
                  </w:pPr>
                  <w:r w:rsidRPr="00620B61">
                    <w:rPr>
                      <w:rFonts w:hint="eastAsia"/>
                      <w:color w:val="000000"/>
                      <w:sz w:val="18"/>
                      <w:szCs w:val="18"/>
                    </w:rPr>
                    <w:t>等效噪声级</w:t>
                  </w:r>
                </w:p>
              </w:tc>
              <w:tc>
                <w:tcPr>
                  <w:tcW w:w="584" w:type="pct"/>
                  <w:tcBorders>
                    <w:top w:val="single" w:sz="4" w:space="0" w:color="auto"/>
                    <w:left w:val="single" w:sz="4" w:space="0" w:color="auto"/>
                    <w:bottom w:val="single" w:sz="12" w:space="0" w:color="auto"/>
                    <w:right w:val="single" w:sz="4" w:space="0" w:color="auto"/>
                  </w:tcBorders>
                  <w:vAlign w:val="center"/>
                  <w:hideMark/>
                </w:tcPr>
                <w:p w:rsidR="00F14853" w:rsidRPr="00620B61" w:rsidRDefault="00F14853" w:rsidP="00DE4F6A">
                  <w:pPr>
                    <w:snapToGrid w:val="0"/>
                    <w:jc w:val="center"/>
                    <w:rPr>
                      <w:color w:val="000000"/>
                      <w:sz w:val="18"/>
                      <w:szCs w:val="18"/>
                    </w:rPr>
                  </w:pPr>
                  <w:r w:rsidRPr="00620B61">
                    <w:rPr>
                      <w:color w:val="000000"/>
                      <w:sz w:val="18"/>
                      <w:szCs w:val="18"/>
                    </w:rPr>
                    <w:t>1</w:t>
                  </w:r>
                  <w:r w:rsidRPr="00620B61">
                    <w:rPr>
                      <w:rFonts w:hint="eastAsia"/>
                      <w:color w:val="000000"/>
                      <w:sz w:val="18"/>
                      <w:szCs w:val="18"/>
                    </w:rPr>
                    <w:t>次</w:t>
                  </w:r>
                  <w:r w:rsidRPr="00620B61">
                    <w:rPr>
                      <w:color w:val="000000"/>
                      <w:sz w:val="18"/>
                      <w:szCs w:val="18"/>
                    </w:rPr>
                    <w:t>/</w:t>
                  </w:r>
                  <w:r w:rsidRPr="00620B61">
                    <w:rPr>
                      <w:rFonts w:hint="eastAsia"/>
                      <w:color w:val="000000"/>
                      <w:sz w:val="18"/>
                      <w:szCs w:val="18"/>
                    </w:rPr>
                    <w:t>季度</w:t>
                  </w:r>
                </w:p>
              </w:tc>
              <w:tc>
                <w:tcPr>
                  <w:tcW w:w="2261" w:type="pct"/>
                  <w:tcBorders>
                    <w:top w:val="single" w:sz="4" w:space="0" w:color="auto"/>
                    <w:left w:val="single" w:sz="4" w:space="0" w:color="auto"/>
                    <w:bottom w:val="single" w:sz="12" w:space="0" w:color="auto"/>
                    <w:right w:val="nil"/>
                  </w:tcBorders>
                  <w:vAlign w:val="center"/>
                  <w:hideMark/>
                </w:tcPr>
                <w:p w:rsidR="00F14853" w:rsidRPr="00620B61" w:rsidRDefault="00F14853" w:rsidP="00DE4F6A">
                  <w:pPr>
                    <w:snapToGrid w:val="0"/>
                    <w:jc w:val="center"/>
                    <w:rPr>
                      <w:color w:val="000000"/>
                      <w:sz w:val="18"/>
                      <w:szCs w:val="18"/>
                    </w:rPr>
                  </w:pPr>
                  <w:r w:rsidRPr="00620B61">
                    <w:rPr>
                      <w:rFonts w:hint="eastAsia"/>
                      <w:color w:val="000000"/>
                      <w:sz w:val="18"/>
                      <w:szCs w:val="18"/>
                    </w:rPr>
                    <w:t>《工业企业厂界环境噪声排放标准》</w:t>
                  </w:r>
                  <w:r w:rsidRPr="00620B61">
                    <w:rPr>
                      <w:color w:val="000000"/>
                      <w:sz w:val="18"/>
                      <w:szCs w:val="18"/>
                    </w:rPr>
                    <w:t>(GBl2348-2008)</w:t>
                  </w:r>
                  <w:r w:rsidRPr="00620B61">
                    <w:rPr>
                      <w:rFonts w:hint="eastAsia"/>
                      <w:color w:val="000000"/>
                      <w:sz w:val="18"/>
                      <w:szCs w:val="18"/>
                    </w:rPr>
                    <w:t>表</w:t>
                  </w:r>
                  <w:r w:rsidRPr="00620B61">
                    <w:rPr>
                      <w:color w:val="000000"/>
                      <w:sz w:val="18"/>
                      <w:szCs w:val="18"/>
                    </w:rPr>
                    <w:t>1</w:t>
                  </w:r>
                  <w:r w:rsidRPr="00620B61">
                    <w:rPr>
                      <w:rFonts w:hint="eastAsia"/>
                      <w:color w:val="000000"/>
                      <w:sz w:val="18"/>
                      <w:szCs w:val="18"/>
                    </w:rPr>
                    <w:t>中</w:t>
                  </w:r>
                  <w:r>
                    <w:rPr>
                      <w:rFonts w:hint="eastAsia"/>
                      <w:color w:val="000000"/>
                      <w:sz w:val="18"/>
                      <w:szCs w:val="18"/>
                    </w:rPr>
                    <w:t>3</w:t>
                  </w:r>
                  <w:r w:rsidRPr="00620B61">
                    <w:rPr>
                      <w:rFonts w:hint="eastAsia"/>
                      <w:color w:val="000000"/>
                      <w:sz w:val="18"/>
                      <w:szCs w:val="18"/>
                    </w:rPr>
                    <w:t>类标准</w:t>
                  </w:r>
                </w:p>
              </w:tc>
            </w:tr>
          </w:tbl>
          <w:p w:rsidR="00F14853" w:rsidRPr="00915462" w:rsidRDefault="00F14853" w:rsidP="00F14853">
            <w:pPr>
              <w:spacing w:line="400" w:lineRule="exact"/>
              <w:jc w:val="left"/>
              <w:rPr>
                <w:rFonts w:eastAsiaTheme="minorEastAsia"/>
                <w:b/>
                <w:szCs w:val="21"/>
              </w:rPr>
            </w:pPr>
            <w:r w:rsidRPr="00915462">
              <w:rPr>
                <w:rFonts w:eastAsiaTheme="minorEastAsia"/>
                <w:b/>
                <w:szCs w:val="21"/>
              </w:rPr>
              <w:t>4</w:t>
            </w:r>
            <w:r w:rsidRPr="00915462">
              <w:rPr>
                <w:rFonts w:eastAsiaTheme="minorEastAsia" w:hAnsiTheme="minorEastAsia"/>
                <w:b/>
                <w:szCs w:val="21"/>
              </w:rPr>
              <w:t>、固体废物</w:t>
            </w:r>
          </w:p>
          <w:p w:rsidR="00F14853" w:rsidRDefault="00F14853" w:rsidP="00F14853">
            <w:pPr>
              <w:spacing w:line="400" w:lineRule="exact"/>
              <w:ind w:firstLineChars="200" w:firstLine="420"/>
              <w:rPr>
                <w:rFonts w:eastAsiaTheme="minorEastAsia"/>
                <w:bCs/>
                <w:color w:val="000000" w:themeColor="text1"/>
                <w:szCs w:val="21"/>
              </w:rPr>
            </w:pPr>
            <w:r>
              <w:rPr>
                <w:rFonts w:eastAsiaTheme="minorEastAsia" w:hAnsiTheme="minorEastAsia" w:hint="eastAsia"/>
                <w:color w:val="000000"/>
                <w:szCs w:val="21"/>
              </w:rPr>
              <w:t>全厂项目营运期</w:t>
            </w:r>
            <w:r>
              <w:rPr>
                <w:rFonts w:eastAsiaTheme="minorEastAsia" w:hAnsiTheme="minorEastAsia" w:hint="eastAsia"/>
                <w:bCs/>
                <w:color w:val="000000" w:themeColor="text1"/>
                <w:szCs w:val="21"/>
              </w:rPr>
              <w:t>固体</w:t>
            </w:r>
            <w:r w:rsidRPr="00661787">
              <w:rPr>
                <w:rFonts w:eastAsiaTheme="minorEastAsia" w:hAnsiTheme="minorEastAsia" w:hint="eastAsia"/>
                <w:color w:val="000000"/>
                <w:szCs w:val="21"/>
              </w:rPr>
              <w:t>废物主要</w:t>
            </w:r>
            <w:r w:rsidRPr="005F2331">
              <w:rPr>
                <w:rFonts w:eastAsiaTheme="minorEastAsia" w:hAnsiTheme="minorEastAsia" w:hint="eastAsia"/>
                <w:color w:val="000000"/>
                <w:szCs w:val="21"/>
              </w:rPr>
              <w:t>为</w:t>
            </w:r>
            <w:r w:rsidR="00661787" w:rsidRPr="00661787">
              <w:rPr>
                <w:rFonts w:eastAsiaTheme="minorEastAsia" w:hAnsiTheme="minorEastAsia" w:hint="eastAsia"/>
                <w:color w:val="000000"/>
                <w:szCs w:val="21"/>
              </w:rPr>
              <w:t>废钢丸</w:t>
            </w:r>
            <w:r>
              <w:rPr>
                <w:rFonts w:eastAsiaTheme="minorEastAsia" w:hAnsiTheme="minorEastAsia" w:hint="eastAsia"/>
                <w:color w:val="000000"/>
                <w:szCs w:val="21"/>
              </w:rPr>
              <w:t>、</w:t>
            </w:r>
            <w:r w:rsidR="00661787" w:rsidRPr="00661787">
              <w:rPr>
                <w:rFonts w:eastAsiaTheme="minorEastAsia" w:hAnsiTheme="minorEastAsia" w:hint="eastAsia"/>
                <w:color w:val="000000"/>
                <w:szCs w:val="21"/>
              </w:rPr>
              <w:t>收集的塑粉</w:t>
            </w:r>
            <w:r>
              <w:rPr>
                <w:rFonts w:eastAsiaTheme="minorEastAsia" w:hAnsiTheme="minorEastAsia" w:hint="eastAsia"/>
                <w:color w:val="000000"/>
                <w:szCs w:val="21"/>
              </w:rPr>
              <w:t>、</w:t>
            </w:r>
            <w:r w:rsidR="00661787" w:rsidRPr="00661787">
              <w:rPr>
                <w:rFonts w:eastAsiaTheme="minorEastAsia" w:hAnsiTheme="minorEastAsia"/>
                <w:color w:val="000000"/>
                <w:szCs w:val="21"/>
              </w:rPr>
              <w:t>废活性炭</w:t>
            </w:r>
            <w:r w:rsidRPr="00661787">
              <w:rPr>
                <w:rFonts w:eastAsiaTheme="minorEastAsia" w:hAnsiTheme="minorEastAsia" w:hint="eastAsia"/>
                <w:color w:val="000000"/>
                <w:szCs w:val="21"/>
              </w:rPr>
              <w:t>以及生活垃圾。</w:t>
            </w:r>
          </w:p>
          <w:p w:rsidR="00F14853" w:rsidRPr="00915462" w:rsidRDefault="00F14853" w:rsidP="00F14853">
            <w:pPr>
              <w:adjustRightInd w:val="0"/>
              <w:spacing w:line="400" w:lineRule="exact"/>
              <w:rPr>
                <w:rFonts w:eastAsiaTheme="minorEastAsia"/>
                <w:b/>
                <w:color w:val="000000" w:themeColor="text1"/>
                <w:szCs w:val="21"/>
              </w:rPr>
            </w:pPr>
            <w:r w:rsidRPr="00915462">
              <w:rPr>
                <w:rFonts w:eastAsiaTheme="minorEastAsia"/>
                <w:b/>
                <w:color w:val="000000" w:themeColor="text1"/>
                <w:szCs w:val="21"/>
              </w:rPr>
              <w:t>4.1</w:t>
            </w:r>
            <w:r w:rsidRPr="00915462">
              <w:rPr>
                <w:rFonts w:eastAsiaTheme="minorEastAsia" w:hAnsiTheme="minorEastAsia"/>
                <w:b/>
                <w:szCs w:val="21"/>
              </w:rPr>
              <w:t>固体废物</w:t>
            </w:r>
            <w:r w:rsidRPr="00915462">
              <w:rPr>
                <w:rFonts w:eastAsiaTheme="minorEastAsia" w:hAnsiTheme="minorEastAsia"/>
                <w:b/>
                <w:color w:val="000000" w:themeColor="text1"/>
                <w:szCs w:val="21"/>
              </w:rPr>
              <w:t>源强估算</w:t>
            </w:r>
          </w:p>
          <w:p w:rsidR="00DE4F6A" w:rsidRPr="00EF02D4" w:rsidRDefault="00F14853" w:rsidP="00EF02D4">
            <w:pPr>
              <w:spacing w:line="400" w:lineRule="exact"/>
              <w:rPr>
                <w:rFonts w:eastAsiaTheme="minorEastAsia"/>
                <w:bCs/>
                <w:color w:val="000000" w:themeColor="text1"/>
                <w:szCs w:val="21"/>
              </w:rPr>
            </w:pPr>
            <w:r>
              <w:rPr>
                <w:rFonts w:eastAsiaTheme="minorEastAsia" w:hAnsiTheme="minorEastAsia" w:hint="eastAsia"/>
                <w:bCs/>
                <w:szCs w:val="21"/>
              </w:rPr>
              <w:t xml:space="preserve">  </w:t>
            </w:r>
            <w:r w:rsidR="00DA3F98">
              <w:rPr>
                <w:rFonts w:eastAsiaTheme="minorEastAsia" w:hAnsiTheme="minorEastAsia"/>
                <w:bCs/>
                <w:szCs w:val="21"/>
              </w:rPr>
              <w:t xml:space="preserve">    </w:t>
            </w:r>
            <w:r w:rsidR="00D2028E">
              <w:rPr>
                <w:rFonts w:eastAsiaTheme="minorEastAsia" w:hAnsiTheme="minorEastAsia" w:hint="eastAsia"/>
                <w:bCs/>
                <w:szCs w:val="21"/>
              </w:rPr>
              <w:t xml:space="preserve"> </w:t>
            </w:r>
            <w:r w:rsidR="00A5655D" w:rsidRPr="00915462">
              <w:rPr>
                <w:rFonts w:hAnsiTheme="minorEastAsia" w:hint="eastAsia"/>
                <w:bCs/>
                <w:szCs w:val="21"/>
              </w:rPr>
              <w:t>根据《固体废物鉴别标准通则》（</w:t>
            </w:r>
            <w:r w:rsidR="00A5655D" w:rsidRPr="00915462">
              <w:rPr>
                <w:rFonts w:hAnsiTheme="minorEastAsia"/>
                <w:bCs/>
                <w:szCs w:val="21"/>
              </w:rPr>
              <w:t>GB34330-2017</w:t>
            </w:r>
            <w:r w:rsidR="00A5655D" w:rsidRPr="00915462">
              <w:rPr>
                <w:rFonts w:hAnsiTheme="minorEastAsia" w:hint="eastAsia"/>
                <w:bCs/>
                <w:szCs w:val="21"/>
              </w:rPr>
              <w:t>）和《国家危险废物名录（</w:t>
            </w:r>
            <w:r w:rsidR="00A5655D" w:rsidRPr="00915462">
              <w:rPr>
                <w:rFonts w:hAnsiTheme="minorEastAsia"/>
                <w:bCs/>
                <w:szCs w:val="21"/>
              </w:rPr>
              <w:t xml:space="preserve">2021 </w:t>
            </w:r>
            <w:r w:rsidR="00A5655D" w:rsidRPr="00915462">
              <w:rPr>
                <w:rFonts w:hAnsiTheme="minorEastAsia" w:hint="eastAsia"/>
                <w:bCs/>
                <w:szCs w:val="21"/>
              </w:rPr>
              <w:t>版）》等相关文件判定</w:t>
            </w:r>
            <w:r w:rsidR="00A5655D" w:rsidRPr="00915462">
              <w:rPr>
                <w:rFonts w:hAnsiTheme="minorEastAsia"/>
                <w:color w:val="000000"/>
                <w:szCs w:val="21"/>
              </w:rPr>
              <w:t>。</w:t>
            </w:r>
            <w:r w:rsidR="00A5655D" w:rsidRPr="008F25C5">
              <w:rPr>
                <w:rFonts w:hAnsiTheme="minorEastAsia"/>
                <w:color w:val="000000" w:themeColor="text1"/>
                <w:szCs w:val="21"/>
              </w:rPr>
              <w:t>建设项目产生的固体废物的名称、类别、属性和数量等情况，详见下表</w:t>
            </w:r>
            <w:r w:rsidR="00A5655D">
              <w:rPr>
                <w:rFonts w:hint="eastAsia"/>
                <w:color w:val="000000" w:themeColor="text1"/>
                <w:szCs w:val="21"/>
              </w:rPr>
              <w:t>4-1</w:t>
            </w:r>
            <w:r w:rsidR="004D5503">
              <w:rPr>
                <w:rFonts w:hint="eastAsia"/>
                <w:color w:val="000000" w:themeColor="text1"/>
                <w:szCs w:val="21"/>
              </w:rPr>
              <w:t>4</w:t>
            </w:r>
            <w:r w:rsidR="00A5655D" w:rsidRPr="008F25C5">
              <w:rPr>
                <w:rFonts w:hAnsiTheme="minorEastAsia"/>
                <w:color w:val="000000" w:themeColor="text1"/>
                <w:szCs w:val="21"/>
              </w:rPr>
              <w:t>。</w:t>
            </w:r>
          </w:p>
          <w:p w:rsidR="00FE29F6" w:rsidRPr="008F25C5" w:rsidRDefault="00FE29F6" w:rsidP="00FE29F6">
            <w:pPr>
              <w:pStyle w:val="TableParagraph"/>
              <w:spacing w:line="400" w:lineRule="exact"/>
              <w:jc w:val="center"/>
              <w:rPr>
                <w:b/>
                <w:szCs w:val="21"/>
                <w:lang w:eastAsia="zh-CN"/>
              </w:rPr>
            </w:pPr>
            <w:r w:rsidRPr="008F25C5">
              <w:rPr>
                <w:rFonts w:hAnsiTheme="minorEastAsia"/>
                <w:b/>
                <w:szCs w:val="21"/>
                <w:lang w:eastAsia="zh-CN"/>
              </w:rPr>
              <w:t>表</w:t>
            </w:r>
            <w:r w:rsidRPr="008F25C5">
              <w:rPr>
                <w:b/>
                <w:szCs w:val="21"/>
                <w:lang w:eastAsia="zh-CN"/>
              </w:rPr>
              <w:t>4-</w:t>
            </w:r>
            <w:r>
              <w:rPr>
                <w:rFonts w:hint="eastAsia"/>
                <w:b/>
                <w:szCs w:val="21"/>
                <w:lang w:eastAsia="zh-CN"/>
              </w:rPr>
              <w:t>1</w:t>
            </w:r>
            <w:r w:rsidR="004D5503">
              <w:rPr>
                <w:rFonts w:hint="eastAsia"/>
                <w:b/>
                <w:szCs w:val="21"/>
                <w:lang w:eastAsia="zh-CN"/>
              </w:rPr>
              <w:t>4</w:t>
            </w:r>
            <w:r w:rsidRPr="008F25C5">
              <w:rPr>
                <w:b/>
                <w:szCs w:val="21"/>
                <w:lang w:eastAsia="zh-CN"/>
              </w:rPr>
              <w:t xml:space="preserve">    </w:t>
            </w:r>
            <w:r w:rsidRPr="008F25C5">
              <w:rPr>
                <w:rFonts w:hAnsiTheme="minorEastAsia"/>
                <w:b/>
                <w:szCs w:val="21"/>
                <w:lang w:eastAsia="zh-CN"/>
              </w:rPr>
              <w:t>运营期固体废物分析结果汇总表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367"/>
              <w:gridCol w:w="857"/>
              <w:gridCol w:w="544"/>
              <w:gridCol w:w="883"/>
              <w:gridCol w:w="506"/>
              <w:gridCol w:w="831"/>
              <w:gridCol w:w="1023"/>
              <w:gridCol w:w="509"/>
              <w:gridCol w:w="598"/>
              <w:gridCol w:w="1063"/>
              <w:gridCol w:w="800"/>
            </w:tblGrid>
            <w:tr w:rsidR="00FE29F6" w:rsidRPr="0003135B" w:rsidTr="0003135B">
              <w:trPr>
                <w:trHeight w:val="535"/>
                <w:jc w:val="center"/>
              </w:trPr>
              <w:tc>
                <w:tcPr>
                  <w:tcW w:w="367" w:type="dxa"/>
                  <w:tcBorders>
                    <w:top w:val="single" w:sz="12" w:space="0" w:color="auto"/>
                    <w:left w:val="nil"/>
                    <w:bottom w:val="single" w:sz="4" w:space="0" w:color="auto"/>
                    <w:right w:val="single" w:sz="4" w:space="0" w:color="auto"/>
                  </w:tcBorders>
                  <w:vAlign w:val="center"/>
                  <w:hideMark/>
                </w:tcPr>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序号</w:t>
                  </w:r>
                </w:p>
              </w:tc>
              <w:tc>
                <w:tcPr>
                  <w:tcW w:w="857" w:type="dxa"/>
                  <w:tcBorders>
                    <w:top w:val="single" w:sz="12" w:space="0" w:color="auto"/>
                    <w:left w:val="single" w:sz="4" w:space="0" w:color="auto"/>
                    <w:bottom w:val="single" w:sz="4" w:space="0" w:color="auto"/>
                    <w:right w:val="single" w:sz="4" w:space="0" w:color="auto"/>
                  </w:tcBorders>
                  <w:vAlign w:val="center"/>
                  <w:hideMark/>
                </w:tcPr>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固废</w:t>
                  </w:r>
                </w:p>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名称</w:t>
                  </w:r>
                </w:p>
              </w:tc>
              <w:tc>
                <w:tcPr>
                  <w:tcW w:w="544" w:type="dxa"/>
                  <w:tcBorders>
                    <w:top w:val="single" w:sz="12" w:space="0" w:color="auto"/>
                    <w:left w:val="single" w:sz="4" w:space="0" w:color="auto"/>
                    <w:bottom w:val="single" w:sz="4" w:space="0" w:color="auto"/>
                    <w:right w:val="single" w:sz="4" w:space="0" w:color="auto"/>
                  </w:tcBorders>
                  <w:vAlign w:val="center"/>
                  <w:hideMark/>
                </w:tcPr>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属性</w:t>
                  </w:r>
                </w:p>
              </w:tc>
              <w:tc>
                <w:tcPr>
                  <w:tcW w:w="883" w:type="dxa"/>
                  <w:tcBorders>
                    <w:top w:val="single" w:sz="12" w:space="0" w:color="auto"/>
                    <w:left w:val="single" w:sz="4" w:space="0" w:color="auto"/>
                    <w:bottom w:val="single" w:sz="4" w:space="0" w:color="auto"/>
                    <w:right w:val="single" w:sz="4" w:space="0" w:color="auto"/>
                  </w:tcBorders>
                  <w:vAlign w:val="center"/>
                  <w:hideMark/>
                </w:tcPr>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产生工序</w:t>
                  </w:r>
                </w:p>
              </w:tc>
              <w:tc>
                <w:tcPr>
                  <w:tcW w:w="506" w:type="dxa"/>
                  <w:tcBorders>
                    <w:top w:val="single" w:sz="12" w:space="0" w:color="auto"/>
                    <w:left w:val="single" w:sz="4" w:space="0" w:color="auto"/>
                    <w:bottom w:val="single" w:sz="4" w:space="0" w:color="auto"/>
                    <w:right w:val="single" w:sz="4" w:space="0" w:color="auto"/>
                  </w:tcBorders>
                  <w:vAlign w:val="center"/>
                  <w:hideMark/>
                </w:tcPr>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形态</w:t>
                  </w:r>
                </w:p>
              </w:tc>
              <w:tc>
                <w:tcPr>
                  <w:tcW w:w="831" w:type="dxa"/>
                  <w:tcBorders>
                    <w:top w:val="single" w:sz="12" w:space="0" w:color="auto"/>
                    <w:left w:val="single" w:sz="4" w:space="0" w:color="auto"/>
                    <w:bottom w:val="single" w:sz="4" w:space="0" w:color="auto"/>
                    <w:right w:val="single" w:sz="4" w:space="0" w:color="auto"/>
                  </w:tcBorders>
                  <w:vAlign w:val="center"/>
                  <w:hideMark/>
                </w:tcPr>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主要</w:t>
                  </w:r>
                </w:p>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成分</w:t>
                  </w:r>
                </w:p>
              </w:tc>
              <w:tc>
                <w:tcPr>
                  <w:tcW w:w="1023" w:type="dxa"/>
                  <w:tcBorders>
                    <w:top w:val="single" w:sz="12" w:space="0" w:color="auto"/>
                    <w:left w:val="single" w:sz="4" w:space="0" w:color="auto"/>
                    <w:bottom w:val="single" w:sz="4" w:space="0" w:color="auto"/>
                    <w:right w:val="single" w:sz="4" w:space="0" w:color="auto"/>
                  </w:tcBorders>
                  <w:vAlign w:val="center"/>
                  <w:hideMark/>
                </w:tcPr>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危险特性鉴别方法</w:t>
                  </w:r>
                </w:p>
              </w:tc>
              <w:tc>
                <w:tcPr>
                  <w:tcW w:w="509" w:type="dxa"/>
                  <w:tcBorders>
                    <w:top w:val="single" w:sz="12" w:space="0" w:color="auto"/>
                    <w:left w:val="single" w:sz="4" w:space="0" w:color="auto"/>
                    <w:bottom w:val="single" w:sz="4" w:space="0" w:color="auto"/>
                    <w:right w:val="single" w:sz="4" w:space="0" w:color="auto"/>
                  </w:tcBorders>
                  <w:vAlign w:val="center"/>
                  <w:hideMark/>
                </w:tcPr>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危险特性</w:t>
                  </w:r>
                </w:p>
              </w:tc>
              <w:tc>
                <w:tcPr>
                  <w:tcW w:w="598" w:type="dxa"/>
                  <w:tcBorders>
                    <w:top w:val="single" w:sz="12" w:space="0" w:color="auto"/>
                    <w:left w:val="single" w:sz="4" w:space="0" w:color="auto"/>
                    <w:bottom w:val="single" w:sz="4" w:space="0" w:color="auto"/>
                    <w:right w:val="single" w:sz="4" w:space="0" w:color="auto"/>
                  </w:tcBorders>
                  <w:vAlign w:val="center"/>
                  <w:hideMark/>
                </w:tcPr>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废物</w:t>
                  </w:r>
                </w:p>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类别</w:t>
                  </w:r>
                </w:p>
              </w:tc>
              <w:tc>
                <w:tcPr>
                  <w:tcW w:w="1063" w:type="dxa"/>
                  <w:tcBorders>
                    <w:top w:val="single" w:sz="12" w:space="0" w:color="auto"/>
                    <w:left w:val="single" w:sz="4" w:space="0" w:color="auto"/>
                    <w:bottom w:val="single" w:sz="4" w:space="0" w:color="auto"/>
                    <w:right w:val="single" w:sz="4" w:space="0" w:color="auto"/>
                  </w:tcBorders>
                  <w:vAlign w:val="center"/>
                  <w:hideMark/>
                </w:tcPr>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废物代码</w:t>
                  </w:r>
                </w:p>
              </w:tc>
              <w:tc>
                <w:tcPr>
                  <w:tcW w:w="800" w:type="dxa"/>
                  <w:tcBorders>
                    <w:top w:val="single" w:sz="12" w:space="0" w:color="auto"/>
                    <w:left w:val="single" w:sz="4" w:space="0" w:color="auto"/>
                    <w:bottom w:val="single" w:sz="4" w:space="0" w:color="auto"/>
                    <w:right w:val="nil"/>
                  </w:tcBorders>
                  <w:vAlign w:val="center"/>
                  <w:hideMark/>
                </w:tcPr>
                <w:p w:rsidR="00FE29F6" w:rsidRPr="0003135B" w:rsidRDefault="00FE29F6" w:rsidP="00AE00EE">
                  <w:pPr>
                    <w:pStyle w:val="af3"/>
                    <w:spacing w:line="240" w:lineRule="exact"/>
                    <w:rPr>
                      <w:rFonts w:ascii="Times New Roman" w:eastAsiaTheme="minorEastAsia"/>
                      <w:sz w:val="18"/>
                      <w:szCs w:val="18"/>
                    </w:rPr>
                  </w:pPr>
                  <w:r w:rsidRPr="0003135B">
                    <w:rPr>
                      <w:rFonts w:ascii="Times New Roman" w:eastAsiaTheme="minorEastAsia" w:hAnsiTheme="minorEastAsia"/>
                      <w:sz w:val="18"/>
                      <w:szCs w:val="18"/>
                    </w:rPr>
                    <w:t>估算产生量（</w:t>
                  </w:r>
                  <w:r w:rsidRPr="0003135B">
                    <w:rPr>
                      <w:rFonts w:ascii="Times New Roman" w:eastAsiaTheme="minorEastAsia"/>
                      <w:sz w:val="18"/>
                      <w:szCs w:val="18"/>
                    </w:rPr>
                    <w:t>t/a</w:t>
                  </w:r>
                  <w:r w:rsidRPr="0003135B">
                    <w:rPr>
                      <w:rFonts w:ascii="Times New Roman" w:eastAsiaTheme="minorEastAsia" w:hAnsiTheme="minorEastAsia"/>
                      <w:sz w:val="18"/>
                      <w:szCs w:val="18"/>
                    </w:rPr>
                    <w:t>）</w:t>
                  </w:r>
                </w:p>
              </w:tc>
            </w:tr>
            <w:tr w:rsidR="0003135B" w:rsidRPr="0003135B" w:rsidTr="0003135B">
              <w:trPr>
                <w:trHeight w:val="340"/>
                <w:jc w:val="center"/>
              </w:trPr>
              <w:tc>
                <w:tcPr>
                  <w:tcW w:w="367" w:type="dxa"/>
                  <w:tcBorders>
                    <w:top w:val="single" w:sz="4" w:space="0" w:color="auto"/>
                    <w:left w:val="nil"/>
                    <w:bottom w:val="single" w:sz="4" w:space="0" w:color="auto"/>
                    <w:right w:val="single" w:sz="4" w:space="0" w:color="auto"/>
                  </w:tcBorders>
                  <w:vAlign w:val="center"/>
                  <w:hideMark/>
                </w:tcPr>
                <w:p w:rsidR="0003135B" w:rsidRPr="0003135B" w:rsidRDefault="0003135B" w:rsidP="00AE00EE">
                  <w:pPr>
                    <w:jc w:val="center"/>
                    <w:rPr>
                      <w:rFonts w:eastAsiaTheme="minorEastAsia"/>
                      <w:sz w:val="18"/>
                      <w:szCs w:val="18"/>
                    </w:rPr>
                  </w:pPr>
                  <w:r w:rsidRPr="0003135B">
                    <w:rPr>
                      <w:rFonts w:eastAsiaTheme="minorEastAsia"/>
                      <w:sz w:val="18"/>
                      <w:szCs w:val="18"/>
                    </w:rPr>
                    <w:t>1</w:t>
                  </w:r>
                </w:p>
              </w:tc>
              <w:tc>
                <w:tcPr>
                  <w:tcW w:w="857"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AE00EE">
                  <w:pPr>
                    <w:spacing w:line="280" w:lineRule="exact"/>
                    <w:jc w:val="center"/>
                    <w:rPr>
                      <w:rFonts w:eastAsiaTheme="minorEastAsia"/>
                      <w:sz w:val="18"/>
                      <w:szCs w:val="18"/>
                    </w:rPr>
                  </w:pPr>
                  <w:r w:rsidRPr="0003135B">
                    <w:rPr>
                      <w:rFonts w:eastAsiaTheme="minorEastAsia" w:hAnsiTheme="minorEastAsia"/>
                      <w:bCs/>
                      <w:color w:val="000000" w:themeColor="text1"/>
                      <w:sz w:val="18"/>
                      <w:szCs w:val="18"/>
                    </w:rPr>
                    <w:t>废钢丸</w:t>
                  </w:r>
                </w:p>
              </w:tc>
              <w:tc>
                <w:tcPr>
                  <w:tcW w:w="544" w:type="dxa"/>
                  <w:vMerge w:val="restart"/>
                  <w:tcBorders>
                    <w:top w:val="single" w:sz="4" w:space="0" w:color="auto"/>
                    <w:left w:val="single" w:sz="4" w:space="0" w:color="auto"/>
                    <w:right w:val="single" w:sz="4" w:space="0" w:color="auto"/>
                  </w:tcBorders>
                  <w:vAlign w:val="center"/>
                  <w:hideMark/>
                </w:tcPr>
                <w:p w:rsidR="0003135B" w:rsidRPr="0003135B" w:rsidRDefault="0003135B" w:rsidP="00AE00EE">
                  <w:pPr>
                    <w:spacing w:line="240" w:lineRule="exact"/>
                    <w:jc w:val="center"/>
                    <w:rPr>
                      <w:rFonts w:eastAsiaTheme="minorEastAsia"/>
                      <w:sz w:val="18"/>
                      <w:szCs w:val="18"/>
                    </w:rPr>
                  </w:pPr>
                  <w:r w:rsidRPr="0003135B">
                    <w:rPr>
                      <w:rFonts w:eastAsiaTheme="minorEastAsia" w:hAnsiTheme="minorEastAsia"/>
                      <w:sz w:val="18"/>
                      <w:szCs w:val="18"/>
                    </w:rPr>
                    <w:t>一般固废</w:t>
                  </w:r>
                </w:p>
              </w:tc>
              <w:tc>
                <w:tcPr>
                  <w:tcW w:w="883" w:type="dxa"/>
                  <w:tcBorders>
                    <w:top w:val="single" w:sz="4" w:space="0" w:color="auto"/>
                    <w:left w:val="single" w:sz="4" w:space="0" w:color="auto"/>
                    <w:bottom w:val="single" w:sz="6" w:space="0" w:color="auto"/>
                    <w:right w:val="single" w:sz="4" w:space="0" w:color="auto"/>
                  </w:tcBorders>
                  <w:vAlign w:val="center"/>
                  <w:hideMark/>
                </w:tcPr>
                <w:p w:rsidR="0003135B" w:rsidRPr="0003135B" w:rsidRDefault="0003135B" w:rsidP="00AE00EE">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color w:val="000000"/>
                      <w:kern w:val="2"/>
                      <w:sz w:val="18"/>
                      <w:szCs w:val="18"/>
                    </w:rPr>
                  </w:pPr>
                  <w:r w:rsidRPr="0003135B">
                    <w:rPr>
                      <w:rFonts w:ascii="Times New Roman" w:eastAsiaTheme="minorEastAsia" w:hAnsiTheme="minorEastAsia" w:cs="Times New Roman"/>
                      <w:color w:val="000000"/>
                      <w:kern w:val="2"/>
                      <w:sz w:val="18"/>
                      <w:szCs w:val="18"/>
                    </w:rPr>
                    <w:t>喷砂</w:t>
                  </w:r>
                </w:p>
              </w:tc>
              <w:tc>
                <w:tcPr>
                  <w:tcW w:w="506"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AE00EE">
                  <w:pPr>
                    <w:pStyle w:val="af3"/>
                    <w:spacing w:line="240" w:lineRule="auto"/>
                    <w:rPr>
                      <w:rFonts w:ascii="Times New Roman" w:eastAsiaTheme="minorEastAsia"/>
                      <w:sz w:val="18"/>
                      <w:szCs w:val="18"/>
                    </w:rPr>
                  </w:pPr>
                  <w:r w:rsidRPr="0003135B">
                    <w:rPr>
                      <w:rFonts w:ascii="Times New Roman" w:eastAsiaTheme="minorEastAsia" w:hAnsiTheme="minorEastAsia"/>
                      <w:sz w:val="18"/>
                      <w:szCs w:val="18"/>
                    </w:rPr>
                    <w:t>固</w:t>
                  </w:r>
                </w:p>
              </w:tc>
              <w:tc>
                <w:tcPr>
                  <w:tcW w:w="831"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AE00EE">
                  <w:pPr>
                    <w:pStyle w:val="af3"/>
                    <w:spacing w:line="240" w:lineRule="auto"/>
                    <w:rPr>
                      <w:rFonts w:ascii="Times New Roman" w:eastAsiaTheme="minorEastAsia"/>
                      <w:sz w:val="18"/>
                      <w:szCs w:val="18"/>
                    </w:rPr>
                  </w:pPr>
                  <w:r w:rsidRPr="0003135B">
                    <w:rPr>
                      <w:rFonts w:ascii="Times New Roman" w:eastAsiaTheme="minorEastAsia" w:hAnsiTheme="minorEastAsia"/>
                      <w:sz w:val="18"/>
                      <w:szCs w:val="18"/>
                    </w:rPr>
                    <w:t>钢丸</w:t>
                  </w:r>
                </w:p>
              </w:tc>
              <w:tc>
                <w:tcPr>
                  <w:tcW w:w="1023"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AE00EE">
                  <w:pPr>
                    <w:spacing w:line="240" w:lineRule="exact"/>
                    <w:jc w:val="center"/>
                    <w:rPr>
                      <w:rFonts w:eastAsiaTheme="minorEastAsia"/>
                      <w:sz w:val="18"/>
                      <w:szCs w:val="18"/>
                    </w:rPr>
                  </w:pPr>
                  <w:r w:rsidRPr="0003135B">
                    <w:rPr>
                      <w:rFonts w:eastAsiaTheme="minorEastAsia"/>
                      <w:sz w:val="18"/>
                      <w:szCs w:val="18"/>
                    </w:rPr>
                    <w:t>-</w:t>
                  </w:r>
                </w:p>
              </w:tc>
              <w:tc>
                <w:tcPr>
                  <w:tcW w:w="509"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AE00EE">
                  <w:pPr>
                    <w:spacing w:line="240" w:lineRule="exact"/>
                    <w:jc w:val="center"/>
                    <w:rPr>
                      <w:rFonts w:eastAsiaTheme="minorEastAsia"/>
                      <w:sz w:val="18"/>
                      <w:szCs w:val="18"/>
                    </w:rPr>
                  </w:pPr>
                  <w:r w:rsidRPr="0003135B">
                    <w:rPr>
                      <w:rFonts w:eastAsiaTheme="minorEastAsia"/>
                      <w:sz w:val="18"/>
                      <w:szCs w:val="18"/>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AE00EE">
                  <w:pPr>
                    <w:spacing w:line="240" w:lineRule="exact"/>
                    <w:jc w:val="center"/>
                    <w:rPr>
                      <w:rFonts w:eastAsiaTheme="minorEastAsia"/>
                      <w:sz w:val="18"/>
                      <w:szCs w:val="18"/>
                    </w:rPr>
                  </w:pPr>
                  <w:r w:rsidRPr="0003135B">
                    <w:rPr>
                      <w:rFonts w:eastAsiaTheme="minorEastAsia"/>
                      <w:sz w:val="18"/>
                      <w:szCs w:val="18"/>
                    </w:rPr>
                    <w:t>09</w:t>
                  </w:r>
                </w:p>
              </w:tc>
              <w:tc>
                <w:tcPr>
                  <w:tcW w:w="1063"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03135B">
                  <w:pPr>
                    <w:spacing w:line="240" w:lineRule="exact"/>
                    <w:jc w:val="center"/>
                    <w:rPr>
                      <w:rFonts w:eastAsiaTheme="minorEastAsia"/>
                      <w:sz w:val="18"/>
                      <w:szCs w:val="18"/>
                    </w:rPr>
                  </w:pPr>
                  <w:r w:rsidRPr="0003135B">
                    <w:rPr>
                      <w:rFonts w:eastAsiaTheme="minorEastAsia"/>
                      <w:sz w:val="18"/>
                      <w:szCs w:val="18"/>
                    </w:rPr>
                    <w:t>331-001-09</w:t>
                  </w:r>
                </w:p>
              </w:tc>
              <w:tc>
                <w:tcPr>
                  <w:tcW w:w="800" w:type="dxa"/>
                  <w:tcBorders>
                    <w:top w:val="single" w:sz="4" w:space="0" w:color="auto"/>
                    <w:left w:val="single" w:sz="4" w:space="0" w:color="auto"/>
                    <w:bottom w:val="single" w:sz="4" w:space="0" w:color="auto"/>
                    <w:right w:val="nil"/>
                  </w:tcBorders>
                  <w:vAlign w:val="center"/>
                  <w:hideMark/>
                </w:tcPr>
                <w:p w:rsidR="0003135B" w:rsidRPr="00C10B9A" w:rsidRDefault="0003135B" w:rsidP="00AE00EE">
                  <w:pPr>
                    <w:jc w:val="center"/>
                    <w:rPr>
                      <w:rFonts w:eastAsiaTheme="minorEastAsia"/>
                      <w:sz w:val="18"/>
                      <w:szCs w:val="18"/>
                    </w:rPr>
                  </w:pPr>
                  <w:r w:rsidRPr="00C10B9A">
                    <w:rPr>
                      <w:rFonts w:eastAsiaTheme="minorEastAsia"/>
                      <w:sz w:val="18"/>
                      <w:szCs w:val="18"/>
                    </w:rPr>
                    <w:t>0.75</w:t>
                  </w:r>
                </w:p>
              </w:tc>
            </w:tr>
            <w:tr w:rsidR="0003135B" w:rsidRPr="0003135B" w:rsidTr="0003135B">
              <w:trPr>
                <w:trHeight w:val="340"/>
                <w:jc w:val="center"/>
              </w:trPr>
              <w:tc>
                <w:tcPr>
                  <w:tcW w:w="367" w:type="dxa"/>
                  <w:tcBorders>
                    <w:top w:val="single" w:sz="4" w:space="0" w:color="auto"/>
                    <w:left w:val="nil"/>
                    <w:bottom w:val="single" w:sz="4" w:space="0" w:color="auto"/>
                    <w:right w:val="single" w:sz="4" w:space="0" w:color="auto"/>
                  </w:tcBorders>
                  <w:vAlign w:val="center"/>
                  <w:hideMark/>
                </w:tcPr>
                <w:p w:rsidR="0003135B" w:rsidRPr="0003135B" w:rsidRDefault="0003135B" w:rsidP="00AE00EE">
                  <w:pPr>
                    <w:jc w:val="center"/>
                    <w:rPr>
                      <w:rFonts w:eastAsiaTheme="minorEastAsia"/>
                      <w:sz w:val="18"/>
                      <w:szCs w:val="18"/>
                    </w:rPr>
                  </w:pPr>
                  <w:r w:rsidRPr="0003135B">
                    <w:rPr>
                      <w:rFonts w:eastAsiaTheme="minorEastAsia"/>
                      <w:sz w:val="18"/>
                      <w:szCs w:val="18"/>
                    </w:rPr>
                    <w:t>2</w:t>
                  </w:r>
                </w:p>
              </w:tc>
              <w:tc>
                <w:tcPr>
                  <w:tcW w:w="857"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AE00EE">
                  <w:pPr>
                    <w:spacing w:line="280" w:lineRule="exact"/>
                    <w:jc w:val="center"/>
                    <w:rPr>
                      <w:rFonts w:eastAsiaTheme="minorEastAsia"/>
                      <w:bCs/>
                      <w:sz w:val="18"/>
                      <w:szCs w:val="18"/>
                    </w:rPr>
                  </w:pPr>
                  <w:r w:rsidRPr="0003135B">
                    <w:rPr>
                      <w:rFonts w:eastAsiaTheme="minorEastAsia" w:hAnsiTheme="minorEastAsia"/>
                      <w:bCs/>
                      <w:sz w:val="18"/>
                      <w:szCs w:val="18"/>
                    </w:rPr>
                    <w:t>收集的</w:t>
                  </w:r>
                </w:p>
                <w:p w:rsidR="0003135B" w:rsidRPr="0003135B" w:rsidRDefault="0003135B" w:rsidP="00AE00EE">
                  <w:pPr>
                    <w:spacing w:line="280" w:lineRule="exact"/>
                    <w:jc w:val="center"/>
                    <w:rPr>
                      <w:rFonts w:eastAsiaTheme="minorEastAsia"/>
                      <w:color w:val="000000"/>
                      <w:sz w:val="18"/>
                      <w:szCs w:val="18"/>
                    </w:rPr>
                  </w:pPr>
                  <w:r w:rsidRPr="0003135B">
                    <w:rPr>
                      <w:rFonts w:eastAsiaTheme="minorEastAsia" w:hAnsiTheme="minorEastAsia"/>
                      <w:bCs/>
                      <w:sz w:val="18"/>
                      <w:szCs w:val="18"/>
                    </w:rPr>
                    <w:t>塑粉</w:t>
                  </w:r>
                </w:p>
              </w:tc>
              <w:tc>
                <w:tcPr>
                  <w:tcW w:w="544" w:type="dxa"/>
                  <w:vMerge/>
                  <w:tcBorders>
                    <w:left w:val="single" w:sz="4" w:space="0" w:color="auto"/>
                    <w:right w:val="single" w:sz="4" w:space="0" w:color="auto"/>
                  </w:tcBorders>
                  <w:vAlign w:val="center"/>
                  <w:hideMark/>
                </w:tcPr>
                <w:p w:rsidR="0003135B" w:rsidRPr="0003135B" w:rsidRDefault="0003135B" w:rsidP="00AE00EE">
                  <w:pPr>
                    <w:spacing w:line="240" w:lineRule="exact"/>
                    <w:jc w:val="center"/>
                    <w:rPr>
                      <w:rFonts w:eastAsiaTheme="minorEastAsia"/>
                      <w:sz w:val="18"/>
                      <w:szCs w:val="18"/>
                    </w:rPr>
                  </w:pPr>
                </w:p>
              </w:tc>
              <w:tc>
                <w:tcPr>
                  <w:tcW w:w="883" w:type="dxa"/>
                  <w:tcBorders>
                    <w:top w:val="single" w:sz="4" w:space="0" w:color="auto"/>
                    <w:left w:val="single" w:sz="4" w:space="0" w:color="auto"/>
                    <w:bottom w:val="single" w:sz="6" w:space="0" w:color="auto"/>
                    <w:right w:val="single" w:sz="4" w:space="0" w:color="auto"/>
                  </w:tcBorders>
                  <w:vAlign w:val="center"/>
                  <w:hideMark/>
                </w:tcPr>
                <w:p w:rsidR="0003135B" w:rsidRPr="0003135B" w:rsidRDefault="0003135B" w:rsidP="00AE00EE">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color w:val="000000"/>
                      <w:kern w:val="2"/>
                      <w:sz w:val="18"/>
                      <w:szCs w:val="18"/>
                    </w:rPr>
                  </w:pPr>
                  <w:r w:rsidRPr="0003135B">
                    <w:rPr>
                      <w:rFonts w:ascii="Times New Roman" w:eastAsiaTheme="minorEastAsia" w:hAnsiTheme="minorEastAsia" w:cs="Times New Roman"/>
                      <w:color w:val="000000"/>
                      <w:kern w:val="2"/>
                      <w:sz w:val="18"/>
                      <w:szCs w:val="18"/>
                    </w:rPr>
                    <w:t>焊接喷塑</w:t>
                  </w:r>
                </w:p>
              </w:tc>
              <w:tc>
                <w:tcPr>
                  <w:tcW w:w="506"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AE00EE">
                  <w:pPr>
                    <w:pStyle w:val="af3"/>
                    <w:spacing w:line="240" w:lineRule="auto"/>
                    <w:rPr>
                      <w:rFonts w:ascii="Times New Roman" w:eastAsiaTheme="minorEastAsia"/>
                      <w:sz w:val="18"/>
                      <w:szCs w:val="18"/>
                    </w:rPr>
                  </w:pPr>
                  <w:r w:rsidRPr="0003135B">
                    <w:rPr>
                      <w:rFonts w:ascii="Times New Roman" w:eastAsiaTheme="minorEastAsia" w:hAnsiTheme="minorEastAsia"/>
                      <w:sz w:val="18"/>
                      <w:szCs w:val="18"/>
                    </w:rPr>
                    <w:t>固</w:t>
                  </w:r>
                </w:p>
              </w:tc>
              <w:tc>
                <w:tcPr>
                  <w:tcW w:w="831"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AE00EE">
                  <w:pPr>
                    <w:pStyle w:val="af3"/>
                    <w:spacing w:line="240" w:lineRule="auto"/>
                    <w:rPr>
                      <w:rFonts w:ascii="Times New Roman" w:eastAsiaTheme="minorEastAsia"/>
                      <w:sz w:val="18"/>
                      <w:szCs w:val="18"/>
                    </w:rPr>
                  </w:pPr>
                  <w:r w:rsidRPr="0003135B">
                    <w:rPr>
                      <w:rFonts w:ascii="Times New Roman" w:eastAsiaTheme="minorEastAsia" w:hAnsiTheme="minorEastAsia"/>
                      <w:sz w:val="18"/>
                      <w:szCs w:val="18"/>
                    </w:rPr>
                    <w:t>塑粉</w:t>
                  </w:r>
                </w:p>
              </w:tc>
              <w:tc>
                <w:tcPr>
                  <w:tcW w:w="1023"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AE00EE">
                  <w:pPr>
                    <w:spacing w:line="240" w:lineRule="exact"/>
                    <w:jc w:val="center"/>
                    <w:rPr>
                      <w:rFonts w:eastAsiaTheme="minorEastAsia"/>
                      <w:sz w:val="18"/>
                      <w:szCs w:val="18"/>
                    </w:rPr>
                  </w:pPr>
                  <w:r w:rsidRPr="0003135B">
                    <w:rPr>
                      <w:rFonts w:eastAsiaTheme="minorEastAsia"/>
                      <w:sz w:val="18"/>
                      <w:szCs w:val="18"/>
                    </w:rPr>
                    <w:t>-</w:t>
                  </w:r>
                </w:p>
              </w:tc>
              <w:tc>
                <w:tcPr>
                  <w:tcW w:w="509"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AE00EE">
                  <w:pPr>
                    <w:spacing w:line="240" w:lineRule="exact"/>
                    <w:jc w:val="center"/>
                    <w:rPr>
                      <w:rFonts w:eastAsiaTheme="minorEastAsia"/>
                      <w:sz w:val="18"/>
                      <w:szCs w:val="18"/>
                    </w:rPr>
                  </w:pPr>
                  <w:r w:rsidRPr="0003135B">
                    <w:rPr>
                      <w:rFonts w:eastAsiaTheme="minorEastAsia"/>
                      <w:sz w:val="18"/>
                      <w:szCs w:val="18"/>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AE00EE">
                  <w:pPr>
                    <w:spacing w:line="240" w:lineRule="exact"/>
                    <w:jc w:val="center"/>
                    <w:rPr>
                      <w:rFonts w:eastAsiaTheme="minorEastAsia"/>
                      <w:sz w:val="18"/>
                      <w:szCs w:val="18"/>
                    </w:rPr>
                  </w:pPr>
                  <w:r w:rsidRPr="0003135B">
                    <w:rPr>
                      <w:rFonts w:eastAsiaTheme="minorEastAsia"/>
                      <w:sz w:val="18"/>
                      <w:szCs w:val="18"/>
                    </w:rPr>
                    <w:t>66</w:t>
                  </w:r>
                </w:p>
              </w:tc>
              <w:tc>
                <w:tcPr>
                  <w:tcW w:w="1063"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03135B">
                  <w:pPr>
                    <w:spacing w:line="240" w:lineRule="exact"/>
                    <w:jc w:val="center"/>
                    <w:rPr>
                      <w:rFonts w:eastAsiaTheme="minorEastAsia"/>
                      <w:sz w:val="18"/>
                      <w:szCs w:val="18"/>
                    </w:rPr>
                  </w:pPr>
                  <w:r w:rsidRPr="0003135B">
                    <w:rPr>
                      <w:rFonts w:eastAsiaTheme="minorEastAsia"/>
                      <w:sz w:val="18"/>
                      <w:szCs w:val="18"/>
                    </w:rPr>
                    <w:t>331-001-66</w:t>
                  </w:r>
                </w:p>
              </w:tc>
              <w:tc>
                <w:tcPr>
                  <w:tcW w:w="800" w:type="dxa"/>
                  <w:tcBorders>
                    <w:top w:val="single" w:sz="4" w:space="0" w:color="auto"/>
                    <w:left w:val="single" w:sz="4" w:space="0" w:color="auto"/>
                    <w:bottom w:val="single" w:sz="4" w:space="0" w:color="auto"/>
                    <w:right w:val="nil"/>
                  </w:tcBorders>
                  <w:vAlign w:val="center"/>
                  <w:hideMark/>
                </w:tcPr>
                <w:p w:rsidR="0003135B" w:rsidRPr="00C10B9A" w:rsidRDefault="00A63616" w:rsidP="00AE00EE">
                  <w:pPr>
                    <w:jc w:val="center"/>
                    <w:rPr>
                      <w:rFonts w:eastAsiaTheme="minorEastAsia"/>
                      <w:sz w:val="18"/>
                      <w:szCs w:val="18"/>
                    </w:rPr>
                  </w:pPr>
                  <w:r>
                    <w:rPr>
                      <w:rFonts w:eastAsiaTheme="minorEastAsia" w:hint="eastAsia"/>
                      <w:sz w:val="18"/>
                      <w:szCs w:val="18"/>
                    </w:rPr>
                    <w:t>6.797</w:t>
                  </w:r>
                </w:p>
              </w:tc>
            </w:tr>
            <w:tr w:rsidR="0003135B" w:rsidRPr="0003135B" w:rsidTr="0003135B">
              <w:trPr>
                <w:trHeight w:val="340"/>
                <w:jc w:val="center"/>
              </w:trPr>
              <w:tc>
                <w:tcPr>
                  <w:tcW w:w="367" w:type="dxa"/>
                  <w:tcBorders>
                    <w:top w:val="single" w:sz="4" w:space="0" w:color="auto"/>
                    <w:left w:val="nil"/>
                    <w:bottom w:val="single" w:sz="4" w:space="0" w:color="auto"/>
                    <w:right w:val="single" w:sz="4" w:space="0" w:color="auto"/>
                  </w:tcBorders>
                  <w:vAlign w:val="center"/>
                  <w:hideMark/>
                </w:tcPr>
                <w:p w:rsidR="0003135B" w:rsidRPr="0003135B" w:rsidRDefault="0003135B" w:rsidP="00AE00EE">
                  <w:pPr>
                    <w:jc w:val="center"/>
                    <w:rPr>
                      <w:rFonts w:eastAsiaTheme="minorEastAsia"/>
                      <w:sz w:val="18"/>
                      <w:szCs w:val="18"/>
                    </w:rPr>
                  </w:pPr>
                  <w:r w:rsidRPr="0003135B">
                    <w:rPr>
                      <w:rFonts w:eastAsiaTheme="minorEastAsia"/>
                      <w:sz w:val="18"/>
                      <w:szCs w:val="18"/>
                    </w:rPr>
                    <w:t>3</w:t>
                  </w:r>
                </w:p>
              </w:tc>
              <w:tc>
                <w:tcPr>
                  <w:tcW w:w="857"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C10B9A">
                  <w:pPr>
                    <w:spacing w:line="280" w:lineRule="exact"/>
                    <w:jc w:val="center"/>
                    <w:rPr>
                      <w:rFonts w:eastAsiaTheme="minorEastAsia"/>
                      <w:sz w:val="18"/>
                      <w:szCs w:val="18"/>
                    </w:rPr>
                  </w:pPr>
                  <w:r w:rsidRPr="0003135B">
                    <w:rPr>
                      <w:rFonts w:eastAsiaTheme="minorEastAsia" w:hAnsiTheme="minorEastAsia"/>
                      <w:sz w:val="18"/>
                      <w:szCs w:val="18"/>
                    </w:rPr>
                    <w:t>废活性炭</w:t>
                  </w:r>
                </w:p>
              </w:tc>
              <w:tc>
                <w:tcPr>
                  <w:tcW w:w="544" w:type="dxa"/>
                  <w:tcBorders>
                    <w:left w:val="single" w:sz="4" w:space="0" w:color="auto"/>
                    <w:right w:val="single" w:sz="4" w:space="0" w:color="auto"/>
                  </w:tcBorders>
                  <w:vAlign w:val="center"/>
                  <w:hideMark/>
                </w:tcPr>
                <w:p w:rsidR="0003135B" w:rsidRPr="0003135B" w:rsidRDefault="0003135B" w:rsidP="00C10B9A">
                  <w:pPr>
                    <w:spacing w:line="240" w:lineRule="exact"/>
                    <w:jc w:val="center"/>
                    <w:rPr>
                      <w:rFonts w:eastAsiaTheme="minorEastAsia"/>
                      <w:sz w:val="18"/>
                      <w:szCs w:val="18"/>
                    </w:rPr>
                  </w:pPr>
                  <w:r w:rsidRPr="0003135B">
                    <w:rPr>
                      <w:rFonts w:eastAsiaTheme="minorEastAsia" w:hAnsiTheme="minorEastAsia"/>
                      <w:sz w:val="18"/>
                      <w:szCs w:val="18"/>
                    </w:rPr>
                    <w:t>危险废物</w:t>
                  </w:r>
                </w:p>
              </w:tc>
              <w:tc>
                <w:tcPr>
                  <w:tcW w:w="883" w:type="dxa"/>
                  <w:tcBorders>
                    <w:top w:val="single" w:sz="4" w:space="0" w:color="auto"/>
                    <w:left w:val="single" w:sz="4" w:space="0" w:color="auto"/>
                    <w:bottom w:val="single" w:sz="6" w:space="0" w:color="auto"/>
                    <w:right w:val="single" w:sz="4" w:space="0" w:color="auto"/>
                  </w:tcBorders>
                  <w:vAlign w:val="center"/>
                  <w:hideMark/>
                </w:tcPr>
                <w:p w:rsidR="0003135B" w:rsidRPr="0003135B" w:rsidRDefault="0003135B" w:rsidP="00C10B9A">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kern w:val="2"/>
                      <w:sz w:val="18"/>
                      <w:szCs w:val="18"/>
                    </w:rPr>
                  </w:pPr>
                  <w:r w:rsidRPr="0003135B">
                    <w:rPr>
                      <w:rFonts w:ascii="Times New Roman" w:eastAsiaTheme="minorEastAsia" w:hAnsiTheme="minorEastAsia" w:cs="Times New Roman"/>
                      <w:kern w:val="2"/>
                      <w:sz w:val="18"/>
                      <w:szCs w:val="18"/>
                    </w:rPr>
                    <w:t>废气处理</w:t>
                  </w:r>
                </w:p>
              </w:tc>
              <w:tc>
                <w:tcPr>
                  <w:tcW w:w="506"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C10B9A">
                  <w:pPr>
                    <w:pStyle w:val="af3"/>
                    <w:spacing w:line="240" w:lineRule="auto"/>
                    <w:rPr>
                      <w:rFonts w:ascii="Times New Roman" w:eastAsiaTheme="minorEastAsia"/>
                      <w:sz w:val="18"/>
                      <w:szCs w:val="18"/>
                    </w:rPr>
                  </w:pPr>
                  <w:r w:rsidRPr="0003135B">
                    <w:rPr>
                      <w:rFonts w:ascii="Times New Roman" w:eastAsiaTheme="minorEastAsia" w:hAnsiTheme="minorEastAsia"/>
                      <w:sz w:val="18"/>
                      <w:szCs w:val="18"/>
                    </w:rPr>
                    <w:t>固</w:t>
                  </w:r>
                </w:p>
              </w:tc>
              <w:tc>
                <w:tcPr>
                  <w:tcW w:w="831"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C10B9A">
                  <w:pPr>
                    <w:pStyle w:val="af3"/>
                    <w:spacing w:line="240" w:lineRule="auto"/>
                    <w:rPr>
                      <w:rFonts w:ascii="Times New Roman" w:eastAsiaTheme="minorEastAsia"/>
                      <w:sz w:val="18"/>
                      <w:szCs w:val="18"/>
                    </w:rPr>
                  </w:pPr>
                  <w:r w:rsidRPr="0003135B">
                    <w:rPr>
                      <w:rFonts w:ascii="Times New Roman" w:eastAsiaTheme="minorEastAsia" w:hAnsiTheme="minorEastAsia"/>
                      <w:sz w:val="18"/>
                      <w:szCs w:val="18"/>
                    </w:rPr>
                    <w:t>含有机物</w:t>
                  </w:r>
                </w:p>
                <w:p w:rsidR="0003135B" w:rsidRPr="0003135B" w:rsidRDefault="0003135B" w:rsidP="00C10B9A">
                  <w:pPr>
                    <w:pStyle w:val="af3"/>
                    <w:spacing w:line="240" w:lineRule="auto"/>
                    <w:rPr>
                      <w:rFonts w:ascii="Times New Roman" w:eastAsiaTheme="minorEastAsia"/>
                      <w:sz w:val="18"/>
                      <w:szCs w:val="18"/>
                    </w:rPr>
                  </w:pPr>
                  <w:r w:rsidRPr="0003135B">
                    <w:rPr>
                      <w:rFonts w:ascii="Times New Roman" w:eastAsiaTheme="minorEastAsia" w:hAnsiTheme="minorEastAsia"/>
                      <w:sz w:val="18"/>
                      <w:szCs w:val="18"/>
                    </w:rPr>
                    <w:t>废物</w:t>
                  </w:r>
                </w:p>
              </w:tc>
              <w:tc>
                <w:tcPr>
                  <w:tcW w:w="1023" w:type="dxa"/>
                  <w:tcBorders>
                    <w:top w:val="single" w:sz="4" w:space="0" w:color="auto"/>
                    <w:left w:val="single" w:sz="4" w:space="0" w:color="auto"/>
                    <w:right w:val="single" w:sz="4" w:space="0" w:color="auto"/>
                  </w:tcBorders>
                  <w:vAlign w:val="center"/>
                  <w:hideMark/>
                </w:tcPr>
                <w:p w:rsidR="0003135B" w:rsidRPr="0003135B" w:rsidRDefault="0003135B" w:rsidP="00C10B9A">
                  <w:pPr>
                    <w:spacing w:line="240" w:lineRule="exact"/>
                    <w:jc w:val="center"/>
                    <w:rPr>
                      <w:rFonts w:eastAsiaTheme="minorEastAsia"/>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C10B9A">
                  <w:pPr>
                    <w:spacing w:line="240" w:lineRule="exact"/>
                    <w:jc w:val="center"/>
                    <w:rPr>
                      <w:rFonts w:eastAsiaTheme="minorEastAsia"/>
                      <w:sz w:val="18"/>
                      <w:szCs w:val="18"/>
                    </w:rPr>
                  </w:pPr>
                  <w:r w:rsidRPr="0003135B">
                    <w:rPr>
                      <w:rFonts w:eastAsiaTheme="minorEastAsia"/>
                      <w:sz w:val="18"/>
                      <w:szCs w:val="18"/>
                    </w:rPr>
                    <w:t>T</w:t>
                  </w:r>
                </w:p>
              </w:tc>
              <w:tc>
                <w:tcPr>
                  <w:tcW w:w="598"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C10B9A">
                  <w:pPr>
                    <w:spacing w:line="240" w:lineRule="exact"/>
                    <w:jc w:val="center"/>
                    <w:rPr>
                      <w:rFonts w:eastAsiaTheme="minorEastAsia"/>
                      <w:sz w:val="18"/>
                      <w:szCs w:val="18"/>
                    </w:rPr>
                  </w:pPr>
                  <w:r w:rsidRPr="0003135B">
                    <w:rPr>
                      <w:rFonts w:eastAsiaTheme="minorEastAsia"/>
                      <w:sz w:val="18"/>
                      <w:szCs w:val="18"/>
                    </w:rPr>
                    <w:t>HW49</w:t>
                  </w:r>
                </w:p>
              </w:tc>
              <w:tc>
                <w:tcPr>
                  <w:tcW w:w="1063" w:type="dxa"/>
                  <w:tcBorders>
                    <w:top w:val="single" w:sz="4" w:space="0" w:color="auto"/>
                    <w:left w:val="single" w:sz="4" w:space="0" w:color="auto"/>
                    <w:bottom w:val="single" w:sz="4" w:space="0" w:color="auto"/>
                    <w:right w:val="single" w:sz="4" w:space="0" w:color="auto"/>
                  </w:tcBorders>
                  <w:vAlign w:val="center"/>
                  <w:hideMark/>
                </w:tcPr>
                <w:p w:rsidR="0003135B" w:rsidRPr="0003135B" w:rsidRDefault="0003135B" w:rsidP="00C10B9A">
                  <w:pPr>
                    <w:spacing w:line="240" w:lineRule="exact"/>
                    <w:jc w:val="center"/>
                    <w:rPr>
                      <w:rFonts w:eastAsiaTheme="minorEastAsia"/>
                      <w:sz w:val="18"/>
                      <w:szCs w:val="18"/>
                    </w:rPr>
                  </w:pPr>
                  <w:r w:rsidRPr="0003135B">
                    <w:rPr>
                      <w:rFonts w:eastAsiaTheme="minorEastAsia"/>
                      <w:sz w:val="18"/>
                      <w:szCs w:val="18"/>
                    </w:rPr>
                    <w:t>900-039-49</w:t>
                  </w:r>
                </w:p>
              </w:tc>
              <w:tc>
                <w:tcPr>
                  <w:tcW w:w="800" w:type="dxa"/>
                  <w:tcBorders>
                    <w:top w:val="single" w:sz="4" w:space="0" w:color="auto"/>
                    <w:left w:val="single" w:sz="4" w:space="0" w:color="auto"/>
                    <w:bottom w:val="single" w:sz="4" w:space="0" w:color="auto"/>
                    <w:right w:val="nil"/>
                  </w:tcBorders>
                  <w:vAlign w:val="center"/>
                  <w:hideMark/>
                </w:tcPr>
                <w:p w:rsidR="0003135B" w:rsidRPr="00C10B9A" w:rsidRDefault="0003135B" w:rsidP="00C10B9A">
                  <w:pPr>
                    <w:spacing w:line="280" w:lineRule="exact"/>
                    <w:jc w:val="center"/>
                    <w:rPr>
                      <w:rFonts w:eastAsiaTheme="minorEastAsia"/>
                      <w:sz w:val="18"/>
                      <w:szCs w:val="18"/>
                    </w:rPr>
                  </w:pPr>
                  <w:r w:rsidRPr="00C10B9A">
                    <w:rPr>
                      <w:rFonts w:eastAsiaTheme="minorEastAsia" w:hint="eastAsia"/>
                      <w:sz w:val="18"/>
                      <w:szCs w:val="18"/>
                    </w:rPr>
                    <w:t>0.5219</w:t>
                  </w:r>
                </w:p>
              </w:tc>
            </w:tr>
            <w:tr w:rsidR="0003135B" w:rsidRPr="0003135B" w:rsidTr="0003135B">
              <w:trPr>
                <w:trHeight w:val="340"/>
                <w:jc w:val="center"/>
              </w:trPr>
              <w:tc>
                <w:tcPr>
                  <w:tcW w:w="367" w:type="dxa"/>
                  <w:tcBorders>
                    <w:top w:val="single" w:sz="4" w:space="0" w:color="auto"/>
                    <w:left w:val="nil"/>
                    <w:bottom w:val="single" w:sz="12" w:space="0" w:color="auto"/>
                    <w:right w:val="single" w:sz="4" w:space="0" w:color="auto"/>
                  </w:tcBorders>
                  <w:vAlign w:val="center"/>
                  <w:hideMark/>
                </w:tcPr>
                <w:p w:rsidR="0003135B" w:rsidRPr="0003135B" w:rsidRDefault="0003135B" w:rsidP="00AE00EE">
                  <w:pPr>
                    <w:jc w:val="center"/>
                    <w:rPr>
                      <w:rFonts w:eastAsiaTheme="minorEastAsia"/>
                      <w:sz w:val="18"/>
                      <w:szCs w:val="18"/>
                    </w:rPr>
                  </w:pPr>
                  <w:r w:rsidRPr="0003135B">
                    <w:rPr>
                      <w:rFonts w:eastAsiaTheme="minorEastAsia"/>
                      <w:sz w:val="18"/>
                      <w:szCs w:val="18"/>
                    </w:rPr>
                    <w:t>4</w:t>
                  </w:r>
                </w:p>
              </w:tc>
              <w:tc>
                <w:tcPr>
                  <w:tcW w:w="1401" w:type="dxa"/>
                  <w:gridSpan w:val="2"/>
                  <w:tcBorders>
                    <w:top w:val="single" w:sz="4" w:space="0" w:color="auto"/>
                    <w:left w:val="single" w:sz="4" w:space="0" w:color="auto"/>
                    <w:bottom w:val="single" w:sz="12" w:space="0" w:color="auto"/>
                    <w:right w:val="single" w:sz="4" w:space="0" w:color="auto"/>
                  </w:tcBorders>
                  <w:vAlign w:val="center"/>
                  <w:hideMark/>
                </w:tcPr>
                <w:p w:rsidR="0003135B" w:rsidRPr="0003135B" w:rsidRDefault="0003135B" w:rsidP="00AE00EE">
                  <w:pPr>
                    <w:spacing w:line="240" w:lineRule="exact"/>
                    <w:jc w:val="center"/>
                    <w:rPr>
                      <w:rFonts w:eastAsiaTheme="minorEastAsia"/>
                      <w:sz w:val="18"/>
                      <w:szCs w:val="18"/>
                    </w:rPr>
                  </w:pPr>
                  <w:r w:rsidRPr="0003135B">
                    <w:rPr>
                      <w:rFonts w:eastAsiaTheme="minorEastAsia" w:hAnsiTheme="minorEastAsia"/>
                      <w:color w:val="000000" w:themeColor="text1"/>
                      <w:sz w:val="18"/>
                      <w:szCs w:val="18"/>
                    </w:rPr>
                    <w:t>生活垃圾</w:t>
                  </w:r>
                </w:p>
              </w:tc>
              <w:tc>
                <w:tcPr>
                  <w:tcW w:w="883" w:type="dxa"/>
                  <w:tcBorders>
                    <w:top w:val="single" w:sz="4" w:space="0" w:color="auto"/>
                    <w:left w:val="single" w:sz="4" w:space="0" w:color="auto"/>
                    <w:bottom w:val="single" w:sz="12" w:space="0" w:color="auto"/>
                    <w:right w:val="single" w:sz="4" w:space="0" w:color="auto"/>
                  </w:tcBorders>
                  <w:vAlign w:val="center"/>
                  <w:hideMark/>
                </w:tcPr>
                <w:p w:rsidR="0003135B" w:rsidRPr="0003135B" w:rsidRDefault="0003135B" w:rsidP="00AE00EE">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color w:val="000000" w:themeColor="text1"/>
                      <w:kern w:val="2"/>
                      <w:sz w:val="18"/>
                      <w:szCs w:val="18"/>
                    </w:rPr>
                  </w:pPr>
                  <w:r w:rsidRPr="0003135B">
                    <w:rPr>
                      <w:rFonts w:ascii="Times New Roman" w:eastAsiaTheme="minorEastAsia" w:hAnsiTheme="minorEastAsia" w:cs="Times New Roman"/>
                      <w:color w:val="000000" w:themeColor="text1"/>
                      <w:kern w:val="2"/>
                      <w:sz w:val="18"/>
                      <w:szCs w:val="18"/>
                    </w:rPr>
                    <w:t>生产活动</w:t>
                  </w:r>
                </w:p>
              </w:tc>
              <w:tc>
                <w:tcPr>
                  <w:tcW w:w="506" w:type="dxa"/>
                  <w:tcBorders>
                    <w:top w:val="single" w:sz="4" w:space="0" w:color="auto"/>
                    <w:left w:val="single" w:sz="4" w:space="0" w:color="auto"/>
                    <w:bottom w:val="single" w:sz="12" w:space="0" w:color="auto"/>
                    <w:right w:val="single" w:sz="4" w:space="0" w:color="auto"/>
                  </w:tcBorders>
                  <w:vAlign w:val="center"/>
                  <w:hideMark/>
                </w:tcPr>
                <w:p w:rsidR="0003135B" w:rsidRPr="0003135B" w:rsidRDefault="0003135B" w:rsidP="00AE00EE">
                  <w:pPr>
                    <w:spacing w:line="240" w:lineRule="exact"/>
                    <w:jc w:val="center"/>
                    <w:rPr>
                      <w:rFonts w:eastAsiaTheme="minorEastAsia"/>
                      <w:color w:val="000000" w:themeColor="text1"/>
                      <w:sz w:val="18"/>
                      <w:szCs w:val="18"/>
                    </w:rPr>
                  </w:pPr>
                  <w:r w:rsidRPr="0003135B">
                    <w:rPr>
                      <w:rFonts w:eastAsiaTheme="minorEastAsia" w:hAnsiTheme="minorEastAsia"/>
                      <w:color w:val="000000" w:themeColor="text1"/>
                      <w:sz w:val="18"/>
                      <w:szCs w:val="18"/>
                    </w:rPr>
                    <w:t>固</w:t>
                  </w:r>
                </w:p>
              </w:tc>
              <w:tc>
                <w:tcPr>
                  <w:tcW w:w="831" w:type="dxa"/>
                  <w:tcBorders>
                    <w:top w:val="single" w:sz="4" w:space="0" w:color="auto"/>
                    <w:left w:val="single" w:sz="4" w:space="0" w:color="auto"/>
                    <w:bottom w:val="single" w:sz="12" w:space="0" w:color="auto"/>
                    <w:right w:val="single" w:sz="4" w:space="0" w:color="auto"/>
                  </w:tcBorders>
                  <w:vAlign w:val="center"/>
                  <w:hideMark/>
                </w:tcPr>
                <w:p w:rsidR="0003135B" w:rsidRPr="0003135B" w:rsidRDefault="0003135B" w:rsidP="00AE00EE">
                  <w:pPr>
                    <w:spacing w:line="240" w:lineRule="exact"/>
                    <w:jc w:val="center"/>
                    <w:rPr>
                      <w:rFonts w:eastAsiaTheme="minorEastAsia"/>
                      <w:color w:val="000000" w:themeColor="text1"/>
                      <w:sz w:val="18"/>
                      <w:szCs w:val="18"/>
                    </w:rPr>
                  </w:pPr>
                  <w:r w:rsidRPr="0003135B">
                    <w:rPr>
                      <w:rFonts w:eastAsiaTheme="minorEastAsia" w:hAnsiTheme="minorEastAsia"/>
                      <w:color w:val="000000" w:themeColor="text1"/>
                      <w:sz w:val="18"/>
                      <w:szCs w:val="18"/>
                    </w:rPr>
                    <w:t>生活垃圾</w:t>
                  </w:r>
                </w:p>
              </w:tc>
              <w:tc>
                <w:tcPr>
                  <w:tcW w:w="1023" w:type="dxa"/>
                  <w:tcBorders>
                    <w:top w:val="single" w:sz="4" w:space="0" w:color="auto"/>
                    <w:left w:val="single" w:sz="4" w:space="0" w:color="auto"/>
                    <w:bottom w:val="single" w:sz="12" w:space="0" w:color="auto"/>
                    <w:right w:val="single" w:sz="4" w:space="0" w:color="auto"/>
                  </w:tcBorders>
                  <w:vAlign w:val="center"/>
                  <w:hideMark/>
                </w:tcPr>
                <w:p w:rsidR="0003135B" w:rsidRPr="0003135B" w:rsidRDefault="0003135B" w:rsidP="00AE00EE">
                  <w:pPr>
                    <w:spacing w:line="240" w:lineRule="exact"/>
                    <w:jc w:val="center"/>
                    <w:rPr>
                      <w:rFonts w:eastAsiaTheme="minorEastAsia"/>
                      <w:sz w:val="18"/>
                      <w:szCs w:val="18"/>
                    </w:rPr>
                  </w:pPr>
                  <w:r w:rsidRPr="0003135B">
                    <w:rPr>
                      <w:rFonts w:eastAsiaTheme="minorEastAsia"/>
                      <w:sz w:val="18"/>
                      <w:szCs w:val="18"/>
                    </w:rPr>
                    <w:t>-</w:t>
                  </w:r>
                </w:p>
              </w:tc>
              <w:tc>
                <w:tcPr>
                  <w:tcW w:w="509" w:type="dxa"/>
                  <w:tcBorders>
                    <w:top w:val="single" w:sz="4" w:space="0" w:color="auto"/>
                    <w:left w:val="single" w:sz="4" w:space="0" w:color="auto"/>
                    <w:bottom w:val="single" w:sz="12" w:space="0" w:color="auto"/>
                    <w:right w:val="single" w:sz="4" w:space="0" w:color="auto"/>
                  </w:tcBorders>
                  <w:vAlign w:val="center"/>
                  <w:hideMark/>
                </w:tcPr>
                <w:p w:rsidR="0003135B" w:rsidRPr="0003135B" w:rsidRDefault="0003135B" w:rsidP="00AE00EE">
                  <w:pPr>
                    <w:spacing w:line="240" w:lineRule="exact"/>
                    <w:jc w:val="center"/>
                    <w:rPr>
                      <w:rFonts w:eastAsiaTheme="minorEastAsia"/>
                      <w:sz w:val="18"/>
                      <w:szCs w:val="18"/>
                    </w:rPr>
                  </w:pPr>
                  <w:r w:rsidRPr="0003135B">
                    <w:rPr>
                      <w:rFonts w:eastAsiaTheme="minorEastAsia"/>
                      <w:sz w:val="18"/>
                      <w:szCs w:val="18"/>
                    </w:rPr>
                    <w:t>-</w:t>
                  </w:r>
                </w:p>
              </w:tc>
              <w:tc>
                <w:tcPr>
                  <w:tcW w:w="598" w:type="dxa"/>
                  <w:tcBorders>
                    <w:top w:val="single" w:sz="4" w:space="0" w:color="auto"/>
                    <w:left w:val="single" w:sz="4" w:space="0" w:color="auto"/>
                    <w:bottom w:val="single" w:sz="12" w:space="0" w:color="auto"/>
                    <w:right w:val="single" w:sz="4" w:space="0" w:color="auto"/>
                  </w:tcBorders>
                  <w:vAlign w:val="center"/>
                  <w:hideMark/>
                </w:tcPr>
                <w:p w:rsidR="0003135B" w:rsidRPr="0003135B" w:rsidRDefault="0003135B" w:rsidP="00AE00EE">
                  <w:pPr>
                    <w:spacing w:line="240" w:lineRule="exact"/>
                    <w:jc w:val="center"/>
                    <w:rPr>
                      <w:rFonts w:eastAsiaTheme="minorEastAsia"/>
                      <w:sz w:val="18"/>
                      <w:szCs w:val="18"/>
                    </w:rPr>
                  </w:pPr>
                  <w:r w:rsidRPr="0003135B">
                    <w:rPr>
                      <w:rFonts w:eastAsiaTheme="minorEastAsia"/>
                      <w:sz w:val="18"/>
                      <w:szCs w:val="18"/>
                    </w:rPr>
                    <w:t>99</w:t>
                  </w:r>
                </w:p>
              </w:tc>
              <w:tc>
                <w:tcPr>
                  <w:tcW w:w="1063" w:type="dxa"/>
                  <w:tcBorders>
                    <w:top w:val="single" w:sz="4" w:space="0" w:color="auto"/>
                    <w:left w:val="single" w:sz="4" w:space="0" w:color="auto"/>
                    <w:bottom w:val="single" w:sz="12" w:space="0" w:color="auto"/>
                    <w:right w:val="single" w:sz="4" w:space="0" w:color="auto"/>
                  </w:tcBorders>
                  <w:vAlign w:val="center"/>
                  <w:hideMark/>
                </w:tcPr>
                <w:p w:rsidR="0003135B" w:rsidRPr="0003135B" w:rsidRDefault="0003135B" w:rsidP="00AE00EE">
                  <w:pPr>
                    <w:spacing w:line="240" w:lineRule="exact"/>
                    <w:jc w:val="center"/>
                    <w:rPr>
                      <w:rFonts w:eastAsiaTheme="minorEastAsia"/>
                      <w:sz w:val="18"/>
                      <w:szCs w:val="18"/>
                    </w:rPr>
                  </w:pPr>
                  <w:r w:rsidRPr="0003135B">
                    <w:rPr>
                      <w:rFonts w:eastAsiaTheme="minorEastAsia"/>
                      <w:sz w:val="18"/>
                      <w:szCs w:val="18"/>
                    </w:rPr>
                    <w:t>-</w:t>
                  </w:r>
                </w:p>
              </w:tc>
              <w:tc>
                <w:tcPr>
                  <w:tcW w:w="800" w:type="dxa"/>
                  <w:tcBorders>
                    <w:top w:val="single" w:sz="4" w:space="0" w:color="auto"/>
                    <w:left w:val="single" w:sz="4" w:space="0" w:color="auto"/>
                    <w:bottom w:val="single" w:sz="12" w:space="0" w:color="auto"/>
                    <w:right w:val="nil"/>
                  </w:tcBorders>
                  <w:vAlign w:val="center"/>
                  <w:hideMark/>
                </w:tcPr>
                <w:p w:rsidR="0003135B" w:rsidRPr="00C10B9A" w:rsidRDefault="00940699" w:rsidP="00AE00EE">
                  <w:pPr>
                    <w:spacing w:line="280" w:lineRule="exact"/>
                    <w:jc w:val="center"/>
                    <w:rPr>
                      <w:rFonts w:eastAsiaTheme="minorEastAsia"/>
                      <w:sz w:val="18"/>
                      <w:szCs w:val="18"/>
                    </w:rPr>
                  </w:pPr>
                  <w:r>
                    <w:rPr>
                      <w:rFonts w:eastAsiaTheme="minorEastAsia" w:hint="eastAsia"/>
                      <w:sz w:val="18"/>
                      <w:szCs w:val="18"/>
                    </w:rPr>
                    <w:t>4.08</w:t>
                  </w:r>
                </w:p>
              </w:tc>
            </w:tr>
          </w:tbl>
          <w:p w:rsidR="00FE29F6" w:rsidRDefault="00FE29F6" w:rsidP="00FE29F6">
            <w:pPr>
              <w:adjustRightInd w:val="0"/>
              <w:spacing w:line="400" w:lineRule="exact"/>
              <w:rPr>
                <w:b/>
                <w:color w:val="000000" w:themeColor="text1"/>
                <w:szCs w:val="21"/>
              </w:rPr>
            </w:pPr>
            <w:r>
              <w:rPr>
                <w:b/>
                <w:color w:val="000000" w:themeColor="text1"/>
                <w:szCs w:val="21"/>
              </w:rPr>
              <w:lastRenderedPageBreak/>
              <w:t>4.</w:t>
            </w:r>
            <w:r w:rsidR="0003135B">
              <w:rPr>
                <w:rFonts w:hint="eastAsia"/>
                <w:b/>
                <w:color w:val="000000" w:themeColor="text1"/>
                <w:szCs w:val="21"/>
              </w:rPr>
              <w:t>2</w:t>
            </w:r>
            <w:r>
              <w:rPr>
                <w:rFonts w:hint="eastAsia"/>
                <w:b/>
                <w:color w:val="000000" w:themeColor="text1"/>
                <w:szCs w:val="21"/>
              </w:rPr>
              <w:t>一般固废包装及贮存场所环境影响分析</w:t>
            </w:r>
          </w:p>
          <w:p w:rsidR="00FE29F6" w:rsidRDefault="00FE29F6" w:rsidP="00FE29F6">
            <w:pPr>
              <w:adjustRightInd w:val="0"/>
              <w:snapToGrid w:val="0"/>
              <w:spacing w:line="400" w:lineRule="exact"/>
              <w:ind w:firstLineChars="200" w:firstLine="420"/>
              <w:rPr>
                <w:rFonts w:eastAsiaTheme="minorEastAsia"/>
                <w:color w:val="000000"/>
                <w:szCs w:val="21"/>
              </w:rPr>
            </w:pPr>
            <w:r>
              <w:rPr>
                <w:rFonts w:eastAsiaTheme="minorEastAsia" w:hAnsiTheme="minorEastAsia" w:hint="eastAsia"/>
                <w:color w:val="000000"/>
                <w:szCs w:val="21"/>
              </w:rPr>
              <w:t>公司已按照《一般工业固体废物贮存、处置场污染控制标准》（</w:t>
            </w:r>
            <w:r>
              <w:rPr>
                <w:rFonts w:eastAsiaTheme="minorEastAsia"/>
                <w:color w:val="000000"/>
                <w:szCs w:val="21"/>
              </w:rPr>
              <w:t>GB</w:t>
            </w:r>
            <w:bookmarkStart w:id="2" w:name="1"/>
            <w:bookmarkEnd w:id="2"/>
            <w:r>
              <w:rPr>
                <w:rFonts w:eastAsiaTheme="minorEastAsia"/>
                <w:color w:val="000000"/>
                <w:szCs w:val="21"/>
              </w:rPr>
              <w:t>18599-2001</w:t>
            </w:r>
            <w:r>
              <w:rPr>
                <w:rFonts w:eastAsiaTheme="minorEastAsia" w:hAnsiTheme="minorEastAsia" w:hint="eastAsia"/>
                <w:color w:val="000000"/>
                <w:szCs w:val="21"/>
              </w:rPr>
              <w:t>）要求建设固废堆场（</w:t>
            </w:r>
            <w:r w:rsidR="0003135B">
              <w:rPr>
                <w:rFonts w:eastAsiaTheme="minorEastAsia" w:hint="eastAsia"/>
                <w:color w:val="000000"/>
                <w:szCs w:val="21"/>
              </w:rPr>
              <w:t>10</w:t>
            </w:r>
            <w:r>
              <w:rPr>
                <w:rFonts w:eastAsiaTheme="minorEastAsia"/>
                <w:color w:val="000000"/>
                <w:szCs w:val="21"/>
              </w:rPr>
              <w:t>m</w:t>
            </w:r>
            <w:r>
              <w:rPr>
                <w:rFonts w:eastAsiaTheme="minorEastAsia"/>
                <w:color w:val="000000"/>
                <w:szCs w:val="21"/>
                <w:vertAlign w:val="superscript"/>
              </w:rPr>
              <w:t>2</w:t>
            </w:r>
            <w:r>
              <w:rPr>
                <w:rFonts w:eastAsiaTheme="minorEastAsia" w:hAnsiTheme="minorEastAsia" w:hint="eastAsia"/>
                <w:color w:val="000000"/>
                <w:szCs w:val="21"/>
              </w:rPr>
              <w:t>），具体如下：</w:t>
            </w:r>
          </w:p>
          <w:p w:rsidR="00FE29F6" w:rsidRDefault="00A76D15" w:rsidP="00FE29F6">
            <w:pPr>
              <w:tabs>
                <w:tab w:val="left" w:pos="142"/>
                <w:tab w:val="left" w:pos="1018"/>
              </w:tabs>
              <w:adjustRightInd w:val="0"/>
              <w:snapToGrid w:val="0"/>
              <w:spacing w:line="400" w:lineRule="exact"/>
              <w:ind w:firstLineChars="150" w:firstLine="315"/>
              <w:rPr>
                <w:rFonts w:eastAsiaTheme="minorEastAsia"/>
                <w:color w:val="000000"/>
                <w:szCs w:val="21"/>
              </w:rPr>
            </w:pPr>
            <w:r>
              <w:rPr>
                <w:rFonts w:eastAsiaTheme="minorEastAsia"/>
                <w:color w:val="000000"/>
                <w:szCs w:val="21"/>
              </w:rPr>
              <w:fldChar w:fldCharType="begin"/>
            </w:r>
            <w:r w:rsidR="00FE29F6">
              <w:rPr>
                <w:rFonts w:eastAsiaTheme="minorEastAsia"/>
                <w:color w:val="000000"/>
                <w:szCs w:val="21"/>
              </w:rPr>
              <w:instrText xml:space="preserve"> = 1 \* GB3 </w:instrText>
            </w:r>
            <w:r>
              <w:rPr>
                <w:rFonts w:eastAsiaTheme="minorEastAsia"/>
                <w:color w:val="000000"/>
                <w:szCs w:val="21"/>
              </w:rPr>
              <w:fldChar w:fldCharType="separate"/>
            </w:r>
            <w:r w:rsidR="00FE29F6">
              <w:rPr>
                <w:rFonts w:eastAsiaTheme="minorEastAsia" w:hAnsiTheme="minorEastAsia" w:hint="eastAsia"/>
                <w:color w:val="000000"/>
                <w:szCs w:val="21"/>
              </w:rPr>
              <w:t>①</w:t>
            </w:r>
            <w:r>
              <w:rPr>
                <w:rFonts w:eastAsiaTheme="minorEastAsia"/>
                <w:color w:val="000000"/>
                <w:szCs w:val="21"/>
              </w:rPr>
              <w:fldChar w:fldCharType="end"/>
            </w:r>
            <w:r w:rsidR="00FE29F6">
              <w:rPr>
                <w:rFonts w:eastAsiaTheme="minorEastAsia" w:hAnsiTheme="minorEastAsia" w:hint="eastAsia"/>
                <w:color w:val="000000"/>
                <w:szCs w:val="21"/>
              </w:rPr>
              <w:t>厂区内设置了专门的固废堆放场地；</w:t>
            </w:r>
          </w:p>
          <w:p w:rsidR="00FE29F6" w:rsidRDefault="00A76D15" w:rsidP="00FE29F6">
            <w:pPr>
              <w:tabs>
                <w:tab w:val="left" w:pos="1018"/>
              </w:tabs>
              <w:adjustRightInd w:val="0"/>
              <w:snapToGrid w:val="0"/>
              <w:spacing w:line="400" w:lineRule="exact"/>
              <w:ind w:firstLineChars="150" w:firstLine="315"/>
              <w:rPr>
                <w:rFonts w:eastAsiaTheme="minorEastAsia"/>
                <w:color w:val="000000"/>
                <w:szCs w:val="21"/>
              </w:rPr>
            </w:pPr>
            <w:r>
              <w:rPr>
                <w:rFonts w:eastAsiaTheme="minorEastAsia"/>
                <w:color w:val="000000"/>
                <w:szCs w:val="21"/>
              </w:rPr>
              <w:fldChar w:fldCharType="begin"/>
            </w:r>
            <w:r w:rsidR="00FE29F6">
              <w:rPr>
                <w:rFonts w:eastAsiaTheme="minorEastAsia"/>
                <w:color w:val="000000"/>
                <w:szCs w:val="21"/>
              </w:rPr>
              <w:instrText xml:space="preserve"> = 2 \* GB3 </w:instrText>
            </w:r>
            <w:r>
              <w:rPr>
                <w:rFonts w:eastAsiaTheme="minorEastAsia"/>
                <w:color w:val="000000"/>
                <w:szCs w:val="21"/>
              </w:rPr>
              <w:fldChar w:fldCharType="separate"/>
            </w:r>
            <w:r w:rsidR="00FE29F6">
              <w:rPr>
                <w:rFonts w:eastAsiaTheme="minorEastAsia" w:hAnsiTheme="minorEastAsia" w:hint="eastAsia"/>
                <w:color w:val="000000"/>
                <w:szCs w:val="21"/>
              </w:rPr>
              <w:t>②</w:t>
            </w:r>
            <w:r>
              <w:rPr>
                <w:rFonts w:eastAsiaTheme="minorEastAsia"/>
                <w:color w:val="000000"/>
                <w:szCs w:val="21"/>
              </w:rPr>
              <w:fldChar w:fldCharType="end"/>
            </w:r>
            <w:r w:rsidR="00FE29F6">
              <w:rPr>
                <w:rFonts w:eastAsiaTheme="minorEastAsia" w:hAnsiTheme="minorEastAsia" w:hint="eastAsia"/>
                <w:color w:val="000000"/>
                <w:szCs w:val="21"/>
              </w:rPr>
              <w:t>为防止雨水径流进入贮存、处置场内，堆场置于室内；</w:t>
            </w:r>
          </w:p>
          <w:p w:rsidR="00FE29F6" w:rsidRDefault="00A76D15" w:rsidP="00FE29F6">
            <w:pPr>
              <w:tabs>
                <w:tab w:val="left" w:pos="1018"/>
              </w:tabs>
              <w:adjustRightInd w:val="0"/>
              <w:snapToGrid w:val="0"/>
              <w:spacing w:line="400" w:lineRule="exact"/>
              <w:ind w:firstLineChars="150" w:firstLine="315"/>
              <w:rPr>
                <w:rFonts w:eastAsiaTheme="minorEastAsia"/>
                <w:color w:val="000000"/>
                <w:szCs w:val="21"/>
              </w:rPr>
            </w:pPr>
            <w:r>
              <w:rPr>
                <w:rFonts w:eastAsiaTheme="minorEastAsia"/>
                <w:color w:val="000000"/>
                <w:szCs w:val="21"/>
              </w:rPr>
              <w:fldChar w:fldCharType="begin"/>
            </w:r>
            <w:r w:rsidR="00FE29F6">
              <w:rPr>
                <w:rFonts w:eastAsiaTheme="minorEastAsia"/>
                <w:color w:val="000000"/>
                <w:szCs w:val="21"/>
              </w:rPr>
              <w:instrText xml:space="preserve"> = 3 \* GB3 </w:instrText>
            </w:r>
            <w:r>
              <w:rPr>
                <w:rFonts w:eastAsiaTheme="minorEastAsia"/>
                <w:color w:val="000000"/>
                <w:szCs w:val="21"/>
              </w:rPr>
              <w:fldChar w:fldCharType="separate"/>
            </w:r>
            <w:r w:rsidR="00FE29F6">
              <w:rPr>
                <w:rFonts w:eastAsiaTheme="minorEastAsia" w:hAnsiTheme="minorEastAsia" w:hint="eastAsia"/>
                <w:color w:val="000000"/>
                <w:szCs w:val="21"/>
              </w:rPr>
              <w:t>③</w:t>
            </w:r>
            <w:r>
              <w:rPr>
                <w:rFonts w:eastAsiaTheme="minorEastAsia"/>
                <w:color w:val="000000"/>
                <w:szCs w:val="21"/>
              </w:rPr>
              <w:fldChar w:fldCharType="end"/>
            </w:r>
            <w:r w:rsidR="00FE29F6">
              <w:rPr>
                <w:rFonts w:eastAsiaTheme="minorEastAsia" w:hAnsiTheme="minorEastAsia" w:hint="eastAsia"/>
                <w:color w:val="000000"/>
                <w:szCs w:val="21"/>
              </w:rPr>
              <w:t>固废堆场地面均已硬化；</w:t>
            </w:r>
          </w:p>
          <w:p w:rsidR="00FE29F6" w:rsidRDefault="00A76D15" w:rsidP="00FE29F6">
            <w:pPr>
              <w:tabs>
                <w:tab w:val="left" w:pos="1018"/>
              </w:tabs>
              <w:adjustRightInd w:val="0"/>
              <w:snapToGrid w:val="0"/>
              <w:spacing w:line="400" w:lineRule="exact"/>
              <w:ind w:firstLineChars="150" w:firstLine="315"/>
              <w:rPr>
                <w:rFonts w:eastAsiaTheme="minorEastAsia"/>
                <w:color w:val="000000"/>
                <w:szCs w:val="21"/>
              </w:rPr>
            </w:pPr>
            <w:r>
              <w:rPr>
                <w:rFonts w:eastAsiaTheme="minorEastAsia"/>
                <w:color w:val="000000"/>
                <w:szCs w:val="21"/>
              </w:rPr>
              <w:fldChar w:fldCharType="begin"/>
            </w:r>
            <w:r w:rsidR="00FE29F6">
              <w:rPr>
                <w:rFonts w:eastAsiaTheme="minorEastAsia"/>
                <w:color w:val="000000"/>
                <w:szCs w:val="21"/>
              </w:rPr>
              <w:instrText xml:space="preserve"> = 4 \* GB3 </w:instrText>
            </w:r>
            <w:r>
              <w:rPr>
                <w:rFonts w:eastAsiaTheme="minorEastAsia"/>
                <w:color w:val="000000"/>
                <w:szCs w:val="21"/>
              </w:rPr>
              <w:fldChar w:fldCharType="separate"/>
            </w:r>
            <w:r w:rsidR="00FE29F6">
              <w:rPr>
                <w:rFonts w:eastAsiaTheme="minorEastAsia" w:hAnsiTheme="minorEastAsia" w:hint="eastAsia"/>
                <w:color w:val="000000"/>
                <w:szCs w:val="21"/>
              </w:rPr>
              <w:t>④</w:t>
            </w:r>
            <w:r>
              <w:rPr>
                <w:rFonts w:eastAsiaTheme="minorEastAsia"/>
                <w:color w:val="000000"/>
                <w:szCs w:val="21"/>
              </w:rPr>
              <w:fldChar w:fldCharType="end"/>
            </w:r>
            <w:r w:rsidR="00FE29F6">
              <w:rPr>
                <w:rFonts w:eastAsiaTheme="minorEastAsia" w:hAnsiTheme="minorEastAsia" w:hint="eastAsia"/>
                <w:color w:val="000000"/>
                <w:szCs w:val="21"/>
              </w:rPr>
              <w:t>公司生活垃圾由当地环卫部门定期清运。</w:t>
            </w:r>
          </w:p>
          <w:p w:rsidR="00FE29F6" w:rsidRDefault="00FE29F6" w:rsidP="00FE29F6">
            <w:pPr>
              <w:pStyle w:val="a9"/>
              <w:spacing w:before="0" w:after="0" w:line="400" w:lineRule="exact"/>
              <w:ind w:right="0" w:firstLine="480"/>
              <w:rPr>
                <w:rFonts w:eastAsiaTheme="minorEastAsia"/>
                <w:color w:val="000000"/>
                <w:sz w:val="21"/>
                <w:szCs w:val="21"/>
              </w:rPr>
            </w:pPr>
            <w:r>
              <w:rPr>
                <w:rFonts w:eastAsiaTheme="minorEastAsia" w:hAnsiTheme="minorEastAsia" w:hint="eastAsia"/>
                <w:color w:val="000000"/>
                <w:sz w:val="21"/>
                <w:szCs w:val="21"/>
              </w:rPr>
              <w:t>本项目一般固体废物处置方式符合有关法规、标准要求，各类固废均经采取了合理的综合利用和处置措施，不会对外环境造成二次污染，因此对周围环境基本无影响。</w:t>
            </w:r>
          </w:p>
          <w:p w:rsidR="00FE29F6" w:rsidRDefault="00FE29F6" w:rsidP="00FE29F6">
            <w:pPr>
              <w:adjustRightInd w:val="0"/>
              <w:spacing w:line="400" w:lineRule="exact"/>
              <w:rPr>
                <w:b/>
                <w:color w:val="000000" w:themeColor="text1"/>
                <w:szCs w:val="21"/>
              </w:rPr>
            </w:pPr>
            <w:r>
              <w:rPr>
                <w:b/>
                <w:color w:val="000000" w:themeColor="text1"/>
                <w:szCs w:val="21"/>
              </w:rPr>
              <w:t>4.</w:t>
            </w:r>
            <w:r w:rsidR="0003135B">
              <w:rPr>
                <w:rFonts w:hint="eastAsia"/>
                <w:b/>
                <w:color w:val="000000" w:themeColor="text1"/>
                <w:szCs w:val="21"/>
              </w:rPr>
              <w:t>3</w:t>
            </w:r>
            <w:r>
              <w:rPr>
                <w:rFonts w:hint="eastAsia"/>
                <w:b/>
                <w:color w:val="000000" w:themeColor="text1"/>
                <w:szCs w:val="21"/>
              </w:rPr>
              <w:t>危险废物环境影响分析</w:t>
            </w:r>
          </w:p>
          <w:p w:rsidR="0003135B" w:rsidRDefault="0003135B" w:rsidP="0003135B">
            <w:pPr>
              <w:spacing w:line="360" w:lineRule="exact"/>
              <w:rPr>
                <w:rFonts w:eastAsiaTheme="minorEastAsia" w:hAnsiTheme="minorEastAsia"/>
                <w:szCs w:val="21"/>
              </w:rPr>
            </w:pPr>
            <w:r>
              <w:rPr>
                <w:rFonts w:hint="eastAsia"/>
                <w:color w:val="000000"/>
                <w:szCs w:val="21"/>
              </w:rPr>
              <w:t xml:space="preserve">    </w:t>
            </w:r>
            <w:r>
              <w:rPr>
                <w:rFonts w:eastAsiaTheme="minorEastAsia" w:hAnsiTheme="minorEastAsia" w:hint="eastAsia"/>
                <w:szCs w:val="21"/>
              </w:rPr>
              <w:t>根据《建设项目危险废物环境影响评价指南》，危险废物收集、贮存、运输、利用、处置环节采取的污染防治措施见表</w:t>
            </w:r>
            <w:r>
              <w:rPr>
                <w:rFonts w:eastAsiaTheme="minorEastAsia"/>
                <w:szCs w:val="21"/>
              </w:rPr>
              <w:t>4-1</w:t>
            </w:r>
            <w:r w:rsidR="004D5503">
              <w:rPr>
                <w:rFonts w:eastAsiaTheme="minorEastAsia" w:hint="eastAsia"/>
                <w:szCs w:val="21"/>
              </w:rPr>
              <w:t>5</w:t>
            </w:r>
            <w:r>
              <w:rPr>
                <w:rFonts w:eastAsiaTheme="minorEastAsia" w:hAnsiTheme="minorEastAsia" w:hint="eastAsia"/>
                <w:szCs w:val="21"/>
              </w:rPr>
              <w:t>。</w:t>
            </w:r>
          </w:p>
          <w:p w:rsidR="0003135B" w:rsidRDefault="0003135B" w:rsidP="0003135B">
            <w:pPr>
              <w:spacing w:line="360" w:lineRule="exact"/>
              <w:jc w:val="left"/>
              <w:rPr>
                <w:rFonts w:eastAsiaTheme="minorEastAsia"/>
                <w:b/>
                <w:szCs w:val="21"/>
              </w:rPr>
            </w:pPr>
            <w:r>
              <w:rPr>
                <w:rFonts w:eastAsiaTheme="minorEastAsia" w:hAnsiTheme="minorEastAsia"/>
                <w:b/>
                <w:szCs w:val="21"/>
              </w:rPr>
              <w:t xml:space="preserve">                        </w:t>
            </w:r>
            <w:r>
              <w:rPr>
                <w:rFonts w:eastAsiaTheme="minorEastAsia" w:hAnsiTheme="minorEastAsia" w:hint="eastAsia"/>
                <w:b/>
                <w:szCs w:val="21"/>
              </w:rPr>
              <w:t>表</w:t>
            </w:r>
            <w:r>
              <w:rPr>
                <w:rFonts w:eastAsiaTheme="minorEastAsia"/>
                <w:b/>
                <w:szCs w:val="21"/>
              </w:rPr>
              <w:t>4-1</w:t>
            </w:r>
            <w:r w:rsidR="004D5503">
              <w:rPr>
                <w:rFonts w:eastAsiaTheme="minorEastAsia" w:hint="eastAsia"/>
                <w:b/>
                <w:szCs w:val="21"/>
              </w:rPr>
              <w:t>5</w:t>
            </w:r>
            <w:r>
              <w:rPr>
                <w:rFonts w:eastAsiaTheme="minorEastAsia"/>
                <w:b/>
                <w:szCs w:val="21"/>
              </w:rPr>
              <w:t xml:space="preserve">  </w:t>
            </w:r>
            <w:r>
              <w:rPr>
                <w:rFonts w:eastAsiaTheme="minorEastAsia" w:hAnsiTheme="minorEastAsia" w:hint="eastAsia"/>
                <w:b/>
                <w:szCs w:val="21"/>
              </w:rPr>
              <w:t>危险废物汇总</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27"/>
              <w:gridCol w:w="584"/>
              <w:gridCol w:w="707"/>
              <w:gridCol w:w="1135"/>
              <w:gridCol w:w="717"/>
              <w:gridCol w:w="709"/>
              <w:gridCol w:w="426"/>
              <w:gridCol w:w="709"/>
              <w:gridCol w:w="567"/>
              <w:gridCol w:w="567"/>
              <w:gridCol w:w="1433"/>
            </w:tblGrid>
            <w:tr w:rsidR="0003135B" w:rsidTr="0003135B">
              <w:trPr>
                <w:trHeight w:val="1021"/>
                <w:tblHeader/>
                <w:jc w:val="center"/>
              </w:trPr>
              <w:tc>
                <w:tcPr>
                  <w:tcW w:w="268" w:type="pct"/>
                  <w:tcBorders>
                    <w:top w:val="single" w:sz="12" w:space="0" w:color="auto"/>
                    <w:left w:val="nil"/>
                    <w:bottom w:val="single" w:sz="12" w:space="0" w:color="auto"/>
                    <w:right w:val="single" w:sz="4" w:space="0" w:color="auto"/>
                  </w:tcBorders>
                  <w:vAlign w:val="center"/>
                  <w:hideMark/>
                </w:tcPr>
                <w:p w:rsidR="0003135B" w:rsidRDefault="0003135B">
                  <w:pPr>
                    <w:snapToGrid w:val="0"/>
                    <w:spacing w:line="240" w:lineRule="exact"/>
                    <w:jc w:val="center"/>
                    <w:rPr>
                      <w:b/>
                      <w:sz w:val="18"/>
                      <w:szCs w:val="18"/>
                    </w:rPr>
                  </w:pPr>
                  <w:r>
                    <w:rPr>
                      <w:rFonts w:hint="eastAsia"/>
                      <w:b/>
                      <w:sz w:val="18"/>
                      <w:szCs w:val="18"/>
                    </w:rPr>
                    <w:t>序号</w:t>
                  </w:r>
                </w:p>
              </w:tc>
              <w:tc>
                <w:tcPr>
                  <w:tcW w:w="366" w:type="pct"/>
                  <w:tcBorders>
                    <w:top w:val="single" w:sz="12" w:space="0" w:color="auto"/>
                    <w:left w:val="single" w:sz="4" w:space="0" w:color="auto"/>
                    <w:bottom w:val="single" w:sz="12" w:space="0" w:color="auto"/>
                    <w:right w:val="single" w:sz="4" w:space="0" w:color="auto"/>
                  </w:tcBorders>
                  <w:vAlign w:val="center"/>
                  <w:hideMark/>
                </w:tcPr>
                <w:p w:rsidR="0003135B" w:rsidRDefault="0003135B">
                  <w:pPr>
                    <w:snapToGrid w:val="0"/>
                    <w:spacing w:line="240" w:lineRule="exact"/>
                    <w:jc w:val="center"/>
                    <w:rPr>
                      <w:b/>
                      <w:sz w:val="18"/>
                      <w:szCs w:val="18"/>
                    </w:rPr>
                  </w:pPr>
                  <w:r>
                    <w:rPr>
                      <w:rFonts w:hint="eastAsia"/>
                      <w:b/>
                      <w:sz w:val="18"/>
                      <w:szCs w:val="18"/>
                    </w:rPr>
                    <w:t>危险废物名称</w:t>
                  </w:r>
                </w:p>
              </w:tc>
              <w:tc>
                <w:tcPr>
                  <w:tcW w:w="443" w:type="pct"/>
                  <w:tcBorders>
                    <w:top w:val="single" w:sz="12" w:space="0" w:color="auto"/>
                    <w:left w:val="single" w:sz="4" w:space="0" w:color="auto"/>
                    <w:bottom w:val="single" w:sz="12" w:space="0" w:color="auto"/>
                    <w:right w:val="single" w:sz="4" w:space="0" w:color="auto"/>
                  </w:tcBorders>
                  <w:vAlign w:val="center"/>
                  <w:hideMark/>
                </w:tcPr>
                <w:p w:rsidR="0003135B" w:rsidRDefault="0003135B">
                  <w:pPr>
                    <w:snapToGrid w:val="0"/>
                    <w:spacing w:line="240" w:lineRule="exact"/>
                    <w:jc w:val="center"/>
                    <w:rPr>
                      <w:b/>
                      <w:sz w:val="18"/>
                      <w:szCs w:val="18"/>
                    </w:rPr>
                  </w:pPr>
                  <w:r>
                    <w:rPr>
                      <w:rFonts w:hint="eastAsia"/>
                      <w:b/>
                      <w:sz w:val="18"/>
                      <w:szCs w:val="18"/>
                    </w:rPr>
                    <w:t>危险废物类别</w:t>
                  </w:r>
                </w:p>
              </w:tc>
              <w:tc>
                <w:tcPr>
                  <w:tcW w:w="711" w:type="pct"/>
                  <w:tcBorders>
                    <w:top w:val="single" w:sz="12" w:space="0" w:color="auto"/>
                    <w:left w:val="single" w:sz="4" w:space="0" w:color="auto"/>
                    <w:bottom w:val="single" w:sz="12" w:space="0" w:color="auto"/>
                    <w:right w:val="single" w:sz="4" w:space="0" w:color="auto"/>
                  </w:tcBorders>
                  <w:vAlign w:val="center"/>
                  <w:hideMark/>
                </w:tcPr>
                <w:p w:rsidR="0003135B" w:rsidRDefault="0003135B">
                  <w:pPr>
                    <w:snapToGrid w:val="0"/>
                    <w:spacing w:line="240" w:lineRule="exact"/>
                    <w:jc w:val="center"/>
                    <w:rPr>
                      <w:b/>
                      <w:sz w:val="18"/>
                      <w:szCs w:val="18"/>
                    </w:rPr>
                  </w:pPr>
                  <w:r>
                    <w:rPr>
                      <w:rFonts w:hint="eastAsia"/>
                      <w:b/>
                      <w:sz w:val="18"/>
                      <w:szCs w:val="18"/>
                    </w:rPr>
                    <w:t>危险废物</w:t>
                  </w:r>
                </w:p>
                <w:p w:rsidR="0003135B" w:rsidRDefault="0003135B">
                  <w:pPr>
                    <w:snapToGrid w:val="0"/>
                    <w:spacing w:line="240" w:lineRule="exact"/>
                    <w:jc w:val="center"/>
                    <w:rPr>
                      <w:b/>
                      <w:sz w:val="18"/>
                      <w:szCs w:val="18"/>
                    </w:rPr>
                  </w:pPr>
                  <w:r>
                    <w:rPr>
                      <w:rFonts w:hint="eastAsia"/>
                      <w:b/>
                      <w:sz w:val="18"/>
                      <w:szCs w:val="18"/>
                    </w:rPr>
                    <w:t>代码</w:t>
                  </w:r>
                </w:p>
              </w:tc>
              <w:tc>
                <w:tcPr>
                  <w:tcW w:w="449" w:type="pct"/>
                  <w:tcBorders>
                    <w:top w:val="single" w:sz="12" w:space="0" w:color="auto"/>
                    <w:left w:val="single" w:sz="4" w:space="0" w:color="auto"/>
                    <w:bottom w:val="single" w:sz="12" w:space="0" w:color="auto"/>
                    <w:right w:val="single" w:sz="4" w:space="0" w:color="auto"/>
                  </w:tcBorders>
                  <w:vAlign w:val="center"/>
                  <w:hideMark/>
                </w:tcPr>
                <w:p w:rsidR="0003135B" w:rsidRDefault="0003135B">
                  <w:pPr>
                    <w:snapToGrid w:val="0"/>
                    <w:spacing w:line="240" w:lineRule="exact"/>
                    <w:jc w:val="center"/>
                    <w:rPr>
                      <w:b/>
                      <w:sz w:val="18"/>
                      <w:szCs w:val="18"/>
                    </w:rPr>
                  </w:pPr>
                  <w:r>
                    <w:rPr>
                      <w:rFonts w:hint="eastAsia"/>
                      <w:b/>
                      <w:sz w:val="18"/>
                      <w:szCs w:val="18"/>
                    </w:rPr>
                    <w:t>产生量（</w:t>
                  </w:r>
                  <w:r>
                    <w:rPr>
                      <w:b/>
                      <w:sz w:val="18"/>
                      <w:szCs w:val="18"/>
                    </w:rPr>
                    <w:t>t/a</w:t>
                  </w:r>
                  <w:r>
                    <w:rPr>
                      <w:rFonts w:hint="eastAsia"/>
                      <w:b/>
                      <w:sz w:val="18"/>
                      <w:szCs w:val="18"/>
                    </w:rPr>
                    <w:t>）</w:t>
                  </w:r>
                </w:p>
              </w:tc>
              <w:tc>
                <w:tcPr>
                  <w:tcW w:w="444" w:type="pct"/>
                  <w:tcBorders>
                    <w:top w:val="single" w:sz="12" w:space="0" w:color="auto"/>
                    <w:left w:val="single" w:sz="4" w:space="0" w:color="auto"/>
                    <w:bottom w:val="single" w:sz="12" w:space="0" w:color="auto"/>
                    <w:right w:val="single" w:sz="4" w:space="0" w:color="auto"/>
                  </w:tcBorders>
                  <w:vAlign w:val="center"/>
                  <w:hideMark/>
                </w:tcPr>
                <w:p w:rsidR="0003135B" w:rsidRDefault="0003135B">
                  <w:pPr>
                    <w:snapToGrid w:val="0"/>
                    <w:spacing w:line="240" w:lineRule="exact"/>
                    <w:jc w:val="center"/>
                    <w:rPr>
                      <w:b/>
                      <w:sz w:val="18"/>
                      <w:szCs w:val="18"/>
                    </w:rPr>
                  </w:pPr>
                  <w:r>
                    <w:rPr>
                      <w:rFonts w:hint="eastAsia"/>
                      <w:b/>
                      <w:sz w:val="18"/>
                      <w:szCs w:val="18"/>
                    </w:rPr>
                    <w:t>产生工序及装置</w:t>
                  </w:r>
                </w:p>
              </w:tc>
              <w:tc>
                <w:tcPr>
                  <w:tcW w:w="267" w:type="pct"/>
                  <w:tcBorders>
                    <w:top w:val="single" w:sz="12" w:space="0" w:color="auto"/>
                    <w:left w:val="single" w:sz="4" w:space="0" w:color="auto"/>
                    <w:bottom w:val="single" w:sz="12" w:space="0" w:color="auto"/>
                    <w:right w:val="single" w:sz="4" w:space="0" w:color="auto"/>
                  </w:tcBorders>
                  <w:vAlign w:val="center"/>
                  <w:hideMark/>
                </w:tcPr>
                <w:p w:rsidR="0003135B" w:rsidRDefault="0003135B">
                  <w:pPr>
                    <w:snapToGrid w:val="0"/>
                    <w:spacing w:line="240" w:lineRule="exact"/>
                    <w:jc w:val="center"/>
                    <w:rPr>
                      <w:b/>
                      <w:sz w:val="18"/>
                      <w:szCs w:val="18"/>
                    </w:rPr>
                  </w:pPr>
                  <w:r>
                    <w:rPr>
                      <w:rFonts w:hint="eastAsia"/>
                      <w:b/>
                      <w:sz w:val="18"/>
                      <w:szCs w:val="18"/>
                    </w:rPr>
                    <w:t>形态</w:t>
                  </w:r>
                </w:p>
              </w:tc>
              <w:tc>
                <w:tcPr>
                  <w:tcW w:w="444" w:type="pct"/>
                  <w:tcBorders>
                    <w:top w:val="single" w:sz="12" w:space="0" w:color="auto"/>
                    <w:left w:val="single" w:sz="4" w:space="0" w:color="auto"/>
                    <w:bottom w:val="single" w:sz="12" w:space="0" w:color="auto"/>
                    <w:right w:val="single" w:sz="4" w:space="0" w:color="auto"/>
                  </w:tcBorders>
                  <w:vAlign w:val="center"/>
                  <w:hideMark/>
                </w:tcPr>
                <w:p w:rsidR="0003135B" w:rsidRDefault="0003135B">
                  <w:pPr>
                    <w:snapToGrid w:val="0"/>
                    <w:spacing w:line="240" w:lineRule="exact"/>
                    <w:jc w:val="center"/>
                    <w:rPr>
                      <w:b/>
                      <w:sz w:val="18"/>
                      <w:szCs w:val="18"/>
                    </w:rPr>
                  </w:pPr>
                  <w:r>
                    <w:rPr>
                      <w:rFonts w:hint="eastAsia"/>
                      <w:b/>
                      <w:sz w:val="18"/>
                      <w:szCs w:val="18"/>
                    </w:rPr>
                    <w:t>主要</w:t>
                  </w:r>
                </w:p>
                <w:p w:rsidR="0003135B" w:rsidRDefault="0003135B">
                  <w:pPr>
                    <w:snapToGrid w:val="0"/>
                    <w:spacing w:line="240" w:lineRule="exact"/>
                    <w:jc w:val="center"/>
                    <w:rPr>
                      <w:b/>
                      <w:sz w:val="18"/>
                      <w:szCs w:val="18"/>
                    </w:rPr>
                  </w:pPr>
                  <w:r>
                    <w:rPr>
                      <w:rFonts w:hint="eastAsia"/>
                      <w:b/>
                      <w:sz w:val="18"/>
                      <w:szCs w:val="18"/>
                    </w:rPr>
                    <w:t>成分</w:t>
                  </w:r>
                </w:p>
              </w:tc>
              <w:tc>
                <w:tcPr>
                  <w:tcW w:w="355" w:type="pct"/>
                  <w:tcBorders>
                    <w:top w:val="single" w:sz="12" w:space="0" w:color="auto"/>
                    <w:left w:val="single" w:sz="4" w:space="0" w:color="auto"/>
                    <w:bottom w:val="single" w:sz="12" w:space="0" w:color="auto"/>
                    <w:right w:val="single" w:sz="4" w:space="0" w:color="auto"/>
                  </w:tcBorders>
                  <w:vAlign w:val="center"/>
                  <w:hideMark/>
                </w:tcPr>
                <w:p w:rsidR="0003135B" w:rsidRDefault="0003135B">
                  <w:pPr>
                    <w:snapToGrid w:val="0"/>
                    <w:spacing w:line="240" w:lineRule="exact"/>
                    <w:jc w:val="center"/>
                    <w:rPr>
                      <w:b/>
                      <w:sz w:val="18"/>
                      <w:szCs w:val="18"/>
                    </w:rPr>
                  </w:pPr>
                  <w:r>
                    <w:rPr>
                      <w:rFonts w:hint="eastAsia"/>
                      <w:b/>
                      <w:sz w:val="18"/>
                      <w:szCs w:val="18"/>
                    </w:rPr>
                    <w:t>产废周期</w:t>
                  </w:r>
                </w:p>
              </w:tc>
              <w:tc>
                <w:tcPr>
                  <w:tcW w:w="355" w:type="pct"/>
                  <w:tcBorders>
                    <w:top w:val="single" w:sz="12" w:space="0" w:color="auto"/>
                    <w:left w:val="single" w:sz="4" w:space="0" w:color="auto"/>
                    <w:bottom w:val="single" w:sz="12" w:space="0" w:color="auto"/>
                    <w:right w:val="single" w:sz="4" w:space="0" w:color="auto"/>
                  </w:tcBorders>
                  <w:vAlign w:val="center"/>
                  <w:hideMark/>
                </w:tcPr>
                <w:p w:rsidR="0003135B" w:rsidRDefault="0003135B">
                  <w:pPr>
                    <w:snapToGrid w:val="0"/>
                    <w:spacing w:line="240" w:lineRule="exact"/>
                    <w:jc w:val="center"/>
                    <w:rPr>
                      <w:b/>
                      <w:sz w:val="18"/>
                      <w:szCs w:val="18"/>
                    </w:rPr>
                  </w:pPr>
                  <w:r>
                    <w:rPr>
                      <w:rFonts w:hint="eastAsia"/>
                      <w:b/>
                      <w:sz w:val="18"/>
                      <w:szCs w:val="18"/>
                    </w:rPr>
                    <w:t>危险特性</w:t>
                  </w:r>
                </w:p>
              </w:tc>
              <w:tc>
                <w:tcPr>
                  <w:tcW w:w="898" w:type="pct"/>
                  <w:tcBorders>
                    <w:top w:val="single" w:sz="12" w:space="0" w:color="auto"/>
                    <w:left w:val="single" w:sz="4" w:space="0" w:color="auto"/>
                    <w:bottom w:val="single" w:sz="12" w:space="0" w:color="auto"/>
                    <w:right w:val="nil"/>
                  </w:tcBorders>
                  <w:vAlign w:val="center"/>
                  <w:hideMark/>
                </w:tcPr>
                <w:p w:rsidR="0003135B" w:rsidRDefault="0003135B">
                  <w:pPr>
                    <w:snapToGrid w:val="0"/>
                    <w:spacing w:line="240" w:lineRule="exact"/>
                    <w:jc w:val="center"/>
                    <w:rPr>
                      <w:b/>
                      <w:sz w:val="18"/>
                      <w:szCs w:val="18"/>
                    </w:rPr>
                  </w:pPr>
                  <w:r>
                    <w:rPr>
                      <w:rFonts w:hint="eastAsia"/>
                      <w:b/>
                      <w:sz w:val="18"/>
                      <w:szCs w:val="18"/>
                    </w:rPr>
                    <w:t>污染防治措施</w:t>
                  </w:r>
                </w:p>
              </w:tc>
            </w:tr>
            <w:tr w:rsidR="0003135B" w:rsidTr="0003135B">
              <w:trPr>
                <w:trHeight w:val="483"/>
                <w:tblHeader/>
                <w:jc w:val="center"/>
              </w:trPr>
              <w:tc>
                <w:tcPr>
                  <w:tcW w:w="268" w:type="pct"/>
                  <w:tcBorders>
                    <w:top w:val="single" w:sz="6" w:space="0" w:color="auto"/>
                    <w:left w:val="nil"/>
                    <w:bottom w:val="single" w:sz="12" w:space="0" w:color="auto"/>
                    <w:right w:val="single" w:sz="4" w:space="0" w:color="auto"/>
                  </w:tcBorders>
                  <w:vAlign w:val="center"/>
                  <w:hideMark/>
                </w:tcPr>
                <w:p w:rsidR="0003135B" w:rsidRDefault="0003135B">
                  <w:pPr>
                    <w:pStyle w:val="af6"/>
                    <w:snapToGrid w:val="0"/>
                    <w:spacing w:line="240" w:lineRule="exact"/>
                    <w:rPr>
                      <w:kern w:val="2"/>
                      <w:sz w:val="18"/>
                      <w:szCs w:val="18"/>
                    </w:rPr>
                  </w:pPr>
                  <w:r>
                    <w:rPr>
                      <w:rFonts w:hint="eastAsia"/>
                      <w:kern w:val="2"/>
                      <w:sz w:val="18"/>
                      <w:szCs w:val="18"/>
                    </w:rPr>
                    <w:t>1</w:t>
                  </w:r>
                </w:p>
              </w:tc>
              <w:tc>
                <w:tcPr>
                  <w:tcW w:w="366" w:type="pct"/>
                  <w:tcBorders>
                    <w:top w:val="single" w:sz="6" w:space="0" w:color="auto"/>
                    <w:left w:val="single" w:sz="4" w:space="0" w:color="auto"/>
                    <w:bottom w:val="single" w:sz="12" w:space="0" w:color="auto"/>
                    <w:right w:val="single" w:sz="4" w:space="0" w:color="auto"/>
                  </w:tcBorders>
                  <w:vAlign w:val="center"/>
                  <w:hideMark/>
                </w:tcPr>
                <w:p w:rsidR="0003135B" w:rsidRDefault="0003135B">
                  <w:pPr>
                    <w:snapToGrid w:val="0"/>
                    <w:jc w:val="center"/>
                    <w:rPr>
                      <w:kern w:val="0"/>
                      <w:sz w:val="18"/>
                      <w:szCs w:val="18"/>
                    </w:rPr>
                  </w:pPr>
                  <w:r>
                    <w:rPr>
                      <w:rFonts w:hint="eastAsia"/>
                      <w:kern w:val="0"/>
                      <w:sz w:val="18"/>
                      <w:szCs w:val="18"/>
                    </w:rPr>
                    <w:t>废活性炭</w:t>
                  </w:r>
                </w:p>
              </w:tc>
              <w:tc>
                <w:tcPr>
                  <w:tcW w:w="443" w:type="pct"/>
                  <w:tcBorders>
                    <w:top w:val="single" w:sz="6" w:space="0" w:color="auto"/>
                    <w:left w:val="single" w:sz="4" w:space="0" w:color="auto"/>
                    <w:bottom w:val="single" w:sz="12" w:space="0" w:color="auto"/>
                    <w:right w:val="single" w:sz="4" w:space="0" w:color="auto"/>
                  </w:tcBorders>
                  <w:vAlign w:val="center"/>
                  <w:hideMark/>
                </w:tcPr>
                <w:p w:rsidR="0003135B" w:rsidRDefault="0003135B">
                  <w:pPr>
                    <w:spacing w:line="240" w:lineRule="exact"/>
                    <w:jc w:val="center"/>
                    <w:rPr>
                      <w:rFonts w:eastAsiaTheme="minorEastAsia"/>
                      <w:sz w:val="18"/>
                      <w:szCs w:val="18"/>
                    </w:rPr>
                  </w:pPr>
                  <w:r>
                    <w:rPr>
                      <w:rFonts w:eastAsiaTheme="minorEastAsia"/>
                      <w:sz w:val="18"/>
                      <w:szCs w:val="18"/>
                    </w:rPr>
                    <w:t>HW49</w:t>
                  </w:r>
                </w:p>
              </w:tc>
              <w:tc>
                <w:tcPr>
                  <w:tcW w:w="711" w:type="pct"/>
                  <w:tcBorders>
                    <w:top w:val="single" w:sz="6" w:space="0" w:color="auto"/>
                    <w:left w:val="single" w:sz="4" w:space="0" w:color="auto"/>
                    <w:bottom w:val="single" w:sz="12" w:space="0" w:color="auto"/>
                    <w:right w:val="single" w:sz="4" w:space="0" w:color="auto"/>
                  </w:tcBorders>
                  <w:vAlign w:val="center"/>
                  <w:hideMark/>
                </w:tcPr>
                <w:p w:rsidR="0003135B" w:rsidRDefault="0003135B">
                  <w:pPr>
                    <w:spacing w:line="240" w:lineRule="exact"/>
                    <w:jc w:val="center"/>
                    <w:rPr>
                      <w:rFonts w:eastAsiaTheme="minorEastAsia"/>
                      <w:sz w:val="18"/>
                      <w:szCs w:val="18"/>
                    </w:rPr>
                  </w:pPr>
                  <w:r>
                    <w:rPr>
                      <w:rFonts w:eastAsiaTheme="minorEastAsia"/>
                      <w:sz w:val="18"/>
                      <w:szCs w:val="18"/>
                    </w:rPr>
                    <w:t>900-039-49</w:t>
                  </w:r>
                </w:p>
              </w:tc>
              <w:tc>
                <w:tcPr>
                  <w:tcW w:w="449" w:type="pct"/>
                  <w:tcBorders>
                    <w:top w:val="single" w:sz="6" w:space="0" w:color="auto"/>
                    <w:left w:val="single" w:sz="4" w:space="0" w:color="auto"/>
                    <w:bottom w:val="single" w:sz="12" w:space="0" w:color="auto"/>
                    <w:right w:val="single" w:sz="4" w:space="0" w:color="auto"/>
                  </w:tcBorders>
                  <w:vAlign w:val="center"/>
                  <w:hideMark/>
                </w:tcPr>
                <w:p w:rsidR="0003135B" w:rsidRDefault="0003135B">
                  <w:pPr>
                    <w:spacing w:line="280" w:lineRule="exact"/>
                    <w:jc w:val="center"/>
                    <w:rPr>
                      <w:rFonts w:eastAsiaTheme="minorEastAsia"/>
                      <w:sz w:val="18"/>
                      <w:szCs w:val="18"/>
                    </w:rPr>
                  </w:pPr>
                  <w:r>
                    <w:rPr>
                      <w:rFonts w:eastAsiaTheme="minorEastAsia" w:hint="eastAsia"/>
                      <w:bCs/>
                      <w:color w:val="000000" w:themeColor="text1"/>
                      <w:sz w:val="18"/>
                      <w:szCs w:val="18"/>
                    </w:rPr>
                    <w:t>0.5219</w:t>
                  </w:r>
                </w:p>
              </w:tc>
              <w:tc>
                <w:tcPr>
                  <w:tcW w:w="444" w:type="pct"/>
                  <w:tcBorders>
                    <w:top w:val="single" w:sz="6" w:space="0" w:color="auto"/>
                    <w:left w:val="single" w:sz="4" w:space="0" w:color="auto"/>
                    <w:bottom w:val="single" w:sz="12" w:space="0" w:color="auto"/>
                    <w:right w:val="single" w:sz="4" w:space="0" w:color="auto"/>
                  </w:tcBorders>
                  <w:vAlign w:val="center"/>
                  <w:hideMark/>
                </w:tcPr>
                <w:p w:rsidR="0003135B" w:rsidRDefault="0003135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18"/>
                      <w:szCs w:val="18"/>
                    </w:rPr>
                  </w:pPr>
                  <w:r>
                    <w:rPr>
                      <w:rFonts w:ascii="Times New Roman" w:eastAsia="宋体" w:hAnsi="Times New Roman" w:cs="Times New Roman" w:hint="eastAsia"/>
                      <w:kern w:val="2"/>
                      <w:sz w:val="18"/>
                      <w:szCs w:val="18"/>
                    </w:rPr>
                    <w:t>废气</w:t>
                  </w:r>
                </w:p>
                <w:p w:rsidR="0003135B" w:rsidRDefault="0003135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18"/>
                      <w:szCs w:val="18"/>
                    </w:rPr>
                  </w:pPr>
                  <w:r>
                    <w:rPr>
                      <w:rFonts w:ascii="Times New Roman" w:eastAsia="宋体" w:hAnsi="Times New Roman" w:cs="Times New Roman" w:hint="eastAsia"/>
                      <w:kern w:val="2"/>
                      <w:sz w:val="18"/>
                      <w:szCs w:val="18"/>
                    </w:rPr>
                    <w:t>处理</w:t>
                  </w:r>
                </w:p>
              </w:tc>
              <w:tc>
                <w:tcPr>
                  <w:tcW w:w="267" w:type="pct"/>
                  <w:tcBorders>
                    <w:top w:val="single" w:sz="6" w:space="0" w:color="auto"/>
                    <w:left w:val="single" w:sz="4" w:space="0" w:color="auto"/>
                    <w:bottom w:val="single" w:sz="12" w:space="0" w:color="auto"/>
                    <w:right w:val="single" w:sz="4" w:space="0" w:color="auto"/>
                  </w:tcBorders>
                  <w:vAlign w:val="center"/>
                  <w:hideMark/>
                </w:tcPr>
                <w:p w:rsidR="0003135B" w:rsidRDefault="0003135B">
                  <w:pPr>
                    <w:pStyle w:val="af3"/>
                    <w:spacing w:line="240" w:lineRule="auto"/>
                    <w:rPr>
                      <w:rFonts w:ascii="Times New Roman" w:eastAsiaTheme="minorEastAsia"/>
                      <w:sz w:val="18"/>
                      <w:szCs w:val="18"/>
                    </w:rPr>
                  </w:pPr>
                  <w:r>
                    <w:rPr>
                      <w:rFonts w:ascii="Times New Roman" w:eastAsiaTheme="minorEastAsia" w:hAnsiTheme="minorEastAsia" w:hint="eastAsia"/>
                      <w:sz w:val="18"/>
                      <w:szCs w:val="18"/>
                    </w:rPr>
                    <w:t>固</w:t>
                  </w:r>
                </w:p>
              </w:tc>
              <w:tc>
                <w:tcPr>
                  <w:tcW w:w="444" w:type="pct"/>
                  <w:tcBorders>
                    <w:top w:val="single" w:sz="6" w:space="0" w:color="auto"/>
                    <w:left w:val="single" w:sz="4" w:space="0" w:color="auto"/>
                    <w:bottom w:val="single" w:sz="12" w:space="0" w:color="auto"/>
                    <w:right w:val="single" w:sz="4" w:space="0" w:color="auto"/>
                  </w:tcBorders>
                  <w:vAlign w:val="center"/>
                  <w:hideMark/>
                </w:tcPr>
                <w:p w:rsidR="0003135B" w:rsidRDefault="0003135B">
                  <w:pPr>
                    <w:pStyle w:val="af3"/>
                    <w:spacing w:line="240" w:lineRule="auto"/>
                    <w:rPr>
                      <w:rFonts w:ascii="Times New Roman" w:eastAsia="宋体"/>
                      <w:sz w:val="18"/>
                      <w:szCs w:val="18"/>
                    </w:rPr>
                  </w:pPr>
                  <w:r>
                    <w:rPr>
                      <w:rFonts w:ascii="Times New Roman" w:eastAsia="宋体" w:hint="eastAsia"/>
                      <w:sz w:val="18"/>
                      <w:szCs w:val="18"/>
                    </w:rPr>
                    <w:t>活性炭</w:t>
                  </w:r>
                </w:p>
              </w:tc>
              <w:tc>
                <w:tcPr>
                  <w:tcW w:w="355" w:type="pct"/>
                  <w:tcBorders>
                    <w:top w:val="single" w:sz="6" w:space="0" w:color="auto"/>
                    <w:left w:val="single" w:sz="4" w:space="0" w:color="auto"/>
                    <w:bottom w:val="single" w:sz="12" w:space="0" w:color="auto"/>
                    <w:right w:val="single" w:sz="4" w:space="0" w:color="auto"/>
                  </w:tcBorders>
                  <w:vAlign w:val="center"/>
                  <w:hideMark/>
                </w:tcPr>
                <w:p w:rsidR="0003135B" w:rsidRDefault="0003135B">
                  <w:pPr>
                    <w:snapToGrid w:val="0"/>
                    <w:spacing w:line="240" w:lineRule="exact"/>
                    <w:jc w:val="center"/>
                    <w:rPr>
                      <w:sz w:val="18"/>
                      <w:szCs w:val="18"/>
                    </w:rPr>
                  </w:pPr>
                  <w:r>
                    <w:rPr>
                      <w:sz w:val="18"/>
                      <w:szCs w:val="18"/>
                    </w:rPr>
                    <w:t>90</w:t>
                  </w:r>
                  <w:r>
                    <w:rPr>
                      <w:rFonts w:hint="eastAsia"/>
                      <w:sz w:val="18"/>
                      <w:szCs w:val="18"/>
                    </w:rPr>
                    <w:t>天</w:t>
                  </w:r>
                </w:p>
              </w:tc>
              <w:tc>
                <w:tcPr>
                  <w:tcW w:w="355" w:type="pct"/>
                  <w:tcBorders>
                    <w:top w:val="single" w:sz="6" w:space="0" w:color="auto"/>
                    <w:left w:val="single" w:sz="4" w:space="0" w:color="auto"/>
                    <w:bottom w:val="single" w:sz="12" w:space="0" w:color="auto"/>
                    <w:right w:val="single" w:sz="4" w:space="0" w:color="auto"/>
                  </w:tcBorders>
                  <w:vAlign w:val="center"/>
                  <w:hideMark/>
                </w:tcPr>
                <w:p w:rsidR="0003135B" w:rsidRDefault="0003135B">
                  <w:pPr>
                    <w:spacing w:line="240" w:lineRule="exact"/>
                    <w:jc w:val="center"/>
                    <w:rPr>
                      <w:rFonts w:eastAsiaTheme="minorEastAsia"/>
                      <w:sz w:val="18"/>
                      <w:szCs w:val="18"/>
                    </w:rPr>
                  </w:pPr>
                  <w:r>
                    <w:rPr>
                      <w:rFonts w:eastAsiaTheme="minorEastAsia"/>
                      <w:sz w:val="18"/>
                      <w:szCs w:val="18"/>
                    </w:rPr>
                    <w:t>T</w:t>
                  </w:r>
                </w:p>
              </w:tc>
              <w:tc>
                <w:tcPr>
                  <w:tcW w:w="898" w:type="pct"/>
                  <w:tcBorders>
                    <w:top w:val="single" w:sz="4" w:space="0" w:color="auto"/>
                    <w:left w:val="single" w:sz="4" w:space="0" w:color="auto"/>
                    <w:bottom w:val="single" w:sz="12" w:space="0" w:color="auto"/>
                    <w:right w:val="nil"/>
                  </w:tcBorders>
                  <w:vAlign w:val="center"/>
                  <w:hideMark/>
                </w:tcPr>
                <w:p w:rsidR="0003135B" w:rsidRDefault="0003135B">
                  <w:pPr>
                    <w:snapToGrid w:val="0"/>
                    <w:spacing w:line="240" w:lineRule="exact"/>
                    <w:jc w:val="center"/>
                    <w:rPr>
                      <w:sz w:val="18"/>
                      <w:szCs w:val="18"/>
                    </w:rPr>
                  </w:pPr>
                  <w:r>
                    <w:rPr>
                      <w:rFonts w:hint="eastAsia"/>
                      <w:smallCaps/>
                      <w:color w:val="000000"/>
                      <w:sz w:val="18"/>
                      <w:szCs w:val="18"/>
                    </w:rPr>
                    <w:t>智能桶分类暂存，定期委托有资质单位处置</w:t>
                  </w:r>
                </w:p>
              </w:tc>
            </w:tr>
          </w:tbl>
          <w:p w:rsidR="0003135B" w:rsidRDefault="0003135B" w:rsidP="0003135B">
            <w:pPr>
              <w:spacing w:line="400" w:lineRule="exact"/>
              <w:jc w:val="center"/>
              <w:rPr>
                <w:rFonts w:eastAsiaTheme="minorEastAsia"/>
                <w:b/>
                <w:color w:val="000000"/>
                <w:szCs w:val="21"/>
              </w:rPr>
            </w:pPr>
            <w:r>
              <w:rPr>
                <w:rFonts w:eastAsiaTheme="minorEastAsia" w:hAnsiTheme="minorEastAsia" w:hint="eastAsia"/>
                <w:b/>
                <w:color w:val="000000"/>
                <w:szCs w:val="21"/>
              </w:rPr>
              <w:t>表</w:t>
            </w:r>
            <w:r>
              <w:rPr>
                <w:rFonts w:eastAsiaTheme="minorEastAsia"/>
                <w:b/>
                <w:color w:val="000000"/>
                <w:szCs w:val="21"/>
              </w:rPr>
              <w:t>4-</w:t>
            </w:r>
            <w:r w:rsidR="004D5503">
              <w:rPr>
                <w:rFonts w:eastAsiaTheme="minorEastAsia" w:hint="eastAsia"/>
                <w:b/>
                <w:color w:val="000000"/>
                <w:szCs w:val="21"/>
              </w:rPr>
              <w:t>16</w:t>
            </w:r>
            <w:r>
              <w:rPr>
                <w:rFonts w:eastAsiaTheme="minorEastAsia"/>
                <w:b/>
                <w:color w:val="000000"/>
                <w:szCs w:val="21"/>
              </w:rPr>
              <w:t xml:space="preserve">  </w:t>
            </w:r>
            <w:r>
              <w:rPr>
                <w:rFonts w:eastAsiaTheme="minorEastAsia" w:hAnsiTheme="minorEastAsia" w:hint="eastAsia"/>
                <w:b/>
                <w:color w:val="000000"/>
                <w:szCs w:val="21"/>
              </w:rPr>
              <w:t>建设项目危险废物贮存场所（设施）基本情况表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tblPr>
            <w:tblGrid>
              <w:gridCol w:w="318"/>
              <w:gridCol w:w="985"/>
              <w:gridCol w:w="1379"/>
              <w:gridCol w:w="815"/>
              <w:gridCol w:w="918"/>
              <w:gridCol w:w="720"/>
              <w:gridCol w:w="1063"/>
              <w:gridCol w:w="897"/>
              <w:gridCol w:w="886"/>
            </w:tblGrid>
            <w:tr w:rsidR="0003135B" w:rsidTr="0003135B">
              <w:trPr>
                <w:trHeight w:val="625"/>
                <w:jc w:val="center"/>
              </w:trPr>
              <w:tc>
                <w:tcPr>
                  <w:tcW w:w="318" w:type="dxa"/>
                  <w:tcBorders>
                    <w:top w:val="single" w:sz="12" w:space="0" w:color="auto"/>
                    <w:left w:val="nil"/>
                    <w:bottom w:val="single" w:sz="6" w:space="0" w:color="auto"/>
                    <w:right w:val="single" w:sz="6" w:space="0" w:color="auto"/>
                  </w:tcBorders>
                  <w:vAlign w:val="center"/>
                  <w:hideMark/>
                </w:tcPr>
                <w:p w:rsidR="0003135B" w:rsidRDefault="0003135B">
                  <w:pPr>
                    <w:adjustRightInd w:val="0"/>
                    <w:snapToGrid w:val="0"/>
                    <w:spacing w:line="240" w:lineRule="exact"/>
                    <w:jc w:val="center"/>
                    <w:rPr>
                      <w:rFonts w:eastAsiaTheme="minorEastAsia"/>
                      <w:color w:val="000000"/>
                      <w:sz w:val="18"/>
                      <w:szCs w:val="18"/>
                    </w:rPr>
                  </w:pPr>
                  <w:r>
                    <w:rPr>
                      <w:rFonts w:eastAsiaTheme="minorEastAsia" w:hAnsiTheme="minorEastAsia" w:hint="eastAsia"/>
                      <w:color w:val="000000"/>
                      <w:sz w:val="18"/>
                      <w:szCs w:val="18"/>
                    </w:rPr>
                    <w:t>序号</w:t>
                  </w:r>
                </w:p>
              </w:tc>
              <w:tc>
                <w:tcPr>
                  <w:tcW w:w="985" w:type="dxa"/>
                  <w:tcBorders>
                    <w:top w:val="single" w:sz="12" w:space="0" w:color="auto"/>
                    <w:left w:val="single" w:sz="6" w:space="0" w:color="auto"/>
                    <w:bottom w:val="single" w:sz="6" w:space="0" w:color="auto"/>
                    <w:right w:val="single" w:sz="6" w:space="0" w:color="auto"/>
                  </w:tcBorders>
                  <w:vAlign w:val="center"/>
                  <w:hideMark/>
                </w:tcPr>
                <w:p w:rsidR="0003135B" w:rsidRDefault="0003135B">
                  <w:pPr>
                    <w:adjustRightInd w:val="0"/>
                    <w:snapToGrid w:val="0"/>
                    <w:spacing w:line="240" w:lineRule="exact"/>
                    <w:jc w:val="center"/>
                    <w:rPr>
                      <w:rFonts w:eastAsiaTheme="minorEastAsia"/>
                      <w:color w:val="000000"/>
                      <w:sz w:val="18"/>
                      <w:szCs w:val="18"/>
                    </w:rPr>
                  </w:pPr>
                  <w:r>
                    <w:rPr>
                      <w:rFonts w:eastAsiaTheme="minorEastAsia" w:hAnsiTheme="minorEastAsia" w:hint="eastAsia"/>
                      <w:color w:val="000000"/>
                      <w:sz w:val="18"/>
                      <w:szCs w:val="18"/>
                    </w:rPr>
                    <w:t>贮存场</w:t>
                  </w:r>
                </w:p>
                <w:p w:rsidR="0003135B" w:rsidRDefault="0003135B">
                  <w:pPr>
                    <w:adjustRightInd w:val="0"/>
                    <w:snapToGrid w:val="0"/>
                    <w:spacing w:line="240" w:lineRule="exact"/>
                    <w:jc w:val="center"/>
                    <w:rPr>
                      <w:rFonts w:eastAsiaTheme="minorEastAsia"/>
                      <w:color w:val="000000"/>
                      <w:sz w:val="18"/>
                      <w:szCs w:val="18"/>
                    </w:rPr>
                  </w:pPr>
                  <w:r>
                    <w:rPr>
                      <w:rFonts w:eastAsiaTheme="minorEastAsia" w:hAnsiTheme="minorEastAsia" w:hint="eastAsia"/>
                      <w:color w:val="000000"/>
                      <w:sz w:val="18"/>
                      <w:szCs w:val="18"/>
                    </w:rPr>
                    <w:t>所名称</w:t>
                  </w:r>
                </w:p>
              </w:tc>
              <w:tc>
                <w:tcPr>
                  <w:tcW w:w="1379" w:type="dxa"/>
                  <w:tcBorders>
                    <w:top w:val="single" w:sz="12" w:space="0" w:color="auto"/>
                    <w:left w:val="single" w:sz="6" w:space="0" w:color="auto"/>
                    <w:bottom w:val="single" w:sz="6" w:space="0" w:color="auto"/>
                    <w:right w:val="single" w:sz="6" w:space="0" w:color="auto"/>
                  </w:tcBorders>
                  <w:vAlign w:val="center"/>
                  <w:hideMark/>
                </w:tcPr>
                <w:p w:rsidR="0003135B" w:rsidRDefault="0003135B">
                  <w:pPr>
                    <w:adjustRightInd w:val="0"/>
                    <w:snapToGrid w:val="0"/>
                    <w:spacing w:line="240" w:lineRule="exact"/>
                    <w:jc w:val="center"/>
                    <w:rPr>
                      <w:rFonts w:eastAsiaTheme="minorEastAsia"/>
                      <w:color w:val="000000"/>
                      <w:sz w:val="18"/>
                      <w:szCs w:val="18"/>
                    </w:rPr>
                  </w:pPr>
                  <w:r>
                    <w:rPr>
                      <w:rFonts w:eastAsiaTheme="minorEastAsia" w:hAnsiTheme="minorEastAsia" w:hint="eastAsia"/>
                      <w:color w:val="000000"/>
                      <w:sz w:val="18"/>
                      <w:szCs w:val="18"/>
                    </w:rPr>
                    <w:t>危废名称</w:t>
                  </w:r>
                </w:p>
              </w:tc>
              <w:tc>
                <w:tcPr>
                  <w:tcW w:w="815" w:type="dxa"/>
                  <w:tcBorders>
                    <w:top w:val="single" w:sz="12" w:space="0" w:color="auto"/>
                    <w:left w:val="single" w:sz="6" w:space="0" w:color="auto"/>
                    <w:bottom w:val="single" w:sz="6" w:space="0" w:color="auto"/>
                    <w:right w:val="single" w:sz="6" w:space="0" w:color="auto"/>
                  </w:tcBorders>
                  <w:vAlign w:val="center"/>
                  <w:hideMark/>
                </w:tcPr>
                <w:p w:rsidR="0003135B" w:rsidRDefault="0003135B">
                  <w:pPr>
                    <w:adjustRightInd w:val="0"/>
                    <w:snapToGrid w:val="0"/>
                    <w:spacing w:line="240" w:lineRule="exact"/>
                    <w:jc w:val="center"/>
                    <w:rPr>
                      <w:rFonts w:eastAsiaTheme="minorEastAsia"/>
                      <w:color w:val="000000"/>
                      <w:sz w:val="18"/>
                      <w:szCs w:val="18"/>
                    </w:rPr>
                  </w:pPr>
                  <w:r>
                    <w:rPr>
                      <w:rFonts w:eastAsiaTheme="minorEastAsia" w:hAnsiTheme="minorEastAsia" w:hint="eastAsia"/>
                      <w:color w:val="000000"/>
                      <w:sz w:val="18"/>
                      <w:szCs w:val="18"/>
                    </w:rPr>
                    <w:t>废物类别</w:t>
                  </w:r>
                </w:p>
              </w:tc>
              <w:tc>
                <w:tcPr>
                  <w:tcW w:w="918" w:type="dxa"/>
                  <w:tcBorders>
                    <w:top w:val="single" w:sz="12" w:space="0" w:color="auto"/>
                    <w:left w:val="single" w:sz="6" w:space="0" w:color="auto"/>
                    <w:bottom w:val="single" w:sz="6" w:space="0" w:color="auto"/>
                    <w:right w:val="single" w:sz="6" w:space="0" w:color="auto"/>
                  </w:tcBorders>
                  <w:vAlign w:val="center"/>
                  <w:hideMark/>
                </w:tcPr>
                <w:p w:rsidR="0003135B" w:rsidRDefault="0003135B">
                  <w:pPr>
                    <w:adjustRightInd w:val="0"/>
                    <w:snapToGrid w:val="0"/>
                    <w:spacing w:line="240" w:lineRule="exact"/>
                    <w:jc w:val="center"/>
                    <w:rPr>
                      <w:rFonts w:eastAsiaTheme="minorEastAsia"/>
                      <w:color w:val="000000"/>
                      <w:sz w:val="18"/>
                      <w:szCs w:val="18"/>
                    </w:rPr>
                  </w:pPr>
                  <w:r>
                    <w:rPr>
                      <w:rFonts w:eastAsiaTheme="minorEastAsia" w:hAnsiTheme="minorEastAsia" w:hint="eastAsia"/>
                      <w:color w:val="000000"/>
                      <w:sz w:val="18"/>
                      <w:szCs w:val="18"/>
                    </w:rPr>
                    <w:t>废物代码</w:t>
                  </w:r>
                </w:p>
              </w:tc>
              <w:tc>
                <w:tcPr>
                  <w:tcW w:w="720" w:type="dxa"/>
                  <w:tcBorders>
                    <w:top w:val="single" w:sz="12" w:space="0" w:color="auto"/>
                    <w:left w:val="single" w:sz="6" w:space="0" w:color="auto"/>
                    <w:bottom w:val="single" w:sz="6" w:space="0" w:color="auto"/>
                    <w:right w:val="single" w:sz="6" w:space="0" w:color="auto"/>
                  </w:tcBorders>
                  <w:vAlign w:val="center"/>
                  <w:hideMark/>
                </w:tcPr>
                <w:p w:rsidR="0003135B" w:rsidRDefault="0003135B">
                  <w:pPr>
                    <w:adjustRightInd w:val="0"/>
                    <w:snapToGrid w:val="0"/>
                    <w:spacing w:line="240" w:lineRule="exact"/>
                    <w:jc w:val="center"/>
                    <w:rPr>
                      <w:rFonts w:eastAsiaTheme="minorEastAsia"/>
                      <w:color w:val="000000"/>
                      <w:sz w:val="18"/>
                      <w:szCs w:val="18"/>
                    </w:rPr>
                  </w:pPr>
                  <w:r>
                    <w:rPr>
                      <w:rFonts w:eastAsiaTheme="minorEastAsia" w:hAnsiTheme="minorEastAsia" w:hint="eastAsia"/>
                      <w:color w:val="000000"/>
                      <w:sz w:val="18"/>
                      <w:szCs w:val="18"/>
                    </w:rPr>
                    <w:t>占地面积</w:t>
                  </w:r>
                  <w:r>
                    <w:rPr>
                      <w:rFonts w:eastAsiaTheme="minorEastAsia"/>
                      <w:color w:val="000000"/>
                      <w:sz w:val="18"/>
                      <w:szCs w:val="18"/>
                    </w:rPr>
                    <w:t>m</w:t>
                  </w:r>
                  <w:r>
                    <w:rPr>
                      <w:rFonts w:eastAsiaTheme="minorEastAsia"/>
                      <w:color w:val="000000"/>
                      <w:sz w:val="18"/>
                      <w:szCs w:val="18"/>
                      <w:vertAlign w:val="superscript"/>
                    </w:rPr>
                    <w:t>2</w:t>
                  </w:r>
                </w:p>
              </w:tc>
              <w:tc>
                <w:tcPr>
                  <w:tcW w:w="1063" w:type="dxa"/>
                  <w:tcBorders>
                    <w:top w:val="single" w:sz="12" w:space="0" w:color="auto"/>
                    <w:left w:val="single" w:sz="6" w:space="0" w:color="auto"/>
                    <w:bottom w:val="single" w:sz="6" w:space="0" w:color="auto"/>
                    <w:right w:val="single" w:sz="6" w:space="0" w:color="auto"/>
                  </w:tcBorders>
                  <w:vAlign w:val="center"/>
                  <w:hideMark/>
                </w:tcPr>
                <w:p w:rsidR="0003135B" w:rsidRDefault="0003135B">
                  <w:pPr>
                    <w:adjustRightInd w:val="0"/>
                    <w:snapToGrid w:val="0"/>
                    <w:spacing w:line="240" w:lineRule="exact"/>
                    <w:jc w:val="center"/>
                    <w:rPr>
                      <w:rFonts w:eastAsiaTheme="minorEastAsia"/>
                      <w:color w:val="000000"/>
                      <w:sz w:val="18"/>
                      <w:szCs w:val="18"/>
                    </w:rPr>
                  </w:pPr>
                  <w:r>
                    <w:rPr>
                      <w:rFonts w:eastAsiaTheme="minorEastAsia" w:hAnsiTheme="minorEastAsia" w:hint="eastAsia"/>
                      <w:color w:val="000000"/>
                      <w:sz w:val="18"/>
                      <w:szCs w:val="18"/>
                    </w:rPr>
                    <w:t>贮存方式</w:t>
                  </w:r>
                </w:p>
              </w:tc>
              <w:tc>
                <w:tcPr>
                  <w:tcW w:w="897" w:type="dxa"/>
                  <w:tcBorders>
                    <w:top w:val="single" w:sz="12" w:space="0" w:color="auto"/>
                    <w:left w:val="single" w:sz="6" w:space="0" w:color="auto"/>
                    <w:bottom w:val="single" w:sz="6" w:space="0" w:color="auto"/>
                    <w:right w:val="single" w:sz="6" w:space="0" w:color="auto"/>
                  </w:tcBorders>
                  <w:vAlign w:val="center"/>
                  <w:hideMark/>
                </w:tcPr>
                <w:p w:rsidR="0003135B" w:rsidRDefault="0003135B">
                  <w:pPr>
                    <w:topLinePunct/>
                    <w:adjustRightInd w:val="0"/>
                    <w:snapToGrid w:val="0"/>
                    <w:spacing w:line="240" w:lineRule="exact"/>
                    <w:jc w:val="center"/>
                    <w:rPr>
                      <w:rFonts w:eastAsiaTheme="minorEastAsia" w:hAnsiTheme="minorEastAsia"/>
                      <w:color w:val="000000"/>
                      <w:sz w:val="18"/>
                      <w:szCs w:val="18"/>
                    </w:rPr>
                  </w:pPr>
                  <w:r>
                    <w:rPr>
                      <w:rFonts w:eastAsiaTheme="minorEastAsia" w:hAnsiTheme="minorEastAsia" w:hint="eastAsia"/>
                      <w:color w:val="000000"/>
                      <w:sz w:val="18"/>
                      <w:szCs w:val="18"/>
                    </w:rPr>
                    <w:t>最大贮</w:t>
                  </w:r>
                </w:p>
                <w:p w:rsidR="0003135B" w:rsidRDefault="0003135B">
                  <w:pPr>
                    <w:topLinePunct/>
                    <w:adjustRightInd w:val="0"/>
                    <w:snapToGrid w:val="0"/>
                    <w:spacing w:line="240" w:lineRule="exact"/>
                    <w:jc w:val="center"/>
                    <w:rPr>
                      <w:rFonts w:eastAsiaTheme="minorEastAsia"/>
                      <w:color w:val="000000"/>
                      <w:sz w:val="18"/>
                      <w:szCs w:val="18"/>
                    </w:rPr>
                  </w:pPr>
                  <w:r>
                    <w:rPr>
                      <w:rFonts w:eastAsiaTheme="minorEastAsia" w:hAnsiTheme="minorEastAsia" w:hint="eastAsia"/>
                      <w:color w:val="000000"/>
                      <w:sz w:val="18"/>
                      <w:szCs w:val="18"/>
                    </w:rPr>
                    <w:t>存能力</w:t>
                  </w:r>
                </w:p>
              </w:tc>
              <w:tc>
                <w:tcPr>
                  <w:tcW w:w="886" w:type="dxa"/>
                  <w:tcBorders>
                    <w:top w:val="single" w:sz="12" w:space="0" w:color="auto"/>
                    <w:left w:val="single" w:sz="6" w:space="0" w:color="auto"/>
                    <w:bottom w:val="single" w:sz="6" w:space="0" w:color="auto"/>
                    <w:right w:val="nil"/>
                  </w:tcBorders>
                  <w:vAlign w:val="center"/>
                  <w:hideMark/>
                </w:tcPr>
                <w:p w:rsidR="0003135B" w:rsidRDefault="0003135B">
                  <w:pPr>
                    <w:topLinePunct/>
                    <w:adjustRightInd w:val="0"/>
                    <w:snapToGrid w:val="0"/>
                    <w:spacing w:line="240" w:lineRule="exact"/>
                    <w:jc w:val="center"/>
                    <w:rPr>
                      <w:rFonts w:eastAsiaTheme="minorEastAsia"/>
                      <w:color w:val="000000"/>
                      <w:sz w:val="18"/>
                      <w:szCs w:val="18"/>
                    </w:rPr>
                  </w:pPr>
                  <w:r>
                    <w:rPr>
                      <w:rFonts w:eastAsiaTheme="minorEastAsia" w:hAnsiTheme="minorEastAsia" w:hint="eastAsia"/>
                      <w:color w:val="000000"/>
                      <w:sz w:val="18"/>
                      <w:szCs w:val="18"/>
                    </w:rPr>
                    <w:t>贮存</w:t>
                  </w:r>
                </w:p>
                <w:p w:rsidR="0003135B" w:rsidRDefault="0003135B">
                  <w:pPr>
                    <w:adjustRightInd w:val="0"/>
                    <w:snapToGrid w:val="0"/>
                    <w:spacing w:line="240" w:lineRule="exact"/>
                    <w:jc w:val="center"/>
                    <w:rPr>
                      <w:rFonts w:eastAsiaTheme="minorEastAsia"/>
                      <w:color w:val="000000"/>
                      <w:sz w:val="18"/>
                      <w:szCs w:val="18"/>
                    </w:rPr>
                  </w:pPr>
                  <w:r>
                    <w:rPr>
                      <w:rFonts w:eastAsiaTheme="minorEastAsia" w:hAnsiTheme="minorEastAsia" w:hint="eastAsia"/>
                      <w:color w:val="000000"/>
                      <w:sz w:val="18"/>
                      <w:szCs w:val="18"/>
                    </w:rPr>
                    <w:t>周期</w:t>
                  </w:r>
                </w:p>
              </w:tc>
            </w:tr>
            <w:tr w:rsidR="0003135B" w:rsidTr="0003135B">
              <w:trPr>
                <w:trHeight w:val="340"/>
                <w:jc w:val="center"/>
              </w:trPr>
              <w:tc>
                <w:tcPr>
                  <w:tcW w:w="318" w:type="dxa"/>
                  <w:tcBorders>
                    <w:top w:val="single" w:sz="6" w:space="0" w:color="auto"/>
                    <w:left w:val="nil"/>
                    <w:bottom w:val="single" w:sz="12" w:space="0" w:color="auto"/>
                    <w:right w:val="single" w:sz="6" w:space="0" w:color="auto"/>
                  </w:tcBorders>
                  <w:vAlign w:val="center"/>
                  <w:hideMark/>
                </w:tcPr>
                <w:p w:rsidR="0003135B" w:rsidRDefault="0003135B">
                  <w:pPr>
                    <w:adjustRightInd w:val="0"/>
                    <w:snapToGrid w:val="0"/>
                    <w:spacing w:line="240" w:lineRule="exact"/>
                    <w:jc w:val="center"/>
                    <w:rPr>
                      <w:rFonts w:eastAsiaTheme="minorEastAsia"/>
                      <w:color w:val="000000"/>
                      <w:sz w:val="18"/>
                      <w:szCs w:val="18"/>
                    </w:rPr>
                  </w:pPr>
                  <w:r>
                    <w:rPr>
                      <w:rFonts w:eastAsiaTheme="minorEastAsia"/>
                      <w:color w:val="000000"/>
                      <w:sz w:val="18"/>
                      <w:szCs w:val="18"/>
                    </w:rPr>
                    <w:t>1</w:t>
                  </w:r>
                </w:p>
              </w:tc>
              <w:tc>
                <w:tcPr>
                  <w:tcW w:w="985" w:type="dxa"/>
                  <w:tcBorders>
                    <w:top w:val="single" w:sz="6" w:space="0" w:color="auto"/>
                    <w:left w:val="single" w:sz="6" w:space="0" w:color="auto"/>
                    <w:bottom w:val="single" w:sz="12" w:space="0" w:color="auto"/>
                    <w:right w:val="single" w:sz="6" w:space="0" w:color="auto"/>
                  </w:tcBorders>
                  <w:vAlign w:val="center"/>
                  <w:hideMark/>
                </w:tcPr>
                <w:p w:rsidR="0003135B" w:rsidRDefault="0003135B">
                  <w:pPr>
                    <w:adjustRightInd w:val="0"/>
                    <w:snapToGrid w:val="0"/>
                    <w:spacing w:line="240" w:lineRule="exact"/>
                    <w:jc w:val="center"/>
                    <w:rPr>
                      <w:rFonts w:eastAsiaTheme="minorEastAsia"/>
                      <w:color w:val="000000"/>
                      <w:sz w:val="18"/>
                      <w:szCs w:val="18"/>
                    </w:rPr>
                  </w:pPr>
                  <w:r>
                    <w:rPr>
                      <w:rFonts w:hint="eastAsia"/>
                      <w:color w:val="000000"/>
                      <w:kern w:val="0"/>
                      <w:sz w:val="18"/>
                      <w:szCs w:val="18"/>
                    </w:rPr>
                    <w:t>危险废物智能收集桶</w:t>
                  </w:r>
                </w:p>
              </w:tc>
              <w:tc>
                <w:tcPr>
                  <w:tcW w:w="1379" w:type="dxa"/>
                  <w:tcBorders>
                    <w:top w:val="single" w:sz="6" w:space="0" w:color="auto"/>
                    <w:left w:val="single" w:sz="6" w:space="0" w:color="auto"/>
                    <w:bottom w:val="single" w:sz="12" w:space="0" w:color="auto"/>
                    <w:right w:val="single" w:sz="6" w:space="0" w:color="auto"/>
                  </w:tcBorders>
                  <w:vAlign w:val="center"/>
                  <w:hideMark/>
                </w:tcPr>
                <w:p w:rsidR="0003135B" w:rsidRDefault="0003135B">
                  <w:pPr>
                    <w:snapToGrid w:val="0"/>
                    <w:jc w:val="center"/>
                    <w:rPr>
                      <w:kern w:val="0"/>
                      <w:sz w:val="18"/>
                      <w:szCs w:val="18"/>
                    </w:rPr>
                  </w:pPr>
                  <w:r>
                    <w:rPr>
                      <w:rFonts w:hint="eastAsia"/>
                      <w:kern w:val="0"/>
                      <w:sz w:val="18"/>
                      <w:szCs w:val="18"/>
                    </w:rPr>
                    <w:t>废活性炭</w:t>
                  </w:r>
                </w:p>
              </w:tc>
              <w:tc>
                <w:tcPr>
                  <w:tcW w:w="815" w:type="dxa"/>
                  <w:tcBorders>
                    <w:top w:val="single" w:sz="6" w:space="0" w:color="auto"/>
                    <w:left w:val="single" w:sz="6" w:space="0" w:color="auto"/>
                    <w:bottom w:val="single" w:sz="12" w:space="0" w:color="auto"/>
                    <w:right w:val="single" w:sz="6" w:space="0" w:color="auto"/>
                  </w:tcBorders>
                  <w:vAlign w:val="center"/>
                  <w:hideMark/>
                </w:tcPr>
                <w:p w:rsidR="0003135B" w:rsidRDefault="0003135B">
                  <w:pPr>
                    <w:spacing w:line="240" w:lineRule="exact"/>
                    <w:jc w:val="center"/>
                    <w:rPr>
                      <w:rFonts w:eastAsiaTheme="minorEastAsia"/>
                      <w:sz w:val="18"/>
                      <w:szCs w:val="18"/>
                    </w:rPr>
                  </w:pPr>
                  <w:r>
                    <w:rPr>
                      <w:rFonts w:eastAsiaTheme="minorEastAsia"/>
                      <w:sz w:val="18"/>
                      <w:szCs w:val="18"/>
                    </w:rPr>
                    <w:t>HW49</w:t>
                  </w:r>
                </w:p>
              </w:tc>
              <w:tc>
                <w:tcPr>
                  <w:tcW w:w="918" w:type="dxa"/>
                  <w:tcBorders>
                    <w:top w:val="single" w:sz="6" w:space="0" w:color="auto"/>
                    <w:left w:val="single" w:sz="6" w:space="0" w:color="auto"/>
                    <w:bottom w:val="single" w:sz="12" w:space="0" w:color="auto"/>
                    <w:right w:val="single" w:sz="6" w:space="0" w:color="auto"/>
                  </w:tcBorders>
                  <w:vAlign w:val="center"/>
                  <w:hideMark/>
                </w:tcPr>
                <w:p w:rsidR="0003135B" w:rsidRDefault="0003135B">
                  <w:pPr>
                    <w:spacing w:line="240" w:lineRule="exact"/>
                    <w:jc w:val="center"/>
                    <w:rPr>
                      <w:rFonts w:eastAsiaTheme="minorEastAsia"/>
                      <w:sz w:val="18"/>
                      <w:szCs w:val="18"/>
                    </w:rPr>
                  </w:pPr>
                  <w:r>
                    <w:rPr>
                      <w:rFonts w:eastAsiaTheme="minorEastAsia"/>
                      <w:sz w:val="18"/>
                      <w:szCs w:val="18"/>
                    </w:rPr>
                    <w:t>900-039-49</w:t>
                  </w:r>
                </w:p>
              </w:tc>
              <w:tc>
                <w:tcPr>
                  <w:tcW w:w="720" w:type="dxa"/>
                  <w:tcBorders>
                    <w:top w:val="single" w:sz="6" w:space="0" w:color="auto"/>
                    <w:left w:val="single" w:sz="6" w:space="0" w:color="auto"/>
                    <w:bottom w:val="single" w:sz="12" w:space="0" w:color="auto"/>
                    <w:right w:val="single" w:sz="6" w:space="0" w:color="auto"/>
                  </w:tcBorders>
                  <w:vAlign w:val="center"/>
                  <w:hideMark/>
                </w:tcPr>
                <w:p w:rsidR="0003135B" w:rsidRDefault="0003135B" w:rsidP="0003135B">
                  <w:pPr>
                    <w:widowControl/>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2</w:t>
                  </w:r>
                </w:p>
              </w:tc>
              <w:tc>
                <w:tcPr>
                  <w:tcW w:w="1063" w:type="dxa"/>
                  <w:tcBorders>
                    <w:top w:val="single" w:sz="6" w:space="0" w:color="auto"/>
                    <w:left w:val="single" w:sz="6" w:space="0" w:color="auto"/>
                    <w:bottom w:val="single" w:sz="12" w:space="0" w:color="auto"/>
                    <w:right w:val="single" w:sz="6" w:space="0" w:color="auto"/>
                  </w:tcBorders>
                  <w:vAlign w:val="center"/>
                  <w:hideMark/>
                </w:tcPr>
                <w:p w:rsidR="0003135B" w:rsidRDefault="0003135B">
                  <w:pPr>
                    <w:adjustRightInd w:val="0"/>
                    <w:snapToGrid w:val="0"/>
                    <w:spacing w:line="240" w:lineRule="exact"/>
                    <w:jc w:val="center"/>
                    <w:rPr>
                      <w:rFonts w:eastAsiaTheme="minorEastAsia"/>
                      <w:color w:val="000000"/>
                      <w:sz w:val="18"/>
                      <w:szCs w:val="18"/>
                    </w:rPr>
                  </w:pPr>
                  <w:r>
                    <w:rPr>
                      <w:rFonts w:eastAsiaTheme="minorEastAsia" w:hAnsiTheme="minorEastAsia" w:hint="eastAsia"/>
                      <w:color w:val="000000"/>
                      <w:sz w:val="18"/>
                      <w:szCs w:val="18"/>
                    </w:rPr>
                    <w:t>编织袋收集，</w:t>
                  </w:r>
                  <w:r>
                    <w:rPr>
                      <w:rFonts w:hint="eastAsia"/>
                      <w:smallCaps/>
                      <w:color w:val="000000"/>
                      <w:sz w:val="18"/>
                      <w:szCs w:val="18"/>
                    </w:rPr>
                    <w:t>智能桶分类暂存</w:t>
                  </w:r>
                </w:p>
              </w:tc>
              <w:tc>
                <w:tcPr>
                  <w:tcW w:w="897" w:type="dxa"/>
                  <w:tcBorders>
                    <w:top w:val="single" w:sz="6" w:space="0" w:color="auto"/>
                    <w:left w:val="single" w:sz="6" w:space="0" w:color="auto"/>
                    <w:bottom w:val="single" w:sz="12" w:space="0" w:color="auto"/>
                    <w:right w:val="single" w:sz="6" w:space="0" w:color="auto"/>
                  </w:tcBorders>
                  <w:vAlign w:val="center"/>
                  <w:hideMark/>
                </w:tcPr>
                <w:p w:rsidR="0003135B" w:rsidRDefault="0003135B">
                  <w:pPr>
                    <w:topLinePunct/>
                    <w:adjustRightInd w:val="0"/>
                    <w:snapToGrid w:val="0"/>
                    <w:spacing w:line="240" w:lineRule="exact"/>
                    <w:jc w:val="center"/>
                    <w:rPr>
                      <w:rFonts w:eastAsiaTheme="minorEastAsia"/>
                      <w:kern w:val="0"/>
                      <w:sz w:val="18"/>
                      <w:szCs w:val="18"/>
                    </w:rPr>
                  </w:pPr>
                  <w:r>
                    <w:rPr>
                      <w:rFonts w:eastAsiaTheme="minorEastAsia"/>
                      <w:kern w:val="0"/>
                      <w:sz w:val="18"/>
                      <w:szCs w:val="18"/>
                    </w:rPr>
                    <w:t>1t/a</w:t>
                  </w:r>
                </w:p>
              </w:tc>
              <w:tc>
                <w:tcPr>
                  <w:tcW w:w="886" w:type="dxa"/>
                  <w:tcBorders>
                    <w:top w:val="single" w:sz="6" w:space="0" w:color="auto"/>
                    <w:left w:val="single" w:sz="6" w:space="0" w:color="auto"/>
                    <w:bottom w:val="single" w:sz="12" w:space="0" w:color="auto"/>
                    <w:right w:val="nil"/>
                  </w:tcBorders>
                  <w:vAlign w:val="center"/>
                  <w:hideMark/>
                </w:tcPr>
                <w:p w:rsidR="0003135B" w:rsidRDefault="0003135B">
                  <w:pPr>
                    <w:spacing w:line="240" w:lineRule="exact"/>
                    <w:jc w:val="center"/>
                    <w:rPr>
                      <w:rFonts w:eastAsiaTheme="minorEastAsia"/>
                      <w:color w:val="000000"/>
                      <w:sz w:val="18"/>
                      <w:szCs w:val="18"/>
                    </w:rPr>
                  </w:pPr>
                  <w:r>
                    <w:rPr>
                      <w:rFonts w:eastAsiaTheme="minorEastAsia" w:hAnsiTheme="minorEastAsia" w:hint="eastAsia"/>
                      <w:color w:val="000000"/>
                      <w:sz w:val="18"/>
                      <w:szCs w:val="18"/>
                    </w:rPr>
                    <w:t>一年</w:t>
                  </w:r>
                </w:p>
              </w:tc>
            </w:tr>
          </w:tbl>
          <w:p w:rsidR="0003135B" w:rsidRPr="00D46DA9" w:rsidRDefault="0003135B" w:rsidP="00D46DA9">
            <w:pPr>
              <w:widowControl/>
              <w:adjustRightInd w:val="0"/>
              <w:snapToGrid w:val="0"/>
              <w:spacing w:line="400" w:lineRule="exact"/>
              <w:ind w:firstLineChars="200" w:firstLine="420"/>
              <w:jc w:val="left"/>
              <w:rPr>
                <w:color w:val="000000"/>
                <w:szCs w:val="21"/>
              </w:rPr>
            </w:pPr>
            <w:r w:rsidRPr="00D46DA9">
              <w:rPr>
                <w:rFonts w:hAnsi="宋体"/>
                <w:color w:val="000000"/>
                <w:szCs w:val="21"/>
              </w:rPr>
              <w:t>本项目危险废物为废活性炭，需按国家有关规定进行转移、运输及处置，要求企业将危险废物、一般工业固废、生活垃圾分类收集，分开处理。</w:t>
            </w:r>
          </w:p>
          <w:p w:rsidR="0003135B" w:rsidRPr="00D46DA9" w:rsidRDefault="0003135B" w:rsidP="00D46DA9">
            <w:pPr>
              <w:widowControl/>
              <w:adjustRightInd w:val="0"/>
              <w:snapToGrid w:val="0"/>
              <w:spacing w:line="400" w:lineRule="exact"/>
              <w:ind w:firstLineChars="200" w:firstLine="420"/>
              <w:jc w:val="left"/>
              <w:rPr>
                <w:color w:val="000000"/>
                <w:szCs w:val="21"/>
              </w:rPr>
            </w:pPr>
            <w:r w:rsidRPr="00D46DA9">
              <w:rPr>
                <w:rFonts w:hAnsi="宋体"/>
                <w:color w:val="000000"/>
                <w:szCs w:val="21"/>
              </w:rPr>
              <w:t>危险废物在收集时，应清楚废物的类别及主要成份，以方便委托处理单位处理。根据危险废物的性质和形态，可采用不同大小和不同材质的容器进行包装，所有包装容器应足够安全，并经过周密检查，并在包装的明显位置附上危险废物标签，严防在装载、搬移或运输途中出现渗漏、溢出、抛洒或挥发等情况。</w:t>
            </w:r>
          </w:p>
          <w:p w:rsidR="00D46DA9" w:rsidRPr="00D46DA9" w:rsidRDefault="0003135B" w:rsidP="00D46DA9">
            <w:pPr>
              <w:adjustRightInd w:val="0"/>
              <w:snapToGrid w:val="0"/>
              <w:spacing w:line="400" w:lineRule="exact"/>
              <w:rPr>
                <w:color w:val="000000"/>
                <w:szCs w:val="21"/>
              </w:rPr>
            </w:pPr>
            <w:r w:rsidRPr="00D46DA9">
              <w:rPr>
                <w:color w:val="000000"/>
                <w:szCs w:val="21"/>
              </w:rPr>
              <w:t xml:space="preserve">   </w:t>
            </w:r>
            <w:r w:rsidR="00D46DA9">
              <w:rPr>
                <w:rFonts w:hint="eastAsia"/>
                <w:color w:val="000000"/>
                <w:szCs w:val="21"/>
              </w:rPr>
              <w:t xml:space="preserve"> </w:t>
            </w:r>
            <w:r w:rsidR="00D46DA9" w:rsidRPr="00D46DA9">
              <w:rPr>
                <w:rFonts w:hAnsi="宋体"/>
                <w:color w:val="000000"/>
                <w:szCs w:val="21"/>
              </w:rPr>
              <w:t>本项目危废的产生量为</w:t>
            </w:r>
            <w:r w:rsidR="00D46DA9" w:rsidRPr="00D46DA9">
              <w:rPr>
                <w:bCs/>
                <w:color w:val="000000" w:themeColor="text1"/>
                <w:szCs w:val="21"/>
              </w:rPr>
              <w:t>0.5219</w:t>
            </w:r>
            <w:r w:rsidR="00D46DA9" w:rsidRPr="00D46DA9">
              <w:rPr>
                <w:color w:val="000000"/>
                <w:szCs w:val="21"/>
              </w:rPr>
              <w:t>t/a</w:t>
            </w:r>
            <w:r w:rsidR="00D46DA9" w:rsidRPr="00D46DA9">
              <w:rPr>
                <w:rFonts w:hAnsi="宋体"/>
                <w:color w:val="000000"/>
                <w:szCs w:val="21"/>
              </w:rPr>
              <w:t>，危险废物量在</w:t>
            </w:r>
            <w:r w:rsidR="00D46DA9" w:rsidRPr="00D46DA9">
              <w:rPr>
                <w:color w:val="000000"/>
                <w:szCs w:val="21"/>
              </w:rPr>
              <w:t>10</w:t>
            </w:r>
            <w:r w:rsidR="00D46DA9" w:rsidRPr="00D46DA9">
              <w:rPr>
                <w:rFonts w:hAnsi="宋体"/>
                <w:color w:val="000000"/>
                <w:szCs w:val="21"/>
              </w:rPr>
              <w:t>吨以下，故危险废物储存按《江</w:t>
            </w:r>
          </w:p>
          <w:p w:rsidR="00D46DA9" w:rsidRPr="00D46DA9" w:rsidRDefault="00D46DA9" w:rsidP="00D46DA9">
            <w:pPr>
              <w:adjustRightInd w:val="0"/>
              <w:snapToGrid w:val="0"/>
              <w:spacing w:line="400" w:lineRule="exact"/>
              <w:jc w:val="left"/>
              <w:rPr>
                <w:color w:val="000000"/>
                <w:szCs w:val="21"/>
              </w:rPr>
            </w:pPr>
            <w:r w:rsidRPr="00D46DA9">
              <w:rPr>
                <w:rFonts w:hAnsi="宋体"/>
                <w:color w:val="000000"/>
                <w:szCs w:val="21"/>
              </w:rPr>
              <w:t>阴市小微危废集中收集处理工作实施方案（试行）》（澄环发〔</w:t>
            </w:r>
            <w:r w:rsidRPr="00D46DA9">
              <w:rPr>
                <w:color w:val="000000"/>
                <w:szCs w:val="21"/>
              </w:rPr>
              <w:t>2021</w:t>
            </w:r>
            <w:r w:rsidRPr="00D46DA9">
              <w:rPr>
                <w:rFonts w:hAnsi="宋体"/>
                <w:color w:val="000000"/>
                <w:szCs w:val="21"/>
              </w:rPr>
              <w:t>〕</w:t>
            </w:r>
            <w:r w:rsidRPr="00D46DA9">
              <w:rPr>
                <w:color w:val="000000"/>
                <w:szCs w:val="21"/>
              </w:rPr>
              <w:t>25</w:t>
            </w:r>
            <w:r w:rsidRPr="00D46DA9">
              <w:rPr>
                <w:rFonts w:hAnsi="宋体"/>
                <w:color w:val="000000"/>
                <w:szCs w:val="21"/>
              </w:rPr>
              <w:t>号）中相关规定执行，本项目加入江阴市小微危废收处信息化监管平台，以智能收集设备替代危废仓库、信息化监管系统替代手工申报台账，实施危险废物规范化管理第三方运维工作，委托有</w:t>
            </w:r>
            <w:r w:rsidRPr="00D46DA9">
              <w:rPr>
                <w:rFonts w:hAnsi="宋体"/>
                <w:color w:val="000000"/>
                <w:szCs w:val="21"/>
              </w:rPr>
              <w:lastRenderedPageBreak/>
              <w:t>资质单位为企业提供企业内部危废分类、收集、暂存、申报、转移运输等一站式与专业化延伸服务。</w:t>
            </w:r>
          </w:p>
          <w:p w:rsidR="00FE29F6" w:rsidRDefault="00FE29F6" w:rsidP="00AC440B">
            <w:pPr>
              <w:spacing w:line="400" w:lineRule="exact"/>
              <w:rPr>
                <w:rFonts w:eastAsiaTheme="minorEastAsia"/>
                <w:color w:val="000000" w:themeColor="text1"/>
                <w:szCs w:val="21"/>
              </w:rPr>
            </w:pPr>
            <w:r>
              <w:rPr>
                <w:rFonts w:eastAsiaTheme="minorEastAsia" w:hAnsiTheme="minorEastAsia" w:hint="eastAsia"/>
                <w:color w:val="000000" w:themeColor="text1"/>
                <w:szCs w:val="21"/>
              </w:rPr>
              <w:t xml:space="preserve">    </w:t>
            </w:r>
            <w:r>
              <w:rPr>
                <w:rFonts w:eastAsiaTheme="minorEastAsia" w:hAnsiTheme="minorEastAsia" w:hint="eastAsia"/>
                <w:color w:val="000000" w:themeColor="text1"/>
                <w:szCs w:val="21"/>
              </w:rPr>
              <w:t>综上所述，本项目所产生的固体废物通过以上方法处理处置后，将不会对周围的环境产生影响，亦不会造成二次污染。但必须指出的是，固体废物处理处置前在厂内的堆放、贮存场所应按照国家固体废物贮存有关要求设置，避免其对周围环境产生二次污染。通过以上措施，建设项目产生的固体废物均得到了妥善处置和利用，对外环境的影响可减至最小程度。</w:t>
            </w:r>
          </w:p>
          <w:p w:rsidR="00EF53A0" w:rsidRPr="00095E13" w:rsidRDefault="004D5503" w:rsidP="00AC440B">
            <w:pPr>
              <w:spacing w:line="400" w:lineRule="exact"/>
              <w:rPr>
                <w:rFonts w:eastAsia="Times New Roman"/>
                <w:b/>
                <w:bCs/>
                <w:szCs w:val="21"/>
              </w:rPr>
            </w:pPr>
            <w:r>
              <w:rPr>
                <w:rFonts w:eastAsiaTheme="minorEastAsia" w:hint="eastAsia"/>
                <w:b/>
                <w:bCs/>
                <w:szCs w:val="21"/>
              </w:rPr>
              <w:t>5</w:t>
            </w:r>
            <w:r w:rsidR="00EF53A0" w:rsidRPr="00095E13">
              <w:rPr>
                <w:rFonts w:ascii="宋体" w:hAnsi="宋体" w:cs="宋体" w:hint="eastAsia"/>
                <w:b/>
                <w:bCs/>
                <w:szCs w:val="21"/>
              </w:rPr>
              <w:t>、环境风险</w:t>
            </w:r>
          </w:p>
          <w:p w:rsidR="00D2269E" w:rsidRPr="00095E13" w:rsidRDefault="004D5503" w:rsidP="00AC440B">
            <w:pPr>
              <w:widowControl/>
              <w:spacing w:line="400" w:lineRule="exact"/>
              <w:rPr>
                <w:rFonts w:eastAsiaTheme="minorEastAsia"/>
                <w:b/>
                <w:kern w:val="0"/>
                <w:szCs w:val="21"/>
              </w:rPr>
            </w:pPr>
            <w:r>
              <w:rPr>
                <w:rFonts w:eastAsiaTheme="minorEastAsia" w:hint="eastAsia"/>
                <w:b/>
                <w:kern w:val="0"/>
                <w:szCs w:val="21"/>
              </w:rPr>
              <w:t>5.1</w:t>
            </w:r>
            <w:r w:rsidR="00D2269E" w:rsidRPr="00095E13">
              <w:rPr>
                <w:rFonts w:eastAsiaTheme="minorEastAsia" w:hAnsiTheme="minorEastAsia"/>
                <w:b/>
                <w:kern w:val="0"/>
                <w:szCs w:val="21"/>
              </w:rPr>
              <w:t>环境风险分析</w:t>
            </w:r>
          </w:p>
          <w:p w:rsidR="00D2269E" w:rsidRPr="00095E13" w:rsidRDefault="00D2269E" w:rsidP="00AC440B">
            <w:pPr>
              <w:widowControl/>
              <w:spacing w:line="400" w:lineRule="exact"/>
              <w:rPr>
                <w:rFonts w:eastAsiaTheme="minorEastAsia"/>
                <w:kern w:val="0"/>
                <w:szCs w:val="21"/>
              </w:rPr>
            </w:pPr>
            <w:r w:rsidRPr="00095E13">
              <w:rPr>
                <w:rFonts w:eastAsiaTheme="minorEastAsia"/>
                <w:kern w:val="0"/>
                <w:szCs w:val="21"/>
              </w:rPr>
              <w:t xml:space="preserve">    </w:t>
            </w:r>
            <w:r w:rsidRPr="00095E13">
              <w:rPr>
                <w:rFonts w:eastAsiaTheme="minorEastAsia" w:hAnsiTheme="minorEastAsia"/>
                <w:kern w:val="0"/>
                <w:szCs w:val="21"/>
              </w:rPr>
              <w:t>大气环境：可燃或易燃原辅材料燃烧，燃烧废气会对大气环境造成一定的影响。废气</w:t>
            </w:r>
            <w:r w:rsidR="006B3BBE">
              <w:rPr>
                <w:rFonts w:eastAsiaTheme="minorEastAsia" w:hAnsiTheme="minorEastAsia" w:hint="eastAsia"/>
                <w:kern w:val="0"/>
                <w:szCs w:val="21"/>
              </w:rPr>
              <w:t>除尘装置或</w:t>
            </w:r>
            <w:r w:rsidRPr="00095E13">
              <w:rPr>
                <w:rFonts w:eastAsiaTheme="minorEastAsia" w:hAnsiTheme="minorEastAsia"/>
                <w:kern w:val="0"/>
                <w:szCs w:val="21"/>
              </w:rPr>
              <w:t>二级活性炭净化装置发生故障，废气未经净化直接排放会对周边大气环境造成一定的影响。</w:t>
            </w:r>
          </w:p>
          <w:p w:rsidR="00D2269E" w:rsidRPr="006B3BBE" w:rsidRDefault="00D2269E" w:rsidP="00AC440B">
            <w:pPr>
              <w:widowControl/>
              <w:spacing w:line="400" w:lineRule="exact"/>
              <w:rPr>
                <w:rFonts w:eastAsiaTheme="minorEastAsia" w:hAnsiTheme="minorEastAsia"/>
                <w:kern w:val="0"/>
                <w:szCs w:val="21"/>
              </w:rPr>
            </w:pPr>
            <w:r w:rsidRPr="00095E13">
              <w:rPr>
                <w:rFonts w:eastAsiaTheme="minorEastAsia"/>
                <w:kern w:val="0"/>
                <w:szCs w:val="21"/>
              </w:rPr>
              <w:t xml:space="preserve">    </w:t>
            </w:r>
            <w:r w:rsidRPr="00095E13">
              <w:rPr>
                <w:rFonts w:eastAsiaTheme="minorEastAsia" w:hAnsiTheme="minorEastAsia"/>
                <w:kern w:val="0"/>
                <w:szCs w:val="21"/>
              </w:rPr>
              <w:t>地表水环境：</w:t>
            </w:r>
            <w:r w:rsidR="006B3BBE" w:rsidRPr="006B3BBE">
              <w:rPr>
                <w:rFonts w:eastAsiaTheme="minorEastAsia" w:hAnsiTheme="minorEastAsia" w:hint="eastAsia"/>
                <w:kern w:val="0"/>
                <w:szCs w:val="21"/>
              </w:rPr>
              <w:t>厂区内突发性泄漏和火灾爆炸事故泄漏、伴生和次生的泄漏物料、污水、消防废水可能直接进入厂内污水管网和雨水管网，未经处理后排入污水和雨水管网，给污水处理厂造成一定的冲击及造成周边水环境污染。</w:t>
            </w:r>
          </w:p>
          <w:p w:rsidR="00D2269E" w:rsidRPr="00095E13" w:rsidRDefault="00D2269E" w:rsidP="00AC440B">
            <w:pPr>
              <w:widowControl/>
              <w:spacing w:line="400" w:lineRule="exact"/>
              <w:rPr>
                <w:rFonts w:eastAsiaTheme="minorEastAsia"/>
                <w:kern w:val="0"/>
                <w:szCs w:val="21"/>
              </w:rPr>
            </w:pPr>
            <w:r w:rsidRPr="00095E13">
              <w:rPr>
                <w:rFonts w:eastAsiaTheme="minorEastAsia"/>
                <w:kern w:val="0"/>
                <w:szCs w:val="21"/>
              </w:rPr>
              <w:t xml:space="preserve">    </w:t>
            </w:r>
            <w:r w:rsidRPr="00095E13">
              <w:rPr>
                <w:rFonts w:eastAsiaTheme="minorEastAsia" w:hAnsiTheme="minorEastAsia"/>
                <w:kern w:val="0"/>
                <w:szCs w:val="21"/>
              </w:rPr>
              <w:t>地下水环境：有毒有害物质发生火灾过程中，将污染物抛洒在地面，造成土壤的污染，或由于防渗、防漏设施不完善，渗入地下水，造成地下水的污染事故。</w:t>
            </w:r>
          </w:p>
          <w:p w:rsidR="00D2269E" w:rsidRPr="00095E13" w:rsidRDefault="004D5503" w:rsidP="00AC440B">
            <w:pPr>
              <w:widowControl/>
              <w:spacing w:line="400" w:lineRule="exact"/>
              <w:rPr>
                <w:rFonts w:eastAsiaTheme="minorEastAsia"/>
                <w:b/>
                <w:kern w:val="0"/>
                <w:szCs w:val="21"/>
              </w:rPr>
            </w:pPr>
            <w:r>
              <w:rPr>
                <w:rFonts w:eastAsiaTheme="minorEastAsia" w:hint="eastAsia"/>
                <w:b/>
                <w:kern w:val="0"/>
                <w:szCs w:val="21"/>
              </w:rPr>
              <w:t>5.2</w:t>
            </w:r>
            <w:r w:rsidR="00D2269E" w:rsidRPr="00095E13">
              <w:rPr>
                <w:rFonts w:eastAsiaTheme="minorEastAsia" w:hAnsiTheme="minorEastAsia"/>
                <w:b/>
                <w:kern w:val="0"/>
                <w:szCs w:val="21"/>
              </w:rPr>
              <w:t>环境风险防范措施及应急要求</w:t>
            </w:r>
          </w:p>
          <w:p w:rsidR="00D2269E" w:rsidRDefault="00D2269E" w:rsidP="00AC440B">
            <w:pPr>
              <w:spacing w:line="400" w:lineRule="exact"/>
              <w:rPr>
                <w:rFonts w:eastAsiaTheme="minorEastAsia"/>
                <w:color w:val="000000"/>
                <w:szCs w:val="21"/>
              </w:rPr>
            </w:pPr>
            <w:r w:rsidRPr="00095E13">
              <w:rPr>
                <w:rFonts w:eastAsiaTheme="minorEastAsia"/>
                <w:color w:val="000000"/>
                <w:szCs w:val="21"/>
              </w:rPr>
              <w:t xml:space="preserve">   </w:t>
            </w:r>
            <w:r>
              <w:rPr>
                <w:rFonts w:eastAsiaTheme="minorEastAsia"/>
                <w:color w:val="000000"/>
                <w:szCs w:val="21"/>
              </w:rPr>
              <w:t xml:space="preserve"> (1)</w:t>
            </w:r>
            <w:r>
              <w:rPr>
                <w:rFonts w:eastAsiaTheme="minorEastAsia" w:hAnsiTheme="minorEastAsia" w:hint="eastAsia"/>
                <w:color w:val="000000"/>
                <w:szCs w:val="21"/>
              </w:rPr>
              <w:t>风险防范措施</w:t>
            </w:r>
          </w:p>
          <w:p w:rsidR="00AB628E" w:rsidRDefault="00D2269E" w:rsidP="00AC440B">
            <w:pPr>
              <w:spacing w:line="400" w:lineRule="exact"/>
              <w:rPr>
                <w:rFonts w:eastAsiaTheme="minorEastAsia" w:hAnsiTheme="minorEastAsia"/>
                <w:color w:val="000000"/>
                <w:szCs w:val="21"/>
              </w:rPr>
            </w:pPr>
            <w:r>
              <w:rPr>
                <w:rFonts w:eastAsiaTheme="minorEastAsia"/>
                <w:color w:val="000000"/>
                <w:szCs w:val="21"/>
              </w:rPr>
              <w:t xml:space="preserve">    </w:t>
            </w:r>
            <w:r>
              <w:rPr>
                <w:rFonts w:eastAsiaTheme="minorEastAsia" w:hAnsiTheme="minorEastAsia" w:hint="eastAsia"/>
                <w:color w:val="000000"/>
                <w:szCs w:val="21"/>
              </w:rPr>
              <w:t>根据建设项目环境风险分析的结果，对建设项目进行风险管理，采取有关的风险防范措施以降低事故的发生概率，建立事故应急预案以减轻事故的危害后果，尽最大可能地降低项目的环境风险。</w:t>
            </w:r>
          </w:p>
          <w:p w:rsidR="00E31FDE" w:rsidRDefault="00E31FDE" w:rsidP="00AC440B">
            <w:pPr>
              <w:spacing w:line="400" w:lineRule="exact"/>
              <w:rPr>
                <w:rFonts w:eastAsiaTheme="minorEastAsia" w:hAnsiTheme="minorEastAsia"/>
                <w:color w:val="000000"/>
                <w:szCs w:val="21"/>
              </w:rPr>
            </w:pPr>
            <w:r>
              <w:rPr>
                <w:rFonts w:eastAsiaTheme="minorEastAsia" w:hAnsiTheme="minorEastAsia" w:hint="eastAsia"/>
                <w:color w:val="000000"/>
                <w:spacing w:val="2"/>
                <w:szCs w:val="21"/>
              </w:rPr>
              <w:t xml:space="preserve">    </w:t>
            </w:r>
            <w:r>
              <w:rPr>
                <w:rFonts w:eastAsiaTheme="minorEastAsia" w:hAnsiTheme="minorEastAsia" w:hint="eastAsia"/>
                <w:color w:val="000000"/>
                <w:spacing w:val="2"/>
                <w:szCs w:val="21"/>
              </w:rPr>
              <w:t>本项目加强企业安全管理制度和安全教育，制定防止事故发生的各种规章制度并严</w:t>
            </w:r>
            <w:r>
              <w:rPr>
                <w:rFonts w:eastAsiaTheme="minorEastAsia" w:hAnsiTheme="minorEastAsia" w:hint="eastAsia"/>
                <w:color w:val="000000"/>
                <w:szCs w:val="21"/>
              </w:rPr>
              <w:t>格执行，使安全工作做到经常化和制度化，从而实现源头治理、过程控制、末端保障的完整的环境保障体系。</w:t>
            </w:r>
          </w:p>
          <w:p w:rsidR="00E31FDE" w:rsidRDefault="00E31FDE" w:rsidP="00AC440B">
            <w:pPr>
              <w:spacing w:line="400" w:lineRule="exact"/>
              <w:rPr>
                <w:rFonts w:eastAsiaTheme="minorEastAsia"/>
                <w:color w:val="000000"/>
                <w:szCs w:val="21"/>
              </w:rPr>
            </w:pPr>
            <w:r>
              <w:rPr>
                <w:rFonts w:eastAsiaTheme="minorEastAsia" w:hAnsiTheme="minorEastAsia" w:hint="eastAsia"/>
                <w:color w:val="000000"/>
                <w:szCs w:val="21"/>
              </w:rPr>
              <w:t xml:space="preserve">    </w:t>
            </w:r>
            <w:r>
              <w:rPr>
                <w:rFonts w:eastAsiaTheme="minorEastAsia" w:hAnsiTheme="minorEastAsia" w:hint="eastAsia"/>
                <w:color w:val="000000"/>
                <w:szCs w:val="21"/>
              </w:rPr>
              <w:t>①泄漏事故的防止</w:t>
            </w:r>
          </w:p>
          <w:p w:rsidR="00E31FDE" w:rsidRDefault="00E31FDE" w:rsidP="00AC440B">
            <w:pPr>
              <w:spacing w:line="400" w:lineRule="exact"/>
              <w:rPr>
                <w:rFonts w:eastAsiaTheme="minorEastAsia"/>
                <w:color w:val="000000"/>
                <w:szCs w:val="21"/>
              </w:rPr>
            </w:pPr>
            <w:r>
              <w:rPr>
                <w:rFonts w:eastAsiaTheme="minorEastAsia"/>
                <w:color w:val="000000"/>
                <w:szCs w:val="21"/>
              </w:rPr>
              <w:t xml:space="preserve">    </w:t>
            </w:r>
            <w:r>
              <w:rPr>
                <w:rFonts w:eastAsiaTheme="minorEastAsia" w:hAnsiTheme="minorEastAsia" w:hint="eastAsia"/>
                <w:color w:val="000000"/>
                <w:szCs w:val="21"/>
              </w:rPr>
              <w:t>厂内设置配套的砂堆阻隔设施和收集设施，一旦出现泄漏事故，可将泄露物进行阻隔收集，不对周围环境造成影响。</w:t>
            </w:r>
          </w:p>
          <w:p w:rsidR="006B3BBE" w:rsidRPr="00AC440B" w:rsidRDefault="00E31FDE" w:rsidP="00AC440B">
            <w:pPr>
              <w:spacing w:line="400" w:lineRule="exact"/>
              <w:rPr>
                <w:rFonts w:eastAsiaTheme="minorEastAsia" w:hAnsiTheme="minorEastAsia"/>
                <w:color w:val="000000"/>
                <w:szCs w:val="21"/>
              </w:rPr>
            </w:pPr>
            <w:r>
              <w:rPr>
                <w:rFonts w:eastAsiaTheme="minorEastAsia" w:hAnsiTheme="minorEastAsia" w:hint="eastAsia"/>
                <w:color w:val="000000"/>
                <w:szCs w:val="21"/>
              </w:rPr>
              <w:t xml:space="preserve">    </w:t>
            </w:r>
            <w:r w:rsidR="006B3BBE" w:rsidRPr="00AC440B">
              <w:rPr>
                <w:rFonts w:eastAsiaTheme="minorEastAsia" w:hAnsiTheme="minorEastAsia" w:hint="eastAsia"/>
                <w:color w:val="000000"/>
                <w:szCs w:val="21"/>
              </w:rPr>
              <w:t>②事故废水外排风险防范措施</w:t>
            </w:r>
            <w:r w:rsidR="006B3BBE" w:rsidRPr="00AC440B">
              <w:rPr>
                <w:rFonts w:eastAsiaTheme="minorEastAsia" w:hAnsiTheme="minorEastAsia" w:hint="eastAsia"/>
                <w:color w:val="000000"/>
                <w:szCs w:val="21"/>
              </w:rPr>
              <w:t xml:space="preserve"> </w:t>
            </w:r>
          </w:p>
          <w:p w:rsidR="00AC440B" w:rsidRPr="00AC440B" w:rsidRDefault="006B3BBE" w:rsidP="00AC440B">
            <w:pPr>
              <w:spacing w:line="400" w:lineRule="exact"/>
              <w:rPr>
                <w:rFonts w:eastAsiaTheme="minorEastAsia" w:hAnsiTheme="minorEastAsia"/>
                <w:color w:val="000000"/>
                <w:szCs w:val="21"/>
              </w:rPr>
            </w:pPr>
            <w:r w:rsidRPr="00AC440B">
              <w:rPr>
                <w:rFonts w:eastAsiaTheme="minorEastAsia" w:hAnsiTheme="minorEastAsia" w:hint="eastAsia"/>
                <w:color w:val="000000"/>
                <w:szCs w:val="21"/>
              </w:rPr>
              <w:t xml:space="preserve">    </w:t>
            </w:r>
            <w:r w:rsidRPr="00AC440B">
              <w:rPr>
                <w:rFonts w:eastAsiaTheme="minorEastAsia" w:hAnsiTheme="minorEastAsia" w:hint="eastAsia"/>
                <w:color w:val="000000"/>
                <w:szCs w:val="21"/>
              </w:rPr>
              <w:t>本项目在雨水系统排口设置切断阀门，有专人负责启闭，</w:t>
            </w:r>
            <w:r w:rsidR="00AC440B" w:rsidRPr="00AC440B">
              <w:rPr>
                <w:rFonts w:eastAsiaTheme="minorEastAsia" w:hAnsiTheme="minorEastAsia" w:hint="eastAsia"/>
                <w:color w:val="000000"/>
                <w:szCs w:val="21"/>
              </w:rPr>
              <w:t>当原料及产品等发生火灾情况下，消防废水经厂区雨水管网收集，截留在厂区内，确保雨水排放口阀门关闭，待事故结束后接管市政污水管网。</w:t>
            </w:r>
          </w:p>
          <w:p w:rsidR="0063529C" w:rsidRPr="004D5503" w:rsidRDefault="000300F3" w:rsidP="00AC440B">
            <w:pPr>
              <w:spacing w:line="400" w:lineRule="exact"/>
              <w:rPr>
                <w:rFonts w:eastAsiaTheme="minorEastAsia" w:hAnsiTheme="minorEastAsia"/>
                <w:color w:val="000000"/>
                <w:szCs w:val="21"/>
              </w:rPr>
            </w:pPr>
            <w:r>
              <w:rPr>
                <w:rFonts w:eastAsiaTheme="minorEastAsia" w:hAnsiTheme="minorEastAsia" w:hint="eastAsia"/>
                <w:color w:val="000000"/>
                <w:szCs w:val="21"/>
              </w:rPr>
              <w:lastRenderedPageBreak/>
              <w:t xml:space="preserve">    </w:t>
            </w:r>
            <w:r w:rsidR="00AC440B">
              <w:rPr>
                <w:rFonts w:eastAsiaTheme="minorEastAsia" w:hAnsiTheme="minorEastAsia" w:hint="eastAsia"/>
                <w:color w:val="000000"/>
                <w:szCs w:val="21"/>
              </w:rPr>
              <w:t>③</w:t>
            </w:r>
            <w:r w:rsidR="0063529C">
              <w:rPr>
                <w:rFonts w:eastAsiaTheme="minorEastAsia" w:hAnsiTheme="minorEastAsia" w:hint="eastAsia"/>
                <w:color w:val="000000"/>
                <w:szCs w:val="21"/>
              </w:rPr>
              <w:t>火灾事故应急处置</w:t>
            </w:r>
          </w:p>
          <w:p w:rsidR="0063529C" w:rsidRDefault="0063529C" w:rsidP="00AC440B">
            <w:pPr>
              <w:spacing w:line="400" w:lineRule="exact"/>
              <w:rPr>
                <w:rFonts w:eastAsiaTheme="minorEastAsia"/>
                <w:color w:val="000000"/>
                <w:szCs w:val="21"/>
              </w:rPr>
            </w:pPr>
            <w:r>
              <w:rPr>
                <w:rFonts w:eastAsiaTheme="minorEastAsia"/>
                <w:color w:val="000000"/>
                <w:szCs w:val="21"/>
              </w:rPr>
              <w:t xml:space="preserve">    </w:t>
            </w:r>
            <w:r>
              <w:rPr>
                <w:rFonts w:eastAsiaTheme="minorEastAsia" w:hAnsiTheme="minorEastAsia" w:hint="eastAsia"/>
                <w:color w:val="000000"/>
                <w:szCs w:val="21"/>
              </w:rPr>
              <w:t>操作工或负责人及时进行判断，向全体工作人员和上司通报发生火灾的详细情况。</w:t>
            </w:r>
            <w:r>
              <w:rPr>
                <w:rFonts w:eastAsiaTheme="minorEastAsia" w:hAnsiTheme="minorEastAsia" w:hint="eastAsia"/>
                <w:color w:val="000000"/>
                <w:spacing w:val="-4"/>
                <w:szCs w:val="21"/>
              </w:rPr>
              <w:t>依《异常发生的处置操作规程》中止各工序的作业。</w:t>
            </w:r>
            <w:r>
              <w:rPr>
                <w:rFonts w:eastAsiaTheme="minorEastAsia" w:hAnsiTheme="minorEastAsia" w:hint="eastAsia"/>
                <w:color w:val="000000"/>
                <w:szCs w:val="21"/>
              </w:rPr>
              <w:t>将抢救伤员放在首位，发现负伤者，将其向安全场所转移的同时，迅速向上司报告，寻求救护。</w:t>
            </w:r>
          </w:p>
          <w:p w:rsidR="006B3BBE" w:rsidRDefault="00AC440B" w:rsidP="00AC440B">
            <w:pPr>
              <w:spacing w:line="400" w:lineRule="exact"/>
              <w:rPr>
                <w:rFonts w:eastAsiaTheme="minorEastAsia"/>
                <w:color w:val="000000"/>
                <w:szCs w:val="21"/>
              </w:rPr>
            </w:pPr>
            <w:r>
              <w:rPr>
                <w:rFonts w:eastAsiaTheme="minorEastAsia" w:hAnsiTheme="minorEastAsia" w:hint="eastAsia"/>
                <w:color w:val="000000"/>
                <w:szCs w:val="21"/>
              </w:rPr>
              <w:t xml:space="preserve">    </w:t>
            </w:r>
            <w:r w:rsidR="006B3BBE">
              <w:rPr>
                <w:rFonts w:eastAsiaTheme="minorEastAsia" w:hAnsiTheme="minorEastAsia" w:hint="eastAsia"/>
                <w:color w:val="000000"/>
                <w:szCs w:val="21"/>
              </w:rPr>
              <w:t>根据火灾情况，由当班负责人会同上司组成临时消防班，根据物料性质选择灭火方</w:t>
            </w:r>
            <w:r w:rsidR="006B3BBE">
              <w:rPr>
                <w:rFonts w:eastAsiaTheme="minorEastAsia" w:hAnsiTheme="minorEastAsia" w:hint="eastAsia"/>
                <w:color w:val="000000"/>
                <w:spacing w:val="-4"/>
                <w:szCs w:val="21"/>
              </w:rPr>
              <w:t>式：遇湿易燃物品禁用水。此活动要以救出人命和灭火为优先，并立即与上司进行联系，</w:t>
            </w:r>
            <w:r w:rsidR="006B3BBE">
              <w:rPr>
                <w:rFonts w:eastAsiaTheme="minorEastAsia" w:hAnsiTheme="minorEastAsia" w:hint="eastAsia"/>
                <w:color w:val="000000"/>
                <w:szCs w:val="21"/>
              </w:rPr>
              <w:t>如判断有可能造成人身伤害和爆炸时，应立即撤离到安全的地区，同时由总务人事部门或安全负责人根据火灾状况向邻近消防队发出求援信息，必要时向邻近企业发出临时避难请求，使用二氧化碳灭火器的必须开门，防止缺氧。</w:t>
            </w:r>
          </w:p>
          <w:p w:rsidR="00AC440B" w:rsidRPr="006B7298" w:rsidRDefault="004D5503" w:rsidP="00AC440B">
            <w:pPr>
              <w:spacing w:line="400" w:lineRule="exact"/>
              <w:rPr>
                <w:rFonts w:eastAsiaTheme="minorEastAsia"/>
                <w:b/>
                <w:color w:val="000000"/>
                <w:szCs w:val="21"/>
              </w:rPr>
            </w:pPr>
            <w:r>
              <w:rPr>
                <w:rFonts w:eastAsiaTheme="minorEastAsia" w:hint="eastAsia"/>
                <w:b/>
                <w:color w:val="000000"/>
                <w:szCs w:val="21"/>
              </w:rPr>
              <w:t>5.3</w:t>
            </w:r>
            <w:r w:rsidR="00AC440B" w:rsidRPr="006B7298">
              <w:rPr>
                <w:rFonts w:eastAsiaTheme="minorEastAsia" w:hAnsiTheme="minorEastAsia"/>
                <w:b/>
                <w:color w:val="000000"/>
                <w:szCs w:val="21"/>
              </w:rPr>
              <w:t>结论</w:t>
            </w:r>
          </w:p>
          <w:p w:rsidR="00AC440B" w:rsidRPr="006B7298" w:rsidRDefault="00AC440B" w:rsidP="00AC440B">
            <w:pPr>
              <w:spacing w:line="400" w:lineRule="exact"/>
              <w:ind w:firstLineChars="200" w:firstLine="420"/>
              <w:rPr>
                <w:rFonts w:eastAsiaTheme="minorEastAsia"/>
                <w:color w:val="000000"/>
                <w:szCs w:val="21"/>
              </w:rPr>
            </w:pPr>
            <w:r w:rsidRPr="006B7298">
              <w:rPr>
                <w:rFonts w:eastAsiaTheme="minorEastAsia" w:hAnsiTheme="minorEastAsia"/>
                <w:color w:val="000000"/>
                <w:szCs w:val="21"/>
              </w:rPr>
              <w:t>综合以上分析，本项目的风险评价结论如下：</w:t>
            </w:r>
          </w:p>
          <w:p w:rsidR="00AC440B" w:rsidRDefault="00AC440B" w:rsidP="00AC440B">
            <w:pPr>
              <w:spacing w:line="400" w:lineRule="exact"/>
              <w:rPr>
                <w:rFonts w:eastAsiaTheme="minorEastAsia" w:hAnsiTheme="minorEastAsia" w:hint="eastAsia"/>
                <w:color w:val="000000"/>
                <w:spacing w:val="-4"/>
                <w:szCs w:val="21"/>
              </w:rPr>
            </w:pPr>
            <w:r w:rsidRPr="006B7298">
              <w:rPr>
                <w:rFonts w:eastAsiaTheme="minorEastAsia"/>
                <w:color w:val="000000"/>
                <w:spacing w:val="-4"/>
                <w:szCs w:val="21"/>
              </w:rPr>
              <w:t xml:space="preserve">  </w:t>
            </w:r>
            <w:r>
              <w:rPr>
                <w:rFonts w:eastAsiaTheme="minorEastAsia" w:hint="eastAsia"/>
                <w:color w:val="000000"/>
                <w:spacing w:val="-4"/>
                <w:szCs w:val="21"/>
              </w:rPr>
              <w:t xml:space="preserve">  </w:t>
            </w:r>
            <w:r w:rsidRPr="006B7298">
              <w:rPr>
                <w:rFonts w:eastAsiaTheme="minorEastAsia"/>
                <w:color w:val="000000"/>
                <w:spacing w:val="-4"/>
                <w:szCs w:val="21"/>
              </w:rPr>
              <w:t>(1)</w:t>
            </w:r>
            <w:r w:rsidRPr="006B7298">
              <w:rPr>
                <w:rFonts w:eastAsiaTheme="minorEastAsia" w:hAnsiTheme="minorEastAsia"/>
                <w:color w:val="000000"/>
                <w:spacing w:val="-4"/>
                <w:szCs w:val="21"/>
              </w:rPr>
              <w:t>根据对本项目生产、运输、贮存及污染治理等过程涉</w:t>
            </w:r>
            <w:r w:rsidRPr="00095E13">
              <w:rPr>
                <w:rFonts w:eastAsiaTheme="minorEastAsia" w:hAnsiTheme="minorEastAsia"/>
                <w:color w:val="000000"/>
                <w:spacing w:val="-4"/>
                <w:szCs w:val="21"/>
              </w:rPr>
              <w:t>及的物料的分析，结合风评导则判定本项目环境风险评价等级为简单分析。</w:t>
            </w:r>
          </w:p>
          <w:p w:rsidR="004D5503" w:rsidRPr="00095E13" w:rsidRDefault="004D5503" w:rsidP="004D5503">
            <w:pPr>
              <w:spacing w:line="400" w:lineRule="exact"/>
              <w:rPr>
                <w:rFonts w:eastAsiaTheme="minorEastAsia"/>
                <w:color w:val="000000"/>
                <w:szCs w:val="21"/>
              </w:rPr>
            </w:pPr>
            <w:r>
              <w:rPr>
                <w:rFonts w:eastAsiaTheme="minorEastAsia" w:hint="eastAsia"/>
                <w:color w:val="000000"/>
                <w:szCs w:val="21"/>
              </w:rPr>
              <w:t xml:space="preserve">   </w:t>
            </w:r>
            <w:r w:rsidRPr="00095E13">
              <w:rPr>
                <w:rFonts w:eastAsiaTheme="minorEastAsia"/>
                <w:color w:val="000000"/>
                <w:szCs w:val="21"/>
              </w:rPr>
              <w:t>(2)</w:t>
            </w:r>
            <w:r w:rsidRPr="00095E13">
              <w:rPr>
                <w:rFonts w:eastAsiaTheme="minorEastAsia" w:hAnsiTheme="minorEastAsia"/>
                <w:color w:val="000000"/>
                <w:szCs w:val="21"/>
              </w:rPr>
              <w:t>本项目具有潜在的事故风险，尽管最大可信事故发生概率较小，但要从项目建筑、生产管理、化学品贮运、工艺技术设计、电气与电讯设计、消防及火灾报警系统等</w:t>
            </w:r>
            <w:r w:rsidRPr="00095E13">
              <w:rPr>
                <w:rFonts w:eastAsiaTheme="minorEastAsia" w:hAnsiTheme="minorEastAsia"/>
                <w:color w:val="000000"/>
                <w:spacing w:val="-4"/>
                <w:szCs w:val="21"/>
              </w:rPr>
              <w:t>方面采取防护措施，确保项目安全运行。</w:t>
            </w:r>
          </w:p>
          <w:p w:rsidR="004D5503" w:rsidRPr="009F07E5" w:rsidRDefault="004D5503" w:rsidP="004D5503">
            <w:pPr>
              <w:spacing w:line="400" w:lineRule="exact"/>
              <w:rPr>
                <w:rFonts w:eastAsiaTheme="minorEastAsia" w:hAnsiTheme="minorEastAsia"/>
                <w:szCs w:val="21"/>
              </w:rPr>
            </w:pPr>
            <w:r w:rsidRPr="00095E13">
              <w:rPr>
                <w:rFonts w:eastAsiaTheme="minorEastAsia"/>
                <w:color w:val="000000"/>
                <w:szCs w:val="21"/>
              </w:rPr>
              <w:t xml:space="preserve">   </w:t>
            </w:r>
            <w:r w:rsidRPr="009F07E5">
              <w:rPr>
                <w:rFonts w:eastAsiaTheme="minorEastAsia" w:hAnsiTheme="minorEastAsia"/>
                <w:szCs w:val="21"/>
              </w:rPr>
              <w:t xml:space="preserve"> </w:t>
            </w:r>
            <w:r w:rsidRPr="009F07E5">
              <w:rPr>
                <w:rFonts w:eastAsiaTheme="minorEastAsia" w:hAnsiTheme="minorEastAsia"/>
                <w:szCs w:val="21"/>
              </w:rPr>
              <w:t>综上所述，本项目采用成熟可靠的生产工艺和设备，各专业在设计中要求严格执行各专业有关规范中的安全卫生条款，对影响安全卫生的因素，均采取措施予以消防，正常情况下能够保证安全生产和达到工业企业设计卫生标准的要求。通过采取以上提及的环境风险防范措施，本项目在建成后将能有效的防止火灾等事故的发生，一旦发生产事故，依靠装置内的安全防护设施和事故应急措施也能及时控制事故，防止事故的蔓延。只要严格遵守各项安全操作规程和制度，加强安全管理，本项目在其生产基本上是安全可靠的。</w:t>
            </w:r>
          </w:p>
          <w:p w:rsidR="004D5503" w:rsidRPr="009F07E5" w:rsidRDefault="004D5503" w:rsidP="004D5503">
            <w:pPr>
              <w:spacing w:line="400" w:lineRule="exact"/>
              <w:rPr>
                <w:rFonts w:eastAsiaTheme="minorEastAsia"/>
                <w:b/>
                <w:bCs/>
                <w:szCs w:val="21"/>
              </w:rPr>
            </w:pPr>
            <w:r>
              <w:rPr>
                <w:rFonts w:eastAsiaTheme="minorEastAsia" w:hint="eastAsia"/>
                <w:b/>
                <w:bCs/>
                <w:szCs w:val="21"/>
              </w:rPr>
              <w:t>6</w:t>
            </w:r>
            <w:r w:rsidRPr="009F07E5">
              <w:rPr>
                <w:rFonts w:eastAsiaTheme="minorEastAsia" w:hint="eastAsia"/>
                <w:b/>
                <w:bCs/>
                <w:szCs w:val="21"/>
              </w:rPr>
              <w:t>.</w:t>
            </w:r>
            <w:r w:rsidRPr="009F07E5">
              <w:rPr>
                <w:rFonts w:eastAsiaTheme="minorEastAsia" w:hint="eastAsia"/>
                <w:b/>
                <w:bCs/>
                <w:szCs w:val="21"/>
              </w:rPr>
              <w:t>电磁辐射</w:t>
            </w:r>
          </w:p>
          <w:p w:rsidR="004D5503" w:rsidRDefault="004D5503" w:rsidP="004D5503">
            <w:pPr>
              <w:adjustRightInd w:val="0"/>
              <w:snapToGrid w:val="0"/>
              <w:spacing w:line="400" w:lineRule="exact"/>
              <w:ind w:firstLineChars="202" w:firstLine="424"/>
              <w:rPr>
                <w:rFonts w:eastAsiaTheme="minorEastAsia" w:hAnsiTheme="minorEastAsia"/>
                <w:szCs w:val="21"/>
              </w:rPr>
            </w:pPr>
            <w:r>
              <w:rPr>
                <w:rFonts w:eastAsiaTheme="minorEastAsia" w:hAnsiTheme="minorEastAsia" w:hint="eastAsia"/>
                <w:szCs w:val="21"/>
              </w:rPr>
              <w:t>本项目不涉及。</w:t>
            </w:r>
          </w:p>
          <w:p w:rsidR="004D5503" w:rsidRDefault="004D5503" w:rsidP="00AC440B">
            <w:pPr>
              <w:spacing w:line="400" w:lineRule="exact"/>
              <w:rPr>
                <w:rFonts w:eastAsiaTheme="minorEastAsia" w:hint="eastAsia"/>
                <w:color w:val="000000"/>
                <w:szCs w:val="21"/>
              </w:rPr>
            </w:pPr>
          </w:p>
          <w:p w:rsidR="004D5503" w:rsidRDefault="004D5503" w:rsidP="00AC440B">
            <w:pPr>
              <w:spacing w:line="400" w:lineRule="exact"/>
              <w:rPr>
                <w:rFonts w:eastAsiaTheme="minorEastAsia" w:hint="eastAsia"/>
                <w:color w:val="000000"/>
                <w:szCs w:val="21"/>
              </w:rPr>
            </w:pPr>
          </w:p>
          <w:p w:rsidR="004D5503" w:rsidRDefault="004D5503" w:rsidP="00AC440B">
            <w:pPr>
              <w:spacing w:line="400" w:lineRule="exact"/>
              <w:rPr>
                <w:rFonts w:eastAsiaTheme="minorEastAsia" w:hint="eastAsia"/>
                <w:color w:val="000000"/>
                <w:szCs w:val="21"/>
              </w:rPr>
            </w:pPr>
          </w:p>
          <w:p w:rsidR="004D5503" w:rsidRDefault="004D5503" w:rsidP="00AC440B">
            <w:pPr>
              <w:spacing w:line="400" w:lineRule="exact"/>
              <w:rPr>
                <w:rFonts w:eastAsiaTheme="minorEastAsia" w:hint="eastAsia"/>
                <w:color w:val="000000"/>
                <w:szCs w:val="21"/>
              </w:rPr>
            </w:pPr>
          </w:p>
          <w:p w:rsidR="004D5503" w:rsidRDefault="004D5503" w:rsidP="00AC440B">
            <w:pPr>
              <w:spacing w:line="400" w:lineRule="exact"/>
              <w:rPr>
                <w:rFonts w:eastAsiaTheme="minorEastAsia" w:hint="eastAsia"/>
                <w:color w:val="000000"/>
                <w:szCs w:val="21"/>
              </w:rPr>
            </w:pPr>
          </w:p>
          <w:p w:rsidR="004D5503" w:rsidRDefault="004D5503" w:rsidP="00AC440B">
            <w:pPr>
              <w:spacing w:line="400" w:lineRule="exact"/>
              <w:rPr>
                <w:rFonts w:eastAsiaTheme="minorEastAsia" w:hint="eastAsia"/>
                <w:color w:val="000000"/>
                <w:szCs w:val="21"/>
              </w:rPr>
            </w:pPr>
          </w:p>
          <w:p w:rsidR="004D5503" w:rsidRPr="004D5503" w:rsidRDefault="004D5503" w:rsidP="00AC440B">
            <w:pPr>
              <w:spacing w:line="400" w:lineRule="exact"/>
              <w:rPr>
                <w:rFonts w:eastAsiaTheme="minorEastAsia"/>
                <w:color w:val="000000"/>
                <w:szCs w:val="21"/>
              </w:rPr>
            </w:pPr>
          </w:p>
        </w:tc>
      </w:tr>
    </w:tbl>
    <w:p w:rsidR="0066056A" w:rsidRDefault="0066056A" w:rsidP="00082231">
      <w:pPr>
        <w:adjustRightInd w:val="0"/>
        <w:snapToGrid w:val="0"/>
        <w:jc w:val="center"/>
        <w:rPr>
          <w:rFonts w:ascii="宋体" w:hAnsi="宋体" w:cs="宋体"/>
          <w:bCs/>
          <w:szCs w:val="21"/>
        </w:rPr>
        <w:sectPr w:rsidR="0066056A" w:rsidSect="000716DE">
          <w:pgSz w:w="11907" w:h="16840"/>
          <w:pgMar w:top="1701" w:right="1531" w:bottom="2127" w:left="1531" w:header="851" w:footer="851" w:gutter="0"/>
          <w:cols w:space="720"/>
          <w:docGrid w:linePitch="312"/>
        </w:sectPr>
      </w:pPr>
    </w:p>
    <w:p w:rsidR="005401AE" w:rsidRPr="00CE5393" w:rsidRDefault="005401AE" w:rsidP="0026067D">
      <w:pPr>
        <w:pStyle w:val="a8"/>
        <w:spacing w:before="0" w:beforeAutospacing="0" w:after="0" w:afterAutospacing="0"/>
        <w:outlineLvl w:val="0"/>
        <w:rPr>
          <w:rFonts w:ascii="黑体" w:eastAsia="黑体" w:hAnsi="黑体"/>
          <w:snapToGrid w:val="0"/>
          <w:sz w:val="30"/>
          <w:szCs w:val="30"/>
        </w:rPr>
      </w:pPr>
      <w:r w:rsidRPr="00CE5393">
        <w:rPr>
          <w:rFonts w:ascii="黑体" w:eastAsia="黑体" w:hAnsi="黑体" w:hint="eastAsia"/>
          <w:snapToGrid w:val="0"/>
          <w:sz w:val="30"/>
          <w:szCs w:val="30"/>
        </w:rPr>
        <w:lastRenderedPageBreak/>
        <w:t>五、</w:t>
      </w:r>
      <w:bookmarkStart w:id="3" w:name="_Hlk54167917"/>
      <w:r w:rsidRPr="00CE5393">
        <w:rPr>
          <w:rFonts w:ascii="黑体" w:eastAsia="黑体" w:hAnsi="黑体" w:hint="eastAsia"/>
          <w:snapToGrid w:val="0"/>
          <w:sz w:val="30"/>
          <w:szCs w:val="30"/>
        </w:rPr>
        <w:t>环境保护措施监督检查清单</w:t>
      </w:r>
      <w:bookmarkEnd w:id="3"/>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71"/>
        <w:gridCol w:w="567"/>
        <w:gridCol w:w="1275"/>
        <w:gridCol w:w="1134"/>
        <w:gridCol w:w="1843"/>
        <w:gridCol w:w="3010"/>
      </w:tblGrid>
      <w:tr w:rsidR="005401AE" w:rsidRPr="00AE00EE" w:rsidTr="00DD5DD7">
        <w:trPr>
          <w:trHeight w:val="586"/>
          <w:jc w:val="center"/>
        </w:trPr>
        <w:tc>
          <w:tcPr>
            <w:tcW w:w="971" w:type="dxa"/>
            <w:tcBorders>
              <w:tl2br w:val="single" w:sz="4" w:space="0" w:color="auto"/>
            </w:tcBorders>
            <w:vAlign w:val="center"/>
          </w:tcPr>
          <w:p w:rsidR="008C3F4E" w:rsidRPr="00AE00EE" w:rsidRDefault="00074BB1" w:rsidP="00721AB5">
            <w:pPr>
              <w:adjustRightInd w:val="0"/>
              <w:snapToGrid w:val="0"/>
              <w:rPr>
                <w:rFonts w:ascii="宋体" w:hAnsi="宋体" w:cs="宋体"/>
                <w:spacing w:val="-20"/>
                <w:szCs w:val="21"/>
              </w:rPr>
            </w:pPr>
            <w:r w:rsidRPr="00AE00EE">
              <w:rPr>
                <w:rFonts w:ascii="宋体" w:hAnsi="宋体" w:cs="宋体" w:hint="eastAsia"/>
                <w:szCs w:val="21"/>
              </w:rPr>
              <w:t xml:space="preserve">   </w:t>
            </w:r>
            <w:r w:rsidRPr="00AE00EE">
              <w:rPr>
                <w:rFonts w:ascii="宋体" w:hAnsi="宋体" w:cs="宋体" w:hint="eastAsia"/>
                <w:spacing w:val="-20"/>
                <w:szCs w:val="21"/>
              </w:rPr>
              <w:t xml:space="preserve"> </w:t>
            </w:r>
            <w:r w:rsidR="005401AE" w:rsidRPr="00AE00EE">
              <w:rPr>
                <w:rFonts w:ascii="宋体" w:hAnsi="宋体" w:cs="宋体" w:hint="eastAsia"/>
                <w:spacing w:val="-20"/>
                <w:szCs w:val="21"/>
              </w:rPr>
              <w:t>内容</w:t>
            </w:r>
          </w:p>
          <w:p w:rsidR="005401AE" w:rsidRPr="00AE00EE" w:rsidRDefault="005401AE" w:rsidP="00721AB5">
            <w:pPr>
              <w:adjustRightInd w:val="0"/>
              <w:snapToGrid w:val="0"/>
              <w:rPr>
                <w:rFonts w:ascii="宋体" w:hAnsi="宋体" w:cs="宋体"/>
                <w:spacing w:val="-20"/>
                <w:szCs w:val="21"/>
              </w:rPr>
            </w:pPr>
            <w:r w:rsidRPr="00AE00EE">
              <w:rPr>
                <w:rFonts w:ascii="宋体" w:hAnsi="宋体" w:cs="宋体" w:hint="eastAsia"/>
                <w:spacing w:val="-20"/>
                <w:szCs w:val="21"/>
              </w:rPr>
              <w:t>要素</w:t>
            </w:r>
          </w:p>
        </w:tc>
        <w:tc>
          <w:tcPr>
            <w:tcW w:w="1842" w:type="dxa"/>
            <w:gridSpan w:val="2"/>
            <w:vAlign w:val="center"/>
          </w:tcPr>
          <w:p w:rsidR="005401AE" w:rsidRPr="00AE00EE" w:rsidRDefault="005401AE" w:rsidP="00721AB5">
            <w:pPr>
              <w:adjustRightInd w:val="0"/>
              <w:snapToGrid w:val="0"/>
              <w:jc w:val="center"/>
              <w:rPr>
                <w:rFonts w:ascii="宋体" w:hAnsi="宋体" w:cs="宋体"/>
                <w:szCs w:val="21"/>
              </w:rPr>
            </w:pPr>
            <w:r w:rsidRPr="00AE00EE">
              <w:rPr>
                <w:rFonts w:ascii="宋体" w:hAnsi="宋体" w:cs="宋体" w:hint="eastAsia"/>
                <w:szCs w:val="21"/>
              </w:rPr>
              <w:t>排放口(编号、名称)/污染源</w:t>
            </w:r>
          </w:p>
        </w:tc>
        <w:tc>
          <w:tcPr>
            <w:tcW w:w="1134" w:type="dxa"/>
            <w:vAlign w:val="center"/>
          </w:tcPr>
          <w:p w:rsidR="00171CDD" w:rsidRPr="00AE00EE" w:rsidRDefault="005401AE" w:rsidP="00721AB5">
            <w:pPr>
              <w:adjustRightInd w:val="0"/>
              <w:snapToGrid w:val="0"/>
              <w:jc w:val="center"/>
              <w:rPr>
                <w:rFonts w:ascii="宋体" w:hAnsi="宋体" w:cs="宋体"/>
                <w:szCs w:val="21"/>
              </w:rPr>
            </w:pPr>
            <w:r w:rsidRPr="00AE00EE">
              <w:rPr>
                <w:rFonts w:ascii="宋体" w:hAnsi="宋体" w:cs="宋体" w:hint="eastAsia"/>
                <w:szCs w:val="21"/>
              </w:rPr>
              <w:t>污染物</w:t>
            </w:r>
          </w:p>
          <w:p w:rsidR="005401AE" w:rsidRPr="00AE00EE" w:rsidRDefault="005401AE" w:rsidP="00721AB5">
            <w:pPr>
              <w:adjustRightInd w:val="0"/>
              <w:snapToGrid w:val="0"/>
              <w:jc w:val="center"/>
              <w:rPr>
                <w:rFonts w:ascii="宋体" w:hAnsi="宋体" w:cs="宋体"/>
                <w:szCs w:val="21"/>
              </w:rPr>
            </w:pPr>
            <w:r w:rsidRPr="00AE00EE">
              <w:rPr>
                <w:rFonts w:ascii="宋体" w:hAnsi="宋体" w:cs="宋体" w:hint="eastAsia"/>
                <w:szCs w:val="21"/>
              </w:rPr>
              <w:t>项目</w:t>
            </w:r>
          </w:p>
        </w:tc>
        <w:tc>
          <w:tcPr>
            <w:tcW w:w="1843" w:type="dxa"/>
            <w:vAlign w:val="center"/>
          </w:tcPr>
          <w:p w:rsidR="005401AE" w:rsidRPr="00AE00EE" w:rsidRDefault="005401AE" w:rsidP="00721AB5">
            <w:pPr>
              <w:adjustRightInd w:val="0"/>
              <w:snapToGrid w:val="0"/>
              <w:jc w:val="center"/>
              <w:rPr>
                <w:rFonts w:ascii="宋体" w:hAnsi="宋体" w:cs="宋体"/>
                <w:szCs w:val="21"/>
              </w:rPr>
            </w:pPr>
            <w:r w:rsidRPr="00AE00EE">
              <w:rPr>
                <w:rFonts w:ascii="宋体" w:hAnsi="宋体" w:cs="宋体" w:hint="eastAsia"/>
                <w:szCs w:val="21"/>
              </w:rPr>
              <w:t>环境保护措施</w:t>
            </w:r>
          </w:p>
        </w:tc>
        <w:tc>
          <w:tcPr>
            <w:tcW w:w="3010" w:type="dxa"/>
            <w:vAlign w:val="center"/>
          </w:tcPr>
          <w:p w:rsidR="005401AE" w:rsidRPr="00AE00EE" w:rsidRDefault="005401AE" w:rsidP="00721AB5">
            <w:pPr>
              <w:adjustRightInd w:val="0"/>
              <w:snapToGrid w:val="0"/>
              <w:jc w:val="center"/>
              <w:rPr>
                <w:rFonts w:ascii="宋体" w:hAnsi="宋体" w:cs="宋体"/>
                <w:szCs w:val="21"/>
              </w:rPr>
            </w:pPr>
            <w:r w:rsidRPr="00AE00EE">
              <w:rPr>
                <w:rFonts w:ascii="宋体" w:hAnsi="宋体" w:cs="宋体" w:hint="eastAsia"/>
                <w:szCs w:val="21"/>
              </w:rPr>
              <w:t>执行标准</w:t>
            </w:r>
          </w:p>
        </w:tc>
      </w:tr>
      <w:tr w:rsidR="00AC440B" w:rsidRPr="00AE00EE" w:rsidTr="00DD5DD7">
        <w:trPr>
          <w:trHeight w:val="1540"/>
          <w:jc w:val="center"/>
        </w:trPr>
        <w:tc>
          <w:tcPr>
            <w:tcW w:w="971" w:type="dxa"/>
            <w:vMerge w:val="restart"/>
            <w:vAlign w:val="center"/>
          </w:tcPr>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大气</w:t>
            </w:r>
          </w:p>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环境</w:t>
            </w:r>
          </w:p>
        </w:tc>
        <w:tc>
          <w:tcPr>
            <w:tcW w:w="567" w:type="dxa"/>
            <w:vMerge w:val="restart"/>
            <w:vAlign w:val="center"/>
          </w:tcPr>
          <w:p w:rsidR="00AC440B" w:rsidRPr="00AE00EE" w:rsidRDefault="00AC440B" w:rsidP="00721AB5">
            <w:pPr>
              <w:jc w:val="center"/>
              <w:rPr>
                <w:color w:val="000000" w:themeColor="text1"/>
                <w:szCs w:val="21"/>
              </w:rPr>
            </w:pPr>
            <w:r w:rsidRPr="00AE00EE">
              <w:rPr>
                <w:rFonts w:hint="eastAsia"/>
                <w:color w:val="000000" w:themeColor="text1"/>
                <w:szCs w:val="21"/>
              </w:rPr>
              <w:t>有</w:t>
            </w:r>
          </w:p>
          <w:p w:rsidR="00AC440B" w:rsidRPr="00AE00EE" w:rsidRDefault="00AC440B" w:rsidP="00721AB5">
            <w:pPr>
              <w:jc w:val="center"/>
              <w:rPr>
                <w:color w:val="000000" w:themeColor="text1"/>
                <w:szCs w:val="21"/>
              </w:rPr>
            </w:pPr>
            <w:r w:rsidRPr="00AE00EE">
              <w:rPr>
                <w:rFonts w:hint="eastAsia"/>
                <w:color w:val="000000" w:themeColor="text1"/>
                <w:szCs w:val="21"/>
              </w:rPr>
              <w:t>组</w:t>
            </w:r>
          </w:p>
          <w:p w:rsidR="00AC440B" w:rsidRPr="00AE00EE" w:rsidRDefault="00AC440B" w:rsidP="00721AB5">
            <w:pPr>
              <w:adjustRightInd w:val="0"/>
              <w:snapToGrid w:val="0"/>
              <w:jc w:val="center"/>
              <w:rPr>
                <w:rFonts w:ascii="宋体" w:hAnsi="宋体" w:cs="宋体"/>
                <w:szCs w:val="21"/>
              </w:rPr>
            </w:pPr>
            <w:r w:rsidRPr="00AE00EE">
              <w:rPr>
                <w:rFonts w:hint="eastAsia"/>
                <w:color w:val="000000" w:themeColor="text1"/>
                <w:szCs w:val="21"/>
              </w:rPr>
              <w:t>织</w:t>
            </w:r>
          </w:p>
        </w:tc>
        <w:tc>
          <w:tcPr>
            <w:tcW w:w="1275" w:type="dxa"/>
            <w:vAlign w:val="center"/>
          </w:tcPr>
          <w:p w:rsidR="00AC440B" w:rsidRPr="00AE00EE" w:rsidRDefault="00AC440B" w:rsidP="00AC440B">
            <w:pPr>
              <w:jc w:val="center"/>
              <w:rPr>
                <w:color w:val="000000" w:themeColor="text1"/>
                <w:szCs w:val="21"/>
              </w:rPr>
            </w:pPr>
            <w:r w:rsidRPr="00AE00EE">
              <w:rPr>
                <w:color w:val="000000" w:themeColor="text1"/>
                <w:szCs w:val="21"/>
              </w:rPr>
              <w:t>喷</w:t>
            </w:r>
            <w:r>
              <w:rPr>
                <w:rFonts w:hint="eastAsia"/>
                <w:color w:val="000000" w:themeColor="text1"/>
                <w:szCs w:val="21"/>
              </w:rPr>
              <w:t>砂</w:t>
            </w:r>
            <w:r w:rsidRPr="00AE00EE">
              <w:rPr>
                <w:color w:val="000000" w:themeColor="text1"/>
                <w:szCs w:val="21"/>
              </w:rPr>
              <w:t>工艺</w:t>
            </w:r>
          </w:p>
        </w:tc>
        <w:tc>
          <w:tcPr>
            <w:tcW w:w="1134" w:type="dxa"/>
            <w:vAlign w:val="center"/>
          </w:tcPr>
          <w:p w:rsidR="00AC440B" w:rsidRPr="00AE00EE" w:rsidRDefault="00AC440B" w:rsidP="00847406">
            <w:pPr>
              <w:spacing w:line="280" w:lineRule="exact"/>
              <w:jc w:val="center"/>
              <w:rPr>
                <w:szCs w:val="21"/>
              </w:rPr>
            </w:pPr>
            <w:r w:rsidRPr="00AE00EE">
              <w:rPr>
                <w:rFonts w:hint="eastAsia"/>
                <w:szCs w:val="21"/>
              </w:rPr>
              <w:t>颗粒物</w:t>
            </w:r>
          </w:p>
        </w:tc>
        <w:tc>
          <w:tcPr>
            <w:tcW w:w="1843" w:type="dxa"/>
            <w:vAlign w:val="center"/>
          </w:tcPr>
          <w:p w:rsidR="00AC440B" w:rsidRPr="00AE00EE" w:rsidRDefault="00AC440B" w:rsidP="00847406">
            <w:pPr>
              <w:spacing w:line="260" w:lineRule="exact"/>
              <w:jc w:val="center"/>
              <w:rPr>
                <w:spacing w:val="-20"/>
                <w:szCs w:val="21"/>
              </w:rPr>
            </w:pPr>
            <w:r>
              <w:rPr>
                <w:rFonts w:eastAsiaTheme="minorEastAsia" w:hint="eastAsia"/>
                <w:spacing w:val="4"/>
                <w:szCs w:val="21"/>
              </w:rPr>
              <w:t>布袋除尘器</w:t>
            </w:r>
            <w:r w:rsidRPr="00AE00EE">
              <w:rPr>
                <w:rFonts w:hint="eastAsia"/>
                <w:spacing w:val="-20"/>
                <w:szCs w:val="21"/>
              </w:rPr>
              <w:t>处理后通过</w:t>
            </w:r>
            <w:r w:rsidRPr="00AE00EE">
              <w:rPr>
                <w:spacing w:val="-20"/>
                <w:szCs w:val="21"/>
              </w:rPr>
              <w:t>15</w:t>
            </w:r>
            <w:r w:rsidRPr="00AE00EE">
              <w:rPr>
                <w:rFonts w:hint="eastAsia"/>
                <w:spacing w:val="-20"/>
                <w:szCs w:val="21"/>
              </w:rPr>
              <w:t>米高排气筒（</w:t>
            </w:r>
            <w:r w:rsidRPr="00AE00EE">
              <w:rPr>
                <w:spacing w:val="-20"/>
                <w:szCs w:val="21"/>
              </w:rPr>
              <w:t>DA001</w:t>
            </w:r>
            <w:r w:rsidRPr="00AE00EE">
              <w:rPr>
                <w:rFonts w:hint="eastAsia"/>
                <w:spacing w:val="-20"/>
                <w:szCs w:val="21"/>
              </w:rPr>
              <w:t>）排放</w:t>
            </w:r>
          </w:p>
        </w:tc>
        <w:tc>
          <w:tcPr>
            <w:tcW w:w="3010" w:type="dxa"/>
            <w:vAlign w:val="center"/>
          </w:tcPr>
          <w:p w:rsidR="00AC440B" w:rsidRPr="00AE00EE" w:rsidRDefault="00AC440B" w:rsidP="00847406">
            <w:pPr>
              <w:adjustRightInd w:val="0"/>
              <w:snapToGrid w:val="0"/>
              <w:spacing w:line="240" w:lineRule="exact"/>
              <w:rPr>
                <w:szCs w:val="21"/>
              </w:rPr>
            </w:pPr>
            <w:r w:rsidRPr="00AE00EE">
              <w:rPr>
                <w:rFonts w:hint="eastAsia"/>
                <w:szCs w:val="21"/>
              </w:rPr>
              <w:t>执行</w:t>
            </w:r>
            <w:r w:rsidRPr="00AE00EE">
              <w:rPr>
                <w:rFonts w:eastAsiaTheme="minorEastAsia" w:hAnsiTheme="minorEastAsia" w:hint="eastAsia"/>
                <w:szCs w:val="21"/>
              </w:rPr>
              <w:t>江苏省地方标准《</w:t>
            </w:r>
            <w:r w:rsidRPr="00AE00EE">
              <w:rPr>
                <w:rFonts w:hint="eastAsia"/>
                <w:szCs w:val="21"/>
              </w:rPr>
              <w:t>大气污染物综合排放标准》（</w:t>
            </w:r>
            <w:r w:rsidRPr="00AE00EE">
              <w:rPr>
                <w:szCs w:val="21"/>
              </w:rPr>
              <w:t>DB32/4041-2021</w:t>
            </w:r>
            <w:r w:rsidRPr="00AE00EE">
              <w:rPr>
                <w:rFonts w:hint="eastAsia"/>
                <w:szCs w:val="21"/>
              </w:rPr>
              <w:t>）表</w:t>
            </w:r>
            <w:r w:rsidRPr="00AE00EE">
              <w:rPr>
                <w:szCs w:val="21"/>
              </w:rPr>
              <w:t>1</w:t>
            </w:r>
            <w:r w:rsidRPr="00AE00EE">
              <w:rPr>
                <w:rFonts w:hint="eastAsia"/>
                <w:szCs w:val="21"/>
              </w:rPr>
              <w:t>中颗粒物最高允许排放浓度</w:t>
            </w:r>
            <w:r w:rsidRPr="00AE00EE">
              <w:rPr>
                <w:szCs w:val="21"/>
              </w:rPr>
              <w:t>20mg/m</w:t>
            </w:r>
            <w:r w:rsidRPr="00AE00EE">
              <w:rPr>
                <w:szCs w:val="21"/>
                <w:vertAlign w:val="superscript"/>
              </w:rPr>
              <w:t>3</w:t>
            </w:r>
            <w:r w:rsidRPr="00AE00EE">
              <w:rPr>
                <w:rFonts w:hint="eastAsia"/>
                <w:szCs w:val="21"/>
              </w:rPr>
              <w:t>，最高允许排放速率</w:t>
            </w:r>
            <w:r w:rsidRPr="00AE00EE">
              <w:rPr>
                <w:szCs w:val="21"/>
              </w:rPr>
              <w:t>1kg/h</w:t>
            </w:r>
          </w:p>
        </w:tc>
      </w:tr>
      <w:tr w:rsidR="00AC440B" w:rsidRPr="00AE00EE" w:rsidTr="00DD5DD7">
        <w:trPr>
          <w:trHeight w:val="1561"/>
          <w:jc w:val="center"/>
        </w:trPr>
        <w:tc>
          <w:tcPr>
            <w:tcW w:w="971" w:type="dxa"/>
            <w:vMerge/>
            <w:vAlign w:val="center"/>
          </w:tcPr>
          <w:p w:rsidR="00AC440B" w:rsidRPr="00AE00EE" w:rsidRDefault="00AC440B" w:rsidP="00721AB5">
            <w:pPr>
              <w:adjustRightInd w:val="0"/>
              <w:snapToGrid w:val="0"/>
              <w:jc w:val="center"/>
              <w:rPr>
                <w:rFonts w:ascii="宋体" w:hAnsi="宋体" w:cs="宋体"/>
                <w:szCs w:val="21"/>
              </w:rPr>
            </w:pPr>
          </w:p>
        </w:tc>
        <w:tc>
          <w:tcPr>
            <w:tcW w:w="567" w:type="dxa"/>
            <w:vMerge/>
            <w:vAlign w:val="center"/>
          </w:tcPr>
          <w:p w:rsidR="00AC440B" w:rsidRPr="00AE00EE" w:rsidRDefault="00AC440B" w:rsidP="00721AB5">
            <w:pPr>
              <w:jc w:val="center"/>
              <w:rPr>
                <w:color w:val="000000" w:themeColor="text1"/>
                <w:szCs w:val="21"/>
              </w:rPr>
            </w:pPr>
          </w:p>
        </w:tc>
        <w:tc>
          <w:tcPr>
            <w:tcW w:w="1275" w:type="dxa"/>
            <w:vAlign w:val="center"/>
          </w:tcPr>
          <w:p w:rsidR="00AC440B" w:rsidRPr="00AE00EE" w:rsidRDefault="00AC440B" w:rsidP="00AC440B">
            <w:pPr>
              <w:jc w:val="center"/>
              <w:rPr>
                <w:color w:val="000000" w:themeColor="text1"/>
                <w:szCs w:val="21"/>
              </w:rPr>
            </w:pPr>
            <w:r w:rsidRPr="00AE00EE">
              <w:rPr>
                <w:color w:val="000000" w:themeColor="text1"/>
                <w:szCs w:val="21"/>
              </w:rPr>
              <w:t>喷塑工艺</w:t>
            </w:r>
          </w:p>
        </w:tc>
        <w:tc>
          <w:tcPr>
            <w:tcW w:w="1134" w:type="dxa"/>
            <w:vAlign w:val="center"/>
          </w:tcPr>
          <w:p w:rsidR="00AC440B" w:rsidRPr="00AE00EE" w:rsidRDefault="00AC440B" w:rsidP="00847406">
            <w:pPr>
              <w:spacing w:line="280" w:lineRule="exact"/>
              <w:jc w:val="center"/>
              <w:rPr>
                <w:szCs w:val="21"/>
              </w:rPr>
            </w:pPr>
            <w:r w:rsidRPr="00AE00EE">
              <w:rPr>
                <w:rFonts w:hint="eastAsia"/>
                <w:szCs w:val="21"/>
              </w:rPr>
              <w:t>颗粒物</w:t>
            </w:r>
          </w:p>
        </w:tc>
        <w:tc>
          <w:tcPr>
            <w:tcW w:w="1843" w:type="dxa"/>
            <w:vAlign w:val="center"/>
          </w:tcPr>
          <w:p w:rsidR="00AC440B" w:rsidRPr="00AE00EE" w:rsidRDefault="00AC440B" w:rsidP="00AC440B">
            <w:pPr>
              <w:spacing w:line="260" w:lineRule="exact"/>
              <w:jc w:val="center"/>
              <w:rPr>
                <w:spacing w:val="-20"/>
                <w:szCs w:val="21"/>
              </w:rPr>
            </w:pPr>
            <w:r>
              <w:rPr>
                <w:rFonts w:eastAsiaTheme="minorEastAsia" w:hint="eastAsia"/>
                <w:spacing w:val="4"/>
                <w:szCs w:val="21"/>
              </w:rPr>
              <w:t>脉冲</w:t>
            </w:r>
            <w:r>
              <w:rPr>
                <w:rFonts w:eastAsiaTheme="minorEastAsia" w:hint="eastAsia"/>
                <w:spacing w:val="4"/>
                <w:szCs w:val="21"/>
              </w:rPr>
              <w:t>+</w:t>
            </w:r>
            <w:r>
              <w:rPr>
                <w:rFonts w:eastAsiaTheme="minorEastAsia" w:hint="eastAsia"/>
                <w:spacing w:val="4"/>
                <w:szCs w:val="21"/>
              </w:rPr>
              <w:t>脉冲布袋除尘装置</w:t>
            </w:r>
            <w:r w:rsidRPr="00AE00EE">
              <w:rPr>
                <w:rFonts w:hint="eastAsia"/>
                <w:spacing w:val="-20"/>
                <w:szCs w:val="21"/>
              </w:rPr>
              <w:t>处理后通过</w:t>
            </w:r>
            <w:r w:rsidRPr="00AE00EE">
              <w:rPr>
                <w:spacing w:val="-20"/>
                <w:szCs w:val="21"/>
              </w:rPr>
              <w:t>15</w:t>
            </w:r>
            <w:r w:rsidRPr="00AE00EE">
              <w:rPr>
                <w:rFonts w:hint="eastAsia"/>
                <w:spacing w:val="-20"/>
                <w:szCs w:val="21"/>
              </w:rPr>
              <w:t>米高排气筒（</w:t>
            </w:r>
            <w:r w:rsidRPr="00AE00EE">
              <w:rPr>
                <w:spacing w:val="-20"/>
                <w:szCs w:val="21"/>
              </w:rPr>
              <w:t>DA00</w:t>
            </w:r>
            <w:r>
              <w:rPr>
                <w:rFonts w:hint="eastAsia"/>
                <w:spacing w:val="-20"/>
                <w:szCs w:val="21"/>
              </w:rPr>
              <w:t>2</w:t>
            </w:r>
            <w:r w:rsidRPr="00AE00EE">
              <w:rPr>
                <w:rFonts w:hint="eastAsia"/>
                <w:spacing w:val="-20"/>
                <w:szCs w:val="21"/>
              </w:rPr>
              <w:t>）排放</w:t>
            </w:r>
          </w:p>
        </w:tc>
        <w:tc>
          <w:tcPr>
            <w:tcW w:w="3010" w:type="dxa"/>
            <w:vAlign w:val="center"/>
          </w:tcPr>
          <w:p w:rsidR="00AC440B" w:rsidRPr="00AE00EE" w:rsidRDefault="00AC440B" w:rsidP="00847406">
            <w:pPr>
              <w:adjustRightInd w:val="0"/>
              <w:snapToGrid w:val="0"/>
              <w:spacing w:line="240" w:lineRule="exact"/>
              <w:rPr>
                <w:szCs w:val="21"/>
              </w:rPr>
            </w:pPr>
            <w:r w:rsidRPr="00AE00EE">
              <w:rPr>
                <w:rFonts w:hint="eastAsia"/>
                <w:szCs w:val="21"/>
              </w:rPr>
              <w:t>执行</w:t>
            </w:r>
            <w:r w:rsidRPr="00AE00EE">
              <w:rPr>
                <w:rFonts w:eastAsiaTheme="minorEastAsia" w:hAnsiTheme="minorEastAsia" w:hint="eastAsia"/>
                <w:szCs w:val="21"/>
              </w:rPr>
              <w:t>江苏省地方标准《</w:t>
            </w:r>
            <w:r w:rsidRPr="00AE00EE">
              <w:rPr>
                <w:rFonts w:hint="eastAsia"/>
                <w:szCs w:val="21"/>
              </w:rPr>
              <w:t>大气污染物综合排放标准》（</w:t>
            </w:r>
            <w:r w:rsidRPr="00AE00EE">
              <w:rPr>
                <w:szCs w:val="21"/>
              </w:rPr>
              <w:t>DB32/4041-2021</w:t>
            </w:r>
            <w:r w:rsidRPr="00AE00EE">
              <w:rPr>
                <w:rFonts w:hint="eastAsia"/>
                <w:szCs w:val="21"/>
              </w:rPr>
              <w:t>）表</w:t>
            </w:r>
            <w:r w:rsidRPr="00AE00EE">
              <w:rPr>
                <w:szCs w:val="21"/>
              </w:rPr>
              <w:t>1</w:t>
            </w:r>
            <w:r w:rsidRPr="00AE00EE">
              <w:rPr>
                <w:rFonts w:hint="eastAsia"/>
                <w:szCs w:val="21"/>
              </w:rPr>
              <w:t>中颗粒物最高允许排放浓度</w:t>
            </w:r>
            <w:r w:rsidRPr="00AE00EE">
              <w:rPr>
                <w:szCs w:val="21"/>
              </w:rPr>
              <w:t>20mg/m</w:t>
            </w:r>
            <w:r w:rsidRPr="00AE00EE">
              <w:rPr>
                <w:szCs w:val="21"/>
                <w:vertAlign w:val="superscript"/>
              </w:rPr>
              <w:t>3</w:t>
            </w:r>
            <w:r w:rsidRPr="00AE00EE">
              <w:rPr>
                <w:rFonts w:hint="eastAsia"/>
                <w:szCs w:val="21"/>
              </w:rPr>
              <w:t>，最高允许排放速率</w:t>
            </w:r>
            <w:r w:rsidRPr="00AE00EE">
              <w:rPr>
                <w:szCs w:val="21"/>
              </w:rPr>
              <w:t>1kg/h</w:t>
            </w:r>
          </w:p>
        </w:tc>
      </w:tr>
      <w:tr w:rsidR="00AC440B" w:rsidRPr="00AE00EE" w:rsidTr="00DD5DD7">
        <w:trPr>
          <w:trHeight w:val="1541"/>
          <w:jc w:val="center"/>
        </w:trPr>
        <w:tc>
          <w:tcPr>
            <w:tcW w:w="971" w:type="dxa"/>
            <w:vMerge/>
            <w:vAlign w:val="center"/>
          </w:tcPr>
          <w:p w:rsidR="00AC440B" w:rsidRPr="00AE00EE" w:rsidRDefault="00AC440B" w:rsidP="00721AB5">
            <w:pPr>
              <w:adjustRightInd w:val="0"/>
              <w:snapToGrid w:val="0"/>
              <w:jc w:val="center"/>
              <w:rPr>
                <w:rFonts w:ascii="宋体" w:hAnsi="宋体" w:cs="宋体"/>
                <w:szCs w:val="21"/>
              </w:rPr>
            </w:pPr>
          </w:p>
        </w:tc>
        <w:tc>
          <w:tcPr>
            <w:tcW w:w="567" w:type="dxa"/>
            <w:vMerge/>
            <w:vAlign w:val="center"/>
          </w:tcPr>
          <w:p w:rsidR="00AC440B" w:rsidRPr="00AE00EE" w:rsidRDefault="00AC440B" w:rsidP="00721AB5">
            <w:pPr>
              <w:jc w:val="center"/>
              <w:rPr>
                <w:color w:val="000000" w:themeColor="text1"/>
                <w:szCs w:val="21"/>
              </w:rPr>
            </w:pPr>
          </w:p>
        </w:tc>
        <w:tc>
          <w:tcPr>
            <w:tcW w:w="1275" w:type="dxa"/>
            <w:vMerge w:val="restart"/>
            <w:vAlign w:val="center"/>
          </w:tcPr>
          <w:p w:rsidR="00AC440B" w:rsidRPr="00AE00EE" w:rsidRDefault="00AC440B" w:rsidP="00AE00EE">
            <w:pPr>
              <w:jc w:val="center"/>
              <w:rPr>
                <w:color w:val="000000" w:themeColor="text1"/>
                <w:szCs w:val="21"/>
              </w:rPr>
            </w:pPr>
            <w:r w:rsidRPr="00AE00EE">
              <w:rPr>
                <w:rFonts w:hint="eastAsia"/>
                <w:color w:val="000000" w:themeColor="text1"/>
                <w:szCs w:val="21"/>
              </w:rPr>
              <w:t>烘干工艺</w:t>
            </w:r>
          </w:p>
        </w:tc>
        <w:tc>
          <w:tcPr>
            <w:tcW w:w="1134" w:type="dxa"/>
            <w:vAlign w:val="center"/>
          </w:tcPr>
          <w:p w:rsidR="00AC440B" w:rsidRDefault="00AC440B" w:rsidP="008C3F4E">
            <w:pPr>
              <w:spacing w:line="280" w:lineRule="exact"/>
              <w:jc w:val="center"/>
              <w:rPr>
                <w:szCs w:val="21"/>
              </w:rPr>
            </w:pPr>
            <w:r w:rsidRPr="00AE00EE">
              <w:rPr>
                <w:rFonts w:hint="eastAsia"/>
                <w:szCs w:val="21"/>
              </w:rPr>
              <w:t>非甲烷</w:t>
            </w:r>
          </w:p>
          <w:p w:rsidR="00AC440B" w:rsidRPr="00AE00EE" w:rsidRDefault="00AC440B" w:rsidP="008C3F4E">
            <w:pPr>
              <w:spacing w:line="280" w:lineRule="exact"/>
              <w:jc w:val="center"/>
              <w:rPr>
                <w:szCs w:val="21"/>
              </w:rPr>
            </w:pPr>
            <w:r w:rsidRPr="00AE00EE">
              <w:rPr>
                <w:rFonts w:hint="eastAsia"/>
                <w:szCs w:val="21"/>
              </w:rPr>
              <w:t>总烃</w:t>
            </w:r>
          </w:p>
        </w:tc>
        <w:tc>
          <w:tcPr>
            <w:tcW w:w="1843" w:type="dxa"/>
            <w:vMerge w:val="restart"/>
            <w:vAlign w:val="center"/>
          </w:tcPr>
          <w:p w:rsidR="00AC440B" w:rsidRPr="00AE00EE" w:rsidRDefault="00AC440B" w:rsidP="00AC440B">
            <w:pPr>
              <w:spacing w:line="260" w:lineRule="exact"/>
              <w:jc w:val="center"/>
              <w:rPr>
                <w:spacing w:val="-20"/>
                <w:szCs w:val="21"/>
              </w:rPr>
            </w:pPr>
            <w:r w:rsidRPr="00B1089A">
              <w:rPr>
                <w:rFonts w:eastAsiaTheme="minorEastAsia" w:hint="eastAsia"/>
                <w:spacing w:val="4"/>
                <w:szCs w:val="21"/>
              </w:rPr>
              <w:t>吸风罩</w:t>
            </w:r>
            <w:r w:rsidRPr="00B1089A">
              <w:rPr>
                <w:rFonts w:eastAsiaTheme="minorEastAsia" w:hint="eastAsia"/>
                <w:spacing w:val="4"/>
                <w:szCs w:val="21"/>
              </w:rPr>
              <w:t>+</w:t>
            </w:r>
            <w:r w:rsidRPr="00B1089A">
              <w:rPr>
                <w:rFonts w:eastAsiaTheme="minorEastAsia" w:hint="eastAsia"/>
                <w:spacing w:val="4"/>
                <w:szCs w:val="21"/>
              </w:rPr>
              <w:t>二级活性炭处理后，由</w:t>
            </w:r>
            <w:r w:rsidRPr="00B1089A">
              <w:rPr>
                <w:rFonts w:eastAsiaTheme="minorEastAsia"/>
                <w:spacing w:val="4"/>
                <w:szCs w:val="21"/>
              </w:rPr>
              <w:t>1</w:t>
            </w:r>
            <w:r w:rsidRPr="00B1089A">
              <w:rPr>
                <w:rFonts w:eastAsiaTheme="minorEastAsia" w:hint="eastAsia"/>
                <w:spacing w:val="4"/>
                <w:szCs w:val="21"/>
              </w:rPr>
              <w:t>根</w:t>
            </w:r>
            <w:r w:rsidRPr="00B1089A">
              <w:rPr>
                <w:rFonts w:eastAsiaTheme="minorEastAsia"/>
                <w:spacing w:val="4"/>
                <w:szCs w:val="21"/>
              </w:rPr>
              <w:t>15</w:t>
            </w:r>
            <w:r w:rsidRPr="00B1089A">
              <w:rPr>
                <w:rFonts w:eastAsiaTheme="minorEastAsia" w:hint="eastAsia"/>
                <w:spacing w:val="4"/>
                <w:szCs w:val="21"/>
              </w:rPr>
              <w:t>米高排气筒（</w:t>
            </w:r>
            <w:r w:rsidRPr="00B1089A">
              <w:rPr>
                <w:rFonts w:eastAsiaTheme="minorEastAsia"/>
                <w:spacing w:val="4"/>
                <w:szCs w:val="21"/>
              </w:rPr>
              <w:t>DA00</w:t>
            </w:r>
            <w:r>
              <w:rPr>
                <w:rFonts w:eastAsiaTheme="minorEastAsia" w:hint="eastAsia"/>
                <w:spacing w:val="4"/>
                <w:szCs w:val="21"/>
              </w:rPr>
              <w:t>3</w:t>
            </w:r>
            <w:r w:rsidRPr="00B1089A">
              <w:rPr>
                <w:rFonts w:eastAsiaTheme="minorEastAsia" w:hint="eastAsia"/>
                <w:spacing w:val="4"/>
                <w:szCs w:val="21"/>
              </w:rPr>
              <w:t>）排放</w:t>
            </w:r>
          </w:p>
        </w:tc>
        <w:tc>
          <w:tcPr>
            <w:tcW w:w="3010" w:type="dxa"/>
            <w:vAlign w:val="center"/>
          </w:tcPr>
          <w:p w:rsidR="00AC440B" w:rsidRPr="00B1089A" w:rsidRDefault="00AC440B">
            <w:pPr>
              <w:adjustRightInd w:val="0"/>
              <w:snapToGrid w:val="0"/>
              <w:spacing w:line="240" w:lineRule="exact"/>
              <w:rPr>
                <w:szCs w:val="21"/>
              </w:rPr>
            </w:pPr>
            <w:r>
              <w:rPr>
                <w:rFonts w:hint="eastAsia"/>
                <w:szCs w:val="21"/>
              </w:rPr>
              <w:t>执行</w:t>
            </w:r>
            <w:r>
              <w:rPr>
                <w:rFonts w:eastAsiaTheme="minorEastAsia" w:hAnsiTheme="minorEastAsia" w:hint="eastAsia"/>
                <w:szCs w:val="21"/>
              </w:rPr>
              <w:t>江苏省地方标准《</w:t>
            </w:r>
            <w:r>
              <w:rPr>
                <w:rFonts w:hint="eastAsia"/>
                <w:szCs w:val="21"/>
              </w:rPr>
              <w:t>大气污染物综合排放标准》（</w:t>
            </w:r>
            <w:r>
              <w:rPr>
                <w:szCs w:val="21"/>
              </w:rPr>
              <w:t>DB32/4041-2021</w:t>
            </w:r>
            <w:r>
              <w:rPr>
                <w:rFonts w:hint="eastAsia"/>
                <w:szCs w:val="21"/>
              </w:rPr>
              <w:t>）表</w:t>
            </w:r>
            <w:r>
              <w:rPr>
                <w:szCs w:val="21"/>
              </w:rPr>
              <w:t>1</w:t>
            </w:r>
            <w:r>
              <w:rPr>
                <w:rFonts w:hint="eastAsia"/>
                <w:szCs w:val="21"/>
              </w:rPr>
              <w:t>中非甲烷总烃最高允许排放浓度</w:t>
            </w:r>
            <w:r>
              <w:rPr>
                <w:szCs w:val="21"/>
              </w:rPr>
              <w:t>60mg/m</w:t>
            </w:r>
            <w:r>
              <w:rPr>
                <w:szCs w:val="21"/>
                <w:vertAlign w:val="superscript"/>
              </w:rPr>
              <w:t>3</w:t>
            </w:r>
            <w:r>
              <w:rPr>
                <w:rFonts w:hint="eastAsia"/>
                <w:szCs w:val="21"/>
              </w:rPr>
              <w:t>，最高允许排放速率</w:t>
            </w:r>
            <w:r>
              <w:rPr>
                <w:szCs w:val="21"/>
              </w:rPr>
              <w:t>3kg/h</w:t>
            </w:r>
          </w:p>
        </w:tc>
      </w:tr>
      <w:tr w:rsidR="00AC440B" w:rsidRPr="00AE00EE" w:rsidTr="00DD5DD7">
        <w:trPr>
          <w:trHeight w:val="1549"/>
          <w:jc w:val="center"/>
        </w:trPr>
        <w:tc>
          <w:tcPr>
            <w:tcW w:w="971" w:type="dxa"/>
            <w:vMerge/>
            <w:vAlign w:val="center"/>
          </w:tcPr>
          <w:p w:rsidR="00AC440B" w:rsidRPr="00AE00EE" w:rsidRDefault="00AC440B" w:rsidP="00721AB5">
            <w:pPr>
              <w:adjustRightInd w:val="0"/>
              <w:snapToGrid w:val="0"/>
              <w:jc w:val="center"/>
              <w:rPr>
                <w:rFonts w:ascii="宋体" w:hAnsi="宋体" w:cs="宋体"/>
                <w:szCs w:val="21"/>
              </w:rPr>
            </w:pPr>
          </w:p>
        </w:tc>
        <w:tc>
          <w:tcPr>
            <w:tcW w:w="567" w:type="dxa"/>
            <w:vMerge/>
            <w:vAlign w:val="center"/>
          </w:tcPr>
          <w:p w:rsidR="00AC440B" w:rsidRPr="00AE00EE" w:rsidRDefault="00AC440B" w:rsidP="00721AB5">
            <w:pPr>
              <w:jc w:val="center"/>
              <w:rPr>
                <w:color w:val="000000" w:themeColor="text1"/>
                <w:szCs w:val="21"/>
              </w:rPr>
            </w:pPr>
          </w:p>
        </w:tc>
        <w:tc>
          <w:tcPr>
            <w:tcW w:w="1275" w:type="dxa"/>
            <w:vMerge/>
            <w:vAlign w:val="center"/>
          </w:tcPr>
          <w:p w:rsidR="00AC440B" w:rsidRPr="00AE00EE" w:rsidRDefault="00AC440B" w:rsidP="00AE00EE">
            <w:pPr>
              <w:jc w:val="center"/>
              <w:rPr>
                <w:color w:val="000000" w:themeColor="text1"/>
                <w:szCs w:val="21"/>
              </w:rPr>
            </w:pPr>
          </w:p>
        </w:tc>
        <w:tc>
          <w:tcPr>
            <w:tcW w:w="1134" w:type="dxa"/>
            <w:vAlign w:val="center"/>
          </w:tcPr>
          <w:p w:rsidR="00AC440B" w:rsidRPr="00B1089A" w:rsidRDefault="00AC440B" w:rsidP="008C3F4E">
            <w:pPr>
              <w:spacing w:line="280" w:lineRule="exact"/>
              <w:jc w:val="center"/>
              <w:rPr>
                <w:szCs w:val="21"/>
              </w:rPr>
            </w:pPr>
            <w:r w:rsidRPr="00B1089A">
              <w:rPr>
                <w:rFonts w:hint="eastAsia"/>
                <w:szCs w:val="21"/>
              </w:rPr>
              <w:t>颗粒物</w:t>
            </w:r>
          </w:p>
          <w:p w:rsidR="00AC440B" w:rsidRPr="00B1089A" w:rsidRDefault="00AC440B" w:rsidP="008C3F4E">
            <w:pPr>
              <w:spacing w:line="280" w:lineRule="exact"/>
              <w:jc w:val="center"/>
              <w:rPr>
                <w:szCs w:val="21"/>
              </w:rPr>
            </w:pPr>
            <w:r w:rsidRPr="00B1089A">
              <w:rPr>
                <w:szCs w:val="21"/>
              </w:rPr>
              <w:t>SO</w:t>
            </w:r>
            <w:r w:rsidRPr="00B1089A">
              <w:rPr>
                <w:szCs w:val="21"/>
                <w:vertAlign w:val="subscript"/>
              </w:rPr>
              <w:t>2</w:t>
            </w:r>
          </w:p>
          <w:p w:rsidR="00AC440B" w:rsidRPr="00AE00EE" w:rsidRDefault="00AC440B" w:rsidP="008C3F4E">
            <w:pPr>
              <w:spacing w:line="280" w:lineRule="exact"/>
              <w:jc w:val="center"/>
              <w:rPr>
                <w:szCs w:val="21"/>
              </w:rPr>
            </w:pPr>
            <w:r w:rsidRPr="00B1089A">
              <w:rPr>
                <w:szCs w:val="21"/>
              </w:rPr>
              <w:t>NO</w:t>
            </w:r>
            <w:r w:rsidRPr="00B1089A">
              <w:rPr>
                <w:szCs w:val="21"/>
                <w:vertAlign w:val="subscript"/>
              </w:rPr>
              <w:t>X</w:t>
            </w:r>
          </w:p>
        </w:tc>
        <w:tc>
          <w:tcPr>
            <w:tcW w:w="1843" w:type="dxa"/>
            <w:vMerge/>
            <w:vAlign w:val="center"/>
          </w:tcPr>
          <w:p w:rsidR="00AC440B" w:rsidRPr="00AE00EE" w:rsidRDefault="00AC440B" w:rsidP="00B1089A">
            <w:pPr>
              <w:spacing w:line="260" w:lineRule="exact"/>
              <w:jc w:val="center"/>
              <w:rPr>
                <w:spacing w:val="-20"/>
                <w:szCs w:val="21"/>
              </w:rPr>
            </w:pPr>
          </w:p>
        </w:tc>
        <w:tc>
          <w:tcPr>
            <w:tcW w:w="3010" w:type="dxa"/>
            <w:vAlign w:val="center"/>
          </w:tcPr>
          <w:p w:rsidR="00AC440B" w:rsidRPr="00B1089A" w:rsidRDefault="00DD5DD7" w:rsidP="00DD5DD7">
            <w:pPr>
              <w:adjustRightInd w:val="0"/>
              <w:snapToGrid w:val="0"/>
              <w:spacing w:line="240" w:lineRule="exact"/>
              <w:rPr>
                <w:szCs w:val="21"/>
              </w:rPr>
            </w:pPr>
            <w:r w:rsidRPr="00DD5DD7">
              <w:rPr>
                <w:rFonts w:hint="eastAsia"/>
                <w:szCs w:val="21"/>
              </w:rPr>
              <w:t>江苏省地方标准</w:t>
            </w:r>
            <w:r w:rsidRPr="00DD5DD7">
              <w:rPr>
                <w:szCs w:val="21"/>
              </w:rPr>
              <w:t>DB32/4385-2022</w:t>
            </w:r>
            <w:r w:rsidRPr="00DD5DD7">
              <w:rPr>
                <w:rFonts w:hint="eastAsia"/>
                <w:szCs w:val="21"/>
              </w:rPr>
              <w:t>《锅炉大气污染物排放标准》表</w:t>
            </w:r>
            <w:r w:rsidRPr="00DD5DD7">
              <w:rPr>
                <w:szCs w:val="21"/>
              </w:rPr>
              <w:t>1</w:t>
            </w:r>
            <w:r w:rsidRPr="00DD5DD7">
              <w:rPr>
                <w:rFonts w:hint="eastAsia"/>
                <w:szCs w:val="21"/>
              </w:rPr>
              <w:t>标准</w:t>
            </w:r>
            <w:r w:rsidR="00AC440B">
              <w:rPr>
                <w:rFonts w:hint="eastAsia"/>
                <w:szCs w:val="21"/>
              </w:rPr>
              <w:t>中颗粒物排放限值</w:t>
            </w:r>
            <w:r>
              <w:rPr>
                <w:rFonts w:hint="eastAsia"/>
                <w:szCs w:val="21"/>
              </w:rPr>
              <w:t>1</w:t>
            </w:r>
            <w:r w:rsidR="00AC440B">
              <w:rPr>
                <w:szCs w:val="21"/>
              </w:rPr>
              <w:t>0 mg/m</w:t>
            </w:r>
            <w:r w:rsidR="00AC440B">
              <w:rPr>
                <w:szCs w:val="21"/>
                <w:vertAlign w:val="superscript"/>
              </w:rPr>
              <w:t>3</w:t>
            </w:r>
            <w:r w:rsidR="00AC440B">
              <w:rPr>
                <w:rFonts w:hint="eastAsia"/>
                <w:szCs w:val="21"/>
              </w:rPr>
              <w:t>、</w:t>
            </w:r>
            <w:r w:rsidR="00AC440B">
              <w:rPr>
                <w:rFonts w:eastAsiaTheme="minorEastAsia" w:hAnsiTheme="minorEastAsia"/>
                <w:color w:val="000000"/>
                <w:szCs w:val="21"/>
              </w:rPr>
              <w:t>SO</w:t>
            </w:r>
            <w:r w:rsidR="00AC440B">
              <w:rPr>
                <w:rFonts w:eastAsiaTheme="minorEastAsia" w:hAnsiTheme="minorEastAsia"/>
                <w:color w:val="000000"/>
                <w:szCs w:val="21"/>
                <w:vertAlign w:val="subscript"/>
              </w:rPr>
              <w:t>2</w:t>
            </w:r>
            <w:r w:rsidR="00AC440B">
              <w:rPr>
                <w:rFonts w:hint="eastAsia"/>
                <w:szCs w:val="21"/>
              </w:rPr>
              <w:t>排放限值</w:t>
            </w:r>
            <w:r>
              <w:rPr>
                <w:rFonts w:hint="eastAsia"/>
                <w:szCs w:val="21"/>
              </w:rPr>
              <w:t>35</w:t>
            </w:r>
            <w:r w:rsidR="00AC440B">
              <w:rPr>
                <w:szCs w:val="21"/>
              </w:rPr>
              <w:t xml:space="preserve"> mg/m</w:t>
            </w:r>
            <w:r w:rsidR="00AC440B">
              <w:rPr>
                <w:szCs w:val="21"/>
                <w:vertAlign w:val="superscript"/>
              </w:rPr>
              <w:t>3</w:t>
            </w:r>
            <w:r w:rsidR="00AC440B">
              <w:rPr>
                <w:rFonts w:hint="eastAsia"/>
                <w:szCs w:val="21"/>
              </w:rPr>
              <w:t>、</w:t>
            </w:r>
            <w:r w:rsidR="00AC440B">
              <w:rPr>
                <w:rFonts w:eastAsiaTheme="minorEastAsia"/>
                <w:szCs w:val="21"/>
              </w:rPr>
              <w:t>NOx</w:t>
            </w:r>
            <w:r w:rsidR="00AC440B">
              <w:rPr>
                <w:rFonts w:hint="eastAsia"/>
                <w:szCs w:val="21"/>
              </w:rPr>
              <w:t>排放限值</w:t>
            </w:r>
            <w:r w:rsidR="00AC440B">
              <w:rPr>
                <w:szCs w:val="21"/>
              </w:rPr>
              <w:t>50 mg/m</w:t>
            </w:r>
            <w:r w:rsidR="00AC440B">
              <w:rPr>
                <w:szCs w:val="21"/>
                <w:vertAlign w:val="superscript"/>
              </w:rPr>
              <w:t>3</w:t>
            </w:r>
          </w:p>
        </w:tc>
      </w:tr>
      <w:tr w:rsidR="00AC440B" w:rsidRPr="00AE00EE" w:rsidTr="00DD5DD7">
        <w:trPr>
          <w:trHeight w:val="1699"/>
          <w:jc w:val="center"/>
        </w:trPr>
        <w:tc>
          <w:tcPr>
            <w:tcW w:w="971" w:type="dxa"/>
            <w:vMerge/>
            <w:vAlign w:val="center"/>
          </w:tcPr>
          <w:p w:rsidR="00AC440B" w:rsidRPr="00AE00EE" w:rsidRDefault="00AC440B" w:rsidP="00721AB5">
            <w:pPr>
              <w:adjustRightInd w:val="0"/>
              <w:snapToGrid w:val="0"/>
              <w:jc w:val="center"/>
              <w:rPr>
                <w:rFonts w:ascii="宋体" w:hAnsi="宋体" w:cs="宋体"/>
                <w:szCs w:val="21"/>
              </w:rPr>
            </w:pPr>
          </w:p>
        </w:tc>
        <w:tc>
          <w:tcPr>
            <w:tcW w:w="567" w:type="dxa"/>
            <w:vAlign w:val="center"/>
          </w:tcPr>
          <w:p w:rsidR="00AC440B" w:rsidRPr="00AE00EE" w:rsidRDefault="00AC440B" w:rsidP="00721AB5">
            <w:pPr>
              <w:adjustRightInd w:val="0"/>
              <w:snapToGrid w:val="0"/>
              <w:jc w:val="center"/>
              <w:rPr>
                <w:rFonts w:ascii="宋体" w:hAnsi="宋体" w:cs="宋体"/>
                <w:szCs w:val="21"/>
              </w:rPr>
            </w:pPr>
            <w:r w:rsidRPr="00AE00EE">
              <w:rPr>
                <w:rFonts w:hint="eastAsia"/>
                <w:color w:val="000000" w:themeColor="text1"/>
                <w:szCs w:val="21"/>
              </w:rPr>
              <w:t>无组织</w:t>
            </w:r>
          </w:p>
        </w:tc>
        <w:tc>
          <w:tcPr>
            <w:tcW w:w="1275" w:type="dxa"/>
            <w:vAlign w:val="center"/>
          </w:tcPr>
          <w:p w:rsidR="00AC440B" w:rsidRPr="00AE00EE" w:rsidRDefault="00DD5DD7" w:rsidP="008C3F4E">
            <w:pPr>
              <w:pStyle w:val="101"/>
              <w:spacing w:line="280" w:lineRule="exact"/>
            </w:pPr>
            <w:r w:rsidRPr="00DD5DD7">
              <w:rPr>
                <w:rFonts w:hint="eastAsia"/>
                <w:color w:val="000000" w:themeColor="text1"/>
              </w:rPr>
              <w:t>喷塑、喷砂车间</w:t>
            </w:r>
          </w:p>
        </w:tc>
        <w:tc>
          <w:tcPr>
            <w:tcW w:w="1134" w:type="dxa"/>
            <w:vAlign w:val="center"/>
          </w:tcPr>
          <w:p w:rsidR="00AC440B" w:rsidRDefault="00AC440B" w:rsidP="008C3F4E">
            <w:pPr>
              <w:spacing w:line="280" w:lineRule="exact"/>
              <w:jc w:val="center"/>
              <w:rPr>
                <w:szCs w:val="21"/>
              </w:rPr>
            </w:pPr>
            <w:r>
              <w:rPr>
                <w:rFonts w:hint="eastAsia"/>
                <w:szCs w:val="21"/>
              </w:rPr>
              <w:t>颗粒物</w:t>
            </w:r>
          </w:p>
          <w:p w:rsidR="00DD5DD7" w:rsidRDefault="00AC440B" w:rsidP="00171CDD">
            <w:pPr>
              <w:spacing w:line="280" w:lineRule="exact"/>
              <w:jc w:val="center"/>
              <w:rPr>
                <w:szCs w:val="21"/>
              </w:rPr>
            </w:pPr>
            <w:r w:rsidRPr="00AE00EE">
              <w:rPr>
                <w:rFonts w:hint="eastAsia"/>
                <w:szCs w:val="21"/>
              </w:rPr>
              <w:t>非甲烷</w:t>
            </w:r>
          </w:p>
          <w:p w:rsidR="00AC440B" w:rsidRPr="00AE00EE" w:rsidRDefault="00AC440B" w:rsidP="00171CDD">
            <w:pPr>
              <w:spacing w:line="280" w:lineRule="exact"/>
              <w:jc w:val="center"/>
              <w:rPr>
                <w:szCs w:val="21"/>
              </w:rPr>
            </w:pPr>
            <w:r w:rsidRPr="00AE00EE">
              <w:rPr>
                <w:rFonts w:hint="eastAsia"/>
                <w:szCs w:val="21"/>
              </w:rPr>
              <w:t>总烃</w:t>
            </w:r>
          </w:p>
        </w:tc>
        <w:tc>
          <w:tcPr>
            <w:tcW w:w="1843" w:type="dxa"/>
            <w:vAlign w:val="center"/>
          </w:tcPr>
          <w:p w:rsidR="00AC440B" w:rsidRPr="00AE00EE" w:rsidRDefault="00AC440B" w:rsidP="00721AB5">
            <w:pPr>
              <w:adjustRightInd w:val="0"/>
              <w:snapToGrid w:val="0"/>
              <w:jc w:val="center"/>
              <w:rPr>
                <w:rFonts w:ascii="宋体" w:hAnsi="宋体" w:cs="宋体"/>
                <w:szCs w:val="21"/>
              </w:rPr>
            </w:pPr>
            <w:r w:rsidRPr="00AE00EE">
              <w:rPr>
                <w:rFonts w:hint="eastAsia"/>
                <w:szCs w:val="21"/>
              </w:rPr>
              <w:t>加强车间通风</w:t>
            </w:r>
          </w:p>
        </w:tc>
        <w:tc>
          <w:tcPr>
            <w:tcW w:w="3010" w:type="dxa"/>
            <w:vAlign w:val="center"/>
          </w:tcPr>
          <w:p w:rsidR="00AC440B" w:rsidRPr="00AE00EE" w:rsidRDefault="00AC440B" w:rsidP="00721AB5">
            <w:pPr>
              <w:adjustRightInd w:val="0"/>
              <w:snapToGrid w:val="0"/>
              <w:jc w:val="center"/>
              <w:rPr>
                <w:rFonts w:ascii="宋体" w:hAnsi="宋体" w:cs="宋体"/>
                <w:szCs w:val="21"/>
              </w:rPr>
            </w:pPr>
            <w:r>
              <w:rPr>
                <w:rFonts w:hint="eastAsia"/>
                <w:szCs w:val="21"/>
              </w:rPr>
              <w:t>执行</w:t>
            </w:r>
            <w:r>
              <w:rPr>
                <w:rFonts w:eastAsiaTheme="minorEastAsia" w:hAnsiTheme="minorEastAsia" w:hint="eastAsia"/>
                <w:szCs w:val="21"/>
              </w:rPr>
              <w:t>江苏省地方标准《大气污染物综合排放标准（</w:t>
            </w:r>
            <w:r>
              <w:rPr>
                <w:rFonts w:eastAsiaTheme="minorEastAsia"/>
                <w:szCs w:val="21"/>
              </w:rPr>
              <w:t>D</w:t>
            </w:r>
            <w:r>
              <w:rPr>
                <w:rFonts w:eastAsiaTheme="minorEastAsia" w:hAnsiTheme="minorEastAsia"/>
                <w:szCs w:val="21"/>
              </w:rPr>
              <w:t>B32/4041-2021</w:t>
            </w:r>
            <w:r>
              <w:rPr>
                <w:rFonts w:eastAsiaTheme="minorEastAsia" w:hAnsiTheme="minorEastAsia" w:hint="eastAsia"/>
                <w:szCs w:val="21"/>
              </w:rPr>
              <w:t>）表</w:t>
            </w:r>
            <w:r>
              <w:rPr>
                <w:rFonts w:eastAsiaTheme="minorEastAsia" w:hAnsiTheme="minorEastAsia"/>
                <w:szCs w:val="21"/>
              </w:rPr>
              <w:t>2</w:t>
            </w:r>
            <w:r>
              <w:rPr>
                <w:rFonts w:eastAsiaTheme="minorEastAsia" w:hAnsiTheme="minorEastAsia" w:hint="eastAsia"/>
                <w:szCs w:val="21"/>
              </w:rPr>
              <w:t>标准及表</w:t>
            </w:r>
            <w:r>
              <w:rPr>
                <w:rFonts w:eastAsiaTheme="minorEastAsia" w:hAnsiTheme="minorEastAsia"/>
                <w:szCs w:val="21"/>
              </w:rPr>
              <w:t>3</w:t>
            </w:r>
            <w:r>
              <w:rPr>
                <w:rFonts w:eastAsiaTheme="minorEastAsia" w:hAnsiTheme="minorEastAsia" w:hint="eastAsia"/>
                <w:szCs w:val="21"/>
              </w:rPr>
              <w:t>中厂界大气污染物监控点浓度非甲烷总烃</w:t>
            </w:r>
            <w:r>
              <w:rPr>
                <w:rFonts w:eastAsiaTheme="minorEastAsia" w:hAnsiTheme="minorEastAsia"/>
                <w:szCs w:val="21"/>
              </w:rPr>
              <w:t>4.0 mg/m</w:t>
            </w:r>
            <w:r>
              <w:rPr>
                <w:rFonts w:eastAsiaTheme="minorEastAsia" w:hAnsiTheme="minorEastAsia"/>
                <w:szCs w:val="21"/>
                <w:vertAlign w:val="superscript"/>
              </w:rPr>
              <w:t>3</w:t>
            </w:r>
            <w:r>
              <w:rPr>
                <w:rFonts w:eastAsiaTheme="minorEastAsia" w:hAnsiTheme="minorEastAsia" w:hint="eastAsia"/>
                <w:szCs w:val="21"/>
              </w:rPr>
              <w:t>、颗粒物</w:t>
            </w:r>
            <w:r>
              <w:rPr>
                <w:rFonts w:eastAsiaTheme="minorEastAsia" w:hAnsiTheme="minorEastAsia"/>
                <w:szCs w:val="21"/>
              </w:rPr>
              <w:t>0.5mg/m</w:t>
            </w:r>
            <w:r>
              <w:rPr>
                <w:rFonts w:eastAsiaTheme="minorEastAsia" w:hAnsiTheme="minorEastAsia"/>
                <w:szCs w:val="21"/>
                <w:vertAlign w:val="superscript"/>
              </w:rPr>
              <w:t>3</w:t>
            </w:r>
            <w:r>
              <w:rPr>
                <w:rFonts w:eastAsiaTheme="minorEastAsia" w:hAnsiTheme="minorEastAsia" w:hint="eastAsia"/>
                <w:szCs w:val="21"/>
              </w:rPr>
              <w:t>限值要求</w:t>
            </w:r>
          </w:p>
        </w:tc>
      </w:tr>
      <w:tr w:rsidR="00AC440B" w:rsidRPr="00AE00EE" w:rsidTr="00DD5DD7">
        <w:trPr>
          <w:trHeight w:val="2254"/>
          <w:jc w:val="center"/>
        </w:trPr>
        <w:tc>
          <w:tcPr>
            <w:tcW w:w="971" w:type="dxa"/>
            <w:vAlign w:val="center"/>
          </w:tcPr>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地表</w:t>
            </w:r>
          </w:p>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水环境</w:t>
            </w:r>
          </w:p>
        </w:tc>
        <w:tc>
          <w:tcPr>
            <w:tcW w:w="1842" w:type="dxa"/>
            <w:gridSpan w:val="2"/>
            <w:vAlign w:val="center"/>
          </w:tcPr>
          <w:p w:rsidR="00AC440B" w:rsidRPr="00AE00EE" w:rsidRDefault="00AC440B">
            <w:pPr>
              <w:jc w:val="center"/>
              <w:rPr>
                <w:color w:val="000000" w:themeColor="text1"/>
                <w:szCs w:val="21"/>
              </w:rPr>
            </w:pPr>
            <w:r w:rsidRPr="00AE00EE">
              <w:rPr>
                <w:color w:val="000000" w:themeColor="text1"/>
                <w:szCs w:val="21"/>
              </w:rPr>
              <w:t>DW001</w:t>
            </w:r>
          </w:p>
          <w:p w:rsidR="00AC440B" w:rsidRPr="00AE00EE" w:rsidRDefault="00AC440B">
            <w:pPr>
              <w:jc w:val="center"/>
              <w:rPr>
                <w:color w:val="000000" w:themeColor="text1"/>
                <w:szCs w:val="21"/>
              </w:rPr>
            </w:pPr>
            <w:r w:rsidRPr="00AE00EE">
              <w:rPr>
                <w:rFonts w:hint="eastAsia"/>
                <w:color w:val="000000" w:themeColor="text1"/>
                <w:szCs w:val="21"/>
              </w:rPr>
              <w:t>生活污水</w:t>
            </w:r>
          </w:p>
        </w:tc>
        <w:tc>
          <w:tcPr>
            <w:tcW w:w="1134" w:type="dxa"/>
            <w:vAlign w:val="center"/>
          </w:tcPr>
          <w:p w:rsidR="00AC440B" w:rsidRDefault="00AC440B">
            <w:pPr>
              <w:jc w:val="center"/>
              <w:rPr>
                <w:color w:val="000000" w:themeColor="text1"/>
                <w:szCs w:val="21"/>
              </w:rPr>
            </w:pPr>
            <w:r w:rsidRPr="00AE00EE">
              <w:rPr>
                <w:color w:val="000000" w:themeColor="text1"/>
                <w:szCs w:val="21"/>
              </w:rPr>
              <w:t>COD</w:t>
            </w:r>
          </w:p>
          <w:p w:rsidR="00AC440B" w:rsidRDefault="00AC440B">
            <w:pPr>
              <w:jc w:val="center"/>
              <w:rPr>
                <w:color w:val="000000" w:themeColor="text1"/>
                <w:szCs w:val="21"/>
              </w:rPr>
            </w:pPr>
            <w:r w:rsidRPr="00AE00EE">
              <w:rPr>
                <w:color w:val="000000" w:themeColor="text1"/>
                <w:szCs w:val="21"/>
              </w:rPr>
              <w:t>SS</w:t>
            </w:r>
          </w:p>
          <w:p w:rsidR="00AC440B" w:rsidRDefault="00AC440B">
            <w:pPr>
              <w:jc w:val="center"/>
              <w:rPr>
                <w:color w:val="000000" w:themeColor="text1"/>
                <w:szCs w:val="21"/>
              </w:rPr>
            </w:pPr>
            <w:r>
              <w:rPr>
                <w:rFonts w:hint="eastAsia"/>
                <w:color w:val="000000" w:themeColor="text1"/>
                <w:szCs w:val="21"/>
              </w:rPr>
              <w:t>氨氮</w:t>
            </w:r>
          </w:p>
          <w:p w:rsidR="00AC440B" w:rsidRPr="00AE00EE" w:rsidRDefault="00AC440B">
            <w:pPr>
              <w:jc w:val="center"/>
              <w:rPr>
                <w:color w:val="000000" w:themeColor="text1"/>
                <w:szCs w:val="21"/>
              </w:rPr>
            </w:pPr>
            <w:r w:rsidRPr="00AE00EE">
              <w:rPr>
                <w:rFonts w:hint="eastAsia"/>
                <w:color w:val="000000" w:themeColor="text1"/>
                <w:szCs w:val="21"/>
              </w:rPr>
              <w:t>总氮</w:t>
            </w:r>
          </w:p>
          <w:p w:rsidR="00AC440B" w:rsidRPr="00AE00EE" w:rsidRDefault="00AC440B">
            <w:pPr>
              <w:jc w:val="center"/>
              <w:rPr>
                <w:color w:val="000000" w:themeColor="text1"/>
                <w:szCs w:val="21"/>
              </w:rPr>
            </w:pPr>
            <w:r w:rsidRPr="00AE00EE">
              <w:rPr>
                <w:rFonts w:hint="eastAsia"/>
                <w:color w:val="000000" w:themeColor="text1"/>
                <w:szCs w:val="21"/>
              </w:rPr>
              <w:t>总磷</w:t>
            </w:r>
          </w:p>
        </w:tc>
        <w:tc>
          <w:tcPr>
            <w:tcW w:w="1843" w:type="dxa"/>
            <w:vAlign w:val="center"/>
          </w:tcPr>
          <w:p w:rsidR="00AC440B" w:rsidRPr="00AE00EE" w:rsidRDefault="00AC440B">
            <w:pPr>
              <w:jc w:val="center"/>
              <w:rPr>
                <w:color w:val="000000" w:themeColor="text1"/>
                <w:szCs w:val="21"/>
              </w:rPr>
            </w:pPr>
            <w:r w:rsidRPr="00AE00EE">
              <w:rPr>
                <w:rFonts w:hint="eastAsia"/>
                <w:color w:val="000000" w:themeColor="text1"/>
                <w:szCs w:val="21"/>
              </w:rPr>
              <w:t>经化粪池预处理后接入</w:t>
            </w:r>
            <w:r>
              <w:rPr>
                <w:rFonts w:hint="eastAsia"/>
                <w:color w:val="000000"/>
                <w:szCs w:val="21"/>
              </w:rPr>
              <w:t>江阴市北国污水处理有限公司</w:t>
            </w:r>
            <w:r w:rsidRPr="00AE00EE">
              <w:rPr>
                <w:rFonts w:hint="eastAsia"/>
                <w:color w:val="000000" w:themeColor="text1"/>
                <w:szCs w:val="21"/>
              </w:rPr>
              <w:t>集中处理</w:t>
            </w:r>
          </w:p>
        </w:tc>
        <w:tc>
          <w:tcPr>
            <w:tcW w:w="3010" w:type="dxa"/>
            <w:vAlign w:val="center"/>
          </w:tcPr>
          <w:p w:rsidR="00AC440B" w:rsidRPr="00AE00EE" w:rsidRDefault="00AC440B">
            <w:pPr>
              <w:adjustRightInd w:val="0"/>
              <w:snapToGrid w:val="0"/>
              <w:jc w:val="center"/>
              <w:rPr>
                <w:rFonts w:ascii="宋体" w:hAnsi="宋体" w:cs="宋体"/>
                <w:spacing w:val="-20"/>
                <w:szCs w:val="21"/>
              </w:rPr>
            </w:pPr>
            <w:r w:rsidRPr="00AE00EE">
              <w:rPr>
                <w:rFonts w:hint="eastAsia"/>
                <w:spacing w:val="-20"/>
                <w:szCs w:val="21"/>
              </w:rPr>
              <w:t>达《太湖地区城镇污水处理厂及重点工业行业主要水污染物排放限值》</w:t>
            </w:r>
            <w:r w:rsidRPr="00AE00EE">
              <w:rPr>
                <w:spacing w:val="-20"/>
                <w:szCs w:val="21"/>
              </w:rPr>
              <w:t>DB32/1072</w:t>
            </w:r>
            <w:r w:rsidRPr="00AE00EE">
              <w:rPr>
                <w:rFonts w:hint="eastAsia"/>
                <w:spacing w:val="-20"/>
                <w:szCs w:val="21"/>
              </w:rPr>
              <w:t>－</w:t>
            </w:r>
            <w:r w:rsidRPr="00AE00EE">
              <w:rPr>
                <w:spacing w:val="-20"/>
                <w:szCs w:val="21"/>
              </w:rPr>
              <w:t>2018</w:t>
            </w:r>
            <w:r w:rsidRPr="00AE00EE">
              <w:rPr>
                <w:rFonts w:hint="eastAsia"/>
                <w:spacing w:val="-20"/>
                <w:szCs w:val="21"/>
              </w:rPr>
              <w:t>表</w:t>
            </w:r>
            <w:r w:rsidRPr="00AE00EE">
              <w:rPr>
                <w:spacing w:val="-20"/>
                <w:szCs w:val="21"/>
              </w:rPr>
              <w:t>2</w:t>
            </w:r>
            <w:r w:rsidRPr="00AE00EE">
              <w:rPr>
                <w:rFonts w:hint="eastAsia"/>
                <w:spacing w:val="-20"/>
                <w:szCs w:val="21"/>
              </w:rPr>
              <w:t>标准和《城镇污水处理厂污染物排放标准》</w:t>
            </w:r>
            <w:r w:rsidRPr="00AE00EE">
              <w:rPr>
                <w:spacing w:val="-20"/>
                <w:szCs w:val="21"/>
              </w:rPr>
              <w:t>GB18918-2002</w:t>
            </w:r>
            <w:r w:rsidRPr="00AE00EE">
              <w:rPr>
                <w:rFonts w:hint="eastAsia"/>
                <w:spacing w:val="-20"/>
                <w:szCs w:val="21"/>
              </w:rPr>
              <w:t>表</w:t>
            </w:r>
            <w:r w:rsidRPr="00AE00EE">
              <w:rPr>
                <w:spacing w:val="-20"/>
                <w:szCs w:val="21"/>
              </w:rPr>
              <w:t>1</w:t>
            </w:r>
            <w:r w:rsidRPr="00AE00EE">
              <w:rPr>
                <w:rFonts w:hint="eastAsia"/>
                <w:spacing w:val="-20"/>
                <w:szCs w:val="21"/>
              </w:rPr>
              <w:t>一级</w:t>
            </w:r>
            <w:r w:rsidRPr="00AE00EE">
              <w:rPr>
                <w:spacing w:val="-20"/>
                <w:szCs w:val="21"/>
              </w:rPr>
              <w:t>A</w:t>
            </w:r>
            <w:r w:rsidRPr="00AE00EE">
              <w:rPr>
                <w:rFonts w:hint="eastAsia"/>
                <w:spacing w:val="-20"/>
                <w:szCs w:val="21"/>
              </w:rPr>
              <w:t>标准，</w:t>
            </w:r>
            <w:r w:rsidRPr="00AE00EE">
              <w:rPr>
                <w:spacing w:val="-20"/>
                <w:szCs w:val="21"/>
              </w:rPr>
              <w:t>pH6</w:t>
            </w:r>
            <w:r w:rsidRPr="00AE00EE">
              <w:rPr>
                <w:rFonts w:hint="eastAsia"/>
                <w:spacing w:val="-20"/>
                <w:szCs w:val="21"/>
              </w:rPr>
              <w:t>～</w:t>
            </w:r>
            <w:r w:rsidRPr="00AE00EE">
              <w:rPr>
                <w:spacing w:val="-20"/>
                <w:szCs w:val="21"/>
              </w:rPr>
              <w:t>9</w:t>
            </w:r>
            <w:r w:rsidRPr="00AE00EE">
              <w:rPr>
                <w:rFonts w:hint="eastAsia"/>
                <w:spacing w:val="-20"/>
                <w:szCs w:val="21"/>
              </w:rPr>
              <w:t>，</w:t>
            </w:r>
            <w:r w:rsidRPr="00AE00EE">
              <w:rPr>
                <w:spacing w:val="-20"/>
                <w:szCs w:val="21"/>
              </w:rPr>
              <w:t>COD≤50</w:t>
            </w:r>
            <w:r w:rsidRPr="00AE00EE">
              <w:rPr>
                <w:rFonts w:eastAsia="仿宋"/>
                <w:spacing w:val="-20"/>
                <w:szCs w:val="21"/>
              </w:rPr>
              <w:t xml:space="preserve"> mg/L</w:t>
            </w:r>
            <w:r w:rsidRPr="00AE00EE">
              <w:rPr>
                <w:rFonts w:hint="eastAsia"/>
                <w:spacing w:val="-20"/>
                <w:szCs w:val="21"/>
              </w:rPr>
              <w:t>，</w:t>
            </w:r>
            <w:r w:rsidRPr="00AE00EE">
              <w:rPr>
                <w:spacing w:val="-20"/>
                <w:szCs w:val="21"/>
              </w:rPr>
              <w:t>SS≤10</w:t>
            </w:r>
            <w:r w:rsidRPr="00AE00EE">
              <w:rPr>
                <w:rFonts w:eastAsia="仿宋"/>
                <w:spacing w:val="-20"/>
                <w:szCs w:val="21"/>
              </w:rPr>
              <w:t xml:space="preserve"> mg/L</w:t>
            </w:r>
            <w:r w:rsidRPr="00AE00EE">
              <w:rPr>
                <w:rFonts w:hint="eastAsia"/>
                <w:spacing w:val="-20"/>
                <w:szCs w:val="21"/>
              </w:rPr>
              <w:t>，氨氮</w:t>
            </w:r>
            <w:r w:rsidRPr="00AE00EE">
              <w:rPr>
                <w:spacing w:val="-20"/>
                <w:szCs w:val="21"/>
              </w:rPr>
              <w:t>≤4</w:t>
            </w:r>
            <w:r w:rsidRPr="00AE00EE">
              <w:rPr>
                <w:rFonts w:eastAsia="仿宋"/>
                <w:spacing w:val="-20"/>
                <w:szCs w:val="21"/>
              </w:rPr>
              <w:t xml:space="preserve"> mg/L</w:t>
            </w:r>
            <w:r w:rsidRPr="00AE00EE">
              <w:rPr>
                <w:rFonts w:hint="eastAsia"/>
                <w:spacing w:val="-20"/>
                <w:szCs w:val="21"/>
              </w:rPr>
              <w:t>，总磷</w:t>
            </w:r>
            <w:r w:rsidRPr="00AE00EE">
              <w:rPr>
                <w:spacing w:val="-20"/>
                <w:szCs w:val="21"/>
              </w:rPr>
              <w:t>≤0.5</w:t>
            </w:r>
            <w:r w:rsidRPr="00AE00EE">
              <w:rPr>
                <w:rFonts w:eastAsia="仿宋"/>
                <w:spacing w:val="-20"/>
                <w:szCs w:val="21"/>
              </w:rPr>
              <w:t xml:space="preserve"> mg/L</w:t>
            </w:r>
            <w:r w:rsidRPr="00AE00EE">
              <w:rPr>
                <w:rFonts w:hint="eastAsia"/>
                <w:spacing w:val="-20"/>
                <w:szCs w:val="21"/>
              </w:rPr>
              <w:t>，总氮</w:t>
            </w:r>
            <w:r w:rsidRPr="00AE00EE">
              <w:rPr>
                <w:spacing w:val="-20"/>
                <w:szCs w:val="21"/>
              </w:rPr>
              <w:t>≤12</w:t>
            </w:r>
            <w:r w:rsidRPr="00AE00EE">
              <w:rPr>
                <w:rFonts w:eastAsia="仿宋"/>
                <w:spacing w:val="-20"/>
                <w:szCs w:val="21"/>
              </w:rPr>
              <w:t xml:space="preserve"> mg/L</w:t>
            </w:r>
          </w:p>
        </w:tc>
      </w:tr>
      <w:tr w:rsidR="00AC440B" w:rsidRPr="00AE00EE" w:rsidTr="00DD5DD7">
        <w:trPr>
          <w:trHeight w:val="278"/>
          <w:jc w:val="center"/>
        </w:trPr>
        <w:tc>
          <w:tcPr>
            <w:tcW w:w="971" w:type="dxa"/>
            <w:vAlign w:val="center"/>
          </w:tcPr>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声环境</w:t>
            </w:r>
          </w:p>
        </w:tc>
        <w:tc>
          <w:tcPr>
            <w:tcW w:w="567" w:type="dxa"/>
            <w:tcBorders>
              <w:bottom w:val="single" w:sz="6" w:space="0" w:color="auto"/>
              <w:right w:val="single" w:sz="6" w:space="0" w:color="auto"/>
            </w:tcBorders>
            <w:vAlign w:val="center"/>
          </w:tcPr>
          <w:p w:rsidR="00AC440B" w:rsidRPr="00AE00EE" w:rsidRDefault="00AC440B" w:rsidP="00AC5F55">
            <w:pPr>
              <w:pStyle w:val="TableParagraph"/>
              <w:spacing w:line="340" w:lineRule="exact"/>
              <w:jc w:val="center"/>
              <w:rPr>
                <w:rFonts w:ascii="仿宋" w:eastAsia="仿宋" w:hAnsi="仿宋" w:cs="仿宋"/>
                <w:sz w:val="21"/>
                <w:szCs w:val="21"/>
                <w:lang w:eastAsia="zh-CN"/>
              </w:rPr>
            </w:pPr>
            <w:r w:rsidRPr="00AE00EE">
              <w:rPr>
                <w:rFonts w:ascii="宋体" w:hAnsi="宋体" w:cs="宋体" w:hint="eastAsia"/>
                <w:sz w:val="21"/>
                <w:szCs w:val="21"/>
              </w:rPr>
              <w:t>生产车间</w:t>
            </w:r>
          </w:p>
        </w:tc>
        <w:tc>
          <w:tcPr>
            <w:tcW w:w="1275" w:type="dxa"/>
            <w:tcBorders>
              <w:left w:val="single" w:sz="6" w:space="0" w:color="auto"/>
              <w:bottom w:val="single" w:sz="6" w:space="0" w:color="auto"/>
            </w:tcBorders>
            <w:vAlign w:val="center"/>
          </w:tcPr>
          <w:p w:rsidR="00AC440B" w:rsidRPr="00AE00EE" w:rsidRDefault="00DD5DD7" w:rsidP="00EB531A">
            <w:pPr>
              <w:pStyle w:val="TableParagraph"/>
              <w:spacing w:line="280" w:lineRule="exact"/>
              <w:rPr>
                <w:rFonts w:ascii="仿宋" w:eastAsia="仿宋" w:hAnsi="仿宋" w:cs="仿宋"/>
                <w:sz w:val="21"/>
                <w:szCs w:val="21"/>
                <w:lang w:eastAsia="zh-CN"/>
              </w:rPr>
            </w:pPr>
            <w:r w:rsidRPr="000716DE">
              <w:rPr>
                <w:rFonts w:hint="eastAsia"/>
                <w:szCs w:val="21"/>
                <w:lang w:eastAsia="zh-CN"/>
              </w:rPr>
              <w:t>喷砂设备</w:t>
            </w:r>
            <w:r>
              <w:rPr>
                <w:rFonts w:hint="eastAsia"/>
                <w:szCs w:val="21"/>
                <w:lang w:eastAsia="zh-CN"/>
              </w:rPr>
              <w:t>、</w:t>
            </w:r>
            <w:r w:rsidRPr="000716DE">
              <w:rPr>
                <w:rFonts w:hint="eastAsia"/>
                <w:szCs w:val="21"/>
                <w:lang w:eastAsia="zh-CN"/>
              </w:rPr>
              <w:t>喷塑喷房</w:t>
            </w:r>
            <w:r>
              <w:rPr>
                <w:rFonts w:hint="eastAsia"/>
                <w:szCs w:val="21"/>
                <w:lang w:eastAsia="zh-CN"/>
              </w:rPr>
              <w:t>、</w:t>
            </w:r>
            <w:r w:rsidRPr="000716DE">
              <w:rPr>
                <w:rFonts w:hint="eastAsia"/>
                <w:szCs w:val="21"/>
                <w:lang w:eastAsia="zh-CN"/>
              </w:rPr>
              <w:t>烘干房</w:t>
            </w:r>
            <w:r>
              <w:rPr>
                <w:rFonts w:hint="eastAsia"/>
                <w:szCs w:val="21"/>
                <w:lang w:eastAsia="zh-CN"/>
              </w:rPr>
              <w:t>、</w:t>
            </w:r>
            <w:r w:rsidRPr="000716DE">
              <w:rPr>
                <w:rFonts w:hint="eastAsia"/>
                <w:szCs w:val="21"/>
                <w:lang w:eastAsia="zh-CN"/>
              </w:rPr>
              <w:t>喷塑流水线（包括烘道）</w:t>
            </w:r>
            <w:r>
              <w:rPr>
                <w:rFonts w:hint="eastAsia"/>
                <w:szCs w:val="21"/>
                <w:lang w:eastAsia="zh-CN"/>
              </w:rPr>
              <w:t>、空压机、风机</w:t>
            </w:r>
          </w:p>
        </w:tc>
        <w:tc>
          <w:tcPr>
            <w:tcW w:w="1134" w:type="dxa"/>
            <w:vAlign w:val="center"/>
          </w:tcPr>
          <w:p w:rsidR="00AC440B" w:rsidRPr="00AE00EE" w:rsidRDefault="00AC440B" w:rsidP="00721AB5">
            <w:pPr>
              <w:pStyle w:val="TableParagraph"/>
              <w:spacing w:line="238" w:lineRule="exact"/>
              <w:ind w:left="9"/>
              <w:jc w:val="center"/>
              <w:rPr>
                <w:rFonts w:ascii="仿宋" w:eastAsia="仿宋" w:hAnsi="仿宋" w:cs="仿宋"/>
                <w:sz w:val="21"/>
                <w:szCs w:val="21"/>
              </w:rPr>
            </w:pPr>
            <w:r w:rsidRPr="00AE00EE">
              <w:rPr>
                <w:rFonts w:ascii="Times New Roman" w:eastAsia="宋体" w:hAnsi="Times New Roman" w:cs="Times New Roman" w:hint="eastAsia"/>
                <w:kern w:val="2"/>
                <w:sz w:val="21"/>
                <w:szCs w:val="21"/>
                <w:lang w:eastAsia="zh-CN"/>
              </w:rPr>
              <w:t>等效</w:t>
            </w:r>
            <w:r w:rsidRPr="00AE00EE">
              <w:rPr>
                <w:rFonts w:ascii="Times New Roman" w:eastAsia="宋体" w:hAnsi="Times New Roman" w:cs="Times New Roman" w:hint="eastAsia"/>
                <w:kern w:val="2"/>
                <w:sz w:val="21"/>
                <w:szCs w:val="21"/>
                <w:lang w:eastAsia="zh-CN"/>
              </w:rPr>
              <w:t xml:space="preserve"> </w:t>
            </w:r>
            <w:r w:rsidRPr="00AE00EE">
              <w:rPr>
                <w:rFonts w:ascii="Times New Roman" w:eastAsia="宋体" w:hAnsi="Times New Roman" w:cs="Times New Roman"/>
                <w:kern w:val="2"/>
                <w:sz w:val="21"/>
                <w:szCs w:val="21"/>
                <w:lang w:eastAsia="zh-CN"/>
              </w:rPr>
              <w:t xml:space="preserve">A </w:t>
            </w:r>
            <w:r w:rsidRPr="00AE00EE">
              <w:rPr>
                <w:rFonts w:ascii="Times New Roman" w:eastAsia="宋体" w:hAnsi="Times New Roman" w:cs="Times New Roman" w:hint="eastAsia"/>
                <w:kern w:val="2"/>
                <w:sz w:val="21"/>
                <w:szCs w:val="21"/>
                <w:lang w:eastAsia="zh-CN"/>
              </w:rPr>
              <w:t>声级</w:t>
            </w:r>
          </w:p>
        </w:tc>
        <w:tc>
          <w:tcPr>
            <w:tcW w:w="1843" w:type="dxa"/>
            <w:vAlign w:val="center"/>
          </w:tcPr>
          <w:p w:rsidR="00AC440B" w:rsidRPr="00AE00EE" w:rsidRDefault="00AC440B" w:rsidP="00721AB5">
            <w:pPr>
              <w:pStyle w:val="TableParagraph"/>
              <w:spacing w:before="104" w:line="235" w:lineRule="auto"/>
              <w:ind w:left="133" w:right="133"/>
              <w:jc w:val="center"/>
              <w:rPr>
                <w:rFonts w:ascii="仿宋" w:eastAsia="仿宋" w:hAnsi="仿宋" w:cs="仿宋"/>
                <w:sz w:val="21"/>
                <w:szCs w:val="21"/>
                <w:lang w:eastAsia="zh-CN"/>
              </w:rPr>
            </w:pPr>
            <w:r w:rsidRPr="00AE00EE">
              <w:rPr>
                <w:rFonts w:hint="eastAsia"/>
                <w:color w:val="000000" w:themeColor="text1"/>
                <w:sz w:val="21"/>
                <w:szCs w:val="21"/>
                <w:lang w:eastAsia="zh-CN"/>
              </w:rPr>
              <w:t>优先选用低噪声设备，噪声源设置在车间内，合理布局，车间厂房隔声及距离衰减</w:t>
            </w:r>
          </w:p>
        </w:tc>
        <w:tc>
          <w:tcPr>
            <w:tcW w:w="3010" w:type="dxa"/>
            <w:vAlign w:val="center"/>
          </w:tcPr>
          <w:p w:rsidR="00AC440B" w:rsidRPr="00AE00EE" w:rsidRDefault="00AC440B" w:rsidP="00E95B90">
            <w:pPr>
              <w:pStyle w:val="TableParagraph"/>
              <w:spacing w:line="238" w:lineRule="exact"/>
              <w:ind w:left="9"/>
              <w:jc w:val="center"/>
              <w:rPr>
                <w:rFonts w:ascii="Times New Roman" w:eastAsia="宋体" w:hAnsi="Times New Roman" w:cs="Times New Roman"/>
                <w:kern w:val="2"/>
                <w:sz w:val="21"/>
                <w:szCs w:val="21"/>
                <w:lang w:eastAsia="zh-CN"/>
              </w:rPr>
            </w:pPr>
            <w:r w:rsidRPr="00AE00EE">
              <w:rPr>
                <w:rFonts w:ascii="仿宋" w:eastAsia="仿宋" w:hAnsi="仿宋" w:cs="仿宋" w:hint="eastAsia"/>
                <w:spacing w:val="-2"/>
                <w:sz w:val="21"/>
                <w:szCs w:val="21"/>
                <w:lang w:eastAsia="zh-CN"/>
              </w:rPr>
              <w:t>《</w:t>
            </w:r>
            <w:r w:rsidRPr="00AE00EE">
              <w:rPr>
                <w:rFonts w:ascii="Times New Roman" w:eastAsia="宋体" w:hAnsi="Times New Roman" w:cs="Times New Roman" w:hint="eastAsia"/>
                <w:kern w:val="2"/>
                <w:sz w:val="21"/>
                <w:szCs w:val="21"/>
                <w:lang w:eastAsia="zh-CN"/>
              </w:rPr>
              <w:t>工业企业厂界环境噪声排放标准》（</w:t>
            </w:r>
            <w:r w:rsidRPr="00AE00EE">
              <w:rPr>
                <w:rFonts w:ascii="Times New Roman" w:eastAsia="宋体" w:hAnsi="Times New Roman" w:cs="Times New Roman"/>
                <w:kern w:val="2"/>
                <w:sz w:val="21"/>
                <w:szCs w:val="21"/>
                <w:lang w:eastAsia="zh-CN"/>
              </w:rPr>
              <w:t>GB12348-2008</w:t>
            </w:r>
            <w:r w:rsidRPr="00AE00EE">
              <w:rPr>
                <w:rFonts w:ascii="Times New Roman" w:eastAsia="宋体" w:hAnsi="Times New Roman" w:cs="Times New Roman" w:hint="eastAsia"/>
                <w:kern w:val="2"/>
                <w:sz w:val="21"/>
                <w:szCs w:val="21"/>
                <w:lang w:eastAsia="zh-CN"/>
              </w:rPr>
              <w:t>）</w:t>
            </w:r>
          </w:p>
          <w:p w:rsidR="00AC440B" w:rsidRPr="00AE00EE" w:rsidRDefault="00AC440B" w:rsidP="00591D5C">
            <w:pPr>
              <w:pStyle w:val="TableParagraph"/>
              <w:spacing w:line="281" w:lineRule="exact"/>
              <w:ind w:left="7"/>
              <w:jc w:val="center"/>
              <w:rPr>
                <w:rFonts w:ascii="仿宋" w:eastAsia="仿宋" w:hAnsi="仿宋" w:cs="仿宋"/>
                <w:sz w:val="21"/>
                <w:szCs w:val="21"/>
                <w:lang w:eastAsia="zh-CN"/>
              </w:rPr>
            </w:pPr>
            <w:r w:rsidRPr="00AE00EE">
              <w:rPr>
                <w:rFonts w:hint="eastAsia"/>
                <w:sz w:val="21"/>
                <w:szCs w:val="21"/>
              </w:rPr>
              <w:t>中的</w:t>
            </w:r>
            <w:r w:rsidRPr="00AE00EE">
              <w:rPr>
                <w:sz w:val="21"/>
                <w:szCs w:val="21"/>
              </w:rPr>
              <w:t>3</w:t>
            </w:r>
            <w:r w:rsidRPr="00AE00EE">
              <w:rPr>
                <w:rFonts w:hint="eastAsia"/>
                <w:sz w:val="21"/>
                <w:szCs w:val="21"/>
              </w:rPr>
              <w:t>类标准，昼间</w:t>
            </w:r>
            <w:r w:rsidRPr="00AE00EE">
              <w:rPr>
                <w:sz w:val="21"/>
                <w:szCs w:val="21"/>
              </w:rPr>
              <w:t>65 dB(A)</w:t>
            </w:r>
          </w:p>
        </w:tc>
      </w:tr>
      <w:tr w:rsidR="00AC440B" w:rsidRPr="00AE00EE" w:rsidTr="00DD5DD7">
        <w:trPr>
          <w:trHeight w:val="425"/>
          <w:jc w:val="center"/>
        </w:trPr>
        <w:tc>
          <w:tcPr>
            <w:tcW w:w="971" w:type="dxa"/>
            <w:vAlign w:val="center"/>
          </w:tcPr>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lastRenderedPageBreak/>
              <w:t>电磁辐射</w:t>
            </w:r>
          </w:p>
        </w:tc>
        <w:tc>
          <w:tcPr>
            <w:tcW w:w="1842" w:type="dxa"/>
            <w:gridSpan w:val="2"/>
            <w:vAlign w:val="center"/>
          </w:tcPr>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w:t>
            </w:r>
          </w:p>
        </w:tc>
        <w:tc>
          <w:tcPr>
            <w:tcW w:w="1134" w:type="dxa"/>
            <w:vAlign w:val="center"/>
          </w:tcPr>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w:t>
            </w:r>
          </w:p>
        </w:tc>
        <w:tc>
          <w:tcPr>
            <w:tcW w:w="1843" w:type="dxa"/>
            <w:vAlign w:val="center"/>
          </w:tcPr>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w:t>
            </w:r>
          </w:p>
        </w:tc>
        <w:tc>
          <w:tcPr>
            <w:tcW w:w="3010" w:type="dxa"/>
            <w:vAlign w:val="center"/>
          </w:tcPr>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w:t>
            </w:r>
          </w:p>
        </w:tc>
      </w:tr>
      <w:tr w:rsidR="00AC440B" w:rsidRPr="00AE00EE" w:rsidTr="00DD5DD7">
        <w:trPr>
          <w:trHeight w:val="1122"/>
          <w:jc w:val="center"/>
        </w:trPr>
        <w:tc>
          <w:tcPr>
            <w:tcW w:w="971" w:type="dxa"/>
            <w:vAlign w:val="center"/>
          </w:tcPr>
          <w:p w:rsidR="00DD5DD7" w:rsidRDefault="00AC440B" w:rsidP="00721AB5">
            <w:pPr>
              <w:adjustRightInd w:val="0"/>
              <w:snapToGrid w:val="0"/>
              <w:jc w:val="center"/>
              <w:rPr>
                <w:rFonts w:ascii="宋体" w:hAnsi="宋体" w:cs="宋体"/>
                <w:szCs w:val="21"/>
              </w:rPr>
            </w:pPr>
            <w:r w:rsidRPr="00AE00EE">
              <w:rPr>
                <w:rFonts w:ascii="宋体" w:hAnsi="宋体" w:cs="宋体" w:hint="eastAsia"/>
                <w:szCs w:val="21"/>
              </w:rPr>
              <w:t>固体</w:t>
            </w:r>
          </w:p>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废物</w:t>
            </w:r>
          </w:p>
        </w:tc>
        <w:tc>
          <w:tcPr>
            <w:tcW w:w="7829" w:type="dxa"/>
            <w:gridSpan w:val="5"/>
            <w:vAlign w:val="center"/>
          </w:tcPr>
          <w:p w:rsidR="00AC440B" w:rsidRPr="00AE00EE" w:rsidRDefault="00AC440B" w:rsidP="00DD5DD7">
            <w:pPr>
              <w:spacing w:line="340" w:lineRule="exact"/>
              <w:rPr>
                <w:color w:val="000000" w:themeColor="text1"/>
                <w:szCs w:val="21"/>
              </w:rPr>
            </w:pPr>
            <w:r w:rsidRPr="00AE00EE">
              <w:rPr>
                <w:rFonts w:hint="eastAsia"/>
                <w:szCs w:val="21"/>
              </w:rPr>
              <w:t>本项目一般固废有</w:t>
            </w:r>
            <w:r w:rsidR="00DD5DD7" w:rsidRPr="00661787">
              <w:rPr>
                <w:rFonts w:eastAsiaTheme="minorEastAsia" w:hAnsiTheme="minorEastAsia" w:hint="eastAsia"/>
                <w:color w:val="000000"/>
                <w:szCs w:val="21"/>
              </w:rPr>
              <w:t>废钢丸</w:t>
            </w:r>
            <w:r w:rsidRPr="00AE00EE">
              <w:rPr>
                <w:rFonts w:hint="eastAsia"/>
                <w:szCs w:val="21"/>
              </w:rPr>
              <w:t>经收集后外售，</w:t>
            </w:r>
            <w:r>
              <w:rPr>
                <w:rFonts w:eastAsiaTheme="minorEastAsia" w:hAnsiTheme="minorEastAsia" w:hint="eastAsia"/>
                <w:color w:val="000000"/>
                <w:szCs w:val="21"/>
              </w:rPr>
              <w:t>收集的塑粉</w:t>
            </w:r>
            <w:r>
              <w:rPr>
                <w:rFonts w:hint="eastAsia"/>
                <w:szCs w:val="21"/>
              </w:rPr>
              <w:t>收集</w:t>
            </w:r>
            <w:r w:rsidRPr="00AE00EE">
              <w:rPr>
                <w:rFonts w:hint="eastAsia"/>
                <w:szCs w:val="21"/>
              </w:rPr>
              <w:t>后回用于</w:t>
            </w:r>
            <w:r>
              <w:rPr>
                <w:rFonts w:hint="eastAsia"/>
                <w:szCs w:val="21"/>
              </w:rPr>
              <w:t>喷塑</w:t>
            </w:r>
            <w:r w:rsidRPr="00AE00EE">
              <w:rPr>
                <w:rFonts w:hint="eastAsia"/>
                <w:szCs w:val="21"/>
              </w:rPr>
              <w:t>工艺中，危险废物有</w:t>
            </w:r>
            <w:r>
              <w:rPr>
                <w:rFonts w:eastAsiaTheme="minorEastAsia" w:hAnsiTheme="minorEastAsia" w:hint="eastAsia"/>
                <w:bCs/>
                <w:color w:val="000000" w:themeColor="text1"/>
                <w:szCs w:val="21"/>
              </w:rPr>
              <w:t>废活性炭</w:t>
            </w:r>
            <w:r w:rsidRPr="00AE00EE">
              <w:rPr>
                <w:rFonts w:hint="eastAsia"/>
                <w:szCs w:val="21"/>
              </w:rPr>
              <w:t>收集后交有资质单位处理。</w:t>
            </w:r>
            <w:r w:rsidRPr="00AE00EE">
              <w:rPr>
                <w:rFonts w:ascii="宋体" w:hAnsi="宋体" w:cs="宋体" w:hint="eastAsia"/>
                <w:szCs w:val="21"/>
              </w:rPr>
              <w:t>生活垃圾交由环卫部门统 一清运处理。</w:t>
            </w:r>
          </w:p>
        </w:tc>
      </w:tr>
      <w:tr w:rsidR="00AC440B" w:rsidRPr="00AE00EE" w:rsidTr="00AE00EE">
        <w:trPr>
          <w:trHeight w:val="904"/>
          <w:jc w:val="center"/>
        </w:trPr>
        <w:tc>
          <w:tcPr>
            <w:tcW w:w="971" w:type="dxa"/>
            <w:vAlign w:val="center"/>
          </w:tcPr>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土壤及地下水污染防治措施</w:t>
            </w:r>
          </w:p>
        </w:tc>
        <w:tc>
          <w:tcPr>
            <w:tcW w:w="7829" w:type="dxa"/>
            <w:gridSpan w:val="5"/>
            <w:vAlign w:val="center"/>
          </w:tcPr>
          <w:p w:rsidR="00AC440B" w:rsidRPr="00AE00EE" w:rsidRDefault="00AC440B" w:rsidP="00B12AAE">
            <w:pPr>
              <w:adjustRightInd w:val="0"/>
              <w:snapToGrid w:val="0"/>
              <w:spacing w:line="420" w:lineRule="exact"/>
              <w:rPr>
                <w:rFonts w:ascii="宋体" w:hAnsi="宋体" w:cs="宋体"/>
                <w:szCs w:val="21"/>
              </w:rPr>
            </w:pPr>
            <w:r w:rsidRPr="00AE00EE">
              <w:rPr>
                <w:rFonts w:eastAsiaTheme="minorEastAsia" w:hAnsiTheme="minorEastAsia" w:hint="eastAsia"/>
                <w:color w:val="000000" w:themeColor="text1"/>
                <w:szCs w:val="21"/>
              </w:rPr>
              <w:t>厂区道路采取水泥硬化防渗处理，满足普通防渗要求，车间内全部采用水泥地坪，满足一般原料仓库、成品仓库、办公楼的需要。</w:t>
            </w:r>
          </w:p>
        </w:tc>
      </w:tr>
      <w:tr w:rsidR="00AC440B" w:rsidRPr="00AE00EE" w:rsidTr="00DD5DD7">
        <w:trPr>
          <w:trHeight w:val="728"/>
          <w:jc w:val="center"/>
        </w:trPr>
        <w:tc>
          <w:tcPr>
            <w:tcW w:w="971" w:type="dxa"/>
            <w:vAlign w:val="center"/>
          </w:tcPr>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生态保护措施</w:t>
            </w:r>
          </w:p>
        </w:tc>
        <w:tc>
          <w:tcPr>
            <w:tcW w:w="7829" w:type="dxa"/>
            <w:gridSpan w:val="5"/>
            <w:vAlign w:val="center"/>
          </w:tcPr>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不涉及</w:t>
            </w:r>
          </w:p>
        </w:tc>
      </w:tr>
      <w:tr w:rsidR="00AC440B" w:rsidRPr="00AE00EE" w:rsidTr="00CD69A1">
        <w:trPr>
          <w:trHeight w:val="1278"/>
          <w:jc w:val="center"/>
        </w:trPr>
        <w:tc>
          <w:tcPr>
            <w:tcW w:w="971" w:type="dxa"/>
            <w:vAlign w:val="center"/>
          </w:tcPr>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环境风险防范措施</w:t>
            </w:r>
          </w:p>
        </w:tc>
        <w:tc>
          <w:tcPr>
            <w:tcW w:w="7829" w:type="dxa"/>
            <w:gridSpan w:val="5"/>
            <w:vAlign w:val="center"/>
          </w:tcPr>
          <w:p w:rsidR="00AC440B" w:rsidRPr="00DD5DD7" w:rsidRDefault="00AC440B" w:rsidP="004D5503">
            <w:pPr>
              <w:adjustRightInd w:val="0"/>
              <w:snapToGrid w:val="0"/>
              <w:jc w:val="left"/>
              <w:rPr>
                <w:rFonts w:ascii="宋体" w:hAnsi="宋体" w:cs="宋体"/>
                <w:szCs w:val="21"/>
              </w:rPr>
            </w:pPr>
            <w:r w:rsidRPr="00AE00EE">
              <w:rPr>
                <w:rFonts w:ascii="宋体" w:hAnsi="宋体" w:cs="宋体" w:hint="eastAsia"/>
                <w:szCs w:val="21"/>
              </w:rPr>
              <w:t>制定应急管理计划，发生事故时报告并跟踪监测，并采取相应措施，配备消防、应急材料等</w:t>
            </w:r>
            <w:r w:rsidR="00DD5DD7">
              <w:rPr>
                <w:rFonts w:ascii="宋体" w:hAnsi="宋体" w:cs="宋体" w:hint="eastAsia"/>
                <w:szCs w:val="21"/>
              </w:rPr>
              <w:t>。</w:t>
            </w:r>
          </w:p>
        </w:tc>
      </w:tr>
      <w:tr w:rsidR="00AC440B" w:rsidRPr="00AE00EE" w:rsidTr="00AE00EE">
        <w:trPr>
          <w:trHeight w:val="825"/>
          <w:jc w:val="center"/>
        </w:trPr>
        <w:tc>
          <w:tcPr>
            <w:tcW w:w="971" w:type="dxa"/>
            <w:vAlign w:val="center"/>
          </w:tcPr>
          <w:p w:rsidR="00AC440B" w:rsidRPr="00AE00EE" w:rsidRDefault="00AC440B" w:rsidP="00721AB5">
            <w:pPr>
              <w:adjustRightInd w:val="0"/>
              <w:snapToGrid w:val="0"/>
              <w:jc w:val="center"/>
              <w:rPr>
                <w:rFonts w:ascii="宋体" w:hAnsi="宋体" w:cs="宋体"/>
                <w:szCs w:val="21"/>
              </w:rPr>
            </w:pPr>
            <w:r w:rsidRPr="00AE00EE">
              <w:rPr>
                <w:rFonts w:ascii="宋体" w:hAnsi="宋体" w:cs="宋体" w:hint="eastAsia"/>
                <w:szCs w:val="21"/>
              </w:rPr>
              <w:t>其他环境管理要求</w:t>
            </w:r>
          </w:p>
        </w:tc>
        <w:tc>
          <w:tcPr>
            <w:tcW w:w="7829" w:type="dxa"/>
            <w:gridSpan w:val="5"/>
            <w:vAlign w:val="center"/>
          </w:tcPr>
          <w:p w:rsidR="00AC440B" w:rsidRDefault="00AC440B" w:rsidP="00AC5F55">
            <w:pPr>
              <w:spacing w:line="400" w:lineRule="exact"/>
              <w:rPr>
                <w:rFonts w:eastAsiaTheme="minorEastAsia" w:hAnsiTheme="minorEastAsia"/>
                <w:color w:val="000000" w:themeColor="text1"/>
                <w:szCs w:val="21"/>
              </w:rPr>
            </w:pPr>
            <w:r w:rsidRPr="00AE00EE">
              <w:rPr>
                <w:rFonts w:eastAsiaTheme="minorEastAsia" w:hAnsiTheme="minorEastAsia" w:hint="eastAsia"/>
                <w:color w:val="000000" w:themeColor="text1"/>
                <w:szCs w:val="21"/>
              </w:rPr>
              <w:t>根据《固定污染源排污许可分类管理名录》（</w:t>
            </w:r>
            <w:r w:rsidRPr="00AE00EE">
              <w:rPr>
                <w:rFonts w:eastAsiaTheme="minorEastAsia" w:hAnsiTheme="minorEastAsia"/>
                <w:color w:val="000000" w:themeColor="text1"/>
                <w:szCs w:val="21"/>
              </w:rPr>
              <w:t>2019</w:t>
            </w:r>
            <w:r w:rsidRPr="00AE00EE">
              <w:rPr>
                <w:rFonts w:eastAsiaTheme="minorEastAsia" w:hAnsiTheme="minorEastAsia" w:hint="eastAsia"/>
                <w:color w:val="000000" w:themeColor="text1"/>
                <w:szCs w:val="21"/>
              </w:rPr>
              <w:t>年版），</w:t>
            </w:r>
            <w:r w:rsidR="00CD69A1">
              <w:rPr>
                <w:rFonts w:hint="eastAsia"/>
                <w:color w:val="000000"/>
                <w:szCs w:val="21"/>
              </w:rPr>
              <w:t>本项目属于</w:t>
            </w:r>
            <w:r w:rsidR="00CD69A1">
              <w:rPr>
                <w:rFonts w:hint="eastAsia"/>
                <w:szCs w:val="21"/>
              </w:rPr>
              <w:t>“</w:t>
            </w:r>
            <w:r w:rsidR="00CD69A1">
              <w:rPr>
                <w:rFonts w:hint="eastAsia"/>
                <w:color w:val="000000"/>
                <w:szCs w:val="21"/>
              </w:rPr>
              <w:t>二十八、金属制品业</w:t>
            </w:r>
            <w:r w:rsidR="00CD69A1">
              <w:rPr>
                <w:color w:val="000000"/>
                <w:szCs w:val="21"/>
              </w:rPr>
              <w:t>33  80</w:t>
            </w:r>
            <w:r w:rsidR="00CD69A1" w:rsidRPr="00602669">
              <w:rPr>
                <w:rFonts w:eastAsiaTheme="minorEastAsia" w:hAnsiTheme="minorEastAsia" w:hint="eastAsia"/>
                <w:szCs w:val="21"/>
              </w:rPr>
              <w:t>结构性金属制品制造</w:t>
            </w:r>
            <w:r w:rsidR="00CD69A1" w:rsidRPr="00602669">
              <w:rPr>
                <w:rFonts w:eastAsiaTheme="minorEastAsia" w:hAnsiTheme="minorEastAsia" w:hint="eastAsia"/>
                <w:szCs w:val="21"/>
              </w:rPr>
              <w:t xml:space="preserve"> 331</w:t>
            </w:r>
            <w:r w:rsidR="00CD69A1">
              <w:rPr>
                <w:rFonts w:hint="eastAsia"/>
                <w:color w:val="000000"/>
                <w:szCs w:val="21"/>
              </w:rPr>
              <w:t>”中“其他</w:t>
            </w:r>
            <w:r w:rsidR="00CD69A1">
              <w:rPr>
                <w:rFonts w:hint="eastAsia"/>
                <w:szCs w:val="21"/>
              </w:rPr>
              <w:t>”，</w:t>
            </w:r>
            <w:r>
              <w:rPr>
                <w:rFonts w:hint="eastAsia"/>
                <w:szCs w:val="21"/>
              </w:rPr>
              <w:t>属于登记管理</w:t>
            </w:r>
            <w:r w:rsidRPr="00AE00EE">
              <w:rPr>
                <w:rFonts w:eastAsiaTheme="minorEastAsia" w:hAnsiTheme="minorEastAsia" w:hint="eastAsia"/>
                <w:color w:val="000000" w:themeColor="text1"/>
                <w:szCs w:val="21"/>
              </w:rPr>
              <w:t>。</w:t>
            </w:r>
          </w:p>
          <w:p w:rsidR="00AC440B" w:rsidRDefault="00AC440B" w:rsidP="00AC5F55">
            <w:pPr>
              <w:spacing w:line="400" w:lineRule="exact"/>
              <w:rPr>
                <w:rFonts w:eastAsiaTheme="minorEastAsia" w:hAnsiTheme="minorEastAsia"/>
                <w:color w:val="000000" w:themeColor="text1"/>
                <w:szCs w:val="21"/>
              </w:rPr>
            </w:pPr>
          </w:p>
          <w:p w:rsidR="00AC440B" w:rsidRDefault="00AC440B" w:rsidP="00AC5F55">
            <w:pPr>
              <w:spacing w:line="400" w:lineRule="exact"/>
              <w:rPr>
                <w:rFonts w:eastAsiaTheme="minorEastAsia" w:hAnsiTheme="minorEastAsia"/>
                <w:color w:val="000000" w:themeColor="text1"/>
                <w:szCs w:val="21"/>
              </w:rPr>
            </w:pPr>
          </w:p>
          <w:p w:rsidR="00AC440B" w:rsidRDefault="00AC440B" w:rsidP="00AC5F55">
            <w:pPr>
              <w:spacing w:line="400" w:lineRule="exact"/>
              <w:rPr>
                <w:rFonts w:eastAsiaTheme="minorEastAsia" w:hAnsiTheme="minorEastAsia"/>
                <w:color w:val="000000" w:themeColor="text1"/>
                <w:szCs w:val="21"/>
              </w:rPr>
            </w:pPr>
          </w:p>
          <w:p w:rsidR="00AC440B" w:rsidRDefault="00AC440B" w:rsidP="00AC5F55">
            <w:pPr>
              <w:spacing w:line="400" w:lineRule="exact"/>
              <w:rPr>
                <w:rFonts w:eastAsiaTheme="minorEastAsia" w:hAnsiTheme="minorEastAsia"/>
                <w:color w:val="000000" w:themeColor="text1"/>
                <w:szCs w:val="21"/>
              </w:rPr>
            </w:pPr>
          </w:p>
          <w:p w:rsidR="00AC440B" w:rsidRDefault="00AC440B" w:rsidP="00AC5F55">
            <w:pPr>
              <w:spacing w:line="400" w:lineRule="exact"/>
              <w:rPr>
                <w:rFonts w:eastAsiaTheme="minorEastAsia" w:hAnsiTheme="minorEastAsia"/>
                <w:color w:val="000000" w:themeColor="text1"/>
                <w:szCs w:val="21"/>
              </w:rPr>
            </w:pPr>
          </w:p>
          <w:p w:rsidR="00AC440B" w:rsidRDefault="00AC440B" w:rsidP="00AC5F55">
            <w:pPr>
              <w:spacing w:line="400" w:lineRule="exact"/>
              <w:rPr>
                <w:rFonts w:eastAsiaTheme="minorEastAsia" w:hAnsiTheme="minorEastAsia"/>
                <w:color w:val="000000" w:themeColor="text1"/>
                <w:szCs w:val="21"/>
              </w:rPr>
            </w:pPr>
          </w:p>
          <w:p w:rsidR="00AC440B" w:rsidRDefault="00AC440B" w:rsidP="00AC5F55">
            <w:pPr>
              <w:spacing w:line="400" w:lineRule="exact"/>
              <w:rPr>
                <w:rFonts w:eastAsiaTheme="minorEastAsia" w:hAnsiTheme="minorEastAsia"/>
                <w:color w:val="000000" w:themeColor="text1"/>
                <w:szCs w:val="21"/>
              </w:rPr>
            </w:pPr>
          </w:p>
          <w:p w:rsidR="00AC440B" w:rsidRDefault="00AC440B" w:rsidP="00AC5F55">
            <w:pPr>
              <w:spacing w:line="400" w:lineRule="exact"/>
              <w:rPr>
                <w:rFonts w:eastAsiaTheme="minorEastAsia" w:hAnsiTheme="minorEastAsia"/>
                <w:color w:val="000000" w:themeColor="text1"/>
                <w:szCs w:val="21"/>
              </w:rPr>
            </w:pPr>
          </w:p>
          <w:p w:rsidR="00AC440B" w:rsidRDefault="00AC440B" w:rsidP="00AC5F55">
            <w:pPr>
              <w:spacing w:line="400" w:lineRule="exact"/>
              <w:rPr>
                <w:rFonts w:eastAsiaTheme="minorEastAsia" w:hAnsiTheme="minorEastAsia"/>
                <w:color w:val="000000" w:themeColor="text1"/>
                <w:szCs w:val="21"/>
              </w:rPr>
            </w:pPr>
          </w:p>
          <w:p w:rsidR="00AC440B" w:rsidRDefault="00AC440B" w:rsidP="00AC5F55">
            <w:pPr>
              <w:spacing w:line="400" w:lineRule="exact"/>
              <w:rPr>
                <w:rFonts w:eastAsiaTheme="minorEastAsia" w:hAnsiTheme="minorEastAsia"/>
                <w:color w:val="000000" w:themeColor="text1"/>
                <w:szCs w:val="21"/>
              </w:rPr>
            </w:pPr>
          </w:p>
          <w:p w:rsidR="00AC440B" w:rsidRDefault="00AC440B" w:rsidP="00AC5F55">
            <w:pPr>
              <w:spacing w:line="400" w:lineRule="exact"/>
              <w:rPr>
                <w:rFonts w:eastAsiaTheme="minorEastAsia" w:hAnsiTheme="minorEastAsia"/>
                <w:color w:val="000000" w:themeColor="text1"/>
                <w:szCs w:val="21"/>
              </w:rPr>
            </w:pPr>
          </w:p>
          <w:p w:rsidR="00AC440B" w:rsidRDefault="00AC440B" w:rsidP="00AC5F55">
            <w:pPr>
              <w:spacing w:line="400" w:lineRule="exact"/>
              <w:rPr>
                <w:rFonts w:eastAsiaTheme="minorEastAsia" w:hAnsiTheme="minorEastAsia"/>
                <w:color w:val="000000" w:themeColor="text1"/>
                <w:szCs w:val="21"/>
              </w:rPr>
            </w:pPr>
          </w:p>
          <w:p w:rsidR="00AC440B" w:rsidRDefault="00AC440B" w:rsidP="00AC5F55">
            <w:pPr>
              <w:spacing w:line="400" w:lineRule="exact"/>
              <w:rPr>
                <w:rFonts w:eastAsiaTheme="minorEastAsia" w:hAnsiTheme="minorEastAsia"/>
                <w:color w:val="000000" w:themeColor="text1"/>
                <w:szCs w:val="21"/>
              </w:rPr>
            </w:pPr>
          </w:p>
          <w:p w:rsidR="00AC440B" w:rsidRDefault="00AC440B" w:rsidP="00AC5F55">
            <w:pPr>
              <w:spacing w:line="400" w:lineRule="exact"/>
              <w:rPr>
                <w:rFonts w:eastAsiaTheme="minorEastAsia" w:hAnsiTheme="minorEastAsia"/>
                <w:szCs w:val="21"/>
              </w:rPr>
            </w:pPr>
          </w:p>
          <w:p w:rsidR="00CD69A1" w:rsidRDefault="00CD69A1" w:rsidP="00AC5F55">
            <w:pPr>
              <w:spacing w:line="400" w:lineRule="exact"/>
              <w:rPr>
                <w:rFonts w:eastAsiaTheme="minorEastAsia" w:hAnsiTheme="minorEastAsia"/>
                <w:szCs w:val="21"/>
              </w:rPr>
            </w:pPr>
          </w:p>
          <w:p w:rsidR="00CD69A1" w:rsidRDefault="00CD69A1" w:rsidP="00AC5F55">
            <w:pPr>
              <w:spacing w:line="400" w:lineRule="exact"/>
              <w:rPr>
                <w:rFonts w:eastAsiaTheme="minorEastAsia" w:hAnsiTheme="minorEastAsia"/>
                <w:szCs w:val="21"/>
              </w:rPr>
            </w:pPr>
          </w:p>
          <w:p w:rsidR="00CD69A1" w:rsidRDefault="00CD69A1" w:rsidP="00AC5F55">
            <w:pPr>
              <w:spacing w:line="400" w:lineRule="exact"/>
              <w:rPr>
                <w:rFonts w:eastAsiaTheme="minorEastAsia" w:hAnsiTheme="minorEastAsia"/>
                <w:szCs w:val="21"/>
              </w:rPr>
            </w:pPr>
          </w:p>
          <w:p w:rsidR="00CD69A1" w:rsidRDefault="00CD69A1" w:rsidP="00AC5F55">
            <w:pPr>
              <w:spacing w:line="400" w:lineRule="exact"/>
              <w:rPr>
                <w:rFonts w:eastAsiaTheme="minorEastAsia" w:hAnsiTheme="minorEastAsia"/>
                <w:szCs w:val="21"/>
              </w:rPr>
            </w:pPr>
          </w:p>
          <w:p w:rsidR="00CD69A1" w:rsidRPr="00AE00EE" w:rsidRDefault="00CD69A1" w:rsidP="00AC5F55">
            <w:pPr>
              <w:spacing w:line="400" w:lineRule="exact"/>
              <w:rPr>
                <w:rFonts w:eastAsiaTheme="minorEastAsia" w:hAnsiTheme="minorEastAsia"/>
                <w:szCs w:val="21"/>
              </w:rPr>
            </w:pPr>
          </w:p>
        </w:tc>
      </w:tr>
    </w:tbl>
    <w:p w:rsidR="005401AE" w:rsidRPr="00CE5393" w:rsidRDefault="005401AE" w:rsidP="0026067D">
      <w:pPr>
        <w:pStyle w:val="a8"/>
        <w:spacing w:before="0" w:beforeAutospacing="0" w:after="0" w:afterAutospacing="0"/>
        <w:outlineLvl w:val="0"/>
        <w:rPr>
          <w:rFonts w:ascii="黑体" w:eastAsia="黑体" w:hAnsi="黑体"/>
          <w:snapToGrid w:val="0"/>
          <w:sz w:val="30"/>
          <w:szCs w:val="30"/>
        </w:rPr>
      </w:pPr>
      <w:r>
        <w:rPr>
          <w:snapToGrid w:val="0"/>
        </w:rPr>
        <w:br w:type="page"/>
      </w:r>
      <w:r w:rsidRPr="00CE5393">
        <w:rPr>
          <w:rFonts w:ascii="黑体" w:eastAsia="黑体" w:hAnsi="黑体" w:hint="eastAsia"/>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865"/>
      </w:tblGrid>
      <w:tr w:rsidR="005401AE" w:rsidTr="0026067D">
        <w:trPr>
          <w:trHeight w:val="11991"/>
          <w:jc w:val="center"/>
        </w:trPr>
        <w:tc>
          <w:tcPr>
            <w:tcW w:w="8865" w:type="dxa"/>
          </w:tcPr>
          <w:p w:rsidR="0026067D" w:rsidRPr="00B12AAE" w:rsidRDefault="0026067D" w:rsidP="00B12AAE">
            <w:pPr>
              <w:spacing w:line="400" w:lineRule="exact"/>
              <w:ind w:firstLineChars="200" w:firstLine="420"/>
              <w:rPr>
                <w:bCs/>
                <w:color w:val="000000" w:themeColor="text1"/>
                <w:szCs w:val="21"/>
              </w:rPr>
            </w:pPr>
            <w:r w:rsidRPr="00B12AAE">
              <w:rPr>
                <w:rFonts w:hint="eastAsia"/>
                <w:bCs/>
                <w:color w:val="000000" w:themeColor="text1"/>
                <w:szCs w:val="21"/>
              </w:rPr>
              <w:t>综上所述，从环保角度而言，该</w:t>
            </w:r>
            <w:r w:rsidR="0063529C" w:rsidRPr="0063529C">
              <w:rPr>
                <w:rFonts w:hint="eastAsia"/>
                <w:bCs/>
                <w:color w:val="000000" w:themeColor="text1"/>
                <w:szCs w:val="21"/>
              </w:rPr>
              <w:t>江阴市森楠新材料有限公司年产</w:t>
            </w:r>
            <w:r w:rsidR="0063529C" w:rsidRPr="0063529C">
              <w:rPr>
                <w:bCs/>
                <w:color w:val="000000" w:themeColor="text1"/>
                <w:szCs w:val="21"/>
              </w:rPr>
              <w:t>2000</w:t>
            </w:r>
            <w:r w:rsidR="0063529C" w:rsidRPr="0063529C">
              <w:rPr>
                <w:rFonts w:hint="eastAsia"/>
                <w:bCs/>
                <w:color w:val="000000" w:themeColor="text1"/>
                <w:szCs w:val="21"/>
              </w:rPr>
              <w:t>吨金属件新建项目</w:t>
            </w:r>
            <w:r w:rsidRPr="00B12AAE">
              <w:rPr>
                <w:rFonts w:hint="eastAsia"/>
                <w:bCs/>
                <w:color w:val="000000" w:themeColor="text1"/>
                <w:szCs w:val="21"/>
              </w:rPr>
              <w:t>的建设是可行的。</w:t>
            </w:r>
          </w:p>
          <w:p w:rsidR="005401AE" w:rsidRPr="00E95B90" w:rsidRDefault="005401AE"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Pr="00AC5F5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721AB5" w:rsidRDefault="00721AB5" w:rsidP="0026067D">
            <w:pPr>
              <w:spacing w:line="360" w:lineRule="auto"/>
              <w:rPr>
                <w:rFonts w:ascii="宋体" w:cs="宋体"/>
                <w:sz w:val="24"/>
              </w:rPr>
            </w:pPr>
          </w:p>
          <w:p w:rsidR="00B12AAE" w:rsidRDefault="00B12AAE" w:rsidP="0026067D">
            <w:pPr>
              <w:spacing w:line="360" w:lineRule="auto"/>
              <w:rPr>
                <w:rFonts w:ascii="宋体" w:cs="宋体"/>
                <w:sz w:val="24"/>
              </w:rPr>
            </w:pPr>
          </w:p>
          <w:p w:rsidR="00B12AAE" w:rsidRDefault="00B12AAE" w:rsidP="0026067D">
            <w:pPr>
              <w:spacing w:line="360" w:lineRule="auto"/>
              <w:rPr>
                <w:rFonts w:ascii="宋体" w:cs="宋体"/>
                <w:sz w:val="24"/>
              </w:rPr>
            </w:pPr>
          </w:p>
          <w:p w:rsidR="00B12AAE" w:rsidRDefault="00B12AAE" w:rsidP="0026067D">
            <w:pPr>
              <w:spacing w:line="360" w:lineRule="auto"/>
              <w:rPr>
                <w:rFonts w:ascii="宋体" w:cs="宋体"/>
                <w:sz w:val="24"/>
              </w:rPr>
            </w:pPr>
          </w:p>
          <w:p w:rsidR="00B12AAE" w:rsidRPr="0026067D" w:rsidRDefault="00B12AAE" w:rsidP="0026067D">
            <w:pPr>
              <w:spacing w:line="360" w:lineRule="auto"/>
              <w:rPr>
                <w:rFonts w:ascii="宋体" w:cs="宋体"/>
                <w:sz w:val="24"/>
              </w:rPr>
            </w:pPr>
          </w:p>
        </w:tc>
      </w:tr>
    </w:tbl>
    <w:p w:rsidR="005401AE" w:rsidRDefault="005401AE">
      <w:pPr>
        <w:rPr>
          <w:rFonts w:ascii="宋体"/>
        </w:rPr>
        <w:sectPr w:rsidR="005401AE">
          <w:pgSz w:w="11906" w:h="16838"/>
          <w:pgMar w:top="1701" w:right="1531" w:bottom="1701" w:left="1531" w:header="851" w:footer="851" w:gutter="0"/>
          <w:cols w:space="720"/>
          <w:docGrid w:linePitch="312"/>
        </w:sectPr>
      </w:pPr>
    </w:p>
    <w:p w:rsidR="005401AE" w:rsidRDefault="005401AE" w:rsidP="0026067D">
      <w:pPr>
        <w:pStyle w:val="a8"/>
        <w:adjustRightInd w:val="0"/>
        <w:snapToGrid w:val="0"/>
        <w:spacing w:before="0" w:beforeAutospacing="0" w:after="0" w:afterAutospacing="0" w:line="360" w:lineRule="auto"/>
        <w:outlineLvl w:val="0"/>
        <w:rPr>
          <w:rFonts w:ascii="黑体" w:eastAsia="黑体" w:hAnsi="黑体"/>
          <w:snapToGrid w:val="0"/>
          <w:sz w:val="32"/>
          <w:szCs w:val="32"/>
        </w:rPr>
      </w:pPr>
      <w:r>
        <w:rPr>
          <w:rFonts w:ascii="黑体" w:eastAsia="黑体" w:hAnsi="黑体" w:hint="eastAsia"/>
          <w:snapToGrid w:val="0"/>
          <w:sz w:val="32"/>
          <w:szCs w:val="32"/>
        </w:rPr>
        <w:lastRenderedPageBreak/>
        <w:t>附表</w:t>
      </w:r>
    </w:p>
    <w:p w:rsidR="005401AE" w:rsidRPr="00DC3DC0" w:rsidRDefault="007618C4" w:rsidP="00A2222D">
      <w:pPr>
        <w:pStyle w:val="a8"/>
        <w:adjustRightInd w:val="0"/>
        <w:snapToGrid w:val="0"/>
        <w:spacing w:before="0" w:beforeAutospacing="0" w:after="0" w:afterAutospacing="0" w:line="440" w:lineRule="exact"/>
        <w:jc w:val="center"/>
        <w:outlineLvl w:val="0"/>
        <w:rPr>
          <w:rFonts w:ascii="方正小标宋_GBK" w:eastAsia="方正小标宋_GBK" w:hAnsi="黑体"/>
          <w:snapToGrid w:val="0"/>
          <w:sz w:val="38"/>
          <w:szCs w:val="38"/>
        </w:rPr>
      </w:pPr>
      <w:r>
        <w:rPr>
          <w:rFonts w:ascii="方正小标宋_GBK" w:eastAsia="方正小标宋_GBK" w:hAnsi="黑体" w:hint="eastAsia"/>
          <w:snapToGrid w:val="0"/>
          <w:sz w:val="38"/>
          <w:szCs w:val="38"/>
        </w:rPr>
        <w:t>建设项目</w:t>
      </w:r>
      <w:r w:rsidR="005401AE" w:rsidRPr="00DC3DC0">
        <w:rPr>
          <w:rFonts w:ascii="方正小标宋_GBK" w:eastAsia="方正小标宋_GBK" w:hAnsi="黑体" w:hint="eastAsia"/>
          <w:snapToGrid w:val="0"/>
          <w:sz w:val="38"/>
          <w:szCs w:val="38"/>
        </w:rPr>
        <w:t>污染物排放量汇总表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62"/>
        <w:gridCol w:w="567"/>
        <w:gridCol w:w="1418"/>
        <w:gridCol w:w="1458"/>
        <w:gridCol w:w="1250"/>
        <w:gridCol w:w="1664"/>
        <w:gridCol w:w="1525"/>
        <w:gridCol w:w="1474"/>
        <w:gridCol w:w="1559"/>
        <w:gridCol w:w="1415"/>
      </w:tblGrid>
      <w:tr w:rsidR="005401AE" w:rsidRPr="00A2222D" w:rsidTr="00A2222D">
        <w:trPr>
          <w:trHeight w:val="794"/>
          <w:jc w:val="center"/>
        </w:trPr>
        <w:tc>
          <w:tcPr>
            <w:tcW w:w="1162" w:type="dxa"/>
            <w:tcBorders>
              <w:tl2br w:val="single" w:sz="4" w:space="0" w:color="auto"/>
            </w:tcBorders>
            <w:tcMar>
              <w:left w:w="28" w:type="dxa"/>
              <w:right w:w="28" w:type="dxa"/>
            </w:tcMar>
            <w:vAlign w:val="center"/>
          </w:tcPr>
          <w:p w:rsidR="005401AE" w:rsidRPr="00A2222D" w:rsidRDefault="005401AE">
            <w:pPr>
              <w:pStyle w:val="ab"/>
              <w:spacing w:beforeLines="0" w:afterLines="0" w:line="240" w:lineRule="auto"/>
              <w:jc w:val="right"/>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t>项目</w:t>
            </w:r>
          </w:p>
          <w:p w:rsidR="005401AE" w:rsidRPr="00A2222D" w:rsidRDefault="005401AE">
            <w:pPr>
              <w:pStyle w:val="ab"/>
              <w:spacing w:beforeLines="0" w:afterLines="0" w:line="240" w:lineRule="auto"/>
              <w:jc w:val="left"/>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t>分类</w:t>
            </w:r>
          </w:p>
        </w:tc>
        <w:tc>
          <w:tcPr>
            <w:tcW w:w="1985" w:type="dxa"/>
            <w:gridSpan w:val="2"/>
            <w:tcMar>
              <w:left w:w="28" w:type="dxa"/>
              <w:right w:w="28" w:type="dxa"/>
            </w:tcMar>
            <w:vAlign w:val="center"/>
          </w:tcPr>
          <w:p w:rsidR="005401AE" w:rsidRPr="00A2222D" w:rsidRDefault="005401AE">
            <w:pPr>
              <w:pStyle w:val="ab"/>
              <w:spacing w:beforeLines="0" w:afterLines="0" w:line="240" w:lineRule="auto"/>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t>污染物名称</w:t>
            </w:r>
          </w:p>
        </w:tc>
        <w:tc>
          <w:tcPr>
            <w:tcW w:w="1458" w:type="dxa"/>
            <w:tcMar>
              <w:left w:w="28" w:type="dxa"/>
              <w:right w:w="28" w:type="dxa"/>
            </w:tcMar>
            <w:vAlign w:val="center"/>
          </w:tcPr>
          <w:p w:rsidR="001357F1" w:rsidRPr="00A2222D" w:rsidRDefault="005401AE">
            <w:pPr>
              <w:pStyle w:val="ab"/>
              <w:spacing w:beforeLines="0" w:afterLines="0" w:line="240" w:lineRule="auto"/>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t>现有工程</w:t>
            </w:r>
          </w:p>
          <w:p w:rsidR="005401AE" w:rsidRPr="00A2222D" w:rsidRDefault="005401AE">
            <w:pPr>
              <w:pStyle w:val="ab"/>
              <w:spacing w:beforeLines="0" w:afterLines="0" w:line="240" w:lineRule="auto"/>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t>排放量（固体废物产生量）</w:t>
            </w:r>
            <w:r w:rsidR="00A76D15" w:rsidRPr="00A2222D">
              <w:rPr>
                <w:rFonts w:ascii="Times New Roman" w:eastAsia="黑体"/>
                <w:snapToGrid w:val="0"/>
                <w:color w:val="000000"/>
                <w:spacing w:val="-6"/>
                <w:kern w:val="21"/>
                <w:szCs w:val="21"/>
              </w:rPr>
              <w:fldChar w:fldCharType="begin"/>
            </w:r>
            <w:r w:rsidRPr="00A2222D">
              <w:rPr>
                <w:rFonts w:ascii="Times New Roman" w:eastAsia="黑体"/>
                <w:snapToGrid w:val="0"/>
                <w:color w:val="000000"/>
                <w:spacing w:val="-6"/>
                <w:kern w:val="21"/>
                <w:szCs w:val="21"/>
              </w:rPr>
              <w:instrText xml:space="preserve"> = 1 \* GB3 \* MERGEFORMAT </w:instrText>
            </w:r>
            <w:r w:rsidR="00A76D15" w:rsidRPr="00A2222D">
              <w:rPr>
                <w:rFonts w:ascii="Times New Roman" w:eastAsia="黑体"/>
                <w:snapToGrid w:val="0"/>
                <w:color w:val="000000"/>
                <w:spacing w:val="-6"/>
                <w:kern w:val="21"/>
                <w:szCs w:val="21"/>
              </w:rPr>
              <w:fldChar w:fldCharType="separate"/>
            </w:r>
            <w:r w:rsidRPr="00A2222D">
              <w:rPr>
                <w:rFonts w:ascii="黑体" w:eastAsia="黑体" w:hAnsi="黑体"/>
                <w:kern w:val="2"/>
                <w:szCs w:val="21"/>
              </w:rPr>
              <w:t>①</w:t>
            </w:r>
            <w:r w:rsidR="00A76D15" w:rsidRPr="00A2222D">
              <w:rPr>
                <w:rFonts w:ascii="Times New Roman" w:eastAsia="黑体"/>
                <w:snapToGrid w:val="0"/>
                <w:color w:val="000000"/>
                <w:spacing w:val="-6"/>
                <w:kern w:val="21"/>
                <w:szCs w:val="21"/>
              </w:rPr>
              <w:fldChar w:fldCharType="end"/>
            </w:r>
          </w:p>
        </w:tc>
        <w:tc>
          <w:tcPr>
            <w:tcW w:w="1250" w:type="dxa"/>
            <w:tcMar>
              <w:left w:w="28" w:type="dxa"/>
              <w:right w:w="28" w:type="dxa"/>
            </w:tcMar>
            <w:vAlign w:val="center"/>
          </w:tcPr>
          <w:p w:rsidR="005401AE" w:rsidRPr="00A2222D" w:rsidRDefault="005401AE">
            <w:pPr>
              <w:pStyle w:val="ab"/>
              <w:spacing w:beforeLines="0" w:afterLines="0" w:line="240" w:lineRule="auto"/>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t>现有工程</w:t>
            </w:r>
          </w:p>
          <w:p w:rsidR="005401AE" w:rsidRPr="00A2222D" w:rsidRDefault="005401AE">
            <w:pPr>
              <w:pStyle w:val="ab"/>
              <w:spacing w:beforeLines="0" w:afterLines="0" w:line="240" w:lineRule="auto"/>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t>许可排放量</w:t>
            </w:r>
          </w:p>
          <w:p w:rsidR="005401AE" w:rsidRPr="00A2222D" w:rsidRDefault="00A76D15">
            <w:pPr>
              <w:pStyle w:val="ab"/>
              <w:spacing w:beforeLines="0" w:afterLines="0"/>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fldChar w:fldCharType="begin"/>
            </w:r>
            <w:r w:rsidR="005401AE" w:rsidRPr="00A2222D">
              <w:rPr>
                <w:rFonts w:ascii="Times New Roman" w:eastAsia="黑体"/>
                <w:snapToGrid w:val="0"/>
                <w:color w:val="000000"/>
                <w:spacing w:val="-6"/>
                <w:kern w:val="21"/>
                <w:szCs w:val="21"/>
              </w:rPr>
              <w:instrText xml:space="preserve"> = 2 \* GB3 \* MERGEFORMAT </w:instrText>
            </w:r>
            <w:r w:rsidRPr="00A2222D">
              <w:rPr>
                <w:rFonts w:ascii="Times New Roman" w:eastAsia="黑体"/>
                <w:snapToGrid w:val="0"/>
                <w:color w:val="000000"/>
                <w:spacing w:val="-6"/>
                <w:kern w:val="21"/>
                <w:szCs w:val="21"/>
              </w:rPr>
              <w:fldChar w:fldCharType="separate"/>
            </w:r>
            <w:r w:rsidR="005401AE" w:rsidRPr="00A2222D">
              <w:rPr>
                <w:rFonts w:ascii="黑体" w:eastAsia="黑体" w:hAnsi="黑体"/>
                <w:snapToGrid w:val="0"/>
                <w:color w:val="000000"/>
                <w:spacing w:val="-6"/>
                <w:kern w:val="21"/>
                <w:szCs w:val="21"/>
              </w:rPr>
              <w:t>②</w:t>
            </w:r>
            <w:r w:rsidRPr="00A2222D">
              <w:rPr>
                <w:rFonts w:ascii="Times New Roman" w:eastAsia="黑体"/>
                <w:snapToGrid w:val="0"/>
                <w:color w:val="000000"/>
                <w:spacing w:val="-6"/>
                <w:kern w:val="21"/>
                <w:szCs w:val="21"/>
              </w:rPr>
              <w:fldChar w:fldCharType="end"/>
            </w:r>
          </w:p>
        </w:tc>
        <w:tc>
          <w:tcPr>
            <w:tcW w:w="1664" w:type="dxa"/>
            <w:tcMar>
              <w:left w:w="28" w:type="dxa"/>
              <w:right w:w="28" w:type="dxa"/>
            </w:tcMar>
            <w:vAlign w:val="center"/>
          </w:tcPr>
          <w:p w:rsidR="001357F1" w:rsidRPr="00A2222D" w:rsidRDefault="005401AE">
            <w:pPr>
              <w:pStyle w:val="ab"/>
              <w:spacing w:beforeLines="0" w:afterLines="0" w:line="240" w:lineRule="auto"/>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t>在建工程</w:t>
            </w:r>
          </w:p>
          <w:p w:rsidR="005401AE" w:rsidRPr="00A2222D" w:rsidRDefault="005401AE">
            <w:pPr>
              <w:pStyle w:val="ab"/>
              <w:spacing w:beforeLines="0" w:afterLines="0" w:line="240" w:lineRule="auto"/>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t>排放量（固体废物产生量）</w:t>
            </w:r>
            <w:r w:rsidR="00A76D15" w:rsidRPr="00A2222D">
              <w:rPr>
                <w:rFonts w:ascii="Times New Roman" w:eastAsia="黑体"/>
                <w:snapToGrid w:val="0"/>
                <w:color w:val="000000"/>
                <w:spacing w:val="-6"/>
                <w:kern w:val="21"/>
                <w:szCs w:val="21"/>
              </w:rPr>
              <w:fldChar w:fldCharType="begin"/>
            </w:r>
            <w:r w:rsidRPr="00A2222D">
              <w:rPr>
                <w:rFonts w:ascii="Times New Roman" w:eastAsia="黑体"/>
                <w:snapToGrid w:val="0"/>
                <w:color w:val="000000"/>
                <w:spacing w:val="-6"/>
                <w:kern w:val="21"/>
                <w:szCs w:val="21"/>
              </w:rPr>
              <w:instrText xml:space="preserve"> = 3 \* GB3 \* MERGEFORMAT </w:instrText>
            </w:r>
            <w:r w:rsidR="00A76D15" w:rsidRPr="00A2222D">
              <w:rPr>
                <w:rFonts w:ascii="Times New Roman" w:eastAsia="黑体"/>
                <w:snapToGrid w:val="0"/>
                <w:color w:val="000000"/>
                <w:spacing w:val="-6"/>
                <w:kern w:val="21"/>
                <w:szCs w:val="21"/>
              </w:rPr>
              <w:fldChar w:fldCharType="separate"/>
            </w:r>
            <w:r w:rsidRPr="00A2222D">
              <w:rPr>
                <w:rFonts w:ascii="黑体" w:eastAsia="黑体" w:hAnsi="黑体"/>
                <w:kern w:val="2"/>
                <w:szCs w:val="21"/>
              </w:rPr>
              <w:t>③</w:t>
            </w:r>
            <w:r w:rsidR="00A76D15" w:rsidRPr="00A2222D">
              <w:rPr>
                <w:rFonts w:ascii="Times New Roman" w:eastAsia="黑体"/>
                <w:snapToGrid w:val="0"/>
                <w:color w:val="000000"/>
                <w:spacing w:val="-6"/>
                <w:kern w:val="21"/>
                <w:szCs w:val="21"/>
              </w:rPr>
              <w:fldChar w:fldCharType="end"/>
            </w:r>
          </w:p>
        </w:tc>
        <w:tc>
          <w:tcPr>
            <w:tcW w:w="1525" w:type="dxa"/>
            <w:tcMar>
              <w:left w:w="28" w:type="dxa"/>
              <w:right w:w="28" w:type="dxa"/>
            </w:tcMar>
            <w:vAlign w:val="center"/>
          </w:tcPr>
          <w:p w:rsidR="001357F1" w:rsidRPr="00A2222D" w:rsidRDefault="005401AE">
            <w:pPr>
              <w:pStyle w:val="ab"/>
              <w:spacing w:beforeLines="0" w:afterLines="0" w:line="240" w:lineRule="auto"/>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t>本项目</w:t>
            </w:r>
          </w:p>
          <w:p w:rsidR="005401AE" w:rsidRPr="00A2222D" w:rsidRDefault="005401AE">
            <w:pPr>
              <w:pStyle w:val="ab"/>
              <w:spacing w:beforeLines="0" w:afterLines="0" w:line="240" w:lineRule="auto"/>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t>排放量（固体废物产生量）</w:t>
            </w:r>
            <w:r w:rsidR="00A76D15" w:rsidRPr="00A2222D">
              <w:rPr>
                <w:rFonts w:ascii="Times New Roman" w:eastAsia="黑体"/>
                <w:snapToGrid w:val="0"/>
                <w:color w:val="000000"/>
                <w:spacing w:val="-6"/>
                <w:kern w:val="21"/>
                <w:szCs w:val="21"/>
              </w:rPr>
              <w:fldChar w:fldCharType="begin"/>
            </w:r>
            <w:r w:rsidRPr="00A2222D">
              <w:rPr>
                <w:rFonts w:ascii="Times New Roman" w:eastAsia="黑体"/>
                <w:snapToGrid w:val="0"/>
                <w:color w:val="000000"/>
                <w:spacing w:val="-6"/>
                <w:kern w:val="21"/>
                <w:szCs w:val="21"/>
              </w:rPr>
              <w:instrText xml:space="preserve"> = 4 \* GB3 \* MERGEFORMAT </w:instrText>
            </w:r>
            <w:r w:rsidR="00A76D15" w:rsidRPr="00A2222D">
              <w:rPr>
                <w:rFonts w:ascii="Times New Roman" w:eastAsia="黑体"/>
                <w:snapToGrid w:val="0"/>
                <w:color w:val="000000"/>
                <w:spacing w:val="-6"/>
                <w:kern w:val="21"/>
                <w:szCs w:val="21"/>
              </w:rPr>
              <w:fldChar w:fldCharType="separate"/>
            </w:r>
            <w:r w:rsidRPr="00A2222D">
              <w:rPr>
                <w:rFonts w:ascii="黑体" w:eastAsia="黑体" w:hAnsi="黑体"/>
                <w:kern w:val="2"/>
                <w:szCs w:val="21"/>
              </w:rPr>
              <w:t>④</w:t>
            </w:r>
            <w:r w:rsidR="00A76D15" w:rsidRPr="00A2222D">
              <w:rPr>
                <w:rFonts w:ascii="Times New Roman" w:eastAsia="黑体"/>
                <w:snapToGrid w:val="0"/>
                <w:color w:val="000000"/>
                <w:spacing w:val="-6"/>
                <w:kern w:val="21"/>
                <w:szCs w:val="21"/>
              </w:rPr>
              <w:fldChar w:fldCharType="end"/>
            </w:r>
          </w:p>
        </w:tc>
        <w:tc>
          <w:tcPr>
            <w:tcW w:w="1474" w:type="dxa"/>
            <w:tcMar>
              <w:left w:w="28" w:type="dxa"/>
              <w:right w:w="28" w:type="dxa"/>
            </w:tcMar>
            <w:vAlign w:val="center"/>
          </w:tcPr>
          <w:p w:rsidR="001357F1" w:rsidRPr="00A2222D" w:rsidRDefault="005401AE">
            <w:pPr>
              <w:pStyle w:val="ab"/>
              <w:spacing w:beforeLines="0" w:afterLines="0" w:line="240" w:lineRule="auto"/>
              <w:rPr>
                <w:rFonts w:ascii="Times New Roman" w:eastAsia="黑体"/>
                <w:snapToGrid w:val="0"/>
                <w:color w:val="000000"/>
                <w:spacing w:val="-16"/>
                <w:kern w:val="21"/>
                <w:szCs w:val="21"/>
              </w:rPr>
            </w:pPr>
            <w:r w:rsidRPr="00A2222D">
              <w:rPr>
                <w:rFonts w:ascii="Times New Roman" w:eastAsia="黑体"/>
                <w:snapToGrid w:val="0"/>
                <w:color w:val="000000"/>
                <w:spacing w:val="-16"/>
                <w:kern w:val="21"/>
                <w:szCs w:val="21"/>
              </w:rPr>
              <w:t>以新带老削减量</w:t>
            </w:r>
          </w:p>
          <w:p w:rsidR="005401AE" w:rsidRPr="00A2222D" w:rsidRDefault="005401AE">
            <w:pPr>
              <w:pStyle w:val="ab"/>
              <w:spacing w:beforeLines="0" w:afterLines="0" w:line="240" w:lineRule="auto"/>
              <w:rPr>
                <w:rFonts w:ascii="Times New Roman" w:eastAsia="黑体"/>
                <w:snapToGrid w:val="0"/>
                <w:color w:val="000000"/>
                <w:spacing w:val="-16"/>
                <w:kern w:val="21"/>
                <w:szCs w:val="21"/>
              </w:rPr>
            </w:pPr>
            <w:r w:rsidRPr="00A2222D">
              <w:rPr>
                <w:rFonts w:ascii="Times New Roman" w:eastAsia="黑体"/>
                <w:snapToGrid w:val="0"/>
                <w:color w:val="000000"/>
                <w:spacing w:val="-16"/>
                <w:kern w:val="21"/>
                <w:szCs w:val="21"/>
              </w:rPr>
              <w:t>（新建项目不填）</w:t>
            </w:r>
            <w:r w:rsidR="00A76D15" w:rsidRPr="00A2222D">
              <w:rPr>
                <w:rFonts w:ascii="Times New Roman" w:eastAsia="黑体"/>
                <w:snapToGrid w:val="0"/>
                <w:color w:val="000000"/>
                <w:spacing w:val="-16"/>
                <w:kern w:val="21"/>
                <w:szCs w:val="21"/>
              </w:rPr>
              <w:fldChar w:fldCharType="begin"/>
            </w:r>
            <w:r w:rsidRPr="00A2222D">
              <w:rPr>
                <w:rFonts w:ascii="Times New Roman" w:eastAsia="黑体"/>
                <w:snapToGrid w:val="0"/>
                <w:color w:val="000000"/>
                <w:spacing w:val="-16"/>
                <w:kern w:val="21"/>
                <w:szCs w:val="21"/>
              </w:rPr>
              <w:instrText xml:space="preserve"> = 5 \* GB3 \* MERGEFORMAT </w:instrText>
            </w:r>
            <w:r w:rsidR="00A76D15" w:rsidRPr="00A2222D">
              <w:rPr>
                <w:rFonts w:ascii="Times New Roman" w:eastAsia="黑体"/>
                <w:snapToGrid w:val="0"/>
                <w:color w:val="000000"/>
                <w:spacing w:val="-16"/>
                <w:kern w:val="21"/>
                <w:szCs w:val="21"/>
              </w:rPr>
              <w:fldChar w:fldCharType="separate"/>
            </w:r>
            <w:r w:rsidRPr="00A2222D">
              <w:rPr>
                <w:rFonts w:ascii="黑体" w:eastAsia="黑体" w:hAnsi="黑体"/>
                <w:kern w:val="2"/>
                <w:szCs w:val="21"/>
              </w:rPr>
              <w:t>⑤</w:t>
            </w:r>
            <w:r w:rsidR="00A76D15" w:rsidRPr="00A2222D">
              <w:rPr>
                <w:rFonts w:ascii="Times New Roman" w:eastAsia="黑体"/>
                <w:snapToGrid w:val="0"/>
                <w:color w:val="000000"/>
                <w:spacing w:val="-16"/>
                <w:kern w:val="21"/>
                <w:szCs w:val="21"/>
              </w:rPr>
              <w:fldChar w:fldCharType="end"/>
            </w:r>
          </w:p>
        </w:tc>
        <w:tc>
          <w:tcPr>
            <w:tcW w:w="1559" w:type="dxa"/>
            <w:tcMar>
              <w:left w:w="28" w:type="dxa"/>
              <w:right w:w="28" w:type="dxa"/>
            </w:tcMar>
            <w:vAlign w:val="center"/>
          </w:tcPr>
          <w:p w:rsidR="00AA2531" w:rsidRPr="00A2222D" w:rsidRDefault="005401AE">
            <w:pPr>
              <w:pStyle w:val="ab"/>
              <w:spacing w:beforeLines="0" w:afterLines="0" w:line="240" w:lineRule="auto"/>
              <w:rPr>
                <w:rFonts w:ascii="Times New Roman" w:eastAsia="黑体"/>
                <w:snapToGrid w:val="0"/>
                <w:color w:val="000000"/>
                <w:spacing w:val="-16"/>
                <w:kern w:val="21"/>
                <w:szCs w:val="21"/>
              </w:rPr>
            </w:pPr>
            <w:r w:rsidRPr="00A2222D">
              <w:rPr>
                <w:rFonts w:ascii="Times New Roman" w:eastAsia="黑体"/>
                <w:snapToGrid w:val="0"/>
                <w:color w:val="000000"/>
                <w:spacing w:val="-16"/>
                <w:kern w:val="21"/>
                <w:szCs w:val="21"/>
              </w:rPr>
              <w:t>本项目建成后</w:t>
            </w:r>
          </w:p>
          <w:p w:rsidR="005401AE" w:rsidRPr="00A2222D" w:rsidRDefault="005401AE">
            <w:pPr>
              <w:pStyle w:val="ab"/>
              <w:spacing w:beforeLines="0" w:afterLines="0" w:line="240" w:lineRule="auto"/>
              <w:rPr>
                <w:rFonts w:ascii="Times New Roman" w:eastAsia="黑体"/>
                <w:snapToGrid w:val="0"/>
                <w:color w:val="000000"/>
                <w:spacing w:val="-16"/>
                <w:kern w:val="21"/>
                <w:szCs w:val="21"/>
              </w:rPr>
            </w:pPr>
            <w:r w:rsidRPr="00A2222D">
              <w:rPr>
                <w:rFonts w:ascii="Times New Roman" w:eastAsia="黑体"/>
                <w:snapToGrid w:val="0"/>
                <w:color w:val="000000"/>
                <w:spacing w:val="-16"/>
                <w:kern w:val="21"/>
                <w:szCs w:val="21"/>
              </w:rPr>
              <w:t>全厂排放量（固体废物产生量）</w:t>
            </w:r>
            <w:r w:rsidR="00A76D15" w:rsidRPr="00A2222D">
              <w:rPr>
                <w:rFonts w:ascii="Times New Roman" w:eastAsia="黑体"/>
                <w:snapToGrid w:val="0"/>
                <w:color w:val="000000"/>
                <w:spacing w:val="-16"/>
                <w:kern w:val="21"/>
                <w:szCs w:val="21"/>
              </w:rPr>
              <w:fldChar w:fldCharType="begin"/>
            </w:r>
            <w:r w:rsidRPr="00A2222D">
              <w:rPr>
                <w:rFonts w:ascii="Times New Roman" w:eastAsia="黑体"/>
                <w:snapToGrid w:val="0"/>
                <w:color w:val="000000"/>
                <w:spacing w:val="-16"/>
                <w:kern w:val="21"/>
                <w:szCs w:val="21"/>
              </w:rPr>
              <w:instrText xml:space="preserve"> = 6 \* GB3 \* MERGEFORMAT </w:instrText>
            </w:r>
            <w:r w:rsidR="00A76D15" w:rsidRPr="00A2222D">
              <w:rPr>
                <w:rFonts w:ascii="Times New Roman" w:eastAsia="黑体"/>
                <w:snapToGrid w:val="0"/>
                <w:color w:val="000000"/>
                <w:spacing w:val="-16"/>
                <w:kern w:val="21"/>
                <w:szCs w:val="21"/>
              </w:rPr>
              <w:fldChar w:fldCharType="separate"/>
            </w:r>
            <w:r w:rsidRPr="00A2222D">
              <w:rPr>
                <w:rFonts w:ascii="黑体" w:eastAsia="黑体" w:hAnsi="黑体"/>
                <w:kern w:val="2"/>
                <w:szCs w:val="21"/>
              </w:rPr>
              <w:t>⑥</w:t>
            </w:r>
            <w:r w:rsidR="00A76D15" w:rsidRPr="00A2222D">
              <w:rPr>
                <w:rFonts w:ascii="Times New Roman" w:eastAsia="黑体"/>
                <w:snapToGrid w:val="0"/>
                <w:color w:val="000000"/>
                <w:spacing w:val="-16"/>
                <w:kern w:val="21"/>
                <w:szCs w:val="21"/>
              </w:rPr>
              <w:fldChar w:fldCharType="end"/>
            </w:r>
          </w:p>
        </w:tc>
        <w:tc>
          <w:tcPr>
            <w:tcW w:w="1415" w:type="dxa"/>
            <w:tcMar>
              <w:left w:w="28" w:type="dxa"/>
              <w:right w:w="28" w:type="dxa"/>
            </w:tcMar>
            <w:vAlign w:val="center"/>
          </w:tcPr>
          <w:p w:rsidR="005401AE" w:rsidRPr="00A2222D" w:rsidRDefault="005401AE">
            <w:pPr>
              <w:pStyle w:val="ab"/>
              <w:spacing w:beforeLines="0" w:afterLines="0" w:line="240" w:lineRule="auto"/>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t>变化量</w:t>
            </w:r>
          </w:p>
          <w:p w:rsidR="005401AE" w:rsidRPr="00A2222D" w:rsidRDefault="00A76D15">
            <w:pPr>
              <w:pStyle w:val="ab"/>
              <w:spacing w:beforeLines="0" w:afterLines="0" w:line="240" w:lineRule="auto"/>
              <w:rPr>
                <w:rFonts w:ascii="Times New Roman" w:eastAsia="黑体"/>
                <w:snapToGrid w:val="0"/>
                <w:color w:val="000000"/>
                <w:spacing w:val="-6"/>
                <w:kern w:val="21"/>
                <w:szCs w:val="21"/>
              </w:rPr>
            </w:pPr>
            <w:r w:rsidRPr="00A2222D">
              <w:rPr>
                <w:rFonts w:ascii="Times New Roman" w:eastAsia="黑体"/>
                <w:snapToGrid w:val="0"/>
                <w:color w:val="000000"/>
                <w:spacing w:val="-6"/>
                <w:kern w:val="21"/>
                <w:szCs w:val="21"/>
              </w:rPr>
              <w:fldChar w:fldCharType="begin"/>
            </w:r>
            <w:r w:rsidR="005401AE" w:rsidRPr="00A2222D">
              <w:rPr>
                <w:rFonts w:ascii="Times New Roman" w:eastAsia="黑体"/>
                <w:snapToGrid w:val="0"/>
                <w:color w:val="000000"/>
                <w:spacing w:val="-6"/>
                <w:kern w:val="21"/>
                <w:szCs w:val="21"/>
              </w:rPr>
              <w:instrText xml:space="preserve"> = 7 \* GB3 \* MERGEFORMAT </w:instrText>
            </w:r>
            <w:r w:rsidRPr="00A2222D">
              <w:rPr>
                <w:rFonts w:ascii="Times New Roman" w:eastAsia="黑体"/>
                <w:snapToGrid w:val="0"/>
                <w:color w:val="000000"/>
                <w:spacing w:val="-6"/>
                <w:kern w:val="21"/>
                <w:szCs w:val="21"/>
              </w:rPr>
              <w:fldChar w:fldCharType="separate"/>
            </w:r>
            <w:r w:rsidR="005401AE" w:rsidRPr="00A2222D">
              <w:rPr>
                <w:rFonts w:ascii="黑体" w:eastAsia="黑体" w:hAnsi="黑体"/>
                <w:kern w:val="2"/>
                <w:szCs w:val="21"/>
              </w:rPr>
              <w:t>⑦</w:t>
            </w:r>
            <w:r w:rsidRPr="00A2222D">
              <w:rPr>
                <w:rFonts w:ascii="Times New Roman" w:eastAsia="黑体"/>
                <w:snapToGrid w:val="0"/>
                <w:color w:val="000000"/>
                <w:spacing w:val="-6"/>
                <w:kern w:val="21"/>
                <w:szCs w:val="21"/>
              </w:rPr>
              <w:fldChar w:fldCharType="end"/>
            </w:r>
          </w:p>
        </w:tc>
      </w:tr>
      <w:tr w:rsidR="00E058B1" w:rsidRPr="00A2222D" w:rsidTr="007040D6">
        <w:trPr>
          <w:trHeight w:val="340"/>
          <w:jc w:val="center"/>
        </w:trPr>
        <w:tc>
          <w:tcPr>
            <w:tcW w:w="1162" w:type="dxa"/>
            <w:vMerge w:val="restart"/>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r w:rsidRPr="00A2222D">
              <w:rPr>
                <w:rFonts w:ascii="Times New Roman" w:eastAsia="黑体"/>
                <w:snapToGrid w:val="0"/>
                <w:color w:val="000000"/>
                <w:kern w:val="21"/>
                <w:szCs w:val="21"/>
              </w:rPr>
              <w:t>废气</w:t>
            </w:r>
          </w:p>
        </w:tc>
        <w:tc>
          <w:tcPr>
            <w:tcW w:w="1985" w:type="dxa"/>
            <w:gridSpan w:val="2"/>
            <w:vAlign w:val="center"/>
          </w:tcPr>
          <w:p w:rsidR="00E058B1" w:rsidRPr="00E40DF6" w:rsidRDefault="00E058B1" w:rsidP="00A2222D">
            <w:pPr>
              <w:pStyle w:val="ab"/>
              <w:spacing w:beforeLines="0" w:afterLines="0" w:line="240" w:lineRule="auto"/>
              <w:rPr>
                <w:rFonts w:ascii="Times New Roman" w:eastAsia="黑体"/>
                <w:snapToGrid w:val="0"/>
                <w:color w:val="000000"/>
                <w:kern w:val="21"/>
                <w:szCs w:val="21"/>
              </w:rPr>
            </w:pPr>
            <w:r w:rsidRPr="00E40DF6">
              <w:rPr>
                <w:rFonts w:ascii="Times New Roman" w:eastAsia="黑体"/>
                <w:snapToGrid w:val="0"/>
                <w:color w:val="000000"/>
                <w:kern w:val="21"/>
                <w:szCs w:val="21"/>
              </w:rPr>
              <w:t>非甲烷总烃</w:t>
            </w:r>
          </w:p>
        </w:tc>
        <w:tc>
          <w:tcPr>
            <w:tcW w:w="1458" w:type="dxa"/>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250" w:type="dxa"/>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r w:rsidRPr="00A2222D">
              <w:rPr>
                <w:rFonts w:ascii="Times New Roman" w:eastAsia="黑体"/>
                <w:snapToGrid w:val="0"/>
                <w:color w:val="000000"/>
                <w:kern w:val="21"/>
                <w:szCs w:val="21"/>
              </w:rPr>
              <w:t>/</w:t>
            </w:r>
          </w:p>
        </w:tc>
        <w:tc>
          <w:tcPr>
            <w:tcW w:w="1664" w:type="dxa"/>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525" w:type="dxa"/>
            <w:vAlign w:val="center"/>
          </w:tcPr>
          <w:p w:rsidR="00E058B1" w:rsidRPr="00A2222D" w:rsidRDefault="00E058B1" w:rsidP="00255B74">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0.0051</w:t>
            </w:r>
            <w:r w:rsidRPr="00E40DF6">
              <w:rPr>
                <w:rFonts w:ascii="Times New Roman" w:eastAsia="黑体"/>
                <w:snapToGrid w:val="0"/>
                <w:color w:val="000000"/>
                <w:kern w:val="21"/>
                <w:szCs w:val="21"/>
              </w:rPr>
              <w:t>t/a</w:t>
            </w:r>
          </w:p>
        </w:tc>
        <w:tc>
          <w:tcPr>
            <w:tcW w:w="1474" w:type="dxa"/>
            <w:vAlign w:val="center"/>
          </w:tcPr>
          <w:p w:rsidR="00E058B1" w:rsidRPr="00A2222D" w:rsidRDefault="00E058B1" w:rsidP="009B02C7">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559" w:type="dxa"/>
            <w:vAlign w:val="center"/>
          </w:tcPr>
          <w:p w:rsidR="00E058B1" w:rsidRPr="00A2222D" w:rsidRDefault="00E058B1" w:rsidP="00847406">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0.0051</w:t>
            </w:r>
            <w:r w:rsidRPr="00E40DF6">
              <w:rPr>
                <w:rFonts w:ascii="Times New Roman" w:eastAsia="黑体"/>
                <w:snapToGrid w:val="0"/>
                <w:color w:val="000000"/>
                <w:kern w:val="21"/>
                <w:szCs w:val="21"/>
              </w:rPr>
              <w:t>t/a</w:t>
            </w:r>
          </w:p>
        </w:tc>
        <w:tc>
          <w:tcPr>
            <w:tcW w:w="1415" w:type="dxa"/>
            <w:vAlign w:val="center"/>
          </w:tcPr>
          <w:p w:rsidR="00E058B1" w:rsidRPr="00A2222D" w:rsidRDefault="00E058B1" w:rsidP="00847406">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+0.0051</w:t>
            </w:r>
            <w:r w:rsidRPr="00E40DF6">
              <w:rPr>
                <w:rFonts w:ascii="Times New Roman" w:eastAsia="黑体"/>
                <w:snapToGrid w:val="0"/>
                <w:color w:val="000000"/>
                <w:kern w:val="21"/>
                <w:szCs w:val="21"/>
              </w:rPr>
              <w:t>t/a</w:t>
            </w:r>
          </w:p>
        </w:tc>
      </w:tr>
      <w:tr w:rsidR="00E058B1" w:rsidRPr="00A2222D" w:rsidTr="007040D6">
        <w:trPr>
          <w:trHeight w:val="340"/>
          <w:jc w:val="center"/>
        </w:trPr>
        <w:tc>
          <w:tcPr>
            <w:tcW w:w="1162" w:type="dxa"/>
            <w:vMerge/>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p>
        </w:tc>
        <w:tc>
          <w:tcPr>
            <w:tcW w:w="1985" w:type="dxa"/>
            <w:gridSpan w:val="2"/>
            <w:vAlign w:val="center"/>
          </w:tcPr>
          <w:p w:rsidR="00E058B1" w:rsidRPr="00E40DF6" w:rsidRDefault="00E058B1" w:rsidP="00A2222D">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颗粒物</w:t>
            </w:r>
          </w:p>
        </w:tc>
        <w:tc>
          <w:tcPr>
            <w:tcW w:w="1458" w:type="dxa"/>
            <w:vAlign w:val="center"/>
          </w:tcPr>
          <w:p w:rsidR="00E058B1" w:rsidRDefault="00E058B1">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w:t>
            </w:r>
          </w:p>
        </w:tc>
        <w:tc>
          <w:tcPr>
            <w:tcW w:w="1250" w:type="dxa"/>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664" w:type="dxa"/>
            <w:vAlign w:val="center"/>
          </w:tcPr>
          <w:p w:rsidR="00E058B1" w:rsidRDefault="00E058B1">
            <w:pPr>
              <w:pStyle w:val="ab"/>
              <w:spacing w:beforeLines="0" w:afterLines="0" w:line="240" w:lineRule="auto"/>
              <w:rPr>
                <w:rFonts w:ascii="Times New Roman" w:eastAsia="黑体"/>
                <w:snapToGrid w:val="0"/>
                <w:color w:val="000000"/>
                <w:kern w:val="21"/>
                <w:szCs w:val="21"/>
              </w:rPr>
            </w:pPr>
          </w:p>
        </w:tc>
        <w:tc>
          <w:tcPr>
            <w:tcW w:w="1525" w:type="dxa"/>
            <w:vAlign w:val="center"/>
          </w:tcPr>
          <w:p w:rsidR="00E058B1" w:rsidRDefault="00E058B1" w:rsidP="00255B74">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0.269t/a</w:t>
            </w:r>
          </w:p>
        </w:tc>
        <w:tc>
          <w:tcPr>
            <w:tcW w:w="1474" w:type="dxa"/>
            <w:vAlign w:val="center"/>
          </w:tcPr>
          <w:p w:rsidR="00E058B1" w:rsidRDefault="00E058B1" w:rsidP="009B02C7">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559" w:type="dxa"/>
            <w:vAlign w:val="center"/>
          </w:tcPr>
          <w:p w:rsidR="00E058B1" w:rsidRDefault="00E058B1" w:rsidP="00847406">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0.269t/a</w:t>
            </w:r>
          </w:p>
        </w:tc>
        <w:tc>
          <w:tcPr>
            <w:tcW w:w="1415" w:type="dxa"/>
            <w:vAlign w:val="center"/>
          </w:tcPr>
          <w:p w:rsidR="00E058B1" w:rsidRDefault="00E058B1" w:rsidP="00847406">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+0.269t/a</w:t>
            </w:r>
          </w:p>
        </w:tc>
      </w:tr>
      <w:tr w:rsidR="00E058B1" w:rsidRPr="00A2222D" w:rsidTr="007040D6">
        <w:trPr>
          <w:trHeight w:val="340"/>
          <w:jc w:val="center"/>
        </w:trPr>
        <w:tc>
          <w:tcPr>
            <w:tcW w:w="1162" w:type="dxa"/>
            <w:vMerge/>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p>
        </w:tc>
        <w:tc>
          <w:tcPr>
            <w:tcW w:w="1985" w:type="dxa"/>
            <w:gridSpan w:val="2"/>
            <w:vAlign w:val="center"/>
          </w:tcPr>
          <w:p w:rsidR="00E058B1" w:rsidRPr="00255B74" w:rsidRDefault="00E058B1" w:rsidP="00255B74">
            <w:pPr>
              <w:pStyle w:val="ab"/>
              <w:spacing w:beforeLines="0" w:afterLines="0" w:line="240" w:lineRule="auto"/>
              <w:rPr>
                <w:rFonts w:ascii="Times New Roman" w:eastAsia="黑体"/>
                <w:snapToGrid w:val="0"/>
                <w:color w:val="000000"/>
                <w:kern w:val="21"/>
                <w:szCs w:val="21"/>
              </w:rPr>
            </w:pPr>
            <w:r w:rsidRPr="00255B74">
              <w:rPr>
                <w:rFonts w:ascii="Times New Roman" w:eastAsia="黑体"/>
                <w:snapToGrid w:val="0"/>
                <w:color w:val="000000"/>
                <w:kern w:val="21"/>
                <w:szCs w:val="21"/>
              </w:rPr>
              <w:t>SO</w:t>
            </w:r>
            <w:r w:rsidRPr="00255B74">
              <w:rPr>
                <w:rFonts w:ascii="Times New Roman" w:eastAsia="黑体"/>
                <w:snapToGrid w:val="0"/>
                <w:color w:val="000000"/>
                <w:kern w:val="21"/>
                <w:szCs w:val="21"/>
                <w:vertAlign w:val="subscript"/>
              </w:rPr>
              <w:t>2</w:t>
            </w:r>
          </w:p>
        </w:tc>
        <w:tc>
          <w:tcPr>
            <w:tcW w:w="1458" w:type="dxa"/>
            <w:vAlign w:val="center"/>
          </w:tcPr>
          <w:p w:rsidR="00E058B1" w:rsidRDefault="00E058B1">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250" w:type="dxa"/>
            <w:vAlign w:val="center"/>
          </w:tcPr>
          <w:p w:rsidR="00E058B1" w:rsidRDefault="00E058B1">
            <w:pPr>
              <w:pStyle w:val="ab"/>
              <w:spacing w:beforeLines="0" w:afterLines="0" w:line="240" w:lineRule="auto"/>
              <w:rPr>
                <w:rFonts w:ascii="Times New Roman" w:eastAsia="黑体"/>
                <w:snapToGrid w:val="0"/>
                <w:color w:val="000000"/>
                <w:kern w:val="21"/>
                <w:szCs w:val="21"/>
              </w:rPr>
            </w:pPr>
          </w:p>
        </w:tc>
        <w:tc>
          <w:tcPr>
            <w:tcW w:w="1664" w:type="dxa"/>
            <w:vAlign w:val="center"/>
          </w:tcPr>
          <w:p w:rsidR="00E058B1" w:rsidRDefault="00E058B1">
            <w:pPr>
              <w:pStyle w:val="ab"/>
              <w:spacing w:beforeLines="0" w:afterLines="0" w:line="240" w:lineRule="auto"/>
              <w:rPr>
                <w:rFonts w:ascii="Times New Roman" w:eastAsia="黑体"/>
                <w:snapToGrid w:val="0"/>
                <w:color w:val="000000"/>
                <w:kern w:val="21"/>
                <w:szCs w:val="21"/>
              </w:rPr>
            </w:pPr>
          </w:p>
        </w:tc>
        <w:tc>
          <w:tcPr>
            <w:tcW w:w="1525" w:type="dxa"/>
            <w:vAlign w:val="center"/>
          </w:tcPr>
          <w:p w:rsidR="00E058B1" w:rsidRDefault="00E058B1" w:rsidP="00CD69A1">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0.04t/a</w:t>
            </w:r>
          </w:p>
        </w:tc>
        <w:tc>
          <w:tcPr>
            <w:tcW w:w="1474" w:type="dxa"/>
            <w:vAlign w:val="center"/>
          </w:tcPr>
          <w:p w:rsidR="00E058B1" w:rsidRDefault="00E058B1" w:rsidP="009B02C7">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559" w:type="dxa"/>
            <w:vAlign w:val="center"/>
          </w:tcPr>
          <w:p w:rsidR="00E058B1" w:rsidRDefault="00E058B1" w:rsidP="00847406">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0.04t/a</w:t>
            </w:r>
          </w:p>
        </w:tc>
        <w:tc>
          <w:tcPr>
            <w:tcW w:w="1415" w:type="dxa"/>
            <w:vAlign w:val="center"/>
          </w:tcPr>
          <w:p w:rsidR="00E058B1" w:rsidRDefault="00E058B1" w:rsidP="00847406">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+0.04t/a</w:t>
            </w:r>
          </w:p>
        </w:tc>
      </w:tr>
      <w:tr w:rsidR="00E058B1" w:rsidRPr="00A2222D" w:rsidTr="007040D6">
        <w:trPr>
          <w:trHeight w:val="340"/>
          <w:jc w:val="center"/>
        </w:trPr>
        <w:tc>
          <w:tcPr>
            <w:tcW w:w="1162" w:type="dxa"/>
            <w:vMerge/>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p>
        </w:tc>
        <w:tc>
          <w:tcPr>
            <w:tcW w:w="1985" w:type="dxa"/>
            <w:gridSpan w:val="2"/>
            <w:vAlign w:val="center"/>
          </w:tcPr>
          <w:p w:rsidR="00E058B1" w:rsidRPr="00255B74" w:rsidRDefault="00E058B1" w:rsidP="00255B74">
            <w:pPr>
              <w:pStyle w:val="ab"/>
              <w:spacing w:beforeLines="0" w:afterLines="0" w:line="240" w:lineRule="auto"/>
              <w:rPr>
                <w:rFonts w:ascii="Times New Roman" w:eastAsia="黑体"/>
                <w:snapToGrid w:val="0"/>
                <w:color w:val="000000"/>
                <w:kern w:val="21"/>
                <w:szCs w:val="21"/>
              </w:rPr>
            </w:pPr>
            <w:r w:rsidRPr="00255B74">
              <w:rPr>
                <w:rFonts w:ascii="Times New Roman" w:eastAsia="黑体"/>
                <w:snapToGrid w:val="0"/>
                <w:color w:val="000000"/>
                <w:kern w:val="21"/>
                <w:szCs w:val="21"/>
              </w:rPr>
              <w:t>NO</w:t>
            </w:r>
            <w:r w:rsidRPr="00255B74">
              <w:rPr>
                <w:rFonts w:ascii="Times New Roman" w:eastAsia="黑体"/>
                <w:snapToGrid w:val="0"/>
                <w:color w:val="000000"/>
                <w:kern w:val="21"/>
                <w:szCs w:val="21"/>
                <w:vertAlign w:val="subscript"/>
              </w:rPr>
              <w:t>X</w:t>
            </w:r>
          </w:p>
        </w:tc>
        <w:tc>
          <w:tcPr>
            <w:tcW w:w="1458" w:type="dxa"/>
            <w:vAlign w:val="center"/>
          </w:tcPr>
          <w:p w:rsidR="00E058B1" w:rsidRDefault="00E058B1">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250" w:type="dxa"/>
            <w:vAlign w:val="center"/>
          </w:tcPr>
          <w:p w:rsidR="00E058B1" w:rsidRDefault="00E058B1">
            <w:pPr>
              <w:pStyle w:val="ab"/>
              <w:spacing w:beforeLines="0" w:afterLines="0" w:line="240" w:lineRule="auto"/>
              <w:rPr>
                <w:rFonts w:ascii="Times New Roman" w:eastAsia="黑体"/>
                <w:snapToGrid w:val="0"/>
                <w:color w:val="000000"/>
                <w:kern w:val="21"/>
                <w:szCs w:val="21"/>
              </w:rPr>
            </w:pPr>
          </w:p>
        </w:tc>
        <w:tc>
          <w:tcPr>
            <w:tcW w:w="1664" w:type="dxa"/>
            <w:vAlign w:val="center"/>
          </w:tcPr>
          <w:p w:rsidR="00E058B1" w:rsidRDefault="00E058B1">
            <w:pPr>
              <w:pStyle w:val="ab"/>
              <w:spacing w:beforeLines="0" w:afterLines="0" w:line="240" w:lineRule="auto"/>
              <w:rPr>
                <w:rFonts w:ascii="Times New Roman" w:eastAsia="黑体"/>
                <w:snapToGrid w:val="0"/>
                <w:color w:val="000000"/>
                <w:kern w:val="21"/>
                <w:szCs w:val="21"/>
              </w:rPr>
            </w:pPr>
          </w:p>
        </w:tc>
        <w:tc>
          <w:tcPr>
            <w:tcW w:w="1525" w:type="dxa"/>
            <w:vAlign w:val="center"/>
          </w:tcPr>
          <w:p w:rsidR="00E058B1" w:rsidRDefault="00E058B1" w:rsidP="009B1E21">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0.374t/a</w:t>
            </w:r>
          </w:p>
        </w:tc>
        <w:tc>
          <w:tcPr>
            <w:tcW w:w="1474" w:type="dxa"/>
            <w:vAlign w:val="center"/>
          </w:tcPr>
          <w:p w:rsidR="00E058B1" w:rsidRDefault="00E058B1" w:rsidP="009B02C7">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559" w:type="dxa"/>
            <w:vAlign w:val="center"/>
          </w:tcPr>
          <w:p w:rsidR="00E058B1" w:rsidRDefault="00E058B1" w:rsidP="00847406">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0.374t/a</w:t>
            </w:r>
          </w:p>
        </w:tc>
        <w:tc>
          <w:tcPr>
            <w:tcW w:w="1415" w:type="dxa"/>
            <w:vAlign w:val="center"/>
          </w:tcPr>
          <w:p w:rsidR="00E058B1" w:rsidRDefault="00E058B1" w:rsidP="00847406">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+0.374t/a</w:t>
            </w:r>
          </w:p>
        </w:tc>
      </w:tr>
      <w:tr w:rsidR="00E058B1" w:rsidRPr="00A2222D" w:rsidTr="002940AC">
        <w:trPr>
          <w:trHeight w:val="340"/>
          <w:jc w:val="center"/>
        </w:trPr>
        <w:tc>
          <w:tcPr>
            <w:tcW w:w="1162" w:type="dxa"/>
            <w:vMerge w:val="restart"/>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r w:rsidRPr="00A2222D">
              <w:rPr>
                <w:rFonts w:ascii="Times New Roman" w:eastAsia="黑体"/>
                <w:snapToGrid w:val="0"/>
                <w:color w:val="000000"/>
                <w:kern w:val="21"/>
                <w:szCs w:val="21"/>
              </w:rPr>
              <w:t>废水</w:t>
            </w:r>
          </w:p>
        </w:tc>
        <w:tc>
          <w:tcPr>
            <w:tcW w:w="567" w:type="dxa"/>
            <w:vMerge w:val="restart"/>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r w:rsidRPr="00A2222D">
              <w:rPr>
                <w:rFonts w:ascii="Times New Roman" w:eastAsia="黑体"/>
                <w:snapToGrid w:val="0"/>
                <w:color w:val="000000"/>
                <w:kern w:val="21"/>
                <w:szCs w:val="21"/>
              </w:rPr>
              <w:t>生活污水</w:t>
            </w:r>
          </w:p>
        </w:tc>
        <w:tc>
          <w:tcPr>
            <w:tcW w:w="1418" w:type="dxa"/>
            <w:vAlign w:val="center"/>
          </w:tcPr>
          <w:p w:rsidR="00E058B1" w:rsidRPr="00E40DF6" w:rsidRDefault="00E058B1">
            <w:pPr>
              <w:jc w:val="center"/>
              <w:rPr>
                <w:rFonts w:eastAsia="黑体"/>
                <w:snapToGrid w:val="0"/>
                <w:color w:val="000000"/>
                <w:kern w:val="21"/>
                <w:szCs w:val="21"/>
              </w:rPr>
            </w:pPr>
            <w:r w:rsidRPr="00E40DF6">
              <w:rPr>
                <w:rFonts w:eastAsia="黑体"/>
                <w:snapToGrid w:val="0"/>
                <w:color w:val="000000"/>
                <w:kern w:val="21"/>
                <w:szCs w:val="21"/>
              </w:rPr>
              <w:t>COD</w:t>
            </w:r>
          </w:p>
        </w:tc>
        <w:tc>
          <w:tcPr>
            <w:tcW w:w="1458" w:type="dxa"/>
            <w:vAlign w:val="center"/>
          </w:tcPr>
          <w:p w:rsidR="00E058B1" w:rsidRPr="00D2269E" w:rsidRDefault="00E058B1" w:rsidP="00AB628E">
            <w:pPr>
              <w:ind w:leftChars="-50" w:left="-105" w:rightChars="-50" w:right="-105"/>
              <w:jc w:val="center"/>
              <w:rPr>
                <w:szCs w:val="21"/>
              </w:rPr>
            </w:pPr>
            <w:r>
              <w:rPr>
                <w:rFonts w:hint="eastAsia"/>
                <w:szCs w:val="21"/>
              </w:rPr>
              <w:t>0</w:t>
            </w:r>
          </w:p>
        </w:tc>
        <w:tc>
          <w:tcPr>
            <w:tcW w:w="1250" w:type="dxa"/>
            <w:vAlign w:val="center"/>
          </w:tcPr>
          <w:p w:rsidR="00E058B1" w:rsidRPr="000507A1" w:rsidRDefault="00E058B1" w:rsidP="000507A1">
            <w:pPr>
              <w:jc w:val="center"/>
              <w:rPr>
                <w:rFonts w:eastAsia="黑体"/>
                <w:snapToGrid w:val="0"/>
                <w:color w:val="000000"/>
                <w:kern w:val="21"/>
                <w:szCs w:val="21"/>
              </w:rPr>
            </w:pPr>
            <w:r>
              <w:rPr>
                <w:rFonts w:eastAsia="黑体" w:hint="eastAsia"/>
                <w:snapToGrid w:val="0"/>
                <w:color w:val="000000"/>
                <w:kern w:val="21"/>
                <w:szCs w:val="21"/>
              </w:rPr>
              <w:t>/</w:t>
            </w:r>
          </w:p>
        </w:tc>
        <w:tc>
          <w:tcPr>
            <w:tcW w:w="1664" w:type="dxa"/>
            <w:vAlign w:val="center"/>
          </w:tcPr>
          <w:p w:rsidR="00E058B1" w:rsidRDefault="00E058B1" w:rsidP="009B02C7">
            <w:pPr>
              <w:jc w:val="center"/>
            </w:pPr>
            <w:r>
              <w:rPr>
                <w:rFonts w:hint="eastAsia"/>
              </w:rPr>
              <w:t>/</w:t>
            </w:r>
          </w:p>
        </w:tc>
        <w:tc>
          <w:tcPr>
            <w:tcW w:w="1525" w:type="dxa"/>
            <w:vAlign w:val="center"/>
          </w:tcPr>
          <w:p w:rsidR="00E058B1" w:rsidRPr="00E40DF6" w:rsidRDefault="00E058B1" w:rsidP="00013700">
            <w:pPr>
              <w:jc w:val="center"/>
              <w:rPr>
                <w:rFonts w:eastAsia="黑体"/>
                <w:snapToGrid w:val="0"/>
                <w:color w:val="000000"/>
                <w:kern w:val="21"/>
                <w:szCs w:val="21"/>
              </w:rPr>
            </w:pPr>
            <w:r>
              <w:rPr>
                <w:rFonts w:eastAsia="黑体" w:hint="eastAsia"/>
                <w:snapToGrid w:val="0"/>
                <w:color w:val="000000"/>
                <w:kern w:val="21"/>
                <w:szCs w:val="21"/>
              </w:rPr>
              <w:t>0.012</w:t>
            </w:r>
            <w:r w:rsidRPr="00E40DF6">
              <w:rPr>
                <w:rFonts w:eastAsia="黑体"/>
                <w:snapToGrid w:val="0"/>
                <w:color w:val="000000"/>
                <w:kern w:val="21"/>
                <w:szCs w:val="21"/>
              </w:rPr>
              <w:t>t/a</w:t>
            </w:r>
          </w:p>
        </w:tc>
        <w:tc>
          <w:tcPr>
            <w:tcW w:w="1474" w:type="dxa"/>
            <w:vAlign w:val="center"/>
          </w:tcPr>
          <w:p w:rsidR="00E058B1" w:rsidRPr="00E40DF6" w:rsidRDefault="00E058B1" w:rsidP="009B1E21">
            <w:pPr>
              <w:jc w:val="center"/>
              <w:rPr>
                <w:rFonts w:eastAsia="黑体"/>
                <w:snapToGrid w:val="0"/>
                <w:color w:val="000000"/>
                <w:kern w:val="21"/>
                <w:szCs w:val="21"/>
              </w:rPr>
            </w:pPr>
            <w:r>
              <w:rPr>
                <w:rFonts w:eastAsia="黑体" w:hint="eastAsia"/>
                <w:snapToGrid w:val="0"/>
                <w:color w:val="000000"/>
                <w:kern w:val="21"/>
                <w:szCs w:val="21"/>
              </w:rPr>
              <w:t>/</w:t>
            </w:r>
          </w:p>
        </w:tc>
        <w:tc>
          <w:tcPr>
            <w:tcW w:w="1559" w:type="dxa"/>
            <w:vAlign w:val="center"/>
          </w:tcPr>
          <w:p w:rsidR="00E058B1" w:rsidRPr="00E40DF6" w:rsidRDefault="00E058B1" w:rsidP="00847406">
            <w:pPr>
              <w:jc w:val="center"/>
              <w:rPr>
                <w:rFonts w:eastAsia="黑体"/>
                <w:snapToGrid w:val="0"/>
                <w:color w:val="000000"/>
                <w:kern w:val="21"/>
                <w:szCs w:val="21"/>
              </w:rPr>
            </w:pPr>
            <w:r>
              <w:rPr>
                <w:rFonts w:eastAsia="黑体" w:hint="eastAsia"/>
                <w:snapToGrid w:val="0"/>
                <w:color w:val="000000"/>
                <w:kern w:val="21"/>
                <w:szCs w:val="21"/>
              </w:rPr>
              <w:t>0.012</w:t>
            </w:r>
            <w:r w:rsidRPr="00E40DF6">
              <w:rPr>
                <w:rFonts w:eastAsia="黑体"/>
                <w:snapToGrid w:val="0"/>
                <w:color w:val="000000"/>
                <w:kern w:val="21"/>
                <w:szCs w:val="21"/>
              </w:rPr>
              <w:t>t/a</w:t>
            </w:r>
          </w:p>
        </w:tc>
        <w:tc>
          <w:tcPr>
            <w:tcW w:w="1415" w:type="dxa"/>
            <w:vAlign w:val="center"/>
          </w:tcPr>
          <w:p w:rsidR="00E058B1" w:rsidRPr="00E40DF6" w:rsidRDefault="00E058B1" w:rsidP="00847406">
            <w:pPr>
              <w:jc w:val="center"/>
              <w:rPr>
                <w:rFonts w:eastAsia="黑体"/>
                <w:snapToGrid w:val="0"/>
                <w:color w:val="000000"/>
                <w:kern w:val="21"/>
                <w:szCs w:val="21"/>
              </w:rPr>
            </w:pPr>
            <w:r>
              <w:rPr>
                <w:rFonts w:eastAsia="黑体" w:hint="eastAsia"/>
                <w:snapToGrid w:val="0"/>
                <w:color w:val="000000"/>
                <w:kern w:val="21"/>
                <w:szCs w:val="21"/>
              </w:rPr>
              <w:t>+0.012</w:t>
            </w:r>
            <w:r w:rsidRPr="00E40DF6">
              <w:rPr>
                <w:rFonts w:eastAsia="黑体"/>
                <w:snapToGrid w:val="0"/>
                <w:color w:val="000000"/>
                <w:kern w:val="21"/>
                <w:szCs w:val="21"/>
              </w:rPr>
              <w:t>t/a</w:t>
            </w:r>
          </w:p>
        </w:tc>
      </w:tr>
      <w:tr w:rsidR="00E058B1" w:rsidRPr="00A2222D" w:rsidTr="002940AC">
        <w:trPr>
          <w:trHeight w:val="340"/>
          <w:jc w:val="center"/>
        </w:trPr>
        <w:tc>
          <w:tcPr>
            <w:tcW w:w="1162" w:type="dxa"/>
            <w:vMerge/>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p>
        </w:tc>
        <w:tc>
          <w:tcPr>
            <w:tcW w:w="567" w:type="dxa"/>
            <w:vMerge/>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p>
        </w:tc>
        <w:tc>
          <w:tcPr>
            <w:tcW w:w="1418" w:type="dxa"/>
            <w:vAlign w:val="center"/>
          </w:tcPr>
          <w:p w:rsidR="00E058B1" w:rsidRPr="00E40DF6" w:rsidRDefault="00E058B1">
            <w:pPr>
              <w:jc w:val="center"/>
              <w:rPr>
                <w:rFonts w:eastAsia="黑体"/>
                <w:snapToGrid w:val="0"/>
                <w:color w:val="000000"/>
                <w:kern w:val="21"/>
                <w:szCs w:val="21"/>
              </w:rPr>
            </w:pPr>
            <w:r w:rsidRPr="00E40DF6">
              <w:rPr>
                <w:rFonts w:eastAsia="黑体"/>
                <w:snapToGrid w:val="0"/>
                <w:color w:val="000000"/>
                <w:kern w:val="21"/>
                <w:szCs w:val="21"/>
              </w:rPr>
              <w:t>SS</w:t>
            </w:r>
          </w:p>
        </w:tc>
        <w:tc>
          <w:tcPr>
            <w:tcW w:w="1458" w:type="dxa"/>
            <w:vAlign w:val="center"/>
          </w:tcPr>
          <w:p w:rsidR="00E058B1" w:rsidRPr="00D2269E" w:rsidRDefault="00E058B1" w:rsidP="00AB628E">
            <w:pPr>
              <w:ind w:leftChars="-50" w:left="-105" w:rightChars="-50" w:right="-105"/>
              <w:jc w:val="center"/>
              <w:rPr>
                <w:szCs w:val="21"/>
              </w:rPr>
            </w:pPr>
            <w:r>
              <w:rPr>
                <w:rFonts w:hint="eastAsia"/>
                <w:szCs w:val="21"/>
              </w:rPr>
              <w:t>0</w:t>
            </w:r>
          </w:p>
        </w:tc>
        <w:tc>
          <w:tcPr>
            <w:tcW w:w="1250" w:type="dxa"/>
            <w:vAlign w:val="center"/>
          </w:tcPr>
          <w:p w:rsidR="00E058B1" w:rsidRPr="000507A1" w:rsidRDefault="00E058B1" w:rsidP="008A467B">
            <w:pPr>
              <w:jc w:val="center"/>
              <w:rPr>
                <w:rFonts w:eastAsia="黑体"/>
                <w:snapToGrid w:val="0"/>
                <w:color w:val="000000"/>
                <w:kern w:val="21"/>
                <w:szCs w:val="21"/>
              </w:rPr>
            </w:pPr>
            <w:r>
              <w:rPr>
                <w:rFonts w:eastAsia="黑体" w:hint="eastAsia"/>
                <w:snapToGrid w:val="0"/>
                <w:color w:val="000000"/>
                <w:kern w:val="21"/>
                <w:szCs w:val="21"/>
              </w:rPr>
              <w:t>/</w:t>
            </w:r>
          </w:p>
        </w:tc>
        <w:tc>
          <w:tcPr>
            <w:tcW w:w="1664" w:type="dxa"/>
            <w:vAlign w:val="center"/>
          </w:tcPr>
          <w:p w:rsidR="00E058B1" w:rsidRDefault="00E058B1" w:rsidP="009B02C7">
            <w:pPr>
              <w:jc w:val="center"/>
            </w:pPr>
            <w:r>
              <w:rPr>
                <w:rFonts w:hint="eastAsia"/>
              </w:rPr>
              <w:t>/</w:t>
            </w:r>
          </w:p>
        </w:tc>
        <w:tc>
          <w:tcPr>
            <w:tcW w:w="1525" w:type="dxa"/>
            <w:vAlign w:val="center"/>
          </w:tcPr>
          <w:p w:rsidR="00E058B1" w:rsidRPr="00E40DF6" w:rsidRDefault="00E058B1" w:rsidP="00013700">
            <w:pPr>
              <w:jc w:val="center"/>
              <w:rPr>
                <w:rFonts w:eastAsia="黑体"/>
                <w:snapToGrid w:val="0"/>
                <w:color w:val="000000"/>
                <w:kern w:val="21"/>
                <w:szCs w:val="21"/>
              </w:rPr>
            </w:pPr>
            <w:r>
              <w:rPr>
                <w:rFonts w:eastAsia="黑体" w:hint="eastAsia"/>
                <w:snapToGrid w:val="0"/>
                <w:color w:val="000000"/>
                <w:kern w:val="21"/>
                <w:szCs w:val="21"/>
              </w:rPr>
              <w:t>0.0024</w:t>
            </w:r>
            <w:r w:rsidRPr="00E40DF6">
              <w:rPr>
                <w:rFonts w:eastAsia="黑体"/>
                <w:snapToGrid w:val="0"/>
                <w:color w:val="000000"/>
                <w:kern w:val="21"/>
                <w:szCs w:val="21"/>
              </w:rPr>
              <w:t>t/a</w:t>
            </w:r>
          </w:p>
        </w:tc>
        <w:tc>
          <w:tcPr>
            <w:tcW w:w="1474" w:type="dxa"/>
            <w:vAlign w:val="center"/>
          </w:tcPr>
          <w:p w:rsidR="00E058B1" w:rsidRPr="00E40DF6" w:rsidRDefault="00E058B1" w:rsidP="009B1E21">
            <w:pPr>
              <w:jc w:val="center"/>
              <w:rPr>
                <w:rFonts w:eastAsia="黑体"/>
                <w:snapToGrid w:val="0"/>
                <w:color w:val="000000"/>
                <w:kern w:val="21"/>
                <w:szCs w:val="21"/>
              </w:rPr>
            </w:pPr>
            <w:r>
              <w:rPr>
                <w:rFonts w:eastAsia="黑体" w:hint="eastAsia"/>
                <w:snapToGrid w:val="0"/>
                <w:color w:val="000000"/>
                <w:kern w:val="21"/>
                <w:szCs w:val="21"/>
              </w:rPr>
              <w:t>/</w:t>
            </w:r>
          </w:p>
        </w:tc>
        <w:tc>
          <w:tcPr>
            <w:tcW w:w="1559" w:type="dxa"/>
            <w:vAlign w:val="center"/>
          </w:tcPr>
          <w:p w:rsidR="00E058B1" w:rsidRPr="00E40DF6" w:rsidRDefault="00E058B1" w:rsidP="00847406">
            <w:pPr>
              <w:jc w:val="center"/>
              <w:rPr>
                <w:rFonts w:eastAsia="黑体"/>
                <w:snapToGrid w:val="0"/>
                <w:color w:val="000000"/>
                <w:kern w:val="21"/>
                <w:szCs w:val="21"/>
              </w:rPr>
            </w:pPr>
            <w:r>
              <w:rPr>
                <w:rFonts w:eastAsia="黑体" w:hint="eastAsia"/>
                <w:snapToGrid w:val="0"/>
                <w:color w:val="000000"/>
                <w:kern w:val="21"/>
                <w:szCs w:val="21"/>
              </w:rPr>
              <w:t>0.0024</w:t>
            </w:r>
            <w:r w:rsidRPr="00E40DF6">
              <w:rPr>
                <w:rFonts w:eastAsia="黑体"/>
                <w:snapToGrid w:val="0"/>
                <w:color w:val="000000"/>
                <w:kern w:val="21"/>
                <w:szCs w:val="21"/>
              </w:rPr>
              <w:t>t/a</w:t>
            </w:r>
          </w:p>
        </w:tc>
        <w:tc>
          <w:tcPr>
            <w:tcW w:w="1415" w:type="dxa"/>
            <w:vAlign w:val="center"/>
          </w:tcPr>
          <w:p w:rsidR="00E058B1" w:rsidRPr="00E40DF6" w:rsidRDefault="00E058B1" w:rsidP="00847406">
            <w:pPr>
              <w:jc w:val="center"/>
              <w:rPr>
                <w:rFonts w:eastAsia="黑体"/>
                <w:snapToGrid w:val="0"/>
                <w:color w:val="000000"/>
                <w:kern w:val="21"/>
                <w:szCs w:val="21"/>
              </w:rPr>
            </w:pPr>
            <w:r>
              <w:rPr>
                <w:rFonts w:eastAsia="黑体" w:hint="eastAsia"/>
                <w:snapToGrid w:val="0"/>
                <w:color w:val="000000"/>
                <w:kern w:val="21"/>
                <w:szCs w:val="21"/>
              </w:rPr>
              <w:t>+0.0024</w:t>
            </w:r>
            <w:r w:rsidRPr="00E40DF6">
              <w:rPr>
                <w:rFonts w:eastAsia="黑体"/>
                <w:snapToGrid w:val="0"/>
                <w:color w:val="000000"/>
                <w:kern w:val="21"/>
                <w:szCs w:val="21"/>
              </w:rPr>
              <w:t>t/a</w:t>
            </w:r>
          </w:p>
        </w:tc>
      </w:tr>
      <w:tr w:rsidR="00E058B1" w:rsidRPr="00A2222D" w:rsidTr="002940AC">
        <w:trPr>
          <w:trHeight w:val="340"/>
          <w:jc w:val="center"/>
        </w:trPr>
        <w:tc>
          <w:tcPr>
            <w:tcW w:w="1162" w:type="dxa"/>
            <w:vMerge/>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p>
        </w:tc>
        <w:tc>
          <w:tcPr>
            <w:tcW w:w="567" w:type="dxa"/>
            <w:vMerge/>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p>
        </w:tc>
        <w:tc>
          <w:tcPr>
            <w:tcW w:w="1418" w:type="dxa"/>
            <w:vAlign w:val="center"/>
          </w:tcPr>
          <w:p w:rsidR="00E058B1" w:rsidRPr="00E40DF6" w:rsidRDefault="00E058B1">
            <w:pPr>
              <w:jc w:val="center"/>
              <w:rPr>
                <w:rFonts w:eastAsia="黑体"/>
                <w:snapToGrid w:val="0"/>
                <w:color w:val="000000"/>
                <w:kern w:val="21"/>
                <w:szCs w:val="21"/>
              </w:rPr>
            </w:pPr>
            <w:r w:rsidRPr="00E40DF6">
              <w:rPr>
                <w:rFonts w:eastAsia="黑体"/>
                <w:snapToGrid w:val="0"/>
                <w:color w:val="000000"/>
                <w:kern w:val="21"/>
                <w:szCs w:val="21"/>
              </w:rPr>
              <w:t>氨氮</w:t>
            </w:r>
          </w:p>
        </w:tc>
        <w:tc>
          <w:tcPr>
            <w:tcW w:w="1458" w:type="dxa"/>
            <w:vAlign w:val="center"/>
          </w:tcPr>
          <w:p w:rsidR="00E058B1" w:rsidRPr="00D2269E" w:rsidRDefault="00E058B1" w:rsidP="00AB628E">
            <w:pPr>
              <w:ind w:leftChars="-50" w:left="-105" w:rightChars="-50" w:right="-105"/>
              <w:jc w:val="center"/>
              <w:rPr>
                <w:szCs w:val="21"/>
              </w:rPr>
            </w:pPr>
            <w:r>
              <w:rPr>
                <w:rFonts w:hint="eastAsia"/>
                <w:szCs w:val="21"/>
              </w:rPr>
              <w:t>0</w:t>
            </w:r>
          </w:p>
        </w:tc>
        <w:tc>
          <w:tcPr>
            <w:tcW w:w="1250" w:type="dxa"/>
            <w:vAlign w:val="center"/>
          </w:tcPr>
          <w:p w:rsidR="00E058B1" w:rsidRPr="000507A1" w:rsidRDefault="00E058B1" w:rsidP="008A467B">
            <w:pPr>
              <w:jc w:val="center"/>
              <w:rPr>
                <w:rFonts w:eastAsia="黑体"/>
                <w:snapToGrid w:val="0"/>
                <w:color w:val="000000"/>
                <w:kern w:val="21"/>
                <w:szCs w:val="21"/>
              </w:rPr>
            </w:pPr>
            <w:r>
              <w:rPr>
                <w:rFonts w:eastAsia="黑体" w:hint="eastAsia"/>
                <w:snapToGrid w:val="0"/>
                <w:color w:val="000000"/>
                <w:kern w:val="21"/>
                <w:szCs w:val="21"/>
              </w:rPr>
              <w:t>/</w:t>
            </w:r>
          </w:p>
        </w:tc>
        <w:tc>
          <w:tcPr>
            <w:tcW w:w="1664" w:type="dxa"/>
            <w:vAlign w:val="center"/>
          </w:tcPr>
          <w:p w:rsidR="00E058B1" w:rsidRDefault="00E058B1" w:rsidP="009B02C7">
            <w:pPr>
              <w:jc w:val="center"/>
            </w:pPr>
            <w:r>
              <w:rPr>
                <w:rFonts w:hint="eastAsia"/>
              </w:rPr>
              <w:t>/</w:t>
            </w:r>
          </w:p>
        </w:tc>
        <w:tc>
          <w:tcPr>
            <w:tcW w:w="1525" w:type="dxa"/>
            <w:vAlign w:val="center"/>
          </w:tcPr>
          <w:p w:rsidR="00E058B1" w:rsidRPr="00E40DF6" w:rsidRDefault="00E058B1" w:rsidP="00CD69A1">
            <w:pPr>
              <w:jc w:val="center"/>
              <w:rPr>
                <w:rFonts w:eastAsia="黑体"/>
                <w:snapToGrid w:val="0"/>
                <w:color w:val="000000"/>
                <w:kern w:val="21"/>
                <w:szCs w:val="21"/>
              </w:rPr>
            </w:pPr>
            <w:r>
              <w:rPr>
                <w:rFonts w:eastAsia="黑体" w:hint="eastAsia"/>
                <w:snapToGrid w:val="0"/>
                <w:color w:val="000000"/>
                <w:kern w:val="21"/>
                <w:szCs w:val="21"/>
              </w:rPr>
              <w:t>0.001</w:t>
            </w:r>
            <w:r w:rsidRPr="00E40DF6">
              <w:rPr>
                <w:rFonts w:eastAsia="黑体"/>
                <w:snapToGrid w:val="0"/>
                <w:color w:val="000000"/>
                <w:kern w:val="21"/>
                <w:szCs w:val="21"/>
              </w:rPr>
              <w:t>t/a</w:t>
            </w:r>
          </w:p>
        </w:tc>
        <w:tc>
          <w:tcPr>
            <w:tcW w:w="1474" w:type="dxa"/>
            <w:vAlign w:val="center"/>
          </w:tcPr>
          <w:p w:rsidR="00E058B1" w:rsidRPr="00E40DF6" w:rsidRDefault="00E058B1" w:rsidP="009B1E21">
            <w:pPr>
              <w:jc w:val="center"/>
              <w:rPr>
                <w:rFonts w:eastAsia="黑体"/>
                <w:snapToGrid w:val="0"/>
                <w:color w:val="000000"/>
                <w:kern w:val="21"/>
                <w:szCs w:val="21"/>
              </w:rPr>
            </w:pPr>
            <w:r>
              <w:rPr>
                <w:rFonts w:eastAsia="黑体" w:hint="eastAsia"/>
                <w:snapToGrid w:val="0"/>
                <w:color w:val="000000"/>
                <w:kern w:val="21"/>
                <w:szCs w:val="21"/>
              </w:rPr>
              <w:t>/</w:t>
            </w:r>
          </w:p>
        </w:tc>
        <w:tc>
          <w:tcPr>
            <w:tcW w:w="1559" w:type="dxa"/>
            <w:vAlign w:val="center"/>
          </w:tcPr>
          <w:p w:rsidR="00E058B1" w:rsidRPr="00E40DF6" w:rsidRDefault="00E058B1" w:rsidP="00847406">
            <w:pPr>
              <w:jc w:val="center"/>
              <w:rPr>
                <w:rFonts w:eastAsia="黑体"/>
                <w:snapToGrid w:val="0"/>
                <w:color w:val="000000"/>
                <w:kern w:val="21"/>
                <w:szCs w:val="21"/>
              </w:rPr>
            </w:pPr>
            <w:r>
              <w:rPr>
                <w:rFonts w:eastAsia="黑体" w:hint="eastAsia"/>
                <w:snapToGrid w:val="0"/>
                <w:color w:val="000000"/>
                <w:kern w:val="21"/>
                <w:szCs w:val="21"/>
              </w:rPr>
              <w:t>0.001</w:t>
            </w:r>
            <w:r w:rsidRPr="00E40DF6">
              <w:rPr>
                <w:rFonts w:eastAsia="黑体"/>
                <w:snapToGrid w:val="0"/>
                <w:color w:val="000000"/>
                <w:kern w:val="21"/>
                <w:szCs w:val="21"/>
              </w:rPr>
              <w:t>t/a</w:t>
            </w:r>
          </w:p>
        </w:tc>
        <w:tc>
          <w:tcPr>
            <w:tcW w:w="1415" w:type="dxa"/>
            <w:vAlign w:val="center"/>
          </w:tcPr>
          <w:p w:rsidR="00E058B1" w:rsidRPr="00E40DF6" w:rsidRDefault="00E058B1" w:rsidP="00847406">
            <w:pPr>
              <w:jc w:val="center"/>
              <w:rPr>
                <w:rFonts w:eastAsia="黑体"/>
                <w:snapToGrid w:val="0"/>
                <w:color w:val="000000"/>
                <w:kern w:val="21"/>
                <w:szCs w:val="21"/>
              </w:rPr>
            </w:pPr>
            <w:r>
              <w:rPr>
                <w:rFonts w:eastAsia="黑体" w:hint="eastAsia"/>
                <w:snapToGrid w:val="0"/>
                <w:color w:val="000000"/>
                <w:kern w:val="21"/>
                <w:szCs w:val="21"/>
              </w:rPr>
              <w:t>+0.001</w:t>
            </w:r>
            <w:r w:rsidRPr="00E40DF6">
              <w:rPr>
                <w:rFonts w:eastAsia="黑体"/>
                <w:snapToGrid w:val="0"/>
                <w:color w:val="000000"/>
                <w:kern w:val="21"/>
                <w:szCs w:val="21"/>
              </w:rPr>
              <w:t>t/a</w:t>
            </w:r>
          </w:p>
        </w:tc>
      </w:tr>
      <w:tr w:rsidR="00E058B1" w:rsidRPr="00A2222D" w:rsidTr="002940AC">
        <w:trPr>
          <w:trHeight w:val="340"/>
          <w:jc w:val="center"/>
        </w:trPr>
        <w:tc>
          <w:tcPr>
            <w:tcW w:w="1162" w:type="dxa"/>
            <w:vMerge/>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p>
        </w:tc>
        <w:tc>
          <w:tcPr>
            <w:tcW w:w="567" w:type="dxa"/>
            <w:vMerge/>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p>
        </w:tc>
        <w:tc>
          <w:tcPr>
            <w:tcW w:w="1418" w:type="dxa"/>
            <w:vAlign w:val="center"/>
          </w:tcPr>
          <w:p w:rsidR="00E058B1" w:rsidRPr="00E40DF6" w:rsidRDefault="00E058B1">
            <w:pPr>
              <w:jc w:val="center"/>
              <w:rPr>
                <w:rFonts w:eastAsia="黑体"/>
                <w:snapToGrid w:val="0"/>
                <w:color w:val="000000"/>
                <w:kern w:val="21"/>
                <w:szCs w:val="21"/>
              </w:rPr>
            </w:pPr>
            <w:r w:rsidRPr="00E40DF6">
              <w:rPr>
                <w:rFonts w:eastAsia="黑体"/>
                <w:snapToGrid w:val="0"/>
                <w:color w:val="000000"/>
                <w:kern w:val="21"/>
                <w:szCs w:val="21"/>
              </w:rPr>
              <w:t xml:space="preserve">TP </w:t>
            </w:r>
          </w:p>
        </w:tc>
        <w:tc>
          <w:tcPr>
            <w:tcW w:w="1458" w:type="dxa"/>
            <w:vAlign w:val="center"/>
          </w:tcPr>
          <w:p w:rsidR="00E058B1" w:rsidRPr="00D2269E" w:rsidRDefault="00E058B1" w:rsidP="00AB628E">
            <w:pPr>
              <w:ind w:leftChars="-50" w:left="-105" w:rightChars="-50" w:right="-105"/>
              <w:jc w:val="center"/>
              <w:rPr>
                <w:szCs w:val="21"/>
              </w:rPr>
            </w:pPr>
            <w:r>
              <w:rPr>
                <w:rFonts w:hint="eastAsia"/>
                <w:szCs w:val="21"/>
              </w:rPr>
              <w:t>0</w:t>
            </w:r>
          </w:p>
        </w:tc>
        <w:tc>
          <w:tcPr>
            <w:tcW w:w="1250" w:type="dxa"/>
            <w:vAlign w:val="center"/>
          </w:tcPr>
          <w:p w:rsidR="00E058B1" w:rsidRPr="000507A1" w:rsidRDefault="00E058B1" w:rsidP="008A467B">
            <w:pPr>
              <w:jc w:val="center"/>
              <w:rPr>
                <w:rFonts w:eastAsia="黑体"/>
                <w:snapToGrid w:val="0"/>
                <w:color w:val="000000"/>
                <w:kern w:val="21"/>
                <w:szCs w:val="21"/>
              </w:rPr>
            </w:pPr>
            <w:r>
              <w:rPr>
                <w:rFonts w:eastAsia="黑体" w:hint="eastAsia"/>
                <w:snapToGrid w:val="0"/>
                <w:color w:val="000000"/>
                <w:kern w:val="21"/>
                <w:szCs w:val="21"/>
              </w:rPr>
              <w:t>/</w:t>
            </w:r>
          </w:p>
        </w:tc>
        <w:tc>
          <w:tcPr>
            <w:tcW w:w="1664" w:type="dxa"/>
            <w:vAlign w:val="center"/>
          </w:tcPr>
          <w:p w:rsidR="00E058B1" w:rsidRDefault="00E058B1" w:rsidP="009B02C7">
            <w:pPr>
              <w:jc w:val="center"/>
            </w:pPr>
            <w:r>
              <w:rPr>
                <w:rFonts w:hint="eastAsia"/>
              </w:rPr>
              <w:t>/</w:t>
            </w:r>
          </w:p>
        </w:tc>
        <w:tc>
          <w:tcPr>
            <w:tcW w:w="1525" w:type="dxa"/>
            <w:vAlign w:val="center"/>
          </w:tcPr>
          <w:p w:rsidR="00E058B1" w:rsidRPr="00E40DF6" w:rsidRDefault="00E058B1" w:rsidP="00CD69A1">
            <w:pPr>
              <w:jc w:val="center"/>
              <w:rPr>
                <w:rFonts w:eastAsia="黑体"/>
                <w:snapToGrid w:val="0"/>
                <w:color w:val="000000"/>
                <w:kern w:val="21"/>
                <w:szCs w:val="21"/>
              </w:rPr>
            </w:pPr>
            <w:r w:rsidRPr="00E40DF6">
              <w:rPr>
                <w:rFonts w:eastAsia="黑体" w:hint="eastAsia"/>
                <w:snapToGrid w:val="0"/>
                <w:color w:val="000000"/>
                <w:kern w:val="21"/>
                <w:szCs w:val="21"/>
              </w:rPr>
              <w:t>0.000</w:t>
            </w:r>
            <w:r>
              <w:rPr>
                <w:rFonts w:eastAsia="黑体" w:hint="eastAsia"/>
                <w:snapToGrid w:val="0"/>
                <w:color w:val="000000"/>
                <w:kern w:val="21"/>
                <w:szCs w:val="21"/>
              </w:rPr>
              <w:t>1</w:t>
            </w:r>
            <w:r w:rsidRPr="00E40DF6">
              <w:rPr>
                <w:rFonts w:eastAsia="黑体"/>
                <w:snapToGrid w:val="0"/>
                <w:color w:val="000000"/>
                <w:kern w:val="21"/>
                <w:szCs w:val="21"/>
              </w:rPr>
              <w:t>t/a</w:t>
            </w:r>
          </w:p>
        </w:tc>
        <w:tc>
          <w:tcPr>
            <w:tcW w:w="1474" w:type="dxa"/>
            <w:vAlign w:val="center"/>
          </w:tcPr>
          <w:p w:rsidR="00E058B1" w:rsidRPr="00E40DF6" w:rsidRDefault="00E058B1" w:rsidP="009B1E21">
            <w:pPr>
              <w:jc w:val="center"/>
              <w:rPr>
                <w:rFonts w:eastAsia="黑体"/>
                <w:snapToGrid w:val="0"/>
                <w:color w:val="000000"/>
                <w:kern w:val="21"/>
                <w:szCs w:val="21"/>
              </w:rPr>
            </w:pPr>
            <w:r>
              <w:rPr>
                <w:rFonts w:eastAsia="黑体" w:hint="eastAsia"/>
                <w:snapToGrid w:val="0"/>
                <w:color w:val="000000"/>
                <w:kern w:val="21"/>
                <w:szCs w:val="21"/>
              </w:rPr>
              <w:t>/</w:t>
            </w:r>
          </w:p>
        </w:tc>
        <w:tc>
          <w:tcPr>
            <w:tcW w:w="1559" w:type="dxa"/>
            <w:vAlign w:val="center"/>
          </w:tcPr>
          <w:p w:rsidR="00E058B1" w:rsidRPr="00E40DF6" w:rsidRDefault="00E058B1" w:rsidP="00847406">
            <w:pPr>
              <w:jc w:val="center"/>
              <w:rPr>
                <w:rFonts w:eastAsia="黑体"/>
                <w:snapToGrid w:val="0"/>
                <w:color w:val="000000"/>
                <w:kern w:val="21"/>
                <w:szCs w:val="21"/>
              </w:rPr>
            </w:pPr>
            <w:r w:rsidRPr="00E40DF6">
              <w:rPr>
                <w:rFonts w:eastAsia="黑体" w:hint="eastAsia"/>
                <w:snapToGrid w:val="0"/>
                <w:color w:val="000000"/>
                <w:kern w:val="21"/>
                <w:szCs w:val="21"/>
              </w:rPr>
              <w:t>0.000</w:t>
            </w:r>
            <w:r>
              <w:rPr>
                <w:rFonts w:eastAsia="黑体" w:hint="eastAsia"/>
                <w:snapToGrid w:val="0"/>
                <w:color w:val="000000"/>
                <w:kern w:val="21"/>
                <w:szCs w:val="21"/>
              </w:rPr>
              <w:t>1</w:t>
            </w:r>
            <w:r w:rsidRPr="00E40DF6">
              <w:rPr>
                <w:rFonts w:eastAsia="黑体"/>
                <w:snapToGrid w:val="0"/>
                <w:color w:val="000000"/>
                <w:kern w:val="21"/>
                <w:szCs w:val="21"/>
              </w:rPr>
              <w:t>t/a</w:t>
            </w:r>
          </w:p>
        </w:tc>
        <w:tc>
          <w:tcPr>
            <w:tcW w:w="1415" w:type="dxa"/>
            <w:vAlign w:val="center"/>
          </w:tcPr>
          <w:p w:rsidR="00E058B1" w:rsidRPr="00E40DF6" w:rsidRDefault="00E058B1" w:rsidP="00847406">
            <w:pPr>
              <w:jc w:val="center"/>
              <w:rPr>
                <w:rFonts w:eastAsia="黑体"/>
                <w:snapToGrid w:val="0"/>
                <w:color w:val="000000"/>
                <w:kern w:val="21"/>
                <w:szCs w:val="21"/>
              </w:rPr>
            </w:pPr>
            <w:r>
              <w:rPr>
                <w:rFonts w:eastAsia="黑体" w:hint="eastAsia"/>
                <w:snapToGrid w:val="0"/>
                <w:color w:val="000000"/>
                <w:kern w:val="21"/>
                <w:szCs w:val="21"/>
              </w:rPr>
              <w:t>+</w:t>
            </w:r>
            <w:r w:rsidRPr="00E40DF6">
              <w:rPr>
                <w:rFonts w:eastAsia="黑体" w:hint="eastAsia"/>
                <w:snapToGrid w:val="0"/>
                <w:color w:val="000000"/>
                <w:kern w:val="21"/>
                <w:szCs w:val="21"/>
              </w:rPr>
              <w:t>0.000</w:t>
            </w:r>
            <w:r>
              <w:rPr>
                <w:rFonts w:eastAsia="黑体" w:hint="eastAsia"/>
                <w:snapToGrid w:val="0"/>
                <w:color w:val="000000"/>
                <w:kern w:val="21"/>
                <w:szCs w:val="21"/>
              </w:rPr>
              <w:t>1</w:t>
            </w:r>
            <w:r w:rsidRPr="00E40DF6">
              <w:rPr>
                <w:rFonts w:eastAsia="黑体"/>
                <w:snapToGrid w:val="0"/>
                <w:color w:val="000000"/>
                <w:kern w:val="21"/>
                <w:szCs w:val="21"/>
              </w:rPr>
              <w:t>t/a</w:t>
            </w:r>
          </w:p>
        </w:tc>
      </w:tr>
      <w:tr w:rsidR="00E058B1" w:rsidRPr="00A2222D" w:rsidTr="002940AC">
        <w:trPr>
          <w:trHeight w:val="340"/>
          <w:jc w:val="center"/>
        </w:trPr>
        <w:tc>
          <w:tcPr>
            <w:tcW w:w="1162" w:type="dxa"/>
            <w:vMerge/>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p>
        </w:tc>
        <w:tc>
          <w:tcPr>
            <w:tcW w:w="567" w:type="dxa"/>
            <w:vMerge/>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p>
        </w:tc>
        <w:tc>
          <w:tcPr>
            <w:tcW w:w="1418" w:type="dxa"/>
            <w:vAlign w:val="center"/>
          </w:tcPr>
          <w:p w:rsidR="00E058B1" w:rsidRPr="00E40DF6" w:rsidRDefault="00E058B1">
            <w:pPr>
              <w:jc w:val="center"/>
              <w:rPr>
                <w:rFonts w:eastAsia="黑体"/>
                <w:snapToGrid w:val="0"/>
                <w:color w:val="000000"/>
                <w:kern w:val="21"/>
                <w:szCs w:val="21"/>
              </w:rPr>
            </w:pPr>
            <w:r w:rsidRPr="00E40DF6">
              <w:rPr>
                <w:rFonts w:eastAsia="黑体"/>
                <w:snapToGrid w:val="0"/>
                <w:color w:val="000000"/>
                <w:kern w:val="21"/>
                <w:szCs w:val="21"/>
              </w:rPr>
              <w:t>总氮</w:t>
            </w:r>
          </w:p>
        </w:tc>
        <w:tc>
          <w:tcPr>
            <w:tcW w:w="1458" w:type="dxa"/>
            <w:vAlign w:val="center"/>
          </w:tcPr>
          <w:p w:rsidR="00E058B1" w:rsidRPr="00D2269E" w:rsidRDefault="00E058B1" w:rsidP="00AB628E">
            <w:pPr>
              <w:ind w:leftChars="-50" w:left="-105" w:rightChars="-50" w:right="-105"/>
              <w:jc w:val="center"/>
              <w:rPr>
                <w:szCs w:val="21"/>
              </w:rPr>
            </w:pPr>
            <w:r>
              <w:rPr>
                <w:rFonts w:hint="eastAsia"/>
                <w:szCs w:val="21"/>
              </w:rPr>
              <w:t>0</w:t>
            </w:r>
          </w:p>
        </w:tc>
        <w:tc>
          <w:tcPr>
            <w:tcW w:w="1250" w:type="dxa"/>
            <w:vAlign w:val="center"/>
          </w:tcPr>
          <w:p w:rsidR="00E058B1" w:rsidRPr="00AC5F55" w:rsidRDefault="00E058B1" w:rsidP="008A467B">
            <w:pPr>
              <w:jc w:val="center"/>
              <w:rPr>
                <w:sz w:val="18"/>
                <w:szCs w:val="18"/>
              </w:rPr>
            </w:pPr>
            <w:r>
              <w:rPr>
                <w:rFonts w:hint="eastAsia"/>
                <w:sz w:val="18"/>
                <w:szCs w:val="18"/>
              </w:rPr>
              <w:t>/</w:t>
            </w:r>
          </w:p>
        </w:tc>
        <w:tc>
          <w:tcPr>
            <w:tcW w:w="1664" w:type="dxa"/>
            <w:vAlign w:val="center"/>
          </w:tcPr>
          <w:p w:rsidR="00E058B1" w:rsidRDefault="00E058B1" w:rsidP="009B02C7">
            <w:pPr>
              <w:jc w:val="center"/>
            </w:pPr>
            <w:r>
              <w:rPr>
                <w:rFonts w:hint="eastAsia"/>
              </w:rPr>
              <w:t>/</w:t>
            </w:r>
          </w:p>
        </w:tc>
        <w:tc>
          <w:tcPr>
            <w:tcW w:w="1525" w:type="dxa"/>
            <w:vAlign w:val="center"/>
          </w:tcPr>
          <w:p w:rsidR="00E058B1" w:rsidRPr="00E40DF6" w:rsidRDefault="00E058B1" w:rsidP="00CD69A1">
            <w:pPr>
              <w:jc w:val="center"/>
              <w:rPr>
                <w:rFonts w:eastAsia="黑体"/>
                <w:snapToGrid w:val="0"/>
                <w:color w:val="000000"/>
                <w:kern w:val="21"/>
                <w:szCs w:val="21"/>
              </w:rPr>
            </w:pPr>
            <w:r w:rsidRPr="00E40DF6">
              <w:rPr>
                <w:rFonts w:eastAsia="黑体"/>
                <w:snapToGrid w:val="0"/>
                <w:color w:val="000000"/>
                <w:kern w:val="21"/>
                <w:szCs w:val="21"/>
              </w:rPr>
              <w:t>0.00</w:t>
            </w:r>
            <w:r>
              <w:rPr>
                <w:rFonts w:eastAsia="黑体" w:hint="eastAsia"/>
                <w:snapToGrid w:val="0"/>
                <w:color w:val="000000"/>
                <w:kern w:val="21"/>
                <w:szCs w:val="21"/>
              </w:rPr>
              <w:t>3</w:t>
            </w:r>
            <w:r w:rsidRPr="00E40DF6">
              <w:rPr>
                <w:rFonts w:eastAsia="黑体"/>
                <w:snapToGrid w:val="0"/>
                <w:color w:val="000000"/>
                <w:kern w:val="21"/>
                <w:szCs w:val="21"/>
              </w:rPr>
              <w:t>t/a</w:t>
            </w:r>
          </w:p>
        </w:tc>
        <w:tc>
          <w:tcPr>
            <w:tcW w:w="1474" w:type="dxa"/>
            <w:vAlign w:val="center"/>
          </w:tcPr>
          <w:p w:rsidR="00E058B1" w:rsidRPr="00E40DF6" w:rsidRDefault="00E058B1" w:rsidP="009B1E21">
            <w:pPr>
              <w:jc w:val="center"/>
              <w:rPr>
                <w:rFonts w:eastAsia="黑体"/>
                <w:snapToGrid w:val="0"/>
                <w:color w:val="000000"/>
                <w:kern w:val="21"/>
                <w:szCs w:val="21"/>
              </w:rPr>
            </w:pPr>
            <w:r>
              <w:rPr>
                <w:rFonts w:eastAsia="黑体" w:hint="eastAsia"/>
                <w:snapToGrid w:val="0"/>
                <w:color w:val="000000"/>
                <w:kern w:val="21"/>
                <w:szCs w:val="21"/>
              </w:rPr>
              <w:t>/</w:t>
            </w:r>
          </w:p>
        </w:tc>
        <w:tc>
          <w:tcPr>
            <w:tcW w:w="1559" w:type="dxa"/>
            <w:vAlign w:val="center"/>
          </w:tcPr>
          <w:p w:rsidR="00E058B1" w:rsidRPr="00E40DF6" w:rsidRDefault="00E058B1" w:rsidP="00847406">
            <w:pPr>
              <w:jc w:val="center"/>
              <w:rPr>
                <w:rFonts w:eastAsia="黑体"/>
                <w:snapToGrid w:val="0"/>
                <w:color w:val="000000"/>
                <w:kern w:val="21"/>
                <w:szCs w:val="21"/>
              </w:rPr>
            </w:pPr>
            <w:r w:rsidRPr="00E40DF6">
              <w:rPr>
                <w:rFonts w:eastAsia="黑体"/>
                <w:snapToGrid w:val="0"/>
                <w:color w:val="000000"/>
                <w:kern w:val="21"/>
                <w:szCs w:val="21"/>
              </w:rPr>
              <w:t>0.00</w:t>
            </w:r>
            <w:r>
              <w:rPr>
                <w:rFonts w:eastAsia="黑体" w:hint="eastAsia"/>
                <w:snapToGrid w:val="0"/>
                <w:color w:val="000000"/>
                <w:kern w:val="21"/>
                <w:szCs w:val="21"/>
              </w:rPr>
              <w:t>3</w:t>
            </w:r>
            <w:r w:rsidRPr="00E40DF6">
              <w:rPr>
                <w:rFonts w:eastAsia="黑体"/>
                <w:snapToGrid w:val="0"/>
                <w:color w:val="000000"/>
                <w:kern w:val="21"/>
                <w:szCs w:val="21"/>
              </w:rPr>
              <w:t>t/a</w:t>
            </w:r>
          </w:p>
        </w:tc>
        <w:tc>
          <w:tcPr>
            <w:tcW w:w="1415" w:type="dxa"/>
            <w:vAlign w:val="center"/>
          </w:tcPr>
          <w:p w:rsidR="00E058B1" w:rsidRPr="00E40DF6" w:rsidRDefault="00E058B1" w:rsidP="00847406">
            <w:pPr>
              <w:jc w:val="center"/>
              <w:rPr>
                <w:rFonts w:eastAsia="黑体"/>
                <w:snapToGrid w:val="0"/>
                <w:color w:val="000000"/>
                <w:kern w:val="21"/>
                <w:szCs w:val="21"/>
              </w:rPr>
            </w:pPr>
            <w:r>
              <w:rPr>
                <w:rFonts w:eastAsia="黑体" w:hint="eastAsia"/>
                <w:snapToGrid w:val="0"/>
                <w:color w:val="000000"/>
                <w:kern w:val="21"/>
                <w:szCs w:val="21"/>
              </w:rPr>
              <w:t>+</w:t>
            </w:r>
            <w:r w:rsidRPr="00E40DF6">
              <w:rPr>
                <w:rFonts w:eastAsia="黑体"/>
                <w:snapToGrid w:val="0"/>
                <w:color w:val="000000"/>
                <w:kern w:val="21"/>
                <w:szCs w:val="21"/>
              </w:rPr>
              <w:t>0.00</w:t>
            </w:r>
            <w:r>
              <w:rPr>
                <w:rFonts w:eastAsia="黑体" w:hint="eastAsia"/>
                <w:snapToGrid w:val="0"/>
                <w:color w:val="000000"/>
                <w:kern w:val="21"/>
                <w:szCs w:val="21"/>
              </w:rPr>
              <w:t>3</w:t>
            </w:r>
            <w:r w:rsidRPr="00E40DF6">
              <w:rPr>
                <w:rFonts w:eastAsia="黑体"/>
                <w:snapToGrid w:val="0"/>
                <w:color w:val="000000"/>
                <w:kern w:val="21"/>
                <w:szCs w:val="21"/>
              </w:rPr>
              <w:t>t/a</w:t>
            </w:r>
          </w:p>
        </w:tc>
      </w:tr>
      <w:tr w:rsidR="00E058B1" w:rsidRPr="00A2222D" w:rsidTr="00A2222D">
        <w:trPr>
          <w:trHeight w:val="340"/>
          <w:jc w:val="center"/>
        </w:trPr>
        <w:tc>
          <w:tcPr>
            <w:tcW w:w="1162" w:type="dxa"/>
            <w:vMerge w:val="restart"/>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r w:rsidRPr="00A2222D">
              <w:rPr>
                <w:rFonts w:ascii="Times New Roman" w:eastAsia="黑体"/>
                <w:snapToGrid w:val="0"/>
                <w:color w:val="000000"/>
                <w:kern w:val="21"/>
                <w:szCs w:val="21"/>
              </w:rPr>
              <w:t>一般工业</w:t>
            </w:r>
          </w:p>
          <w:p w:rsidR="00E058B1" w:rsidRPr="00A2222D" w:rsidRDefault="00E058B1">
            <w:pPr>
              <w:pStyle w:val="ab"/>
              <w:spacing w:beforeLines="0" w:afterLines="0" w:line="240" w:lineRule="auto"/>
              <w:rPr>
                <w:rFonts w:ascii="Times New Roman" w:eastAsia="黑体"/>
                <w:snapToGrid w:val="0"/>
                <w:color w:val="000000"/>
                <w:kern w:val="21"/>
                <w:szCs w:val="21"/>
              </w:rPr>
            </w:pPr>
            <w:r w:rsidRPr="00A2222D">
              <w:rPr>
                <w:rFonts w:ascii="Times New Roman" w:eastAsia="黑体"/>
                <w:snapToGrid w:val="0"/>
                <w:color w:val="000000"/>
                <w:kern w:val="21"/>
                <w:szCs w:val="21"/>
              </w:rPr>
              <w:t>固体废物</w:t>
            </w:r>
          </w:p>
        </w:tc>
        <w:tc>
          <w:tcPr>
            <w:tcW w:w="1985" w:type="dxa"/>
            <w:gridSpan w:val="2"/>
            <w:vAlign w:val="center"/>
          </w:tcPr>
          <w:p w:rsidR="00E058B1" w:rsidRPr="00E058B1" w:rsidRDefault="00E058B1" w:rsidP="00E058B1">
            <w:pPr>
              <w:jc w:val="center"/>
              <w:rPr>
                <w:rFonts w:eastAsia="黑体"/>
                <w:snapToGrid w:val="0"/>
                <w:color w:val="000000"/>
                <w:kern w:val="21"/>
                <w:szCs w:val="21"/>
              </w:rPr>
            </w:pPr>
            <w:r w:rsidRPr="00E058B1">
              <w:rPr>
                <w:rFonts w:eastAsia="黑体" w:hint="eastAsia"/>
                <w:snapToGrid w:val="0"/>
                <w:color w:val="000000"/>
                <w:kern w:val="21"/>
                <w:szCs w:val="21"/>
              </w:rPr>
              <w:t>废钢丸</w:t>
            </w:r>
          </w:p>
        </w:tc>
        <w:tc>
          <w:tcPr>
            <w:tcW w:w="1458" w:type="dxa"/>
            <w:vAlign w:val="center"/>
          </w:tcPr>
          <w:p w:rsidR="00E058B1" w:rsidRPr="00A2222D" w:rsidRDefault="00E058B1" w:rsidP="009B02C7">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0</w:t>
            </w:r>
          </w:p>
        </w:tc>
        <w:tc>
          <w:tcPr>
            <w:tcW w:w="1250" w:type="dxa"/>
            <w:vAlign w:val="center"/>
          </w:tcPr>
          <w:p w:rsidR="00E058B1" w:rsidRDefault="00E058B1" w:rsidP="009B02C7">
            <w:pPr>
              <w:autoSpaceDE w:val="0"/>
              <w:autoSpaceDN w:val="0"/>
              <w:adjustRightInd w:val="0"/>
              <w:snapToGrid w:val="0"/>
              <w:jc w:val="center"/>
              <w:rPr>
                <w:szCs w:val="21"/>
              </w:rPr>
            </w:pPr>
            <w:r>
              <w:rPr>
                <w:rFonts w:hint="eastAsia"/>
                <w:szCs w:val="21"/>
              </w:rPr>
              <w:t>/</w:t>
            </w:r>
          </w:p>
        </w:tc>
        <w:tc>
          <w:tcPr>
            <w:tcW w:w="1664" w:type="dxa"/>
            <w:vAlign w:val="center"/>
          </w:tcPr>
          <w:p w:rsidR="00E058B1" w:rsidRPr="007040D6" w:rsidRDefault="00E058B1" w:rsidP="009B02C7">
            <w:pPr>
              <w:jc w:val="center"/>
            </w:pPr>
            <w:r>
              <w:rPr>
                <w:rFonts w:hint="eastAsia"/>
              </w:rPr>
              <w:t>/</w:t>
            </w:r>
          </w:p>
        </w:tc>
        <w:tc>
          <w:tcPr>
            <w:tcW w:w="1525" w:type="dxa"/>
            <w:vAlign w:val="center"/>
          </w:tcPr>
          <w:p w:rsidR="00E058B1" w:rsidRPr="00A2222D" w:rsidRDefault="00E058B1" w:rsidP="00E40DF6">
            <w:pPr>
              <w:jc w:val="center"/>
              <w:rPr>
                <w:rFonts w:eastAsia="黑体"/>
                <w:snapToGrid w:val="0"/>
                <w:color w:val="000000"/>
                <w:spacing w:val="-6"/>
                <w:kern w:val="21"/>
                <w:szCs w:val="21"/>
              </w:rPr>
            </w:pPr>
            <w:r>
              <w:rPr>
                <w:rFonts w:hint="eastAsia"/>
                <w:szCs w:val="21"/>
              </w:rPr>
              <w:t>0.75</w:t>
            </w:r>
            <w:r w:rsidRPr="00E40DF6">
              <w:rPr>
                <w:rFonts w:eastAsia="黑体"/>
                <w:snapToGrid w:val="0"/>
                <w:color w:val="000000"/>
                <w:kern w:val="21"/>
                <w:szCs w:val="21"/>
              </w:rPr>
              <w:t>t/a</w:t>
            </w:r>
          </w:p>
        </w:tc>
        <w:tc>
          <w:tcPr>
            <w:tcW w:w="1474" w:type="dxa"/>
            <w:vAlign w:val="center"/>
          </w:tcPr>
          <w:p w:rsidR="00E058B1" w:rsidRPr="00A2222D" w:rsidRDefault="00E058B1" w:rsidP="00C41587">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559" w:type="dxa"/>
            <w:vAlign w:val="center"/>
          </w:tcPr>
          <w:p w:rsidR="00E058B1" w:rsidRPr="00A2222D" w:rsidRDefault="00E058B1" w:rsidP="00847406">
            <w:pPr>
              <w:jc w:val="center"/>
              <w:rPr>
                <w:rFonts w:eastAsia="黑体"/>
                <w:snapToGrid w:val="0"/>
                <w:color w:val="000000"/>
                <w:spacing w:val="-6"/>
                <w:kern w:val="21"/>
                <w:szCs w:val="21"/>
              </w:rPr>
            </w:pPr>
            <w:r>
              <w:rPr>
                <w:rFonts w:hint="eastAsia"/>
                <w:szCs w:val="21"/>
              </w:rPr>
              <w:t>0.75</w:t>
            </w:r>
            <w:r w:rsidRPr="00E40DF6">
              <w:rPr>
                <w:rFonts w:eastAsia="黑体"/>
                <w:snapToGrid w:val="0"/>
                <w:color w:val="000000"/>
                <w:kern w:val="21"/>
                <w:szCs w:val="21"/>
              </w:rPr>
              <w:t>t/a</w:t>
            </w:r>
          </w:p>
        </w:tc>
        <w:tc>
          <w:tcPr>
            <w:tcW w:w="1415" w:type="dxa"/>
            <w:vAlign w:val="center"/>
          </w:tcPr>
          <w:p w:rsidR="00E058B1" w:rsidRPr="00A2222D" w:rsidRDefault="00E058B1" w:rsidP="00847406">
            <w:pPr>
              <w:jc w:val="center"/>
              <w:rPr>
                <w:rFonts w:eastAsia="黑体"/>
                <w:snapToGrid w:val="0"/>
                <w:color w:val="000000"/>
                <w:spacing w:val="-6"/>
                <w:kern w:val="21"/>
                <w:szCs w:val="21"/>
              </w:rPr>
            </w:pPr>
            <w:r>
              <w:rPr>
                <w:rFonts w:hint="eastAsia"/>
                <w:szCs w:val="21"/>
              </w:rPr>
              <w:t>+0.75</w:t>
            </w:r>
            <w:r w:rsidRPr="00E40DF6">
              <w:rPr>
                <w:rFonts w:eastAsia="黑体"/>
                <w:snapToGrid w:val="0"/>
                <w:color w:val="000000"/>
                <w:kern w:val="21"/>
                <w:szCs w:val="21"/>
              </w:rPr>
              <w:t>t/a</w:t>
            </w:r>
          </w:p>
        </w:tc>
      </w:tr>
      <w:tr w:rsidR="00E058B1" w:rsidRPr="00A2222D" w:rsidTr="00A2222D">
        <w:trPr>
          <w:trHeight w:val="340"/>
          <w:jc w:val="center"/>
        </w:trPr>
        <w:tc>
          <w:tcPr>
            <w:tcW w:w="1162" w:type="dxa"/>
            <w:vMerge/>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p>
        </w:tc>
        <w:tc>
          <w:tcPr>
            <w:tcW w:w="1985" w:type="dxa"/>
            <w:gridSpan w:val="2"/>
            <w:vAlign w:val="center"/>
          </w:tcPr>
          <w:p w:rsidR="00E058B1" w:rsidRPr="00E058B1" w:rsidRDefault="00E058B1" w:rsidP="00E058B1">
            <w:pPr>
              <w:jc w:val="center"/>
              <w:rPr>
                <w:rFonts w:eastAsia="黑体"/>
                <w:snapToGrid w:val="0"/>
                <w:color w:val="000000"/>
                <w:kern w:val="21"/>
                <w:szCs w:val="21"/>
              </w:rPr>
            </w:pPr>
            <w:r w:rsidRPr="00E058B1">
              <w:rPr>
                <w:rFonts w:eastAsia="黑体" w:hint="eastAsia"/>
                <w:snapToGrid w:val="0"/>
                <w:color w:val="000000"/>
                <w:kern w:val="21"/>
                <w:szCs w:val="21"/>
              </w:rPr>
              <w:t>收集的塑粉</w:t>
            </w:r>
          </w:p>
        </w:tc>
        <w:tc>
          <w:tcPr>
            <w:tcW w:w="1458" w:type="dxa"/>
            <w:vAlign w:val="center"/>
          </w:tcPr>
          <w:p w:rsidR="00E058B1" w:rsidRDefault="00E058B1" w:rsidP="009B02C7">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250" w:type="dxa"/>
            <w:vAlign w:val="center"/>
          </w:tcPr>
          <w:p w:rsidR="00E058B1" w:rsidRDefault="00E058B1" w:rsidP="009B02C7">
            <w:pPr>
              <w:autoSpaceDE w:val="0"/>
              <w:autoSpaceDN w:val="0"/>
              <w:adjustRightInd w:val="0"/>
              <w:snapToGrid w:val="0"/>
              <w:jc w:val="center"/>
              <w:rPr>
                <w:szCs w:val="21"/>
              </w:rPr>
            </w:pPr>
          </w:p>
        </w:tc>
        <w:tc>
          <w:tcPr>
            <w:tcW w:w="1664" w:type="dxa"/>
            <w:vAlign w:val="center"/>
          </w:tcPr>
          <w:p w:rsidR="00E058B1" w:rsidRDefault="00E058B1" w:rsidP="009B02C7">
            <w:pPr>
              <w:jc w:val="center"/>
            </w:pPr>
            <w:r>
              <w:rPr>
                <w:rFonts w:hint="eastAsia"/>
              </w:rPr>
              <w:t>/</w:t>
            </w:r>
          </w:p>
        </w:tc>
        <w:tc>
          <w:tcPr>
            <w:tcW w:w="1525" w:type="dxa"/>
            <w:vAlign w:val="center"/>
          </w:tcPr>
          <w:p w:rsidR="00E058B1" w:rsidRDefault="00A63616" w:rsidP="00E40DF6">
            <w:pPr>
              <w:jc w:val="center"/>
              <w:rPr>
                <w:szCs w:val="21"/>
              </w:rPr>
            </w:pPr>
            <w:r>
              <w:rPr>
                <w:rFonts w:hint="eastAsia"/>
                <w:szCs w:val="21"/>
              </w:rPr>
              <w:t>6.797</w:t>
            </w:r>
            <w:r w:rsidR="00E058B1" w:rsidRPr="00E40DF6">
              <w:rPr>
                <w:rFonts w:eastAsia="黑体"/>
                <w:snapToGrid w:val="0"/>
                <w:color w:val="000000"/>
                <w:kern w:val="21"/>
                <w:szCs w:val="21"/>
              </w:rPr>
              <w:t>t/a</w:t>
            </w:r>
          </w:p>
        </w:tc>
        <w:tc>
          <w:tcPr>
            <w:tcW w:w="1474" w:type="dxa"/>
            <w:vAlign w:val="center"/>
          </w:tcPr>
          <w:p w:rsidR="00E058B1" w:rsidRDefault="00E058B1" w:rsidP="00C41587">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559" w:type="dxa"/>
            <w:vAlign w:val="center"/>
          </w:tcPr>
          <w:p w:rsidR="00E058B1" w:rsidRDefault="00A63616" w:rsidP="00847406">
            <w:pPr>
              <w:jc w:val="center"/>
              <w:rPr>
                <w:szCs w:val="21"/>
              </w:rPr>
            </w:pPr>
            <w:r>
              <w:rPr>
                <w:rFonts w:hint="eastAsia"/>
                <w:szCs w:val="21"/>
              </w:rPr>
              <w:t>6.797</w:t>
            </w:r>
            <w:r w:rsidR="00E058B1" w:rsidRPr="00E40DF6">
              <w:rPr>
                <w:rFonts w:eastAsia="黑体"/>
                <w:snapToGrid w:val="0"/>
                <w:color w:val="000000"/>
                <w:kern w:val="21"/>
                <w:szCs w:val="21"/>
              </w:rPr>
              <w:t>t/a</w:t>
            </w:r>
          </w:p>
        </w:tc>
        <w:tc>
          <w:tcPr>
            <w:tcW w:w="1415" w:type="dxa"/>
            <w:vAlign w:val="center"/>
          </w:tcPr>
          <w:p w:rsidR="00E058B1" w:rsidRDefault="00E058B1" w:rsidP="00A63616">
            <w:pPr>
              <w:jc w:val="center"/>
              <w:rPr>
                <w:szCs w:val="21"/>
              </w:rPr>
            </w:pPr>
            <w:r>
              <w:rPr>
                <w:rFonts w:hint="eastAsia"/>
                <w:szCs w:val="21"/>
              </w:rPr>
              <w:t>+6.</w:t>
            </w:r>
            <w:r w:rsidR="00A63616">
              <w:rPr>
                <w:rFonts w:hint="eastAsia"/>
                <w:szCs w:val="21"/>
              </w:rPr>
              <w:t>797</w:t>
            </w:r>
            <w:r w:rsidRPr="00E40DF6">
              <w:rPr>
                <w:rFonts w:eastAsia="黑体"/>
                <w:snapToGrid w:val="0"/>
                <w:color w:val="000000"/>
                <w:kern w:val="21"/>
                <w:szCs w:val="21"/>
              </w:rPr>
              <w:t>t/a</w:t>
            </w:r>
          </w:p>
        </w:tc>
      </w:tr>
      <w:tr w:rsidR="00E058B1" w:rsidRPr="00A2222D" w:rsidTr="00A2222D">
        <w:trPr>
          <w:trHeight w:val="340"/>
          <w:jc w:val="center"/>
        </w:trPr>
        <w:tc>
          <w:tcPr>
            <w:tcW w:w="1162" w:type="dxa"/>
            <w:vMerge/>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p>
        </w:tc>
        <w:tc>
          <w:tcPr>
            <w:tcW w:w="1985" w:type="dxa"/>
            <w:gridSpan w:val="2"/>
            <w:vAlign w:val="center"/>
          </w:tcPr>
          <w:p w:rsidR="00E058B1" w:rsidRPr="00A2222D" w:rsidRDefault="00E058B1" w:rsidP="00E058B1">
            <w:pPr>
              <w:jc w:val="center"/>
              <w:rPr>
                <w:rFonts w:eastAsia="黑体"/>
                <w:snapToGrid w:val="0"/>
                <w:color w:val="000000"/>
                <w:kern w:val="21"/>
                <w:szCs w:val="21"/>
              </w:rPr>
            </w:pPr>
            <w:r w:rsidRPr="00A2222D">
              <w:rPr>
                <w:rFonts w:eastAsia="黑体" w:hint="eastAsia"/>
                <w:snapToGrid w:val="0"/>
                <w:color w:val="000000"/>
                <w:kern w:val="21"/>
                <w:szCs w:val="21"/>
              </w:rPr>
              <w:t>生活垃圾</w:t>
            </w:r>
          </w:p>
        </w:tc>
        <w:tc>
          <w:tcPr>
            <w:tcW w:w="1458" w:type="dxa"/>
            <w:vAlign w:val="center"/>
          </w:tcPr>
          <w:p w:rsidR="00E058B1" w:rsidRPr="00E40DF6" w:rsidRDefault="00E058B1" w:rsidP="009B02C7">
            <w:pPr>
              <w:autoSpaceDE w:val="0"/>
              <w:autoSpaceDN w:val="0"/>
              <w:adjustRightInd w:val="0"/>
              <w:snapToGrid w:val="0"/>
              <w:jc w:val="center"/>
              <w:rPr>
                <w:rFonts w:eastAsia="黑体"/>
                <w:snapToGrid w:val="0"/>
                <w:color w:val="000000"/>
                <w:kern w:val="21"/>
                <w:szCs w:val="21"/>
              </w:rPr>
            </w:pPr>
            <w:r>
              <w:rPr>
                <w:rFonts w:eastAsia="黑体" w:hint="eastAsia"/>
                <w:snapToGrid w:val="0"/>
                <w:color w:val="000000"/>
                <w:kern w:val="21"/>
                <w:szCs w:val="21"/>
              </w:rPr>
              <w:t>0</w:t>
            </w:r>
          </w:p>
        </w:tc>
        <w:tc>
          <w:tcPr>
            <w:tcW w:w="1250" w:type="dxa"/>
            <w:vAlign w:val="center"/>
          </w:tcPr>
          <w:p w:rsidR="00E058B1" w:rsidRDefault="00E058B1" w:rsidP="009B02C7">
            <w:pPr>
              <w:autoSpaceDE w:val="0"/>
              <w:autoSpaceDN w:val="0"/>
              <w:adjustRightInd w:val="0"/>
              <w:snapToGrid w:val="0"/>
              <w:jc w:val="center"/>
              <w:rPr>
                <w:szCs w:val="21"/>
              </w:rPr>
            </w:pPr>
            <w:r>
              <w:rPr>
                <w:rFonts w:hint="eastAsia"/>
                <w:szCs w:val="21"/>
              </w:rPr>
              <w:t>/</w:t>
            </w:r>
          </w:p>
        </w:tc>
        <w:tc>
          <w:tcPr>
            <w:tcW w:w="1664" w:type="dxa"/>
            <w:vAlign w:val="center"/>
          </w:tcPr>
          <w:p w:rsidR="00E058B1" w:rsidRPr="007040D6" w:rsidRDefault="00E058B1" w:rsidP="009B02C7">
            <w:pPr>
              <w:jc w:val="center"/>
            </w:pPr>
            <w:r>
              <w:rPr>
                <w:rFonts w:hint="eastAsia"/>
              </w:rPr>
              <w:t>/</w:t>
            </w:r>
          </w:p>
        </w:tc>
        <w:tc>
          <w:tcPr>
            <w:tcW w:w="1525" w:type="dxa"/>
            <w:vAlign w:val="center"/>
          </w:tcPr>
          <w:p w:rsidR="00E058B1" w:rsidRPr="00A2222D" w:rsidRDefault="00E058B1">
            <w:pPr>
              <w:jc w:val="center"/>
              <w:rPr>
                <w:rFonts w:eastAsia="黑体"/>
                <w:snapToGrid w:val="0"/>
                <w:color w:val="000000"/>
                <w:spacing w:val="-6"/>
                <w:kern w:val="21"/>
                <w:szCs w:val="21"/>
              </w:rPr>
            </w:pPr>
            <w:r>
              <w:rPr>
                <w:rFonts w:eastAsia="黑体" w:hint="eastAsia"/>
                <w:snapToGrid w:val="0"/>
                <w:color w:val="000000"/>
                <w:spacing w:val="-6"/>
                <w:kern w:val="21"/>
                <w:szCs w:val="21"/>
              </w:rPr>
              <w:t>4.08</w:t>
            </w:r>
            <w:r w:rsidRPr="00E40DF6">
              <w:rPr>
                <w:rFonts w:eastAsia="黑体"/>
                <w:snapToGrid w:val="0"/>
                <w:color w:val="000000"/>
                <w:kern w:val="21"/>
                <w:szCs w:val="21"/>
              </w:rPr>
              <w:t>t/a</w:t>
            </w:r>
          </w:p>
        </w:tc>
        <w:tc>
          <w:tcPr>
            <w:tcW w:w="1474" w:type="dxa"/>
            <w:vAlign w:val="center"/>
          </w:tcPr>
          <w:p w:rsidR="00E058B1" w:rsidRPr="00E40DF6" w:rsidRDefault="00E058B1" w:rsidP="00C41587">
            <w:pPr>
              <w:autoSpaceDE w:val="0"/>
              <w:autoSpaceDN w:val="0"/>
              <w:adjustRightInd w:val="0"/>
              <w:snapToGrid w:val="0"/>
              <w:jc w:val="center"/>
              <w:rPr>
                <w:rFonts w:eastAsia="黑体"/>
                <w:snapToGrid w:val="0"/>
                <w:color w:val="000000"/>
                <w:kern w:val="21"/>
                <w:szCs w:val="21"/>
              </w:rPr>
            </w:pPr>
            <w:r>
              <w:rPr>
                <w:rFonts w:eastAsia="黑体" w:hint="eastAsia"/>
                <w:snapToGrid w:val="0"/>
                <w:color w:val="000000"/>
                <w:kern w:val="21"/>
                <w:szCs w:val="21"/>
              </w:rPr>
              <w:t>/</w:t>
            </w:r>
          </w:p>
        </w:tc>
        <w:tc>
          <w:tcPr>
            <w:tcW w:w="1559" w:type="dxa"/>
            <w:vAlign w:val="center"/>
          </w:tcPr>
          <w:p w:rsidR="00E058B1" w:rsidRPr="00A2222D" w:rsidRDefault="00E058B1" w:rsidP="00847406">
            <w:pPr>
              <w:jc w:val="center"/>
              <w:rPr>
                <w:rFonts w:eastAsia="黑体"/>
                <w:snapToGrid w:val="0"/>
                <w:color w:val="000000"/>
                <w:spacing w:val="-6"/>
                <w:kern w:val="21"/>
                <w:szCs w:val="21"/>
              </w:rPr>
            </w:pPr>
            <w:r>
              <w:rPr>
                <w:rFonts w:eastAsia="黑体" w:hint="eastAsia"/>
                <w:snapToGrid w:val="0"/>
                <w:color w:val="000000"/>
                <w:spacing w:val="-6"/>
                <w:kern w:val="21"/>
                <w:szCs w:val="21"/>
              </w:rPr>
              <w:t>4.08</w:t>
            </w:r>
            <w:r w:rsidRPr="00E40DF6">
              <w:rPr>
                <w:rFonts w:eastAsia="黑体"/>
                <w:snapToGrid w:val="0"/>
                <w:color w:val="000000"/>
                <w:kern w:val="21"/>
                <w:szCs w:val="21"/>
              </w:rPr>
              <w:t>t/a</w:t>
            </w:r>
          </w:p>
        </w:tc>
        <w:tc>
          <w:tcPr>
            <w:tcW w:w="1415" w:type="dxa"/>
            <w:vAlign w:val="center"/>
          </w:tcPr>
          <w:p w:rsidR="00E058B1" w:rsidRPr="00A2222D" w:rsidRDefault="00E058B1" w:rsidP="00847406">
            <w:pPr>
              <w:jc w:val="center"/>
              <w:rPr>
                <w:rFonts w:eastAsia="黑体"/>
                <w:snapToGrid w:val="0"/>
                <w:color w:val="000000"/>
                <w:spacing w:val="-6"/>
                <w:kern w:val="21"/>
                <w:szCs w:val="21"/>
              </w:rPr>
            </w:pPr>
            <w:r>
              <w:rPr>
                <w:rFonts w:eastAsia="黑体" w:hint="eastAsia"/>
                <w:snapToGrid w:val="0"/>
                <w:color w:val="000000"/>
                <w:spacing w:val="-6"/>
                <w:kern w:val="21"/>
                <w:szCs w:val="21"/>
              </w:rPr>
              <w:t>+4.08</w:t>
            </w:r>
            <w:r w:rsidRPr="00E40DF6">
              <w:rPr>
                <w:rFonts w:eastAsia="黑体"/>
                <w:snapToGrid w:val="0"/>
                <w:color w:val="000000"/>
                <w:kern w:val="21"/>
                <w:szCs w:val="21"/>
              </w:rPr>
              <w:t>t/a</w:t>
            </w:r>
          </w:p>
        </w:tc>
      </w:tr>
      <w:tr w:rsidR="00E058B1" w:rsidRPr="00A2222D" w:rsidTr="00A2222D">
        <w:trPr>
          <w:trHeight w:val="340"/>
          <w:jc w:val="center"/>
        </w:trPr>
        <w:tc>
          <w:tcPr>
            <w:tcW w:w="1162" w:type="dxa"/>
            <w:vAlign w:val="center"/>
          </w:tcPr>
          <w:p w:rsidR="00E058B1" w:rsidRPr="00A2222D" w:rsidRDefault="00E058B1">
            <w:pPr>
              <w:pStyle w:val="ab"/>
              <w:spacing w:beforeLines="0" w:afterLines="0" w:line="240" w:lineRule="auto"/>
              <w:rPr>
                <w:rFonts w:ascii="Times New Roman" w:eastAsia="黑体"/>
                <w:snapToGrid w:val="0"/>
                <w:color w:val="000000"/>
                <w:kern w:val="21"/>
                <w:szCs w:val="21"/>
              </w:rPr>
            </w:pPr>
            <w:r w:rsidRPr="00A2222D">
              <w:rPr>
                <w:rFonts w:ascii="Times New Roman" w:eastAsia="黑体"/>
                <w:snapToGrid w:val="0"/>
                <w:color w:val="000000"/>
                <w:kern w:val="21"/>
                <w:szCs w:val="21"/>
              </w:rPr>
              <w:t>危险废物</w:t>
            </w:r>
          </w:p>
        </w:tc>
        <w:tc>
          <w:tcPr>
            <w:tcW w:w="1985" w:type="dxa"/>
            <w:gridSpan w:val="2"/>
            <w:vAlign w:val="center"/>
          </w:tcPr>
          <w:p w:rsidR="00E058B1" w:rsidRPr="007040D6" w:rsidRDefault="00E058B1" w:rsidP="00E058B1">
            <w:pPr>
              <w:jc w:val="center"/>
              <w:rPr>
                <w:rFonts w:eastAsia="黑体"/>
                <w:snapToGrid w:val="0"/>
                <w:color w:val="000000"/>
                <w:kern w:val="21"/>
                <w:szCs w:val="21"/>
              </w:rPr>
            </w:pPr>
            <w:r w:rsidRPr="00A2222D">
              <w:rPr>
                <w:rFonts w:eastAsia="黑体"/>
                <w:snapToGrid w:val="0"/>
                <w:color w:val="000000"/>
                <w:kern w:val="21"/>
                <w:szCs w:val="21"/>
              </w:rPr>
              <w:t>废活性炭</w:t>
            </w:r>
          </w:p>
        </w:tc>
        <w:tc>
          <w:tcPr>
            <w:tcW w:w="1458" w:type="dxa"/>
            <w:vAlign w:val="center"/>
          </w:tcPr>
          <w:p w:rsidR="00E058B1" w:rsidRPr="00A2222D" w:rsidRDefault="00E058B1" w:rsidP="009B02C7">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250" w:type="dxa"/>
            <w:vAlign w:val="center"/>
          </w:tcPr>
          <w:p w:rsidR="00E058B1" w:rsidRDefault="00E058B1" w:rsidP="009B02C7">
            <w:pPr>
              <w:autoSpaceDE w:val="0"/>
              <w:autoSpaceDN w:val="0"/>
              <w:adjustRightInd w:val="0"/>
              <w:snapToGrid w:val="0"/>
              <w:jc w:val="center"/>
              <w:rPr>
                <w:szCs w:val="21"/>
              </w:rPr>
            </w:pPr>
            <w:r>
              <w:rPr>
                <w:rFonts w:hint="eastAsia"/>
                <w:szCs w:val="21"/>
              </w:rPr>
              <w:t>/</w:t>
            </w:r>
          </w:p>
        </w:tc>
        <w:tc>
          <w:tcPr>
            <w:tcW w:w="1664" w:type="dxa"/>
            <w:vAlign w:val="center"/>
          </w:tcPr>
          <w:p w:rsidR="00E058B1" w:rsidRPr="007040D6" w:rsidRDefault="00E058B1" w:rsidP="009B02C7">
            <w:pPr>
              <w:jc w:val="center"/>
            </w:pPr>
            <w:r>
              <w:rPr>
                <w:rFonts w:hint="eastAsia"/>
              </w:rPr>
              <w:t>/</w:t>
            </w:r>
          </w:p>
        </w:tc>
        <w:tc>
          <w:tcPr>
            <w:tcW w:w="1525" w:type="dxa"/>
            <w:vAlign w:val="center"/>
          </w:tcPr>
          <w:p w:rsidR="00E058B1" w:rsidRPr="00A2222D" w:rsidRDefault="00E058B1">
            <w:pPr>
              <w:spacing w:line="280" w:lineRule="exact"/>
              <w:jc w:val="center"/>
              <w:rPr>
                <w:rFonts w:eastAsia="黑体"/>
                <w:snapToGrid w:val="0"/>
                <w:color w:val="000000"/>
                <w:spacing w:val="-6"/>
                <w:kern w:val="21"/>
                <w:szCs w:val="21"/>
              </w:rPr>
            </w:pPr>
            <w:r>
              <w:rPr>
                <w:rFonts w:eastAsia="黑体" w:hint="eastAsia"/>
                <w:snapToGrid w:val="0"/>
                <w:color w:val="000000"/>
                <w:spacing w:val="-6"/>
                <w:kern w:val="21"/>
                <w:szCs w:val="21"/>
              </w:rPr>
              <w:t>0.5219</w:t>
            </w:r>
            <w:r w:rsidRPr="00E40DF6">
              <w:rPr>
                <w:rFonts w:eastAsia="黑体"/>
                <w:snapToGrid w:val="0"/>
                <w:color w:val="000000"/>
                <w:kern w:val="21"/>
                <w:szCs w:val="21"/>
              </w:rPr>
              <w:t>t/a</w:t>
            </w:r>
          </w:p>
        </w:tc>
        <w:tc>
          <w:tcPr>
            <w:tcW w:w="1474" w:type="dxa"/>
            <w:vAlign w:val="center"/>
          </w:tcPr>
          <w:p w:rsidR="00E058B1" w:rsidRPr="00A2222D" w:rsidRDefault="00E058B1" w:rsidP="00C41587">
            <w:pPr>
              <w:pStyle w:val="ab"/>
              <w:spacing w:beforeLines="0" w:afterLines="0" w:line="240" w:lineRule="auto"/>
              <w:rPr>
                <w:rFonts w:ascii="Times New Roman" w:eastAsia="黑体"/>
                <w:snapToGrid w:val="0"/>
                <w:color w:val="000000"/>
                <w:kern w:val="21"/>
                <w:szCs w:val="21"/>
              </w:rPr>
            </w:pPr>
            <w:r>
              <w:rPr>
                <w:rFonts w:ascii="Times New Roman" w:eastAsia="黑体" w:hint="eastAsia"/>
                <w:snapToGrid w:val="0"/>
                <w:color w:val="000000"/>
                <w:kern w:val="21"/>
                <w:szCs w:val="21"/>
              </w:rPr>
              <w:t>/</w:t>
            </w:r>
          </w:p>
        </w:tc>
        <w:tc>
          <w:tcPr>
            <w:tcW w:w="1559" w:type="dxa"/>
            <w:vAlign w:val="center"/>
          </w:tcPr>
          <w:p w:rsidR="00E058B1" w:rsidRPr="00A2222D" w:rsidRDefault="00E058B1" w:rsidP="00847406">
            <w:pPr>
              <w:spacing w:line="280" w:lineRule="exact"/>
              <w:jc w:val="center"/>
              <w:rPr>
                <w:rFonts w:eastAsia="黑体"/>
                <w:snapToGrid w:val="0"/>
                <w:color w:val="000000"/>
                <w:spacing w:val="-6"/>
                <w:kern w:val="21"/>
                <w:szCs w:val="21"/>
              </w:rPr>
            </w:pPr>
            <w:r>
              <w:rPr>
                <w:rFonts w:eastAsia="黑体" w:hint="eastAsia"/>
                <w:snapToGrid w:val="0"/>
                <w:color w:val="000000"/>
                <w:spacing w:val="-6"/>
                <w:kern w:val="21"/>
                <w:szCs w:val="21"/>
              </w:rPr>
              <w:t>0.5219</w:t>
            </w:r>
            <w:r w:rsidRPr="00E40DF6">
              <w:rPr>
                <w:rFonts w:eastAsia="黑体"/>
                <w:snapToGrid w:val="0"/>
                <w:color w:val="000000"/>
                <w:kern w:val="21"/>
                <w:szCs w:val="21"/>
              </w:rPr>
              <w:t>t/a</w:t>
            </w:r>
          </w:p>
        </w:tc>
        <w:tc>
          <w:tcPr>
            <w:tcW w:w="1415" w:type="dxa"/>
            <w:vAlign w:val="center"/>
          </w:tcPr>
          <w:p w:rsidR="00E058B1" w:rsidRPr="00A2222D" w:rsidRDefault="00E058B1" w:rsidP="00847406">
            <w:pPr>
              <w:spacing w:line="280" w:lineRule="exact"/>
              <w:jc w:val="center"/>
              <w:rPr>
                <w:rFonts w:eastAsia="黑体"/>
                <w:snapToGrid w:val="0"/>
                <w:color w:val="000000"/>
                <w:spacing w:val="-6"/>
                <w:kern w:val="21"/>
                <w:szCs w:val="21"/>
              </w:rPr>
            </w:pPr>
            <w:r>
              <w:rPr>
                <w:rFonts w:eastAsia="黑体" w:hint="eastAsia"/>
                <w:snapToGrid w:val="0"/>
                <w:color w:val="000000"/>
                <w:spacing w:val="-6"/>
                <w:kern w:val="21"/>
                <w:szCs w:val="21"/>
              </w:rPr>
              <w:t>+0.5219</w:t>
            </w:r>
            <w:r w:rsidRPr="00E40DF6">
              <w:rPr>
                <w:rFonts w:eastAsia="黑体"/>
                <w:snapToGrid w:val="0"/>
                <w:color w:val="000000"/>
                <w:kern w:val="21"/>
                <w:szCs w:val="21"/>
              </w:rPr>
              <w:t>t/a</w:t>
            </w:r>
          </w:p>
        </w:tc>
      </w:tr>
    </w:tbl>
    <w:p w:rsidR="005401AE" w:rsidRDefault="005401AE" w:rsidP="00847406">
      <w:pPr>
        <w:pStyle w:val="ab"/>
        <w:spacing w:beforeLines="80" w:after="24"/>
        <w:jc w:val="left"/>
        <w:rPr>
          <w:rFonts w:hAnsi="宋体"/>
          <w:snapToGrid w:val="0"/>
          <w:color w:val="000000"/>
          <w:spacing w:val="-6"/>
          <w:kern w:val="21"/>
          <w:szCs w:val="21"/>
        </w:rPr>
      </w:pPr>
      <w:r w:rsidRPr="00EB5C47">
        <w:rPr>
          <w:rFonts w:hAnsi="宋体"/>
          <w:snapToGrid w:val="0"/>
          <w:color w:val="000000"/>
          <w:kern w:val="21"/>
          <w:szCs w:val="21"/>
        </w:rPr>
        <w:t>注：</w:t>
      </w:r>
      <w:r w:rsidR="00A76D15" w:rsidRPr="00EB5C47">
        <w:rPr>
          <w:rFonts w:hAnsi="宋体"/>
          <w:snapToGrid w:val="0"/>
          <w:color w:val="000000"/>
          <w:spacing w:val="-16"/>
          <w:kern w:val="21"/>
          <w:szCs w:val="21"/>
        </w:rPr>
        <w:fldChar w:fldCharType="begin"/>
      </w:r>
      <w:r w:rsidRPr="00EB5C47">
        <w:rPr>
          <w:rFonts w:hAnsi="宋体"/>
          <w:snapToGrid w:val="0"/>
          <w:color w:val="000000"/>
          <w:spacing w:val="-16"/>
          <w:kern w:val="21"/>
          <w:szCs w:val="21"/>
        </w:rPr>
        <w:instrText xml:space="preserve"> = 6 \* GB3 \* MERGEFORMAT </w:instrText>
      </w:r>
      <w:r w:rsidR="00A76D15" w:rsidRPr="00EB5C47">
        <w:rPr>
          <w:rFonts w:hAnsi="宋体"/>
          <w:snapToGrid w:val="0"/>
          <w:color w:val="000000"/>
          <w:spacing w:val="-16"/>
          <w:kern w:val="21"/>
          <w:szCs w:val="21"/>
        </w:rPr>
        <w:fldChar w:fldCharType="separate"/>
      </w:r>
      <w:r w:rsidRPr="00EB5C47">
        <w:rPr>
          <w:rFonts w:hAnsi="宋体" w:hint="eastAsia"/>
          <w:szCs w:val="21"/>
        </w:rPr>
        <w:t>⑥</w:t>
      </w:r>
      <w:r w:rsidR="00A76D15" w:rsidRPr="00EB5C47">
        <w:rPr>
          <w:rFonts w:hAnsi="宋体"/>
          <w:snapToGrid w:val="0"/>
          <w:color w:val="000000"/>
          <w:spacing w:val="-16"/>
          <w:kern w:val="21"/>
          <w:szCs w:val="21"/>
        </w:rPr>
        <w:fldChar w:fldCharType="end"/>
      </w:r>
      <w:r w:rsidRPr="00EB5C47">
        <w:rPr>
          <w:rFonts w:hAnsi="宋体"/>
          <w:snapToGrid w:val="0"/>
          <w:color w:val="000000"/>
          <w:spacing w:val="-16"/>
          <w:kern w:val="21"/>
          <w:szCs w:val="21"/>
        </w:rPr>
        <w:t>=</w:t>
      </w:r>
      <w:r w:rsidR="00A76D15" w:rsidRPr="00EB5C47">
        <w:rPr>
          <w:rFonts w:hAnsi="宋体"/>
          <w:snapToGrid w:val="0"/>
          <w:color w:val="000000"/>
          <w:spacing w:val="-6"/>
          <w:kern w:val="21"/>
          <w:szCs w:val="21"/>
        </w:rPr>
        <w:fldChar w:fldCharType="begin"/>
      </w:r>
      <w:r w:rsidRPr="00EB5C47">
        <w:rPr>
          <w:rFonts w:hAnsi="宋体"/>
          <w:snapToGrid w:val="0"/>
          <w:color w:val="000000"/>
          <w:spacing w:val="-6"/>
          <w:kern w:val="21"/>
          <w:szCs w:val="21"/>
        </w:rPr>
        <w:instrText xml:space="preserve"> = 1 \* GB3 \* MERGEFORMAT </w:instrText>
      </w:r>
      <w:r w:rsidR="00A76D15" w:rsidRPr="00EB5C47">
        <w:rPr>
          <w:rFonts w:hAnsi="宋体"/>
          <w:snapToGrid w:val="0"/>
          <w:color w:val="000000"/>
          <w:spacing w:val="-6"/>
          <w:kern w:val="21"/>
          <w:szCs w:val="21"/>
        </w:rPr>
        <w:fldChar w:fldCharType="separate"/>
      </w:r>
      <w:r w:rsidRPr="00EB5C47">
        <w:rPr>
          <w:rFonts w:hAnsi="宋体" w:hint="eastAsia"/>
          <w:szCs w:val="21"/>
        </w:rPr>
        <w:t>①</w:t>
      </w:r>
      <w:r w:rsidR="00A76D15" w:rsidRPr="00EB5C47">
        <w:rPr>
          <w:rFonts w:hAnsi="宋体"/>
          <w:snapToGrid w:val="0"/>
          <w:color w:val="000000"/>
          <w:spacing w:val="-6"/>
          <w:kern w:val="21"/>
          <w:szCs w:val="21"/>
        </w:rPr>
        <w:fldChar w:fldCharType="end"/>
      </w:r>
      <w:r w:rsidRPr="00EB5C47">
        <w:rPr>
          <w:rFonts w:hAnsi="宋体"/>
          <w:snapToGrid w:val="0"/>
          <w:color w:val="000000"/>
          <w:spacing w:val="-6"/>
          <w:kern w:val="21"/>
          <w:szCs w:val="21"/>
        </w:rPr>
        <w:t>+</w:t>
      </w:r>
      <w:r w:rsidR="00A76D15" w:rsidRPr="00EB5C47">
        <w:rPr>
          <w:rFonts w:hAnsi="宋体"/>
          <w:snapToGrid w:val="0"/>
          <w:color w:val="000000"/>
          <w:spacing w:val="-6"/>
          <w:kern w:val="21"/>
          <w:szCs w:val="21"/>
        </w:rPr>
        <w:fldChar w:fldCharType="begin"/>
      </w:r>
      <w:r w:rsidRPr="00EB5C47">
        <w:rPr>
          <w:rFonts w:hAnsi="宋体"/>
          <w:snapToGrid w:val="0"/>
          <w:color w:val="000000"/>
          <w:spacing w:val="-6"/>
          <w:kern w:val="21"/>
          <w:szCs w:val="21"/>
        </w:rPr>
        <w:instrText xml:space="preserve"> = 3 \* GB3 \* MERGEFORMAT </w:instrText>
      </w:r>
      <w:r w:rsidR="00A76D15" w:rsidRPr="00EB5C47">
        <w:rPr>
          <w:rFonts w:hAnsi="宋体"/>
          <w:snapToGrid w:val="0"/>
          <w:color w:val="000000"/>
          <w:spacing w:val="-6"/>
          <w:kern w:val="21"/>
          <w:szCs w:val="21"/>
        </w:rPr>
        <w:fldChar w:fldCharType="separate"/>
      </w:r>
      <w:r w:rsidRPr="00EB5C47">
        <w:rPr>
          <w:rFonts w:hAnsi="宋体" w:hint="eastAsia"/>
          <w:szCs w:val="21"/>
        </w:rPr>
        <w:t>③</w:t>
      </w:r>
      <w:r w:rsidR="00A76D15" w:rsidRPr="00EB5C47">
        <w:rPr>
          <w:rFonts w:hAnsi="宋体"/>
          <w:snapToGrid w:val="0"/>
          <w:color w:val="000000"/>
          <w:spacing w:val="-6"/>
          <w:kern w:val="21"/>
          <w:szCs w:val="21"/>
        </w:rPr>
        <w:fldChar w:fldCharType="end"/>
      </w:r>
      <w:r w:rsidRPr="00EB5C47">
        <w:rPr>
          <w:rFonts w:hAnsi="宋体"/>
          <w:snapToGrid w:val="0"/>
          <w:color w:val="000000"/>
          <w:spacing w:val="-6"/>
          <w:kern w:val="21"/>
          <w:szCs w:val="21"/>
        </w:rPr>
        <w:t>+</w:t>
      </w:r>
      <w:r w:rsidR="00A76D15" w:rsidRPr="00EB5C47">
        <w:rPr>
          <w:rFonts w:hAnsi="宋体"/>
          <w:snapToGrid w:val="0"/>
          <w:color w:val="000000"/>
          <w:spacing w:val="-6"/>
          <w:kern w:val="21"/>
          <w:szCs w:val="21"/>
        </w:rPr>
        <w:fldChar w:fldCharType="begin"/>
      </w:r>
      <w:r w:rsidRPr="00EB5C47">
        <w:rPr>
          <w:rFonts w:hAnsi="宋体"/>
          <w:snapToGrid w:val="0"/>
          <w:color w:val="000000"/>
          <w:spacing w:val="-6"/>
          <w:kern w:val="21"/>
          <w:szCs w:val="21"/>
        </w:rPr>
        <w:instrText xml:space="preserve"> = 4 \* GB3 \* MERGEFORMAT </w:instrText>
      </w:r>
      <w:r w:rsidR="00A76D15" w:rsidRPr="00EB5C47">
        <w:rPr>
          <w:rFonts w:hAnsi="宋体"/>
          <w:snapToGrid w:val="0"/>
          <w:color w:val="000000"/>
          <w:spacing w:val="-6"/>
          <w:kern w:val="21"/>
          <w:szCs w:val="21"/>
        </w:rPr>
        <w:fldChar w:fldCharType="separate"/>
      </w:r>
      <w:r w:rsidRPr="00EB5C47">
        <w:rPr>
          <w:rFonts w:hAnsi="宋体" w:hint="eastAsia"/>
          <w:szCs w:val="21"/>
        </w:rPr>
        <w:t>④</w:t>
      </w:r>
      <w:r w:rsidR="00A76D15" w:rsidRPr="00EB5C47">
        <w:rPr>
          <w:rFonts w:hAnsi="宋体"/>
          <w:snapToGrid w:val="0"/>
          <w:color w:val="000000"/>
          <w:spacing w:val="-6"/>
          <w:kern w:val="21"/>
          <w:szCs w:val="21"/>
        </w:rPr>
        <w:fldChar w:fldCharType="end"/>
      </w:r>
      <w:r w:rsidRPr="00EB5C47">
        <w:rPr>
          <w:rFonts w:hAnsi="宋体"/>
          <w:snapToGrid w:val="0"/>
          <w:color w:val="000000"/>
          <w:spacing w:val="-6"/>
          <w:kern w:val="21"/>
          <w:szCs w:val="21"/>
        </w:rPr>
        <w:t>-</w:t>
      </w:r>
      <w:r w:rsidR="00A76D15" w:rsidRPr="00EB5C47">
        <w:rPr>
          <w:rFonts w:hAnsi="宋体"/>
          <w:snapToGrid w:val="0"/>
          <w:color w:val="000000"/>
          <w:spacing w:val="-16"/>
          <w:kern w:val="21"/>
          <w:szCs w:val="21"/>
        </w:rPr>
        <w:fldChar w:fldCharType="begin"/>
      </w:r>
      <w:r w:rsidRPr="00EB5C47">
        <w:rPr>
          <w:rFonts w:hAnsi="宋体"/>
          <w:snapToGrid w:val="0"/>
          <w:color w:val="000000"/>
          <w:spacing w:val="-16"/>
          <w:kern w:val="21"/>
          <w:szCs w:val="21"/>
        </w:rPr>
        <w:instrText xml:space="preserve"> = 5 \* GB3 \* MERGEFORMAT </w:instrText>
      </w:r>
      <w:r w:rsidR="00A76D15" w:rsidRPr="00EB5C47">
        <w:rPr>
          <w:rFonts w:hAnsi="宋体"/>
          <w:snapToGrid w:val="0"/>
          <w:color w:val="000000"/>
          <w:spacing w:val="-16"/>
          <w:kern w:val="21"/>
          <w:szCs w:val="21"/>
        </w:rPr>
        <w:fldChar w:fldCharType="separate"/>
      </w:r>
      <w:r w:rsidRPr="00EB5C47">
        <w:rPr>
          <w:rFonts w:hAnsi="宋体" w:hint="eastAsia"/>
          <w:szCs w:val="21"/>
        </w:rPr>
        <w:t>⑤</w:t>
      </w:r>
      <w:r w:rsidR="00A76D15" w:rsidRPr="00EB5C47">
        <w:rPr>
          <w:rFonts w:hAnsi="宋体"/>
          <w:snapToGrid w:val="0"/>
          <w:color w:val="000000"/>
          <w:spacing w:val="-16"/>
          <w:kern w:val="21"/>
          <w:szCs w:val="21"/>
        </w:rPr>
        <w:fldChar w:fldCharType="end"/>
      </w:r>
      <w:r w:rsidRPr="00EB5C47">
        <w:rPr>
          <w:rFonts w:hAnsi="宋体"/>
          <w:snapToGrid w:val="0"/>
          <w:color w:val="000000"/>
          <w:spacing w:val="-16"/>
          <w:kern w:val="21"/>
          <w:szCs w:val="21"/>
        </w:rPr>
        <w:t>；</w:t>
      </w:r>
      <w:r w:rsidR="00A76D15" w:rsidRPr="00EB5C47">
        <w:rPr>
          <w:rFonts w:hAnsi="宋体"/>
          <w:snapToGrid w:val="0"/>
          <w:color w:val="000000"/>
          <w:spacing w:val="-6"/>
          <w:kern w:val="21"/>
          <w:szCs w:val="21"/>
        </w:rPr>
        <w:fldChar w:fldCharType="begin"/>
      </w:r>
      <w:r w:rsidRPr="00EB5C47">
        <w:rPr>
          <w:rFonts w:hAnsi="宋体"/>
          <w:snapToGrid w:val="0"/>
          <w:color w:val="000000"/>
          <w:spacing w:val="-6"/>
          <w:kern w:val="21"/>
          <w:szCs w:val="21"/>
        </w:rPr>
        <w:instrText xml:space="preserve"> = 7 \* GB3 \* MERGEFORMAT </w:instrText>
      </w:r>
      <w:r w:rsidR="00A76D15" w:rsidRPr="00EB5C47">
        <w:rPr>
          <w:rFonts w:hAnsi="宋体"/>
          <w:snapToGrid w:val="0"/>
          <w:color w:val="000000"/>
          <w:spacing w:val="-6"/>
          <w:kern w:val="21"/>
          <w:szCs w:val="21"/>
        </w:rPr>
        <w:fldChar w:fldCharType="separate"/>
      </w:r>
      <w:r w:rsidRPr="00EB5C47">
        <w:rPr>
          <w:rFonts w:hAnsi="宋体" w:hint="eastAsia"/>
          <w:szCs w:val="21"/>
        </w:rPr>
        <w:t>⑦</w:t>
      </w:r>
      <w:r w:rsidR="00A76D15" w:rsidRPr="00EB5C47">
        <w:rPr>
          <w:rFonts w:hAnsi="宋体"/>
          <w:snapToGrid w:val="0"/>
          <w:color w:val="000000"/>
          <w:spacing w:val="-6"/>
          <w:kern w:val="21"/>
          <w:szCs w:val="21"/>
        </w:rPr>
        <w:fldChar w:fldCharType="end"/>
      </w:r>
      <w:r w:rsidRPr="00EB5C47">
        <w:rPr>
          <w:rFonts w:hAnsi="宋体"/>
          <w:snapToGrid w:val="0"/>
          <w:color w:val="000000"/>
          <w:spacing w:val="-6"/>
          <w:kern w:val="21"/>
          <w:szCs w:val="21"/>
        </w:rPr>
        <w:t>=</w:t>
      </w:r>
      <w:r w:rsidR="00A76D15" w:rsidRPr="00EB5C47">
        <w:rPr>
          <w:rFonts w:hAnsi="宋体"/>
          <w:snapToGrid w:val="0"/>
          <w:color w:val="000000"/>
          <w:spacing w:val="-16"/>
          <w:kern w:val="21"/>
          <w:szCs w:val="21"/>
        </w:rPr>
        <w:fldChar w:fldCharType="begin"/>
      </w:r>
      <w:r w:rsidRPr="00EB5C47">
        <w:rPr>
          <w:rFonts w:hAnsi="宋体"/>
          <w:snapToGrid w:val="0"/>
          <w:color w:val="000000"/>
          <w:spacing w:val="-16"/>
          <w:kern w:val="21"/>
          <w:szCs w:val="21"/>
        </w:rPr>
        <w:instrText xml:space="preserve"> = 6 \* GB3 \* MERGEFORMAT </w:instrText>
      </w:r>
      <w:r w:rsidR="00A76D15" w:rsidRPr="00EB5C47">
        <w:rPr>
          <w:rFonts w:hAnsi="宋体"/>
          <w:snapToGrid w:val="0"/>
          <w:color w:val="000000"/>
          <w:spacing w:val="-16"/>
          <w:kern w:val="21"/>
          <w:szCs w:val="21"/>
        </w:rPr>
        <w:fldChar w:fldCharType="separate"/>
      </w:r>
      <w:r w:rsidRPr="00EB5C47">
        <w:rPr>
          <w:rFonts w:hAnsi="宋体" w:hint="eastAsia"/>
          <w:szCs w:val="21"/>
        </w:rPr>
        <w:t>⑥</w:t>
      </w:r>
      <w:r w:rsidR="00A76D15" w:rsidRPr="00EB5C47">
        <w:rPr>
          <w:rFonts w:hAnsi="宋体"/>
          <w:snapToGrid w:val="0"/>
          <w:color w:val="000000"/>
          <w:spacing w:val="-16"/>
          <w:kern w:val="21"/>
          <w:szCs w:val="21"/>
        </w:rPr>
        <w:fldChar w:fldCharType="end"/>
      </w:r>
      <w:r w:rsidRPr="00EB5C47">
        <w:rPr>
          <w:rFonts w:hAnsi="宋体"/>
          <w:snapToGrid w:val="0"/>
          <w:color w:val="000000"/>
          <w:spacing w:val="-16"/>
          <w:kern w:val="21"/>
          <w:szCs w:val="21"/>
        </w:rPr>
        <w:t>-</w:t>
      </w:r>
      <w:r w:rsidR="00A76D15" w:rsidRPr="00EB5C47">
        <w:rPr>
          <w:rFonts w:hAnsi="宋体"/>
          <w:snapToGrid w:val="0"/>
          <w:color w:val="000000"/>
          <w:spacing w:val="-6"/>
          <w:kern w:val="21"/>
          <w:szCs w:val="21"/>
        </w:rPr>
        <w:fldChar w:fldCharType="begin"/>
      </w:r>
      <w:r w:rsidRPr="00EB5C47">
        <w:rPr>
          <w:rFonts w:hAnsi="宋体"/>
          <w:snapToGrid w:val="0"/>
          <w:color w:val="000000"/>
          <w:spacing w:val="-6"/>
          <w:kern w:val="21"/>
          <w:szCs w:val="21"/>
        </w:rPr>
        <w:instrText xml:space="preserve"> = 1 \* GB3 \* MERGEFORMAT </w:instrText>
      </w:r>
      <w:r w:rsidR="00A76D15" w:rsidRPr="00EB5C47">
        <w:rPr>
          <w:rFonts w:hAnsi="宋体"/>
          <w:snapToGrid w:val="0"/>
          <w:color w:val="000000"/>
          <w:spacing w:val="-6"/>
          <w:kern w:val="21"/>
          <w:szCs w:val="21"/>
        </w:rPr>
        <w:fldChar w:fldCharType="separate"/>
      </w:r>
      <w:r w:rsidRPr="00EB5C47">
        <w:rPr>
          <w:rFonts w:hAnsi="宋体" w:hint="eastAsia"/>
          <w:szCs w:val="21"/>
        </w:rPr>
        <w:t>①</w:t>
      </w:r>
      <w:r w:rsidR="00A76D15" w:rsidRPr="00EB5C47">
        <w:rPr>
          <w:rFonts w:hAnsi="宋体"/>
          <w:snapToGrid w:val="0"/>
          <w:color w:val="000000"/>
          <w:spacing w:val="-6"/>
          <w:kern w:val="21"/>
          <w:szCs w:val="21"/>
        </w:rPr>
        <w:fldChar w:fldCharType="end"/>
      </w:r>
    </w:p>
    <w:p w:rsidR="00C6677C" w:rsidRDefault="00C6677C" w:rsidP="00775DDB">
      <w:pPr>
        <w:jc w:val="center"/>
        <w:rPr>
          <w:sz w:val="24"/>
        </w:rPr>
      </w:pPr>
    </w:p>
    <w:p w:rsidR="00C6677C" w:rsidRDefault="00C6677C" w:rsidP="00775DDB">
      <w:pPr>
        <w:jc w:val="center"/>
        <w:rPr>
          <w:sz w:val="24"/>
        </w:rPr>
      </w:pPr>
    </w:p>
    <w:p w:rsidR="00C6677C" w:rsidRDefault="00C6677C" w:rsidP="00775DDB">
      <w:pPr>
        <w:jc w:val="center"/>
        <w:rPr>
          <w:sz w:val="24"/>
        </w:rPr>
      </w:pPr>
    </w:p>
    <w:p w:rsidR="00DC0759" w:rsidRDefault="00DC0759" w:rsidP="00775DDB"/>
    <w:sectPr w:rsidR="00DC0759" w:rsidSect="0026067D">
      <w:footerReference w:type="default" r:id="rId16"/>
      <w:pgSz w:w="16838" w:h="11906" w:orient="landscape"/>
      <w:pgMar w:top="1531" w:right="1701" w:bottom="1531" w:left="1701"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5F2" w:rsidRDefault="006B35F2">
      <w:r>
        <w:separator/>
      </w:r>
    </w:p>
  </w:endnote>
  <w:endnote w:type="continuationSeparator" w:id="1">
    <w:p w:rsidR="006B35F2" w:rsidRDefault="006B3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体">
    <w:altName w:val="宋体"/>
    <w:charset w:val="86"/>
    <w:family w:val="roma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方正小标宋_GBK">
    <w:altName w:val="Microsoft JhengHei Light"/>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altName w:val="Microsoft JhengHei Light"/>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06" w:rsidRDefault="00847406" w:rsidP="003051C2">
    <w:pPr>
      <w:pStyle w:val="a5"/>
      <w:framePr w:wrap="around" w:vAnchor="text" w:hAnchor="margin" w:xAlign="center" w:y="1"/>
      <w:rPr>
        <w:rStyle w:val="a4"/>
      </w:rPr>
    </w:pPr>
    <w:r>
      <w:fldChar w:fldCharType="begin"/>
    </w:r>
    <w:r>
      <w:rPr>
        <w:rStyle w:val="a4"/>
      </w:rPr>
      <w:instrText xml:space="preserve">PAGE  </w:instrText>
    </w:r>
    <w:r>
      <w:fldChar w:fldCharType="end"/>
    </w:r>
  </w:p>
  <w:p w:rsidR="00847406" w:rsidRDefault="00847406">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06" w:rsidRDefault="00847406" w:rsidP="00C44E72">
    <w:pPr>
      <w:pStyle w:val="a5"/>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06" w:rsidRPr="003051C2" w:rsidRDefault="00847406" w:rsidP="007B584F">
    <w:pPr>
      <w:pStyle w:val="a5"/>
      <w:framePr w:wrap="around" w:vAnchor="text" w:hAnchor="page" w:x="5476" w:y="44"/>
      <w:spacing w:line="220" w:lineRule="exact"/>
      <w:rPr>
        <w:rStyle w:val="a4"/>
        <w:rFonts w:ascii="宋体" w:hAnsi="宋体"/>
        <w:sz w:val="28"/>
        <w:szCs w:val="28"/>
      </w:rPr>
    </w:pPr>
    <w:r>
      <w:rPr>
        <w:rStyle w:val="a4"/>
        <w:rFonts w:ascii="宋体" w:hAnsi="宋体" w:hint="eastAsia"/>
        <w:sz w:val="28"/>
        <w:szCs w:val="28"/>
      </w:rPr>
      <w:t xml:space="preserve">- </w:t>
    </w:r>
    <w:r w:rsidRPr="00EB2A65">
      <w:rPr>
        <w:rStyle w:val="a4"/>
        <w:rFonts w:ascii="宋体" w:hAnsi="宋体"/>
        <w:szCs w:val="18"/>
      </w:rPr>
      <w:fldChar w:fldCharType="begin"/>
    </w:r>
    <w:r w:rsidRPr="00EB2A65">
      <w:rPr>
        <w:rStyle w:val="a4"/>
        <w:rFonts w:ascii="宋体" w:hAnsi="宋体"/>
        <w:szCs w:val="18"/>
      </w:rPr>
      <w:instrText xml:space="preserve">PAGE  </w:instrText>
    </w:r>
    <w:r w:rsidRPr="00EB2A65">
      <w:rPr>
        <w:rStyle w:val="a4"/>
        <w:rFonts w:ascii="宋体" w:hAnsi="宋体"/>
        <w:szCs w:val="18"/>
      </w:rPr>
      <w:fldChar w:fldCharType="separate"/>
    </w:r>
    <w:r w:rsidR="004D5503">
      <w:rPr>
        <w:rStyle w:val="a4"/>
        <w:rFonts w:ascii="宋体" w:hAnsi="宋体"/>
        <w:noProof/>
        <w:szCs w:val="18"/>
      </w:rPr>
      <w:t>2</w:t>
    </w:r>
    <w:r w:rsidRPr="00EB2A65">
      <w:rPr>
        <w:rStyle w:val="a4"/>
        <w:rFonts w:ascii="宋体" w:hAnsi="宋体"/>
        <w:szCs w:val="18"/>
      </w:rPr>
      <w:fldChar w:fldCharType="end"/>
    </w:r>
    <w:r>
      <w:rPr>
        <w:rStyle w:val="a4"/>
        <w:rFonts w:ascii="宋体" w:hAnsi="宋体" w:hint="eastAsia"/>
        <w:sz w:val="20"/>
      </w:rPr>
      <w:t xml:space="preserve"> </w:t>
    </w:r>
    <w:r>
      <w:rPr>
        <w:rStyle w:val="a4"/>
        <w:rFonts w:ascii="宋体" w:hAnsi="宋体" w:hint="eastAsia"/>
        <w:sz w:val="28"/>
        <w:szCs w:val="28"/>
      </w:rPr>
      <w:t>-</w:t>
    </w:r>
  </w:p>
  <w:p w:rsidR="00847406" w:rsidRDefault="00847406" w:rsidP="003051C2">
    <w:pPr>
      <w:pStyle w:val="a5"/>
      <w:ind w:right="360"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06" w:rsidRPr="003051C2" w:rsidRDefault="00847406" w:rsidP="00C5443A">
    <w:pPr>
      <w:pStyle w:val="a5"/>
      <w:framePr w:wrap="around" w:vAnchor="text" w:hAnchor="page" w:x="7831" w:y="-2"/>
      <w:jc w:val="center"/>
      <w:rPr>
        <w:rStyle w:val="a4"/>
        <w:rFonts w:ascii="宋体" w:hAnsi="宋体"/>
        <w:sz w:val="28"/>
        <w:szCs w:val="28"/>
      </w:rPr>
    </w:pPr>
    <w:r>
      <w:rPr>
        <w:rStyle w:val="a4"/>
        <w:rFonts w:ascii="宋体" w:hAnsi="宋体" w:hint="eastAsia"/>
        <w:sz w:val="28"/>
        <w:szCs w:val="28"/>
      </w:rPr>
      <w:t>-</w:t>
    </w:r>
    <w:r>
      <w:rPr>
        <w:rStyle w:val="a4"/>
        <w:rFonts w:ascii="宋体" w:hAnsi="宋体" w:hint="eastAsia"/>
        <w:sz w:val="20"/>
      </w:rPr>
      <w:t xml:space="preserve"> </w:t>
    </w:r>
    <w:r w:rsidRPr="00C5443A">
      <w:rPr>
        <w:rStyle w:val="a4"/>
        <w:rFonts w:ascii="宋体" w:hAnsi="宋体"/>
        <w:szCs w:val="18"/>
      </w:rPr>
      <w:fldChar w:fldCharType="begin"/>
    </w:r>
    <w:r w:rsidRPr="00C5443A">
      <w:rPr>
        <w:rStyle w:val="a4"/>
        <w:rFonts w:ascii="宋体" w:hAnsi="宋体"/>
        <w:szCs w:val="18"/>
      </w:rPr>
      <w:instrText xml:space="preserve">PAGE  </w:instrText>
    </w:r>
    <w:r w:rsidRPr="00C5443A">
      <w:rPr>
        <w:rStyle w:val="a4"/>
        <w:rFonts w:ascii="宋体" w:hAnsi="宋体"/>
        <w:szCs w:val="18"/>
      </w:rPr>
      <w:fldChar w:fldCharType="separate"/>
    </w:r>
    <w:r w:rsidR="004D5503">
      <w:rPr>
        <w:rStyle w:val="a4"/>
        <w:rFonts w:ascii="宋体" w:hAnsi="宋体"/>
        <w:noProof/>
        <w:szCs w:val="18"/>
      </w:rPr>
      <w:t>28</w:t>
    </w:r>
    <w:r w:rsidRPr="00C5443A">
      <w:rPr>
        <w:rStyle w:val="a4"/>
        <w:rFonts w:ascii="宋体" w:hAnsi="宋体"/>
        <w:szCs w:val="18"/>
      </w:rPr>
      <w:fldChar w:fldCharType="end"/>
    </w:r>
    <w:r>
      <w:rPr>
        <w:rStyle w:val="a4"/>
        <w:rFonts w:ascii="宋体" w:hAnsi="宋体" w:hint="eastAsia"/>
        <w:sz w:val="20"/>
      </w:rPr>
      <w:t xml:space="preserve"> </w:t>
    </w:r>
    <w:r>
      <w:rPr>
        <w:rStyle w:val="a4"/>
        <w:rFonts w:ascii="宋体" w:hAnsi="宋体" w:hint="eastAsia"/>
        <w:sz w:val="28"/>
        <w:szCs w:val="28"/>
      </w:rPr>
      <w:t>-</w:t>
    </w:r>
  </w:p>
  <w:p w:rsidR="00847406" w:rsidRDefault="00847406" w:rsidP="003051C2">
    <w:pPr>
      <w:pStyle w:val="a5"/>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5F2" w:rsidRDefault="006B35F2">
      <w:r>
        <w:separator/>
      </w:r>
    </w:p>
  </w:footnote>
  <w:footnote w:type="continuationSeparator" w:id="1">
    <w:p w:rsidR="006B35F2" w:rsidRDefault="006B3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ocumentProtection w:edit="trackedChanges"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166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4947"/>
    <w:rsid w:val="00001457"/>
    <w:rsid w:val="0000562C"/>
    <w:rsid w:val="00005F88"/>
    <w:rsid w:val="000060B3"/>
    <w:rsid w:val="00013700"/>
    <w:rsid w:val="00014C1F"/>
    <w:rsid w:val="00015ED6"/>
    <w:rsid w:val="000172CD"/>
    <w:rsid w:val="00017E03"/>
    <w:rsid w:val="00020FED"/>
    <w:rsid w:val="00023A24"/>
    <w:rsid w:val="000300F3"/>
    <w:rsid w:val="0003135B"/>
    <w:rsid w:val="0003257D"/>
    <w:rsid w:val="00036724"/>
    <w:rsid w:val="000403B4"/>
    <w:rsid w:val="000403E8"/>
    <w:rsid w:val="00040E60"/>
    <w:rsid w:val="00042026"/>
    <w:rsid w:val="0004364B"/>
    <w:rsid w:val="00043832"/>
    <w:rsid w:val="00045D1B"/>
    <w:rsid w:val="000506BA"/>
    <w:rsid w:val="000506C1"/>
    <w:rsid w:val="000507A1"/>
    <w:rsid w:val="00050CA6"/>
    <w:rsid w:val="000518B6"/>
    <w:rsid w:val="0005571A"/>
    <w:rsid w:val="000561A9"/>
    <w:rsid w:val="00056969"/>
    <w:rsid w:val="0006095D"/>
    <w:rsid w:val="00061A17"/>
    <w:rsid w:val="00061B1F"/>
    <w:rsid w:val="000631E0"/>
    <w:rsid w:val="00063E36"/>
    <w:rsid w:val="0006779D"/>
    <w:rsid w:val="000716DE"/>
    <w:rsid w:val="0007179D"/>
    <w:rsid w:val="00072383"/>
    <w:rsid w:val="00072FB2"/>
    <w:rsid w:val="000733C4"/>
    <w:rsid w:val="00074783"/>
    <w:rsid w:val="00074BB1"/>
    <w:rsid w:val="00076746"/>
    <w:rsid w:val="00076A22"/>
    <w:rsid w:val="0008070B"/>
    <w:rsid w:val="000810AC"/>
    <w:rsid w:val="00081A02"/>
    <w:rsid w:val="00082231"/>
    <w:rsid w:val="00086995"/>
    <w:rsid w:val="00090A9F"/>
    <w:rsid w:val="0009247E"/>
    <w:rsid w:val="00092D38"/>
    <w:rsid w:val="0009377B"/>
    <w:rsid w:val="00095E13"/>
    <w:rsid w:val="000A20C9"/>
    <w:rsid w:val="000A4E2E"/>
    <w:rsid w:val="000A53B7"/>
    <w:rsid w:val="000A6BF7"/>
    <w:rsid w:val="000A6DED"/>
    <w:rsid w:val="000B0386"/>
    <w:rsid w:val="000B058F"/>
    <w:rsid w:val="000B0F87"/>
    <w:rsid w:val="000B1179"/>
    <w:rsid w:val="000B3162"/>
    <w:rsid w:val="000B4467"/>
    <w:rsid w:val="000B4DB9"/>
    <w:rsid w:val="000B515B"/>
    <w:rsid w:val="000C05FD"/>
    <w:rsid w:val="000C09AC"/>
    <w:rsid w:val="000C3E3D"/>
    <w:rsid w:val="000C4B2A"/>
    <w:rsid w:val="000C767F"/>
    <w:rsid w:val="000D1ADD"/>
    <w:rsid w:val="000D4132"/>
    <w:rsid w:val="000D4D21"/>
    <w:rsid w:val="000D5A44"/>
    <w:rsid w:val="000D7FB6"/>
    <w:rsid w:val="000E3B25"/>
    <w:rsid w:val="000E3ED2"/>
    <w:rsid w:val="000E5533"/>
    <w:rsid w:val="000E7B43"/>
    <w:rsid w:val="000F6676"/>
    <w:rsid w:val="000F6683"/>
    <w:rsid w:val="000F6A20"/>
    <w:rsid w:val="000F7207"/>
    <w:rsid w:val="001004AE"/>
    <w:rsid w:val="00111EDE"/>
    <w:rsid w:val="0011226B"/>
    <w:rsid w:val="00113CDF"/>
    <w:rsid w:val="00114EE8"/>
    <w:rsid w:val="001253D9"/>
    <w:rsid w:val="00125F8A"/>
    <w:rsid w:val="00126CA2"/>
    <w:rsid w:val="00130C10"/>
    <w:rsid w:val="00131F42"/>
    <w:rsid w:val="001326AB"/>
    <w:rsid w:val="00134400"/>
    <w:rsid w:val="001357F1"/>
    <w:rsid w:val="00140FA8"/>
    <w:rsid w:val="00141E77"/>
    <w:rsid w:val="00142FEB"/>
    <w:rsid w:val="00143A2D"/>
    <w:rsid w:val="00143F66"/>
    <w:rsid w:val="00145A41"/>
    <w:rsid w:val="0014739A"/>
    <w:rsid w:val="00151675"/>
    <w:rsid w:val="00151EEF"/>
    <w:rsid w:val="00152BF1"/>
    <w:rsid w:val="00157435"/>
    <w:rsid w:val="001623D4"/>
    <w:rsid w:val="001656EF"/>
    <w:rsid w:val="00170950"/>
    <w:rsid w:val="00171CDD"/>
    <w:rsid w:val="00171D91"/>
    <w:rsid w:val="00173244"/>
    <w:rsid w:val="0017504D"/>
    <w:rsid w:val="00175E49"/>
    <w:rsid w:val="0017671A"/>
    <w:rsid w:val="00176CE6"/>
    <w:rsid w:val="00177422"/>
    <w:rsid w:val="0018094D"/>
    <w:rsid w:val="00181089"/>
    <w:rsid w:val="00183405"/>
    <w:rsid w:val="00184532"/>
    <w:rsid w:val="00184590"/>
    <w:rsid w:val="001861F8"/>
    <w:rsid w:val="001870D1"/>
    <w:rsid w:val="0018781E"/>
    <w:rsid w:val="0019203A"/>
    <w:rsid w:val="0019262D"/>
    <w:rsid w:val="001962C0"/>
    <w:rsid w:val="001A1B35"/>
    <w:rsid w:val="001A48A2"/>
    <w:rsid w:val="001A4B21"/>
    <w:rsid w:val="001A6F61"/>
    <w:rsid w:val="001A7F92"/>
    <w:rsid w:val="001B2479"/>
    <w:rsid w:val="001B3958"/>
    <w:rsid w:val="001B530E"/>
    <w:rsid w:val="001B72B8"/>
    <w:rsid w:val="001C3097"/>
    <w:rsid w:val="001C4B34"/>
    <w:rsid w:val="001C6480"/>
    <w:rsid w:val="001C67C9"/>
    <w:rsid w:val="001C69B3"/>
    <w:rsid w:val="001C6D0D"/>
    <w:rsid w:val="001D10AB"/>
    <w:rsid w:val="001D5595"/>
    <w:rsid w:val="001D7874"/>
    <w:rsid w:val="001D7F22"/>
    <w:rsid w:val="001E2858"/>
    <w:rsid w:val="001F0426"/>
    <w:rsid w:val="001F0C49"/>
    <w:rsid w:val="001F0F17"/>
    <w:rsid w:val="001F3347"/>
    <w:rsid w:val="001F39B9"/>
    <w:rsid w:val="001F69E4"/>
    <w:rsid w:val="001F7A33"/>
    <w:rsid w:val="00201BE0"/>
    <w:rsid w:val="0020211D"/>
    <w:rsid w:val="002073E6"/>
    <w:rsid w:val="00207931"/>
    <w:rsid w:val="002125B4"/>
    <w:rsid w:val="002136C8"/>
    <w:rsid w:val="0021370B"/>
    <w:rsid w:val="002155B8"/>
    <w:rsid w:val="00224839"/>
    <w:rsid w:val="002249B2"/>
    <w:rsid w:val="00225D4E"/>
    <w:rsid w:val="00226574"/>
    <w:rsid w:val="002278EC"/>
    <w:rsid w:val="00227AB3"/>
    <w:rsid w:val="0023280E"/>
    <w:rsid w:val="00234318"/>
    <w:rsid w:val="002377D1"/>
    <w:rsid w:val="002442E3"/>
    <w:rsid w:val="00245726"/>
    <w:rsid w:val="002506BC"/>
    <w:rsid w:val="00252321"/>
    <w:rsid w:val="00254345"/>
    <w:rsid w:val="00254893"/>
    <w:rsid w:val="00254ADD"/>
    <w:rsid w:val="002550CE"/>
    <w:rsid w:val="00255B74"/>
    <w:rsid w:val="00256DA8"/>
    <w:rsid w:val="0026030D"/>
    <w:rsid w:val="0026067D"/>
    <w:rsid w:val="00264557"/>
    <w:rsid w:val="00265484"/>
    <w:rsid w:val="00271F9D"/>
    <w:rsid w:val="0028040D"/>
    <w:rsid w:val="00280475"/>
    <w:rsid w:val="002805AB"/>
    <w:rsid w:val="00280BA2"/>
    <w:rsid w:val="00283DFF"/>
    <w:rsid w:val="00284204"/>
    <w:rsid w:val="0028560B"/>
    <w:rsid w:val="00287CE8"/>
    <w:rsid w:val="00290646"/>
    <w:rsid w:val="00291773"/>
    <w:rsid w:val="002940AC"/>
    <w:rsid w:val="002A168C"/>
    <w:rsid w:val="002A3DC7"/>
    <w:rsid w:val="002B1165"/>
    <w:rsid w:val="002B1C75"/>
    <w:rsid w:val="002B49E2"/>
    <w:rsid w:val="002B7B00"/>
    <w:rsid w:val="002B7C44"/>
    <w:rsid w:val="002C0C7F"/>
    <w:rsid w:val="002C2B17"/>
    <w:rsid w:val="002C59F2"/>
    <w:rsid w:val="002C5C26"/>
    <w:rsid w:val="002D2AE0"/>
    <w:rsid w:val="002D2C7D"/>
    <w:rsid w:val="002D2D5A"/>
    <w:rsid w:val="002D3DD0"/>
    <w:rsid w:val="002E082C"/>
    <w:rsid w:val="002E1F3A"/>
    <w:rsid w:val="002E298A"/>
    <w:rsid w:val="002E343D"/>
    <w:rsid w:val="002E3D08"/>
    <w:rsid w:val="002E45A5"/>
    <w:rsid w:val="002E70A1"/>
    <w:rsid w:val="002F7ED6"/>
    <w:rsid w:val="003006F7"/>
    <w:rsid w:val="00301978"/>
    <w:rsid w:val="00301C36"/>
    <w:rsid w:val="0030332C"/>
    <w:rsid w:val="003051C2"/>
    <w:rsid w:val="00305973"/>
    <w:rsid w:val="00305E59"/>
    <w:rsid w:val="00312296"/>
    <w:rsid w:val="00314F0E"/>
    <w:rsid w:val="0032066B"/>
    <w:rsid w:val="00321D8E"/>
    <w:rsid w:val="00322B7C"/>
    <w:rsid w:val="00325928"/>
    <w:rsid w:val="00330079"/>
    <w:rsid w:val="00330B8B"/>
    <w:rsid w:val="00332863"/>
    <w:rsid w:val="003333CB"/>
    <w:rsid w:val="00333B20"/>
    <w:rsid w:val="00334361"/>
    <w:rsid w:val="0033684D"/>
    <w:rsid w:val="003369C2"/>
    <w:rsid w:val="00337B42"/>
    <w:rsid w:val="00341B42"/>
    <w:rsid w:val="00341E15"/>
    <w:rsid w:val="0034348F"/>
    <w:rsid w:val="003528D8"/>
    <w:rsid w:val="003558EC"/>
    <w:rsid w:val="00356653"/>
    <w:rsid w:val="0035743F"/>
    <w:rsid w:val="00357BE2"/>
    <w:rsid w:val="0036170C"/>
    <w:rsid w:val="00366E0F"/>
    <w:rsid w:val="00371435"/>
    <w:rsid w:val="00372236"/>
    <w:rsid w:val="003746FE"/>
    <w:rsid w:val="00380043"/>
    <w:rsid w:val="00381440"/>
    <w:rsid w:val="00381A72"/>
    <w:rsid w:val="00382646"/>
    <w:rsid w:val="00383616"/>
    <w:rsid w:val="0038443F"/>
    <w:rsid w:val="00384676"/>
    <w:rsid w:val="003863A8"/>
    <w:rsid w:val="00387B9F"/>
    <w:rsid w:val="00390085"/>
    <w:rsid w:val="00390857"/>
    <w:rsid w:val="003908AC"/>
    <w:rsid w:val="003A0780"/>
    <w:rsid w:val="003A4A4A"/>
    <w:rsid w:val="003A4BF3"/>
    <w:rsid w:val="003A4FBB"/>
    <w:rsid w:val="003B420D"/>
    <w:rsid w:val="003B4B92"/>
    <w:rsid w:val="003C117B"/>
    <w:rsid w:val="003C1BA6"/>
    <w:rsid w:val="003C6C16"/>
    <w:rsid w:val="003D29C2"/>
    <w:rsid w:val="003D794D"/>
    <w:rsid w:val="003D7BAF"/>
    <w:rsid w:val="003E175D"/>
    <w:rsid w:val="003E3058"/>
    <w:rsid w:val="003E76A9"/>
    <w:rsid w:val="003F0809"/>
    <w:rsid w:val="003F4032"/>
    <w:rsid w:val="003F6A8C"/>
    <w:rsid w:val="003F755C"/>
    <w:rsid w:val="00406F01"/>
    <w:rsid w:val="0040706A"/>
    <w:rsid w:val="00411E16"/>
    <w:rsid w:val="00416D50"/>
    <w:rsid w:val="00416FD5"/>
    <w:rsid w:val="00417772"/>
    <w:rsid w:val="00420E6A"/>
    <w:rsid w:val="00424524"/>
    <w:rsid w:val="00425A9E"/>
    <w:rsid w:val="00426D6B"/>
    <w:rsid w:val="004279E4"/>
    <w:rsid w:val="00431E6C"/>
    <w:rsid w:val="004320F0"/>
    <w:rsid w:val="00433CE7"/>
    <w:rsid w:val="00440110"/>
    <w:rsid w:val="00445C29"/>
    <w:rsid w:val="00451E92"/>
    <w:rsid w:val="00452738"/>
    <w:rsid w:val="00455926"/>
    <w:rsid w:val="00456091"/>
    <w:rsid w:val="004569CD"/>
    <w:rsid w:val="00456CD5"/>
    <w:rsid w:val="00457F81"/>
    <w:rsid w:val="004641B2"/>
    <w:rsid w:val="00466321"/>
    <w:rsid w:val="00467959"/>
    <w:rsid w:val="004762DE"/>
    <w:rsid w:val="00484B9B"/>
    <w:rsid w:val="004855F6"/>
    <w:rsid w:val="0048661E"/>
    <w:rsid w:val="0048712A"/>
    <w:rsid w:val="00490083"/>
    <w:rsid w:val="0049037E"/>
    <w:rsid w:val="004933AF"/>
    <w:rsid w:val="00494190"/>
    <w:rsid w:val="00494670"/>
    <w:rsid w:val="00495656"/>
    <w:rsid w:val="004A0007"/>
    <w:rsid w:val="004A1217"/>
    <w:rsid w:val="004A171E"/>
    <w:rsid w:val="004A1A5B"/>
    <w:rsid w:val="004A2E74"/>
    <w:rsid w:val="004A3823"/>
    <w:rsid w:val="004B33D2"/>
    <w:rsid w:val="004B34DF"/>
    <w:rsid w:val="004B36E3"/>
    <w:rsid w:val="004D5503"/>
    <w:rsid w:val="004E3F81"/>
    <w:rsid w:val="004E4314"/>
    <w:rsid w:val="004E5A3B"/>
    <w:rsid w:val="004E6946"/>
    <w:rsid w:val="004F1AD8"/>
    <w:rsid w:val="004F3015"/>
    <w:rsid w:val="004F530F"/>
    <w:rsid w:val="005039CB"/>
    <w:rsid w:val="00504322"/>
    <w:rsid w:val="0050558F"/>
    <w:rsid w:val="00506286"/>
    <w:rsid w:val="00510813"/>
    <w:rsid w:val="00510B27"/>
    <w:rsid w:val="00510B4E"/>
    <w:rsid w:val="00511990"/>
    <w:rsid w:val="00511DE0"/>
    <w:rsid w:val="00511EAE"/>
    <w:rsid w:val="005125ED"/>
    <w:rsid w:val="00512B50"/>
    <w:rsid w:val="00514870"/>
    <w:rsid w:val="00514B9B"/>
    <w:rsid w:val="00515300"/>
    <w:rsid w:val="005158A2"/>
    <w:rsid w:val="00517D96"/>
    <w:rsid w:val="00517F02"/>
    <w:rsid w:val="005234BD"/>
    <w:rsid w:val="00524303"/>
    <w:rsid w:val="005258A2"/>
    <w:rsid w:val="00525D3E"/>
    <w:rsid w:val="00530837"/>
    <w:rsid w:val="00532E89"/>
    <w:rsid w:val="0053379F"/>
    <w:rsid w:val="0053480D"/>
    <w:rsid w:val="005367E6"/>
    <w:rsid w:val="005401AE"/>
    <w:rsid w:val="00542E07"/>
    <w:rsid w:val="00545424"/>
    <w:rsid w:val="00545ED3"/>
    <w:rsid w:val="00551223"/>
    <w:rsid w:val="00554A7B"/>
    <w:rsid w:val="0055572C"/>
    <w:rsid w:val="0056106A"/>
    <w:rsid w:val="00561305"/>
    <w:rsid w:val="005629A1"/>
    <w:rsid w:val="005655AE"/>
    <w:rsid w:val="005720AE"/>
    <w:rsid w:val="00572C57"/>
    <w:rsid w:val="005770A8"/>
    <w:rsid w:val="005776E8"/>
    <w:rsid w:val="00580E2D"/>
    <w:rsid w:val="00580EA7"/>
    <w:rsid w:val="0058583A"/>
    <w:rsid w:val="0058763A"/>
    <w:rsid w:val="00591D5C"/>
    <w:rsid w:val="00594D77"/>
    <w:rsid w:val="005969E4"/>
    <w:rsid w:val="00596F25"/>
    <w:rsid w:val="005A06B7"/>
    <w:rsid w:val="005A091F"/>
    <w:rsid w:val="005A127D"/>
    <w:rsid w:val="005A1759"/>
    <w:rsid w:val="005A2A1A"/>
    <w:rsid w:val="005A32D8"/>
    <w:rsid w:val="005A34E4"/>
    <w:rsid w:val="005A68A7"/>
    <w:rsid w:val="005C061D"/>
    <w:rsid w:val="005C397A"/>
    <w:rsid w:val="005C3B9F"/>
    <w:rsid w:val="005C3EE8"/>
    <w:rsid w:val="005D36AB"/>
    <w:rsid w:val="005D375C"/>
    <w:rsid w:val="005D425B"/>
    <w:rsid w:val="005D65BC"/>
    <w:rsid w:val="005F2331"/>
    <w:rsid w:val="005F2337"/>
    <w:rsid w:val="005F472A"/>
    <w:rsid w:val="00602669"/>
    <w:rsid w:val="00604E08"/>
    <w:rsid w:val="00605083"/>
    <w:rsid w:val="00617CC3"/>
    <w:rsid w:val="00620B61"/>
    <w:rsid w:val="00624BFC"/>
    <w:rsid w:val="0062637D"/>
    <w:rsid w:val="00627ACA"/>
    <w:rsid w:val="006315CC"/>
    <w:rsid w:val="00633564"/>
    <w:rsid w:val="0063529C"/>
    <w:rsid w:val="006377A6"/>
    <w:rsid w:val="00637A3D"/>
    <w:rsid w:val="00640D56"/>
    <w:rsid w:val="006411EF"/>
    <w:rsid w:val="0064378C"/>
    <w:rsid w:val="0065379B"/>
    <w:rsid w:val="00653B0F"/>
    <w:rsid w:val="0065631E"/>
    <w:rsid w:val="0066056A"/>
    <w:rsid w:val="00661787"/>
    <w:rsid w:val="00664A62"/>
    <w:rsid w:val="00664E85"/>
    <w:rsid w:val="0066775F"/>
    <w:rsid w:val="00674500"/>
    <w:rsid w:val="006748B8"/>
    <w:rsid w:val="00674B77"/>
    <w:rsid w:val="00674BEF"/>
    <w:rsid w:val="00675EA9"/>
    <w:rsid w:val="006775C3"/>
    <w:rsid w:val="00681D2F"/>
    <w:rsid w:val="006834F2"/>
    <w:rsid w:val="006907F4"/>
    <w:rsid w:val="00691DA2"/>
    <w:rsid w:val="0069290A"/>
    <w:rsid w:val="006939DC"/>
    <w:rsid w:val="006968A6"/>
    <w:rsid w:val="00696A81"/>
    <w:rsid w:val="0069775A"/>
    <w:rsid w:val="00697813"/>
    <w:rsid w:val="006A02B7"/>
    <w:rsid w:val="006A2F23"/>
    <w:rsid w:val="006A3EE8"/>
    <w:rsid w:val="006A5DB6"/>
    <w:rsid w:val="006A5F13"/>
    <w:rsid w:val="006A72BF"/>
    <w:rsid w:val="006B03F2"/>
    <w:rsid w:val="006B15AB"/>
    <w:rsid w:val="006B35F2"/>
    <w:rsid w:val="006B37DC"/>
    <w:rsid w:val="006B3BBE"/>
    <w:rsid w:val="006B4F68"/>
    <w:rsid w:val="006B6DD0"/>
    <w:rsid w:val="006B7298"/>
    <w:rsid w:val="006C0592"/>
    <w:rsid w:val="006C272E"/>
    <w:rsid w:val="006C2E46"/>
    <w:rsid w:val="006C51FF"/>
    <w:rsid w:val="006C5479"/>
    <w:rsid w:val="006C6937"/>
    <w:rsid w:val="006D13B5"/>
    <w:rsid w:val="006D42E7"/>
    <w:rsid w:val="006D47D7"/>
    <w:rsid w:val="006D739F"/>
    <w:rsid w:val="006E12FF"/>
    <w:rsid w:val="006E260F"/>
    <w:rsid w:val="006E5D63"/>
    <w:rsid w:val="006E607E"/>
    <w:rsid w:val="006F17D1"/>
    <w:rsid w:val="0070032F"/>
    <w:rsid w:val="007016C7"/>
    <w:rsid w:val="007040D6"/>
    <w:rsid w:val="00705EFD"/>
    <w:rsid w:val="00706A43"/>
    <w:rsid w:val="00706C5D"/>
    <w:rsid w:val="00721AB5"/>
    <w:rsid w:val="00724574"/>
    <w:rsid w:val="007249EE"/>
    <w:rsid w:val="00726959"/>
    <w:rsid w:val="00732922"/>
    <w:rsid w:val="00737802"/>
    <w:rsid w:val="00744A50"/>
    <w:rsid w:val="00744D90"/>
    <w:rsid w:val="00744FFF"/>
    <w:rsid w:val="0075162E"/>
    <w:rsid w:val="00752202"/>
    <w:rsid w:val="007536E2"/>
    <w:rsid w:val="00754034"/>
    <w:rsid w:val="00756556"/>
    <w:rsid w:val="007618C4"/>
    <w:rsid w:val="00767980"/>
    <w:rsid w:val="00770B19"/>
    <w:rsid w:val="0077463F"/>
    <w:rsid w:val="0077532F"/>
    <w:rsid w:val="00775DDB"/>
    <w:rsid w:val="007836EA"/>
    <w:rsid w:val="00784CDA"/>
    <w:rsid w:val="00790254"/>
    <w:rsid w:val="007906C4"/>
    <w:rsid w:val="00791B9D"/>
    <w:rsid w:val="007940EA"/>
    <w:rsid w:val="007967E8"/>
    <w:rsid w:val="007A1934"/>
    <w:rsid w:val="007A2170"/>
    <w:rsid w:val="007A22BF"/>
    <w:rsid w:val="007A2F9F"/>
    <w:rsid w:val="007A3323"/>
    <w:rsid w:val="007A4393"/>
    <w:rsid w:val="007B2591"/>
    <w:rsid w:val="007B3EBD"/>
    <w:rsid w:val="007B4A14"/>
    <w:rsid w:val="007B584F"/>
    <w:rsid w:val="007B72B8"/>
    <w:rsid w:val="007B7A58"/>
    <w:rsid w:val="007C21B5"/>
    <w:rsid w:val="007C6EB3"/>
    <w:rsid w:val="007C72B2"/>
    <w:rsid w:val="007D4F86"/>
    <w:rsid w:val="007E4313"/>
    <w:rsid w:val="007E4BD2"/>
    <w:rsid w:val="007F4F01"/>
    <w:rsid w:val="008004C2"/>
    <w:rsid w:val="00800762"/>
    <w:rsid w:val="00801393"/>
    <w:rsid w:val="00802F88"/>
    <w:rsid w:val="00806AB8"/>
    <w:rsid w:val="0081293E"/>
    <w:rsid w:val="00815465"/>
    <w:rsid w:val="00817E9A"/>
    <w:rsid w:val="00820A76"/>
    <w:rsid w:val="008219CB"/>
    <w:rsid w:val="00821A7A"/>
    <w:rsid w:val="00822EA1"/>
    <w:rsid w:val="008306BD"/>
    <w:rsid w:val="00831A80"/>
    <w:rsid w:val="00833743"/>
    <w:rsid w:val="008340A4"/>
    <w:rsid w:val="008402FB"/>
    <w:rsid w:val="008443DD"/>
    <w:rsid w:val="0084510C"/>
    <w:rsid w:val="008466F4"/>
    <w:rsid w:val="0084678F"/>
    <w:rsid w:val="00847406"/>
    <w:rsid w:val="008538A0"/>
    <w:rsid w:val="008555F6"/>
    <w:rsid w:val="00860522"/>
    <w:rsid w:val="00860B25"/>
    <w:rsid w:val="0087135F"/>
    <w:rsid w:val="00872D94"/>
    <w:rsid w:val="00880364"/>
    <w:rsid w:val="008868ED"/>
    <w:rsid w:val="00891592"/>
    <w:rsid w:val="00891E9E"/>
    <w:rsid w:val="00892D8C"/>
    <w:rsid w:val="00897E0C"/>
    <w:rsid w:val="008A2F68"/>
    <w:rsid w:val="008A467B"/>
    <w:rsid w:val="008B260F"/>
    <w:rsid w:val="008B3377"/>
    <w:rsid w:val="008B4FA6"/>
    <w:rsid w:val="008B5282"/>
    <w:rsid w:val="008B7C17"/>
    <w:rsid w:val="008C1576"/>
    <w:rsid w:val="008C1FB7"/>
    <w:rsid w:val="008C2D01"/>
    <w:rsid w:val="008C2DF3"/>
    <w:rsid w:val="008C386D"/>
    <w:rsid w:val="008C3F4E"/>
    <w:rsid w:val="008C40E6"/>
    <w:rsid w:val="008C4648"/>
    <w:rsid w:val="008D0CE2"/>
    <w:rsid w:val="008D0F7A"/>
    <w:rsid w:val="008D68E4"/>
    <w:rsid w:val="008E0506"/>
    <w:rsid w:val="008E0CFF"/>
    <w:rsid w:val="008E45AE"/>
    <w:rsid w:val="008E5D6B"/>
    <w:rsid w:val="008E76F0"/>
    <w:rsid w:val="008F15FE"/>
    <w:rsid w:val="008F1775"/>
    <w:rsid w:val="008F25C5"/>
    <w:rsid w:val="008F2D29"/>
    <w:rsid w:val="008F4642"/>
    <w:rsid w:val="008F5187"/>
    <w:rsid w:val="008F5A93"/>
    <w:rsid w:val="008F5E98"/>
    <w:rsid w:val="008F60D8"/>
    <w:rsid w:val="009020DD"/>
    <w:rsid w:val="00902727"/>
    <w:rsid w:val="0090312B"/>
    <w:rsid w:val="00904E3A"/>
    <w:rsid w:val="00907E0F"/>
    <w:rsid w:val="00910F0F"/>
    <w:rsid w:val="0091429C"/>
    <w:rsid w:val="00915462"/>
    <w:rsid w:val="0091736D"/>
    <w:rsid w:val="0092143A"/>
    <w:rsid w:val="0093037A"/>
    <w:rsid w:val="00931472"/>
    <w:rsid w:val="00931D14"/>
    <w:rsid w:val="00934E29"/>
    <w:rsid w:val="00936158"/>
    <w:rsid w:val="00937EF8"/>
    <w:rsid w:val="00940699"/>
    <w:rsid w:val="0094154D"/>
    <w:rsid w:val="0094188F"/>
    <w:rsid w:val="00944E0B"/>
    <w:rsid w:val="0095155F"/>
    <w:rsid w:val="00953163"/>
    <w:rsid w:val="00954429"/>
    <w:rsid w:val="00954AB6"/>
    <w:rsid w:val="009563CE"/>
    <w:rsid w:val="00960059"/>
    <w:rsid w:val="009619D1"/>
    <w:rsid w:val="00965C6B"/>
    <w:rsid w:val="00967D37"/>
    <w:rsid w:val="009722E5"/>
    <w:rsid w:val="00972660"/>
    <w:rsid w:val="00976328"/>
    <w:rsid w:val="0097680D"/>
    <w:rsid w:val="00982438"/>
    <w:rsid w:val="0098404C"/>
    <w:rsid w:val="00985283"/>
    <w:rsid w:val="00985677"/>
    <w:rsid w:val="00995163"/>
    <w:rsid w:val="00995992"/>
    <w:rsid w:val="00995AA7"/>
    <w:rsid w:val="00996481"/>
    <w:rsid w:val="009A03E5"/>
    <w:rsid w:val="009A0F3B"/>
    <w:rsid w:val="009A1BB4"/>
    <w:rsid w:val="009A2628"/>
    <w:rsid w:val="009A3200"/>
    <w:rsid w:val="009A417C"/>
    <w:rsid w:val="009A4359"/>
    <w:rsid w:val="009A785B"/>
    <w:rsid w:val="009B02C7"/>
    <w:rsid w:val="009B0897"/>
    <w:rsid w:val="009B1E21"/>
    <w:rsid w:val="009B7066"/>
    <w:rsid w:val="009B7BD9"/>
    <w:rsid w:val="009C1528"/>
    <w:rsid w:val="009C2727"/>
    <w:rsid w:val="009C3E80"/>
    <w:rsid w:val="009C4868"/>
    <w:rsid w:val="009C4887"/>
    <w:rsid w:val="009C6FE0"/>
    <w:rsid w:val="009C7DD5"/>
    <w:rsid w:val="009C7F2E"/>
    <w:rsid w:val="009D1757"/>
    <w:rsid w:val="009D23B6"/>
    <w:rsid w:val="009D673B"/>
    <w:rsid w:val="009E17D1"/>
    <w:rsid w:val="009E1F01"/>
    <w:rsid w:val="009E227D"/>
    <w:rsid w:val="009E5019"/>
    <w:rsid w:val="009E7ADA"/>
    <w:rsid w:val="009F07E5"/>
    <w:rsid w:val="009F0DBF"/>
    <w:rsid w:val="009F4785"/>
    <w:rsid w:val="009F6814"/>
    <w:rsid w:val="00A01A97"/>
    <w:rsid w:val="00A04F1B"/>
    <w:rsid w:val="00A0501B"/>
    <w:rsid w:val="00A12FAE"/>
    <w:rsid w:val="00A13E27"/>
    <w:rsid w:val="00A14947"/>
    <w:rsid w:val="00A161A0"/>
    <w:rsid w:val="00A17695"/>
    <w:rsid w:val="00A2222D"/>
    <w:rsid w:val="00A256D8"/>
    <w:rsid w:val="00A26FC2"/>
    <w:rsid w:val="00A27BFE"/>
    <w:rsid w:val="00A32A83"/>
    <w:rsid w:val="00A368DB"/>
    <w:rsid w:val="00A377C0"/>
    <w:rsid w:val="00A40063"/>
    <w:rsid w:val="00A423AA"/>
    <w:rsid w:val="00A46AC9"/>
    <w:rsid w:val="00A5092E"/>
    <w:rsid w:val="00A52317"/>
    <w:rsid w:val="00A53EC6"/>
    <w:rsid w:val="00A55C0F"/>
    <w:rsid w:val="00A5655D"/>
    <w:rsid w:val="00A570D6"/>
    <w:rsid w:val="00A6156A"/>
    <w:rsid w:val="00A61DFF"/>
    <w:rsid w:val="00A63616"/>
    <w:rsid w:val="00A64B37"/>
    <w:rsid w:val="00A76D15"/>
    <w:rsid w:val="00A80668"/>
    <w:rsid w:val="00A84D31"/>
    <w:rsid w:val="00A86F02"/>
    <w:rsid w:val="00A8713F"/>
    <w:rsid w:val="00A87193"/>
    <w:rsid w:val="00A90BA1"/>
    <w:rsid w:val="00A933EE"/>
    <w:rsid w:val="00A943D7"/>
    <w:rsid w:val="00A96F7E"/>
    <w:rsid w:val="00A97A9A"/>
    <w:rsid w:val="00AA0671"/>
    <w:rsid w:val="00AA2531"/>
    <w:rsid w:val="00AA5E6F"/>
    <w:rsid w:val="00AA7B86"/>
    <w:rsid w:val="00AB15DE"/>
    <w:rsid w:val="00AB16F0"/>
    <w:rsid w:val="00AB1E09"/>
    <w:rsid w:val="00AB5330"/>
    <w:rsid w:val="00AB5D92"/>
    <w:rsid w:val="00AB628E"/>
    <w:rsid w:val="00AB64DB"/>
    <w:rsid w:val="00AB7747"/>
    <w:rsid w:val="00AC02BE"/>
    <w:rsid w:val="00AC03A1"/>
    <w:rsid w:val="00AC14CE"/>
    <w:rsid w:val="00AC2A56"/>
    <w:rsid w:val="00AC440B"/>
    <w:rsid w:val="00AC5F55"/>
    <w:rsid w:val="00AC619B"/>
    <w:rsid w:val="00AC628C"/>
    <w:rsid w:val="00AD055E"/>
    <w:rsid w:val="00AD47A7"/>
    <w:rsid w:val="00AE00EE"/>
    <w:rsid w:val="00AE1C19"/>
    <w:rsid w:val="00AE7442"/>
    <w:rsid w:val="00AF02F1"/>
    <w:rsid w:val="00AF0CBF"/>
    <w:rsid w:val="00AF2315"/>
    <w:rsid w:val="00AF257F"/>
    <w:rsid w:val="00AF32E3"/>
    <w:rsid w:val="00AF33CF"/>
    <w:rsid w:val="00AF4D50"/>
    <w:rsid w:val="00AF6179"/>
    <w:rsid w:val="00AF7893"/>
    <w:rsid w:val="00B00F27"/>
    <w:rsid w:val="00B0431B"/>
    <w:rsid w:val="00B1089A"/>
    <w:rsid w:val="00B11316"/>
    <w:rsid w:val="00B1295A"/>
    <w:rsid w:val="00B12AAE"/>
    <w:rsid w:val="00B13EB7"/>
    <w:rsid w:val="00B20543"/>
    <w:rsid w:val="00B20A45"/>
    <w:rsid w:val="00B21F57"/>
    <w:rsid w:val="00B22C5C"/>
    <w:rsid w:val="00B24F30"/>
    <w:rsid w:val="00B2663A"/>
    <w:rsid w:val="00B30E34"/>
    <w:rsid w:val="00B31ABF"/>
    <w:rsid w:val="00B33B3B"/>
    <w:rsid w:val="00B33BE3"/>
    <w:rsid w:val="00B33C9B"/>
    <w:rsid w:val="00B352C8"/>
    <w:rsid w:val="00B44F82"/>
    <w:rsid w:val="00B5005B"/>
    <w:rsid w:val="00B5124F"/>
    <w:rsid w:val="00B53B5D"/>
    <w:rsid w:val="00B6055E"/>
    <w:rsid w:val="00B6169C"/>
    <w:rsid w:val="00B62A78"/>
    <w:rsid w:val="00B6317D"/>
    <w:rsid w:val="00B73A85"/>
    <w:rsid w:val="00B74487"/>
    <w:rsid w:val="00B74DC3"/>
    <w:rsid w:val="00B756E0"/>
    <w:rsid w:val="00B7723F"/>
    <w:rsid w:val="00B80534"/>
    <w:rsid w:val="00B8433C"/>
    <w:rsid w:val="00B8505C"/>
    <w:rsid w:val="00B8541E"/>
    <w:rsid w:val="00B87491"/>
    <w:rsid w:val="00B917BC"/>
    <w:rsid w:val="00B932A1"/>
    <w:rsid w:val="00B97F4F"/>
    <w:rsid w:val="00BA0082"/>
    <w:rsid w:val="00BA16E7"/>
    <w:rsid w:val="00BA29E9"/>
    <w:rsid w:val="00BA61FE"/>
    <w:rsid w:val="00BA7141"/>
    <w:rsid w:val="00BA7142"/>
    <w:rsid w:val="00BA75E4"/>
    <w:rsid w:val="00BB237C"/>
    <w:rsid w:val="00BB33ED"/>
    <w:rsid w:val="00BB41A3"/>
    <w:rsid w:val="00BB5855"/>
    <w:rsid w:val="00BB7331"/>
    <w:rsid w:val="00BC0BEE"/>
    <w:rsid w:val="00BC32DC"/>
    <w:rsid w:val="00BC35B6"/>
    <w:rsid w:val="00BC5A10"/>
    <w:rsid w:val="00BD0BD2"/>
    <w:rsid w:val="00BD1B51"/>
    <w:rsid w:val="00BD4596"/>
    <w:rsid w:val="00BE1405"/>
    <w:rsid w:val="00BE312D"/>
    <w:rsid w:val="00BE6DF4"/>
    <w:rsid w:val="00BF08C0"/>
    <w:rsid w:val="00BF1C20"/>
    <w:rsid w:val="00C10578"/>
    <w:rsid w:val="00C10B9A"/>
    <w:rsid w:val="00C135BC"/>
    <w:rsid w:val="00C15C95"/>
    <w:rsid w:val="00C169D9"/>
    <w:rsid w:val="00C174C5"/>
    <w:rsid w:val="00C21592"/>
    <w:rsid w:val="00C24E26"/>
    <w:rsid w:val="00C2596A"/>
    <w:rsid w:val="00C25F59"/>
    <w:rsid w:val="00C27537"/>
    <w:rsid w:val="00C3091F"/>
    <w:rsid w:val="00C328FE"/>
    <w:rsid w:val="00C33507"/>
    <w:rsid w:val="00C35735"/>
    <w:rsid w:val="00C35F22"/>
    <w:rsid w:val="00C40009"/>
    <w:rsid w:val="00C41587"/>
    <w:rsid w:val="00C4409D"/>
    <w:rsid w:val="00C44488"/>
    <w:rsid w:val="00C44837"/>
    <w:rsid w:val="00C44E72"/>
    <w:rsid w:val="00C45A06"/>
    <w:rsid w:val="00C47054"/>
    <w:rsid w:val="00C47E5B"/>
    <w:rsid w:val="00C52E8C"/>
    <w:rsid w:val="00C5443A"/>
    <w:rsid w:val="00C552A1"/>
    <w:rsid w:val="00C61E4B"/>
    <w:rsid w:val="00C64BFF"/>
    <w:rsid w:val="00C6677C"/>
    <w:rsid w:val="00C704E9"/>
    <w:rsid w:val="00C71AEC"/>
    <w:rsid w:val="00C75A2A"/>
    <w:rsid w:val="00C763C9"/>
    <w:rsid w:val="00C80057"/>
    <w:rsid w:val="00C82232"/>
    <w:rsid w:val="00C82913"/>
    <w:rsid w:val="00C8303D"/>
    <w:rsid w:val="00C843AB"/>
    <w:rsid w:val="00C85A8D"/>
    <w:rsid w:val="00C96F21"/>
    <w:rsid w:val="00C972B1"/>
    <w:rsid w:val="00CA2CCE"/>
    <w:rsid w:val="00CA319B"/>
    <w:rsid w:val="00CA43FD"/>
    <w:rsid w:val="00CA4874"/>
    <w:rsid w:val="00CA7EF8"/>
    <w:rsid w:val="00CB43E7"/>
    <w:rsid w:val="00CB4B7B"/>
    <w:rsid w:val="00CC0D78"/>
    <w:rsid w:val="00CC0E9C"/>
    <w:rsid w:val="00CC17CC"/>
    <w:rsid w:val="00CC1DB8"/>
    <w:rsid w:val="00CC2449"/>
    <w:rsid w:val="00CC2B09"/>
    <w:rsid w:val="00CC308C"/>
    <w:rsid w:val="00CC44AD"/>
    <w:rsid w:val="00CC489B"/>
    <w:rsid w:val="00CD2BCD"/>
    <w:rsid w:val="00CD3A4C"/>
    <w:rsid w:val="00CD69A1"/>
    <w:rsid w:val="00CD713B"/>
    <w:rsid w:val="00CE061A"/>
    <w:rsid w:val="00CE10E9"/>
    <w:rsid w:val="00CE15D5"/>
    <w:rsid w:val="00CE1609"/>
    <w:rsid w:val="00CE2910"/>
    <w:rsid w:val="00CE4D78"/>
    <w:rsid w:val="00CE5393"/>
    <w:rsid w:val="00CE7591"/>
    <w:rsid w:val="00CE7840"/>
    <w:rsid w:val="00CF2C35"/>
    <w:rsid w:val="00CF36BE"/>
    <w:rsid w:val="00CF6000"/>
    <w:rsid w:val="00CF6592"/>
    <w:rsid w:val="00D003F3"/>
    <w:rsid w:val="00D0364F"/>
    <w:rsid w:val="00D04B82"/>
    <w:rsid w:val="00D0554A"/>
    <w:rsid w:val="00D06834"/>
    <w:rsid w:val="00D164FA"/>
    <w:rsid w:val="00D2028E"/>
    <w:rsid w:val="00D2269E"/>
    <w:rsid w:val="00D243FA"/>
    <w:rsid w:val="00D24BD2"/>
    <w:rsid w:val="00D26185"/>
    <w:rsid w:val="00D268A3"/>
    <w:rsid w:val="00D308ED"/>
    <w:rsid w:val="00D335FB"/>
    <w:rsid w:val="00D348C3"/>
    <w:rsid w:val="00D36D86"/>
    <w:rsid w:val="00D428AA"/>
    <w:rsid w:val="00D439FA"/>
    <w:rsid w:val="00D46DA9"/>
    <w:rsid w:val="00D50A34"/>
    <w:rsid w:val="00D53EFA"/>
    <w:rsid w:val="00D54D1A"/>
    <w:rsid w:val="00D57EEA"/>
    <w:rsid w:val="00D63BEC"/>
    <w:rsid w:val="00D7315B"/>
    <w:rsid w:val="00D7328C"/>
    <w:rsid w:val="00D73D3B"/>
    <w:rsid w:val="00D75FBB"/>
    <w:rsid w:val="00D84604"/>
    <w:rsid w:val="00D90C53"/>
    <w:rsid w:val="00D94A7C"/>
    <w:rsid w:val="00D95896"/>
    <w:rsid w:val="00D95DB0"/>
    <w:rsid w:val="00D9715C"/>
    <w:rsid w:val="00DA0CF4"/>
    <w:rsid w:val="00DA30DD"/>
    <w:rsid w:val="00DA3F98"/>
    <w:rsid w:val="00DB11B4"/>
    <w:rsid w:val="00DB2983"/>
    <w:rsid w:val="00DB4B9A"/>
    <w:rsid w:val="00DB6232"/>
    <w:rsid w:val="00DB6484"/>
    <w:rsid w:val="00DC0759"/>
    <w:rsid w:val="00DC1257"/>
    <w:rsid w:val="00DC3DC0"/>
    <w:rsid w:val="00DC422C"/>
    <w:rsid w:val="00DC4746"/>
    <w:rsid w:val="00DC497E"/>
    <w:rsid w:val="00DC5B2B"/>
    <w:rsid w:val="00DC5FCB"/>
    <w:rsid w:val="00DC6363"/>
    <w:rsid w:val="00DD0CE4"/>
    <w:rsid w:val="00DD292B"/>
    <w:rsid w:val="00DD318D"/>
    <w:rsid w:val="00DD5DD7"/>
    <w:rsid w:val="00DE009E"/>
    <w:rsid w:val="00DE0CD4"/>
    <w:rsid w:val="00DE4DE7"/>
    <w:rsid w:val="00DE4F6A"/>
    <w:rsid w:val="00DF1072"/>
    <w:rsid w:val="00DF2E12"/>
    <w:rsid w:val="00DF3A09"/>
    <w:rsid w:val="00DF42F5"/>
    <w:rsid w:val="00DF514A"/>
    <w:rsid w:val="00DF5EB7"/>
    <w:rsid w:val="00DF6690"/>
    <w:rsid w:val="00DF6804"/>
    <w:rsid w:val="00E01162"/>
    <w:rsid w:val="00E02F66"/>
    <w:rsid w:val="00E0358D"/>
    <w:rsid w:val="00E04276"/>
    <w:rsid w:val="00E04323"/>
    <w:rsid w:val="00E0477D"/>
    <w:rsid w:val="00E058B1"/>
    <w:rsid w:val="00E070A2"/>
    <w:rsid w:val="00E07E54"/>
    <w:rsid w:val="00E12A03"/>
    <w:rsid w:val="00E159A3"/>
    <w:rsid w:val="00E168DD"/>
    <w:rsid w:val="00E22909"/>
    <w:rsid w:val="00E2656A"/>
    <w:rsid w:val="00E26DFD"/>
    <w:rsid w:val="00E308DB"/>
    <w:rsid w:val="00E30ED0"/>
    <w:rsid w:val="00E31FDE"/>
    <w:rsid w:val="00E32129"/>
    <w:rsid w:val="00E330B5"/>
    <w:rsid w:val="00E34C14"/>
    <w:rsid w:val="00E40DF6"/>
    <w:rsid w:val="00E412D0"/>
    <w:rsid w:val="00E425DC"/>
    <w:rsid w:val="00E43AC2"/>
    <w:rsid w:val="00E47912"/>
    <w:rsid w:val="00E56322"/>
    <w:rsid w:val="00E5697B"/>
    <w:rsid w:val="00E600E1"/>
    <w:rsid w:val="00E60982"/>
    <w:rsid w:val="00E62C62"/>
    <w:rsid w:val="00E654C1"/>
    <w:rsid w:val="00E6595A"/>
    <w:rsid w:val="00E6596A"/>
    <w:rsid w:val="00E65D97"/>
    <w:rsid w:val="00E66737"/>
    <w:rsid w:val="00E72A5A"/>
    <w:rsid w:val="00E73354"/>
    <w:rsid w:val="00E7644A"/>
    <w:rsid w:val="00E76FF5"/>
    <w:rsid w:val="00E77B31"/>
    <w:rsid w:val="00E77F93"/>
    <w:rsid w:val="00E80D9D"/>
    <w:rsid w:val="00E81730"/>
    <w:rsid w:val="00E86A8C"/>
    <w:rsid w:val="00E87799"/>
    <w:rsid w:val="00E87860"/>
    <w:rsid w:val="00E90E3D"/>
    <w:rsid w:val="00E91A2D"/>
    <w:rsid w:val="00E9242D"/>
    <w:rsid w:val="00E95B90"/>
    <w:rsid w:val="00EB06C0"/>
    <w:rsid w:val="00EB1409"/>
    <w:rsid w:val="00EB2A65"/>
    <w:rsid w:val="00EB5255"/>
    <w:rsid w:val="00EB531A"/>
    <w:rsid w:val="00EB56E6"/>
    <w:rsid w:val="00EB5C47"/>
    <w:rsid w:val="00EB6681"/>
    <w:rsid w:val="00EB6F18"/>
    <w:rsid w:val="00EB7E8D"/>
    <w:rsid w:val="00EC1599"/>
    <w:rsid w:val="00EC6C47"/>
    <w:rsid w:val="00ED042C"/>
    <w:rsid w:val="00ED0639"/>
    <w:rsid w:val="00ED127D"/>
    <w:rsid w:val="00ED43ED"/>
    <w:rsid w:val="00EE3D43"/>
    <w:rsid w:val="00EF02D4"/>
    <w:rsid w:val="00EF4755"/>
    <w:rsid w:val="00EF53A0"/>
    <w:rsid w:val="00EF7135"/>
    <w:rsid w:val="00F0174A"/>
    <w:rsid w:val="00F027DB"/>
    <w:rsid w:val="00F1087E"/>
    <w:rsid w:val="00F14853"/>
    <w:rsid w:val="00F14A7A"/>
    <w:rsid w:val="00F210E2"/>
    <w:rsid w:val="00F218D5"/>
    <w:rsid w:val="00F22985"/>
    <w:rsid w:val="00F24B75"/>
    <w:rsid w:val="00F26733"/>
    <w:rsid w:val="00F3383E"/>
    <w:rsid w:val="00F36EF8"/>
    <w:rsid w:val="00F44319"/>
    <w:rsid w:val="00F44B62"/>
    <w:rsid w:val="00F465A7"/>
    <w:rsid w:val="00F50B7C"/>
    <w:rsid w:val="00F550E6"/>
    <w:rsid w:val="00F579A4"/>
    <w:rsid w:val="00F6067A"/>
    <w:rsid w:val="00F611D4"/>
    <w:rsid w:val="00F668B8"/>
    <w:rsid w:val="00F677F9"/>
    <w:rsid w:val="00F74345"/>
    <w:rsid w:val="00F75627"/>
    <w:rsid w:val="00F7720C"/>
    <w:rsid w:val="00F7757C"/>
    <w:rsid w:val="00F80A0A"/>
    <w:rsid w:val="00F82B19"/>
    <w:rsid w:val="00F82EAC"/>
    <w:rsid w:val="00F8376F"/>
    <w:rsid w:val="00F86496"/>
    <w:rsid w:val="00F9212D"/>
    <w:rsid w:val="00F931C3"/>
    <w:rsid w:val="00F936DC"/>
    <w:rsid w:val="00F965DA"/>
    <w:rsid w:val="00FA34AA"/>
    <w:rsid w:val="00FA36CE"/>
    <w:rsid w:val="00FA406A"/>
    <w:rsid w:val="00FA5137"/>
    <w:rsid w:val="00FA6788"/>
    <w:rsid w:val="00FA7234"/>
    <w:rsid w:val="00FB503A"/>
    <w:rsid w:val="00FB516C"/>
    <w:rsid w:val="00FC384F"/>
    <w:rsid w:val="00FC5F62"/>
    <w:rsid w:val="00FD0236"/>
    <w:rsid w:val="00FD18F4"/>
    <w:rsid w:val="00FD54DB"/>
    <w:rsid w:val="00FD619F"/>
    <w:rsid w:val="00FD6659"/>
    <w:rsid w:val="00FE12FA"/>
    <w:rsid w:val="00FE29F6"/>
    <w:rsid w:val="00FE3FA0"/>
    <w:rsid w:val="00FE49A8"/>
    <w:rsid w:val="00FE7196"/>
    <w:rsid w:val="00FF5457"/>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D27BF6"/>
    <w:rsid w:val="0C3B3C7D"/>
    <w:rsid w:val="0CAB2EAE"/>
    <w:rsid w:val="0D621C7D"/>
    <w:rsid w:val="0E73034D"/>
    <w:rsid w:val="0F13775A"/>
    <w:rsid w:val="0F5F45FE"/>
    <w:rsid w:val="0F9A112B"/>
    <w:rsid w:val="106D2F64"/>
    <w:rsid w:val="10B63710"/>
    <w:rsid w:val="10F10820"/>
    <w:rsid w:val="111C2F7A"/>
    <w:rsid w:val="11665CA1"/>
    <w:rsid w:val="13951726"/>
    <w:rsid w:val="14396509"/>
    <w:rsid w:val="14DD2C3C"/>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EC2D81"/>
    <w:rsid w:val="277057A2"/>
    <w:rsid w:val="29206EB8"/>
    <w:rsid w:val="29595666"/>
    <w:rsid w:val="29874881"/>
    <w:rsid w:val="29E325E0"/>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C0439F"/>
    <w:rsid w:val="5ABE2233"/>
    <w:rsid w:val="5BDF5D95"/>
    <w:rsid w:val="5BFE7528"/>
    <w:rsid w:val="5E2467F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635099D"/>
    <w:rsid w:val="77762421"/>
    <w:rsid w:val="77B56B1F"/>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o:shapelayout v:ext="edit">
      <o:idmap v:ext="edit" data="1"/>
      <o:rules v:ext="edit">
        <o:r id="V:Rule25" type="connector" idref="#_x0000_s1808"/>
        <o:r id="V:Rule26" type="connector" idref="#_x0000_s1771"/>
        <o:r id="V:Rule27" type="connector" idref="#_x0000_s1757"/>
        <o:r id="V:Rule28" type="connector" idref="#_x0000_s1787"/>
        <o:r id="V:Rule29" type="connector" idref="#_x0000_s1790"/>
        <o:r id="V:Rule30" type="connector" idref="#_x0000_s1768"/>
        <o:r id="V:Rule31" type="connector" idref="#_x0000_s1809"/>
        <o:r id="V:Rule32" type="connector" idref="#_x0000_s1747"/>
        <o:r id="V:Rule33" type="connector" idref="#_x0000_s1796"/>
        <o:r id="V:Rule34" type="connector" idref="#_x0000_s1754"/>
        <o:r id="V:Rule35" type="connector" idref="#_x0000_s1750"/>
        <o:r id="V:Rule36" type="connector" idref="#_x0000_s1752"/>
        <o:r id="V:Rule37" type="connector" idref="#_x0000_s1762"/>
        <o:r id="V:Rule38" type="connector" idref="#_x0000_s1744"/>
        <o:r id="V:Rule39" type="connector" idref="#_x0000_s1783"/>
        <o:r id="V:Rule40" type="connector" idref="#_x0000_s1766"/>
        <o:r id="V:Rule41" type="connector" idref="#_x0000_s1755"/>
        <o:r id="V:Rule42" type="connector" idref="#_x0000_s1780"/>
        <o:r id="V:Rule43" type="connector" idref="#_x0000_s1794"/>
        <o:r id="V:Rule44" type="connector" idref="#_x0000_s1748"/>
        <o:r id="V:Rule45" type="connector" idref="#_x0000_s1760"/>
        <o:r id="V:Rule46" type="connector" idref="#_x0000_s1802"/>
        <o:r id="V:Rule47" type="connector" idref="#_x0000_s1789"/>
        <o:r id="V:Rule48" type="connector" idref="#_x0000_s1769"/>
      </o:rules>
      <o:regrouptable v:ext="edit">
        <o:entry new="1" old="0"/>
        <o:entry new="2" old="0"/>
        <o:entry new="3" old="0"/>
        <o:entry new="4" old="0"/>
        <o:entry new="5"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locked="0" w:semiHidden="1" w:qFormat="1"/>
    <w:lsdException w:name="header" w:locked="0"/>
    <w:lsdException w:name="footer" w:locked="0" w:uiPriority="99"/>
    <w:lsdException w:name="caption" w:semiHidden="1" w:unhideWhenUsed="1" w:qFormat="1"/>
    <w:lsdException w:name="annotation reference" w:locked="0" w:semiHidden="1"/>
    <w:lsdException w:name="List" w:qFormat="1"/>
    <w:lsdException w:name="Title" w:qFormat="1"/>
    <w:lsdException w:name="Default Paragraph Font" w:locked="0" w:semiHidden="1"/>
    <w:lsdException w:name="Body Text" w:locked="0"/>
    <w:lsdException w:name="Body Text Indent" w:locked="0"/>
    <w:lsdException w:name="Subtitle" w:qFormat="1"/>
    <w:lsdException w:name="Date" w:locked="0"/>
    <w:lsdException w:name="Body Text First Indent" w:uiPriority="99" w:qFormat="1"/>
    <w:lsdException w:name="Hyperlink" w:qFormat="1"/>
    <w:lsdException w:name="Strong" w:qFormat="1"/>
    <w:lsdException w:name="Emphasis" w:qFormat="1"/>
    <w:lsdException w:name="Plain Text" w:qFormat="1"/>
    <w:lsdException w:name="HTML Top of Form" w:locked="0" w:semiHidden="1" w:uiPriority="99" w:unhideWhenUsed="1"/>
    <w:lsdException w:name="HTML Bottom of Form" w:locked="0" w:semiHidden="1" w:uiPriority="99" w:unhideWhenUsed="1"/>
    <w:lsdException w:name="Normal (Web)" w:locked="0" w:uiPriority="99" w:qFormat="1"/>
    <w:lsdException w:name="Normal Table" w:locked="0" w:semiHidden="1"/>
    <w:lsdException w:name="annotation subject" w:locked="0" w:semiHidden="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Balloon Text" w:locked="0" w:semiHidden="1"/>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58583A"/>
    <w:pPr>
      <w:widowControl w:val="0"/>
      <w:jc w:val="both"/>
    </w:pPr>
    <w:rPr>
      <w:kern w:val="2"/>
      <w:sz w:val="21"/>
      <w:szCs w:val="24"/>
    </w:rPr>
  </w:style>
  <w:style w:type="paragraph" w:styleId="1">
    <w:name w:val="heading 1"/>
    <w:basedOn w:val="a"/>
    <w:next w:val="a"/>
    <w:uiPriority w:val="99"/>
    <w:qFormat/>
    <w:locked/>
    <w:rsid w:val="0058583A"/>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3"/>
    <w:basedOn w:val="a"/>
    <w:next w:val="a"/>
    <w:link w:val="3Char"/>
    <w:semiHidden/>
    <w:unhideWhenUsed/>
    <w:qFormat/>
    <w:locked/>
    <w:rsid w:val="005C3B9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8583A"/>
    <w:rPr>
      <w:sz w:val="21"/>
    </w:rPr>
  </w:style>
  <w:style w:type="character" w:styleId="a4">
    <w:name w:val="page number"/>
    <w:basedOn w:val="a0"/>
    <w:locked/>
    <w:rsid w:val="0058583A"/>
  </w:style>
  <w:style w:type="character" w:customStyle="1" w:styleId="Char">
    <w:name w:val="页脚 Char"/>
    <w:link w:val="a5"/>
    <w:uiPriority w:val="99"/>
    <w:locked/>
    <w:rsid w:val="0058583A"/>
    <w:rPr>
      <w:sz w:val="18"/>
    </w:rPr>
  </w:style>
  <w:style w:type="character" w:customStyle="1" w:styleId="Char0">
    <w:name w:val="日期 Char"/>
    <w:link w:val="a6"/>
    <w:locked/>
    <w:rsid w:val="0058583A"/>
    <w:rPr>
      <w:rFonts w:ascii="Times New Roman" w:eastAsia="宋体" w:hAnsi="Times New Roman"/>
      <w:sz w:val="24"/>
    </w:rPr>
  </w:style>
  <w:style w:type="character" w:customStyle="1" w:styleId="a7">
    <w:name w:val="页脚 字符"/>
    <w:basedOn w:val="a0"/>
    <w:uiPriority w:val="99"/>
    <w:rsid w:val="0058583A"/>
  </w:style>
  <w:style w:type="character" w:customStyle="1" w:styleId="Char1">
    <w:name w:val="普通(网站) Char"/>
    <w:link w:val="a8"/>
    <w:locked/>
    <w:rsid w:val="0058583A"/>
    <w:rPr>
      <w:rFonts w:ascii="宋体" w:eastAsia="宋体" w:hAnsi="宋体"/>
      <w:sz w:val="24"/>
    </w:rPr>
  </w:style>
  <w:style w:type="character" w:customStyle="1" w:styleId="10">
    <w:name w:val="正文文本 字符1"/>
    <w:semiHidden/>
    <w:rsid w:val="0058583A"/>
    <w:rPr>
      <w:rFonts w:ascii="Times New Roman" w:eastAsia="宋体" w:hAnsi="Times New Roman"/>
      <w:sz w:val="24"/>
    </w:rPr>
  </w:style>
  <w:style w:type="character" w:customStyle="1" w:styleId="Char2">
    <w:name w:val="正文文本 Char"/>
    <w:link w:val="a9"/>
    <w:locked/>
    <w:rsid w:val="0058583A"/>
    <w:rPr>
      <w:sz w:val="18"/>
    </w:rPr>
  </w:style>
  <w:style w:type="character" w:customStyle="1" w:styleId="Char3">
    <w:name w:val="批注文字 Char"/>
    <w:link w:val="aa"/>
    <w:qFormat/>
    <w:locked/>
    <w:rsid w:val="0058583A"/>
    <w:rPr>
      <w:rFonts w:ascii="Times New Roman" w:eastAsia="宋体" w:hAnsi="Times New Roman"/>
      <w:sz w:val="24"/>
    </w:rPr>
  </w:style>
  <w:style w:type="character" w:customStyle="1" w:styleId="Char4">
    <w:name w:val="表格 Char"/>
    <w:aliases w:val="正文2 Char,正文2 Char1 Char,正文2 Char Char Char,表格 Char Char Char,首行缩进两字 Char,首行缩进 Char,正文缩进 Char Char Char Char Char Char,正文（首行缩进两字） Char Char Char Char,表格标题 Ch"/>
    <w:link w:val="ab"/>
    <w:qFormat/>
    <w:locked/>
    <w:rsid w:val="0058583A"/>
    <w:rPr>
      <w:rFonts w:ascii="宋体"/>
      <w:sz w:val="21"/>
    </w:rPr>
  </w:style>
  <w:style w:type="character" w:customStyle="1" w:styleId="ac">
    <w:name w:val="日期 字符"/>
    <w:semiHidden/>
    <w:rsid w:val="0058583A"/>
    <w:rPr>
      <w:rFonts w:ascii="Times New Roman" w:eastAsia="宋体" w:hAnsi="Times New Roman"/>
      <w:sz w:val="24"/>
    </w:rPr>
  </w:style>
  <w:style w:type="character" w:customStyle="1" w:styleId="Char5">
    <w:name w:val="批注框文本 Char"/>
    <w:link w:val="ad"/>
    <w:semiHidden/>
    <w:locked/>
    <w:rsid w:val="0058583A"/>
    <w:rPr>
      <w:rFonts w:ascii="Times New Roman" w:eastAsia="宋体" w:hAnsi="Times New Roman"/>
      <w:sz w:val="18"/>
    </w:rPr>
  </w:style>
  <w:style w:type="character" w:customStyle="1" w:styleId="Char6">
    <w:name w:val="批注主题 Char"/>
    <w:link w:val="ae"/>
    <w:semiHidden/>
    <w:locked/>
    <w:rsid w:val="0058583A"/>
    <w:rPr>
      <w:rFonts w:ascii="Times New Roman" w:eastAsia="宋体" w:hAnsi="Times New Roman"/>
      <w:b/>
      <w:kern w:val="2"/>
      <w:sz w:val="24"/>
    </w:rPr>
  </w:style>
  <w:style w:type="character" w:customStyle="1" w:styleId="Char7">
    <w:name w:val="页眉 Char"/>
    <w:link w:val="af"/>
    <w:locked/>
    <w:rsid w:val="0058583A"/>
    <w:rPr>
      <w:sz w:val="18"/>
    </w:rPr>
  </w:style>
  <w:style w:type="character" w:customStyle="1" w:styleId="11">
    <w:name w:val="批注文字 字符1"/>
    <w:semiHidden/>
    <w:rsid w:val="0058583A"/>
    <w:rPr>
      <w:rFonts w:ascii="Times New Roman" w:eastAsia="宋体" w:hAnsi="Times New Roman"/>
      <w:sz w:val="24"/>
    </w:rPr>
  </w:style>
  <w:style w:type="character" w:customStyle="1" w:styleId="Char8">
    <w:name w:val="正文文本缩进 Char"/>
    <w:link w:val="af0"/>
    <w:semiHidden/>
    <w:locked/>
    <w:rsid w:val="0058583A"/>
    <w:rPr>
      <w:rFonts w:ascii="Times New Roman" w:eastAsia="宋体" w:hAnsi="Times New Roman"/>
      <w:sz w:val="24"/>
    </w:rPr>
  </w:style>
  <w:style w:type="paragraph" w:styleId="af">
    <w:name w:val="header"/>
    <w:basedOn w:val="a"/>
    <w:link w:val="Char7"/>
    <w:rsid w:val="0058583A"/>
    <w:pPr>
      <w:pBdr>
        <w:bottom w:val="single" w:sz="6" w:space="1" w:color="auto"/>
      </w:pBdr>
      <w:tabs>
        <w:tab w:val="center" w:pos="4153"/>
        <w:tab w:val="right" w:pos="8306"/>
      </w:tabs>
      <w:snapToGrid w:val="0"/>
      <w:jc w:val="center"/>
    </w:pPr>
    <w:rPr>
      <w:kern w:val="0"/>
      <w:sz w:val="18"/>
      <w:szCs w:val="20"/>
    </w:rPr>
  </w:style>
  <w:style w:type="paragraph" w:styleId="a8">
    <w:name w:val="Normal (Web)"/>
    <w:basedOn w:val="a"/>
    <w:link w:val="Char1"/>
    <w:uiPriority w:val="99"/>
    <w:qFormat/>
    <w:rsid w:val="0058583A"/>
    <w:pPr>
      <w:widowControl/>
      <w:spacing w:before="100" w:beforeAutospacing="1" w:after="100" w:afterAutospacing="1"/>
      <w:jc w:val="left"/>
    </w:pPr>
    <w:rPr>
      <w:rFonts w:ascii="宋体" w:hAnsi="宋体"/>
      <w:kern w:val="0"/>
      <w:sz w:val="24"/>
      <w:szCs w:val="20"/>
    </w:rPr>
  </w:style>
  <w:style w:type="paragraph" w:styleId="a5">
    <w:name w:val="footer"/>
    <w:basedOn w:val="a"/>
    <w:link w:val="Char"/>
    <w:uiPriority w:val="99"/>
    <w:rsid w:val="0058583A"/>
    <w:pPr>
      <w:tabs>
        <w:tab w:val="center" w:pos="4153"/>
        <w:tab w:val="right" w:pos="8306"/>
      </w:tabs>
      <w:snapToGrid w:val="0"/>
      <w:jc w:val="left"/>
    </w:pPr>
    <w:rPr>
      <w:kern w:val="0"/>
      <w:sz w:val="18"/>
      <w:szCs w:val="20"/>
    </w:rPr>
  </w:style>
  <w:style w:type="paragraph" w:styleId="a9">
    <w:name w:val="Body Text"/>
    <w:basedOn w:val="a"/>
    <w:link w:val="Char2"/>
    <w:rsid w:val="0058583A"/>
    <w:pPr>
      <w:widowControl/>
      <w:snapToGrid w:val="0"/>
      <w:spacing w:before="60" w:after="160" w:line="259" w:lineRule="auto"/>
      <w:ind w:right="113"/>
    </w:pPr>
    <w:rPr>
      <w:kern w:val="0"/>
      <w:sz w:val="18"/>
      <w:szCs w:val="20"/>
    </w:rPr>
  </w:style>
  <w:style w:type="paragraph" w:styleId="ad">
    <w:name w:val="Balloon Text"/>
    <w:basedOn w:val="a"/>
    <w:link w:val="Char5"/>
    <w:semiHidden/>
    <w:rsid w:val="0058583A"/>
    <w:rPr>
      <w:kern w:val="0"/>
      <w:sz w:val="18"/>
      <w:szCs w:val="20"/>
    </w:rPr>
  </w:style>
  <w:style w:type="paragraph" w:styleId="ae">
    <w:name w:val="annotation subject"/>
    <w:basedOn w:val="aa"/>
    <w:next w:val="aa"/>
    <w:link w:val="Char6"/>
    <w:semiHidden/>
    <w:rsid w:val="0058583A"/>
    <w:rPr>
      <w:b/>
      <w:kern w:val="2"/>
    </w:rPr>
  </w:style>
  <w:style w:type="paragraph" w:styleId="a6">
    <w:name w:val="Date"/>
    <w:basedOn w:val="a"/>
    <w:next w:val="a"/>
    <w:link w:val="Char0"/>
    <w:rsid w:val="0058583A"/>
    <w:pPr>
      <w:ind w:leftChars="2500" w:left="100"/>
    </w:pPr>
    <w:rPr>
      <w:kern w:val="0"/>
      <w:sz w:val="24"/>
      <w:szCs w:val="20"/>
    </w:rPr>
  </w:style>
  <w:style w:type="paragraph" w:styleId="aa">
    <w:name w:val="annotation text"/>
    <w:basedOn w:val="a"/>
    <w:link w:val="Char3"/>
    <w:semiHidden/>
    <w:qFormat/>
    <w:rsid w:val="0058583A"/>
    <w:pPr>
      <w:jc w:val="left"/>
    </w:pPr>
    <w:rPr>
      <w:kern w:val="0"/>
      <w:sz w:val="24"/>
      <w:szCs w:val="20"/>
    </w:rPr>
  </w:style>
  <w:style w:type="paragraph" w:styleId="af0">
    <w:name w:val="Body Text Indent"/>
    <w:basedOn w:val="a"/>
    <w:link w:val="Char8"/>
    <w:rsid w:val="0058583A"/>
    <w:pPr>
      <w:spacing w:after="120"/>
      <w:ind w:leftChars="200" w:left="420"/>
    </w:pPr>
    <w:rPr>
      <w:kern w:val="0"/>
      <w:sz w:val="24"/>
      <w:szCs w:val="20"/>
    </w:rPr>
  </w:style>
  <w:style w:type="paragraph" w:customStyle="1" w:styleId="100">
    <w:name w:val="正文_10"/>
    <w:rsid w:val="0058583A"/>
    <w:pPr>
      <w:widowControl w:val="0"/>
      <w:jc w:val="both"/>
    </w:pPr>
    <w:rPr>
      <w:kern w:val="2"/>
      <w:sz w:val="21"/>
      <w:szCs w:val="22"/>
    </w:rPr>
  </w:style>
  <w:style w:type="paragraph" w:customStyle="1" w:styleId="2">
    <w:name w:val="普通(网站)2"/>
    <w:basedOn w:val="a"/>
    <w:rsid w:val="0058583A"/>
    <w:pPr>
      <w:widowControl/>
      <w:spacing w:before="100" w:beforeAutospacing="1" w:after="100" w:afterAutospacing="1"/>
      <w:jc w:val="left"/>
    </w:pPr>
    <w:rPr>
      <w:rFonts w:ascii="宋体" w:hAnsi="宋体"/>
      <w:sz w:val="24"/>
      <w:szCs w:val="20"/>
    </w:rPr>
  </w:style>
  <w:style w:type="paragraph" w:customStyle="1" w:styleId="ab">
    <w:name w:val="表格"/>
    <w:basedOn w:val="a"/>
    <w:next w:val="a"/>
    <w:link w:val="Char4"/>
    <w:qFormat/>
    <w:rsid w:val="0058583A"/>
    <w:pPr>
      <w:adjustRightInd w:val="0"/>
      <w:snapToGrid w:val="0"/>
      <w:spacing w:beforeLines="10" w:afterLines="10" w:line="259" w:lineRule="auto"/>
      <w:jc w:val="center"/>
    </w:pPr>
    <w:rPr>
      <w:rFonts w:ascii="宋体"/>
      <w:kern w:val="0"/>
      <w:szCs w:val="20"/>
    </w:rPr>
  </w:style>
  <w:style w:type="table" w:styleId="af1">
    <w:name w:val="Table Grid"/>
    <w:basedOn w:val="a1"/>
    <w:rsid w:val="00585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locked/>
    <w:rsid w:val="00806AB8"/>
    <w:pPr>
      <w:spacing w:after="120"/>
      <w:ind w:leftChars="200" w:left="420"/>
    </w:pPr>
    <w:rPr>
      <w:sz w:val="16"/>
      <w:szCs w:val="16"/>
    </w:rPr>
  </w:style>
  <w:style w:type="character" w:customStyle="1" w:styleId="3Char0">
    <w:name w:val="正文文本缩进 3 Char"/>
    <w:basedOn w:val="a0"/>
    <w:link w:val="30"/>
    <w:rsid w:val="00806AB8"/>
    <w:rPr>
      <w:kern w:val="2"/>
      <w:sz w:val="16"/>
      <w:szCs w:val="16"/>
    </w:rPr>
  </w:style>
  <w:style w:type="paragraph" w:styleId="af2">
    <w:name w:val="List Paragraph"/>
    <w:aliases w:val="列表段落"/>
    <w:basedOn w:val="a"/>
    <w:uiPriority w:val="99"/>
    <w:qFormat/>
    <w:rsid w:val="00D57EEA"/>
    <w:pPr>
      <w:ind w:firstLineChars="200" w:firstLine="420"/>
    </w:pPr>
  </w:style>
  <w:style w:type="character" w:customStyle="1" w:styleId="Char9">
    <w:name w:val="列表 Char"/>
    <w:aliases w:val="列表1 Char"/>
    <w:link w:val="af3"/>
    <w:qFormat/>
    <w:locked/>
    <w:rsid w:val="0049037E"/>
    <w:rPr>
      <w:rFonts w:ascii="仿宋_GB2312" w:eastAsia="仿宋_GB2312"/>
      <w:kern w:val="2"/>
      <w:sz w:val="21"/>
    </w:rPr>
  </w:style>
  <w:style w:type="paragraph" w:styleId="af3">
    <w:name w:val="List"/>
    <w:aliases w:val="列表1"/>
    <w:basedOn w:val="a"/>
    <w:link w:val="Char9"/>
    <w:unhideWhenUsed/>
    <w:qFormat/>
    <w:locked/>
    <w:rsid w:val="0049037E"/>
    <w:pPr>
      <w:spacing w:line="360" w:lineRule="exact"/>
      <w:jc w:val="center"/>
    </w:pPr>
    <w:rPr>
      <w:rFonts w:ascii="仿宋_GB2312" w:eastAsia="仿宋_GB2312"/>
      <w:szCs w:val="20"/>
    </w:rPr>
  </w:style>
  <w:style w:type="character" w:customStyle="1" w:styleId="BodyText21Char">
    <w:name w:val="Body Text 21 Char"/>
    <w:link w:val="BodyText21"/>
    <w:qFormat/>
    <w:locked/>
    <w:rsid w:val="0049037E"/>
    <w:rPr>
      <w:rFonts w:ascii="仿宋_GB2312" w:eastAsia="仿宋体"/>
      <w:kern w:val="2"/>
      <w:sz w:val="24"/>
    </w:rPr>
  </w:style>
  <w:style w:type="paragraph" w:customStyle="1" w:styleId="BodyText21">
    <w:name w:val="Body Text 21"/>
    <w:basedOn w:val="a"/>
    <w:link w:val="BodyText21Char"/>
    <w:qFormat/>
    <w:rsid w:val="0049037E"/>
    <w:pPr>
      <w:adjustRightInd w:val="0"/>
    </w:pPr>
    <w:rPr>
      <w:rFonts w:ascii="仿宋_GB2312" w:eastAsia="仿宋体"/>
      <w:sz w:val="24"/>
      <w:szCs w:val="20"/>
    </w:rPr>
  </w:style>
  <w:style w:type="paragraph" w:customStyle="1" w:styleId="xl26">
    <w:name w:val="xl26"/>
    <w:basedOn w:val="a"/>
    <w:uiPriority w:val="99"/>
    <w:qFormat/>
    <w:rsid w:val="0049037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xl24">
    <w:name w:val="xl24"/>
    <w:basedOn w:val="a"/>
    <w:qFormat/>
    <w:rsid w:val="0049037E"/>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character" w:customStyle="1" w:styleId="Chara">
    <w:name w:val="纯文本 Char"/>
    <w:aliases w:val="纯文本 Char Char Char Char,纯文本 Char Char Char1,纯文本 Char Char Char Char Char Char Char Char Char,纯文本 Char Char Char Char Char Char Char Char Char Char Char Char Char Char,纯文本1 Char,普通文字 Char,表内文字 Char,正文格式 Char"/>
    <w:basedOn w:val="a0"/>
    <w:link w:val="af4"/>
    <w:qFormat/>
    <w:locked/>
    <w:rsid w:val="0007179D"/>
    <w:rPr>
      <w:rFonts w:ascii="宋体" w:hAnsi="Courier New" w:cs="Courier New"/>
      <w:kern w:val="2"/>
      <w:sz w:val="21"/>
      <w:szCs w:val="21"/>
    </w:rPr>
  </w:style>
  <w:style w:type="paragraph" w:styleId="af4">
    <w:name w:val="Plain Text"/>
    <w:aliases w:val="纯文本 Char Char Char,纯文本 Char Char,纯文本 Char Char Char Char Char Char Char Char,纯文本 Char Char Char Char Char Char Char Char Char Char Char Char Char,纯文本 Char Char Char Char Char Char Char Char Char Char Char Char Char Char Char,纯文本1,普通文字,表内文字,正文格式"/>
    <w:basedOn w:val="a"/>
    <w:link w:val="Chara"/>
    <w:unhideWhenUsed/>
    <w:qFormat/>
    <w:locked/>
    <w:rsid w:val="0007179D"/>
    <w:rPr>
      <w:rFonts w:ascii="宋体" w:hAnsi="Courier New" w:cs="Courier New"/>
      <w:szCs w:val="21"/>
    </w:rPr>
  </w:style>
  <w:style w:type="character" w:customStyle="1" w:styleId="Char10">
    <w:name w:val="纯文本 Char1"/>
    <w:aliases w:val="表内文字 Char1"/>
    <w:basedOn w:val="a0"/>
    <w:link w:val="af4"/>
    <w:rsid w:val="0007179D"/>
    <w:rPr>
      <w:rFonts w:ascii="宋体" w:hAnsi="Courier New" w:cs="Courier New"/>
      <w:kern w:val="2"/>
      <w:sz w:val="21"/>
      <w:szCs w:val="21"/>
    </w:rPr>
  </w:style>
  <w:style w:type="character" w:customStyle="1" w:styleId="Charb">
    <w:name w:val="报告书正文 Char"/>
    <w:link w:val="af5"/>
    <w:qFormat/>
    <w:locked/>
    <w:rsid w:val="00DB6484"/>
    <w:rPr>
      <w:rFonts w:ascii="宋体" w:hAnsi="宋体"/>
      <w:sz w:val="28"/>
      <w:szCs w:val="24"/>
    </w:rPr>
  </w:style>
  <w:style w:type="paragraph" w:customStyle="1" w:styleId="af5">
    <w:name w:val="报告书正文"/>
    <w:basedOn w:val="a"/>
    <w:link w:val="Charb"/>
    <w:qFormat/>
    <w:rsid w:val="00DB6484"/>
    <w:pPr>
      <w:spacing w:line="360" w:lineRule="auto"/>
      <w:ind w:firstLineChars="200" w:firstLine="560"/>
    </w:pPr>
    <w:rPr>
      <w:rFonts w:ascii="宋体" w:hAnsi="宋体"/>
      <w:kern w:val="0"/>
      <w:sz w:val="28"/>
    </w:rPr>
  </w:style>
  <w:style w:type="character" w:customStyle="1" w:styleId="CharChar">
    <w:name w:val="表格 居中 Char Char"/>
    <w:link w:val="af6"/>
    <w:qFormat/>
    <w:locked/>
    <w:rsid w:val="00DB6484"/>
    <w:rPr>
      <w:rFonts w:ascii="仿宋" w:eastAsia="仿宋" w:hAnsi="仿宋"/>
      <w:sz w:val="21"/>
      <w:szCs w:val="21"/>
    </w:rPr>
  </w:style>
  <w:style w:type="paragraph" w:customStyle="1" w:styleId="af6">
    <w:name w:val="表格 居中"/>
    <w:link w:val="CharChar"/>
    <w:qFormat/>
    <w:rsid w:val="00DB6484"/>
    <w:pPr>
      <w:widowControl w:val="0"/>
      <w:jc w:val="center"/>
    </w:pPr>
    <w:rPr>
      <w:rFonts w:ascii="仿宋" w:eastAsia="仿宋" w:hAnsi="仿宋"/>
      <w:sz w:val="21"/>
      <w:szCs w:val="21"/>
    </w:rPr>
  </w:style>
  <w:style w:type="paragraph" w:customStyle="1" w:styleId="20">
    <w:name w:val="无间隔2"/>
    <w:qFormat/>
    <w:rsid w:val="00F86496"/>
    <w:pPr>
      <w:widowControl w:val="0"/>
      <w:jc w:val="center"/>
    </w:pPr>
    <w:rPr>
      <w:rFonts w:ascii="宋体" w:eastAsia="仿宋_GB2312" w:hAnsi="Courier New"/>
      <w:kern w:val="2"/>
      <w:sz w:val="24"/>
    </w:rPr>
  </w:style>
  <w:style w:type="paragraph" w:customStyle="1" w:styleId="NoSpacing1">
    <w:name w:val="No Spacing1"/>
    <w:qFormat/>
    <w:rsid w:val="00F86496"/>
    <w:pPr>
      <w:widowControl w:val="0"/>
      <w:jc w:val="center"/>
    </w:pPr>
    <w:rPr>
      <w:rFonts w:ascii="宋体" w:eastAsia="仿宋_GB2312" w:hAnsi="Courier New"/>
      <w:kern w:val="2"/>
      <w:sz w:val="24"/>
      <w:szCs w:val="22"/>
    </w:rPr>
  </w:style>
  <w:style w:type="paragraph" w:customStyle="1" w:styleId="12">
    <w:name w:val="无间隔1"/>
    <w:qFormat/>
    <w:rsid w:val="00F86496"/>
    <w:pPr>
      <w:widowControl w:val="0"/>
      <w:jc w:val="center"/>
    </w:pPr>
    <w:rPr>
      <w:rFonts w:ascii="宋体" w:eastAsia="仿宋_GB2312" w:hAnsi="Courier New"/>
      <w:kern w:val="2"/>
      <w:sz w:val="24"/>
    </w:rPr>
  </w:style>
  <w:style w:type="character" w:customStyle="1" w:styleId="Charc">
    <w:name w:val="正文首行缩进 Char"/>
    <w:aliases w:val="正文文本首行缩进 Char"/>
    <w:basedOn w:val="a0"/>
    <w:link w:val="af7"/>
    <w:uiPriority w:val="99"/>
    <w:locked/>
    <w:rsid w:val="0062637D"/>
    <w:rPr>
      <w:kern w:val="2"/>
      <w:sz w:val="21"/>
    </w:rPr>
  </w:style>
  <w:style w:type="paragraph" w:styleId="af7">
    <w:name w:val="Body Text First Indent"/>
    <w:aliases w:val="正文文本首行缩进"/>
    <w:basedOn w:val="a9"/>
    <w:link w:val="Charc"/>
    <w:uiPriority w:val="99"/>
    <w:unhideWhenUsed/>
    <w:qFormat/>
    <w:locked/>
    <w:rsid w:val="0062637D"/>
    <w:pPr>
      <w:widowControl w:val="0"/>
      <w:snapToGrid/>
      <w:spacing w:before="0" w:after="120" w:line="240" w:lineRule="auto"/>
      <w:ind w:right="0" w:firstLineChars="100" w:firstLine="420"/>
    </w:pPr>
    <w:rPr>
      <w:kern w:val="2"/>
      <w:sz w:val="21"/>
    </w:rPr>
  </w:style>
  <w:style w:type="character" w:customStyle="1" w:styleId="Char11">
    <w:name w:val="正文首行缩进 Char1"/>
    <w:basedOn w:val="Char2"/>
    <w:link w:val="af7"/>
    <w:rsid w:val="0062637D"/>
    <w:rPr>
      <w:kern w:val="2"/>
      <w:sz w:val="21"/>
      <w:szCs w:val="24"/>
    </w:rPr>
  </w:style>
  <w:style w:type="character" w:customStyle="1" w:styleId="Chard">
    <w:name w:val="报告表格 Char"/>
    <w:link w:val="af8"/>
    <w:qFormat/>
    <w:locked/>
    <w:rsid w:val="0062637D"/>
    <w:rPr>
      <w:sz w:val="21"/>
    </w:rPr>
  </w:style>
  <w:style w:type="paragraph" w:customStyle="1" w:styleId="af8">
    <w:name w:val="报告表格"/>
    <w:basedOn w:val="a"/>
    <w:link w:val="Chard"/>
    <w:qFormat/>
    <w:rsid w:val="0062637D"/>
    <w:pPr>
      <w:autoSpaceDE w:val="0"/>
      <w:autoSpaceDN w:val="0"/>
      <w:adjustRightInd w:val="0"/>
      <w:spacing w:before="40" w:after="40"/>
      <w:jc w:val="center"/>
    </w:pPr>
    <w:rPr>
      <w:kern w:val="0"/>
      <w:szCs w:val="20"/>
    </w:rPr>
  </w:style>
  <w:style w:type="character" w:customStyle="1" w:styleId="1Char">
    <w:name w:val="样式1 Char"/>
    <w:link w:val="13"/>
    <w:locked/>
    <w:rsid w:val="00744D90"/>
    <w:rPr>
      <w:kern w:val="2"/>
      <w:sz w:val="21"/>
    </w:rPr>
  </w:style>
  <w:style w:type="paragraph" w:customStyle="1" w:styleId="13">
    <w:name w:val="样式1"/>
    <w:basedOn w:val="a"/>
    <w:link w:val="1Char"/>
    <w:qFormat/>
    <w:rsid w:val="00744D90"/>
    <w:rPr>
      <w:szCs w:val="20"/>
    </w:rPr>
  </w:style>
  <w:style w:type="character" w:customStyle="1" w:styleId="Chare">
    <w:name w:val="表头 Char"/>
    <w:link w:val="af9"/>
    <w:locked/>
    <w:rsid w:val="00CC1DB8"/>
    <w:rPr>
      <w:rFonts w:ascii="黑体" w:eastAsia="黑体" w:hAnsi="黑体"/>
      <w:spacing w:val="-10"/>
      <w:sz w:val="21"/>
    </w:rPr>
  </w:style>
  <w:style w:type="paragraph" w:customStyle="1" w:styleId="af9">
    <w:name w:val="表头"/>
    <w:basedOn w:val="a"/>
    <w:link w:val="Chare"/>
    <w:qFormat/>
    <w:rsid w:val="00CC1DB8"/>
    <w:pPr>
      <w:adjustRightInd w:val="0"/>
      <w:spacing w:line="320" w:lineRule="atLeast"/>
      <w:jc w:val="center"/>
    </w:pPr>
    <w:rPr>
      <w:rFonts w:ascii="黑体" w:eastAsia="黑体" w:hAnsi="黑体"/>
      <w:spacing w:val="-10"/>
      <w:kern w:val="0"/>
      <w:szCs w:val="20"/>
    </w:rPr>
  </w:style>
  <w:style w:type="character" w:customStyle="1" w:styleId="01CharChar">
    <w:name w:val="正文01 Char Char"/>
    <w:link w:val="01"/>
    <w:locked/>
    <w:rsid w:val="008868ED"/>
    <w:rPr>
      <w:sz w:val="24"/>
    </w:rPr>
  </w:style>
  <w:style w:type="paragraph" w:customStyle="1" w:styleId="01">
    <w:name w:val="正文01"/>
    <w:basedOn w:val="a"/>
    <w:link w:val="01CharChar"/>
    <w:qFormat/>
    <w:rsid w:val="008868ED"/>
    <w:pPr>
      <w:spacing w:before="60" w:line="460" w:lineRule="exact"/>
      <w:ind w:firstLineChars="200" w:firstLine="200"/>
    </w:pPr>
    <w:rPr>
      <w:kern w:val="0"/>
      <w:sz w:val="24"/>
      <w:szCs w:val="20"/>
    </w:rPr>
  </w:style>
  <w:style w:type="paragraph" w:customStyle="1" w:styleId="TableParagraph">
    <w:name w:val="Table Paragraph"/>
    <w:basedOn w:val="a"/>
    <w:uiPriority w:val="1"/>
    <w:qFormat/>
    <w:rsid w:val="00EB2A65"/>
    <w:pPr>
      <w:jc w:val="left"/>
    </w:pPr>
    <w:rPr>
      <w:rFonts w:asciiTheme="minorHAnsi" w:eastAsiaTheme="minorEastAsia" w:hAnsiTheme="minorHAnsi" w:cstheme="minorBidi"/>
      <w:kern w:val="0"/>
      <w:sz w:val="22"/>
      <w:szCs w:val="22"/>
      <w:lang w:eastAsia="en-US"/>
    </w:rPr>
  </w:style>
  <w:style w:type="table" w:customStyle="1" w:styleId="TableNormal">
    <w:name w:val="Table Normal"/>
    <w:uiPriority w:val="2"/>
    <w:qFormat/>
    <w:rsid w:val="00F931C3"/>
    <w:pPr>
      <w:widowControl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character" w:customStyle="1" w:styleId="Charf">
    <w:name w:val="正文缩进 Char"/>
    <w:aliases w:val="正文（首行缩进两字） Char Char1,正文（首行缩进两字） Char Char Char Char Char Char Char1,表格标题 Char,正文（首行缩进两字） Char Char Char Char Char Char Char Char,特点 Char,表正文 Char,正文非缩进 Char,段1 Char,正文不缩进 Char,文本条款 Char,正文（首行缩进两字） Char Char Char Char Char Char1,标题4 Char Char"/>
    <w:link w:val="afa"/>
    <w:qFormat/>
    <w:locked/>
    <w:rsid w:val="008F25C5"/>
    <w:rPr>
      <w:kern w:val="2"/>
      <w:sz w:val="21"/>
      <w:szCs w:val="24"/>
    </w:rPr>
  </w:style>
  <w:style w:type="paragraph" w:styleId="afa">
    <w:name w:val="Normal Indent"/>
    <w:aliases w:val="正文（首行缩进两字） Char,正文（首行缩进两字） Char Char Char Char Char Char,表格标题,正文（首行缩进两字） Char Char Char Char Char Char Char,特点,表正文,正文非缩进,段1,正文不缩进,文本条款,正文（首行缩进两字） Char Char Char Char Char,正文（首行缩进两字） Char Char,标题4 Char,标题4 Char Char Char,正文（首行缩进两字）,s4,标题4,四,河石管道 正文"/>
    <w:basedOn w:val="a"/>
    <w:link w:val="Charf"/>
    <w:unhideWhenUsed/>
    <w:qFormat/>
    <w:locked/>
    <w:rsid w:val="008F25C5"/>
    <w:pPr>
      <w:ind w:firstLineChars="200" w:firstLine="420"/>
    </w:pPr>
  </w:style>
  <w:style w:type="paragraph" w:customStyle="1" w:styleId="afb">
    <w:name w:val="中文报告书样式"/>
    <w:basedOn w:val="a"/>
    <w:qFormat/>
    <w:rsid w:val="008F25C5"/>
    <w:pPr>
      <w:adjustRightInd w:val="0"/>
      <w:spacing w:line="480" w:lineRule="atLeast"/>
      <w:ind w:firstLine="482"/>
    </w:pPr>
    <w:rPr>
      <w:kern w:val="24"/>
      <w:sz w:val="24"/>
      <w:szCs w:val="20"/>
    </w:rPr>
  </w:style>
  <w:style w:type="paragraph" w:customStyle="1" w:styleId="afc">
    <w:name w:val="首行缩进"/>
    <w:basedOn w:val="a"/>
    <w:qFormat/>
    <w:rsid w:val="008F25C5"/>
    <w:pPr>
      <w:spacing w:line="360" w:lineRule="auto"/>
      <w:ind w:firstLineChars="200" w:firstLine="480"/>
    </w:pPr>
    <w:rPr>
      <w:sz w:val="24"/>
    </w:rPr>
  </w:style>
  <w:style w:type="paragraph" w:customStyle="1" w:styleId="Heading2">
    <w:name w:val="Heading 2"/>
    <w:basedOn w:val="a"/>
    <w:uiPriority w:val="1"/>
    <w:qFormat/>
    <w:rsid w:val="0021370B"/>
    <w:pPr>
      <w:ind w:left="976"/>
      <w:jc w:val="left"/>
      <w:outlineLvl w:val="2"/>
    </w:pPr>
    <w:rPr>
      <w:rFonts w:ascii="宋体" w:hAnsi="宋体" w:cstheme="minorBidi"/>
      <w:b/>
      <w:bCs/>
      <w:kern w:val="0"/>
      <w:szCs w:val="21"/>
      <w:lang w:eastAsia="en-US"/>
    </w:rPr>
  </w:style>
  <w:style w:type="paragraph" w:styleId="21">
    <w:name w:val="Body Text Indent 2"/>
    <w:basedOn w:val="a"/>
    <w:link w:val="2Char"/>
    <w:locked/>
    <w:rsid w:val="00341E15"/>
    <w:pPr>
      <w:spacing w:after="120" w:line="480" w:lineRule="auto"/>
      <w:ind w:leftChars="200" w:left="420"/>
    </w:pPr>
  </w:style>
  <w:style w:type="character" w:customStyle="1" w:styleId="2Char">
    <w:name w:val="正文文本缩进 2 Char"/>
    <w:basedOn w:val="a0"/>
    <w:link w:val="21"/>
    <w:rsid w:val="00341E15"/>
    <w:rPr>
      <w:kern w:val="2"/>
      <w:sz w:val="21"/>
      <w:szCs w:val="24"/>
    </w:rPr>
  </w:style>
  <w:style w:type="character" w:customStyle="1" w:styleId="BodyText21CharChar">
    <w:name w:val="Body Text 21 Char Char"/>
    <w:qFormat/>
    <w:locked/>
    <w:rsid w:val="00341E15"/>
    <w:rPr>
      <w:rFonts w:ascii="仿宋_GB2312" w:eastAsia="仿宋体"/>
      <w:kern w:val="2"/>
      <w:sz w:val="24"/>
    </w:rPr>
  </w:style>
  <w:style w:type="character" w:styleId="afd">
    <w:name w:val="Hyperlink"/>
    <w:basedOn w:val="a0"/>
    <w:unhideWhenUsed/>
    <w:qFormat/>
    <w:locked/>
    <w:rsid w:val="008004C2"/>
    <w:rPr>
      <w:color w:val="0000FF"/>
      <w:u w:val="single"/>
    </w:rPr>
  </w:style>
  <w:style w:type="paragraph" w:customStyle="1" w:styleId="22">
    <w:name w:val="列表2"/>
    <w:basedOn w:val="a"/>
    <w:qFormat/>
    <w:rsid w:val="00CD713B"/>
    <w:pPr>
      <w:spacing w:line="360" w:lineRule="exact"/>
      <w:jc w:val="center"/>
    </w:pPr>
    <w:rPr>
      <w:rFonts w:ascii="仿宋_GB2312" w:eastAsia="仿宋_GB2312"/>
    </w:rPr>
  </w:style>
  <w:style w:type="character" w:customStyle="1" w:styleId="01Char">
    <w:name w:val="正文01 Char"/>
    <w:uiPriority w:val="99"/>
    <w:locked/>
    <w:rsid w:val="00056969"/>
    <w:rPr>
      <w:rFonts w:ascii="Arial" w:hAnsi="Arial" w:cs="Arial"/>
      <w:sz w:val="24"/>
      <w:szCs w:val="24"/>
    </w:rPr>
  </w:style>
  <w:style w:type="paragraph" w:customStyle="1" w:styleId="101">
    <w:name w:val="小四宋居中1.0"/>
    <w:basedOn w:val="a"/>
    <w:next w:val="a"/>
    <w:rsid w:val="00074BB1"/>
    <w:pPr>
      <w:jc w:val="center"/>
    </w:pPr>
    <w:rPr>
      <w:szCs w:val="21"/>
    </w:rPr>
  </w:style>
  <w:style w:type="character" w:customStyle="1" w:styleId="NormalCharacter">
    <w:name w:val="NormalCharacter"/>
    <w:semiHidden/>
    <w:rsid w:val="00F936DC"/>
  </w:style>
  <w:style w:type="paragraph" w:customStyle="1" w:styleId="xl28">
    <w:name w:val="xl28"/>
    <w:basedOn w:val="a"/>
    <w:rsid w:val="00F210E2"/>
    <w:pPr>
      <w:widowControl/>
      <w:pBdr>
        <w:bottom w:val="single" w:sz="4" w:space="0" w:color="auto"/>
        <w:right w:val="single" w:sz="4" w:space="0" w:color="auto"/>
      </w:pBdr>
      <w:spacing w:before="100" w:beforeAutospacing="1" w:after="100" w:afterAutospacing="1"/>
      <w:jc w:val="center"/>
    </w:pPr>
    <w:rPr>
      <w:rFonts w:ascii="宋体" w:eastAsia="Arial Unicode MS" w:hAnsi="宋体" w:cs="宋体"/>
      <w:color w:val="000000"/>
      <w:kern w:val="0"/>
      <w:sz w:val="24"/>
      <w:szCs w:val="21"/>
    </w:rPr>
  </w:style>
  <w:style w:type="paragraph" w:customStyle="1" w:styleId="23">
    <w:name w:val="样式 首行缩进 + 四号 首行缩进:  2 字符"/>
    <w:qFormat/>
    <w:rsid w:val="00B8505C"/>
    <w:pPr>
      <w:widowControl w:val="0"/>
      <w:snapToGrid w:val="0"/>
      <w:jc w:val="center"/>
    </w:pPr>
    <w:rPr>
      <w:rFonts w:ascii="宋体" w:hAnsi="宋体"/>
      <w:color w:val="FF0000"/>
      <w:spacing w:val="-20"/>
      <w:kern w:val="2"/>
      <w:sz w:val="21"/>
      <w:szCs w:val="21"/>
      <w:lang w:val="en-GB"/>
    </w:rPr>
  </w:style>
  <w:style w:type="character" w:customStyle="1" w:styleId="Charf0">
    <w:name w:val="题注 Char"/>
    <w:link w:val="afe"/>
    <w:semiHidden/>
    <w:qFormat/>
    <w:locked/>
    <w:rsid w:val="00D95DB0"/>
    <w:rPr>
      <w:rFonts w:ascii="Cambria" w:eastAsia="黑体" w:hAnsi="Cambria"/>
      <w:kern w:val="2"/>
    </w:rPr>
  </w:style>
  <w:style w:type="paragraph" w:styleId="afe">
    <w:name w:val="caption"/>
    <w:basedOn w:val="a"/>
    <w:next w:val="a"/>
    <w:link w:val="Charf0"/>
    <w:semiHidden/>
    <w:unhideWhenUsed/>
    <w:qFormat/>
    <w:locked/>
    <w:rsid w:val="00D95DB0"/>
    <w:rPr>
      <w:rFonts w:ascii="Cambria" w:eastAsia="黑体" w:hAnsi="Cambria"/>
      <w:sz w:val="20"/>
      <w:szCs w:val="20"/>
    </w:rPr>
  </w:style>
  <w:style w:type="character" w:customStyle="1" w:styleId="3Char">
    <w:name w:val="标题 3 Char"/>
    <w:basedOn w:val="a0"/>
    <w:link w:val="3"/>
    <w:semiHidden/>
    <w:rsid w:val="005C3B9F"/>
    <w:rPr>
      <w:b/>
      <w:bCs/>
      <w:kern w:val="2"/>
      <w:sz w:val="32"/>
      <w:szCs w:val="32"/>
    </w:rPr>
  </w:style>
  <w:style w:type="character" w:customStyle="1" w:styleId="Char12">
    <w:name w:val="批注文字 Char1"/>
    <w:basedOn w:val="a0"/>
    <w:semiHidden/>
    <w:locked/>
    <w:rsid w:val="009722E5"/>
    <w:rPr>
      <w:sz w:val="24"/>
    </w:rPr>
  </w:style>
</w:styles>
</file>

<file path=word/webSettings.xml><?xml version="1.0" encoding="utf-8"?>
<w:webSettings xmlns:r="http://schemas.openxmlformats.org/officeDocument/2006/relationships" xmlns:w="http://schemas.openxmlformats.org/wordprocessingml/2006/main">
  <w:divs>
    <w:div w:id="4401540">
      <w:bodyDiv w:val="1"/>
      <w:marLeft w:val="0"/>
      <w:marRight w:val="0"/>
      <w:marTop w:val="0"/>
      <w:marBottom w:val="0"/>
      <w:divBdr>
        <w:top w:val="none" w:sz="0" w:space="0" w:color="auto"/>
        <w:left w:val="none" w:sz="0" w:space="0" w:color="auto"/>
        <w:bottom w:val="none" w:sz="0" w:space="0" w:color="auto"/>
        <w:right w:val="none" w:sz="0" w:space="0" w:color="auto"/>
      </w:divBdr>
    </w:div>
    <w:div w:id="13461480">
      <w:bodyDiv w:val="1"/>
      <w:marLeft w:val="0"/>
      <w:marRight w:val="0"/>
      <w:marTop w:val="0"/>
      <w:marBottom w:val="0"/>
      <w:divBdr>
        <w:top w:val="none" w:sz="0" w:space="0" w:color="auto"/>
        <w:left w:val="none" w:sz="0" w:space="0" w:color="auto"/>
        <w:bottom w:val="none" w:sz="0" w:space="0" w:color="auto"/>
        <w:right w:val="none" w:sz="0" w:space="0" w:color="auto"/>
      </w:divBdr>
    </w:div>
    <w:div w:id="13698165">
      <w:bodyDiv w:val="1"/>
      <w:marLeft w:val="0"/>
      <w:marRight w:val="0"/>
      <w:marTop w:val="0"/>
      <w:marBottom w:val="0"/>
      <w:divBdr>
        <w:top w:val="none" w:sz="0" w:space="0" w:color="auto"/>
        <w:left w:val="none" w:sz="0" w:space="0" w:color="auto"/>
        <w:bottom w:val="none" w:sz="0" w:space="0" w:color="auto"/>
        <w:right w:val="none" w:sz="0" w:space="0" w:color="auto"/>
      </w:divBdr>
    </w:div>
    <w:div w:id="15860027">
      <w:bodyDiv w:val="1"/>
      <w:marLeft w:val="0"/>
      <w:marRight w:val="0"/>
      <w:marTop w:val="0"/>
      <w:marBottom w:val="0"/>
      <w:divBdr>
        <w:top w:val="none" w:sz="0" w:space="0" w:color="auto"/>
        <w:left w:val="none" w:sz="0" w:space="0" w:color="auto"/>
        <w:bottom w:val="none" w:sz="0" w:space="0" w:color="auto"/>
        <w:right w:val="none" w:sz="0" w:space="0" w:color="auto"/>
      </w:divBdr>
    </w:div>
    <w:div w:id="16585236">
      <w:bodyDiv w:val="1"/>
      <w:marLeft w:val="0"/>
      <w:marRight w:val="0"/>
      <w:marTop w:val="0"/>
      <w:marBottom w:val="0"/>
      <w:divBdr>
        <w:top w:val="none" w:sz="0" w:space="0" w:color="auto"/>
        <w:left w:val="none" w:sz="0" w:space="0" w:color="auto"/>
        <w:bottom w:val="none" w:sz="0" w:space="0" w:color="auto"/>
        <w:right w:val="none" w:sz="0" w:space="0" w:color="auto"/>
      </w:divBdr>
    </w:div>
    <w:div w:id="23024153">
      <w:bodyDiv w:val="1"/>
      <w:marLeft w:val="0"/>
      <w:marRight w:val="0"/>
      <w:marTop w:val="0"/>
      <w:marBottom w:val="0"/>
      <w:divBdr>
        <w:top w:val="none" w:sz="0" w:space="0" w:color="auto"/>
        <w:left w:val="none" w:sz="0" w:space="0" w:color="auto"/>
        <w:bottom w:val="none" w:sz="0" w:space="0" w:color="auto"/>
        <w:right w:val="none" w:sz="0" w:space="0" w:color="auto"/>
      </w:divBdr>
    </w:div>
    <w:div w:id="33583259">
      <w:bodyDiv w:val="1"/>
      <w:marLeft w:val="0"/>
      <w:marRight w:val="0"/>
      <w:marTop w:val="0"/>
      <w:marBottom w:val="0"/>
      <w:divBdr>
        <w:top w:val="none" w:sz="0" w:space="0" w:color="auto"/>
        <w:left w:val="none" w:sz="0" w:space="0" w:color="auto"/>
        <w:bottom w:val="none" w:sz="0" w:space="0" w:color="auto"/>
        <w:right w:val="none" w:sz="0" w:space="0" w:color="auto"/>
      </w:divBdr>
    </w:div>
    <w:div w:id="43677011">
      <w:bodyDiv w:val="1"/>
      <w:marLeft w:val="0"/>
      <w:marRight w:val="0"/>
      <w:marTop w:val="0"/>
      <w:marBottom w:val="0"/>
      <w:divBdr>
        <w:top w:val="none" w:sz="0" w:space="0" w:color="auto"/>
        <w:left w:val="none" w:sz="0" w:space="0" w:color="auto"/>
        <w:bottom w:val="none" w:sz="0" w:space="0" w:color="auto"/>
        <w:right w:val="none" w:sz="0" w:space="0" w:color="auto"/>
      </w:divBdr>
    </w:div>
    <w:div w:id="49962327">
      <w:bodyDiv w:val="1"/>
      <w:marLeft w:val="0"/>
      <w:marRight w:val="0"/>
      <w:marTop w:val="0"/>
      <w:marBottom w:val="0"/>
      <w:divBdr>
        <w:top w:val="none" w:sz="0" w:space="0" w:color="auto"/>
        <w:left w:val="none" w:sz="0" w:space="0" w:color="auto"/>
        <w:bottom w:val="none" w:sz="0" w:space="0" w:color="auto"/>
        <w:right w:val="none" w:sz="0" w:space="0" w:color="auto"/>
      </w:divBdr>
    </w:div>
    <w:div w:id="64452580">
      <w:bodyDiv w:val="1"/>
      <w:marLeft w:val="0"/>
      <w:marRight w:val="0"/>
      <w:marTop w:val="0"/>
      <w:marBottom w:val="0"/>
      <w:divBdr>
        <w:top w:val="none" w:sz="0" w:space="0" w:color="auto"/>
        <w:left w:val="none" w:sz="0" w:space="0" w:color="auto"/>
        <w:bottom w:val="none" w:sz="0" w:space="0" w:color="auto"/>
        <w:right w:val="none" w:sz="0" w:space="0" w:color="auto"/>
      </w:divBdr>
    </w:div>
    <w:div w:id="64958701">
      <w:bodyDiv w:val="1"/>
      <w:marLeft w:val="0"/>
      <w:marRight w:val="0"/>
      <w:marTop w:val="0"/>
      <w:marBottom w:val="0"/>
      <w:divBdr>
        <w:top w:val="none" w:sz="0" w:space="0" w:color="auto"/>
        <w:left w:val="none" w:sz="0" w:space="0" w:color="auto"/>
        <w:bottom w:val="none" w:sz="0" w:space="0" w:color="auto"/>
        <w:right w:val="none" w:sz="0" w:space="0" w:color="auto"/>
      </w:divBdr>
    </w:div>
    <w:div w:id="71894449">
      <w:bodyDiv w:val="1"/>
      <w:marLeft w:val="0"/>
      <w:marRight w:val="0"/>
      <w:marTop w:val="0"/>
      <w:marBottom w:val="0"/>
      <w:divBdr>
        <w:top w:val="none" w:sz="0" w:space="0" w:color="auto"/>
        <w:left w:val="none" w:sz="0" w:space="0" w:color="auto"/>
        <w:bottom w:val="none" w:sz="0" w:space="0" w:color="auto"/>
        <w:right w:val="none" w:sz="0" w:space="0" w:color="auto"/>
      </w:divBdr>
    </w:div>
    <w:div w:id="82263834">
      <w:bodyDiv w:val="1"/>
      <w:marLeft w:val="0"/>
      <w:marRight w:val="0"/>
      <w:marTop w:val="0"/>
      <w:marBottom w:val="0"/>
      <w:divBdr>
        <w:top w:val="none" w:sz="0" w:space="0" w:color="auto"/>
        <w:left w:val="none" w:sz="0" w:space="0" w:color="auto"/>
        <w:bottom w:val="none" w:sz="0" w:space="0" w:color="auto"/>
        <w:right w:val="none" w:sz="0" w:space="0" w:color="auto"/>
      </w:divBdr>
    </w:div>
    <w:div w:id="85880058">
      <w:bodyDiv w:val="1"/>
      <w:marLeft w:val="0"/>
      <w:marRight w:val="0"/>
      <w:marTop w:val="0"/>
      <w:marBottom w:val="0"/>
      <w:divBdr>
        <w:top w:val="none" w:sz="0" w:space="0" w:color="auto"/>
        <w:left w:val="none" w:sz="0" w:space="0" w:color="auto"/>
        <w:bottom w:val="none" w:sz="0" w:space="0" w:color="auto"/>
        <w:right w:val="none" w:sz="0" w:space="0" w:color="auto"/>
      </w:divBdr>
    </w:div>
    <w:div w:id="87623348">
      <w:bodyDiv w:val="1"/>
      <w:marLeft w:val="0"/>
      <w:marRight w:val="0"/>
      <w:marTop w:val="0"/>
      <w:marBottom w:val="0"/>
      <w:divBdr>
        <w:top w:val="none" w:sz="0" w:space="0" w:color="auto"/>
        <w:left w:val="none" w:sz="0" w:space="0" w:color="auto"/>
        <w:bottom w:val="none" w:sz="0" w:space="0" w:color="auto"/>
        <w:right w:val="none" w:sz="0" w:space="0" w:color="auto"/>
      </w:divBdr>
    </w:div>
    <w:div w:id="100078326">
      <w:bodyDiv w:val="1"/>
      <w:marLeft w:val="0"/>
      <w:marRight w:val="0"/>
      <w:marTop w:val="0"/>
      <w:marBottom w:val="0"/>
      <w:divBdr>
        <w:top w:val="none" w:sz="0" w:space="0" w:color="auto"/>
        <w:left w:val="none" w:sz="0" w:space="0" w:color="auto"/>
        <w:bottom w:val="none" w:sz="0" w:space="0" w:color="auto"/>
        <w:right w:val="none" w:sz="0" w:space="0" w:color="auto"/>
      </w:divBdr>
    </w:div>
    <w:div w:id="102727078">
      <w:bodyDiv w:val="1"/>
      <w:marLeft w:val="0"/>
      <w:marRight w:val="0"/>
      <w:marTop w:val="0"/>
      <w:marBottom w:val="0"/>
      <w:divBdr>
        <w:top w:val="none" w:sz="0" w:space="0" w:color="auto"/>
        <w:left w:val="none" w:sz="0" w:space="0" w:color="auto"/>
        <w:bottom w:val="none" w:sz="0" w:space="0" w:color="auto"/>
        <w:right w:val="none" w:sz="0" w:space="0" w:color="auto"/>
      </w:divBdr>
    </w:div>
    <w:div w:id="114253218">
      <w:bodyDiv w:val="1"/>
      <w:marLeft w:val="0"/>
      <w:marRight w:val="0"/>
      <w:marTop w:val="0"/>
      <w:marBottom w:val="0"/>
      <w:divBdr>
        <w:top w:val="none" w:sz="0" w:space="0" w:color="auto"/>
        <w:left w:val="none" w:sz="0" w:space="0" w:color="auto"/>
        <w:bottom w:val="none" w:sz="0" w:space="0" w:color="auto"/>
        <w:right w:val="none" w:sz="0" w:space="0" w:color="auto"/>
      </w:divBdr>
    </w:div>
    <w:div w:id="114518543">
      <w:bodyDiv w:val="1"/>
      <w:marLeft w:val="0"/>
      <w:marRight w:val="0"/>
      <w:marTop w:val="0"/>
      <w:marBottom w:val="0"/>
      <w:divBdr>
        <w:top w:val="none" w:sz="0" w:space="0" w:color="auto"/>
        <w:left w:val="none" w:sz="0" w:space="0" w:color="auto"/>
        <w:bottom w:val="none" w:sz="0" w:space="0" w:color="auto"/>
        <w:right w:val="none" w:sz="0" w:space="0" w:color="auto"/>
      </w:divBdr>
    </w:div>
    <w:div w:id="115107560">
      <w:bodyDiv w:val="1"/>
      <w:marLeft w:val="0"/>
      <w:marRight w:val="0"/>
      <w:marTop w:val="0"/>
      <w:marBottom w:val="0"/>
      <w:divBdr>
        <w:top w:val="none" w:sz="0" w:space="0" w:color="auto"/>
        <w:left w:val="none" w:sz="0" w:space="0" w:color="auto"/>
        <w:bottom w:val="none" w:sz="0" w:space="0" w:color="auto"/>
        <w:right w:val="none" w:sz="0" w:space="0" w:color="auto"/>
      </w:divBdr>
    </w:div>
    <w:div w:id="119301920">
      <w:bodyDiv w:val="1"/>
      <w:marLeft w:val="0"/>
      <w:marRight w:val="0"/>
      <w:marTop w:val="0"/>
      <w:marBottom w:val="0"/>
      <w:divBdr>
        <w:top w:val="none" w:sz="0" w:space="0" w:color="auto"/>
        <w:left w:val="none" w:sz="0" w:space="0" w:color="auto"/>
        <w:bottom w:val="none" w:sz="0" w:space="0" w:color="auto"/>
        <w:right w:val="none" w:sz="0" w:space="0" w:color="auto"/>
      </w:divBdr>
    </w:div>
    <w:div w:id="128017001">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7117627">
      <w:bodyDiv w:val="1"/>
      <w:marLeft w:val="0"/>
      <w:marRight w:val="0"/>
      <w:marTop w:val="0"/>
      <w:marBottom w:val="0"/>
      <w:divBdr>
        <w:top w:val="none" w:sz="0" w:space="0" w:color="auto"/>
        <w:left w:val="none" w:sz="0" w:space="0" w:color="auto"/>
        <w:bottom w:val="none" w:sz="0" w:space="0" w:color="auto"/>
        <w:right w:val="none" w:sz="0" w:space="0" w:color="auto"/>
      </w:divBdr>
    </w:div>
    <w:div w:id="141045133">
      <w:bodyDiv w:val="1"/>
      <w:marLeft w:val="0"/>
      <w:marRight w:val="0"/>
      <w:marTop w:val="0"/>
      <w:marBottom w:val="0"/>
      <w:divBdr>
        <w:top w:val="none" w:sz="0" w:space="0" w:color="auto"/>
        <w:left w:val="none" w:sz="0" w:space="0" w:color="auto"/>
        <w:bottom w:val="none" w:sz="0" w:space="0" w:color="auto"/>
        <w:right w:val="none" w:sz="0" w:space="0" w:color="auto"/>
      </w:divBdr>
    </w:div>
    <w:div w:id="154222072">
      <w:bodyDiv w:val="1"/>
      <w:marLeft w:val="0"/>
      <w:marRight w:val="0"/>
      <w:marTop w:val="0"/>
      <w:marBottom w:val="0"/>
      <w:divBdr>
        <w:top w:val="none" w:sz="0" w:space="0" w:color="auto"/>
        <w:left w:val="none" w:sz="0" w:space="0" w:color="auto"/>
        <w:bottom w:val="none" w:sz="0" w:space="0" w:color="auto"/>
        <w:right w:val="none" w:sz="0" w:space="0" w:color="auto"/>
      </w:divBdr>
    </w:div>
    <w:div w:id="154538034">
      <w:bodyDiv w:val="1"/>
      <w:marLeft w:val="0"/>
      <w:marRight w:val="0"/>
      <w:marTop w:val="0"/>
      <w:marBottom w:val="0"/>
      <w:divBdr>
        <w:top w:val="none" w:sz="0" w:space="0" w:color="auto"/>
        <w:left w:val="none" w:sz="0" w:space="0" w:color="auto"/>
        <w:bottom w:val="none" w:sz="0" w:space="0" w:color="auto"/>
        <w:right w:val="none" w:sz="0" w:space="0" w:color="auto"/>
      </w:divBdr>
    </w:div>
    <w:div w:id="158926769">
      <w:bodyDiv w:val="1"/>
      <w:marLeft w:val="0"/>
      <w:marRight w:val="0"/>
      <w:marTop w:val="0"/>
      <w:marBottom w:val="0"/>
      <w:divBdr>
        <w:top w:val="none" w:sz="0" w:space="0" w:color="auto"/>
        <w:left w:val="none" w:sz="0" w:space="0" w:color="auto"/>
        <w:bottom w:val="none" w:sz="0" w:space="0" w:color="auto"/>
        <w:right w:val="none" w:sz="0" w:space="0" w:color="auto"/>
      </w:divBdr>
    </w:div>
    <w:div w:id="159198787">
      <w:bodyDiv w:val="1"/>
      <w:marLeft w:val="0"/>
      <w:marRight w:val="0"/>
      <w:marTop w:val="0"/>
      <w:marBottom w:val="0"/>
      <w:divBdr>
        <w:top w:val="none" w:sz="0" w:space="0" w:color="auto"/>
        <w:left w:val="none" w:sz="0" w:space="0" w:color="auto"/>
        <w:bottom w:val="none" w:sz="0" w:space="0" w:color="auto"/>
        <w:right w:val="none" w:sz="0" w:space="0" w:color="auto"/>
      </w:divBdr>
    </w:div>
    <w:div w:id="168257208">
      <w:bodyDiv w:val="1"/>
      <w:marLeft w:val="0"/>
      <w:marRight w:val="0"/>
      <w:marTop w:val="0"/>
      <w:marBottom w:val="0"/>
      <w:divBdr>
        <w:top w:val="none" w:sz="0" w:space="0" w:color="auto"/>
        <w:left w:val="none" w:sz="0" w:space="0" w:color="auto"/>
        <w:bottom w:val="none" w:sz="0" w:space="0" w:color="auto"/>
        <w:right w:val="none" w:sz="0" w:space="0" w:color="auto"/>
      </w:divBdr>
    </w:div>
    <w:div w:id="175078796">
      <w:bodyDiv w:val="1"/>
      <w:marLeft w:val="0"/>
      <w:marRight w:val="0"/>
      <w:marTop w:val="0"/>
      <w:marBottom w:val="0"/>
      <w:divBdr>
        <w:top w:val="none" w:sz="0" w:space="0" w:color="auto"/>
        <w:left w:val="none" w:sz="0" w:space="0" w:color="auto"/>
        <w:bottom w:val="none" w:sz="0" w:space="0" w:color="auto"/>
        <w:right w:val="none" w:sz="0" w:space="0" w:color="auto"/>
      </w:divBdr>
    </w:div>
    <w:div w:id="206110756">
      <w:bodyDiv w:val="1"/>
      <w:marLeft w:val="0"/>
      <w:marRight w:val="0"/>
      <w:marTop w:val="0"/>
      <w:marBottom w:val="0"/>
      <w:divBdr>
        <w:top w:val="none" w:sz="0" w:space="0" w:color="auto"/>
        <w:left w:val="none" w:sz="0" w:space="0" w:color="auto"/>
        <w:bottom w:val="none" w:sz="0" w:space="0" w:color="auto"/>
        <w:right w:val="none" w:sz="0" w:space="0" w:color="auto"/>
      </w:divBdr>
    </w:div>
    <w:div w:id="212273443">
      <w:bodyDiv w:val="1"/>
      <w:marLeft w:val="0"/>
      <w:marRight w:val="0"/>
      <w:marTop w:val="0"/>
      <w:marBottom w:val="0"/>
      <w:divBdr>
        <w:top w:val="none" w:sz="0" w:space="0" w:color="auto"/>
        <w:left w:val="none" w:sz="0" w:space="0" w:color="auto"/>
        <w:bottom w:val="none" w:sz="0" w:space="0" w:color="auto"/>
        <w:right w:val="none" w:sz="0" w:space="0" w:color="auto"/>
      </w:divBdr>
    </w:div>
    <w:div w:id="213853389">
      <w:bodyDiv w:val="1"/>
      <w:marLeft w:val="0"/>
      <w:marRight w:val="0"/>
      <w:marTop w:val="0"/>
      <w:marBottom w:val="0"/>
      <w:divBdr>
        <w:top w:val="none" w:sz="0" w:space="0" w:color="auto"/>
        <w:left w:val="none" w:sz="0" w:space="0" w:color="auto"/>
        <w:bottom w:val="none" w:sz="0" w:space="0" w:color="auto"/>
        <w:right w:val="none" w:sz="0" w:space="0" w:color="auto"/>
      </w:divBdr>
    </w:div>
    <w:div w:id="230194995">
      <w:bodyDiv w:val="1"/>
      <w:marLeft w:val="0"/>
      <w:marRight w:val="0"/>
      <w:marTop w:val="0"/>
      <w:marBottom w:val="0"/>
      <w:divBdr>
        <w:top w:val="none" w:sz="0" w:space="0" w:color="auto"/>
        <w:left w:val="none" w:sz="0" w:space="0" w:color="auto"/>
        <w:bottom w:val="none" w:sz="0" w:space="0" w:color="auto"/>
        <w:right w:val="none" w:sz="0" w:space="0" w:color="auto"/>
      </w:divBdr>
    </w:div>
    <w:div w:id="231620652">
      <w:bodyDiv w:val="1"/>
      <w:marLeft w:val="0"/>
      <w:marRight w:val="0"/>
      <w:marTop w:val="0"/>
      <w:marBottom w:val="0"/>
      <w:divBdr>
        <w:top w:val="none" w:sz="0" w:space="0" w:color="auto"/>
        <w:left w:val="none" w:sz="0" w:space="0" w:color="auto"/>
        <w:bottom w:val="none" w:sz="0" w:space="0" w:color="auto"/>
        <w:right w:val="none" w:sz="0" w:space="0" w:color="auto"/>
      </w:divBdr>
    </w:div>
    <w:div w:id="232618807">
      <w:bodyDiv w:val="1"/>
      <w:marLeft w:val="0"/>
      <w:marRight w:val="0"/>
      <w:marTop w:val="0"/>
      <w:marBottom w:val="0"/>
      <w:divBdr>
        <w:top w:val="none" w:sz="0" w:space="0" w:color="auto"/>
        <w:left w:val="none" w:sz="0" w:space="0" w:color="auto"/>
        <w:bottom w:val="none" w:sz="0" w:space="0" w:color="auto"/>
        <w:right w:val="none" w:sz="0" w:space="0" w:color="auto"/>
      </w:divBdr>
    </w:div>
    <w:div w:id="234557705">
      <w:bodyDiv w:val="1"/>
      <w:marLeft w:val="0"/>
      <w:marRight w:val="0"/>
      <w:marTop w:val="0"/>
      <w:marBottom w:val="0"/>
      <w:divBdr>
        <w:top w:val="none" w:sz="0" w:space="0" w:color="auto"/>
        <w:left w:val="none" w:sz="0" w:space="0" w:color="auto"/>
        <w:bottom w:val="none" w:sz="0" w:space="0" w:color="auto"/>
        <w:right w:val="none" w:sz="0" w:space="0" w:color="auto"/>
      </w:divBdr>
    </w:div>
    <w:div w:id="253519500">
      <w:bodyDiv w:val="1"/>
      <w:marLeft w:val="0"/>
      <w:marRight w:val="0"/>
      <w:marTop w:val="0"/>
      <w:marBottom w:val="0"/>
      <w:divBdr>
        <w:top w:val="none" w:sz="0" w:space="0" w:color="auto"/>
        <w:left w:val="none" w:sz="0" w:space="0" w:color="auto"/>
        <w:bottom w:val="none" w:sz="0" w:space="0" w:color="auto"/>
        <w:right w:val="none" w:sz="0" w:space="0" w:color="auto"/>
      </w:divBdr>
    </w:div>
    <w:div w:id="261187172">
      <w:bodyDiv w:val="1"/>
      <w:marLeft w:val="0"/>
      <w:marRight w:val="0"/>
      <w:marTop w:val="0"/>
      <w:marBottom w:val="0"/>
      <w:divBdr>
        <w:top w:val="none" w:sz="0" w:space="0" w:color="auto"/>
        <w:left w:val="none" w:sz="0" w:space="0" w:color="auto"/>
        <w:bottom w:val="none" w:sz="0" w:space="0" w:color="auto"/>
        <w:right w:val="none" w:sz="0" w:space="0" w:color="auto"/>
      </w:divBdr>
    </w:div>
    <w:div w:id="266499130">
      <w:bodyDiv w:val="1"/>
      <w:marLeft w:val="0"/>
      <w:marRight w:val="0"/>
      <w:marTop w:val="0"/>
      <w:marBottom w:val="0"/>
      <w:divBdr>
        <w:top w:val="none" w:sz="0" w:space="0" w:color="auto"/>
        <w:left w:val="none" w:sz="0" w:space="0" w:color="auto"/>
        <w:bottom w:val="none" w:sz="0" w:space="0" w:color="auto"/>
        <w:right w:val="none" w:sz="0" w:space="0" w:color="auto"/>
      </w:divBdr>
    </w:div>
    <w:div w:id="271594234">
      <w:bodyDiv w:val="1"/>
      <w:marLeft w:val="0"/>
      <w:marRight w:val="0"/>
      <w:marTop w:val="0"/>
      <w:marBottom w:val="0"/>
      <w:divBdr>
        <w:top w:val="none" w:sz="0" w:space="0" w:color="auto"/>
        <w:left w:val="none" w:sz="0" w:space="0" w:color="auto"/>
        <w:bottom w:val="none" w:sz="0" w:space="0" w:color="auto"/>
        <w:right w:val="none" w:sz="0" w:space="0" w:color="auto"/>
      </w:divBdr>
    </w:div>
    <w:div w:id="283537314">
      <w:bodyDiv w:val="1"/>
      <w:marLeft w:val="0"/>
      <w:marRight w:val="0"/>
      <w:marTop w:val="0"/>
      <w:marBottom w:val="0"/>
      <w:divBdr>
        <w:top w:val="none" w:sz="0" w:space="0" w:color="auto"/>
        <w:left w:val="none" w:sz="0" w:space="0" w:color="auto"/>
        <w:bottom w:val="none" w:sz="0" w:space="0" w:color="auto"/>
        <w:right w:val="none" w:sz="0" w:space="0" w:color="auto"/>
      </w:divBdr>
    </w:div>
    <w:div w:id="285427621">
      <w:bodyDiv w:val="1"/>
      <w:marLeft w:val="0"/>
      <w:marRight w:val="0"/>
      <w:marTop w:val="0"/>
      <w:marBottom w:val="0"/>
      <w:divBdr>
        <w:top w:val="none" w:sz="0" w:space="0" w:color="auto"/>
        <w:left w:val="none" w:sz="0" w:space="0" w:color="auto"/>
        <w:bottom w:val="none" w:sz="0" w:space="0" w:color="auto"/>
        <w:right w:val="none" w:sz="0" w:space="0" w:color="auto"/>
      </w:divBdr>
    </w:div>
    <w:div w:id="286208036">
      <w:bodyDiv w:val="1"/>
      <w:marLeft w:val="0"/>
      <w:marRight w:val="0"/>
      <w:marTop w:val="0"/>
      <w:marBottom w:val="0"/>
      <w:divBdr>
        <w:top w:val="none" w:sz="0" w:space="0" w:color="auto"/>
        <w:left w:val="none" w:sz="0" w:space="0" w:color="auto"/>
        <w:bottom w:val="none" w:sz="0" w:space="0" w:color="auto"/>
        <w:right w:val="none" w:sz="0" w:space="0" w:color="auto"/>
      </w:divBdr>
    </w:div>
    <w:div w:id="311714462">
      <w:bodyDiv w:val="1"/>
      <w:marLeft w:val="0"/>
      <w:marRight w:val="0"/>
      <w:marTop w:val="0"/>
      <w:marBottom w:val="0"/>
      <w:divBdr>
        <w:top w:val="none" w:sz="0" w:space="0" w:color="auto"/>
        <w:left w:val="none" w:sz="0" w:space="0" w:color="auto"/>
        <w:bottom w:val="none" w:sz="0" w:space="0" w:color="auto"/>
        <w:right w:val="none" w:sz="0" w:space="0" w:color="auto"/>
      </w:divBdr>
    </w:div>
    <w:div w:id="312682580">
      <w:bodyDiv w:val="1"/>
      <w:marLeft w:val="0"/>
      <w:marRight w:val="0"/>
      <w:marTop w:val="0"/>
      <w:marBottom w:val="0"/>
      <w:divBdr>
        <w:top w:val="none" w:sz="0" w:space="0" w:color="auto"/>
        <w:left w:val="none" w:sz="0" w:space="0" w:color="auto"/>
        <w:bottom w:val="none" w:sz="0" w:space="0" w:color="auto"/>
        <w:right w:val="none" w:sz="0" w:space="0" w:color="auto"/>
      </w:divBdr>
    </w:div>
    <w:div w:id="317659311">
      <w:bodyDiv w:val="1"/>
      <w:marLeft w:val="0"/>
      <w:marRight w:val="0"/>
      <w:marTop w:val="0"/>
      <w:marBottom w:val="0"/>
      <w:divBdr>
        <w:top w:val="none" w:sz="0" w:space="0" w:color="auto"/>
        <w:left w:val="none" w:sz="0" w:space="0" w:color="auto"/>
        <w:bottom w:val="none" w:sz="0" w:space="0" w:color="auto"/>
        <w:right w:val="none" w:sz="0" w:space="0" w:color="auto"/>
      </w:divBdr>
    </w:div>
    <w:div w:id="323166837">
      <w:bodyDiv w:val="1"/>
      <w:marLeft w:val="0"/>
      <w:marRight w:val="0"/>
      <w:marTop w:val="0"/>
      <w:marBottom w:val="0"/>
      <w:divBdr>
        <w:top w:val="none" w:sz="0" w:space="0" w:color="auto"/>
        <w:left w:val="none" w:sz="0" w:space="0" w:color="auto"/>
        <w:bottom w:val="none" w:sz="0" w:space="0" w:color="auto"/>
        <w:right w:val="none" w:sz="0" w:space="0" w:color="auto"/>
      </w:divBdr>
    </w:div>
    <w:div w:id="331102009">
      <w:bodyDiv w:val="1"/>
      <w:marLeft w:val="0"/>
      <w:marRight w:val="0"/>
      <w:marTop w:val="0"/>
      <w:marBottom w:val="0"/>
      <w:divBdr>
        <w:top w:val="none" w:sz="0" w:space="0" w:color="auto"/>
        <w:left w:val="none" w:sz="0" w:space="0" w:color="auto"/>
        <w:bottom w:val="none" w:sz="0" w:space="0" w:color="auto"/>
        <w:right w:val="none" w:sz="0" w:space="0" w:color="auto"/>
      </w:divBdr>
    </w:div>
    <w:div w:id="338703620">
      <w:bodyDiv w:val="1"/>
      <w:marLeft w:val="0"/>
      <w:marRight w:val="0"/>
      <w:marTop w:val="0"/>
      <w:marBottom w:val="0"/>
      <w:divBdr>
        <w:top w:val="none" w:sz="0" w:space="0" w:color="auto"/>
        <w:left w:val="none" w:sz="0" w:space="0" w:color="auto"/>
        <w:bottom w:val="none" w:sz="0" w:space="0" w:color="auto"/>
        <w:right w:val="none" w:sz="0" w:space="0" w:color="auto"/>
      </w:divBdr>
    </w:div>
    <w:div w:id="362049636">
      <w:bodyDiv w:val="1"/>
      <w:marLeft w:val="0"/>
      <w:marRight w:val="0"/>
      <w:marTop w:val="0"/>
      <w:marBottom w:val="0"/>
      <w:divBdr>
        <w:top w:val="none" w:sz="0" w:space="0" w:color="auto"/>
        <w:left w:val="none" w:sz="0" w:space="0" w:color="auto"/>
        <w:bottom w:val="none" w:sz="0" w:space="0" w:color="auto"/>
        <w:right w:val="none" w:sz="0" w:space="0" w:color="auto"/>
      </w:divBdr>
    </w:div>
    <w:div w:id="364907314">
      <w:bodyDiv w:val="1"/>
      <w:marLeft w:val="0"/>
      <w:marRight w:val="0"/>
      <w:marTop w:val="0"/>
      <w:marBottom w:val="0"/>
      <w:divBdr>
        <w:top w:val="none" w:sz="0" w:space="0" w:color="auto"/>
        <w:left w:val="none" w:sz="0" w:space="0" w:color="auto"/>
        <w:bottom w:val="none" w:sz="0" w:space="0" w:color="auto"/>
        <w:right w:val="none" w:sz="0" w:space="0" w:color="auto"/>
      </w:divBdr>
    </w:div>
    <w:div w:id="367922857">
      <w:bodyDiv w:val="1"/>
      <w:marLeft w:val="0"/>
      <w:marRight w:val="0"/>
      <w:marTop w:val="0"/>
      <w:marBottom w:val="0"/>
      <w:divBdr>
        <w:top w:val="none" w:sz="0" w:space="0" w:color="auto"/>
        <w:left w:val="none" w:sz="0" w:space="0" w:color="auto"/>
        <w:bottom w:val="none" w:sz="0" w:space="0" w:color="auto"/>
        <w:right w:val="none" w:sz="0" w:space="0" w:color="auto"/>
      </w:divBdr>
    </w:div>
    <w:div w:id="377436724">
      <w:bodyDiv w:val="1"/>
      <w:marLeft w:val="0"/>
      <w:marRight w:val="0"/>
      <w:marTop w:val="0"/>
      <w:marBottom w:val="0"/>
      <w:divBdr>
        <w:top w:val="none" w:sz="0" w:space="0" w:color="auto"/>
        <w:left w:val="none" w:sz="0" w:space="0" w:color="auto"/>
        <w:bottom w:val="none" w:sz="0" w:space="0" w:color="auto"/>
        <w:right w:val="none" w:sz="0" w:space="0" w:color="auto"/>
      </w:divBdr>
    </w:div>
    <w:div w:id="383411639">
      <w:bodyDiv w:val="1"/>
      <w:marLeft w:val="0"/>
      <w:marRight w:val="0"/>
      <w:marTop w:val="0"/>
      <w:marBottom w:val="0"/>
      <w:divBdr>
        <w:top w:val="none" w:sz="0" w:space="0" w:color="auto"/>
        <w:left w:val="none" w:sz="0" w:space="0" w:color="auto"/>
        <w:bottom w:val="none" w:sz="0" w:space="0" w:color="auto"/>
        <w:right w:val="none" w:sz="0" w:space="0" w:color="auto"/>
      </w:divBdr>
    </w:div>
    <w:div w:id="403994619">
      <w:bodyDiv w:val="1"/>
      <w:marLeft w:val="0"/>
      <w:marRight w:val="0"/>
      <w:marTop w:val="0"/>
      <w:marBottom w:val="0"/>
      <w:divBdr>
        <w:top w:val="none" w:sz="0" w:space="0" w:color="auto"/>
        <w:left w:val="none" w:sz="0" w:space="0" w:color="auto"/>
        <w:bottom w:val="none" w:sz="0" w:space="0" w:color="auto"/>
        <w:right w:val="none" w:sz="0" w:space="0" w:color="auto"/>
      </w:divBdr>
    </w:div>
    <w:div w:id="405499967">
      <w:bodyDiv w:val="1"/>
      <w:marLeft w:val="0"/>
      <w:marRight w:val="0"/>
      <w:marTop w:val="0"/>
      <w:marBottom w:val="0"/>
      <w:divBdr>
        <w:top w:val="none" w:sz="0" w:space="0" w:color="auto"/>
        <w:left w:val="none" w:sz="0" w:space="0" w:color="auto"/>
        <w:bottom w:val="none" w:sz="0" w:space="0" w:color="auto"/>
        <w:right w:val="none" w:sz="0" w:space="0" w:color="auto"/>
      </w:divBdr>
    </w:div>
    <w:div w:id="407845430">
      <w:bodyDiv w:val="1"/>
      <w:marLeft w:val="0"/>
      <w:marRight w:val="0"/>
      <w:marTop w:val="0"/>
      <w:marBottom w:val="0"/>
      <w:divBdr>
        <w:top w:val="none" w:sz="0" w:space="0" w:color="auto"/>
        <w:left w:val="none" w:sz="0" w:space="0" w:color="auto"/>
        <w:bottom w:val="none" w:sz="0" w:space="0" w:color="auto"/>
        <w:right w:val="none" w:sz="0" w:space="0" w:color="auto"/>
      </w:divBdr>
    </w:div>
    <w:div w:id="411315250">
      <w:bodyDiv w:val="1"/>
      <w:marLeft w:val="0"/>
      <w:marRight w:val="0"/>
      <w:marTop w:val="0"/>
      <w:marBottom w:val="0"/>
      <w:divBdr>
        <w:top w:val="none" w:sz="0" w:space="0" w:color="auto"/>
        <w:left w:val="none" w:sz="0" w:space="0" w:color="auto"/>
        <w:bottom w:val="none" w:sz="0" w:space="0" w:color="auto"/>
        <w:right w:val="none" w:sz="0" w:space="0" w:color="auto"/>
      </w:divBdr>
    </w:div>
    <w:div w:id="419638329">
      <w:bodyDiv w:val="1"/>
      <w:marLeft w:val="0"/>
      <w:marRight w:val="0"/>
      <w:marTop w:val="0"/>
      <w:marBottom w:val="0"/>
      <w:divBdr>
        <w:top w:val="none" w:sz="0" w:space="0" w:color="auto"/>
        <w:left w:val="none" w:sz="0" w:space="0" w:color="auto"/>
        <w:bottom w:val="none" w:sz="0" w:space="0" w:color="auto"/>
        <w:right w:val="none" w:sz="0" w:space="0" w:color="auto"/>
      </w:divBdr>
    </w:div>
    <w:div w:id="427651942">
      <w:bodyDiv w:val="1"/>
      <w:marLeft w:val="0"/>
      <w:marRight w:val="0"/>
      <w:marTop w:val="0"/>
      <w:marBottom w:val="0"/>
      <w:divBdr>
        <w:top w:val="none" w:sz="0" w:space="0" w:color="auto"/>
        <w:left w:val="none" w:sz="0" w:space="0" w:color="auto"/>
        <w:bottom w:val="none" w:sz="0" w:space="0" w:color="auto"/>
        <w:right w:val="none" w:sz="0" w:space="0" w:color="auto"/>
      </w:divBdr>
    </w:div>
    <w:div w:id="439035748">
      <w:bodyDiv w:val="1"/>
      <w:marLeft w:val="0"/>
      <w:marRight w:val="0"/>
      <w:marTop w:val="0"/>
      <w:marBottom w:val="0"/>
      <w:divBdr>
        <w:top w:val="none" w:sz="0" w:space="0" w:color="auto"/>
        <w:left w:val="none" w:sz="0" w:space="0" w:color="auto"/>
        <w:bottom w:val="none" w:sz="0" w:space="0" w:color="auto"/>
        <w:right w:val="none" w:sz="0" w:space="0" w:color="auto"/>
      </w:divBdr>
    </w:div>
    <w:div w:id="448626322">
      <w:bodyDiv w:val="1"/>
      <w:marLeft w:val="0"/>
      <w:marRight w:val="0"/>
      <w:marTop w:val="0"/>
      <w:marBottom w:val="0"/>
      <w:divBdr>
        <w:top w:val="none" w:sz="0" w:space="0" w:color="auto"/>
        <w:left w:val="none" w:sz="0" w:space="0" w:color="auto"/>
        <w:bottom w:val="none" w:sz="0" w:space="0" w:color="auto"/>
        <w:right w:val="none" w:sz="0" w:space="0" w:color="auto"/>
      </w:divBdr>
    </w:div>
    <w:div w:id="450250279">
      <w:bodyDiv w:val="1"/>
      <w:marLeft w:val="0"/>
      <w:marRight w:val="0"/>
      <w:marTop w:val="0"/>
      <w:marBottom w:val="0"/>
      <w:divBdr>
        <w:top w:val="none" w:sz="0" w:space="0" w:color="auto"/>
        <w:left w:val="none" w:sz="0" w:space="0" w:color="auto"/>
        <w:bottom w:val="none" w:sz="0" w:space="0" w:color="auto"/>
        <w:right w:val="none" w:sz="0" w:space="0" w:color="auto"/>
      </w:divBdr>
    </w:div>
    <w:div w:id="455879539">
      <w:bodyDiv w:val="1"/>
      <w:marLeft w:val="0"/>
      <w:marRight w:val="0"/>
      <w:marTop w:val="0"/>
      <w:marBottom w:val="0"/>
      <w:divBdr>
        <w:top w:val="none" w:sz="0" w:space="0" w:color="auto"/>
        <w:left w:val="none" w:sz="0" w:space="0" w:color="auto"/>
        <w:bottom w:val="none" w:sz="0" w:space="0" w:color="auto"/>
        <w:right w:val="none" w:sz="0" w:space="0" w:color="auto"/>
      </w:divBdr>
    </w:div>
    <w:div w:id="456486286">
      <w:bodyDiv w:val="1"/>
      <w:marLeft w:val="0"/>
      <w:marRight w:val="0"/>
      <w:marTop w:val="0"/>
      <w:marBottom w:val="0"/>
      <w:divBdr>
        <w:top w:val="none" w:sz="0" w:space="0" w:color="auto"/>
        <w:left w:val="none" w:sz="0" w:space="0" w:color="auto"/>
        <w:bottom w:val="none" w:sz="0" w:space="0" w:color="auto"/>
        <w:right w:val="none" w:sz="0" w:space="0" w:color="auto"/>
      </w:divBdr>
    </w:div>
    <w:div w:id="467548821">
      <w:bodyDiv w:val="1"/>
      <w:marLeft w:val="0"/>
      <w:marRight w:val="0"/>
      <w:marTop w:val="0"/>
      <w:marBottom w:val="0"/>
      <w:divBdr>
        <w:top w:val="none" w:sz="0" w:space="0" w:color="auto"/>
        <w:left w:val="none" w:sz="0" w:space="0" w:color="auto"/>
        <w:bottom w:val="none" w:sz="0" w:space="0" w:color="auto"/>
        <w:right w:val="none" w:sz="0" w:space="0" w:color="auto"/>
      </w:divBdr>
    </w:div>
    <w:div w:id="471950917">
      <w:bodyDiv w:val="1"/>
      <w:marLeft w:val="0"/>
      <w:marRight w:val="0"/>
      <w:marTop w:val="0"/>
      <w:marBottom w:val="0"/>
      <w:divBdr>
        <w:top w:val="none" w:sz="0" w:space="0" w:color="auto"/>
        <w:left w:val="none" w:sz="0" w:space="0" w:color="auto"/>
        <w:bottom w:val="none" w:sz="0" w:space="0" w:color="auto"/>
        <w:right w:val="none" w:sz="0" w:space="0" w:color="auto"/>
      </w:divBdr>
    </w:div>
    <w:div w:id="476528592">
      <w:bodyDiv w:val="1"/>
      <w:marLeft w:val="0"/>
      <w:marRight w:val="0"/>
      <w:marTop w:val="0"/>
      <w:marBottom w:val="0"/>
      <w:divBdr>
        <w:top w:val="none" w:sz="0" w:space="0" w:color="auto"/>
        <w:left w:val="none" w:sz="0" w:space="0" w:color="auto"/>
        <w:bottom w:val="none" w:sz="0" w:space="0" w:color="auto"/>
        <w:right w:val="none" w:sz="0" w:space="0" w:color="auto"/>
      </w:divBdr>
    </w:div>
    <w:div w:id="476529037">
      <w:bodyDiv w:val="1"/>
      <w:marLeft w:val="0"/>
      <w:marRight w:val="0"/>
      <w:marTop w:val="0"/>
      <w:marBottom w:val="0"/>
      <w:divBdr>
        <w:top w:val="none" w:sz="0" w:space="0" w:color="auto"/>
        <w:left w:val="none" w:sz="0" w:space="0" w:color="auto"/>
        <w:bottom w:val="none" w:sz="0" w:space="0" w:color="auto"/>
        <w:right w:val="none" w:sz="0" w:space="0" w:color="auto"/>
      </w:divBdr>
    </w:div>
    <w:div w:id="477112409">
      <w:bodyDiv w:val="1"/>
      <w:marLeft w:val="0"/>
      <w:marRight w:val="0"/>
      <w:marTop w:val="0"/>
      <w:marBottom w:val="0"/>
      <w:divBdr>
        <w:top w:val="none" w:sz="0" w:space="0" w:color="auto"/>
        <w:left w:val="none" w:sz="0" w:space="0" w:color="auto"/>
        <w:bottom w:val="none" w:sz="0" w:space="0" w:color="auto"/>
        <w:right w:val="none" w:sz="0" w:space="0" w:color="auto"/>
      </w:divBdr>
    </w:div>
    <w:div w:id="480729766">
      <w:bodyDiv w:val="1"/>
      <w:marLeft w:val="0"/>
      <w:marRight w:val="0"/>
      <w:marTop w:val="0"/>
      <w:marBottom w:val="0"/>
      <w:divBdr>
        <w:top w:val="none" w:sz="0" w:space="0" w:color="auto"/>
        <w:left w:val="none" w:sz="0" w:space="0" w:color="auto"/>
        <w:bottom w:val="none" w:sz="0" w:space="0" w:color="auto"/>
        <w:right w:val="none" w:sz="0" w:space="0" w:color="auto"/>
      </w:divBdr>
    </w:div>
    <w:div w:id="484515658">
      <w:bodyDiv w:val="1"/>
      <w:marLeft w:val="0"/>
      <w:marRight w:val="0"/>
      <w:marTop w:val="0"/>
      <w:marBottom w:val="0"/>
      <w:divBdr>
        <w:top w:val="none" w:sz="0" w:space="0" w:color="auto"/>
        <w:left w:val="none" w:sz="0" w:space="0" w:color="auto"/>
        <w:bottom w:val="none" w:sz="0" w:space="0" w:color="auto"/>
        <w:right w:val="none" w:sz="0" w:space="0" w:color="auto"/>
      </w:divBdr>
    </w:div>
    <w:div w:id="489062313">
      <w:bodyDiv w:val="1"/>
      <w:marLeft w:val="0"/>
      <w:marRight w:val="0"/>
      <w:marTop w:val="0"/>
      <w:marBottom w:val="0"/>
      <w:divBdr>
        <w:top w:val="none" w:sz="0" w:space="0" w:color="auto"/>
        <w:left w:val="none" w:sz="0" w:space="0" w:color="auto"/>
        <w:bottom w:val="none" w:sz="0" w:space="0" w:color="auto"/>
        <w:right w:val="none" w:sz="0" w:space="0" w:color="auto"/>
      </w:divBdr>
    </w:div>
    <w:div w:id="496533024">
      <w:bodyDiv w:val="1"/>
      <w:marLeft w:val="0"/>
      <w:marRight w:val="0"/>
      <w:marTop w:val="0"/>
      <w:marBottom w:val="0"/>
      <w:divBdr>
        <w:top w:val="none" w:sz="0" w:space="0" w:color="auto"/>
        <w:left w:val="none" w:sz="0" w:space="0" w:color="auto"/>
        <w:bottom w:val="none" w:sz="0" w:space="0" w:color="auto"/>
        <w:right w:val="none" w:sz="0" w:space="0" w:color="auto"/>
      </w:divBdr>
    </w:div>
    <w:div w:id="497382161">
      <w:bodyDiv w:val="1"/>
      <w:marLeft w:val="0"/>
      <w:marRight w:val="0"/>
      <w:marTop w:val="0"/>
      <w:marBottom w:val="0"/>
      <w:divBdr>
        <w:top w:val="none" w:sz="0" w:space="0" w:color="auto"/>
        <w:left w:val="none" w:sz="0" w:space="0" w:color="auto"/>
        <w:bottom w:val="none" w:sz="0" w:space="0" w:color="auto"/>
        <w:right w:val="none" w:sz="0" w:space="0" w:color="auto"/>
      </w:divBdr>
    </w:div>
    <w:div w:id="498159876">
      <w:bodyDiv w:val="1"/>
      <w:marLeft w:val="0"/>
      <w:marRight w:val="0"/>
      <w:marTop w:val="0"/>
      <w:marBottom w:val="0"/>
      <w:divBdr>
        <w:top w:val="none" w:sz="0" w:space="0" w:color="auto"/>
        <w:left w:val="none" w:sz="0" w:space="0" w:color="auto"/>
        <w:bottom w:val="none" w:sz="0" w:space="0" w:color="auto"/>
        <w:right w:val="none" w:sz="0" w:space="0" w:color="auto"/>
      </w:divBdr>
    </w:div>
    <w:div w:id="505900521">
      <w:bodyDiv w:val="1"/>
      <w:marLeft w:val="0"/>
      <w:marRight w:val="0"/>
      <w:marTop w:val="0"/>
      <w:marBottom w:val="0"/>
      <w:divBdr>
        <w:top w:val="none" w:sz="0" w:space="0" w:color="auto"/>
        <w:left w:val="none" w:sz="0" w:space="0" w:color="auto"/>
        <w:bottom w:val="none" w:sz="0" w:space="0" w:color="auto"/>
        <w:right w:val="none" w:sz="0" w:space="0" w:color="auto"/>
      </w:divBdr>
    </w:div>
    <w:div w:id="514460823">
      <w:bodyDiv w:val="1"/>
      <w:marLeft w:val="0"/>
      <w:marRight w:val="0"/>
      <w:marTop w:val="0"/>
      <w:marBottom w:val="0"/>
      <w:divBdr>
        <w:top w:val="none" w:sz="0" w:space="0" w:color="auto"/>
        <w:left w:val="none" w:sz="0" w:space="0" w:color="auto"/>
        <w:bottom w:val="none" w:sz="0" w:space="0" w:color="auto"/>
        <w:right w:val="none" w:sz="0" w:space="0" w:color="auto"/>
      </w:divBdr>
    </w:div>
    <w:div w:id="516698392">
      <w:bodyDiv w:val="1"/>
      <w:marLeft w:val="0"/>
      <w:marRight w:val="0"/>
      <w:marTop w:val="0"/>
      <w:marBottom w:val="0"/>
      <w:divBdr>
        <w:top w:val="none" w:sz="0" w:space="0" w:color="auto"/>
        <w:left w:val="none" w:sz="0" w:space="0" w:color="auto"/>
        <w:bottom w:val="none" w:sz="0" w:space="0" w:color="auto"/>
        <w:right w:val="none" w:sz="0" w:space="0" w:color="auto"/>
      </w:divBdr>
    </w:div>
    <w:div w:id="519273973">
      <w:bodyDiv w:val="1"/>
      <w:marLeft w:val="0"/>
      <w:marRight w:val="0"/>
      <w:marTop w:val="0"/>
      <w:marBottom w:val="0"/>
      <w:divBdr>
        <w:top w:val="none" w:sz="0" w:space="0" w:color="auto"/>
        <w:left w:val="none" w:sz="0" w:space="0" w:color="auto"/>
        <w:bottom w:val="none" w:sz="0" w:space="0" w:color="auto"/>
        <w:right w:val="none" w:sz="0" w:space="0" w:color="auto"/>
      </w:divBdr>
    </w:div>
    <w:div w:id="521016478">
      <w:bodyDiv w:val="1"/>
      <w:marLeft w:val="0"/>
      <w:marRight w:val="0"/>
      <w:marTop w:val="0"/>
      <w:marBottom w:val="0"/>
      <w:divBdr>
        <w:top w:val="none" w:sz="0" w:space="0" w:color="auto"/>
        <w:left w:val="none" w:sz="0" w:space="0" w:color="auto"/>
        <w:bottom w:val="none" w:sz="0" w:space="0" w:color="auto"/>
        <w:right w:val="none" w:sz="0" w:space="0" w:color="auto"/>
      </w:divBdr>
    </w:div>
    <w:div w:id="521667108">
      <w:bodyDiv w:val="1"/>
      <w:marLeft w:val="0"/>
      <w:marRight w:val="0"/>
      <w:marTop w:val="0"/>
      <w:marBottom w:val="0"/>
      <w:divBdr>
        <w:top w:val="none" w:sz="0" w:space="0" w:color="auto"/>
        <w:left w:val="none" w:sz="0" w:space="0" w:color="auto"/>
        <w:bottom w:val="none" w:sz="0" w:space="0" w:color="auto"/>
        <w:right w:val="none" w:sz="0" w:space="0" w:color="auto"/>
      </w:divBdr>
    </w:div>
    <w:div w:id="529421222">
      <w:bodyDiv w:val="1"/>
      <w:marLeft w:val="0"/>
      <w:marRight w:val="0"/>
      <w:marTop w:val="0"/>
      <w:marBottom w:val="0"/>
      <w:divBdr>
        <w:top w:val="none" w:sz="0" w:space="0" w:color="auto"/>
        <w:left w:val="none" w:sz="0" w:space="0" w:color="auto"/>
        <w:bottom w:val="none" w:sz="0" w:space="0" w:color="auto"/>
        <w:right w:val="none" w:sz="0" w:space="0" w:color="auto"/>
      </w:divBdr>
    </w:div>
    <w:div w:id="556353361">
      <w:bodyDiv w:val="1"/>
      <w:marLeft w:val="0"/>
      <w:marRight w:val="0"/>
      <w:marTop w:val="0"/>
      <w:marBottom w:val="0"/>
      <w:divBdr>
        <w:top w:val="none" w:sz="0" w:space="0" w:color="auto"/>
        <w:left w:val="none" w:sz="0" w:space="0" w:color="auto"/>
        <w:bottom w:val="none" w:sz="0" w:space="0" w:color="auto"/>
        <w:right w:val="none" w:sz="0" w:space="0" w:color="auto"/>
      </w:divBdr>
    </w:div>
    <w:div w:id="560094343">
      <w:bodyDiv w:val="1"/>
      <w:marLeft w:val="0"/>
      <w:marRight w:val="0"/>
      <w:marTop w:val="0"/>
      <w:marBottom w:val="0"/>
      <w:divBdr>
        <w:top w:val="none" w:sz="0" w:space="0" w:color="auto"/>
        <w:left w:val="none" w:sz="0" w:space="0" w:color="auto"/>
        <w:bottom w:val="none" w:sz="0" w:space="0" w:color="auto"/>
        <w:right w:val="none" w:sz="0" w:space="0" w:color="auto"/>
      </w:divBdr>
    </w:div>
    <w:div w:id="573316355">
      <w:bodyDiv w:val="1"/>
      <w:marLeft w:val="0"/>
      <w:marRight w:val="0"/>
      <w:marTop w:val="0"/>
      <w:marBottom w:val="0"/>
      <w:divBdr>
        <w:top w:val="none" w:sz="0" w:space="0" w:color="auto"/>
        <w:left w:val="none" w:sz="0" w:space="0" w:color="auto"/>
        <w:bottom w:val="none" w:sz="0" w:space="0" w:color="auto"/>
        <w:right w:val="none" w:sz="0" w:space="0" w:color="auto"/>
      </w:divBdr>
    </w:div>
    <w:div w:id="575936907">
      <w:bodyDiv w:val="1"/>
      <w:marLeft w:val="0"/>
      <w:marRight w:val="0"/>
      <w:marTop w:val="0"/>
      <w:marBottom w:val="0"/>
      <w:divBdr>
        <w:top w:val="none" w:sz="0" w:space="0" w:color="auto"/>
        <w:left w:val="none" w:sz="0" w:space="0" w:color="auto"/>
        <w:bottom w:val="none" w:sz="0" w:space="0" w:color="auto"/>
        <w:right w:val="none" w:sz="0" w:space="0" w:color="auto"/>
      </w:divBdr>
    </w:div>
    <w:div w:id="580262096">
      <w:bodyDiv w:val="1"/>
      <w:marLeft w:val="0"/>
      <w:marRight w:val="0"/>
      <w:marTop w:val="0"/>
      <w:marBottom w:val="0"/>
      <w:divBdr>
        <w:top w:val="none" w:sz="0" w:space="0" w:color="auto"/>
        <w:left w:val="none" w:sz="0" w:space="0" w:color="auto"/>
        <w:bottom w:val="none" w:sz="0" w:space="0" w:color="auto"/>
        <w:right w:val="none" w:sz="0" w:space="0" w:color="auto"/>
      </w:divBdr>
    </w:div>
    <w:div w:id="580408839">
      <w:bodyDiv w:val="1"/>
      <w:marLeft w:val="0"/>
      <w:marRight w:val="0"/>
      <w:marTop w:val="0"/>
      <w:marBottom w:val="0"/>
      <w:divBdr>
        <w:top w:val="none" w:sz="0" w:space="0" w:color="auto"/>
        <w:left w:val="none" w:sz="0" w:space="0" w:color="auto"/>
        <w:bottom w:val="none" w:sz="0" w:space="0" w:color="auto"/>
        <w:right w:val="none" w:sz="0" w:space="0" w:color="auto"/>
      </w:divBdr>
    </w:div>
    <w:div w:id="585772437">
      <w:bodyDiv w:val="1"/>
      <w:marLeft w:val="0"/>
      <w:marRight w:val="0"/>
      <w:marTop w:val="0"/>
      <w:marBottom w:val="0"/>
      <w:divBdr>
        <w:top w:val="none" w:sz="0" w:space="0" w:color="auto"/>
        <w:left w:val="none" w:sz="0" w:space="0" w:color="auto"/>
        <w:bottom w:val="none" w:sz="0" w:space="0" w:color="auto"/>
        <w:right w:val="none" w:sz="0" w:space="0" w:color="auto"/>
      </w:divBdr>
    </w:div>
    <w:div w:id="596982148">
      <w:bodyDiv w:val="1"/>
      <w:marLeft w:val="0"/>
      <w:marRight w:val="0"/>
      <w:marTop w:val="0"/>
      <w:marBottom w:val="0"/>
      <w:divBdr>
        <w:top w:val="none" w:sz="0" w:space="0" w:color="auto"/>
        <w:left w:val="none" w:sz="0" w:space="0" w:color="auto"/>
        <w:bottom w:val="none" w:sz="0" w:space="0" w:color="auto"/>
        <w:right w:val="none" w:sz="0" w:space="0" w:color="auto"/>
      </w:divBdr>
    </w:div>
    <w:div w:id="597521205">
      <w:bodyDiv w:val="1"/>
      <w:marLeft w:val="0"/>
      <w:marRight w:val="0"/>
      <w:marTop w:val="0"/>
      <w:marBottom w:val="0"/>
      <w:divBdr>
        <w:top w:val="none" w:sz="0" w:space="0" w:color="auto"/>
        <w:left w:val="none" w:sz="0" w:space="0" w:color="auto"/>
        <w:bottom w:val="none" w:sz="0" w:space="0" w:color="auto"/>
        <w:right w:val="none" w:sz="0" w:space="0" w:color="auto"/>
      </w:divBdr>
    </w:div>
    <w:div w:id="599414645">
      <w:bodyDiv w:val="1"/>
      <w:marLeft w:val="0"/>
      <w:marRight w:val="0"/>
      <w:marTop w:val="0"/>
      <w:marBottom w:val="0"/>
      <w:divBdr>
        <w:top w:val="none" w:sz="0" w:space="0" w:color="auto"/>
        <w:left w:val="none" w:sz="0" w:space="0" w:color="auto"/>
        <w:bottom w:val="none" w:sz="0" w:space="0" w:color="auto"/>
        <w:right w:val="none" w:sz="0" w:space="0" w:color="auto"/>
      </w:divBdr>
    </w:div>
    <w:div w:id="609317690">
      <w:bodyDiv w:val="1"/>
      <w:marLeft w:val="0"/>
      <w:marRight w:val="0"/>
      <w:marTop w:val="0"/>
      <w:marBottom w:val="0"/>
      <w:divBdr>
        <w:top w:val="none" w:sz="0" w:space="0" w:color="auto"/>
        <w:left w:val="none" w:sz="0" w:space="0" w:color="auto"/>
        <w:bottom w:val="none" w:sz="0" w:space="0" w:color="auto"/>
        <w:right w:val="none" w:sz="0" w:space="0" w:color="auto"/>
      </w:divBdr>
    </w:div>
    <w:div w:id="614672229">
      <w:bodyDiv w:val="1"/>
      <w:marLeft w:val="0"/>
      <w:marRight w:val="0"/>
      <w:marTop w:val="0"/>
      <w:marBottom w:val="0"/>
      <w:divBdr>
        <w:top w:val="none" w:sz="0" w:space="0" w:color="auto"/>
        <w:left w:val="none" w:sz="0" w:space="0" w:color="auto"/>
        <w:bottom w:val="none" w:sz="0" w:space="0" w:color="auto"/>
        <w:right w:val="none" w:sz="0" w:space="0" w:color="auto"/>
      </w:divBdr>
    </w:div>
    <w:div w:id="618730123">
      <w:bodyDiv w:val="1"/>
      <w:marLeft w:val="0"/>
      <w:marRight w:val="0"/>
      <w:marTop w:val="0"/>
      <w:marBottom w:val="0"/>
      <w:divBdr>
        <w:top w:val="none" w:sz="0" w:space="0" w:color="auto"/>
        <w:left w:val="none" w:sz="0" w:space="0" w:color="auto"/>
        <w:bottom w:val="none" w:sz="0" w:space="0" w:color="auto"/>
        <w:right w:val="none" w:sz="0" w:space="0" w:color="auto"/>
      </w:divBdr>
    </w:div>
    <w:div w:id="619990742">
      <w:bodyDiv w:val="1"/>
      <w:marLeft w:val="0"/>
      <w:marRight w:val="0"/>
      <w:marTop w:val="0"/>
      <w:marBottom w:val="0"/>
      <w:divBdr>
        <w:top w:val="none" w:sz="0" w:space="0" w:color="auto"/>
        <w:left w:val="none" w:sz="0" w:space="0" w:color="auto"/>
        <w:bottom w:val="none" w:sz="0" w:space="0" w:color="auto"/>
        <w:right w:val="none" w:sz="0" w:space="0" w:color="auto"/>
      </w:divBdr>
    </w:div>
    <w:div w:id="625353059">
      <w:bodyDiv w:val="1"/>
      <w:marLeft w:val="0"/>
      <w:marRight w:val="0"/>
      <w:marTop w:val="0"/>
      <w:marBottom w:val="0"/>
      <w:divBdr>
        <w:top w:val="none" w:sz="0" w:space="0" w:color="auto"/>
        <w:left w:val="none" w:sz="0" w:space="0" w:color="auto"/>
        <w:bottom w:val="none" w:sz="0" w:space="0" w:color="auto"/>
        <w:right w:val="none" w:sz="0" w:space="0" w:color="auto"/>
      </w:divBdr>
    </w:div>
    <w:div w:id="636297837">
      <w:bodyDiv w:val="1"/>
      <w:marLeft w:val="0"/>
      <w:marRight w:val="0"/>
      <w:marTop w:val="0"/>
      <w:marBottom w:val="0"/>
      <w:divBdr>
        <w:top w:val="none" w:sz="0" w:space="0" w:color="auto"/>
        <w:left w:val="none" w:sz="0" w:space="0" w:color="auto"/>
        <w:bottom w:val="none" w:sz="0" w:space="0" w:color="auto"/>
        <w:right w:val="none" w:sz="0" w:space="0" w:color="auto"/>
      </w:divBdr>
    </w:div>
    <w:div w:id="638000823">
      <w:bodyDiv w:val="1"/>
      <w:marLeft w:val="0"/>
      <w:marRight w:val="0"/>
      <w:marTop w:val="0"/>
      <w:marBottom w:val="0"/>
      <w:divBdr>
        <w:top w:val="none" w:sz="0" w:space="0" w:color="auto"/>
        <w:left w:val="none" w:sz="0" w:space="0" w:color="auto"/>
        <w:bottom w:val="none" w:sz="0" w:space="0" w:color="auto"/>
        <w:right w:val="none" w:sz="0" w:space="0" w:color="auto"/>
      </w:divBdr>
    </w:div>
    <w:div w:id="638337711">
      <w:bodyDiv w:val="1"/>
      <w:marLeft w:val="0"/>
      <w:marRight w:val="0"/>
      <w:marTop w:val="0"/>
      <w:marBottom w:val="0"/>
      <w:divBdr>
        <w:top w:val="none" w:sz="0" w:space="0" w:color="auto"/>
        <w:left w:val="none" w:sz="0" w:space="0" w:color="auto"/>
        <w:bottom w:val="none" w:sz="0" w:space="0" w:color="auto"/>
        <w:right w:val="none" w:sz="0" w:space="0" w:color="auto"/>
      </w:divBdr>
    </w:div>
    <w:div w:id="641422801">
      <w:bodyDiv w:val="1"/>
      <w:marLeft w:val="0"/>
      <w:marRight w:val="0"/>
      <w:marTop w:val="0"/>
      <w:marBottom w:val="0"/>
      <w:divBdr>
        <w:top w:val="none" w:sz="0" w:space="0" w:color="auto"/>
        <w:left w:val="none" w:sz="0" w:space="0" w:color="auto"/>
        <w:bottom w:val="none" w:sz="0" w:space="0" w:color="auto"/>
        <w:right w:val="none" w:sz="0" w:space="0" w:color="auto"/>
      </w:divBdr>
    </w:div>
    <w:div w:id="641932486">
      <w:bodyDiv w:val="1"/>
      <w:marLeft w:val="0"/>
      <w:marRight w:val="0"/>
      <w:marTop w:val="0"/>
      <w:marBottom w:val="0"/>
      <w:divBdr>
        <w:top w:val="none" w:sz="0" w:space="0" w:color="auto"/>
        <w:left w:val="none" w:sz="0" w:space="0" w:color="auto"/>
        <w:bottom w:val="none" w:sz="0" w:space="0" w:color="auto"/>
        <w:right w:val="none" w:sz="0" w:space="0" w:color="auto"/>
      </w:divBdr>
    </w:div>
    <w:div w:id="652684404">
      <w:bodyDiv w:val="1"/>
      <w:marLeft w:val="0"/>
      <w:marRight w:val="0"/>
      <w:marTop w:val="0"/>
      <w:marBottom w:val="0"/>
      <w:divBdr>
        <w:top w:val="none" w:sz="0" w:space="0" w:color="auto"/>
        <w:left w:val="none" w:sz="0" w:space="0" w:color="auto"/>
        <w:bottom w:val="none" w:sz="0" w:space="0" w:color="auto"/>
        <w:right w:val="none" w:sz="0" w:space="0" w:color="auto"/>
      </w:divBdr>
    </w:div>
    <w:div w:id="659886594">
      <w:bodyDiv w:val="1"/>
      <w:marLeft w:val="0"/>
      <w:marRight w:val="0"/>
      <w:marTop w:val="0"/>
      <w:marBottom w:val="0"/>
      <w:divBdr>
        <w:top w:val="none" w:sz="0" w:space="0" w:color="auto"/>
        <w:left w:val="none" w:sz="0" w:space="0" w:color="auto"/>
        <w:bottom w:val="none" w:sz="0" w:space="0" w:color="auto"/>
        <w:right w:val="none" w:sz="0" w:space="0" w:color="auto"/>
      </w:divBdr>
    </w:div>
    <w:div w:id="667903511">
      <w:bodyDiv w:val="1"/>
      <w:marLeft w:val="0"/>
      <w:marRight w:val="0"/>
      <w:marTop w:val="0"/>
      <w:marBottom w:val="0"/>
      <w:divBdr>
        <w:top w:val="none" w:sz="0" w:space="0" w:color="auto"/>
        <w:left w:val="none" w:sz="0" w:space="0" w:color="auto"/>
        <w:bottom w:val="none" w:sz="0" w:space="0" w:color="auto"/>
        <w:right w:val="none" w:sz="0" w:space="0" w:color="auto"/>
      </w:divBdr>
    </w:div>
    <w:div w:id="671103762">
      <w:bodyDiv w:val="1"/>
      <w:marLeft w:val="0"/>
      <w:marRight w:val="0"/>
      <w:marTop w:val="0"/>
      <w:marBottom w:val="0"/>
      <w:divBdr>
        <w:top w:val="none" w:sz="0" w:space="0" w:color="auto"/>
        <w:left w:val="none" w:sz="0" w:space="0" w:color="auto"/>
        <w:bottom w:val="none" w:sz="0" w:space="0" w:color="auto"/>
        <w:right w:val="none" w:sz="0" w:space="0" w:color="auto"/>
      </w:divBdr>
    </w:div>
    <w:div w:id="683433914">
      <w:bodyDiv w:val="1"/>
      <w:marLeft w:val="0"/>
      <w:marRight w:val="0"/>
      <w:marTop w:val="0"/>
      <w:marBottom w:val="0"/>
      <w:divBdr>
        <w:top w:val="none" w:sz="0" w:space="0" w:color="auto"/>
        <w:left w:val="none" w:sz="0" w:space="0" w:color="auto"/>
        <w:bottom w:val="none" w:sz="0" w:space="0" w:color="auto"/>
        <w:right w:val="none" w:sz="0" w:space="0" w:color="auto"/>
      </w:divBdr>
    </w:div>
    <w:div w:id="686640653">
      <w:bodyDiv w:val="1"/>
      <w:marLeft w:val="0"/>
      <w:marRight w:val="0"/>
      <w:marTop w:val="0"/>
      <w:marBottom w:val="0"/>
      <w:divBdr>
        <w:top w:val="none" w:sz="0" w:space="0" w:color="auto"/>
        <w:left w:val="none" w:sz="0" w:space="0" w:color="auto"/>
        <w:bottom w:val="none" w:sz="0" w:space="0" w:color="auto"/>
        <w:right w:val="none" w:sz="0" w:space="0" w:color="auto"/>
      </w:divBdr>
    </w:div>
    <w:div w:id="692612876">
      <w:bodyDiv w:val="1"/>
      <w:marLeft w:val="0"/>
      <w:marRight w:val="0"/>
      <w:marTop w:val="0"/>
      <w:marBottom w:val="0"/>
      <w:divBdr>
        <w:top w:val="none" w:sz="0" w:space="0" w:color="auto"/>
        <w:left w:val="none" w:sz="0" w:space="0" w:color="auto"/>
        <w:bottom w:val="none" w:sz="0" w:space="0" w:color="auto"/>
        <w:right w:val="none" w:sz="0" w:space="0" w:color="auto"/>
      </w:divBdr>
    </w:div>
    <w:div w:id="709493077">
      <w:bodyDiv w:val="1"/>
      <w:marLeft w:val="0"/>
      <w:marRight w:val="0"/>
      <w:marTop w:val="0"/>
      <w:marBottom w:val="0"/>
      <w:divBdr>
        <w:top w:val="none" w:sz="0" w:space="0" w:color="auto"/>
        <w:left w:val="none" w:sz="0" w:space="0" w:color="auto"/>
        <w:bottom w:val="none" w:sz="0" w:space="0" w:color="auto"/>
        <w:right w:val="none" w:sz="0" w:space="0" w:color="auto"/>
      </w:divBdr>
    </w:div>
    <w:div w:id="710493942">
      <w:bodyDiv w:val="1"/>
      <w:marLeft w:val="0"/>
      <w:marRight w:val="0"/>
      <w:marTop w:val="0"/>
      <w:marBottom w:val="0"/>
      <w:divBdr>
        <w:top w:val="none" w:sz="0" w:space="0" w:color="auto"/>
        <w:left w:val="none" w:sz="0" w:space="0" w:color="auto"/>
        <w:bottom w:val="none" w:sz="0" w:space="0" w:color="auto"/>
        <w:right w:val="none" w:sz="0" w:space="0" w:color="auto"/>
      </w:divBdr>
    </w:div>
    <w:div w:id="713581392">
      <w:bodyDiv w:val="1"/>
      <w:marLeft w:val="0"/>
      <w:marRight w:val="0"/>
      <w:marTop w:val="0"/>
      <w:marBottom w:val="0"/>
      <w:divBdr>
        <w:top w:val="none" w:sz="0" w:space="0" w:color="auto"/>
        <w:left w:val="none" w:sz="0" w:space="0" w:color="auto"/>
        <w:bottom w:val="none" w:sz="0" w:space="0" w:color="auto"/>
        <w:right w:val="none" w:sz="0" w:space="0" w:color="auto"/>
      </w:divBdr>
    </w:div>
    <w:div w:id="717701711">
      <w:bodyDiv w:val="1"/>
      <w:marLeft w:val="0"/>
      <w:marRight w:val="0"/>
      <w:marTop w:val="0"/>
      <w:marBottom w:val="0"/>
      <w:divBdr>
        <w:top w:val="none" w:sz="0" w:space="0" w:color="auto"/>
        <w:left w:val="none" w:sz="0" w:space="0" w:color="auto"/>
        <w:bottom w:val="none" w:sz="0" w:space="0" w:color="auto"/>
        <w:right w:val="none" w:sz="0" w:space="0" w:color="auto"/>
      </w:divBdr>
    </w:div>
    <w:div w:id="718942733">
      <w:bodyDiv w:val="1"/>
      <w:marLeft w:val="0"/>
      <w:marRight w:val="0"/>
      <w:marTop w:val="0"/>
      <w:marBottom w:val="0"/>
      <w:divBdr>
        <w:top w:val="none" w:sz="0" w:space="0" w:color="auto"/>
        <w:left w:val="none" w:sz="0" w:space="0" w:color="auto"/>
        <w:bottom w:val="none" w:sz="0" w:space="0" w:color="auto"/>
        <w:right w:val="none" w:sz="0" w:space="0" w:color="auto"/>
      </w:divBdr>
    </w:div>
    <w:div w:id="724066455">
      <w:bodyDiv w:val="1"/>
      <w:marLeft w:val="0"/>
      <w:marRight w:val="0"/>
      <w:marTop w:val="0"/>
      <w:marBottom w:val="0"/>
      <w:divBdr>
        <w:top w:val="none" w:sz="0" w:space="0" w:color="auto"/>
        <w:left w:val="none" w:sz="0" w:space="0" w:color="auto"/>
        <w:bottom w:val="none" w:sz="0" w:space="0" w:color="auto"/>
        <w:right w:val="none" w:sz="0" w:space="0" w:color="auto"/>
      </w:divBdr>
    </w:div>
    <w:div w:id="725034309">
      <w:bodyDiv w:val="1"/>
      <w:marLeft w:val="0"/>
      <w:marRight w:val="0"/>
      <w:marTop w:val="0"/>
      <w:marBottom w:val="0"/>
      <w:divBdr>
        <w:top w:val="none" w:sz="0" w:space="0" w:color="auto"/>
        <w:left w:val="none" w:sz="0" w:space="0" w:color="auto"/>
        <w:bottom w:val="none" w:sz="0" w:space="0" w:color="auto"/>
        <w:right w:val="none" w:sz="0" w:space="0" w:color="auto"/>
      </w:divBdr>
    </w:div>
    <w:div w:id="743795298">
      <w:bodyDiv w:val="1"/>
      <w:marLeft w:val="0"/>
      <w:marRight w:val="0"/>
      <w:marTop w:val="0"/>
      <w:marBottom w:val="0"/>
      <w:divBdr>
        <w:top w:val="none" w:sz="0" w:space="0" w:color="auto"/>
        <w:left w:val="none" w:sz="0" w:space="0" w:color="auto"/>
        <w:bottom w:val="none" w:sz="0" w:space="0" w:color="auto"/>
        <w:right w:val="none" w:sz="0" w:space="0" w:color="auto"/>
      </w:divBdr>
    </w:div>
    <w:div w:id="752897990">
      <w:bodyDiv w:val="1"/>
      <w:marLeft w:val="0"/>
      <w:marRight w:val="0"/>
      <w:marTop w:val="0"/>
      <w:marBottom w:val="0"/>
      <w:divBdr>
        <w:top w:val="none" w:sz="0" w:space="0" w:color="auto"/>
        <w:left w:val="none" w:sz="0" w:space="0" w:color="auto"/>
        <w:bottom w:val="none" w:sz="0" w:space="0" w:color="auto"/>
        <w:right w:val="none" w:sz="0" w:space="0" w:color="auto"/>
      </w:divBdr>
    </w:div>
    <w:div w:id="753167428">
      <w:bodyDiv w:val="1"/>
      <w:marLeft w:val="0"/>
      <w:marRight w:val="0"/>
      <w:marTop w:val="0"/>
      <w:marBottom w:val="0"/>
      <w:divBdr>
        <w:top w:val="none" w:sz="0" w:space="0" w:color="auto"/>
        <w:left w:val="none" w:sz="0" w:space="0" w:color="auto"/>
        <w:bottom w:val="none" w:sz="0" w:space="0" w:color="auto"/>
        <w:right w:val="none" w:sz="0" w:space="0" w:color="auto"/>
      </w:divBdr>
    </w:div>
    <w:div w:id="754933828">
      <w:bodyDiv w:val="1"/>
      <w:marLeft w:val="0"/>
      <w:marRight w:val="0"/>
      <w:marTop w:val="0"/>
      <w:marBottom w:val="0"/>
      <w:divBdr>
        <w:top w:val="none" w:sz="0" w:space="0" w:color="auto"/>
        <w:left w:val="none" w:sz="0" w:space="0" w:color="auto"/>
        <w:bottom w:val="none" w:sz="0" w:space="0" w:color="auto"/>
        <w:right w:val="none" w:sz="0" w:space="0" w:color="auto"/>
      </w:divBdr>
    </w:div>
    <w:div w:id="773943701">
      <w:bodyDiv w:val="1"/>
      <w:marLeft w:val="0"/>
      <w:marRight w:val="0"/>
      <w:marTop w:val="0"/>
      <w:marBottom w:val="0"/>
      <w:divBdr>
        <w:top w:val="none" w:sz="0" w:space="0" w:color="auto"/>
        <w:left w:val="none" w:sz="0" w:space="0" w:color="auto"/>
        <w:bottom w:val="none" w:sz="0" w:space="0" w:color="auto"/>
        <w:right w:val="none" w:sz="0" w:space="0" w:color="auto"/>
      </w:divBdr>
    </w:div>
    <w:div w:id="803890222">
      <w:bodyDiv w:val="1"/>
      <w:marLeft w:val="0"/>
      <w:marRight w:val="0"/>
      <w:marTop w:val="0"/>
      <w:marBottom w:val="0"/>
      <w:divBdr>
        <w:top w:val="none" w:sz="0" w:space="0" w:color="auto"/>
        <w:left w:val="none" w:sz="0" w:space="0" w:color="auto"/>
        <w:bottom w:val="none" w:sz="0" w:space="0" w:color="auto"/>
        <w:right w:val="none" w:sz="0" w:space="0" w:color="auto"/>
      </w:divBdr>
    </w:div>
    <w:div w:id="817916734">
      <w:bodyDiv w:val="1"/>
      <w:marLeft w:val="0"/>
      <w:marRight w:val="0"/>
      <w:marTop w:val="0"/>
      <w:marBottom w:val="0"/>
      <w:divBdr>
        <w:top w:val="none" w:sz="0" w:space="0" w:color="auto"/>
        <w:left w:val="none" w:sz="0" w:space="0" w:color="auto"/>
        <w:bottom w:val="none" w:sz="0" w:space="0" w:color="auto"/>
        <w:right w:val="none" w:sz="0" w:space="0" w:color="auto"/>
      </w:divBdr>
    </w:div>
    <w:div w:id="830490497">
      <w:bodyDiv w:val="1"/>
      <w:marLeft w:val="0"/>
      <w:marRight w:val="0"/>
      <w:marTop w:val="0"/>
      <w:marBottom w:val="0"/>
      <w:divBdr>
        <w:top w:val="none" w:sz="0" w:space="0" w:color="auto"/>
        <w:left w:val="none" w:sz="0" w:space="0" w:color="auto"/>
        <w:bottom w:val="none" w:sz="0" w:space="0" w:color="auto"/>
        <w:right w:val="none" w:sz="0" w:space="0" w:color="auto"/>
      </w:divBdr>
    </w:div>
    <w:div w:id="833110434">
      <w:bodyDiv w:val="1"/>
      <w:marLeft w:val="0"/>
      <w:marRight w:val="0"/>
      <w:marTop w:val="0"/>
      <w:marBottom w:val="0"/>
      <w:divBdr>
        <w:top w:val="none" w:sz="0" w:space="0" w:color="auto"/>
        <w:left w:val="none" w:sz="0" w:space="0" w:color="auto"/>
        <w:bottom w:val="none" w:sz="0" w:space="0" w:color="auto"/>
        <w:right w:val="none" w:sz="0" w:space="0" w:color="auto"/>
      </w:divBdr>
    </w:div>
    <w:div w:id="843519553">
      <w:bodyDiv w:val="1"/>
      <w:marLeft w:val="0"/>
      <w:marRight w:val="0"/>
      <w:marTop w:val="0"/>
      <w:marBottom w:val="0"/>
      <w:divBdr>
        <w:top w:val="none" w:sz="0" w:space="0" w:color="auto"/>
        <w:left w:val="none" w:sz="0" w:space="0" w:color="auto"/>
        <w:bottom w:val="none" w:sz="0" w:space="0" w:color="auto"/>
        <w:right w:val="none" w:sz="0" w:space="0" w:color="auto"/>
      </w:divBdr>
    </w:div>
    <w:div w:id="856234430">
      <w:bodyDiv w:val="1"/>
      <w:marLeft w:val="0"/>
      <w:marRight w:val="0"/>
      <w:marTop w:val="0"/>
      <w:marBottom w:val="0"/>
      <w:divBdr>
        <w:top w:val="none" w:sz="0" w:space="0" w:color="auto"/>
        <w:left w:val="none" w:sz="0" w:space="0" w:color="auto"/>
        <w:bottom w:val="none" w:sz="0" w:space="0" w:color="auto"/>
        <w:right w:val="none" w:sz="0" w:space="0" w:color="auto"/>
      </w:divBdr>
    </w:div>
    <w:div w:id="866676427">
      <w:bodyDiv w:val="1"/>
      <w:marLeft w:val="0"/>
      <w:marRight w:val="0"/>
      <w:marTop w:val="0"/>
      <w:marBottom w:val="0"/>
      <w:divBdr>
        <w:top w:val="none" w:sz="0" w:space="0" w:color="auto"/>
        <w:left w:val="none" w:sz="0" w:space="0" w:color="auto"/>
        <w:bottom w:val="none" w:sz="0" w:space="0" w:color="auto"/>
        <w:right w:val="none" w:sz="0" w:space="0" w:color="auto"/>
      </w:divBdr>
    </w:div>
    <w:div w:id="888566997">
      <w:bodyDiv w:val="1"/>
      <w:marLeft w:val="0"/>
      <w:marRight w:val="0"/>
      <w:marTop w:val="0"/>
      <w:marBottom w:val="0"/>
      <w:divBdr>
        <w:top w:val="none" w:sz="0" w:space="0" w:color="auto"/>
        <w:left w:val="none" w:sz="0" w:space="0" w:color="auto"/>
        <w:bottom w:val="none" w:sz="0" w:space="0" w:color="auto"/>
        <w:right w:val="none" w:sz="0" w:space="0" w:color="auto"/>
      </w:divBdr>
    </w:div>
    <w:div w:id="891618968">
      <w:bodyDiv w:val="1"/>
      <w:marLeft w:val="0"/>
      <w:marRight w:val="0"/>
      <w:marTop w:val="0"/>
      <w:marBottom w:val="0"/>
      <w:divBdr>
        <w:top w:val="none" w:sz="0" w:space="0" w:color="auto"/>
        <w:left w:val="none" w:sz="0" w:space="0" w:color="auto"/>
        <w:bottom w:val="none" w:sz="0" w:space="0" w:color="auto"/>
        <w:right w:val="none" w:sz="0" w:space="0" w:color="auto"/>
      </w:divBdr>
    </w:div>
    <w:div w:id="908270372">
      <w:bodyDiv w:val="1"/>
      <w:marLeft w:val="0"/>
      <w:marRight w:val="0"/>
      <w:marTop w:val="0"/>
      <w:marBottom w:val="0"/>
      <w:divBdr>
        <w:top w:val="none" w:sz="0" w:space="0" w:color="auto"/>
        <w:left w:val="none" w:sz="0" w:space="0" w:color="auto"/>
        <w:bottom w:val="none" w:sz="0" w:space="0" w:color="auto"/>
        <w:right w:val="none" w:sz="0" w:space="0" w:color="auto"/>
      </w:divBdr>
    </w:div>
    <w:div w:id="917635792">
      <w:bodyDiv w:val="1"/>
      <w:marLeft w:val="0"/>
      <w:marRight w:val="0"/>
      <w:marTop w:val="0"/>
      <w:marBottom w:val="0"/>
      <w:divBdr>
        <w:top w:val="none" w:sz="0" w:space="0" w:color="auto"/>
        <w:left w:val="none" w:sz="0" w:space="0" w:color="auto"/>
        <w:bottom w:val="none" w:sz="0" w:space="0" w:color="auto"/>
        <w:right w:val="none" w:sz="0" w:space="0" w:color="auto"/>
      </w:divBdr>
    </w:div>
    <w:div w:id="922572638">
      <w:bodyDiv w:val="1"/>
      <w:marLeft w:val="0"/>
      <w:marRight w:val="0"/>
      <w:marTop w:val="0"/>
      <w:marBottom w:val="0"/>
      <w:divBdr>
        <w:top w:val="none" w:sz="0" w:space="0" w:color="auto"/>
        <w:left w:val="none" w:sz="0" w:space="0" w:color="auto"/>
        <w:bottom w:val="none" w:sz="0" w:space="0" w:color="auto"/>
        <w:right w:val="none" w:sz="0" w:space="0" w:color="auto"/>
      </w:divBdr>
    </w:div>
    <w:div w:id="925772841">
      <w:bodyDiv w:val="1"/>
      <w:marLeft w:val="0"/>
      <w:marRight w:val="0"/>
      <w:marTop w:val="0"/>
      <w:marBottom w:val="0"/>
      <w:divBdr>
        <w:top w:val="none" w:sz="0" w:space="0" w:color="auto"/>
        <w:left w:val="none" w:sz="0" w:space="0" w:color="auto"/>
        <w:bottom w:val="none" w:sz="0" w:space="0" w:color="auto"/>
        <w:right w:val="none" w:sz="0" w:space="0" w:color="auto"/>
      </w:divBdr>
    </w:div>
    <w:div w:id="933785266">
      <w:bodyDiv w:val="1"/>
      <w:marLeft w:val="0"/>
      <w:marRight w:val="0"/>
      <w:marTop w:val="0"/>
      <w:marBottom w:val="0"/>
      <w:divBdr>
        <w:top w:val="none" w:sz="0" w:space="0" w:color="auto"/>
        <w:left w:val="none" w:sz="0" w:space="0" w:color="auto"/>
        <w:bottom w:val="none" w:sz="0" w:space="0" w:color="auto"/>
        <w:right w:val="none" w:sz="0" w:space="0" w:color="auto"/>
      </w:divBdr>
    </w:div>
    <w:div w:id="935013817">
      <w:bodyDiv w:val="1"/>
      <w:marLeft w:val="0"/>
      <w:marRight w:val="0"/>
      <w:marTop w:val="0"/>
      <w:marBottom w:val="0"/>
      <w:divBdr>
        <w:top w:val="none" w:sz="0" w:space="0" w:color="auto"/>
        <w:left w:val="none" w:sz="0" w:space="0" w:color="auto"/>
        <w:bottom w:val="none" w:sz="0" w:space="0" w:color="auto"/>
        <w:right w:val="none" w:sz="0" w:space="0" w:color="auto"/>
      </w:divBdr>
    </w:div>
    <w:div w:id="937912241">
      <w:bodyDiv w:val="1"/>
      <w:marLeft w:val="0"/>
      <w:marRight w:val="0"/>
      <w:marTop w:val="0"/>
      <w:marBottom w:val="0"/>
      <w:divBdr>
        <w:top w:val="none" w:sz="0" w:space="0" w:color="auto"/>
        <w:left w:val="none" w:sz="0" w:space="0" w:color="auto"/>
        <w:bottom w:val="none" w:sz="0" w:space="0" w:color="auto"/>
        <w:right w:val="none" w:sz="0" w:space="0" w:color="auto"/>
      </w:divBdr>
    </w:div>
    <w:div w:id="938760800">
      <w:bodyDiv w:val="1"/>
      <w:marLeft w:val="0"/>
      <w:marRight w:val="0"/>
      <w:marTop w:val="0"/>
      <w:marBottom w:val="0"/>
      <w:divBdr>
        <w:top w:val="none" w:sz="0" w:space="0" w:color="auto"/>
        <w:left w:val="none" w:sz="0" w:space="0" w:color="auto"/>
        <w:bottom w:val="none" w:sz="0" w:space="0" w:color="auto"/>
        <w:right w:val="none" w:sz="0" w:space="0" w:color="auto"/>
      </w:divBdr>
    </w:div>
    <w:div w:id="944265196">
      <w:bodyDiv w:val="1"/>
      <w:marLeft w:val="0"/>
      <w:marRight w:val="0"/>
      <w:marTop w:val="0"/>
      <w:marBottom w:val="0"/>
      <w:divBdr>
        <w:top w:val="none" w:sz="0" w:space="0" w:color="auto"/>
        <w:left w:val="none" w:sz="0" w:space="0" w:color="auto"/>
        <w:bottom w:val="none" w:sz="0" w:space="0" w:color="auto"/>
        <w:right w:val="none" w:sz="0" w:space="0" w:color="auto"/>
      </w:divBdr>
    </w:div>
    <w:div w:id="947856960">
      <w:bodyDiv w:val="1"/>
      <w:marLeft w:val="0"/>
      <w:marRight w:val="0"/>
      <w:marTop w:val="0"/>
      <w:marBottom w:val="0"/>
      <w:divBdr>
        <w:top w:val="none" w:sz="0" w:space="0" w:color="auto"/>
        <w:left w:val="none" w:sz="0" w:space="0" w:color="auto"/>
        <w:bottom w:val="none" w:sz="0" w:space="0" w:color="auto"/>
        <w:right w:val="none" w:sz="0" w:space="0" w:color="auto"/>
      </w:divBdr>
    </w:div>
    <w:div w:id="951324199">
      <w:bodyDiv w:val="1"/>
      <w:marLeft w:val="0"/>
      <w:marRight w:val="0"/>
      <w:marTop w:val="0"/>
      <w:marBottom w:val="0"/>
      <w:divBdr>
        <w:top w:val="none" w:sz="0" w:space="0" w:color="auto"/>
        <w:left w:val="none" w:sz="0" w:space="0" w:color="auto"/>
        <w:bottom w:val="none" w:sz="0" w:space="0" w:color="auto"/>
        <w:right w:val="none" w:sz="0" w:space="0" w:color="auto"/>
      </w:divBdr>
    </w:div>
    <w:div w:id="951402942">
      <w:bodyDiv w:val="1"/>
      <w:marLeft w:val="0"/>
      <w:marRight w:val="0"/>
      <w:marTop w:val="0"/>
      <w:marBottom w:val="0"/>
      <w:divBdr>
        <w:top w:val="none" w:sz="0" w:space="0" w:color="auto"/>
        <w:left w:val="none" w:sz="0" w:space="0" w:color="auto"/>
        <w:bottom w:val="none" w:sz="0" w:space="0" w:color="auto"/>
        <w:right w:val="none" w:sz="0" w:space="0" w:color="auto"/>
      </w:divBdr>
    </w:div>
    <w:div w:id="959604089">
      <w:bodyDiv w:val="1"/>
      <w:marLeft w:val="0"/>
      <w:marRight w:val="0"/>
      <w:marTop w:val="0"/>
      <w:marBottom w:val="0"/>
      <w:divBdr>
        <w:top w:val="none" w:sz="0" w:space="0" w:color="auto"/>
        <w:left w:val="none" w:sz="0" w:space="0" w:color="auto"/>
        <w:bottom w:val="none" w:sz="0" w:space="0" w:color="auto"/>
        <w:right w:val="none" w:sz="0" w:space="0" w:color="auto"/>
      </w:divBdr>
    </w:div>
    <w:div w:id="963196118">
      <w:bodyDiv w:val="1"/>
      <w:marLeft w:val="0"/>
      <w:marRight w:val="0"/>
      <w:marTop w:val="0"/>
      <w:marBottom w:val="0"/>
      <w:divBdr>
        <w:top w:val="none" w:sz="0" w:space="0" w:color="auto"/>
        <w:left w:val="none" w:sz="0" w:space="0" w:color="auto"/>
        <w:bottom w:val="none" w:sz="0" w:space="0" w:color="auto"/>
        <w:right w:val="none" w:sz="0" w:space="0" w:color="auto"/>
      </w:divBdr>
    </w:div>
    <w:div w:id="987637876">
      <w:bodyDiv w:val="1"/>
      <w:marLeft w:val="0"/>
      <w:marRight w:val="0"/>
      <w:marTop w:val="0"/>
      <w:marBottom w:val="0"/>
      <w:divBdr>
        <w:top w:val="none" w:sz="0" w:space="0" w:color="auto"/>
        <w:left w:val="none" w:sz="0" w:space="0" w:color="auto"/>
        <w:bottom w:val="none" w:sz="0" w:space="0" w:color="auto"/>
        <w:right w:val="none" w:sz="0" w:space="0" w:color="auto"/>
      </w:divBdr>
    </w:div>
    <w:div w:id="990598104">
      <w:bodyDiv w:val="1"/>
      <w:marLeft w:val="0"/>
      <w:marRight w:val="0"/>
      <w:marTop w:val="0"/>
      <w:marBottom w:val="0"/>
      <w:divBdr>
        <w:top w:val="none" w:sz="0" w:space="0" w:color="auto"/>
        <w:left w:val="none" w:sz="0" w:space="0" w:color="auto"/>
        <w:bottom w:val="none" w:sz="0" w:space="0" w:color="auto"/>
        <w:right w:val="none" w:sz="0" w:space="0" w:color="auto"/>
      </w:divBdr>
    </w:div>
    <w:div w:id="996109568">
      <w:bodyDiv w:val="1"/>
      <w:marLeft w:val="0"/>
      <w:marRight w:val="0"/>
      <w:marTop w:val="0"/>
      <w:marBottom w:val="0"/>
      <w:divBdr>
        <w:top w:val="none" w:sz="0" w:space="0" w:color="auto"/>
        <w:left w:val="none" w:sz="0" w:space="0" w:color="auto"/>
        <w:bottom w:val="none" w:sz="0" w:space="0" w:color="auto"/>
        <w:right w:val="none" w:sz="0" w:space="0" w:color="auto"/>
      </w:divBdr>
    </w:div>
    <w:div w:id="1009255561">
      <w:bodyDiv w:val="1"/>
      <w:marLeft w:val="0"/>
      <w:marRight w:val="0"/>
      <w:marTop w:val="0"/>
      <w:marBottom w:val="0"/>
      <w:divBdr>
        <w:top w:val="none" w:sz="0" w:space="0" w:color="auto"/>
        <w:left w:val="none" w:sz="0" w:space="0" w:color="auto"/>
        <w:bottom w:val="none" w:sz="0" w:space="0" w:color="auto"/>
        <w:right w:val="none" w:sz="0" w:space="0" w:color="auto"/>
      </w:divBdr>
    </w:div>
    <w:div w:id="1018779058">
      <w:bodyDiv w:val="1"/>
      <w:marLeft w:val="0"/>
      <w:marRight w:val="0"/>
      <w:marTop w:val="0"/>
      <w:marBottom w:val="0"/>
      <w:divBdr>
        <w:top w:val="none" w:sz="0" w:space="0" w:color="auto"/>
        <w:left w:val="none" w:sz="0" w:space="0" w:color="auto"/>
        <w:bottom w:val="none" w:sz="0" w:space="0" w:color="auto"/>
        <w:right w:val="none" w:sz="0" w:space="0" w:color="auto"/>
      </w:divBdr>
    </w:div>
    <w:div w:id="1026835988">
      <w:bodyDiv w:val="1"/>
      <w:marLeft w:val="0"/>
      <w:marRight w:val="0"/>
      <w:marTop w:val="0"/>
      <w:marBottom w:val="0"/>
      <w:divBdr>
        <w:top w:val="none" w:sz="0" w:space="0" w:color="auto"/>
        <w:left w:val="none" w:sz="0" w:space="0" w:color="auto"/>
        <w:bottom w:val="none" w:sz="0" w:space="0" w:color="auto"/>
        <w:right w:val="none" w:sz="0" w:space="0" w:color="auto"/>
      </w:divBdr>
    </w:div>
    <w:div w:id="1029261266">
      <w:bodyDiv w:val="1"/>
      <w:marLeft w:val="0"/>
      <w:marRight w:val="0"/>
      <w:marTop w:val="0"/>
      <w:marBottom w:val="0"/>
      <w:divBdr>
        <w:top w:val="none" w:sz="0" w:space="0" w:color="auto"/>
        <w:left w:val="none" w:sz="0" w:space="0" w:color="auto"/>
        <w:bottom w:val="none" w:sz="0" w:space="0" w:color="auto"/>
        <w:right w:val="none" w:sz="0" w:space="0" w:color="auto"/>
      </w:divBdr>
    </w:div>
    <w:div w:id="1030767638">
      <w:bodyDiv w:val="1"/>
      <w:marLeft w:val="0"/>
      <w:marRight w:val="0"/>
      <w:marTop w:val="0"/>
      <w:marBottom w:val="0"/>
      <w:divBdr>
        <w:top w:val="none" w:sz="0" w:space="0" w:color="auto"/>
        <w:left w:val="none" w:sz="0" w:space="0" w:color="auto"/>
        <w:bottom w:val="none" w:sz="0" w:space="0" w:color="auto"/>
        <w:right w:val="none" w:sz="0" w:space="0" w:color="auto"/>
      </w:divBdr>
    </w:div>
    <w:div w:id="1034501382">
      <w:bodyDiv w:val="1"/>
      <w:marLeft w:val="0"/>
      <w:marRight w:val="0"/>
      <w:marTop w:val="0"/>
      <w:marBottom w:val="0"/>
      <w:divBdr>
        <w:top w:val="none" w:sz="0" w:space="0" w:color="auto"/>
        <w:left w:val="none" w:sz="0" w:space="0" w:color="auto"/>
        <w:bottom w:val="none" w:sz="0" w:space="0" w:color="auto"/>
        <w:right w:val="none" w:sz="0" w:space="0" w:color="auto"/>
      </w:divBdr>
    </w:div>
    <w:div w:id="1038093228">
      <w:bodyDiv w:val="1"/>
      <w:marLeft w:val="0"/>
      <w:marRight w:val="0"/>
      <w:marTop w:val="0"/>
      <w:marBottom w:val="0"/>
      <w:divBdr>
        <w:top w:val="none" w:sz="0" w:space="0" w:color="auto"/>
        <w:left w:val="none" w:sz="0" w:space="0" w:color="auto"/>
        <w:bottom w:val="none" w:sz="0" w:space="0" w:color="auto"/>
        <w:right w:val="none" w:sz="0" w:space="0" w:color="auto"/>
      </w:divBdr>
    </w:div>
    <w:div w:id="1045837219">
      <w:bodyDiv w:val="1"/>
      <w:marLeft w:val="0"/>
      <w:marRight w:val="0"/>
      <w:marTop w:val="0"/>
      <w:marBottom w:val="0"/>
      <w:divBdr>
        <w:top w:val="none" w:sz="0" w:space="0" w:color="auto"/>
        <w:left w:val="none" w:sz="0" w:space="0" w:color="auto"/>
        <w:bottom w:val="none" w:sz="0" w:space="0" w:color="auto"/>
        <w:right w:val="none" w:sz="0" w:space="0" w:color="auto"/>
      </w:divBdr>
    </w:div>
    <w:div w:id="1050227698">
      <w:bodyDiv w:val="1"/>
      <w:marLeft w:val="0"/>
      <w:marRight w:val="0"/>
      <w:marTop w:val="0"/>
      <w:marBottom w:val="0"/>
      <w:divBdr>
        <w:top w:val="none" w:sz="0" w:space="0" w:color="auto"/>
        <w:left w:val="none" w:sz="0" w:space="0" w:color="auto"/>
        <w:bottom w:val="none" w:sz="0" w:space="0" w:color="auto"/>
        <w:right w:val="none" w:sz="0" w:space="0" w:color="auto"/>
      </w:divBdr>
    </w:div>
    <w:div w:id="1053432135">
      <w:bodyDiv w:val="1"/>
      <w:marLeft w:val="0"/>
      <w:marRight w:val="0"/>
      <w:marTop w:val="0"/>
      <w:marBottom w:val="0"/>
      <w:divBdr>
        <w:top w:val="none" w:sz="0" w:space="0" w:color="auto"/>
        <w:left w:val="none" w:sz="0" w:space="0" w:color="auto"/>
        <w:bottom w:val="none" w:sz="0" w:space="0" w:color="auto"/>
        <w:right w:val="none" w:sz="0" w:space="0" w:color="auto"/>
      </w:divBdr>
    </w:div>
    <w:div w:id="1053970427">
      <w:bodyDiv w:val="1"/>
      <w:marLeft w:val="0"/>
      <w:marRight w:val="0"/>
      <w:marTop w:val="0"/>
      <w:marBottom w:val="0"/>
      <w:divBdr>
        <w:top w:val="none" w:sz="0" w:space="0" w:color="auto"/>
        <w:left w:val="none" w:sz="0" w:space="0" w:color="auto"/>
        <w:bottom w:val="none" w:sz="0" w:space="0" w:color="auto"/>
        <w:right w:val="none" w:sz="0" w:space="0" w:color="auto"/>
      </w:divBdr>
    </w:div>
    <w:div w:id="1060787253">
      <w:bodyDiv w:val="1"/>
      <w:marLeft w:val="0"/>
      <w:marRight w:val="0"/>
      <w:marTop w:val="0"/>
      <w:marBottom w:val="0"/>
      <w:divBdr>
        <w:top w:val="none" w:sz="0" w:space="0" w:color="auto"/>
        <w:left w:val="none" w:sz="0" w:space="0" w:color="auto"/>
        <w:bottom w:val="none" w:sz="0" w:space="0" w:color="auto"/>
        <w:right w:val="none" w:sz="0" w:space="0" w:color="auto"/>
      </w:divBdr>
    </w:div>
    <w:div w:id="1063913267">
      <w:bodyDiv w:val="1"/>
      <w:marLeft w:val="0"/>
      <w:marRight w:val="0"/>
      <w:marTop w:val="0"/>
      <w:marBottom w:val="0"/>
      <w:divBdr>
        <w:top w:val="none" w:sz="0" w:space="0" w:color="auto"/>
        <w:left w:val="none" w:sz="0" w:space="0" w:color="auto"/>
        <w:bottom w:val="none" w:sz="0" w:space="0" w:color="auto"/>
        <w:right w:val="none" w:sz="0" w:space="0" w:color="auto"/>
      </w:divBdr>
    </w:div>
    <w:div w:id="1064138498">
      <w:bodyDiv w:val="1"/>
      <w:marLeft w:val="0"/>
      <w:marRight w:val="0"/>
      <w:marTop w:val="0"/>
      <w:marBottom w:val="0"/>
      <w:divBdr>
        <w:top w:val="none" w:sz="0" w:space="0" w:color="auto"/>
        <w:left w:val="none" w:sz="0" w:space="0" w:color="auto"/>
        <w:bottom w:val="none" w:sz="0" w:space="0" w:color="auto"/>
        <w:right w:val="none" w:sz="0" w:space="0" w:color="auto"/>
      </w:divBdr>
    </w:div>
    <w:div w:id="1065110338">
      <w:bodyDiv w:val="1"/>
      <w:marLeft w:val="0"/>
      <w:marRight w:val="0"/>
      <w:marTop w:val="0"/>
      <w:marBottom w:val="0"/>
      <w:divBdr>
        <w:top w:val="none" w:sz="0" w:space="0" w:color="auto"/>
        <w:left w:val="none" w:sz="0" w:space="0" w:color="auto"/>
        <w:bottom w:val="none" w:sz="0" w:space="0" w:color="auto"/>
        <w:right w:val="none" w:sz="0" w:space="0" w:color="auto"/>
      </w:divBdr>
    </w:div>
    <w:div w:id="1065295912">
      <w:bodyDiv w:val="1"/>
      <w:marLeft w:val="0"/>
      <w:marRight w:val="0"/>
      <w:marTop w:val="0"/>
      <w:marBottom w:val="0"/>
      <w:divBdr>
        <w:top w:val="none" w:sz="0" w:space="0" w:color="auto"/>
        <w:left w:val="none" w:sz="0" w:space="0" w:color="auto"/>
        <w:bottom w:val="none" w:sz="0" w:space="0" w:color="auto"/>
        <w:right w:val="none" w:sz="0" w:space="0" w:color="auto"/>
      </w:divBdr>
    </w:div>
    <w:div w:id="1068964522">
      <w:bodyDiv w:val="1"/>
      <w:marLeft w:val="0"/>
      <w:marRight w:val="0"/>
      <w:marTop w:val="0"/>
      <w:marBottom w:val="0"/>
      <w:divBdr>
        <w:top w:val="none" w:sz="0" w:space="0" w:color="auto"/>
        <w:left w:val="none" w:sz="0" w:space="0" w:color="auto"/>
        <w:bottom w:val="none" w:sz="0" w:space="0" w:color="auto"/>
        <w:right w:val="none" w:sz="0" w:space="0" w:color="auto"/>
      </w:divBdr>
    </w:div>
    <w:div w:id="1079525197">
      <w:bodyDiv w:val="1"/>
      <w:marLeft w:val="0"/>
      <w:marRight w:val="0"/>
      <w:marTop w:val="0"/>
      <w:marBottom w:val="0"/>
      <w:divBdr>
        <w:top w:val="none" w:sz="0" w:space="0" w:color="auto"/>
        <w:left w:val="none" w:sz="0" w:space="0" w:color="auto"/>
        <w:bottom w:val="none" w:sz="0" w:space="0" w:color="auto"/>
        <w:right w:val="none" w:sz="0" w:space="0" w:color="auto"/>
      </w:divBdr>
    </w:div>
    <w:div w:id="1087847116">
      <w:bodyDiv w:val="1"/>
      <w:marLeft w:val="0"/>
      <w:marRight w:val="0"/>
      <w:marTop w:val="0"/>
      <w:marBottom w:val="0"/>
      <w:divBdr>
        <w:top w:val="none" w:sz="0" w:space="0" w:color="auto"/>
        <w:left w:val="none" w:sz="0" w:space="0" w:color="auto"/>
        <w:bottom w:val="none" w:sz="0" w:space="0" w:color="auto"/>
        <w:right w:val="none" w:sz="0" w:space="0" w:color="auto"/>
      </w:divBdr>
    </w:div>
    <w:div w:id="1089738016">
      <w:bodyDiv w:val="1"/>
      <w:marLeft w:val="0"/>
      <w:marRight w:val="0"/>
      <w:marTop w:val="0"/>
      <w:marBottom w:val="0"/>
      <w:divBdr>
        <w:top w:val="none" w:sz="0" w:space="0" w:color="auto"/>
        <w:left w:val="none" w:sz="0" w:space="0" w:color="auto"/>
        <w:bottom w:val="none" w:sz="0" w:space="0" w:color="auto"/>
        <w:right w:val="none" w:sz="0" w:space="0" w:color="auto"/>
      </w:divBdr>
    </w:div>
    <w:div w:id="1100029981">
      <w:bodyDiv w:val="1"/>
      <w:marLeft w:val="0"/>
      <w:marRight w:val="0"/>
      <w:marTop w:val="0"/>
      <w:marBottom w:val="0"/>
      <w:divBdr>
        <w:top w:val="none" w:sz="0" w:space="0" w:color="auto"/>
        <w:left w:val="none" w:sz="0" w:space="0" w:color="auto"/>
        <w:bottom w:val="none" w:sz="0" w:space="0" w:color="auto"/>
        <w:right w:val="none" w:sz="0" w:space="0" w:color="auto"/>
      </w:divBdr>
    </w:div>
    <w:div w:id="1102531924">
      <w:bodyDiv w:val="1"/>
      <w:marLeft w:val="0"/>
      <w:marRight w:val="0"/>
      <w:marTop w:val="0"/>
      <w:marBottom w:val="0"/>
      <w:divBdr>
        <w:top w:val="none" w:sz="0" w:space="0" w:color="auto"/>
        <w:left w:val="none" w:sz="0" w:space="0" w:color="auto"/>
        <w:bottom w:val="none" w:sz="0" w:space="0" w:color="auto"/>
        <w:right w:val="none" w:sz="0" w:space="0" w:color="auto"/>
      </w:divBdr>
    </w:div>
    <w:div w:id="1105686368">
      <w:bodyDiv w:val="1"/>
      <w:marLeft w:val="0"/>
      <w:marRight w:val="0"/>
      <w:marTop w:val="0"/>
      <w:marBottom w:val="0"/>
      <w:divBdr>
        <w:top w:val="none" w:sz="0" w:space="0" w:color="auto"/>
        <w:left w:val="none" w:sz="0" w:space="0" w:color="auto"/>
        <w:bottom w:val="none" w:sz="0" w:space="0" w:color="auto"/>
        <w:right w:val="none" w:sz="0" w:space="0" w:color="auto"/>
      </w:divBdr>
    </w:div>
    <w:div w:id="1107194613">
      <w:bodyDiv w:val="1"/>
      <w:marLeft w:val="0"/>
      <w:marRight w:val="0"/>
      <w:marTop w:val="0"/>
      <w:marBottom w:val="0"/>
      <w:divBdr>
        <w:top w:val="none" w:sz="0" w:space="0" w:color="auto"/>
        <w:left w:val="none" w:sz="0" w:space="0" w:color="auto"/>
        <w:bottom w:val="none" w:sz="0" w:space="0" w:color="auto"/>
        <w:right w:val="none" w:sz="0" w:space="0" w:color="auto"/>
      </w:divBdr>
    </w:div>
    <w:div w:id="1112016523">
      <w:bodyDiv w:val="1"/>
      <w:marLeft w:val="0"/>
      <w:marRight w:val="0"/>
      <w:marTop w:val="0"/>
      <w:marBottom w:val="0"/>
      <w:divBdr>
        <w:top w:val="none" w:sz="0" w:space="0" w:color="auto"/>
        <w:left w:val="none" w:sz="0" w:space="0" w:color="auto"/>
        <w:bottom w:val="none" w:sz="0" w:space="0" w:color="auto"/>
        <w:right w:val="none" w:sz="0" w:space="0" w:color="auto"/>
      </w:divBdr>
    </w:div>
    <w:div w:id="1116409433">
      <w:bodyDiv w:val="1"/>
      <w:marLeft w:val="0"/>
      <w:marRight w:val="0"/>
      <w:marTop w:val="0"/>
      <w:marBottom w:val="0"/>
      <w:divBdr>
        <w:top w:val="none" w:sz="0" w:space="0" w:color="auto"/>
        <w:left w:val="none" w:sz="0" w:space="0" w:color="auto"/>
        <w:bottom w:val="none" w:sz="0" w:space="0" w:color="auto"/>
        <w:right w:val="none" w:sz="0" w:space="0" w:color="auto"/>
      </w:divBdr>
    </w:div>
    <w:div w:id="1117143198">
      <w:bodyDiv w:val="1"/>
      <w:marLeft w:val="0"/>
      <w:marRight w:val="0"/>
      <w:marTop w:val="0"/>
      <w:marBottom w:val="0"/>
      <w:divBdr>
        <w:top w:val="none" w:sz="0" w:space="0" w:color="auto"/>
        <w:left w:val="none" w:sz="0" w:space="0" w:color="auto"/>
        <w:bottom w:val="none" w:sz="0" w:space="0" w:color="auto"/>
        <w:right w:val="none" w:sz="0" w:space="0" w:color="auto"/>
      </w:divBdr>
    </w:div>
    <w:div w:id="1120953775">
      <w:bodyDiv w:val="1"/>
      <w:marLeft w:val="0"/>
      <w:marRight w:val="0"/>
      <w:marTop w:val="0"/>
      <w:marBottom w:val="0"/>
      <w:divBdr>
        <w:top w:val="none" w:sz="0" w:space="0" w:color="auto"/>
        <w:left w:val="none" w:sz="0" w:space="0" w:color="auto"/>
        <w:bottom w:val="none" w:sz="0" w:space="0" w:color="auto"/>
        <w:right w:val="none" w:sz="0" w:space="0" w:color="auto"/>
      </w:divBdr>
    </w:div>
    <w:div w:id="1133868753">
      <w:bodyDiv w:val="1"/>
      <w:marLeft w:val="0"/>
      <w:marRight w:val="0"/>
      <w:marTop w:val="0"/>
      <w:marBottom w:val="0"/>
      <w:divBdr>
        <w:top w:val="none" w:sz="0" w:space="0" w:color="auto"/>
        <w:left w:val="none" w:sz="0" w:space="0" w:color="auto"/>
        <w:bottom w:val="none" w:sz="0" w:space="0" w:color="auto"/>
        <w:right w:val="none" w:sz="0" w:space="0" w:color="auto"/>
      </w:divBdr>
    </w:div>
    <w:div w:id="1146359303">
      <w:bodyDiv w:val="1"/>
      <w:marLeft w:val="0"/>
      <w:marRight w:val="0"/>
      <w:marTop w:val="0"/>
      <w:marBottom w:val="0"/>
      <w:divBdr>
        <w:top w:val="none" w:sz="0" w:space="0" w:color="auto"/>
        <w:left w:val="none" w:sz="0" w:space="0" w:color="auto"/>
        <w:bottom w:val="none" w:sz="0" w:space="0" w:color="auto"/>
        <w:right w:val="none" w:sz="0" w:space="0" w:color="auto"/>
      </w:divBdr>
    </w:div>
    <w:div w:id="1149319772">
      <w:bodyDiv w:val="1"/>
      <w:marLeft w:val="0"/>
      <w:marRight w:val="0"/>
      <w:marTop w:val="0"/>
      <w:marBottom w:val="0"/>
      <w:divBdr>
        <w:top w:val="none" w:sz="0" w:space="0" w:color="auto"/>
        <w:left w:val="none" w:sz="0" w:space="0" w:color="auto"/>
        <w:bottom w:val="none" w:sz="0" w:space="0" w:color="auto"/>
        <w:right w:val="none" w:sz="0" w:space="0" w:color="auto"/>
      </w:divBdr>
    </w:div>
    <w:div w:id="1153984259">
      <w:bodyDiv w:val="1"/>
      <w:marLeft w:val="0"/>
      <w:marRight w:val="0"/>
      <w:marTop w:val="0"/>
      <w:marBottom w:val="0"/>
      <w:divBdr>
        <w:top w:val="none" w:sz="0" w:space="0" w:color="auto"/>
        <w:left w:val="none" w:sz="0" w:space="0" w:color="auto"/>
        <w:bottom w:val="none" w:sz="0" w:space="0" w:color="auto"/>
        <w:right w:val="none" w:sz="0" w:space="0" w:color="auto"/>
      </w:divBdr>
    </w:div>
    <w:div w:id="1156073287">
      <w:bodyDiv w:val="1"/>
      <w:marLeft w:val="0"/>
      <w:marRight w:val="0"/>
      <w:marTop w:val="0"/>
      <w:marBottom w:val="0"/>
      <w:divBdr>
        <w:top w:val="none" w:sz="0" w:space="0" w:color="auto"/>
        <w:left w:val="none" w:sz="0" w:space="0" w:color="auto"/>
        <w:bottom w:val="none" w:sz="0" w:space="0" w:color="auto"/>
        <w:right w:val="none" w:sz="0" w:space="0" w:color="auto"/>
      </w:divBdr>
    </w:div>
    <w:div w:id="1156720736">
      <w:bodyDiv w:val="1"/>
      <w:marLeft w:val="0"/>
      <w:marRight w:val="0"/>
      <w:marTop w:val="0"/>
      <w:marBottom w:val="0"/>
      <w:divBdr>
        <w:top w:val="none" w:sz="0" w:space="0" w:color="auto"/>
        <w:left w:val="none" w:sz="0" w:space="0" w:color="auto"/>
        <w:bottom w:val="none" w:sz="0" w:space="0" w:color="auto"/>
        <w:right w:val="none" w:sz="0" w:space="0" w:color="auto"/>
      </w:divBdr>
    </w:div>
    <w:div w:id="1165634612">
      <w:bodyDiv w:val="1"/>
      <w:marLeft w:val="0"/>
      <w:marRight w:val="0"/>
      <w:marTop w:val="0"/>
      <w:marBottom w:val="0"/>
      <w:divBdr>
        <w:top w:val="none" w:sz="0" w:space="0" w:color="auto"/>
        <w:left w:val="none" w:sz="0" w:space="0" w:color="auto"/>
        <w:bottom w:val="none" w:sz="0" w:space="0" w:color="auto"/>
        <w:right w:val="none" w:sz="0" w:space="0" w:color="auto"/>
      </w:divBdr>
    </w:div>
    <w:div w:id="1171020103">
      <w:bodyDiv w:val="1"/>
      <w:marLeft w:val="0"/>
      <w:marRight w:val="0"/>
      <w:marTop w:val="0"/>
      <w:marBottom w:val="0"/>
      <w:divBdr>
        <w:top w:val="none" w:sz="0" w:space="0" w:color="auto"/>
        <w:left w:val="none" w:sz="0" w:space="0" w:color="auto"/>
        <w:bottom w:val="none" w:sz="0" w:space="0" w:color="auto"/>
        <w:right w:val="none" w:sz="0" w:space="0" w:color="auto"/>
      </w:divBdr>
    </w:div>
    <w:div w:id="1179924237">
      <w:bodyDiv w:val="1"/>
      <w:marLeft w:val="0"/>
      <w:marRight w:val="0"/>
      <w:marTop w:val="0"/>
      <w:marBottom w:val="0"/>
      <w:divBdr>
        <w:top w:val="none" w:sz="0" w:space="0" w:color="auto"/>
        <w:left w:val="none" w:sz="0" w:space="0" w:color="auto"/>
        <w:bottom w:val="none" w:sz="0" w:space="0" w:color="auto"/>
        <w:right w:val="none" w:sz="0" w:space="0" w:color="auto"/>
      </w:divBdr>
    </w:div>
    <w:div w:id="1196622984">
      <w:bodyDiv w:val="1"/>
      <w:marLeft w:val="0"/>
      <w:marRight w:val="0"/>
      <w:marTop w:val="0"/>
      <w:marBottom w:val="0"/>
      <w:divBdr>
        <w:top w:val="none" w:sz="0" w:space="0" w:color="auto"/>
        <w:left w:val="none" w:sz="0" w:space="0" w:color="auto"/>
        <w:bottom w:val="none" w:sz="0" w:space="0" w:color="auto"/>
        <w:right w:val="none" w:sz="0" w:space="0" w:color="auto"/>
      </w:divBdr>
    </w:div>
    <w:div w:id="1197348953">
      <w:bodyDiv w:val="1"/>
      <w:marLeft w:val="0"/>
      <w:marRight w:val="0"/>
      <w:marTop w:val="0"/>
      <w:marBottom w:val="0"/>
      <w:divBdr>
        <w:top w:val="none" w:sz="0" w:space="0" w:color="auto"/>
        <w:left w:val="none" w:sz="0" w:space="0" w:color="auto"/>
        <w:bottom w:val="none" w:sz="0" w:space="0" w:color="auto"/>
        <w:right w:val="none" w:sz="0" w:space="0" w:color="auto"/>
      </w:divBdr>
    </w:div>
    <w:div w:id="1202278850">
      <w:bodyDiv w:val="1"/>
      <w:marLeft w:val="0"/>
      <w:marRight w:val="0"/>
      <w:marTop w:val="0"/>
      <w:marBottom w:val="0"/>
      <w:divBdr>
        <w:top w:val="none" w:sz="0" w:space="0" w:color="auto"/>
        <w:left w:val="none" w:sz="0" w:space="0" w:color="auto"/>
        <w:bottom w:val="none" w:sz="0" w:space="0" w:color="auto"/>
        <w:right w:val="none" w:sz="0" w:space="0" w:color="auto"/>
      </w:divBdr>
    </w:div>
    <w:div w:id="1206676794">
      <w:bodyDiv w:val="1"/>
      <w:marLeft w:val="0"/>
      <w:marRight w:val="0"/>
      <w:marTop w:val="0"/>
      <w:marBottom w:val="0"/>
      <w:divBdr>
        <w:top w:val="none" w:sz="0" w:space="0" w:color="auto"/>
        <w:left w:val="none" w:sz="0" w:space="0" w:color="auto"/>
        <w:bottom w:val="none" w:sz="0" w:space="0" w:color="auto"/>
        <w:right w:val="none" w:sz="0" w:space="0" w:color="auto"/>
      </w:divBdr>
    </w:div>
    <w:div w:id="1210341467">
      <w:bodyDiv w:val="1"/>
      <w:marLeft w:val="0"/>
      <w:marRight w:val="0"/>
      <w:marTop w:val="0"/>
      <w:marBottom w:val="0"/>
      <w:divBdr>
        <w:top w:val="none" w:sz="0" w:space="0" w:color="auto"/>
        <w:left w:val="none" w:sz="0" w:space="0" w:color="auto"/>
        <w:bottom w:val="none" w:sz="0" w:space="0" w:color="auto"/>
        <w:right w:val="none" w:sz="0" w:space="0" w:color="auto"/>
      </w:divBdr>
    </w:div>
    <w:div w:id="1222059819">
      <w:bodyDiv w:val="1"/>
      <w:marLeft w:val="0"/>
      <w:marRight w:val="0"/>
      <w:marTop w:val="0"/>
      <w:marBottom w:val="0"/>
      <w:divBdr>
        <w:top w:val="none" w:sz="0" w:space="0" w:color="auto"/>
        <w:left w:val="none" w:sz="0" w:space="0" w:color="auto"/>
        <w:bottom w:val="none" w:sz="0" w:space="0" w:color="auto"/>
        <w:right w:val="none" w:sz="0" w:space="0" w:color="auto"/>
      </w:divBdr>
    </w:div>
    <w:div w:id="1225599484">
      <w:bodyDiv w:val="1"/>
      <w:marLeft w:val="0"/>
      <w:marRight w:val="0"/>
      <w:marTop w:val="0"/>
      <w:marBottom w:val="0"/>
      <w:divBdr>
        <w:top w:val="none" w:sz="0" w:space="0" w:color="auto"/>
        <w:left w:val="none" w:sz="0" w:space="0" w:color="auto"/>
        <w:bottom w:val="none" w:sz="0" w:space="0" w:color="auto"/>
        <w:right w:val="none" w:sz="0" w:space="0" w:color="auto"/>
      </w:divBdr>
    </w:div>
    <w:div w:id="1225601319">
      <w:bodyDiv w:val="1"/>
      <w:marLeft w:val="0"/>
      <w:marRight w:val="0"/>
      <w:marTop w:val="0"/>
      <w:marBottom w:val="0"/>
      <w:divBdr>
        <w:top w:val="none" w:sz="0" w:space="0" w:color="auto"/>
        <w:left w:val="none" w:sz="0" w:space="0" w:color="auto"/>
        <w:bottom w:val="none" w:sz="0" w:space="0" w:color="auto"/>
        <w:right w:val="none" w:sz="0" w:space="0" w:color="auto"/>
      </w:divBdr>
    </w:div>
    <w:div w:id="1226917017">
      <w:bodyDiv w:val="1"/>
      <w:marLeft w:val="0"/>
      <w:marRight w:val="0"/>
      <w:marTop w:val="0"/>
      <w:marBottom w:val="0"/>
      <w:divBdr>
        <w:top w:val="none" w:sz="0" w:space="0" w:color="auto"/>
        <w:left w:val="none" w:sz="0" w:space="0" w:color="auto"/>
        <w:bottom w:val="none" w:sz="0" w:space="0" w:color="auto"/>
        <w:right w:val="none" w:sz="0" w:space="0" w:color="auto"/>
      </w:divBdr>
    </w:div>
    <w:div w:id="1230194608">
      <w:bodyDiv w:val="1"/>
      <w:marLeft w:val="0"/>
      <w:marRight w:val="0"/>
      <w:marTop w:val="0"/>
      <w:marBottom w:val="0"/>
      <w:divBdr>
        <w:top w:val="none" w:sz="0" w:space="0" w:color="auto"/>
        <w:left w:val="none" w:sz="0" w:space="0" w:color="auto"/>
        <w:bottom w:val="none" w:sz="0" w:space="0" w:color="auto"/>
        <w:right w:val="none" w:sz="0" w:space="0" w:color="auto"/>
      </w:divBdr>
    </w:div>
    <w:div w:id="1236470340">
      <w:bodyDiv w:val="1"/>
      <w:marLeft w:val="0"/>
      <w:marRight w:val="0"/>
      <w:marTop w:val="0"/>
      <w:marBottom w:val="0"/>
      <w:divBdr>
        <w:top w:val="none" w:sz="0" w:space="0" w:color="auto"/>
        <w:left w:val="none" w:sz="0" w:space="0" w:color="auto"/>
        <w:bottom w:val="none" w:sz="0" w:space="0" w:color="auto"/>
        <w:right w:val="none" w:sz="0" w:space="0" w:color="auto"/>
      </w:divBdr>
    </w:div>
    <w:div w:id="1245989608">
      <w:bodyDiv w:val="1"/>
      <w:marLeft w:val="0"/>
      <w:marRight w:val="0"/>
      <w:marTop w:val="0"/>
      <w:marBottom w:val="0"/>
      <w:divBdr>
        <w:top w:val="none" w:sz="0" w:space="0" w:color="auto"/>
        <w:left w:val="none" w:sz="0" w:space="0" w:color="auto"/>
        <w:bottom w:val="none" w:sz="0" w:space="0" w:color="auto"/>
        <w:right w:val="none" w:sz="0" w:space="0" w:color="auto"/>
      </w:divBdr>
    </w:div>
    <w:div w:id="1255818772">
      <w:bodyDiv w:val="1"/>
      <w:marLeft w:val="0"/>
      <w:marRight w:val="0"/>
      <w:marTop w:val="0"/>
      <w:marBottom w:val="0"/>
      <w:divBdr>
        <w:top w:val="none" w:sz="0" w:space="0" w:color="auto"/>
        <w:left w:val="none" w:sz="0" w:space="0" w:color="auto"/>
        <w:bottom w:val="none" w:sz="0" w:space="0" w:color="auto"/>
        <w:right w:val="none" w:sz="0" w:space="0" w:color="auto"/>
      </w:divBdr>
    </w:div>
    <w:div w:id="1256867579">
      <w:bodyDiv w:val="1"/>
      <w:marLeft w:val="0"/>
      <w:marRight w:val="0"/>
      <w:marTop w:val="0"/>
      <w:marBottom w:val="0"/>
      <w:divBdr>
        <w:top w:val="none" w:sz="0" w:space="0" w:color="auto"/>
        <w:left w:val="none" w:sz="0" w:space="0" w:color="auto"/>
        <w:bottom w:val="none" w:sz="0" w:space="0" w:color="auto"/>
        <w:right w:val="none" w:sz="0" w:space="0" w:color="auto"/>
      </w:divBdr>
    </w:div>
    <w:div w:id="1269774730">
      <w:bodyDiv w:val="1"/>
      <w:marLeft w:val="0"/>
      <w:marRight w:val="0"/>
      <w:marTop w:val="0"/>
      <w:marBottom w:val="0"/>
      <w:divBdr>
        <w:top w:val="none" w:sz="0" w:space="0" w:color="auto"/>
        <w:left w:val="none" w:sz="0" w:space="0" w:color="auto"/>
        <w:bottom w:val="none" w:sz="0" w:space="0" w:color="auto"/>
        <w:right w:val="none" w:sz="0" w:space="0" w:color="auto"/>
      </w:divBdr>
    </w:div>
    <w:div w:id="1283071578">
      <w:bodyDiv w:val="1"/>
      <w:marLeft w:val="0"/>
      <w:marRight w:val="0"/>
      <w:marTop w:val="0"/>
      <w:marBottom w:val="0"/>
      <w:divBdr>
        <w:top w:val="none" w:sz="0" w:space="0" w:color="auto"/>
        <w:left w:val="none" w:sz="0" w:space="0" w:color="auto"/>
        <w:bottom w:val="none" w:sz="0" w:space="0" w:color="auto"/>
        <w:right w:val="none" w:sz="0" w:space="0" w:color="auto"/>
      </w:divBdr>
    </w:div>
    <w:div w:id="1283727670">
      <w:bodyDiv w:val="1"/>
      <w:marLeft w:val="0"/>
      <w:marRight w:val="0"/>
      <w:marTop w:val="0"/>
      <w:marBottom w:val="0"/>
      <w:divBdr>
        <w:top w:val="none" w:sz="0" w:space="0" w:color="auto"/>
        <w:left w:val="none" w:sz="0" w:space="0" w:color="auto"/>
        <w:bottom w:val="none" w:sz="0" w:space="0" w:color="auto"/>
        <w:right w:val="none" w:sz="0" w:space="0" w:color="auto"/>
      </w:divBdr>
    </w:div>
    <w:div w:id="1296987402">
      <w:bodyDiv w:val="1"/>
      <w:marLeft w:val="0"/>
      <w:marRight w:val="0"/>
      <w:marTop w:val="0"/>
      <w:marBottom w:val="0"/>
      <w:divBdr>
        <w:top w:val="none" w:sz="0" w:space="0" w:color="auto"/>
        <w:left w:val="none" w:sz="0" w:space="0" w:color="auto"/>
        <w:bottom w:val="none" w:sz="0" w:space="0" w:color="auto"/>
        <w:right w:val="none" w:sz="0" w:space="0" w:color="auto"/>
      </w:divBdr>
    </w:div>
    <w:div w:id="1298298298">
      <w:bodyDiv w:val="1"/>
      <w:marLeft w:val="0"/>
      <w:marRight w:val="0"/>
      <w:marTop w:val="0"/>
      <w:marBottom w:val="0"/>
      <w:divBdr>
        <w:top w:val="none" w:sz="0" w:space="0" w:color="auto"/>
        <w:left w:val="none" w:sz="0" w:space="0" w:color="auto"/>
        <w:bottom w:val="none" w:sz="0" w:space="0" w:color="auto"/>
        <w:right w:val="none" w:sz="0" w:space="0" w:color="auto"/>
      </w:divBdr>
    </w:div>
    <w:div w:id="1312825442">
      <w:bodyDiv w:val="1"/>
      <w:marLeft w:val="0"/>
      <w:marRight w:val="0"/>
      <w:marTop w:val="0"/>
      <w:marBottom w:val="0"/>
      <w:divBdr>
        <w:top w:val="none" w:sz="0" w:space="0" w:color="auto"/>
        <w:left w:val="none" w:sz="0" w:space="0" w:color="auto"/>
        <w:bottom w:val="none" w:sz="0" w:space="0" w:color="auto"/>
        <w:right w:val="none" w:sz="0" w:space="0" w:color="auto"/>
      </w:divBdr>
    </w:div>
    <w:div w:id="1330865355">
      <w:bodyDiv w:val="1"/>
      <w:marLeft w:val="0"/>
      <w:marRight w:val="0"/>
      <w:marTop w:val="0"/>
      <w:marBottom w:val="0"/>
      <w:divBdr>
        <w:top w:val="none" w:sz="0" w:space="0" w:color="auto"/>
        <w:left w:val="none" w:sz="0" w:space="0" w:color="auto"/>
        <w:bottom w:val="none" w:sz="0" w:space="0" w:color="auto"/>
        <w:right w:val="none" w:sz="0" w:space="0" w:color="auto"/>
      </w:divBdr>
    </w:div>
    <w:div w:id="1337001510">
      <w:bodyDiv w:val="1"/>
      <w:marLeft w:val="0"/>
      <w:marRight w:val="0"/>
      <w:marTop w:val="0"/>
      <w:marBottom w:val="0"/>
      <w:divBdr>
        <w:top w:val="none" w:sz="0" w:space="0" w:color="auto"/>
        <w:left w:val="none" w:sz="0" w:space="0" w:color="auto"/>
        <w:bottom w:val="none" w:sz="0" w:space="0" w:color="auto"/>
        <w:right w:val="none" w:sz="0" w:space="0" w:color="auto"/>
      </w:divBdr>
    </w:div>
    <w:div w:id="1341159708">
      <w:bodyDiv w:val="1"/>
      <w:marLeft w:val="0"/>
      <w:marRight w:val="0"/>
      <w:marTop w:val="0"/>
      <w:marBottom w:val="0"/>
      <w:divBdr>
        <w:top w:val="none" w:sz="0" w:space="0" w:color="auto"/>
        <w:left w:val="none" w:sz="0" w:space="0" w:color="auto"/>
        <w:bottom w:val="none" w:sz="0" w:space="0" w:color="auto"/>
        <w:right w:val="none" w:sz="0" w:space="0" w:color="auto"/>
      </w:divBdr>
    </w:div>
    <w:div w:id="1343046738">
      <w:bodyDiv w:val="1"/>
      <w:marLeft w:val="0"/>
      <w:marRight w:val="0"/>
      <w:marTop w:val="0"/>
      <w:marBottom w:val="0"/>
      <w:divBdr>
        <w:top w:val="none" w:sz="0" w:space="0" w:color="auto"/>
        <w:left w:val="none" w:sz="0" w:space="0" w:color="auto"/>
        <w:bottom w:val="none" w:sz="0" w:space="0" w:color="auto"/>
        <w:right w:val="none" w:sz="0" w:space="0" w:color="auto"/>
      </w:divBdr>
    </w:div>
    <w:div w:id="1353452195">
      <w:bodyDiv w:val="1"/>
      <w:marLeft w:val="0"/>
      <w:marRight w:val="0"/>
      <w:marTop w:val="0"/>
      <w:marBottom w:val="0"/>
      <w:divBdr>
        <w:top w:val="none" w:sz="0" w:space="0" w:color="auto"/>
        <w:left w:val="none" w:sz="0" w:space="0" w:color="auto"/>
        <w:bottom w:val="none" w:sz="0" w:space="0" w:color="auto"/>
        <w:right w:val="none" w:sz="0" w:space="0" w:color="auto"/>
      </w:divBdr>
    </w:div>
    <w:div w:id="1362171503">
      <w:bodyDiv w:val="1"/>
      <w:marLeft w:val="0"/>
      <w:marRight w:val="0"/>
      <w:marTop w:val="0"/>
      <w:marBottom w:val="0"/>
      <w:divBdr>
        <w:top w:val="none" w:sz="0" w:space="0" w:color="auto"/>
        <w:left w:val="none" w:sz="0" w:space="0" w:color="auto"/>
        <w:bottom w:val="none" w:sz="0" w:space="0" w:color="auto"/>
        <w:right w:val="none" w:sz="0" w:space="0" w:color="auto"/>
      </w:divBdr>
    </w:div>
    <w:div w:id="1369768147">
      <w:bodyDiv w:val="1"/>
      <w:marLeft w:val="0"/>
      <w:marRight w:val="0"/>
      <w:marTop w:val="0"/>
      <w:marBottom w:val="0"/>
      <w:divBdr>
        <w:top w:val="none" w:sz="0" w:space="0" w:color="auto"/>
        <w:left w:val="none" w:sz="0" w:space="0" w:color="auto"/>
        <w:bottom w:val="none" w:sz="0" w:space="0" w:color="auto"/>
        <w:right w:val="none" w:sz="0" w:space="0" w:color="auto"/>
      </w:divBdr>
    </w:div>
    <w:div w:id="1373461758">
      <w:bodyDiv w:val="1"/>
      <w:marLeft w:val="0"/>
      <w:marRight w:val="0"/>
      <w:marTop w:val="0"/>
      <w:marBottom w:val="0"/>
      <w:divBdr>
        <w:top w:val="none" w:sz="0" w:space="0" w:color="auto"/>
        <w:left w:val="none" w:sz="0" w:space="0" w:color="auto"/>
        <w:bottom w:val="none" w:sz="0" w:space="0" w:color="auto"/>
        <w:right w:val="none" w:sz="0" w:space="0" w:color="auto"/>
      </w:divBdr>
    </w:div>
    <w:div w:id="1388800302">
      <w:bodyDiv w:val="1"/>
      <w:marLeft w:val="0"/>
      <w:marRight w:val="0"/>
      <w:marTop w:val="0"/>
      <w:marBottom w:val="0"/>
      <w:divBdr>
        <w:top w:val="none" w:sz="0" w:space="0" w:color="auto"/>
        <w:left w:val="none" w:sz="0" w:space="0" w:color="auto"/>
        <w:bottom w:val="none" w:sz="0" w:space="0" w:color="auto"/>
        <w:right w:val="none" w:sz="0" w:space="0" w:color="auto"/>
      </w:divBdr>
    </w:div>
    <w:div w:id="1389038825">
      <w:bodyDiv w:val="1"/>
      <w:marLeft w:val="0"/>
      <w:marRight w:val="0"/>
      <w:marTop w:val="0"/>
      <w:marBottom w:val="0"/>
      <w:divBdr>
        <w:top w:val="none" w:sz="0" w:space="0" w:color="auto"/>
        <w:left w:val="none" w:sz="0" w:space="0" w:color="auto"/>
        <w:bottom w:val="none" w:sz="0" w:space="0" w:color="auto"/>
        <w:right w:val="none" w:sz="0" w:space="0" w:color="auto"/>
      </w:divBdr>
    </w:div>
    <w:div w:id="1411928549">
      <w:bodyDiv w:val="1"/>
      <w:marLeft w:val="0"/>
      <w:marRight w:val="0"/>
      <w:marTop w:val="0"/>
      <w:marBottom w:val="0"/>
      <w:divBdr>
        <w:top w:val="none" w:sz="0" w:space="0" w:color="auto"/>
        <w:left w:val="none" w:sz="0" w:space="0" w:color="auto"/>
        <w:bottom w:val="none" w:sz="0" w:space="0" w:color="auto"/>
        <w:right w:val="none" w:sz="0" w:space="0" w:color="auto"/>
      </w:divBdr>
    </w:div>
    <w:div w:id="1420980178">
      <w:bodyDiv w:val="1"/>
      <w:marLeft w:val="0"/>
      <w:marRight w:val="0"/>
      <w:marTop w:val="0"/>
      <w:marBottom w:val="0"/>
      <w:divBdr>
        <w:top w:val="none" w:sz="0" w:space="0" w:color="auto"/>
        <w:left w:val="none" w:sz="0" w:space="0" w:color="auto"/>
        <w:bottom w:val="none" w:sz="0" w:space="0" w:color="auto"/>
        <w:right w:val="none" w:sz="0" w:space="0" w:color="auto"/>
      </w:divBdr>
    </w:div>
    <w:div w:id="1424449357">
      <w:bodyDiv w:val="1"/>
      <w:marLeft w:val="0"/>
      <w:marRight w:val="0"/>
      <w:marTop w:val="0"/>
      <w:marBottom w:val="0"/>
      <w:divBdr>
        <w:top w:val="none" w:sz="0" w:space="0" w:color="auto"/>
        <w:left w:val="none" w:sz="0" w:space="0" w:color="auto"/>
        <w:bottom w:val="none" w:sz="0" w:space="0" w:color="auto"/>
        <w:right w:val="none" w:sz="0" w:space="0" w:color="auto"/>
      </w:divBdr>
    </w:div>
    <w:div w:id="1430345355">
      <w:bodyDiv w:val="1"/>
      <w:marLeft w:val="0"/>
      <w:marRight w:val="0"/>
      <w:marTop w:val="0"/>
      <w:marBottom w:val="0"/>
      <w:divBdr>
        <w:top w:val="none" w:sz="0" w:space="0" w:color="auto"/>
        <w:left w:val="none" w:sz="0" w:space="0" w:color="auto"/>
        <w:bottom w:val="none" w:sz="0" w:space="0" w:color="auto"/>
        <w:right w:val="none" w:sz="0" w:space="0" w:color="auto"/>
      </w:divBdr>
    </w:div>
    <w:div w:id="1443264240">
      <w:bodyDiv w:val="1"/>
      <w:marLeft w:val="0"/>
      <w:marRight w:val="0"/>
      <w:marTop w:val="0"/>
      <w:marBottom w:val="0"/>
      <w:divBdr>
        <w:top w:val="none" w:sz="0" w:space="0" w:color="auto"/>
        <w:left w:val="none" w:sz="0" w:space="0" w:color="auto"/>
        <w:bottom w:val="none" w:sz="0" w:space="0" w:color="auto"/>
        <w:right w:val="none" w:sz="0" w:space="0" w:color="auto"/>
      </w:divBdr>
    </w:div>
    <w:div w:id="1445617780">
      <w:bodyDiv w:val="1"/>
      <w:marLeft w:val="0"/>
      <w:marRight w:val="0"/>
      <w:marTop w:val="0"/>
      <w:marBottom w:val="0"/>
      <w:divBdr>
        <w:top w:val="none" w:sz="0" w:space="0" w:color="auto"/>
        <w:left w:val="none" w:sz="0" w:space="0" w:color="auto"/>
        <w:bottom w:val="none" w:sz="0" w:space="0" w:color="auto"/>
        <w:right w:val="none" w:sz="0" w:space="0" w:color="auto"/>
      </w:divBdr>
    </w:div>
    <w:div w:id="1454210875">
      <w:bodyDiv w:val="1"/>
      <w:marLeft w:val="0"/>
      <w:marRight w:val="0"/>
      <w:marTop w:val="0"/>
      <w:marBottom w:val="0"/>
      <w:divBdr>
        <w:top w:val="none" w:sz="0" w:space="0" w:color="auto"/>
        <w:left w:val="none" w:sz="0" w:space="0" w:color="auto"/>
        <w:bottom w:val="none" w:sz="0" w:space="0" w:color="auto"/>
        <w:right w:val="none" w:sz="0" w:space="0" w:color="auto"/>
      </w:divBdr>
    </w:div>
    <w:div w:id="1456484101">
      <w:bodyDiv w:val="1"/>
      <w:marLeft w:val="0"/>
      <w:marRight w:val="0"/>
      <w:marTop w:val="0"/>
      <w:marBottom w:val="0"/>
      <w:divBdr>
        <w:top w:val="none" w:sz="0" w:space="0" w:color="auto"/>
        <w:left w:val="none" w:sz="0" w:space="0" w:color="auto"/>
        <w:bottom w:val="none" w:sz="0" w:space="0" w:color="auto"/>
        <w:right w:val="none" w:sz="0" w:space="0" w:color="auto"/>
      </w:divBdr>
    </w:div>
    <w:div w:id="1457093519">
      <w:bodyDiv w:val="1"/>
      <w:marLeft w:val="0"/>
      <w:marRight w:val="0"/>
      <w:marTop w:val="0"/>
      <w:marBottom w:val="0"/>
      <w:divBdr>
        <w:top w:val="none" w:sz="0" w:space="0" w:color="auto"/>
        <w:left w:val="none" w:sz="0" w:space="0" w:color="auto"/>
        <w:bottom w:val="none" w:sz="0" w:space="0" w:color="auto"/>
        <w:right w:val="none" w:sz="0" w:space="0" w:color="auto"/>
      </w:divBdr>
    </w:div>
    <w:div w:id="1457261689">
      <w:bodyDiv w:val="1"/>
      <w:marLeft w:val="0"/>
      <w:marRight w:val="0"/>
      <w:marTop w:val="0"/>
      <w:marBottom w:val="0"/>
      <w:divBdr>
        <w:top w:val="none" w:sz="0" w:space="0" w:color="auto"/>
        <w:left w:val="none" w:sz="0" w:space="0" w:color="auto"/>
        <w:bottom w:val="none" w:sz="0" w:space="0" w:color="auto"/>
        <w:right w:val="none" w:sz="0" w:space="0" w:color="auto"/>
      </w:divBdr>
    </w:div>
    <w:div w:id="1467235180">
      <w:bodyDiv w:val="1"/>
      <w:marLeft w:val="0"/>
      <w:marRight w:val="0"/>
      <w:marTop w:val="0"/>
      <w:marBottom w:val="0"/>
      <w:divBdr>
        <w:top w:val="none" w:sz="0" w:space="0" w:color="auto"/>
        <w:left w:val="none" w:sz="0" w:space="0" w:color="auto"/>
        <w:bottom w:val="none" w:sz="0" w:space="0" w:color="auto"/>
        <w:right w:val="none" w:sz="0" w:space="0" w:color="auto"/>
      </w:divBdr>
    </w:div>
    <w:div w:id="1469470746">
      <w:bodyDiv w:val="1"/>
      <w:marLeft w:val="0"/>
      <w:marRight w:val="0"/>
      <w:marTop w:val="0"/>
      <w:marBottom w:val="0"/>
      <w:divBdr>
        <w:top w:val="none" w:sz="0" w:space="0" w:color="auto"/>
        <w:left w:val="none" w:sz="0" w:space="0" w:color="auto"/>
        <w:bottom w:val="none" w:sz="0" w:space="0" w:color="auto"/>
        <w:right w:val="none" w:sz="0" w:space="0" w:color="auto"/>
      </w:divBdr>
    </w:div>
    <w:div w:id="1477379994">
      <w:bodyDiv w:val="1"/>
      <w:marLeft w:val="0"/>
      <w:marRight w:val="0"/>
      <w:marTop w:val="0"/>
      <w:marBottom w:val="0"/>
      <w:divBdr>
        <w:top w:val="none" w:sz="0" w:space="0" w:color="auto"/>
        <w:left w:val="none" w:sz="0" w:space="0" w:color="auto"/>
        <w:bottom w:val="none" w:sz="0" w:space="0" w:color="auto"/>
        <w:right w:val="none" w:sz="0" w:space="0" w:color="auto"/>
      </w:divBdr>
    </w:div>
    <w:div w:id="1477841668">
      <w:bodyDiv w:val="1"/>
      <w:marLeft w:val="0"/>
      <w:marRight w:val="0"/>
      <w:marTop w:val="0"/>
      <w:marBottom w:val="0"/>
      <w:divBdr>
        <w:top w:val="none" w:sz="0" w:space="0" w:color="auto"/>
        <w:left w:val="none" w:sz="0" w:space="0" w:color="auto"/>
        <w:bottom w:val="none" w:sz="0" w:space="0" w:color="auto"/>
        <w:right w:val="none" w:sz="0" w:space="0" w:color="auto"/>
      </w:divBdr>
    </w:div>
    <w:div w:id="1482771090">
      <w:bodyDiv w:val="1"/>
      <w:marLeft w:val="0"/>
      <w:marRight w:val="0"/>
      <w:marTop w:val="0"/>
      <w:marBottom w:val="0"/>
      <w:divBdr>
        <w:top w:val="none" w:sz="0" w:space="0" w:color="auto"/>
        <w:left w:val="none" w:sz="0" w:space="0" w:color="auto"/>
        <w:bottom w:val="none" w:sz="0" w:space="0" w:color="auto"/>
        <w:right w:val="none" w:sz="0" w:space="0" w:color="auto"/>
      </w:divBdr>
    </w:div>
    <w:div w:id="1483690865">
      <w:bodyDiv w:val="1"/>
      <w:marLeft w:val="0"/>
      <w:marRight w:val="0"/>
      <w:marTop w:val="0"/>
      <w:marBottom w:val="0"/>
      <w:divBdr>
        <w:top w:val="none" w:sz="0" w:space="0" w:color="auto"/>
        <w:left w:val="none" w:sz="0" w:space="0" w:color="auto"/>
        <w:bottom w:val="none" w:sz="0" w:space="0" w:color="auto"/>
        <w:right w:val="none" w:sz="0" w:space="0" w:color="auto"/>
      </w:divBdr>
    </w:div>
    <w:div w:id="1486123116">
      <w:bodyDiv w:val="1"/>
      <w:marLeft w:val="0"/>
      <w:marRight w:val="0"/>
      <w:marTop w:val="0"/>
      <w:marBottom w:val="0"/>
      <w:divBdr>
        <w:top w:val="none" w:sz="0" w:space="0" w:color="auto"/>
        <w:left w:val="none" w:sz="0" w:space="0" w:color="auto"/>
        <w:bottom w:val="none" w:sz="0" w:space="0" w:color="auto"/>
        <w:right w:val="none" w:sz="0" w:space="0" w:color="auto"/>
      </w:divBdr>
    </w:div>
    <w:div w:id="1486895835">
      <w:bodyDiv w:val="1"/>
      <w:marLeft w:val="0"/>
      <w:marRight w:val="0"/>
      <w:marTop w:val="0"/>
      <w:marBottom w:val="0"/>
      <w:divBdr>
        <w:top w:val="none" w:sz="0" w:space="0" w:color="auto"/>
        <w:left w:val="none" w:sz="0" w:space="0" w:color="auto"/>
        <w:bottom w:val="none" w:sz="0" w:space="0" w:color="auto"/>
        <w:right w:val="none" w:sz="0" w:space="0" w:color="auto"/>
      </w:divBdr>
    </w:div>
    <w:div w:id="1487699446">
      <w:bodyDiv w:val="1"/>
      <w:marLeft w:val="0"/>
      <w:marRight w:val="0"/>
      <w:marTop w:val="0"/>
      <w:marBottom w:val="0"/>
      <w:divBdr>
        <w:top w:val="none" w:sz="0" w:space="0" w:color="auto"/>
        <w:left w:val="none" w:sz="0" w:space="0" w:color="auto"/>
        <w:bottom w:val="none" w:sz="0" w:space="0" w:color="auto"/>
        <w:right w:val="none" w:sz="0" w:space="0" w:color="auto"/>
      </w:divBdr>
    </w:div>
    <w:div w:id="1488090540">
      <w:bodyDiv w:val="1"/>
      <w:marLeft w:val="0"/>
      <w:marRight w:val="0"/>
      <w:marTop w:val="0"/>
      <w:marBottom w:val="0"/>
      <w:divBdr>
        <w:top w:val="none" w:sz="0" w:space="0" w:color="auto"/>
        <w:left w:val="none" w:sz="0" w:space="0" w:color="auto"/>
        <w:bottom w:val="none" w:sz="0" w:space="0" w:color="auto"/>
        <w:right w:val="none" w:sz="0" w:space="0" w:color="auto"/>
      </w:divBdr>
    </w:div>
    <w:div w:id="1491409556">
      <w:bodyDiv w:val="1"/>
      <w:marLeft w:val="0"/>
      <w:marRight w:val="0"/>
      <w:marTop w:val="0"/>
      <w:marBottom w:val="0"/>
      <w:divBdr>
        <w:top w:val="none" w:sz="0" w:space="0" w:color="auto"/>
        <w:left w:val="none" w:sz="0" w:space="0" w:color="auto"/>
        <w:bottom w:val="none" w:sz="0" w:space="0" w:color="auto"/>
        <w:right w:val="none" w:sz="0" w:space="0" w:color="auto"/>
      </w:divBdr>
    </w:div>
    <w:div w:id="1491748551">
      <w:bodyDiv w:val="1"/>
      <w:marLeft w:val="0"/>
      <w:marRight w:val="0"/>
      <w:marTop w:val="0"/>
      <w:marBottom w:val="0"/>
      <w:divBdr>
        <w:top w:val="none" w:sz="0" w:space="0" w:color="auto"/>
        <w:left w:val="none" w:sz="0" w:space="0" w:color="auto"/>
        <w:bottom w:val="none" w:sz="0" w:space="0" w:color="auto"/>
        <w:right w:val="none" w:sz="0" w:space="0" w:color="auto"/>
      </w:divBdr>
    </w:div>
    <w:div w:id="1503470607">
      <w:bodyDiv w:val="1"/>
      <w:marLeft w:val="0"/>
      <w:marRight w:val="0"/>
      <w:marTop w:val="0"/>
      <w:marBottom w:val="0"/>
      <w:divBdr>
        <w:top w:val="none" w:sz="0" w:space="0" w:color="auto"/>
        <w:left w:val="none" w:sz="0" w:space="0" w:color="auto"/>
        <w:bottom w:val="none" w:sz="0" w:space="0" w:color="auto"/>
        <w:right w:val="none" w:sz="0" w:space="0" w:color="auto"/>
      </w:divBdr>
    </w:div>
    <w:div w:id="1510019830">
      <w:bodyDiv w:val="1"/>
      <w:marLeft w:val="0"/>
      <w:marRight w:val="0"/>
      <w:marTop w:val="0"/>
      <w:marBottom w:val="0"/>
      <w:divBdr>
        <w:top w:val="none" w:sz="0" w:space="0" w:color="auto"/>
        <w:left w:val="none" w:sz="0" w:space="0" w:color="auto"/>
        <w:bottom w:val="none" w:sz="0" w:space="0" w:color="auto"/>
        <w:right w:val="none" w:sz="0" w:space="0" w:color="auto"/>
      </w:divBdr>
    </w:div>
    <w:div w:id="1524707728">
      <w:bodyDiv w:val="1"/>
      <w:marLeft w:val="0"/>
      <w:marRight w:val="0"/>
      <w:marTop w:val="0"/>
      <w:marBottom w:val="0"/>
      <w:divBdr>
        <w:top w:val="none" w:sz="0" w:space="0" w:color="auto"/>
        <w:left w:val="none" w:sz="0" w:space="0" w:color="auto"/>
        <w:bottom w:val="none" w:sz="0" w:space="0" w:color="auto"/>
        <w:right w:val="none" w:sz="0" w:space="0" w:color="auto"/>
      </w:divBdr>
    </w:div>
    <w:div w:id="1533416880">
      <w:bodyDiv w:val="1"/>
      <w:marLeft w:val="0"/>
      <w:marRight w:val="0"/>
      <w:marTop w:val="0"/>
      <w:marBottom w:val="0"/>
      <w:divBdr>
        <w:top w:val="none" w:sz="0" w:space="0" w:color="auto"/>
        <w:left w:val="none" w:sz="0" w:space="0" w:color="auto"/>
        <w:bottom w:val="none" w:sz="0" w:space="0" w:color="auto"/>
        <w:right w:val="none" w:sz="0" w:space="0" w:color="auto"/>
      </w:divBdr>
    </w:div>
    <w:div w:id="1534150505">
      <w:bodyDiv w:val="1"/>
      <w:marLeft w:val="0"/>
      <w:marRight w:val="0"/>
      <w:marTop w:val="0"/>
      <w:marBottom w:val="0"/>
      <w:divBdr>
        <w:top w:val="none" w:sz="0" w:space="0" w:color="auto"/>
        <w:left w:val="none" w:sz="0" w:space="0" w:color="auto"/>
        <w:bottom w:val="none" w:sz="0" w:space="0" w:color="auto"/>
        <w:right w:val="none" w:sz="0" w:space="0" w:color="auto"/>
      </w:divBdr>
    </w:div>
    <w:div w:id="1539472189">
      <w:bodyDiv w:val="1"/>
      <w:marLeft w:val="0"/>
      <w:marRight w:val="0"/>
      <w:marTop w:val="0"/>
      <w:marBottom w:val="0"/>
      <w:divBdr>
        <w:top w:val="none" w:sz="0" w:space="0" w:color="auto"/>
        <w:left w:val="none" w:sz="0" w:space="0" w:color="auto"/>
        <w:bottom w:val="none" w:sz="0" w:space="0" w:color="auto"/>
        <w:right w:val="none" w:sz="0" w:space="0" w:color="auto"/>
      </w:divBdr>
    </w:div>
    <w:div w:id="1551920205">
      <w:bodyDiv w:val="1"/>
      <w:marLeft w:val="0"/>
      <w:marRight w:val="0"/>
      <w:marTop w:val="0"/>
      <w:marBottom w:val="0"/>
      <w:divBdr>
        <w:top w:val="none" w:sz="0" w:space="0" w:color="auto"/>
        <w:left w:val="none" w:sz="0" w:space="0" w:color="auto"/>
        <w:bottom w:val="none" w:sz="0" w:space="0" w:color="auto"/>
        <w:right w:val="none" w:sz="0" w:space="0" w:color="auto"/>
      </w:divBdr>
    </w:div>
    <w:div w:id="1563054264">
      <w:bodyDiv w:val="1"/>
      <w:marLeft w:val="0"/>
      <w:marRight w:val="0"/>
      <w:marTop w:val="0"/>
      <w:marBottom w:val="0"/>
      <w:divBdr>
        <w:top w:val="none" w:sz="0" w:space="0" w:color="auto"/>
        <w:left w:val="none" w:sz="0" w:space="0" w:color="auto"/>
        <w:bottom w:val="none" w:sz="0" w:space="0" w:color="auto"/>
        <w:right w:val="none" w:sz="0" w:space="0" w:color="auto"/>
      </w:divBdr>
    </w:div>
    <w:div w:id="1578325583">
      <w:bodyDiv w:val="1"/>
      <w:marLeft w:val="0"/>
      <w:marRight w:val="0"/>
      <w:marTop w:val="0"/>
      <w:marBottom w:val="0"/>
      <w:divBdr>
        <w:top w:val="none" w:sz="0" w:space="0" w:color="auto"/>
        <w:left w:val="none" w:sz="0" w:space="0" w:color="auto"/>
        <w:bottom w:val="none" w:sz="0" w:space="0" w:color="auto"/>
        <w:right w:val="none" w:sz="0" w:space="0" w:color="auto"/>
      </w:divBdr>
    </w:div>
    <w:div w:id="1581671794">
      <w:bodyDiv w:val="1"/>
      <w:marLeft w:val="0"/>
      <w:marRight w:val="0"/>
      <w:marTop w:val="0"/>
      <w:marBottom w:val="0"/>
      <w:divBdr>
        <w:top w:val="none" w:sz="0" w:space="0" w:color="auto"/>
        <w:left w:val="none" w:sz="0" w:space="0" w:color="auto"/>
        <w:bottom w:val="none" w:sz="0" w:space="0" w:color="auto"/>
        <w:right w:val="none" w:sz="0" w:space="0" w:color="auto"/>
      </w:divBdr>
    </w:div>
    <w:div w:id="1613316843">
      <w:bodyDiv w:val="1"/>
      <w:marLeft w:val="0"/>
      <w:marRight w:val="0"/>
      <w:marTop w:val="0"/>
      <w:marBottom w:val="0"/>
      <w:divBdr>
        <w:top w:val="none" w:sz="0" w:space="0" w:color="auto"/>
        <w:left w:val="none" w:sz="0" w:space="0" w:color="auto"/>
        <w:bottom w:val="none" w:sz="0" w:space="0" w:color="auto"/>
        <w:right w:val="none" w:sz="0" w:space="0" w:color="auto"/>
      </w:divBdr>
    </w:div>
    <w:div w:id="1629896758">
      <w:bodyDiv w:val="1"/>
      <w:marLeft w:val="0"/>
      <w:marRight w:val="0"/>
      <w:marTop w:val="0"/>
      <w:marBottom w:val="0"/>
      <w:divBdr>
        <w:top w:val="none" w:sz="0" w:space="0" w:color="auto"/>
        <w:left w:val="none" w:sz="0" w:space="0" w:color="auto"/>
        <w:bottom w:val="none" w:sz="0" w:space="0" w:color="auto"/>
        <w:right w:val="none" w:sz="0" w:space="0" w:color="auto"/>
      </w:divBdr>
    </w:div>
    <w:div w:id="1635795288">
      <w:bodyDiv w:val="1"/>
      <w:marLeft w:val="0"/>
      <w:marRight w:val="0"/>
      <w:marTop w:val="0"/>
      <w:marBottom w:val="0"/>
      <w:divBdr>
        <w:top w:val="none" w:sz="0" w:space="0" w:color="auto"/>
        <w:left w:val="none" w:sz="0" w:space="0" w:color="auto"/>
        <w:bottom w:val="none" w:sz="0" w:space="0" w:color="auto"/>
        <w:right w:val="none" w:sz="0" w:space="0" w:color="auto"/>
      </w:divBdr>
    </w:div>
    <w:div w:id="1638803779">
      <w:bodyDiv w:val="1"/>
      <w:marLeft w:val="0"/>
      <w:marRight w:val="0"/>
      <w:marTop w:val="0"/>
      <w:marBottom w:val="0"/>
      <w:divBdr>
        <w:top w:val="none" w:sz="0" w:space="0" w:color="auto"/>
        <w:left w:val="none" w:sz="0" w:space="0" w:color="auto"/>
        <w:bottom w:val="none" w:sz="0" w:space="0" w:color="auto"/>
        <w:right w:val="none" w:sz="0" w:space="0" w:color="auto"/>
      </w:divBdr>
    </w:div>
    <w:div w:id="1640765260">
      <w:bodyDiv w:val="1"/>
      <w:marLeft w:val="0"/>
      <w:marRight w:val="0"/>
      <w:marTop w:val="0"/>
      <w:marBottom w:val="0"/>
      <w:divBdr>
        <w:top w:val="none" w:sz="0" w:space="0" w:color="auto"/>
        <w:left w:val="none" w:sz="0" w:space="0" w:color="auto"/>
        <w:bottom w:val="none" w:sz="0" w:space="0" w:color="auto"/>
        <w:right w:val="none" w:sz="0" w:space="0" w:color="auto"/>
      </w:divBdr>
    </w:div>
    <w:div w:id="1644889276">
      <w:bodyDiv w:val="1"/>
      <w:marLeft w:val="0"/>
      <w:marRight w:val="0"/>
      <w:marTop w:val="0"/>
      <w:marBottom w:val="0"/>
      <w:divBdr>
        <w:top w:val="none" w:sz="0" w:space="0" w:color="auto"/>
        <w:left w:val="none" w:sz="0" w:space="0" w:color="auto"/>
        <w:bottom w:val="none" w:sz="0" w:space="0" w:color="auto"/>
        <w:right w:val="none" w:sz="0" w:space="0" w:color="auto"/>
      </w:divBdr>
    </w:div>
    <w:div w:id="1650132831">
      <w:bodyDiv w:val="1"/>
      <w:marLeft w:val="0"/>
      <w:marRight w:val="0"/>
      <w:marTop w:val="0"/>
      <w:marBottom w:val="0"/>
      <w:divBdr>
        <w:top w:val="none" w:sz="0" w:space="0" w:color="auto"/>
        <w:left w:val="none" w:sz="0" w:space="0" w:color="auto"/>
        <w:bottom w:val="none" w:sz="0" w:space="0" w:color="auto"/>
        <w:right w:val="none" w:sz="0" w:space="0" w:color="auto"/>
      </w:divBdr>
    </w:div>
    <w:div w:id="1656032289">
      <w:bodyDiv w:val="1"/>
      <w:marLeft w:val="0"/>
      <w:marRight w:val="0"/>
      <w:marTop w:val="0"/>
      <w:marBottom w:val="0"/>
      <w:divBdr>
        <w:top w:val="none" w:sz="0" w:space="0" w:color="auto"/>
        <w:left w:val="none" w:sz="0" w:space="0" w:color="auto"/>
        <w:bottom w:val="none" w:sz="0" w:space="0" w:color="auto"/>
        <w:right w:val="none" w:sz="0" w:space="0" w:color="auto"/>
      </w:divBdr>
    </w:div>
    <w:div w:id="1656952651">
      <w:bodyDiv w:val="1"/>
      <w:marLeft w:val="0"/>
      <w:marRight w:val="0"/>
      <w:marTop w:val="0"/>
      <w:marBottom w:val="0"/>
      <w:divBdr>
        <w:top w:val="none" w:sz="0" w:space="0" w:color="auto"/>
        <w:left w:val="none" w:sz="0" w:space="0" w:color="auto"/>
        <w:bottom w:val="none" w:sz="0" w:space="0" w:color="auto"/>
        <w:right w:val="none" w:sz="0" w:space="0" w:color="auto"/>
      </w:divBdr>
    </w:div>
    <w:div w:id="1659917257">
      <w:bodyDiv w:val="1"/>
      <w:marLeft w:val="0"/>
      <w:marRight w:val="0"/>
      <w:marTop w:val="0"/>
      <w:marBottom w:val="0"/>
      <w:divBdr>
        <w:top w:val="none" w:sz="0" w:space="0" w:color="auto"/>
        <w:left w:val="none" w:sz="0" w:space="0" w:color="auto"/>
        <w:bottom w:val="none" w:sz="0" w:space="0" w:color="auto"/>
        <w:right w:val="none" w:sz="0" w:space="0" w:color="auto"/>
      </w:divBdr>
    </w:div>
    <w:div w:id="1664161536">
      <w:bodyDiv w:val="1"/>
      <w:marLeft w:val="0"/>
      <w:marRight w:val="0"/>
      <w:marTop w:val="0"/>
      <w:marBottom w:val="0"/>
      <w:divBdr>
        <w:top w:val="none" w:sz="0" w:space="0" w:color="auto"/>
        <w:left w:val="none" w:sz="0" w:space="0" w:color="auto"/>
        <w:bottom w:val="none" w:sz="0" w:space="0" w:color="auto"/>
        <w:right w:val="none" w:sz="0" w:space="0" w:color="auto"/>
      </w:divBdr>
    </w:div>
    <w:div w:id="1669626052">
      <w:bodyDiv w:val="1"/>
      <w:marLeft w:val="0"/>
      <w:marRight w:val="0"/>
      <w:marTop w:val="0"/>
      <w:marBottom w:val="0"/>
      <w:divBdr>
        <w:top w:val="none" w:sz="0" w:space="0" w:color="auto"/>
        <w:left w:val="none" w:sz="0" w:space="0" w:color="auto"/>
        <w:bottom w:val="none" w:sz="0" w:space="0" w:color="auto"/>
        <w:right w:val="none" w:sz="0" w:space="0" w:color="auto"/>
      </w:divBdr>
    </w:div>
    <w:div w:id="1669943268">
      <w:bodyDiv w:val="1"/>
      <w:marLeft w:val="0"/>
      <w:marRight w:val="0"/>
      <w:marTop w:val="0"/>
      <w:marBottom w:val="0"/>
      <w:divBdr>
        <w:top w:val="none" w:sz="0" w:space="0" w:color="auto"/>
        <w:left w:val="none" w:sz="0" w:space="0" w:color="auto"/>
        <w:bottom w:val="none" w:sz="0" w:space="0" w:color="auto"/>
        <w:right w:val="none" w:sz="0" w:space="0" w:color="auto"/>
      </w:divBdr>
    </w:div>
    <w:div w:id="1670403387">
      <w:bodyDiv w:val="1"/>
      <w:marLeft w:val="0"/>
      <w:marRight w:val="0"/>
      <w:marTop w:val="0"/>
      <w:marBottom w:val="0"/>
      <w:divBdr>
        <w:top w:val="none" w:sz="0" w:space="0" w:color="auto"/>
        <w:left w:val="none" w:sz="0" w:space="0" w:color="auto"/>
        <w:bottom w:val="none" w:sz="0" w:space="0" w:color="auto"/>
        <w:right w:val="none" w:sz="0" w:space="0" w:color="auto"/>
      </w:divBdr>
    </w:div>
    <w:div w:id="1671103684">
      <w:bodyDiv w:val="1"/>
      <w:marLeft w:val="0"/>
      <w:marRight w:val="0"/>
      <w:marTop w:val="0"/>
      <w:marBottom w:val="0"/>
      <w:divBdr>
        <w:top w:val="none" w:sz="0" w:space="0" w:color="auto"/>
        <w:left w:val="none" w:sz="0" w:space="0" w:color="auto"/>
        <w:bottom w:val="none" w:sz="0" w:space="0" w:color="auto"/>
        <w:right w:val="none" w:sz="0" w:space="0" w:color="auto"/>
      </w:divBdr>
    </w:div>
    <w:div w:id="1677271557">
      <w:bodyDiv w:val="1"/>
      <w:marLeft w:val="0"/>
      <w:marRight w:val="0"/>
      <w:marTop w:val="0"/>
      <w:marBottom w:val="0"/>
      <w:divBdr>
        <w:top w:val="none" w:sz="0" w:space="0" w:color="auto"/>
        <w:left w:val="none" w:sz="0" w:space="0" w:color="auto"/>
        <w:bottom w:val="none" w:sz="0" w:space="0" w:color="auto"/>
        <w:right w:val="none" w:sz="0" w:space="0" w:color="auto"/>
      </w:divBdr>
    </w:div>
    <w:div w:id="1679772403">
      <w:bodyDiv w:val="1"/>
      <w:marLeft w:val="0"/>
      <w:marRight w:val="0"/>
      <w:marTop w:val="0"/>
      <w:marBottom w:val="0"/>
      <w:divBdr>
        <w:top w:val="none" w:sz="0" w:space="0" w:color="auto"/>
        <w:left w:val="none" w:sz="0" w:space="0" w:color="auto"/>
        <w:bottom w:val="none" w:sz="0" w:space="0" w:color="auto"/>
        <w:right w:val="none" w:sz="0" w:space="0" w:color="auto"/>
      </w:divBdr>
    </w:div>
    <w:div w:id="1692101868">
      <w:bodyDiv w:val="1"/>
      <w:marLeft w:val="0"/>
      <w:marRight w:val="0"/>
      <w:marTop w:val="0"/>
      <w:marBottom w:val="0"/>
      <w:divBdr>
        <w:top w:val="none" w:sz="0" w:space="0" w:color="auto"/>
        <w:left w:val="none" w:sz="0" w:space="0" w:color="auto"/>
        <w:bottom w:val="none" w:sz="0" w:space="0" w:color="auto"/>
        <w:right w:val="none" w:sz="0" w:space="0" w:color="auto"/>
      </w:divBdr>
    </w:div>
    <w:div w:id="1705015807">
      <w:bodyDiv w:val="1"/>
      <w:marLeft w:val="0"/>
      <w:marRight w:val="0"/>
      <w:marTop w:val="0"/>
      <w:marBottom w:val="0"/>
      <w:divBdr>
        <w:top w:val="none" w:sz="0" w:space="0" w:color="auto"/>
        <w:left w:val="none" w:sz="0" w:space="0" w:color="auto"/>
        <w:bottom w:val="none" w:sz="0" w:space="0" w:color="auto"/>
        <w:right w:val="none" w:sz="0" w:space="0" w:color="auto"/>
      </w:divBdr>
    </w:div>
    <w:div w:id="1716001432">
      <w:bodyDiv w:val="1"/>
      <w:marLeft w:val="0"/>
      <w:marRight w:val="0"/>
      <w:marTop w:val="0"/>
      <w:marBottom w:val="0"/>
      <w:divBdr>
        <w:top w:val="none" w:sz="0" w:space="0" w:color="auto"/>
        <w:left w:val="none" w:sz="0" w:space="0" w:color="auto"/>
        <w:bottom w:val="none" w:sz="0" w:space="0" w:color="auto"/>
        <w:right w:val="none" w:sz="0" w:space="0" w:color="auto"/>
      </w:divBdr>
    </w:div>
    <w:div w:id="1717313881">
      <w:bodyDiv w:val="1"/>
      <w:marLeft w:val="0"/>
      <w:marRight w:val="0"/>
      <w:marTop w:val="0"/>
      <w:marBottom w:val="0"/>
      <w:divBdr>
        <w:top w:val="none" w:sz="0" w:space="0" w:color="auto"/>
        <w:left w:val="none" w:sz="0" w:space="0" w:color="auto"/>
        <w:bottom w:val="none" w:sz="0" w:space="0" w:color="auto"/>
        <w:right w:val="none" w:sz="0" w:space="0" w:color="auto"/>
      </w:divBdr>
    </w:div>
    <w:div w:id="1736510045">
      <w:bodyDiv w:val="1"/>
      <w:marLeft w:val="0"/>
      <w:marRight w:val="0"/>
      <w:marTop w:val="0"/>
      <w:marBottom w:val="0"/>
      <w:divBdr>
        <w:top w:val="none" w:sz="0" w:space="0" w:color="auto"/>
        <w:left w:val="none" w:sz="0" w:space="0" w:color="auto"/>
        <w:bottom w:val="none" w:sz="0" w:space="0" w:color="auto"/>
        <w:right w:val="none" w:sz="0" w:space="0" w:color="auto"/>
      </w:divBdr>
    </w:div>
    <w:div w:id="1739325757">
      <w:bodyDiv w:val="1"/>
      <w:marLeft w:val="0"/>
      <w:marRight w:val="0"/>
      <w:marTop w:val="0"/>
      <w:marBottom w:val="0"/>
      <w:divBdr>
        <w:top w:val="none" w:sz="0" w:space="0" w:color="auto"/>
        <w:left w:val="none" w:sz="0" w:space="0" w:color="auto"/>
        <w:bottom w:val="none" w:sz="0" w:space="0" w:color="auto"/>
        <w:right w:val="none" w:sz="0" w:space="0" w:color="auto"/>
      </w:divBdr>
    </w:div>
    <w:div w:id="1746565673">
      <w:bodyDiv w:val="1"/>
      <w:marLeft w:val="0"/>
      <w:marRight w:val="0"/>
      <w:marTop w:val="0"/>
      <w:marBottom w:val="0"/>
      <w:divBdr>
        <w:top w:val="none" w:sz="0" w:space="0" w:color="auto"/>
        <w:left w:val="none" w:sz="0" w:space="0" w:color="auto"/>
        <w:bottom w:val="none" w:sz="0" w:space="0" w:color="auto"/>
        <w:right w:val="none" w:sz="0" w:space="0" w:color="auto"/>
      </w:divBdr>
    </w:div>
    <w:div w:id="1757482706">
      <w:bodyDiv w:val="1"/>
      <w:marLeft w:val="0"/>
      <w:marRight w:val="0"/>
      <w:marTop w:val="0"/>
      <w:marBottom w:val="0"/>
      <w:divBdr>
        <w:top w:val="none" w:sz="0" w:space="0" w:color="auto"/>
        <w:left w:val="none" w:sz="0" w:space="0" w:color="auto"/>
        <w:bottom w:val="none" w:sz="0" w:space="0" w:color="auto"/>
        <w:right w:val="none" w:sz="0" w:space="0" w:color="auto"/>
      </w:divBdr>
    </w:div>
    <w:div w:id="1766340044">
      <w:bodyDiv w:val="1"/>
      <w:marLeft w:val="0"/>
      <w:marRight w:val="0"/>
      <w:marTop w:val="0"/>
      <w:marBottom w:val="0"/>
      <w:divBdr>
        <w:top w:val="none" w:sz="0" w:space="0" w:color="auto"/>
        <w:left w:val="none" w:sz="0" w:space="0" w:color="auto"/>
        <w:bottom w:val="none" w:sz="0" w:space="0" w:color="auto"/>
        <w:right w:val="none" w:sz="0" w:space="0" w:color="auto"/>
      </w:divBdr>
    </w:div>
    <w:div w:id="1776705231">
      <w:bodyDiv w:val="1"/>
      <w:marLeft w:val="0"/>
      <w:marRight w:val="0"/>
      <w:marTop w:val="0"/>
      <w:marBottom w:val="0"/>
      <w:divBdr>
        <w:top w:val="none" w:sz="0" w:space="0" w:color="auto"/>
        <w:left w:val="none" w:sz="0" w:space="0" w:color="auto"/>
        <w:bottom w:val="none" w:sz="0" w:space="0" w:color="auto"/>
        <w:right w:val="none" w:sz="0" w:space="0" w:color="auto"/>
      </w:divBdr>
    </w:div>
    <w:div w:id="1787190395">
      <w:bodyDiv w:val="1"/>
      <w:marLeft w:val="0"/>
      <w:marRight w:val="0"/>
      <w:marTop w:val="0"/>
      <w:marBottom w:val="0"/>
      <w:divBdr>
        <w:top w:val="none" w:sz="0" w:space="0" w:color="auto"/>
        <w:left w:val="none" w:sz="0" w:space="0" w:color="auto"/>
        <w:bottom w:val="none" w:sz="0" w:space="0" w:color="auto"/>
        <w:right w:val="none" w:sz="0" w:space="0" w:color="auto"/>
      </w:divBdr>
    </w:div>
    <w:div w:id="1787386916">
      <w:bodyDiv w:val="1"/>
      <w:marLeft w:val="0"/>
      <w:marRight w:val="0"/>
      <w:marTop w:val="0"/>
      <w:marBottom w:val="0"/>
      <w:divBdr>
        <w:top w:val="none" w:sz="0" w:space="0" w:color="auto"/>
        <w:left w:val="none" w:sz="0" w:space="0" w:color="auto"/>
        <w:bottom w:val="none" w:sz="0" w:space="0" w:color="auto"/>
        <w:right w:val="none" w:sz="0" w:space="0" w:color="auto"/>
      </w:divBdr>
    </w:div>
    <w:div w:id="1805851218">
      <w:bodyDiv w:val="1"/>
      <w:marLeft w:val="0"/>
      <w:marRight w:val="0"/>
      <w:marTop w:val="0"/>
      <w:marBottom w:val="0"/>
      <w:divBdr>
        <w:top w:val="none" w:sz="0" w:space="0" w:color="auto"/>
        <w:left w:val="none" w:sz="0" w:space="0" w:color="auto"/>
        <w:bottom w:val="none" w:sz="0" w:space="0" w:color="auto"/>
        <w:right w:val="none" w:sz="0" w:space="0" w:color="auto"/>
      </w:divBdr>
    </w:div>
    <w:div w:id="1809473693">
      <w:bodyDiv w:val="1"/>
      <w:marLeft w:val="0"/>
      <w:marRight w:val="0"/>
      <w:marTop w:val="0"/>
      <w:marBottom w:val="0"/>
      <w:divBdr>
        <w:top w:val="none" w:sz="0" w:space="0" w:color="auto"/>
        <w:left w:val="none" w:sz="0" w:space="0" w:color="auto"/>
        <w:bottom w:val="none" w:sz="0" w:space="0" w:color="auto"/>
        <w:right w:val="none" w:sz="0" w:space="0" w:color="auto"/>
      </w:divBdr>
    </w:div>
    <w:div w:id="1811089448">
      <w:bodyDiv w:val="1"/>
      <w:marLeft w:val="0"/>
      <w:marRight w:val="0"/>
      <w:marTop w:val="0"/>
      <w:marBottom w:val="0"/>
      <w:divBdr>
        <w:top w:val="none" w:sz="0" w:space="0" w:color="auto"/>
        <w:left w:val="none" w:sz="0" w:space="0" w:color="auto"/>
        <w:bottom w:val="none" w:sz="0" w:space="0" w:color="auto"/>
        <w:right w:val="none" w:sz="0" w:space="0" w:color="auto"/>
      </w:divBdr>
    </w:div>
    <w:div w:id="1815756058">
      <w:bodyDiv w:val="1"/>
      <w:marLeft w:val="0"/>
      <w:marRight w:val="0"/>
      <w:marTop w:val="0"/>
      <w:marBottom w:val="0"/>
      <w:divBdr>
        <w:top w:val="none" w:sz="0" w:space="0" w:color="auto"/>
        <w:left w:val="none" w:sz="0" w:space="0" w:color="auto"/>
        <w:bottom w:val="none" w:sz="0" w:space="0" w:color="auto"/>
        <w:right w:val="none" w:sz="0" w:space="0" w:color="auto"/>
      </w:divBdr>
    </w:div>
    <w:div w:id="1832941406">
      <w:bodyDiv w:val="1"/>
      <w:marLeft w:val="0"/>
      <w:marRight w:val="0"/>
      <w:marTop w:val="0"/>
      <w:marBottom w:val="0"/>
      <w:divBdr>
        <w:top w:val="none" w:sz="0" w:space="0" w:color="auto"/>
        <w:left w:val="none" w:sz="0" w:space="0" w:color="auto"/>
        <w:bottom w:val="none" w:sz="0" w:space="0" w:color="auto"/>
        <w:right w:val="none" w:sz="0" w:space="0" w:color="auto"/>
      </w:divBdr>
    </w:div>
    <w:div w:id="1833059747">
      <w:bodyDiv w:val="1"/>
      <w:marLeft w:val="0"/>
      <w:marRight w:val="0"/>
      <w:marTop w:val="0"/>
      <w:marBottom w:val="0"/>
      <w:divBdr>
        <w:top w:val="none" w:sz="0" w:space="0" w:color="auto"/>
        <w:left w:val="none" w:sz="0" w:space="0" w:color="auto"/>
        <w:bottom w:val="none" w:sz="0" w:space="0" w:color="auto"/>
        <w:right w:val="none" w:sz="0" w:space="0" w:color="auto"/>
      </w:divBdr>
    </w:div>
    <w:div w:id="1839880091">
      <w:bodyDiv w:val="1"/>
      <w:marLeft w:val="0"/>
      <w:marRight w:val="0"/>
      <w:marTop w:val="0"/>
      <w:marBottom w:val="0"/>
      <w:divBdr>
        <w:top w:val="none" w:sz="0" w:space="0" w:color="auto"/>
        <w:left w:val="none" w:sz="0" w:space="0" w:color="auto"/>
        <w:bottom w:val="none" w:sz="0" w:space="0" w:color="auto"/>
        <w:right w:val="none" w:sz="0" w:space="0" w:color="auto"/>
      </w:divBdr>
    </w:div>
    <w:div w:id="1853299117">
      <w:bodyDiv w:val="1"/>
      <w:marLeft w:val="0"/>
      <w:marRight w:val="0"/>
      <w:marTop w:val="0"/>
      <w:marBottom w:val="0"/>
      <w:divBdr>
        <w:top w:val="none" w:sz="0" w:space="0" w:color="auto"/>
        <w:left w:val="none" w:sz="0" w:space="0" w:color="auto"/>
        <w:bottom w:val="none" w:sz="0" w:space="0" w:color="auto"/>
        <w:right w:val="none" w:sz="0" w:space="0" w:color="auto"/>
      </w:divBdr>
    </w:div>
    <w:div w:id="1855143208">
      <w:bodyDiv w:val="1"/>
      <w:marLeft w:val="0"/>
      <w:marRight w:val="0"/>
      <w:marTop w:val="0"/>
      <w:marBottom w:val="0"/>
      <w:divBdr>
        <w:top w:val="none" w:sz="0" w:space="0" w:color="auto"/>
        <w:left w:val="none" w:sz="0" w:space="0" w:color="auto"/>
        <w:bottom w:val="none" w:sz="0" w:space="0" w:color="auto"/>
        <w:right w:val="none" w:sz="0" w:space="0" w:color="auto"/>
      </w:divBdr>
    </w:div>
    <w:div w:id="1860005814">
      <w:bodyDiv w:val="1"/>
      <w:marLeft w:val="0"/>
      <w:marRight w:val="0"/>
      <w:marTop w:val="0"/>
      <w:marBottom w:val="0"/>
      <w:divBdr>
        <w:top w:val="none" w:sz="0" w:space="0" w:color="auto"/>
        <w:left w:val="none" w:sz="0" w:space="0" w:color="auto"/>
        <w:bottom w:val="none" w:sz="0" w:space="0" w:color="auto"/>
        <w:right w:val="none" w:sz="0" w:space="0" w:color="auto"/>
      </w:divBdr>
    </w:div>
    <w:div w:id="1860853003">
      <w:bodyDiv w:val="1"/>
      <w:marLeft w:val="0"/>
      <w:marRight w:val="0"/>
      <w:marTop w:val="0"/>
      <w:marBottom w:val="0"/>
      <w:divBdr>
        <w:top w:val="none" w:sz="0" w:space="0" w:color="auto"/>
        <w:left w:val="none" w:sz="0" w:space="0" w:color="auto"/>
        <w:bottom w:val="none" w:sz="0" w:space="0" w:color="auto"/>
        <w:right w:val="none" w:sz="0" w:space="0" w:color="auto"/>
      </w:divBdr>
    </w:div>
    <w:div w:id="1866864559">
      <w:bodyDiv w:val="1"/>
      <w:marLeft w:val="0"/>
      <w:marRight w:val="0"/>
      <w:marTop w:val="0"/>
      <w:marBottom w:val="0"/>
      <w:divBdr>
        <w:top w:val="none" w:sz="0" w:space="0" w:color="auto"/>
        <w:left w:val="none" w:sz="0" w:space="0" w:color="auto"/>
        <w:bottom w:val="none" w:sz="0" w:space="0" w:color="auto"/>
        <w:right w:val="none" w:sz="0" w:space="0" w:color="auto"/>
      </w:divBdr>
    </w:div>
    <w:div w:id="1867601081">
      <w:bodyDiv w:val="1"/>
      <w:marLeft w:val="0"/>
      <w:marRight w:val="0"/>
      <w:marTop w:val="0"/>
      <w:marBottom w:val="0"/>
      <w:divBdr>
        <w:top w:val="none" w:sz="0" w:space="0" w:color="auto"/>
        <w:left w:val="none" w:sz="0" w:space="0" w:color="auto"/>
        <w:bottom w:val="none" w:sz="0" w:space="0" w:color="auto"/>
        <w:right w:val="none" w:sz="0" w:space="0" w:color="auto"/>
      </w:divBdr>
    </w:div>
    <w:div w:id="1869835678">
      <w:bodyDiv w:val="1"/>
      <w:marLeft w:val="0"/>
      <w:marRight w:val="0"/>
      <w:marTop w:val="0"/>
      <w:marBottom w:val="0"/>
      <w:divBdr>
        <w:top w:val="none" w:sz="0" w:space="0" w:color="auto"/>
        <w:left w:val="none" w:sz="0" w:space="0" w:color="auto"/>
        <w:bottom w:val="none" w:sz="0" w:space="0" w:color="auto"/>
        <w:right w:val="none" w:sz="0" w:space="0" w:color="auto"/>
      </w:divBdr>
    </w:div>
    <w:div w:id="1874734360">
      <w:bodyDiv w:val="1"/>
      <w:marLeft w:val="0"/>
      <w:marRight w:val="0"/>
      <w:marTop w:val="0"/>
      <w:marBottom w:val="0"/>
      <w:divBdr>
        <w:top w:val="none" w:sz="0" w:space="0" w:color="auto"/>
        <w:left w:val="none" w:sz="0" w:space="0" w:color="auto"/>
        <w:bottom w:val="none" w:sz="0" w:space="0" w:color="auto"/>
        <w:right w:val="none" w:sz="0" w:space="0" w:color="auto"/>
      </w:divBdr>
    </w:div>
    <w:div w:id="1877541504">
      <w:bodyDiv w:val="1"/>
      <w:marLeft w:val="0"/>
      <w:marRight w:val="0"/>
      <w:marTop w:val="0"/>
      <w:marBottom w:val="0"/>
      <w:divBdr>
        <w:top w:val="none" w:sz="0" w:space="0" w:color="auto"/>
        <w:left w:val="none" w:sz="0" w:space="0" w:color="auto"/>
        <w:bottom w:val="none" w:sz="0" w:space="0" w:color="auto"/>
        <w:right w:val="none" w:sz="0" w:space="0" w:color="auto"/>
      </w:divBdr>
    </w:div>
    <w:div w:id="1879202586">
      <w:bodyDiv w:val="1"/>
      <w:marLeft w:val="0"/>
      <w:marRight w:val="0"/>
      <w:marTop w:val="0"/>
      <w:marBottom w:val="0"/>
      <w:divBdr>
        <w:top w:val="none" w:sz="0" w:space="0" w:color="auto"/>
        <w:left w:val="none" w:sz="0" w:space="0" w:color="auto"/>
        <w:bottom w:val="none" w:sz="0" w:space="0" w:color="auto"/>
        <w:right w:val="none" w:sz="0" w:space="0" w:color="auto"/>
      </w:divBdr>
    </w:div>
    <w:div w:id="1883595097">
      <w:bodyDiv w:val="1"/>
      <w:marLeft w:val="0"/>
      <w:marRight w:val="0"/>
      <w:marTop w:val="0"/>
      <w:marBottom w:val="0"/>
      <w:divBdr>
        <w:top w:val="none" w:sz="0" w:space="0" w:color="auto"/>
        <w:left w:val="none" w:sz="0" w:space="0" w:color="auto"/>
        <w:bottom w:val="none" w:sz="0" w:space="0" w:color="auto"/>
        <w:right w:val="none" w:sz="0" w:space="0" w:color="auto"/>
      </w:divBdr>
    </w:div>
    <w:div w:id="1887253325">
      <w:bodyDiv w:val="1"/>
      <w:marLeft w:val="0"/>
      <w:marRight w:val="0"/>
      <w:marTop w:val="0"/>
      <w:marBottom w:val="0"/>
      <w:divBdr>
        <w:top w:val="none" w:sz="0" w:space="0" w:color="auto"/>
        <w:left w:val="none" w:sz="0" w:space="0" w:color="auto"/>
        <w:bottom w:val="none" w:sz="0" w:space="0" w:color="auto"/>
        <w:right w:val="none" w:sz="0" w:space="0" w:color="auto"/>
      </w:divBdr>
    </w:div>
    <w:div w:id="1887256244">
      <w:bodyDiv w:val="1"/>
      <w:marLeft w:val="0"/>
      <w:marRight w:val="0"/>
      <w:marTop w:val="0"/>
      <w:marBottom w:val="0"/>
      <w:divBdr>
        <w:top w:val="none" w:sz="0" w:space="0" w:color="auto"/>
        <w:left w:val="none" w:sz="0" w:space="0" w:color="auto"/>
        <w:bottom w:val="none" w:sz="0" w:space="0" w:color="auto"/>
        <w:right w:val="none" w:sz="0" w:space="0" w:color="auto"/>
      </w:divBdr>
    </w:div>
    <w:div w:id="1895508694">
      <w:bodyDiv w:val="1"/>
      <w:marLeft w:val="0"/>
      <w:marRight w:val="0"/>
      <w:marTop w:val="0"/>
      <w:marBottom w:val="0"/>
      <w:divBdr>
        <w:top w:val="none" w:sz="0" w:space="0" w:color="auto"/>
        <w:left w:val="none" w:sz="0" w:space="0" w:color="auto"/>
        <w:bottom w:val="none" w:sz="0" w:space="0" w:color="auto"/>
        <w:right w:val="none" w:sz="0" w:space="0" w:color="auto"/>
      </w:divBdr>
    </w:div>
    <w:div w:id="1896624520">
      <w:bodyDiv w:val="1"/>
      <w:marLeft w:val="0"/>
      <w:marRight w:val="0"/>
      <w:marTop w:val="0"/>
      <w:marBottom w:val="0"/>
      <w:divBdr>
        <w:top w:val="none" w:sz="0" w:space="0" w:color="auto"/>
        <w:left w:val="none" w:sz="0" w:space="0" w:color="auto"/>
        <w:bottom w:val="none" w:sz="0" w:space="0" w:color="auto"/>
        <w:right w:val="none" w:sz="0" w:space="0" w:color="auto"/>
      </w:divBdr>
    </w:div>
    <w:div w:id="1898467005">
      <w:bodyDiv w:val="1"/>
      <w:marLeft w:val="0"/>
      <w:marRight w:val="0"/>
      <w:marTop w:val="0"/>
      <w:marBottom w:val="0"/>
      <w:divBdr>
        <w:top w:val="none" w:sz="0" w:space="0" w:color="auto"/>
        <w:left w:val="none" w:sz="0" w:space="0" w:color="auto"/>
        <w:bottom w:val="none" w:sz="0" w:space="0" w:color="auto"/>
        <w:right w:val="none" w:sz="0" w:space="0" w:color="auto"/>
      </w:divBdr>
    </w:div>
    <w:div w:id="1902787427">
      <w:bodyDiv w:val="1"/>
      <w:marLeft w:val="0"/>
      <w:marRight w:val="0"/>
      <w:marTop w:val="0"/>
      <w:marBottom w:val="0"/>
      <w:divBdr>
        <w:top w:val="none" w:sz="0" w:space="0" w:color="auto"/>
        <w:left w:val="none" w:sz="0" w:space="0" w:color="auto"/>
        <w:bottom w:val="none" w:sz="0" w:space="0" w:color="auto"/>
        <w:right w:val="none" w:sz="0" w:space="0" w:color="auto"/>
      </w:divBdr>
    </w:div>
    <w:div w:id="1907564906">
      <w:bodyDiv w:val="1"/>
      <w:marLeft w:val="0"/>
      <w:marRight w:val="0"/>
      <w:marTop w:val="0"/>
      <w:marBottom w:val="0"/>
      <w:divBdr>
        <w:top w:val="none" w:sz="0" w:space="0" w:color="auto"/>
        <w:left w:val="none" w:sz="0" w:space="0" w:color="auto"/>
        <w:bottom w:val="none" w:sz="0" w:space="0" w:color="auto"/>
        <w:right w:val="none" w:sz="0" w:space="0" w:color="auto"/>
      </w:divBdr>
    </w:div>
    <w:div w:id="1909685824">
      <w:bodyDiv w:val="1"/>
      <w:marLeft w:val="0"/>
      <w:marRight w:val="0"/>
      <w:marTop w:val="0"/>
      <w:marBottom w:val="0"/>
      <w:divBdr>
        <w:top w:val="none" w:sz="0" w:space="0" w:color="auto"/>
        <w:left w:val="none" w:sz="0" w:space="0" w:color="auto"/>
        <w:bottom w:val="none" w:sz="0" w:space="0" w:color="auto"/>
        <w:right w:val="none" w:sz="0" w:space="0" w:color="auto"/>
      </w:divBdr>
    </w:div>
    <w:div w:id="1919364445">
      <w:bodyDiv w:val="1"/>
      <w:marLeft w:val="0"/>
      <w:marRight w:val="0"/>
      <w:marTop w:val="0"/>
      <w:marBottom w:val="0"/>
      <w:divBdr>
        <w:top w:val="none" w:sz="0" w:space="0" w:color="auto"/>
        <w:left w:val="none" w:sz="0" w:space="0" w:color="auto"/>
        <w:bottom w:val="none" w:sz="0" w:space="0" w:color="auto"/>
        <w:right w:val="none" w:sz="0" w:space="0" w:color="auto"/>
      </w:divBdr>
    </w:div>
    <w:div w:id="1922793025">
      <w:bodyDiv w:val="1"/>
      <w:marLeft w:val="0"/>
      <w:marRight w:val="0"/>
      <w:marTop w:val="0"/>
      <w:marBottom w:val="0"/>
      <w:divBdr>
        <w:top w:val="none" w:sz="0" w:space="0" w:color="auto"/>
        <w:left w:val="none" w:sz="0" w:space="0" w:color="auto"/>
        <w:bottom w:val="none" w:sz="0" w:space="0" w:color="auto"/>
        <w:right w:val="none" w:sz="0" w:space="0" w:color="auto"/>
      </w:divBdr>
    </w:div>
    <w:div w:id="1930657481">
      <w:bodyDiv w:val="1"/>
      <w:marLeft w:val="0"/>
      <w:marRight w:val="0"/>
      <w:marTop w:val="0"/>
      <w:marBottom w:val="0"/>
      <w:divBdr>
        <w:top w:val="none" w:sz="0" w:space="0" w:color="auto"/>
        <w:left w:val="none" w:sz="0" w:space="0" w:color="auto"/>
        <w:bottom w:val="none" w:sz="0" w:space="0" w:color="auto"/>
        <w:right w:val="none" w:sz="0" w:space="0" w:color="auto"/>
      </w:divBdr>
    </w:div>
    <w:div w:id="1931429382">
      <w:bodyDiv w:val="1"/>
      <w:marLeft w:val="0"/>
      <w:marRight w:val="0"/>
      <w:marTop w:val="0"/>
      <w:marBottom w:val="0"/>
      <w:divBdr>
        <w:top w:val="none" w:sz="0" w:space="0" w:color="auto"/>
        <w:left w:val="none" w:sz="0" w:space="0" w:color="auto"/>
        <w:bottom w:val="none" w:sz="0" w:space="0" w:color="auto"/>
        <w:right w:val="none" w:sz="0" w:space="0" w:color="auto"/>
      </w:divBdr>
    </w:div>
    <w:div w:id="1931810227">
      <w:bodyDiv w:val="1"/>
      <w:marLeft w:val="0"/>
      <w:marRight w:val="0"/>
      <w:marTop w:val="0"/>
      <w:marBottom w:val="0"/>
      <w:divBdr>
        <w:top w:val="none" w:sz="0" w:space="0" w:color="auto"/>
        <w:left w:val="none" w:sz="0" w:space="0" w:color="auto"/>
        <w:bottom w:val="none" w:sz="0" w:space="0" w:color="auto"/>
        <w:right w:val="none" w:sz="0" w:space="0" w:color="auto"/>
      </w:divBdr>
    </w:div>
    <w:div w:id="1933472279">
      <w:bodyDiv w:val="1"/>
      <w:marLeft w:val="0"/>
      <w:marRight w:val="0"/>
      <w:marTop w:val="0"/>
      <w:marBottom w:val="0"/>
      <w:divBdr>
        <w:top w:val="none" w:sz="0" w:space="0" w:color="auto"/>
        <w:left w:val="none" w:sz="0" w:space="0" w:color="auto"/>
        <w:bottom w:val="none" w:sz="0" w:space="0" w:color="auto"/>
        <w:right w:val="none" w:sz="0" w:space="0" w:color="auto"/>
      </w:divBdr>
    </w:div>
    <w:div w:id="1936791673">
      <w:bodyDiv w:val="1"/>
      <w:marLeft w:val="0"/>
      <w:marRight w:val="0"/>
      <w:marTop w:val="0"/>
      <w:marBottom w:val="0"/>
      <w:divBdr>
        <w:top w:val="none" w:sz="0" w:space="0" w:color="auto"/>
        <w:left w:val="none" w:sz="0" w:space="0" w:color="auto"/>
        <w:bottom w:val="none" w:sz="0" w:space="0" w:color="auto"/>
        <w:right w:val="none" w:sz="0" w:space="0" w:color="auto"/>
      </w:divBdr>
    </w:div>
    <w:div w:id="1947075325">
      <w:bodyDiv w:val="1"/>
      <w:marLeft w:val="0"/>
      <w:marRight w:val="0"/>
      <w:marTop w:val="0"/>
      <w:marBottom w:val="0"/>
      <w:divBdr>
        <w:top w:val="none" w:sz="0" w:space="0" w:color="auto"/>
        <w:left w:val="none" w:sz="0" w:space="0" w:color="auto"/>
        <w:bottom w:val="none" w:sz="0" w:space="0" w:color="auto"/>
        <w:right w:val="none" w:sz="0" w:space="0" w:color="auto"/>
      </w:divBdr>
    </w:div>
    <w:div w:id="1958490040">
      <w:bodyDiv w:val="1"/>
      <w:marLeft w:val="0"/>
      <w:marRight w:val="0"/>
      <w:marTop w:val="0"/>
      <w:marBottom w:val="0"/>
      <w:divBdr>
        <w:top w:val="none" w:sz="0" w:space="0" w:color="auto"/>
        <w:left w:val="none" w:sz="0" w:space="0" w:color="auto"/>
        <w:bottom w:val="none" w:sz="0" w:space="0" w:color="auto"/>
        <w:right w:val="none" w:sz="0" w:space="0" w:color="auto"/>
      </w:divBdr>
    </w:div>
    <w:div w:id="1963608858">
      <w:bodyDiv w:val="1"/>
      <w:marLeft w:val="0"/>
      <w:marRight w:val="0"/>
      <w:marTop w:val="0"/>
      <w:marBottom w:val="0"/>
      <w:divBdr>
        <w:top w:val="none" w:sz="0" w:space="0" w:color="auto"/>
        <w:left w:val="none" w:sz="0" w:space="0" w:color="auto"/>
        <w:bottom w:val="none" w:sz="0" w:space="0" w:color="auto"/>
        <w:right w:val="none" w:sz="0" w:space="0" w:color="auto"/>
      </w:divBdr>
    </w:div>
    <w:div w:id="1970891144">
      <w:bodyDiv w:val="1"/>
      <w:marLeft w:val="0"/>
      <w:marRight w:val="0"/>
      <w:marTop w:val="0"/>
      <w:marBottom w:val="0"/>
      <w:divBdr>
        <w:top w:val="none" w:sz="0" w:space="0" w:color="auto"/>
        <w:left w:val="none" w:sz="0" w:space="0" w:color="auto"/>
        <w:bottom w:val="none" w:sz="0" w:space="0" w:color="auto"/>
        <w:right w:val="none" w:sz="0" w:space="0" w:color="auto"/>
      </w:divBdr>
    </w:div>
    <w:div w:id="1977758677">
      <w:bodyDiv w:val="1"/>
      <w:marLeft w:val="0"/>
      <w:marRight w:val="0"/>
      <w:marTop w:val="0"/>
      <w:marBottom w:val="0"/>
      <w:divBdr>
        <w:top w:val="none" w:sz="0" w:space="0" w:color="auto"/>
        <w:left w:val="none" w:sz="0" w:space="0" w:color="auto"/>
        <w:bottom w:val="none" w:sz="0" w:space="0" w:color="auto"/>
        <w:right w:val="none" w:sz="0" w:space="0" w:color="auto"/>
      </w:divBdr>
    </w:div>
    <w:div w:id="1981231592">
      <w:bodyDiv w:val="1"/>
      <w:marLeft w:val="0"/>
      <w:marRight w:val="0"/>
      <w:marTop w:val="0"/>
      <w:marBottom w:val="0"/>
      <w:divBdr>
        <w:top w:val="none" w:sz="0" w:space="0" w:color="auto"/>
        <w:left w:val="none" w:sz="0" w:space="0" w:color="auto"/>
        <w:bottom w:val="none" w:sz="0" w:space="0" w:color="auto"/>
        <w:right w:val="none" w:sz="0" w:space="0" w:color="auto"/>
      </w:divBdr>
    </w:div>
    <w:div w:id="1985816276">
      <w:bodyDiv w:val="1"/>
      <w:marLeft w:val="0"/>
      <w:marRight w:val="0"/>
      <w:marTop w:val="0"/>
      <w:marBottom w:val="0"/>
      <w:divBdr>
        <w:top w:val="none" w:sz="0" w:space="0" w:color="auto"/>
        <w:left w:val="none" w:sz="0" w:space="0" w:color="auto"/>
        <w:bottom w:val="none" w:sz="0" w:space="0" w:color="auto"/>
        <w:right w:val="none" w:sz="0" w:space="0" w:color="auto"/>
      </w:divBdr>
    </w:div>
    <w:div w:id="1990359883">
      <w:bodyDiv w:val="1"/>
      <w:marLeft w:val="0"/>
      <w:marRight w:val="0"/>
      <w:marTop w:val="0"/>
      <w:marBottom w:val="0"/>
      <w:divBdr>
        <w:top w:val="none" w:sz="0" w:space="0" w:color="auto"/>
        <w:left w:val="none" w:sz="0" w:space="0" w:color="auto"/>
        <w:bottom w:val="none" w:sz="0" w:space="0" w:color="auto"/>
        <w:right w:val="none" w:sz="0" w:space="0" w:color="auto"/>
      </w:divBdr>
    </w:div>
    <w:div w:id="1994599841">
      <w:bodyDiv w:val="1"/>
      <w:marLeft w:val="0"/>
      <w:marRight w:val="0"/>
      <w:marTop w:val="0"/>
      <w:marBottom w:val="0"/>
      <w:divBdr>
        <w:top w:val="none" w:sz="0" w:space="0" w:color="auto"/>
        <w:left w:val="none" w:sz="0" w:space="0" w:color="auto"/>
        <w:bottom w:val="none" w:sz="0" w:space="0" w:color="auto"/>
        <w:right w:val="none" w:sz="0" w:space="0" w:color="auto"/>
      </w:divBdr>
    </w:div>
    <w:div w:id="1997760253">
      <w:bodyDiv w:val="1"/>
      <w:marLeft w:val="0"/>
      <w:marRight w:val="0"/>
      <w:marTop w:val="0"/>
      <w:marBottom w:val="0"/>
      <w:divBdr>
        <w:top w:val="none" w:sz="0" w:space="0" w:color="auto"/>
        <w:left w:val="none" w:sz="0" w:space="0" w:color="auto"/>
        <w:bottom w:val="none" w:sz="0" w:space="0" w:color="auto"/>
        <w:right w:val="none" w:sz="0" w:space="0" w:color="auto"/>
      </w:divBdr>
    </w:div>
    <w:div w:id="1999458439">
      <w:bodyDiv w:val="1"/>
      <w:marLeft w:val="0"/>
      <w:marRight w:val="0"/>
      <w:marTop w:val="0"/>
      <w:marBottom w:val="0"/>
      <w:divBdr>
        <w:top w:val="none" w:sz="0" w:space="0" w:color="auto"/>
        <w:left w:val="none" w:sz="0" w:space="0" w:color="auto"/>
        <w:bottom w:val="none" w:sz="0" w:space="0" w:color="auto"/>
        <w:right w:val="none" w:sz="0" w:space="0" w:color="auto"/>
      </w:divBdr>
    </w:div>
    <w:div w:id="2000233258">
      <w:bodyDiv w:val="1"/>
      <w:marLeft w:val="0"/>
      <w:marRight w:val="0"/>
      <w:marTop w:val="0"/>
      <w:marBottom w:val="0"/>
      <w:divBdr>
        <w:top w:val="none" w:sz="0" w:space="0" w:color="auto"/>
        <w:left w:val="none" w:sz="0" w:space="0" w:color="auto"/>
        <w:bottom w:val="none" w:sz="0" w:space="0" w:color="auto"/>
        <w:right w:val="none" w:sz="0" w:space="0" w:color="auto"/>
      </w:divBdr>
    </w:div>
    <w:div w:id="2003001137">
      <w:bodyDiv w:val="1"/>
      <w:marLeft w:val="0"/>
      <w:marRight w:val="0"/>
      <w:marTop w:val="0"/>
      <w:marBottom w:val="0"/>
      <w:divBdr>
        <w:top w:val="none" w:sz="0" w:space="0" w:color="auto"/>
        <w:left w:val="none" w:sz="0" w:space="0" w:color="auto"/>
        <w:bottom w:val="none" w:sz="0" w:space="0" w:color="auto"/>
        <w:right w:val="none" w:sz="0" w:space="0" w:color="auto"/>
      </w:divBdr>
    </w:div>
    <w:div w:id="2006132340">
      <w:bodyDiv w:val="1"/>
      <w:marLeft w:val="0"/>
      <w:marRight w:val="0"/>
      <w:marTop w:val="0"/>
      <w:marBottom w:val="0"/>
      <w:divBdr>
        <w:top w:val="none" w:sz="0" w:space="0" w:color="auto"/>
        <w:left w:val="none" w:sz="0" w:space="0" w:color="auto"/>
        <w:bottom w:val="none" w:sz="0" w:space="0" w:color="auto"/>
        <w:right w:val="none" w:sz="0" w:space="0" w:color="auto"/>
      </w:divBdr>
    </w:div>
    <w:div w:id="2006392561">
      <w:bodyDiv w:val="1"/>
      <w:marLeft w:val="0"/>
      <w:marRight w:val="0"/>
      <w:marTop w:val="0"/>
      <w:marBottom w:val="0"/>
      <w:divBdr>
        <w:top w:val="none" w:sz="0" w:space="0" w:color="auto"/>
        <w:left w:val="none" w:sz="0" w:space="0" w:color="auto"/>
        <w:bottom w:val="none" w:sz="0" w:space="0" w:color="auto"/>
        <w:right w:val="none" w:sz="0" w:space="0" w:color="auto"/>
      </w:divBdr>
    </w:div>
    <w:div w:id="2006932516">
      <w:bodyDiv w:val="1"/>
      <w:marLeft w:val="0"/>
      <w:marRight w:val="0"/>
      <w:marTop w:val="0"/>
      <w:marBottom w:val="0"/>
      <w:divBdr>
        <w:top w:val="none" w:sz="0" w:space="0" w:color="auto"/>
        <w:left w:val="none" w:sz="0" w:space="0" w:color="auto"/>
        <w:bottom w:val="none" w:sz="0" w:space="0" w:color="auto"/>
        <w:right w:val="none" w:sz="0" w:space="0" w:color="auto"/>
      </w:divBdr>
    </w:div>
    <w:div w:id="2009288909">
      <w:bodyDiv w:val="1"/>
      <w:marLeft w:val="0"/>
      <w:marRight w:val="0"/>
      <w:marTop w:val="0"/>
      <w:marBottom w:val="0"/>
      <w:divBdr>
        <w:top w:val="none" w:sz="0" w:space="0" w:color="auto"/>
        <w:left w:val="none" w:sz="0" w:space="0" w:color="auto"/>
        <w:bottom w:val="none" w:sz="0" w:space="0" w:color="auto"/>
        <w:right w:val="none" w:sz="0" w:space="0" w:color="auto"/>
      </w:divBdr>
    </w:div>
    <w:div w:id="2016836598">
      <w:bodyDiv w:val="1"/>
      <w:marLeft w:val="0"/>
      <w:marRight w:val="0"/>
      <w:marTop w:val="0"/>
      <w:marBottom w:val="0"/>
      <w:divBdr>
        <w:top w:val="none" w:sz="0" w:space="0" w:color="auto"/>
        <w:left w:val="none" w:sz="0" w:space="0" w:color="auto"/>
        <w:bottom w:val="none" w:sz="0" w:space="0" w:color="auto"/>
        <w:right w:val="none" w:sz="0" w:space="0" w:color="auto"/>
      </w:divBdr>
    </w:div>
    <w:div w:id="2019454467">
      <w:bodyDiv w:val="1"/>
      <w:marLeft w:val="0"/>
      <w:marRight w:val="0"/>
      <w:marTop w:val="0"/>
      <w:marBottom w:val="0"/>
      <w:divBdr>
        <w:top w:val="none" w:sz="0" w:space="0" w:color="auto"/>
        <w:left w:val="none" w:sz="0" w:space="0" w:color="auto"/>
        <w:bottom w:val="none" w:sz="0" w:space="0" w:color="auto"/>
        <w:right w:val="none" w:sz="0" w:space="0" w:color="auto"/>
      </w:divBdr>
    </w:div>
    <w:div w:id="2021157571">
      <w:bodyDiv w:val="1"/>
      <w:marLeft w:val="0"/>
      <w:marRight w:val="0"/>
      <w:marTop w:val="0"/>
      <w:marBottom w:val="0"/>
      <w:divBdr>
        <w:top w:val="none" w:sz="0" w:space="0" w:color="auto"/>
        <w:left w:val="none" w:sz="0" w:space="0" w:color="auto"/>
        <w:bottom w:val="none" w:sz="0" w:space="0" w:color="auto"/>
        <w:right w:val="none" w:sz="0" w:space="0" w:color="auto"/>
      </w:divBdr>
    </w:div>
    <w:div w:id="2025784848">
      <w:bodyDiv w:val="1"/>
      <w:marLeft w:val="0"/>
      <w:marRight w:val="0"/>
      <w:marTop w:val="0"/>
      <w:marBottom w:val="0"/>
      <w:divBdr>
        <w:top w:val="none" w:sz="0" w:space="0" w:color="auto"/>
        <w:left w:val="none" w:sz="0" w:space="0" w:color="auto"/>
        <w:bottom w:val="none" w:sz="0" w:space="0" w:color="auto"/>
        <w:right w:val="none" w:sz="0" w:space="0" w:color="auto"/>
      </w:divBdr>
    </w:div>
    <w:div w:id="2040426072">
      <w:bodyDiv w:val="1"/>
      <w:marLeft w:val="0"/>
      <w:marRight w:val="0"/>
      <w:marTop w:val="0"/>
      <w:marBottom w:val="0"/>
      <w:divBdr>
        <w:top w:val="none" w:sz="0" w:space="0" w:color="auto"/>
        <w:left w:val="none" w:sz="0" w:space="0" w:color="auto"/>
        <w:bottom w:val="none" w:sz="0" w:space="0" w:color="auto"/>
        <w:right w:val="none" w:sz="0" w:space="0" w:color="auto"/>
      </w:divBdr>
    </w:div>
    <w:div w:id="2049714623">
      <w:bodyDiv w:val="1"/>
      <w:marLeft w:val="0"/>
      <w:marRight w:val="0"/>
      <w:marTop w:val="0"/>
      <w:marBottom w:val="0"/>
      <w:divBdr>
        <w:top w:val="none" w:sz="0" w:space="0" w:color="auto"/>
        <w:left w:val="none" w:sz="0" w:space="0" w:color="auto"/>
        <w:bottom w:val="none" w:sz="0" w:space="0" w:color="auto"/>
        <w:right w:val="none" w:sz="0" w:space="0" w:color="auto"/>
      </w:divBdr>
    </w:div>
    <w:div w:id="2056153543">
      <w:bodyDiv w:val="1"/>
      <w:marLeft w:val="0"/>
      <w:marRight w:val="0"/>
      <w:marTop w:val="0"/>
      <w:marBottom w:val="0"/>
      <w:divBdr>
        <w:top w:val="none" w:sz="0" w:space="0" w:color="auto"/>
        <w:left w:val="none" w:sz="0" w:space="0" w:color="auto"/>
        <w:bottom w:val="none" w:sz="0" w:space="0" w:color="auto"/>
        <w:right w:val="none" w:sz="0" w:space="0" w:color="auto"/>
      </w:divBdr>
    </w:div>
    <w:div w:id="2058973219">
      <w:bodyDiv w:val="1"/>
      <w:marLeft w:val="0"/>
      <w:marRight w:val="0"/>
      <w:marTop w:val="0"/>
      <w:marBottom w:val="0"/>
      <w:divBdr>
        <w:top w:val="none" w:sz="0" w:space="0" w:color="auto"/>
        <w:left w:val="none" w:sz="0" w:space="0" w:color="auto"/>
        <w:bottom w:val="none" w:sz="0" w:space="0" w:color="auto"/>
        <w:right w:val="none" w:sz="0" w:space="0" w:color="auto"/>
      </w:divBdr>
    </w:div>
    <w:div w:id="2072193202">
      <w:bodyDiv w:val="1"/>
      <w:marLeft w:val="0"/>
      <w:marRight w:val="0"/>
      <w:marTop w:val="0"/>
      <w:marBottom w:val="0"/>
      <w:divBdr>
        <w:top w:val="none" w:sz="0" w:space="0" w:color="auto"/>
        <w:left w:val="none" w:sz="0" w:space="0" w:color="auto"/>
        <w:bottom w:val="none" w:sz="0" w:space="0" w:color="auto"/>
        <w:right w:val="none" w:sz="0" w:space="0" w:color="auto"/>
      </w:divBdr>
    </w:div>
    <w:div w:id="2074160050">
      <w:bodyDiv w:val="1"/>
      <w:marLeft w:val="0"/>
      <w:marRight w:val="0"/>
      <w:marTop w:val="0"/>
      <w:marBottom w:val="0"/>
      <w:divBdr>
        <w:top w:val="none" w:sz="0" w:space="0" w:color="auto"/>
        <w:left w:val="none" w:sz="0" w:space="0" w:color="auto"/>
        <w:bottom w:val="none" w:sz="0" w:space="0" w:color="auto"/>
        <w:right w:val="none" w:sz="0" w:space="0" w:color="auto"/>
      </w:divBdr>
    </w:div>
    <w:div w:id="2077698066">
      <w:bodyDiv w:val="1"/>
      <w:marLeft w:val="0"/>
      <w:marRight w:val="0"/>
      <w:marTop w:val="0"/>
      <w:marBottom w:val="0"/>
      <w:divBdr>
        <w:top w:val="none" w:sz="0" w:space="0" w:color="auto"/>
        <w:left w:val="none" w:sz="0" w:space="0" w:color="auto"/>
        <w:bottom w:val="none" w:sz="0" w:space="0" w:color="auto"/>
        <w:right w:val="none" w:sz="0" w:space="0" w:color="auto"/>
      </w:divBdr>
    </w:div>
    <w:div w:id="2093309299">
      <w:bodyDiv w:val="1"/>
      <w:marLeft w:val="0"/>
      <w:marRight w:val="0"/>
      <w:marTop w:val="0"/>
      <w:marBottom w:val="0"/>
      <w:divBdr>
        <w:top w:val="none" w:sz="0" w:space="0" w:color="auto"/>
        <w:left w:val="none" w:sz="0" w:space="0" w:color="auto"/>
        <w:bottom w:val="none" w:sz="0" w:space="0" w:color="auto"/>
        <w:right w:val="none" w:sz="0" w:space="0" w:color="auto"/>
      </w:divBdr>
    </w:div>
    <w:div w:id="2099868312">
      <w:bodyDiv w:val="1"/>
      <w:marLeft w:val="0"/>
      <w:marRight w:val="0"/>
      <w:marTop w:val="0"/>
      <w:marBottom w:val="0"/>
      <w:divBdr>
        <w:top w:val="none" w:sz="0" w:space="0" w:color="auto"/>
        <w:left w:val="none" w:sz="0" w:space="0" w:color="auto"/>
        <w:bottom w:val="none" w:sz="0" w:space="0" w:color="auto"/>
        <w:right w:val="none" w:sz="0" w:space="0" w:color="auto"/>
      </w:divBdr>
    </w:div>
    <w:div w:id="2099984632">
      <w:bodyDiv w:val="1"/>
      <w:marLeft w:val="0"/>
      <w:marRight w:val="0"/>
      <w:marTop w:val="0"/>
      <w:marBottom w:val="0"/>
      <w:divBdr>
        <w:top w:val="none" w:sz="0" w:space="0" w:color="auto"/>
        <w:left w:val="none" w:sz="0" w:space="0" w:color="auto"/>
        <w:bottom w:val="none" w:sz="0" w:space="0" w:color="auto"/>
        <w:right w:val="none" w:sz="0" w:space="0" w:color="auto"/>
      </w:divBdr>
    </w:div>
    <w:div w:id="2120056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4FBA-4F44-4396-AA45-611813D9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10630</TotalTime>
  <Pages>1</Pages>
  <Words>3804</Words>
  <Characters>21683</Characters>
  <Application>Microsoft Office Word</Application>
  <DocSecurity>0</DocSecurity>
  <Lines>180</Lines>
  <Paragraphs>50</Paragraphs>
  <ScaleCrop>false</ScaleCrop>
  <Company>微软中国</Company>
  <LinksUpToDate>false</LinksUpToDate>
  <CharactersWithSpaces>25437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微软用户</cp:lastModifiedBy>
  <cp:revision>232</cp:revision>
  <cp:lastPrinted>2021-10-29T02:09:00Z</cp:lastPrinted>
  <dcterms:created xsi:type="dcterms:W3CDTF">2020-12-24T01:29:00Z</dcterms:created>
  <dcterms:modified xsi:type="dcterms:W3CDTF">2022-12-09T06:23:00Z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