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F6" w:rsidRDefault="00F91EFA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江阴市见义勇为称号评定实施办法</w:t>
      </w:r>
    </w:p>
    <w:p w:rsidR="000B13F6" w:rsidRDefault="00D0250E">
      <w:pPr>
        <w:spacing w:line="560" w:lineRule="exact"/>
        <w:jc w:val="center"/>
        <w:rPr>
          <w:rFonts w:ascii="方正楷体_GBK" w:eastAsia="方正楷体_GBK"/>
        </w:rPr>
      </w:pPr>
      <w:r>
        <w:rPr>
          <w:rFonts w:ascii="方正楷体_GBK" w:eastAsia="方正楷体_GBK" w:hint="eastAsia"/>
        </w:rPr>
        <w:t>（送审</w:t>
      </w:r>
      <w:r w:rsidR="00F91EFA">
        <w:rPr>
          <w:rFonts w:ascii="方正楷体_GBK" w:eastAsia="方正楷体_GBK" w:hint="eastAsia"/>
        </w:rPr>
        <w:t>稿）</w:t>
      </w:r>
    </w:p>
    <w:p w:rsidR="000B13F6" w:rsidRDefault="000B13F6">
      <w:pPr>
        <w:spacing w:line="560" w:lineRule="exact"/>
        <w:jc w:val="left"/>
        <w:rPr>
          <w:rFonts w:ascii="方正仿宋_GBK" w:eastAsia="方正仿宋_GBK"/>
        </w:rPr>
      </w:pPr>
    </w:p>
    <w:p w:rsidR="000B13F6" w:rsidRPr="00252619" w:rsidRDefault="00F91EFA">
      <w:pPr>
        <w:spacing w:line="560" w:lineRule="exact"/>
        <w:ind w:firstLineChars="200" w:firstLine="640"/>
        <w:jc w:val="left"/>
        <w:rPr>
          <w:rFonts w:eastAsia="方正仿宋_GBK"/>
        </w:rPr>
      </w:pPr>
      <w:r w:rsidRPr="00252619">
        <w:rPr>
          <w:rFonts w:ascii="方正黑体_GBK" w:eastAsia="方正黑体_GBK" w:hint="eastAsia"/>
        </w:rPr>
        <w:t>第一条</w:t>
      </w:r>
      <w:r w:rsidRPr="00252619">
        <w:rPr>
          <w:rFonts w:eastAsia="方正仿宋_GBK" w:hint="eastAsia"/>
        </w:rPr>
        <w:t xml:space="preserve">　为大力弘扬社会主义核心价值观，加强思想道德建设，进一步加强和改进见义勇为称号评选表彰工作，根据国家有关法律法规和《江苏省奖励和保护见义勇为人员条例》《江苏省见义勇为称号评定实施办法》《无锡市奖励和保护见义勇为人员条例》《无锡市见义勇为称号评定实施办法》的规定，特制定本办法。</w:t>
      </w:r>
    </w:p>
    <w:p w:rsidR="000B13F6" w:rsidRPr="00252619" w:rsidRDefault="00F91EFA">
      <w:pPr>
        <w:spacing w:line="560" w:lineRule="exact"/>
        <w:ind w:firstLineChars="200" w:firstLine="640"/>
        <w:jc w:val="left"/>
        <w:rPr>
          <w:rFonts w:eastAsia="方正仿宋_GBK"/>
        </w:rPr>
      </w:pPr>
      <w:r w:rsidRPr="00252619">
        <w:rPr>
          <w:rFonts w:ascii="方正黑体_GBK" w:eastAsia="方正黑体_GBK" w:hint="eastAsia"/>
        </w:rPr>
        <w:t>第二条</w:t>
      </w:r>
      <w:r w:rsidR="00725D59" w:rsidRPr="00252619">
        <w:rPr>
          <w:rFonts w:eastAsia="方正仿宋_GBK" w:hint="eastAsia"/>
        </w:rPr>
        <w:t xml:space="preserve">　江阴</w:t>
      </w:r>
      <w:r w:rsidRPr="00252619">
        <w:rPr>
          <w:rFonts w:eastAsia="方正仿宋_GBK" w:hint="eastAsia"/>
        </w:rPr>
        <w:t>市行政区域内见义勇为的称号评定适用本办法。</w:t>
      </w:r>
    </w:p>
    <w:p w:rsidR="000B13F6" w:rsidRPr="00252619" w:rsidRDefault="00F91EFA">
      <w:pPr>
        <w:spacing w:line="560" w:lineRule="exact"/>
        <w:ind w:firstLineChars="200" w:firstLine="640"/>
        <w:jc w:val="left"/>
        <w:rPr>
          <w:rFonts w:eastAsia="方正仿宋_GBK"/>
        </w:rPr>
      </w:pPr>
      <w:r w:rsidRPr="00252619">
        <w:rPr>
          <w:rFonts w:ascii="方正黑体_GBK" w:eastAsia="方正黑体_GBK" w:hint="eastAsia"/>
        </w:rPr>
        <w:t>第三条</w:t>
      </w:r>
      <w:r w:rsidRPr="00252619">
        <w:rPr>
          <w:rFonts w:eastAsia="方正仿宋_GBK" w:hint="eastAsia"/>
        </w:rPr>
        <w:t xml:space="preserve">　见义勇为称号评定工作应当坚持实事求是、公平公正，坚持即时表彰与集中表彰相结合、精神鼓励与物质奖励相结合。</w:t>
      </w:r>
    </w:p>
    <w:p w:rsidR="000B13F6" w:rsidRPr="00252619" w:rsidRDefault="00F91EFA">
      <w:pPr>
        <w:spacing w:line="560" w:lineRule="exact"/>
        <w:ind w:firstLineChars="200" w:firstLine="640"/>
        <w:jc w:val="left"/>
        <w:rPr>
          <w:rFonts w:eastAsia="方正仿宋_GBK"/>
        </w:rPr>
      </w:pPr>
      <w:r w:rsidRPr="00252619">
        <w:rPr>
          <w:rFonts w:ascii="方正黑体_GBK" w:eastAsia="方正黑体_GBK" w:hint="eastAsia"/>
        </w:rPr>
        <w:t>第四条</w:t>
      </w:r>
      <w:r w:rsidRPr="00252619">
        <w:rPr>
          <w:rFonts w:eastAsia="方正仿宋_GBK" w:hint="eastAsia"/>
        </w:rPr>
        <w:t xml:space="preserve">　</w:t>
      </w:r>
      <w:r w:rsidR="00B812A4" w:rsidRPr="00252619">
        <w:rPr>
          <w:rFonts w:eastAsia="方正仿宋_GBK" w:hint="eastAsia"/>
        </w:rPr>
        <w:t>江阴</w:t>
      </w:r>
      <w:r w:rsidRPr="00252619">
        <w:rPr>
          <w:rFonts w:eastAsia="方正仿宋_GBK" w:hint="eastAsia"/>
        </w:rPr>
        <w:t>市人民政府成立</w:t>
      </w:r>
      <w:r w:rsidR="007E56B9" w:rsidRPr="00252619">
        <w:rPr>
          <w:rFonts w:eastAsia="方正仿宋_GBK" w:hint="eastAsia"/>
        </w:rPr>
        <w:t>由市委政法委、市委宣传部、</w:t>
      </w:r>
      <w:r w:rsidR="00C31BD5" w:rsidRPr="00252619">
        <w:rPr>
          <w:rFonts w:eastAsia="方正仿宋_GBK" w:hint="eastAsia"/>
        </w:rPr>
        <w:t>政府办、</w:t>
      </w:r>
      <w:r w:rsidR="007E56B9" w:rsidRPr="00252619">
        <w:rPr>
          <w:rFonts w:eastAsia="方正仿宋_GBK" w:hint="eastAsia"/>
        </w:rPr>
        <w:t>公安局、人社局、财政局、见义勇为基金会分管领导组成</w:t>
      </w:r>
      <w:r w:rsidRPr="00252619">
        <w:rPr>
          <w:rFonts w:eastAsia="方正仿宋_GBK" w:hint="eastAsia"/>
        </w:rPr>
        <w:t>见义勇为称号评定工作小组，</w:t>
      </w:r>
      <w:r w:rsidR="00EA2E7C" w:rsidRPr="00252619">
        <w:rPr>
          <w:rFonts w:eastAsia="方正仿宋_GBK" w:hint="eastAsia"/>
        </w:rPr>
        <w:t>承担见义勇为称号</w:t>
      </w:r>
      <w:r w:rsidR="00F530AB" w:rsidRPr="00252619">
        <w:rPr>
          <w:rFonts w:eastAsia="方正仿宋_GBK" w:hint="eastAsia"/>
        </w:rPr>
        <w:t>推荐、</w:t>
      </w:r>
      <w:r w:rsidR="00EA2E7C" w:rsidRPr="00252619">
        <w:rPr>
          <w:rFonts w:eastAsia="方正仿宋_GBK" w:hint="eastAsia"/>
        </w:rPr>
        <w:t>评审工作</w:t>
      </w:r>
      <w:r w:rsidR="00C31BD5" w:rsidRPr="00252619">
        <w:rPr>
          <w:rFonts w:eastAsia="方正仿宋_GBK" w:hint="eastAsia"/>
        </w:rPr>
        <w:t>，市见义勇为</w:t>
      </w:r>
      <w:r w:rsidR="00A83293" w:rsidRPr="00252619">
        <w:rPr>
          <w:rFonts w:eastAsia="方正仿宋_GBK" w:hint="eastAsia"/>
        </w:rPr>
        <w:t>基金会理事长担任</w:t>
      </w:r>
      <w:r w:rsidR="009C548F" w:rsidRPr="00252619">
        <w:rPr>
          <w:rFonts w:eastAsia="方正仿宋_GBK" w:hint="eastAsia"/>
        </w:rPr>
        <w:t>组长</w:t>
      </w:r>
      <w:r w:rsidRPr="00252619">
        <w:rPr>
          <w:rFonts w:eastAsia="方正仿宋_GBK" w:hint="eastAsia"/>
        </w:rPr>
        <w:t>。</w:t>
      </w:r>
    </w:p>
    <w:p w:rsidR="000B13F6" w:rsidRPr="00252619" w:rsidRDefault="00F91EFA">
      <w:pPr>
        <w:spacing w:line="560" w:lineRule="exact"/>
        <w:ind w:firstLineChars="200" w:firstLine="640"/>
        <w:jc w:val="left"/>
        <w:rPr>
          <w:rFonts w:eastAsia="方正仿宋_GBK"/>
        </w:rPr>
      </w:pPr>
      <w:r w:rsidRPr="00252619">
        <w:rPr>
          <w:rFonts w:ascii="方正黑体_GBK" w:eastAsia="方正黑体_GBK" w:hint="eastAsia"/>
        </w:rPr>
        <w:t>第五条</w:t>
      </w:r>
      <w:r w:rsidRPr="00252619">
        <w:rPr>
          <w:rFonts w:eastAsia="方正仿宋_GBK" w:hint="eastAsia"/>
        </w:rPr>
        <w:t xml:space="preserve">　</w:t>
      </w:r>
      <w:r w:rsidR="00666FBE" w:rsidRPr="00252619">
        <w:rPr>
          <w:rFonts w:eastAsia="方正仿宋_GBK" w:hint="eastAsia"/>
        </w:rPr>
        <w:t>见义勇为称号评定工作小组办公室设在</w:t>
      </w:r>
      <w:r w:rsidR="00B812A4" w:rsidRPr="00252619">
        <w:rPr>
          <w:rFonts w:eastAsia="方正仿宋_GBK" w:hint="eastAsia"/>
        </w:rPr>
        <w:t>江阴</w:t>
      </w:r>
      <w:r w:rsidRPr="00252619">
        <w:rPr>
          <w:rFonts w:eastAsia="方正仿宋_GBK" w:hint="eastAsia"/>
        </w:rPr>
        <w:t>市公安局</w:t>
      </w:r>
      <w:r w:rsidR="00D07AFE" w:rsidRPr="00252619">
        <w:rPr>
          <w:rFonts w:eastAsia="方正仿宋_GBK" w:hint="eastAsia"/>
        </w:rPr>
        <w:t>，公安局</w:t>
      </w:r>
      <w:r w:rsidR="00EF56A3" w:rsidRPr="00252619">
        <w:rPr>
          <w:rFonts w:eastAsia="方正仿宋_GBK" w:hint="eastAsia"/>
        </w:rPr>
        <w:t>分管领导</w:t>
      </w:r>
      <w:r w:rsidR="00D07AFE" w:rsidRPr="00252619">
        <w:rPr>
          <w:rFonts w:eastAsia="方正仿宋_GBK" w:hint="eastAsia"/>
        </w:rPr>
        <w:t>担任办公室主任</w:t>
      </w:r>
      <w:r w:rsidR="00761F31" w:rsidRPr="00252619">
        <w:rPr>
          <w:rFonts w:eastAsia="方正仿宋_GBK" w:hint="eastAsia"/>
        </w:rPr>
        <w:t>。全市</w:t>
      </w:r>
      <w:r w:rsidR="00260616" w:rsidRPr="00252619">
        <w:rPr>
          <w:rFonts w:eastAsia="方正仿宋_GBK" w:hint="eastAsia"/>
        </w:rPr>
        <w:t>公安派出所、见义勇为工作站</w:t>
      </w:r>
      <w:r w:rsidR="00761F31" w:rsidRPr="00252619">
        <w:rPr>
          <w:rFonts w:eastAsia="方正仿宋_GBK" w:hint="eastAsia"/>
        </w:rPr>
        <w:t>负责</w:t>
      </w:r>
      <w:r w:rsidR="00127049" w:rsidRPr="00252619">
        <w:rPr>
          <w:rFonts w:eastAsia="方正仿宋_GBK" w:hint="eastAsia"/>
        </w:rPr>
        <w:t>见义勇为称号</w:t>
      </w:r>
      <w:r w:rsidR="0098711A" w:rsidRPr="00252619">
        <w:rPr>
          <w:rFonts w:eastAsia="方正仿宋_GBK" w:hint="eastAsia"/>
        </w:rPr>
        <w:t>推荐</w:t>
      </w:r>
      <w:r w:rsidR="00127049" w:rsidRPr="00252619">
        <w:rPr>
          <w:rFonts w:eastAsia="方正仿宋_GBK" w:hint="eastAsia"/>
        </w:rPr>
        <w:t>工作。</w:t>
      </w:r>
    </w:p>
    <w:p w:rsidR="000B13F6" w:rsidRPr="00252619" w:rsidRDefault="00F91EFA">
      <w:pPr>
        <w:spacing w:line="560" w:lineRule="exact"/>
        <w:ind w:firstLineChars="200" w:firstLine="640"/>
        <w:jc w:val="left"/>
        <w:rPr>
          <w:rFonts w:eastAsia="方正仿宋_GBK"/>
        </w:rPr>
      </w:pPr>
      <w:r w:rsidRPr="00252619">
        <w:rPr>
          <w:rFonts w:ascii="方正黑体_GBK" w:eastAsia="方正黑体_GBK" w:hint="eastAsia"/>
        </w:rPr>
        <w:t>第六条</w:t>
      </w:r>
      <w:r w:rsidRPr="00252619">
        <w:rPr>
          <w:rFonts w:eastAsia="方正仿宋_GBK" w:hint="eastAsia"/>
        </w:rPr>
        <w:t xml:space="preserve">　各镇人民政府、各街道办事处</w:t>
      </w:r>
      <w:bookmarkStart w:id="0" w:name="_GoBack"/>
      <w:bookmarkEnd w:id="0"/>
      <w:r w:rsidR="00663F15" w:rsidRPr="00252619">
        <w:rPr>
          <w:rFonts w:eastAsia="方正仿宋_GBK" w:hint="eastAsia"/>
        </w:rPr>
        <w:t>负责</w:t>
      </w:r>
      <w:r w:rsidR="00317153" w:rsidRPr="00252619">
        <w:rPr>
          <w:rFonts w:eastAsia="方正仿宋_GBK" w:hint="eastAsia"/>
        </w:rPr>
        <w:t>对</w:t>
      </w:r>
      <w:r w:rsidR="004D426A" w:rsidRPr="00252619">
        <w:rPr>
          <w:rFonts w:eastAsia="方正仿宋_GBK" w:hint="eastAsia"/>
        </w:rPr>
        <w:t>辖区内</w:t>
      </w:r>
      <w:r w:rsidR="003F1801" w:rsidRPr="00252619">
        <w:rPr>
          <w:rFonts w:eastAsia="方正仿宋_GBK" w:hint="eastAsia"/>
        </w:rPr>
        <w:t>公安派出所、见义勇为工作站推荐的</w:t>
      </w:r>
      <w:r w:rsidR="00BC75D3" w:rsidRPr="00252619">
        <w:rPr>
          <w:rFonts w:eastAsia="方正仿宋_GBK" w:hint="eastAsia"/>
        </w:rPr>
        <w:t>见义勇为称号人员</w:t>
      </w:r>
      <w:r w:rsidR="00E77414" w:rsidRPr="00252619">
        <w:rPr>
          <w:rFonts w:eastAsia="方正仿宋_GBK" w:hint="eastAsia"/>
        </w:rPr>
        <w:t>事迹</w:t>
      </w:r>
      <w:r w:rsidR="00317153" w:rsidRPr="00252619">
        <w:rPr>
          <w:rFonts w:eastAsia="方正仿宋_GBK" w:hint="eastAsia"/>
        </w:rPr>
        <w:t>进行</w:t>
      </w:r>
      <w:r w:rsidR="00E77414" w:rsidRPr="00252619">
        <w:rPr>
          <w:rFonts w:eastAsia="方正仿宋_GBK" w:hint="eastAsia"/>
        </w:rPr>
        <w:t>审核</w:t>
      </w:r>
      <w:r w:rsidR="001804F0" w:rsidRPr="00252619">
        <w:rPr>
          <w:rFonts w:eastAsia="方正仿宋_GBK" w:hint="eastAsia"/>
        </w:rPr>
        <w:t>并择优</w:t>
      </w:r>
      <w:r w:rsidR="00317153" w:rsidRPr="00252619">
        <w:rPr>
          <w:rFonts w:eastAsia="方正仿宋_GBK" w:hint="eastAsia"/>
        </w:rPr>
        <w:t>申报</w:t>
      </w:r>
      <w:r w:rsidRPr="00252619">
        <w:rPr>
          <w:rFonts w:eastAsia="方正仿宋_GBK" w:hint="eastAsia"/>
        </w:rPr>
        <w:t>。</w:t>
      </w:r>
    </w:p>
    <w:p w:rsidR="000B13F6" w:rsidRPr="00252619" w:rsidRDefault="00F91EFA">
      <w:pPr>
        <w:spacing w:line="560" w:lineRule="exact"/>
        <w:ind w:firstLineChars="200" w:firstLine="640"/>
        <w:jc w:val="left"/>
        <w:rPr>
          <w:rFonts w:eastAsia="方正仿宋_GBK"/>
        </w:rPr>
      </w:pPr>
      <w:r w:rsidRPr="00252619">
        <w:rPr>
          <w:rFonts w:ascii="方正黑体_GBK" w:eastAsia="方正黑体_GBK" w:hint="eastAsia"/>
        </w:rPr>
        <w:lastRenderedPageBreak/>
        <w:t>第七条</w:t>
      </w:r>
      <w:r w:rsidRPr="00252619">
        <w:rPr>
          <w:rFonts w:eastAsia="方正仿宋_GBK" w:hint="eastAsia"/>
        </w:rPr>
        <w:t xml:space="preserve">　</w:t>
      </w:r>
      <w:r w:rsidR="00F91D32" w:rsidRPr="00252619">
        <w:rPr>
          <w:rFonts w:eastAsia="方正仿宋_GBK" w:hint="eastAsia"/>
        </w:rPr>
        <w:t>凡</w:t>
      </w:r>
      <w:r w:rsidR="00BD7D5B" w:rsidRPr="00252619">
        <w:rPr>
          <w:rFonts w:eastAsia="方正仿宋_GBK" w:hint="eastAsia"/>
        </w:rPr>
        <w:t>申报见义勇为称号人员</w:t>
      </w:r>
      <w:r w:rsidR="00F16B4D" w:rsidRPr="00252619">
        <w:rPr>
          <w:rFonts w:eastAsia="方正仿宋_GBK" w:hint="eastAsia"/>
        </w:rPr>
        <w:t>必须符合</w:t>
      </w:r>
      <w:r w:rsidR="00E26929" w:rsidRPr="00252619">
        <w:rPr>
          <w:rFonts w:eastAsia="方正仿宋_GBK" w:hint="eastAsia"/>
        </w:rPr>
        <w:t>下列条件</w:t>
      </w:r>
      <w:r w:rsidR="00F16B4D" w:rsidRPr="00252619">
        <w:rPr>
          <w:rFonts w:eastAsia="方正仿宋_GBK" w:hint="eastAsia"/>
        </w:rPr>
        <w:t>：（一）</w:t>
      </w:r>
      <w:r w:rsidR="000D0CB1" w:rsidRPr="00252619">
        <w:rPr>
          <w:rFonts w:eastAsia="方正仿宋_GBK" w:hint="eastAsia"/>
        </w:rPr>
        <w:t>见义勇为行为</w:t>
      </w:r>
      <w:r w:rsidR="00E26929" w:rsidRPr="00252619">
        <w:rPr>
          <w:rFonts w:eastAsia="方正仿宋_GBK" w:hint="eastAsia"/>
        </w:rPr>
        <w:t>已经</w:t>
      </w:r>
      <w:r w:rsidR="001C10E7" w:rsidRPr="00252619">
        <w:rPr>
          <w:rFonts w:eastAsia="方正仿宋_GBK" w:hint="eastAsia"/>
        </w:rPr>
        <w:t>被</w:t>
      </w:r>
      <w:r w:rsidRPr="00252619">
        <w:rPr>
          <w:rFonts w:eastAsia="方正仿宋_GBK" w:hint="eastAsia"/>
        </w:rPr>
        <w:t>公安机关确认</w:t>
      </w:r>
      <w:r w:rsidR="00F16B4D" w:rsidRPr="00252619">
        <w:rPr>
          <w:rFonts w:eastAsia="方正仿宋_GBK" w:hint="eastAsia"/>
        </w:rPr>
        <w:t>；（二）见义勇为</w:t>
      </w:r>
      <w:r w:rsidRPr="00252619">
        <w:rPr>
          <w:rFonts w:eastAsia="方正仿宋_GBK" w:hint="eastAsia"/>
        </w:rPr>
        <w:t>事迹感人、表现突出、社会影响力好、具有示范典型作用</w:t>
      </w:r>
      <w:r w:rsidR="00E26929" w:rsidRPr="00252619">
        <w:rPr>
          <w:rFonts w:eastAsia="方正仿宋_GBK" w:hint="eastAsia"/>
        </w:rPr>
        <w:t>；</w:t>
      </w:r>
      <w:r w:rsidR="000B682F" w:rsidRPr="00252619">
        <w:rPr>
          <w:rFonts w:eastAsia="方正仿宋_GBK" w:hint="eastAsia"/>
        </w:rPr>
        <w:t>（三）遵纪守法，现实表现良好，在履行公民道德、践行社会主义核心价值观等方面表现优秀。</w:t>
      </w:r>
    </w:p>
    <w:p w:rsidR="000B13F6" w:rsidRPr="00252619" w:rsidRDefault="00F91EFA">
      <w:pPr>
        <w:spacing w:line="560" w:lineRule="exact"/>
        <w:ind w:firstLineChars="200" w:firstLine="640"/>
        <w:jc w:val="left"/>
        <w:rPr>
          <w:rFonts w:eastAsia="方正仿宋_GBK"/>
        </w:rPr>
      </w:pPr>
      <w:r w:rsidRPr="00252619">
        <w:rPr>
          <w:rFonts w:ascii="方正黑体_GBK" w:eastAsia="方正黑体_GBK" w:hint="eastAsia"/>
        </w:rPr>
        <w:t>第八条</w:t>
      </w:r>
      <w:r w:rsidRPr="00252619">
        <w:rPr>
          <w:rFonts w:eastAsia="方正仿宋_GBK" w:hint="eastAsia"/>
        </w:rPr>
        <w:t xml:space="preserve">　</w:t>
      </w:r>
      <w:r w:rsidR="00695FCC" w:rsidRPr="00252619">
        <w:rPr>
          <w:rFonts w:eastAsia="方正仿宋_GBK" w:hint="eastAsia"/>
        </w:rPr>
        <w:t>江阴市见义勇为称号为</w:t>
      </w:r>
      <w:r w:rsidR="00695FCC" w:rsidRPr="00252619">
        <w:rPr>
          <w:rFonts w:eastAsia="方正仿宋_GBK"/>
        </w:rPr>
        <w:t>“</w:t>
      </w:r>
      <w:r w:rsidR="00695FCC" w:rsidRPr="00252619">
        <w:rPr>
          <w:rFonts w:eastAsia="方正仿宋_GBK" w:hint="eastAsia"/>
        </w:rPr>
        <w:t>见义勇为先进个人</w:t>
      </w:r>
      <w:r w:rsidR="00695FCC" w:rsidRPr="00252619">
        <w:rPr>
          <w:rFonts w:eastAsia="方正仿宋_GBK"/>
        </w:rPr>
        <w:t>”</w:t>
      </w:r>
      <w:r w:rsidR="00695FCC" w:rsidRPr="00252619">
        <w:rPr>
          <w:rFonts w:eastAsia="方正仿宋_GBK" w:hint="eastAsia"/>
        </w:rPr>
        <w:t>。</w:t>
      </w:r>
      <w:r w:rsidRPr="00252619">
        <w:rPr>
          <w:rFonts w:eastAsia="方正仿宋_GBK" w:hint="eastAsia"/>
        </w:rPr>
        <w:t>见义勇为人员实施见义勇为时存在较大风险，为保护国家利益、集体利益、社会公共利益或者他人的人身、财产安全，付出一定代价，及时避免或挽回一定数额的损失，在本市有较大影响的，授予或追授</w:t>
      </w:r>
      <w:r w:rsidR="00B10A8F" w:rsidRPr="00252619">
        <w:rPr>
          <w:rFonts w:eastAsia="方正仿宋_GBK" w:hint="eastAsia"/>
        </w:rPr>
        <w:t>江阴</w:t>
      </w:r>
      <w:r w:rsidRPr="00252619">
        <w:rPr>
          <w:rFonts w:eastAsia="方正仿宋_GBK" w:hint="eastAsia"/>
        </w:rPr>
        <w:t>市</w:t>
      </w:r>
      <w:r w:rsidRPr="00252619">
        <w:rPr>
          <w:rFonts w:eastAsia="方正仿宋_GBK"/>
        </w:rPr>
        <w:t>“</w:t>
      </w:r>
      <w:r w:rsidRPr="00252619">
        <w:rPr>
          <w:rFonts w:eastAsia="方正仿宋_GBK" w:hint="eastAsia"/>
        </w:rPr>
        <w:t>见义勇为先进个人</w:t>
      </w:r>
      <w:r w:rsidRPr="00252619">
        <w:rPr>
          <w:rFonts w:eastAsia="方正仿宋_GBK"/>
        </w:rPr>
        <w:t>”</w:t>
      </w:r>
      <w:r w:rsidRPr="00252619">
        <w:rPr>
          <w:rFonts w:eastAsia="方正仿宋_GBK" w:hint="eastAsia"/>
        </w:rPr>
        <w:t>称号。</w:t>
      </w:r>
    </w:p>
    <w:p w:rsidR="000B13F6" w:rsidRPr="00252619" w:rsidRDefault="00834E30">
      <w:pPr>
        <w:spacing w:line="560" w:lineRule="exact"/>
        <w:ind w:firstLineChars="200" w:firstLine="640"/>
        <w:jc w:val="left"/>
        <w:rPr>
          <w:rFonts w:eastAsia="方正仿宋_GBK"/>
        </w:rPr>
      </w:pPr>
      <w:r w:rsidRPr="00252619">
        <w:rPr>
          <w:rFonts w:ascii="方正黑体_GBK" w:eastAsia="方正黑体_GBK" w:hint="eastAsia"/>
        </w:rPr>
        <w:t>第九</w:t>
      </w:r>
      <w:r w:rsidR="00F91EFA" w:rsidRPr="00252619">
        <w:rPr>
          <w:rFonts w:ascii="方正黑体_GBK" w:eastAsia="方正黑体_GBK" w:hint="eastAsia"/>
        </w:rPr>
        <w:t>条</w:t>
      </w:r>
      <w:r w:rsidR="00F91EFA" w:rsidRPr="00252619">
        <w:rPr>
          <w:rFonts w:eastAsia="方正仿宋_GBK" w:hint="eastAsia"/>
        </w:rPr>
        <w:t xml:space="preserve">　</w:t>
      </w:r>
      <w:r w:rsidR="00F21E26" w:rsidRPr="00252619">
        <w:rPr>
          <w:rFonts w:eastAsia="方正仿宋_GBK" w:hint="eastAsia"/>
        </w:rPr>
        <w:t>江阴市</w:t>
      </w:r>
      <w:r w:rsidR="00F91EFA" w:rsidRPr="00252619">
        <w:rPr>
          <w:rFonts w:eastAsia="方正仿宋_GBK" w:hint="eastAsia"/>
        </w:rPr>
        <w:t>见义勇为称号每</w:t>
      </w:r>
      <w:r w:rsidR="00F91EFA" w:rsidRPr="00252619">
        <w:rPr>
          <w:rFonts w:eastAsia="方正仿宋_GBK" w:hint="eastAsia"/>
        </w:rPr>
        <w:t>3</w:t>
      </w:r>
      <w:r w:rsidR="00F91EFA" w:rsidRPr="00252619">
        <w:rPr>
          <w:rFonts w:eastAsia="方正仿宋_GBK" w:hint="eastAsia"/>
        </w:rPr>
        <w:t>年集中评定一次，对事迹</w:t>
      </w:r>
      <w:r w:rsidR="00DF53F1" w:rsidRPr="00252619">
        <w:rPr>
          <w:rFonts w:eastAsia="方正仿宋_GBK" w:hint="eastAsia"/>
        </w:rPr>
        <w:t>特别</w:t>
      </w:r>
      <w:r w:rsidR="00F91EFA" w:rsidRPr="00252619">
        <w:rPr>
          <w:rFonts w:eastAsia="方正仿宋_GBK" w:hint="eastAsia"/>
        </w:rPr>
        <w:t>突出、有</w:t>
      </w:r>
      <w:r w:rsidR="00DF53F1" w:rsidRPr="00252619">
        <w:rPr>
          <w:rFonts w:eastAsia="方正仿宋_GBK" w:hint="eastAsia"/>
        </w:rPr>
        <w:t>重大影响</w:t>
      </w:r>
      <w:r w:rsidR="00C46287" w:rsidRPr="00252619">
        <w:rPr>
          <w:rFonts w:eastAsia="方正仿宋_GBK" w:hint="eastAsia"/>
        </w:rPr>
        <w:t>或</w:t>
      </w:r>
      <w:r w:rsidR="00DF53F1" w:rsidRPr="00252619">
        <w:rPr>
          <w:rFonts w:eastAsia="方正仿宋_GBK" w:hint="eastAsia"/>
        </w:rPr>
        <w:t>特别重大影响的</w:t>
      </w:r>
      <w:r w:rsidR="00F91EFA" w:rsidRPr="00252619">
        <w:rPr>
          <w:rFonts w:eastAsia="方正仿宋_GBK" w:hint="eastAsia"/>
        </w:rPr>
        <w:t>见义勇为人员，</w:t>
      </w:r>
      <w:r w:rsidR="00863E90" w:rsidRPr="00252619">
        <w:rPr>
          <w:rFonts w:eastAsia="方正仿宋_GBK" w:hint="eastAsia"/>
        </w:rPr>
        <w:t>由</w:t>
      </w:r>
      <w:r w:rsidR="00A8253E" w:rsidRPr="00252619">
        <w:rPr>
          <w:rFonts w:eastAsia="方正仿宋_GBK" w:hint="eastAsia"/>
        </w:rPr>
        <w:t>市政府</w:t>
      </w:r>
      <w:r w:rsidR="00F91EFA" w:rsidRPr="00252619">
        <w:rPr>
          <w:rFonts w:eastAsia="方正仿宋_GBK" w:hint="eastAsia"/>
        </w:rPr>
        <w:t>及时</w:t>
      </w:r>
      <w:r w:rsidR="00A8253E" w:rsidRPr="00252619">
        <w:rPr>
          <w:rFonts w:eastAsia="方正仿宋_GBK" w:hint="eastAsia"/>
        </w:rPr>
        <w:t>向上级政府推荐</w:t>
      </w:r>
      <w:r w:rsidR="00C150E2" w:rsidRPr="00252619">
        <w:rPr>
          <w:rFonts w:eastAsia="方正仿宋_GBK" w:hint="eastAsia"/>
        </w:rPr>
        <w:t>参加见义勇为</w:t>
      </w:r>
      <w:r w:rsidR="00F91EFA" w:rsidRPr="00252619">
        <w:rPr>
          <w:rFonts w:eastAsia="方正仿宋_GBK" w:hint="eastAsia"/>
        </w:rPr>
        <w:t>称号</w:t>
      </w:r>
      <w:r w:rsidR="00C150E2" w:rsidRPr="00252619">
        <w:rPr>
          <w:rFonts w:eastAsia="方正仿宋_GBK" w:hint="eastAsia"/>
        </w:rPr>
        <w:t>评定</w:t>
      </w:r>
      <w:r w:rsidR="00F91EFA" w:rsidRPr="00252619">
        <w:rPr>
          <w:rFonts w:eastAsia="方正仿宋_GBK" w:hint="eastAsia"/>
        </w:rPr>
        <w:t>。</w:t>
      </w:r>
    </w:p>
    <w:p w:rsidR="000B13F6" w:rsidRPr="00252619" w:rsidRDefault="00BD52D2">
      <w:pPr>
        <w:spacing w:line="560" w:lineRule="exact"/>
        <w:ind w:firstLineChars="200" w:firstLine="640"/>
        <w:jc w:val="left"/>
        <w:rPr>
          <w:rFonts w:eastAsia="方正仿宋_GBK"/>
        </w:rPr>
      </w:pPr>
      <w:r w:rsidRPr="00252619">
        <w:rPr>
          <w:rFonts w:ascii="方正黑体_GBK" w:eastAsia="方正黑体_GBK" w:hint="eastAsia"/>
        </w:rPr>
        <w:t>第十</w:t>
      </w:r>
      <w:r w:rsidR="00F91EFA" w:rsidRPr="00252619">
        <w:rPr>
          <w:rFonts w:ascii="方正黑体_GBK" w:eastAsia="方正黑体_GBK" w:hint="eastAsia"/>
        </w:rPr>
        <w:t>条</w:t>
      </w:r>
      <w:r w:rsidR="00F91EFA" w:rsidRPr="00252619">
        <w:rPr>
          <w:rFonts w:eastAsia="方正仿宋_GBK" w:hint="eastAsia"/>
        </w:rPr>
        <w:t xml:space="preserve">　</w:t>
      </w:r>
      <w:r w:rsidR="00B91CFE" w:rsidRPr="00252619">
        <w:rPr>
          <w:rFonts w:eastAsia="方正仿宋_GBK" w:hint="eastAsia"/>
        </w:rPr>
        <w:t>江阴市人民政府每次</w:t>
      </w:r>
      <w:r w:rsidR="00F91EFA" w:rsidRPr="00252619">
        <w:rPr>
          <w:rFonts w:eastAsia="方正仿宋_GBK" w:hint="eastAsia"/>
        </w:rPr>
        <w:t>评定</w:t>
      </w:r>
      <w:r w:rsidR="00F91EFA" w:rsidRPr="00252619">
        <w:rPr>
          <w:rFonts w:eastAsia="方正仿宋_GBK"/>
        </w:rPr>
        <w:t>“</w:t>
      </w:r>
      <w:r w:rsidR="00F91EFA" w:rsidRPr="00252619">
        <w:rPr>
          <w:rFonts w:eastAsia="方正仿宋_GBK" w:hint="eastAsia"/>
        </w:rPr>
        <w:t>见义勇为先进个人</w:t>
      </w:r>
      <w:r w:rsidR="00F91EFA" w:rsidRPr="00252619">
        <w:rPr>
          <w:rFonts w:eastAsia="方正仿宋_GBK"/>
        </w:rPr>
        <w:t>”</w:t>
      </w:r>
      <w:r w:rsidR="00F91EFA" w:rsidRPr="00252619">
        <w:rPr>
          <w:rFonts w:eastAsia="方正仿宋_GBK" w:hint="eastAsia"/>
        </w:rPr>
        <w:t>称号总名额不超过</w:t>
      </w:r>
      <w:r w:rsidR="0071108E" w:rsidRPr="00252619">
        <w:rPr>
          <w:rFonts w:eastAsia="方正仿宋_GBK" w:hint="eastAsia"/>
        </w:rPr>
        <w:t>3</w:t>
      </w:r>
      <w:r w:rsidR="00F91EFA" w:rsidRPr="00252619">
        <w:rPr>
          <w:rFonts w:eastAsia="方正仿宋_GBK" w:hint="eastAsia"/>
        </w:rPr>
        <w:t>0</w:t>
      </w:r>
      <w:r w:rsidR="00F91EFA" w:rsidRPr="00252619">
        <w:rPr>
          <w:rFonts w:eastAsia="方正仿宋_GBK" w:hint="eastAsia"/>
        </w:rPr>
        <w:t>名（含见义勇为群体）。同时评选表扬江阴市见义勇为工作先进单位</w:t>
      </w:r>
      <w:r w:rsidR="00B87CFA" w:rsidRPr="00252619">
        <w:rPr>
          <w:rFonts w:eastAsia="方正仿宋_GBK" w:hint="eastAsia"/>
        </w:rPr>
        <w:t>5</w:t>
      </w:r>
      <w:r w:rsidR="00F91EFA" w:rsidRPr="00252619">
        <w:rPr>
          <w:rFonts w:eastAsia="方正仿宋_GBK" w:hint="eastAsia"/>
        </w:rPr>
        <w:t>个和江阴市见义勇为先进工作者</w:t>
      </w:r>
      <w:r w:rsidR="00B87CFA" w:rsidRPr="00252619">
        <w:rPr>
          <w:rFonts w:eastAsia="方正仿宋_GBK" w:hint="eastAsia"/>
        </w:rPr>
        <w:t>5</w:t>
      </w:r>
      <w:r w:rsidR="00F91EFA" w:rsidRPr="00252619">
        <w:rPr>
          <w:rFonts w:eastAsia="方正仿宋_GBK" w:hint="eastAsia"/>
        </w:rPr>
        <w:t>名。</w:t>
      </w:r>
    </w:p>
    <w:p w:rsidR="000B13F6" w:rsidRPr="00252619" w:rsidRDefault="00BD52D2">
      <w:pPr>
        <w:spacing w:line="560" w:lineRule="exact"/>
        <w:ind w:firstLineChars="200" w:firstLine="640"/>
        <w:jc w:val="left"/>
        <w:rPr>
          <w:rFonts w:eastAsia="方正仿宋_GBK"/>
        </w:rPr>
      </w:pPr>
      <w:r w:rsidRPr="00252619">
        <w:rPr>
          <w:rFonts w:ascii="方正黑体_GBK" w:eastAsia="方正黑体_GBK" w:hint="eastAsia"/>
        </w:rPr>
        <w:t>第十</w:t>
      </w:r>
      <w:r w:rsidR="00925E54" w:rsidRPr="00252619">
        <w:rPr>
          <w:rFonts w:ascii="方正黑体_GBK" w:eastAsia="方正黑体_GBK" w:hint="eastAsia"/>
        </w:rPr>
        <w:t>一</w:t>
      </w:r>
      <w:r w:rsidRPr="00252619">
        <w:rPr>
          <w:rFonts w:ascii="方正黑体_GBK" w:eastAsia="方正黑体_GBK" w:hint="eastAsia"/>
        </w:rPr>
        <w:t xml:space="preserve">条  </w:t>
      </w:r>
      <w:r w:rsidR="00F91EFA" w:rsidRPr="00252619">
        <w:rPr>
          <w:rFonts w:eastAsia="方正仿宋_GBK" w:hint="eastAsia"/>
        </w:rPr>
        <w:t>推荐申报</w:t>
      </w:r>
      <w:r w:rsidR="00B91CFE" w:rsidRPr="00252619">
        <w:rPr>
          <w:rFonts w:eastAsia="方正仿宋_GBK" w:hint="eastAsia"/>
        </w:rPr>
        <w:t>江阴市人民政府评定见义勇为称号人员，应将以下材料报</w:t>
      </w:r>
      <w:r w:rsidR="003100F1" w:rsidRPr="00252619">
        <w:rPr>
          <w:rFonts w:eastAsia="方正仿宋_GBK" w:hint="eastAsia"/>
        </w:rPr>
        <w:t>见义勇为称号评定工作小组办公室</w:t>
      </w:r>
      <w:r w:rsidR="00F91EFA" w:rsidRPr="00252619">
        <w:rPr>
          <w:rFonts w:eastAsia="方正仿宋_GBK" w:hint="eastAsia"/>
        </w:rPr>
        <w:t>：</w:t>
      </w:r>
    </w:p>
    <w:p w:rsidR="000B13F6" w:rsidRPr="00252619" w:rsidRDefault="00F91EFA">
      <w:pPr>
        <w:spacing w:line="560" w:lineRule="exact"/>
        <w:ind w:firstLineChars="200" w:firstLine="640"/>
        <w:jc w:val="left"/>
        <w:rPr>
          <w:rFonts w:eastAsia="方正仿宋_GBK"/>
        </w:rPr>
      </w:pPr>
      <w:r w:rsidRPr="00252619">
        <w:rPr>
          <w:rFonts w:eastAsia="方正仿宋_GBK" w:hint="eastAsia"/>
        </w:rPr>
        <w:t>（一）《江阴市见义勇为称号审批表》（一式</w:t>
      </w:r>
      <w:r w:rsidRPr="00252619">
        <w:rPr>
          <w:rFonts w:eastAsia="方正仿宋_GBK"/>
        </w:rPr>
        <w:t>3</w:t>
      </w:r>
      <w:r w:rsidRPr="00252619">
        <w:rPr>
          <w:rFonts w:eastAsia="方正仿宋_GBK" w:hint="eastAsia"/>
        </w:rPr>
        <w:t>份）。</w:t>
      </w:r>
    </w:p>
    <w:p w:rsidR="000B13F6" w:rsidRPr="00252619" w:rsidRDefault="00F91EFA">
      <w:pPr>
        <w:spacing w:line="560" w:lineRule="exact"/>
        <w:ind w:firstLineChars="200" w:firstLine="640"/>
        <w:jc w:val="left"/>
        <w:rPr>
          <w:rFonts w:eastAsia="方正仿宋_GBK"/>
        </w:rPr>
      </w:pPr>
      <w:r w:rsidRPr="00252619">
        <w:rPr>
          <w:rFonts w:eastAsia="方正仿宋_GBK" w:hint="eastAsia"/>
        </w:rPr>
        <w:t>（二）《确认见义勇为人员决定书》复印件</w:t>
      </w:r>
      <w:r w:rsidRPr="00252619">
        <w:rPr>
          <w:rFonts w:eastAsia="方正仿宋_GBK"/>
        </w:rPr>
        <w:t>1</w:t>
      </w:r>
      <w:r w:rsidRPr="00252619">
        <w:rPr>
          <w:rFonts w:eastAsia="方正仿宋_GBK" w:hint="eastAsia"/>
        </w:rPr>
        <w:t>份。</w:t>
      </w:r>
    </w:p>
    <w:p w:rsidR="000B13F6" w:rsidRPr="00252619" w:rsidRDefault="00F91EFA">
      <w:pPr>
        <w:spacing w:line="560" w:lineRule="exact"/>
        <w:ind w:firstLineChars="200" w:firstLine="640"/>
        <w:jc w:val="left"/>
        <w:rPr>
          <w:rFonts w:eastAsia="方正仿宋_GBK"/>
        </w:rPr>
      </w:pPr>
      <w:r w:rsidRPr="00252619">
        <w:rPr>
          <w:rFonts w:eastAsia="方正仿宋_GBK" w:hint="eastAsia"/>
        </w:rPr>
        <w:t>（三）详实事迹材料</w:t>
      </w:r>
      <w:r w:rsidRPr="00252619">
        <w:rPr>
          <w:rFonts w:eastAsia="方正仿宋_GBK"/>
        </w:rPr>
        <w:t>1</w:t>
      </w:r>
      <w:r w:rsidRPr="00252619">
        <w:rPr>
          <w:rFonts w:eastAsia="方正仿宋_GBK" w:hint="eastAsia"/>
        </w:rPr>
        <w:t>份（电子版）。</w:t>
      </w:r>
    </w:p>
    <w:p w:rsidR="000B13F6" w:rsidRPr="00252619" w:rsidRDefault="00F91EFA">
      <w:pPr>
        <w:spacing w:line="560" w:lineRule="exact"/>
        <w:ind w:firstLineChars="200" w:firstLine="640"/>
        <w:jc w:val="left"/>
        <w:rPr>
          <w:rFonts w:eastAsia="方正仿宋_GBK"/>
        </w:rPr>
      </w:pPr>
      <w:r w:rsidRPr="00252619">
        <w:rPr>
          <w:rFonts w:eastAsia="方正仿宋_GBK" w:hint="eastAsia"/>
        </w:rPr>
        <w:t>（四）二寸证件照片</w:t>
      </w:r>
      <w:r w:rsidRPr="00252619">
        <w:rPr>
          <w:rFonts w:eastAsia="方正仿宋_GBK"/>
        </w:rPr>
        <w:t>3</w:t>
      </w:r>
      <w:r w:rsidRPr="00252619">
        <w:rPr>
          <w:rFonts w:eastAsia="方正仿宋_GBK" w:hint="eastAsia"/>
        </w:rPr>
        <w:t>张（电子版）。</w:t>
      </w:r>
    </w:p>
    <w:p w:rsidR="008E4E23" w:rsidRPr="00252619" w:rsidRDefault="008E4E23">
      <w:pPr>
        <w:spacing w:line="560" w:lineRule="exact"/>
        <w:ind w:firstLineChars="200" w:firstLine="640"/>
        <w:jc w:val="left"/>
        <w:rPr>
          <w:rFonts w:eastAsia="方正仿宋_GBK"/>
        </w:rPr>
      </w:pPr>
      <w:r w:rsidRPr="00252619">
        <w:rPr>
          <w:rFonts w:ascii="方正黑体_GBK" w:eastAsia="方正黑体_GBK" w:hint="eastAsia"/>
        </w:rPr>
        <w:t>第十</w:t>
      </w:r>
      <w:r w:rsidR="00925E54" w:rsidRPr="00252619">
        <w:rPr>
          <w:rFonts w:ascii="方正黑体_GBK" w:eastAsia="方正黑体_GBK" w:hint="eastAsia"/>
        </w:rPr>
        <w:t>二</w:t>
      </w:r>
      <w:r w:rsidRPr="00252619">
        <w:rPr>
          <w:rFonts w:ascii="方正黑体_GBK" w:eastAsia="方正黑体_GBK" w:hint="eastAsia"/>
        </w:rPr>
        <w:t>条</w:t>
      </w:r>
      <w:r w:rsidRPr="00252619">
        <w:rPr>
          <w:rFonts w:eastAsia="方正仿宋_GBK" w:hint="eastAsia"/>
        </w:rPr>
        <w:t xml:space="preserve">　申报材料经见义勇为称号评定工作小组办</w:t>
      </w:r>
      <w:r w:rsidRPr="00252619">
        <w:rPr>
          <w:rFonts w:eastAsia="方正仿宋_GBK" w:hint="eastAsia"/>
        </w:rPr>
        <w:lastRenderedPageBreak/>
        <w:t>公室</w:t>
      </w:r>
      <w:r w:rsidR="00661C6C" w:rsidRPr="00252619">
        <w:rPr>
          <w:rFonts w:eastAsia="方正仿宋_GBK" w:hint="eastAsia"/>
        </w:rPr>
        <w:t>（公安局）</w:t>
      </w:r>
      <w:r w:rsidR="00B6380C" w:rsidRPr="00252619">
        <w:rPr>
          <w:rFonts w:eastAsia="方正仿宋_GBK" w:hint="eastAsia"/>
        </w:rPr>
        <w:t>审核</w:t>
      </w:r>
      <w:r w:rsidRPr="00252619">
        <w:rPr>
          <w:rFonts w:eastAsia="方正仿宋_GBK" w:hint="eastAsia"/>
        </w:rPr>
        <w:t>后</w:t>
      </w:r>
      <w:r w:rsidR="00661C6C" w:rsidRPr="00252619">
        <w:rPr>
          <w:rFonts w:eastAsia="方正仿宋_GBK" w:hint="eastAsia"/>
        </w:rPr>
        <w:t>，将符合条件人员</w:t>
      </w:r>
      <w:r w:rsidRPr="00252619">
        <w:rPr>
          <w:rFonts w:eastAsia="方正仿宋_GBK" w:hint="eastAsia"/>
        </w:rPr>
        <w:t>提交</w:t>
      </w:r>
      <w:r w:rsidR="00661C6C" w:rsidRPr="00252619">
        <w:rPr>
          <w:rFonts w:eastAsia="方正仿宋_GBK" w:hint="eastAsia"/>
        </w:rPr>
        <w:t>市义勇为称号评定工作小组</w:t>
      </w:r>
      <w:r w:rsidR="00A0210F" w:rsidRPr="00252619">
        <w:rPr>
          <w:rFonts w:eastAsia="方正仿宋_GBK" w:hint="eastAsia"/>
        </w:rPr>
        <w:t>，经会商</w:t>
      </w:r>
      <w:r w:rsidR="00661C6C" w:rsidRPr="00252619">
        <w:rPr>
          <w:rFonts w:eastAsia="方正仿宋_GBK" w:hint="eastAsia"/>
        </w:rPr>
        <w:t>讨论形成</w:t>
      </w:r>
      <w:r w:rsidR="00A0210F" w:rsidRPr="00252619">
        <w:rPr>
          <w:rFonts w:eastAsia="方正仿宋_GBK" w:hint="eastAsia"/>
        </w:rPr>
        <w:t>拟</w:t>
      </w:r>
      <w:r w:rsidR="00A45DAA" w:rsidRPr="00252619">
        <w:rPr>
          <w:rFonts w:eastAsia="方正仿宋_GBK" w:hint="eastAsia"/>
        </w:rPr>
        <w:t>授予或追授见义勇为称号的人员名单</w:t>
      </w:r>
      <w:r w:rsidR="00CA54AA" w:rsidRPr="00252619">
        <w:rPr>
          <w:rFonts w:eastAsia="方正仿宋_GBK" w:hint="eastAsia"/>
        </w:rPr>
        <w:t>报市政府</w:t>
      </w:r>
      <w:r w:rsidR="00A45DAA" w:rsidRPr="00252619">
        <w:rPr>
          <w:rFonts w:eastAsia="方正仿宋_GBK" w:hint="eastAsia"/>
        </w:rPr>
        <w:t>，并</w:t>
      </w:r>
      <w:r w:rsidR="000E1DF2" w:rsidRPr="00252619">
        <w:rPr>
          <w:rFonts w:eastAsia="方正仿宋_GBK" w:hint="eastAsia"/>
        </w:rPr>
        <w:t>向社会公示</w:t>
      </w:r>
      <w:r w:rsidR="007556B7" w:rsidRPr="00252619">
        <w:rPr>
          <w:rFonts w:eastAsia="方正仿宋_GBK" w:hint="eastAsia"/>
        </w:rPr>
        <w:t>，公示时间不少于</w:t>
      </w:r>
      <w:r w:rsidR="007556B7" w:rsidRPr="00252619">
        <w:rPr>
          <w:rFonts w:eastAsia="方正仿宋_GBK" w:hint="eastAsia"/>
        </w:rPr>
        <w:t>5</w:t>
      </w:r>
      <w:r w:rsidR="007556B7" w:rsidRPr="00252619">
        <w:rPr>
          <w:rFonts w:eastAsia="方正仿宋_GBK" w:hint="eastAsia"/>
        </w:rPr>
        <w:t>个工作日，但涉及国家秘密或不宜公开需要保密的除外。</w:t>
      </w:r>
    </w:p>
    <w:p w:rsidR="000B13F6" w:rsidRPr="00252619" w:rsidRDefault="00F91EFA">
      <w:pPr>
        <w:spacing w:line="560" w:lineRule="exact"/>
        <w:ind w:firstLineChars="200" w:firstLine="640"/>
        <w:jc w:val="left"/>
        <w:rPr>
          <w:rFonts w:eastAsia="方正仿宋_GBK"/>
        </w:rPr>
      </w:pPr>
      <w:r w:rsidRPr="00252619">
        <w:rPr>
          <w:rFonts w:ascii="方正黑体_GBK" w:eastAsia="方正黑体_GBK" w:hint="eastAsia"/>
        </w:rPr>
        <w:t>第十</w:t>
      </w:r>
      <w:r w:rsidR="006A508A" w:rsidRPr="00252619">
        <w:rPr>
          <w:rFonts w:ascii="方正黑体_GBK" w:eastAsia="方正黑体_GBK" w:hint="eastAsia"/>
        </w:rPr>
        <w:t>三</w:t>
      </w:r>
      <w:r w:rsidRPr="00252619">
        <w:rPr>
          <w:rFonts w:ascii="方正黑体_GBK" w:eastAsia="方正黑体_GBK" w:hint="eastAsia"/>
        </w:rPr>
        <w:t>条</w:t>
      </w:r>
      <w:r w:rsidR="00DB5C05" w:rsidRPr="00252619">
        <w:rPr>
          <w:rFonts w:eastAsia="方正仿宋_GBK" w:hint="eastAsia"/>
        </w:rPr>
        <w:t xml:space="preserve">　对授予或追授见义勇为称号的人员颁发</w:t>
      </w:r>
      <w:r w:rsidRPr="00252619">
        <w:rPr>
          <w:rFonts w:eastAsia="方正仿宋_GBK" w:hint="eastAsia"/>
        </w:rPr>
        <w:t>证书并发放奖金。</w:t>
      </w:r>
    </w:p>
    <w:p w:rsidR="000B13F6" w:rsidRPr="00252619" w:rsidRDefault="00F91EFA">
      <w:pPr>
        <w:spacing w:line="560" w:lineRule="exact"/>
        <w:ind w:firstLineChars="200" w:firstLine="640"/>
        <w:jc w:val="left"/>
        <w:rPr>
          <w:rFonts w:eastAsia="方正仿宋_GBK"/>
        </w:rPr>
      </w:pPr>
      <w:r w:rsidRPr="00252619">
        <w:rPr>
          <w:rFonts w:ascii="方正黑体_GBK" w:eastAsia="方正黑体_GBK" w:hint="eastAsia"/>
        </w:rPr>
        <w:t>第十</w:t>
      </w:r>
      <w:r w:rsidR="006A508A" w:rsidRPr="00252619">
        <w:rPr>
          <w:rFonts w:ascii="方正黑体_GBK" w:eastAsia="方正黑体_GBK" w:hint="eastAsia"/>
        </w:rPr>
        <w:t>四</w:t>
      </w:r>
      <w:r w:rsidRPr="00252619">
        <w:rPr>
          <w:rFonts w:ascii="方正黑体_GBK" w:eastAsia="方正黑体_GBK" w:hint="eastAsia"/>
        </w:rPr>
        <w:t>条</w:t>
      </w:r>
      <w:r w:rsidRPr="00252619">
        <w:rPr>
          <w:rFonts w:eastAsia="方正仿宋_GBK" w:hint="eastAsia"/>
        </w:rPr>
        <w:t xml:space="preserve">　获得</w:t>
      </w:r>
      <w:r w:rsidR="00412F4D" w:rsidRPr="00252619">
        <w:rPr>
          <w:rFonts w:eastAsia="方正仿宋_GBK" w:hint="eastAsia"/>
        </w:rPr>
        <w:t>江阴</w:t>
      </w:r>
      <w:r w:rsidRPr="00252619">
        <w:rPr>
          <w:rFonts w:eastAsia="方正仿宋_GBK" w:hint="eastAsia"/>
        </w:rPr>
        <w:t>市</w:t>
      </w:r>
      <w:r w:rsidRPr="00252619">
        <w:rPr>
          <w:rFonts w:eastAsia="方正仿宋_GBK"/>
        </w:rPr>
        <w:t>“</w:t>
      </w:r>
      <w:r w:rsidRPr="00252619">
        <w:rPr>
          <w:rFonts w:eastAsia="方正仿宋_GBK" w:hint="eastAsia"/>
        </w:rPr>
        <w:t>见义勇为先进个人</w:t>
      </w:r>
      <w:r w:rsidRPr="00252619">
        <w:rPr>
          <w:rFonts w:eastAsia="方正仿宋_GBK"/>
        </w:rPr>
        <w:t>”</w:t>
      </w:r>
      <w:r w:rsidRPr="00252619">
        <w:rPr>
          <w:rFonts w:eastAsia="方正仿宋_GBK" w:hint="eastAsia"/>
        </w:rPr>
        <w:t>称号的个人，奖励人民币</w:t>
      </w:r>
      <w:r w:rsidRPr="00252619">
        <w:rPr>
          <w:rFonts w:eastAsia="方正仿宋_GBK" w:hint="eastAsia"/>
        </w:rPr>
        <w:t>1</w:t>
      </w:r>
      <w:r w:rsidRPr="00252619">
        <w:rPr>
          <w:rFonts w:eastAsia="方正仿宋_GBK" w:hint="eastAsia"/>
        </w:rPr>
        <w:t>万元；获得</w:t>
      </w:r>
      <w:r w:rsidR="00412F4D" w:rsidRPr="00252619">
        <w:rPr>
          <w:rFonts w:eastAsia="方正仿宋_GBK" w:hint="eastAsia"/>
        </w:rPr>
        <w:t>江阴</w:t>
      </w:r>
      <w:r w:rsidRPr="00252619">
        <w:rPr>
          <w:rFonts w:eastAsia="方正仿宋_GBK" w:hint="eastAsia"/>
        </w:rPr>
        <w:t>市</w:t>
      </w:r>
      <w:r w:rsidRPr="00252619">
        <w:rPr>
          <w:rFonts w:eastAsia="方正仿宋_GBK"/>
        </w:rPr>
        <w:t>“</w:t>
      </w:r>
      <w:r w:rsidRPr="00252619">
        <w:rPr>
          <w:rFonts w:eastAsia="方正仿宋_GBK" w:hint="eastAsia"/>
        </w:rPr>
        <w:t>见义勇为先进群体</w:t>
      </w:r>
      <w:r w:rsidRPr="00252619">
        <w:rPr>
          <w:rFonts w:eastAsia="方正仿宋_GBK"/>
        </w:rPr>
        <w:t>”</w:t>
      </w:r>
      <w:r w:rsidRPr="00252619">
        <w:rPr>
          <w:rFonts w:eastAsia="方正仿宋_GBK" w:hint="eastAsia"/>
        </w:rPr>
        <w:t>称号的，奖励人民币</w:t>
      </w:r>
      <w:r w:rsidRPr="00252619">
        <w:rPr>
          <w:rFonts w:eastAsia="方正仿宋_GBK" w:hint="eastAsia"/>
        </w:rPr>
        <w:t>2</w:t>
      </w:r>
      <w:r w:rsidRPr="00252619">
        <w:rPr>
          <w:rFonts w:eastAsia="方正仿宋_GBK" w:hint="eastAsia"/>
        </w:rPr>
        <w:t>万元；</w:t>
      </w:r>
      <w:r w:rsidR="00B87CFA" w:rsidRPr="00252619">
        <w:rPr>
          <w:rFonts w:eastAsia="方正仿宋_GBK" w:hint="eastAsia"/>
        </w:rPr>
        <w:t>奖金由</w:t>
      </w:r>
      <w:r w:rsidR="003576AD" w:rsidRPr="00252619">
        <w:rPr>
          <w:rFonts w:eastAsia="方正仿宋_GBK" w:hint="eastAsia"/>
        </w:rPr>
        <w:t>江阴</w:t>
      </w:r>
      <w:r w:rsidR="00B87CFA" w:rsidRPr="00252619">
        <w:rPr>
          <w:rFonts w:eastAsia="方正仿宋_GBK" w:hint="eastAsia"/>
        </w:rPr>
        <w:t>市人民政府颁发。</w:t>
      </w:r>
      <w:r w:rsidRPr="00252619">
        <w:rPr>
          <w:rFonts w:eastAsia="方正仿宋_GBK" w:hint="eastAsia"/>
        </w:rPr>
        <w:t>获得“江阴市见义勇为工作先进单位”的集体，奖励人民币</w:t>
      </w:r>
      <w:r w:rsidRPr="00252619">
        <w:rPr>
          <w:rFonts w:eastAsia="方正仿宋_GBK" w:hint="eastAsia"/>
        </w:rPr>
        <w:t>1</w:t>
      </w:r>
      <w:r w:rsidRPr="00252619">
        <w:rPr>
          <w:rFonts w:eastAsia="方正仿宋_GBK" w:hint="eastAsia"/>
        </w:rPr>
        <w:t>万元；获得“江阴市见义勇为先进工作者”的个人，奖励人民币</w:t>
      </w:r>
      <w:r w:rsidRPr="00252619">
        <w:rPr>
          <w:rFonts w:eastAsia="方正仿宋_GBK" w:hint="eastAsia"/>
        </w:rPr>
        <w:t>5</w:t>
      </w:r>
      <w:r w:rsidR="003576AD" w:rsidRPr="00252619">
        <w:rPr>
          <w:rFonts w:eastAsia="方正仿宋_GBK" w:hint="eastAsia"/>
        </w:rPr>
        <w:t>千元；</w:t>
      </w:r>
      <w:r w:rsidR="007F1EBA" w:rsidRPr="00252619">
        <w:rPr>
          <w:rFonts w:eastAsia="方正仿宋_GBK" w:hint="eastAsia"/>
        </w:rPr>
        <w:t>奖金由</w:t>
      </w:r>
      <w:r w:rsidR="003576AD" w:rsidRPr="00252619">
        <w:rPr>
          <w:rFonts w:eastAsia="方正仿宋_GBK" w:hint="eastAsia"/>
        </w:rPr>
        <w:t>江阴</w:t>
      </w:r>
      <w:r w:rsidR="007F1EBA" w:rsidRPr="00252619">
        <w:rPr>
          <w:rFonts w:eastAsia="方正仿宋_GBK" w:hint="eastAsia"/>
        </w:rPr>
        <w:t>市见义勇为基金会颁发。</w:t>
      </w:r>
    </w:p>
    <w:p w:rsidR="000B13F6" w:rsidRPr="00252619" w:rsidRDefault="00F91EFA">
      <w:pPr>
        <w:spacing w:line="560" w:lineRule="exact"/>
        <w:ind w:firstLineChars="200" w:firstLine="640"/>
        <w:jc w:val="left"/>
        <w:rPr>
          <w:rFonts w:eastAsia="方正仿宋_GBK"/>
        </w:rPr>
      </w:pPr>
      <w:r w:rsidRPr="00252619">
        <w:rPr>
          <w:rFonts w:ascii="方正黑体_GBK" w:eastAsia="方正黑体_GBK" w:hint="eastAsia"/>
        </w:rPr>
        <w:t>第十</w:t>
      </w:r>
      <w:r w:rsidR="006A508A" w:rsidRPr="00252619">
        <w:rPr>
          <w:rFonts w:ascii="方正黑体_GBK" w:eastAsia="方正黑体_GBK" w:hint="eastAsia"/>
        </w:rPr>
        <w:t>五</w:t>
      </w:r>
      <w:r w:rsidRPr="00252619">
        <w:rPr>
          <w:rFonts w:ascii="方正黑体_GBK" w:eastAsia="方正黑体_GBK" w:hint="eastAsia"/>
        </w:rPr>
        <w:t>条</w:t>
      </w:r>
      <w:r w:rsidRPr="00252619">
        <w:rPr>
          <w:rFonts w:eastAsia="方正仿宋_GBK" w:hint="eastAsia"/>
        </w:rPr>
        <w:t xml:space="preserve">　弄虚作假骗取见义勇为称号的，经核实后，由批准单位撤销其称号，取消奖励和有关待遇，同时收回奖金，并依法追究有关单位和个人的法律责任。</w:t>
      </w:r>
    </w:p>
    <w:p w:rsidR="000B13F6" w:rsidRPr="00252619" w:rsidRDefault="00F91EFA">
      <w:pPr>
        <w:spacing w:line="560" w:lineRule="exact"/>
        <w:ind w:firstLineChars="200" w:firstLine="640"/>
        <w:jc w:val="left"/>
        <w:rPr>
          <w:rFonts w:eastAsia="方正仿宋_GBK"/>
        </w:rPr>
      </w:pPr>
      <w:r w:rsidRPr="00252619">
        <w:rPr>
          <w:rFonts w:ascii="方正黑体_GBK" w:eastAsia="方正黑体_GBK" w:hint="eastAsia"/>
        </w:rPr>
        <w:t>第十</w:t>
      </w:r>
      <w:r w:rsidR="006A508A" w:rsidRPr="00252619">
        <w:rPr>
          <w:rFonts w:ascii="方正黑体_GBK" w:eastAsia="方正黑体_GBK" w:hint="eastAsia"/>
        </w:rPr>
        <w:t>六</w:t>
      </w:r>
      <w:r w:rsidRPr="00252619">
        <w:rPr>
          <w:rFonts w:ascii="方正黑体_GBK" w:eastAsia="方正黑体_GBK" w:hint="eastAsia"/>
        </w:rPr>
        <w:t>条</w:t>
      </w:r>
      <w:r w:rsidRPr="00252619">
        <w:rPr>
          <w:rFonts w:eastAsia="方正仿宋_GBK" w:hint="eastAsia"/>
        </w:rPr>
        <w:t xml:space="preserve">　本办法自</w:t>
      </w:r>
      <w:r w:rsidR="003E0128" w:rsidRPr="00252619">
        <w:rPr>
          <w:rFonts w:eastAsia="方正仿宋_GBK" w:hint="eastAsia"/>
        </w:rPr>
        <w:t>2022</w:t>
      </w:r>
      <w:r w:rsidRPr="00252619">
        <w:rPr>
          <w:rFonts w:eastAsia="方正仿宋_GBK" w:hint="eastAsia"/>
        </w:rPr>
        <w:t>年</w:t>
      </w:r>
      <w:r w:rsidR="004A06DE" w:rsidRPr="00252619">
        <w:rPr>
          <w:rFonts w:eastAsia="方正仿宋_GBK" w:hint="eastAsia"/>
        </w:rPr>
        <w:t xml:space="preserve"> </w:t>
      </w:r>
      <w:r w:rsidRPr="00252619">
        <w:rPr>
          <w:rFonts w:eastAsia="方正仿宋_GBK" w:hint="eastAsia"/>
        </w:rPr>
        <w:t>月</w:t>
      </w:r>
      <w:r w:rsidR="004A06DE" w:rsidRPr="00252619">
        <w:rPr>
          <w:rFonts w:eastAsia="方正仿宋_GBK" w:hint="eastAsia"/>
        </w:rPr>
        <w:t xml:space="preserve"> </w:t>
      </w:r>
      <w:r w:rsidRPr="00252619">
        <w:rPr>
          <w:rFonts w:eastAsia="方正仿宋_GBK" w:hint="eastAsia"/>
        </w:rPr>
        <w:t>日起施行。</w:t>
      </w:r>
    </w:p>
    <w:p w:rsidR="000B13F6" w:rsidRDefault="000B13F6"/>
    <w:p w:rsidR="004F675C" w:rsidRDefault="004F675C"/>
    <w:p w:rsidR="004F675C" w:rsidRDefault="004F675C"/>
    <w:p w:rsidR="004F675C" w:rsidRDefault="004F675C"/>
    <w:p w:rsidR="004F675C" w:rsidRDefault="004F675C"/>
    <w:p w:rsidR="004F675C" w:rsidRDefault="004F675C"/>
    <w:p w:rsidR="004F675C" w:rsidRDefault="004F675C"/>
    <w:p w:rsidR="004F675C" w:rsidRDefault="004F675C"/>
    <w:p w:rsidR="004F675C" w:rsidRDefault="004F675C" w:rsidP="004F675C">
      <w:pPr>
        <w:spacing w:line="560" w:lineRule="exact"/>
        <w:jc w:val="left"/>
        <w:rPr>
          <w:rFonts w:eastAsia="方正黑体_GBK"/>
          <w:spacing w:val="-20"/>
        </w:rPr>
      </w:pPr>
      <w:r>
        <w:rPr>
          <w:rFonts w:eastAsia="方正黑体_GBK" w:hint="eastAsia"/>
          <w:spacing w:val="-20"/>
        </w:rPr>
        <w:lastRenderedPageBreak/>
        <w:t>附件</w:t>
      </w:r>
    </w:p>
    <w:p w:rsidR="004F675C" w:rsidRDefault="004F675C" w:rsidP="004F675C">
      <w:pPr>
        <w:spacing w:line="560" w:lineRule="exact"/>
        <w:jc w:val="left"/>
        <w:rPr>
          <w:rFonts w:eastAsia="方正仿宋_GBK"/>
        </w:rPr>
      </w:pPr>
    </w:p>
    <w:p w:rsidR="004F675C" w:rsidRDefault="004F675C" w:rsidP="004F675C">
      <w:pPr>
        <w:spacing w:line="560" w:lineRule="exact"/>
        <w:jc w:val="left"/>
        <w:rPr>
          <w:rFonts w:eastAsia="方正仿宋_GBK" w:hint="eastAsia"/>
        </w:rPr>
      </w:pPr>
    </w:p>
    <w:p w:rsidR="00A5711B" w:rsidRDefault="00A5711B" w:rsidP="004F675C">
      <w:pPr>
        <w:spacing w:line="560" w:lineRule="exact"/>
        <w:jc w:val="left"/>
        <w:rPr>
          <w:rFonts w:eastAsia="方正仿宋_GBK" w:hint="eastAsia"/>
        </w:rPr>
      </w:pPr>
    </w:p>
    <w:p w:rsidR="00A5711B" w:rsidRPr="00A5711B" w:rsidRDefault="00A5711B" w:rsidP="004F675C">
      <w:pPr>
        <w:spacing w:line="560" w:lineRule="exact"/>
        <w:jc w:val="left"/>
        <w:rPr>
          <w:rFonts w:eastAsia="方正仿宋_GBK"/>
        </w:rPr>
      </w:pPr>
    </w:p>
    <w:p w:rsidR="004F675C" w:rsidRDefault="004F675C" w:rsidP="004F675C">
      <w:pPr>
        <w:spacing w:line="560" w:lineRule="exact"/>
        <w:jc w:val="left"/>
        <w:rPr>
          <w:rFonts w:eastAsia="方正仿宋_GBK"/>
        </w:rPr>
      </w:pPr>
    </w:p>
    <w:p w:rsidR="004F675C" w:rsidRDefault="004F675C" w:rsidP="004F675C">
      <w:pPr>
        <w:spacing w:line="560" w:lineRule="exact"/>
        <w:jc w:val="left"/>
        <w:rPr>
          <w:rFonts w:eastAsia="方正仿宋_GBK"/>
        </w:rPr>
      </w:pPr>
    </w:p>
    <w:p w:rsidR="004F675C" w:rsidRDefault="004F675C" w:rsidP="004F675C">
      <w:pPr>
        <w:adjustRightInd w:val="0"/>
        <w:spacing w:line="360" w:lineRule="auto"/>
        <w:jc w:val="center"/>
        <w:rPr>
          <w:b/>
          <w:bCs/>
          <w:szCs w:val="24"/>
        </w:rPr>
      </w:pPr>
    </w:p>
    <w:p w:rsidR="004F675C" w:rsidRDefault="004F675C" w:rsidP="004F675C">
      <w:pPr>
        <w:adjustRightInd w:val="0"/>
        <w:spacing w:line="360" w:lineRule="auto"/>
        <w:jc w:val="center"/>
        <w:rPr>
          <w:rFonts w:eastAsia="方正小标宋_GBK"/>
          <w:sz w:val="56"/>
          <w:szCs w:val="56"/>
        </w:rPr>
      </w:pPr>
      <w:r>
        <w:rPr>
          <w:rFonts w:eastAsia="方正小标宋_GBK" w:hAnsi="方正小标宋_GBK" w:hint="eastAsia"/>
          <w:sz w:val="56"/>
          <w:szCs w:val="56"/>
        </w:rPr>
        <w:t>江阴市见义勇为称号</w:t>
      </w:r>
    </w:p>
    <w:p w:rsidR="004F675C" w:rsidRDefault="004F675C" w:rsidP="004F675C">
      <w:pPr>
        <w:adjustRightInd w:val="0"/>
        <w:spacing w:line="360" w:lineRule="auto"/>
        <w:jc w:val="center"/>
        <w:rPr>
          <w:rFonts w:eastAsia="方正小标宋_GBK"/>
          <w:sz w:val="60"/>
          <w:szCs w:val="60"/>
        </w:rPr>
      </w:pPr>
      <w:r>
        <w:rPr>
          <w:rFonts w:eastAsia="方正小标宋_GBK" w:hAnsi="方正小标宋_GBK" w:hint="eastAsia"/>
          <w:sz w:val="60"/>
          <w:szCs w:val="60"/>
        </w:rPr>
        <w:t>审</w:t>
      </w:r>
      <w:r>
        <w:rPr>
          <w:rFonts w:eastAsia="方正小标宋_GBK"/>
          <w:sz w:val="60"/>
          <w:szCs w:val="60"/>
        </w:rPr>
        <w:t xml:space="preserve">  </w:t>
      </w:r>
      <w:r>
        <w:rPr>
          <w:rFonts w:eastAsia="方正小标宋_GBK" w:hAnsi="方正小标宋_GBK" w:hint="eastAsia"/>
          <w:sz w:val="60"/>
          <w:szCs w:val="60"/>
        </w:rPr>
        <w:t>批</w:t>
      </w:r>
      <w:r>
        <w:rPr>
          <w:rFonts w:eastAsia="方正小标宋_GBK"/>
          <w:sz w:val="60"/>
          <w:szCs w:val="60"/>
        </w:rPr>
        <w:t xml:space="preserve">  </w:t>
      </w:r>
      <w:r>
        <w:rPr>
          <w:rFonts w:eastAsia="方正小标宋_GBK" w:hAnsi="方正小标宋_GBK" w:hint="eastAsia"/>
          <w:sz w:val="60"/>
          <w:szCs w:val="60"/>
        </w:rPr>
        <w:t>表</w:t>
      </w:r>
    </w:p>
    <w:p w:rsidR="004F675C" w:rsidRDefault="004F675C" w:rsidP="004F675C">
      <w:pPr>
        <w:rPr>
          <w:szCs w:val="24"/>
        </w:rPr>
      </w:pPr>
    </w:p>
    <w:p w:rsidR="004F675C" w:rsidRDefault="004F675C" w:rsidP="004F675C"/>
    <w:p w:rsidR="004F675C" w:rsidRDefault="004F675C" w:rsidP="004F675C"/>
    <w:p w:rsidR="004F675C" w:rsidRDefault="004F675C" w:rsidP="004F675C">
      <w:pPr>
        <w:adjustRightInd w:val="0"/>
        <w:spacing w:line="480" w:lineRule="auto"/>
        <w:ind w:firstLineChars="500" w:firstLine="1800"/>
        <w:rPr>
          <w:rFonts w:eastAsia="方正仿宋_GBK"/>
          <w:bCs/>
          <w:sz w:val="36"/>
          <w:szCs w:val="36"/>
        </w:rPr>
      </w:pPr>
      <w:r>
        <w:rPr>
          <w:rFonts w:eastAsia="方正仿宋_GBK" w:hAnsi="方正仿宋_GBK" w:hint="eastAsia"/>
          <w:bCs/>
          <w:sz w:val="36"/>
          <w:szCs w:val="36"/>
        </w:rPr>
        <w:t>姓</w:t>
      </w:r>
      <w:r>
        <w:rPr>
          <w:rFonts w:eastAsia="方正仿宋_GBK"/>
          <w:bCs/>
          <w:sz w:val="36"/>
          <w:szCs w:val="36"/>
        </w:rPr>
        <w:t xml:space="preserve">       </w:t>
      </w:r>
      <w:r>
        <w:rPr>
          <w:rFonts w:eastAsia="方正仿宋_GBK" w:hAnsi="方正仿宋_GBK" w:hint="eastAsia"/>
          <w:bCs/>
          <w:sz w:val="36"/>
          <w:szCs w:val="36"/>
        </w:rPr>
        <w:t>名：</w:t>
      </w:r>
      <w:r>
        <w:rPr>
          <w:rFonts w:eastAsia="方正仿宋_GBK"/>
          <w:bCs/>
          <w:sz w:val="36"/>
          <w:szCs w:val="36"/>
          <w:u w:val="single"/>
        </w:rPr>
        <w:t xml:space="preserve">                    </w:t>
      </w:r>
    </w:p>
    <w:p w:rsidR="004F675C" w:rsidRDefault="004F675C" w:rsidP="004F675C">
      <w:pPr>
        <w:adjustRightInd w:val="0"/>
        <w:spacing w:line="480" w:lineRule="auto"/>
        <w:ind w:firstLineChars="500" w:firstLine="1800"/>
        <w:rPr>
          <w:rFonts w:eastAsia="方正仿宋_GBK"/>
          <w:bCs/>
          <w:i/>
          <w:iCs/>
          <w:sz w:val="36"/>
          <w:szCs w:val="36"/>
          <w:u w:val="single"/>
        </w:rPr>
      </w:pPr>
      <w:r>
        <w:rPr>
          <w:rFonts w:eastAsia="方正仿宋_GBK" w:hAnsi="方正仿宋_GBK" w:hint="eastAsia"/>
          <w:bCs/>
          <w:sz w:val="36"/>
          <w:szCs w:val="36"/>
        </w:rPr>
        <w:t>所属镇（街）：</w:t>
      </w:r>
      <w:r>
        <w:rPr>
          <w:rFonts w:eastAsia="方正仿宋_GBK"/>
          <w:bCs/>
          <w:sz w:val="36"/>
          <w:szCs w:val="36"/>
          <w:u w:val="single"/>
        </w:rPr>
        <w:t xml:space="preserve">                    </w:t>
      </w:r>
    </w:p>
    <w:p w:rsidR="004F675C" w:rsidRDefault="004F675C" w:rsidP="004F675C">
      <w:pPr>
        <w:adjustRightInd w:val="0"/>
        <w:spacing w:line="480" w:lineRule="auto"/>
        <w:ind w:firstLineChars="500" w:firstLine="1800"/>
        <w:rPr>
          <w:rFonts w:eastAsia="方正仿宋_GBK"/>
          <w:bCs/>
          <w:sz w:val="36"/>
          <w:szCs w:val="36"/>
        </w:rPr>
      </w:pPr>
      <w:r>
        <w:rPr>
          <w:rFonts w:eastAsia="方正仿宋_GBK" w:hAnsi="方正仿宋_GBK" w:hint="eastAsia"/>
          <w:bCs/>
          <w:sz w:val="36"/>
          <w:szCs w:val="36"/>
        </w:rPr>
        <w:t>盖</w:t>
      </w:r>
      <w:r>
        <w:rPr>
          <w:rFonts w:eastAsia="方正仿宋_GBK"/>
          <w:bCs/>
          <w:sz w:val="36"/>
          <w:szCs w:val="36"/>
        </w:rPr>
        <w:t xml:space="preserve">       </w:t>
      </w:r>
      <w:r>
        <w:rPr>
          <w:rFonts w:eastAsia="方正仿宋_GBK" w:hAnsi="方正仿宋_GBK" w:hint="eastAsia"/>
          <w:bCs/>
          <w:sz w:val="36"/>
          <w:szCs w:val="36"/>
        </w:rPr>
        <w:t>章：</w:t>
      </w:r>
      <w:r>
        <w:rPr>
          <w:rFonts w:eastAsia="方正仿宋_GBK"/>
          <w:bCs/>
          <w:sz w:val="36"/>
          <w:szCs w:val="36"/>
          <w:u w:val="single"/>
        </w:rPr>
        <w:t xml:space="preserve">                    </w:t>
      </w:r>
    </w:p>
    <w:p w:rsidR="004F675C" w:rsidRDefault="004F675C" w:rsidP="004F675C">
      <w:pPr>
        <w:adjustRightInd w:val="0"/>
        <w:spacing w:line="560" w:lineRule="exact"/>
        <w:ind w:firstLineChars="500" w:firstLine="1800"/>
        <w:rPr>
          <w:rFonts w:eastAsia="方正仿宋_GBK"/>
          <w:bCs/>
          <w:sz w:val="36"/>
          <w:szCs w:val="36"/>
          <w:u w:val="single"/>
        </w:rPr>
      </w:pPr>
      <w:r>
        <w:rPr>
          <w:rFonts w:eastAsia="方正仿宋_GBK" w:hAnsi="方正仿宋_GBK" w:hint="eastAsia"/>
          <w:bCs/>
          <w:sz w:val="36"/>
          <w:szCs w:val="36"/>
        </w:rPr>
        <w:t>填</w:t>
      </w:r>
      <w:r>
        <w:rPr>
          <w:rFonts w:eastAsia="方正仿宋_GBK"/>
          <w:bCs/>
          <w:sz w:val="36"/>
          <w:szCs w:val="36"/>
        </w:rPr>
        <w:t xml:space="preserve"> </w:t>
      </w:r>
      <w:r>
        <w:rPr>
          <w:rFonts w:eastAsia="方正仿宋_GBK" w:hAnsi="方正仿宋_GBK" w:hint="eastAsia"/>
          <w:bCs/>
          <w:sz w:val="36"/>
          <w:szCs w:val="36"/>
        </w:rPr>
        <w:t>写</w:t>
      </w:r>
      <w:r>
        <w:rPr>
          <w:rFonts w:eastAsia="方正仿宋_GBK"/>
          <w:bCs/>
          <w:sz w:val="36"/>
          <w:szCs w:val="36"/>
        </w:rPr>
        <w:t xml:space="preserve"> </w:t>
      </w:r>
      <w:r>
        <w:rPr>
          <w:rFonts w:eastAsia="方正仿宋_GBK" w:hAnsi="方正仿宋_GBK" w:hint="eastAsia"/>
          <w:bCs/>
          <w:sz w:val="36"/>
          <w:szCs w:val="36"/>
        </w:rPr>
        <w:t>时</w:t>
      </w:r>
      <w:r>
        <w:rPr>
          <w:rFonts w:eastAsia="方正仿宋_GBK"/>
          <w:bCs/>
          <w:sz w:val="36"/>
          <w:szCs w:val="36"/>
        </w:rPr>
        <w:t xml:space="preserve"> </w:t>
      </w:r>
      <w:r>
        <w:rPr>
          <w:rFonts w:eastAsia="方正仿宋_GBK" w:hAnsi="方正仿宋_GBK" w:hint="eastAsia"/>
          <w:bCs/>
          <w:sz w:val="36"/>
          <w:szCs w:val="36"/>
        </w:rPr>
        <w:t>间：</w:t>
      </w:r>
      <w:r>
        <w:rPr>
          <w:rFonts w:eastAsia="方正仿宋_GBK"/>
          <w:bCs/>
          <w:sz w:val="36"/>
          <w:szCs w:val="36"/>
          <w:u w:val="single"/>
        </w:rPr>
        <w:t xml:space="preserve">                    </w:t>
      </w:r>
    </w:p>
    <w:p w:rsidR="004F675C" w:rsidRDefault="004F675C" w:rsidP="004F675C">
      <w:pPr>
        <w:spacing w:line="560" w:lineRule="exact"/>
        <w:jc w:val="center"/>
        <w:rPr>
          <w:szCs w:val="24"/>
        </w:rPr>
      </w:pPr>
    </w:p>
    <w:p w:rsidR="004F675C" w:rsidRDefault="004F675C" w:rsidP="004F675C">
      <w:pPr>
        <w:spacing w:line="560" w:lineRule="exact"/>
      </w:pPr>
    </w:p>
    <w:p w:rsidR="004F675C" w:rsidRDefault="004F675C" w:rsidP="004F675C">
      <w:pPr>
        <w:spacing w:line="560" w:lineRule="exact"/>
      </w:pPr>
    </w:p>
    <w:p w:rsidR="004F675C" w:rsidRDefault="004F675C" w:rsidP="004F675C">
      <w:pPr>
        <w:spacing w:line="680" w:lineRule="exact"/>
        <w:jc w:val="center"/>
        <w:rPr>
          <w:rFonts w:eastAsia="方正楷体_GBK"/>
          <w:sz w:val="36"/>
          <w:szCs w:val="36"/>
        </w:rPr>
      </w:pPr>
      <w:r>
        <w:rPr>
          <w:rFonts w:eastAsia="方正楷体_GBK" w:hAnsi="方正楷体_GBK" w:hint="eastAsia"/>
          <w:sz w:val="36"/>
          <w:szCs w:val="36"/>
        </w:rPr>
        <w:t>江阴市见义勇为人员奖励和保护工作委员会制</w:t>
      </w:r>
    </w:p>
    <w:tbl>
      <w:tblPr>
        <w:tblW w:w="0" w:type="auto"/>
        <w:tblInd w:w="-226" w:type="dxa"/>
        <w:tblLayout w:type="fixed"/>
        <w:tblLook w:val="04A0"/>
      </w:tblPr>
      <w:tblGrid>
        <w:gridCol w:w="8"/>
        <w:gridCol w:w="1358"/>
        <w:gridCol w:w="1147"/>
        <w:gridCol w:w="341"/>
        <w:gridCol w:w="1045"/>
        <w:gridCol w:w="933"/>
        <w:gridCol w:w="429"/>
        <w:gridCol w:w="907"/>
        <w:gridCol w:w="1037"/>
        <w:gridCol w:w="1988"/>
        <w:gridCol w:w="13"/>
      </w:tblGrid>
      <w:tr w:rsidR="004F675C" w:rsidTr="004F675C">
        <w:trPr>
          <w:gridBefore w:val="1"/>
          <w:wBefore w:w="8" w:type="dxa"/>
          <w:trHeight w:val="86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lastRenderedPageBreak/>
              <w:t>姓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性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75C" w:rsidRDefault="004F675C">
            <w:pPr>
              <w:spacing w:line="500" w:lineRule="exact"/>
              <w:jc w:val="center"/>
              <w:rPr>
                <w:rFonts w:ascii="Times New Roman" w:eastAsia="方正仿宋_GBK" w:hAnsi="Times New Roman"/>
                <w:szCs w:val="24"/>
              </w:rPr>
            </w:pPr>
          </w:p>
          <w:p w:rsidR="004F675C" w:rsidRDefault="004F675C">
            <w:pPr>
              <w:spacing w:line="5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Ansi="方正仿宋_GBK" w:hint="eastAsia"/>
              </w:rPr>
              <w:t>二寸免冠</w:t>
            </w:r>
          </w:p>
          <w:p w:rsidR="004F675C" w:rsidRDefault="004F675C">
            <w:pPr>
              <w:spacing w:line="5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Ansi="方正仿宋_GBK" w:hint="eastAsia"/>
              </w:rPr>
              <w:t>证件照</w:t>
            </w:r>
          </w:p>
          <w:p w:rsidR="004F675C" w:rsidRDefault="004F675C">
            <w:pPr>
              <w:spacing w:line="500" w:lineRule="exact"/>
              <w:rPr>
                <w:rFonts w:eastAsia="方正仿宋_GBK"/>
                <w:szCs w:val="24"/>
              </w:rPr>
            </w:pPr>
          </w:p>
        </w:tc>
      </w:tr>
      <w:tr w:rsidR="004F675C" w:rsidTr="004F675C">
        <w:trPr>
          <w:gridBefore w:val="1"/>
          <w:wBefore w:w="8" w:type="dxa"/>
          <w:trHeight w:val="616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籍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75C" w:rsidRDefault="004F675C">
            <w:pPr>
              <w:spacing w:line="500" w:lineRule="exact"/>
              <w:ind w:firstLineChars="500" w:firstLine="140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民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5C" w:rsidRDefault="004F675C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</w:tr>
      <w:tr w:rsidR="004F675C" w:rsidTr="004F675C">
        <w:trPr>
          <w:gridBefore w:val="1"/>
          <w:wBefore w:w="8" w:type="dxa"/>
          <w:trHeight w:val="711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5C" w:rsidRDefault="004F675C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</w:tr>
      <w:tr w:rsidR="004F675C" w:rsidTr="004F675C">
        <w:trPr>
          <w:gridBefore w:val="1"/>
          <w:wBefore w:w="8" w:type="dxa"/>
          <w:trHeight w:val="92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职务职业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5C" w:rsidRDefault="004F675C">
            <w:pPr>
              <w:spacing w:line="5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5C" w:rsidRDefault="004F675C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</w:tr>
      <w:tr w:rsidR="004F675C" w:rsidTr="004F675C">
        <w:trPr>
          <w:gridBefore w:val="1"/>
          <w:wBefore w:w="8" w:type="dxa"/>
          <w:trHeight w:val="672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5C" w:rsidRDefault="004F675C">
            <w:pPr>
              <w:spacing w:line="5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4F675C" w:rsidTr="004F675C">
        <w:trPr>
          <w:gridBefore w:val="1"/>
          <w:wBefore w:w="8" w:type="dxa"/>
          <w:trHeight w:val="712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伤残情况</w:t>
            </w:r>
          </w:p>
        </w:tc>
        <w:tc>
          <w:tcPr>
            <w:tcW w:w="2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现实表现情况</w:t>
            </w:r>
          </w:p>
        </w:tc>
        <w:tc>
          <w:tcPr>
            <w:tcW w:w="39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5C" w:rsidRDefault="004F675C">
            <w:pPr>
              <w:spacing w:line="5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4F675C" w:rsidTr="004F675C">
        <w:trPr>
          <w:gridBefore w:val="1"/>
          <w:wBefore w:w="8" w:type="dxa"/>
          <w:trHeight w:val="446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见义勇为确认时间</w:t>
            </w:r>
          </w:p>
        </w:tc>
        <w:tc>
          <w:tcPr>
            <w:tcW w:w="2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5C" w:rsidRDefault="004F675C">
            <w:pPr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何时受</w:t>
            </w:r>
          </w:p>
          <w:p w:rsidR="004F675C" w:rsidRDefault="004F675C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何种表彰</w:t>
            </w:r>
          </w:p>
        </w:tc>
        <w:tc>
          <w:tcPr>
            <w:tcW w:w="39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5C" w:rsidRDefault="004F675C">
            <w:pPr>
              <w:spacing w:line="5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4F675C" w:rsidTr="004F675C">
        <w:trPr>
          <w:gridBefore w:val="1"/>
          <w:wBefore w:w="8" w:type="dxa"/>
          <w:trHeight w:val="9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75C" w:rsidRDefault="004F675C">
            <w:pPr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主</w:t>
            </w:r>
          </w:p>
          <w:p w:rsidR="004F675C" w:rsidRDefault="004F675C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要</w:t>
            </w:r>
          </w:p>
          <w:p w:rsidR="004F675C" w:rsidRDefault="004F675C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事</w:t>
            </w:r>
          </w:p>
          <w:p w:rsidR="004F675C" w:rsidRDefault="004F675C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迹</w:t>
            </w:r>
          </w:p>
          <w:p w:rsidR="004F675C" w:rsidRDefault="004F675C">
            <w:pPr>
              <w:widowControl/>
              <w:ind w:firstLineChars="100" w:firstLine="28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7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5C" w:rsidRDefault="004F675C">
            <w:pPr>
              <w:spacing w:line="480" w:lineRule="exact"/>
              <w:ind w:firstLineChars="200" w:firstLine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4F675C" w:rsidRDefault="004F675C">
            <w:pPr>
              <w:spacing w:line="480" w:lineRule="exact"/>
              <w:ind w:firstLineChars="200" w:firstLine="480"/>
              <w:rPr>
                <w:rFonts w:eastAsia="方正仿宋_GBK"/>
                <w:sz w:val="24"/>
              </w:rPr>
            </w:pPr>
          </w:p>
          <w:p w:rsidR="004F675C" w:rsidRDefault="004F675C">
            <w:pPr>
              <w:spacing w:line="480" w:lineRule="exact"/>
              <w:ind w:firstLineChars="200" w:firstLine="480"/>
              <w:rPr>
                <w:rFonts w:eastAsia="方正仿宋_GBK"/>
                <w:sz w:val="24"/>
              </w:rPr>
            </w:pPr>
          </w:p>
          <w:p w:rsidR="004F675C" w:rsidRDefault="004F675C">
            <w:pPr>
              <w:spacing w:line="480" w:lineRule="exact"/>
              <w:ind w:firstLineChars="200" w:firstLine="480"/>
              <w:rPr>
                <w:rFonts w:eastAsia="方正仿宋_GBK"/>
                <w:sz w:val="24"/>
              </w:rPr>
            </w:pPr>
          </w:p>
          <w:p w:rsidR="004F675C" w:rsidRDefault="004F675C">
            <w:pPr>
              <w:spacing w:line="480" w:lineRule="exact"/>
              <w:ind w:firstLineChars="200" w:firstLine="480"/>
              <w:rPr>
                <w:rFonts w:eastAsia="方正仿宋_GBK"/>
                <w:sz w:val="24"/>
              </w:rPr>
            </w:pPr>
          </w:p>
          <w:p w:rsidR="004F675C" w:rsidRDefault="004F675C">
            <w:pPr>
              <w:spacing w:line="480" w:lineRule="exact"/>
              <w:ind w:firstLineChars="200" w:firstLine="480"/>
              <w:rPr>
                <w:rFonts w:eastAsia="方正仿宋_GBK"/>
                <w:sz w:val="24"/>
              </w:rPr>
            </w:pPr>
          </w:p>
          <w:p w:rsidR="004F675C" w:rsidRDefault="004F675C">
            <w:pPr>
              <w:spacing w:line="480" w:lineRule="exact"/>
              <w:ind w:firstLineChars="200" w:firstLine="480"/>
              <w:rPr>
                <w:rFonts w:eastAsia="方正仿宋_GBK"/>
                <w:sz w:val="24"/>
              </w:rPr>
            </w:pPr>
          </w:p>
          <w:p w:rsidR="004F675C" w:rsidRDefault="004F675C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4F675C" w:rsidRDefault="004F675C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4F675C" w:rsidRDefault="004F675C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4F675C" w:rsidRDefault="004F675C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4F675C" w:rsidRDefault="004F675C">
            <w:pPr>
              <w:spacing w:line="480" w:lineRule="exact"/>
              <w:ind w:firstLineChars="200" w:firstLine="480"/>
              <w:rPr>
                <w:rFonts w:eastAsia="方正仿宋_GBK"/>
                <w:sz w:val="24"/>
                <w:szCs w:val="24"/>
              </w:rPr>
            </w:pPr>
          </w:p>
        </w:tc>
      </w:tr>
      <w:tr w:rsidR="004F675C" w:rsidTr="004F675C">
        <w:trPr>
          <w:gridAfter w:val="1"/>
          <w:wAfter w:w="13" w:type="dxa"/>
          <w:trHeight w:val="4525"/>
        </w:trPr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5C" w:rsidRDefault="004F675C">
            <w:pPr>
              <w:spacing w:line="48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lastRenderedPageBreak/>
              <w:t>镇人民政府、街道办事处意见</w:t>
            </w:r>
          </w:p>
        </w:tc>
        <w:tc>
          <w:tcPr>
            <w:tcW w:w="6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5C" w:rsidRDefault="004F675C">
            <w:pPr>
              <w:spacing w:line="480" w:lineRule="exact"/>
              <w:ind w:leftChars="1995" w:left="6944" w:hangingChars="200" w:hanging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4F675C" w:rsidRDefault="004F675C">
            <w:pPr>
              <w:spacing w:line="480" w:lineRule="exact"/>
              <w:ind w:leftChars="1995" w:left="6944" w:hangingChars="200" w:hanging="56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4F675C" w:rsidRDefault="004F675C">
            <w:pPr>
              <w:spacing w:line="480" w:lineRule="exact"/>
              <w:ind w:firstLineChars="1300" w:firstLine="364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日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</w:p>
        </w:tc>
      </w:tr>
      <w:tr w:rsidR="004F675C" w:rsidTr="004F675C">
        <w:trPr>
          <w:gridAfter w:val="1"/>
          <w:wAfter w:w="13" w:type="dxa"/>
          <w:trHeight w:val="4675"/>
        </w:trPr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5C" w:rsidRDefault="004F675C">
            <w:pPr>
              <w:spacing w:line="48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市人民政府意见</w:t>
            </w:r>
          </w:p>
        </w:tc>
        <w:tc>
          <w:tcPr>
            <w:tcW w:w="6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5C" w:rsidRDefault="004F675C">
            <w:pPr>
              <w:spacing w:line="480" w:lineRule="exact"/>
              <w:ind w:left="4760" w:hangingChars="1700" w:hanging="47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4F675C" w:rsidRDefault="004F675C">
            <w:pPr>
              <w:spacing w:line="480" w:lineRule="exact"/>
              <w:ind w:left="4760" w:hangingChars="1700" w:hanging="476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</w:p>
          <w:p w:rsidR="004F675C" w:rsidRDefault="004F675C">
            <w:pPr>
              <w:spacing w:line="480" w:lineRule="exact"/>
              <w:ind w:firstLineChars="1300" w:firstLine="364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日</w:t>
            </w:r>
          </w:p>
        </w:tc>
      </w:tr>
      <w:tr w:rsidR="004F675C" w:rsidTr="004F675C">
        <w:trPr>
          <w:gridAfter w:val="1"/>
          <w:wAfter w:w="13" w:type="dxa"/>
          <w:trHeight w:val="2682"/>
        </w:trPr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5C" w:rsidRDefault="004F675C">
            <w:pPr>
              <w:widowControl/>
              <w:spacing w:line="48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备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 w:hAnsi="方正仿宋_GBK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6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5C" w:rsidRDefault="004F675C">
            <w:pPr>
              <w:widowControl/>
              <w:spacing w:line="48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</w:tbl>
    <w:p w:rsidR="004F675C" w:rsidRDefault="004F675C" w:rsidP="004F675C">
      <w:pPr>
        <w:widowControl/>
        <w:spacing w:line="480" w:lineRule="exact"/>
        <w:jc w:val="left"/>
        <w:textAlignment w:val="baseline"/>
        <w:rPr>
          <w:rFonts w:ascii="Times New Roman" w:hAnsi="Times New Roman"/>
          <w:spacing w:val="5"/>
          <w:kern w:val="0"/>
          <w:szCs w:val="24"/>
        </w:rPr>
      </w:pPr>
    </w:p>
    <w:p w:rsidR="004F675C" w:rsidRDefault="004F675C" w:rsidP="004F675C">
      <w:pPr>
        <w:widowControl/>
        <w:spacing w:line="480" w:lineRule="exact"/>
        <w:jc w:val="left"/>
        <w:textAlignment w:val="baseline"/>
        <w:rPr>
          <w:rFonts w:ascii="Times New Roman" w:hAnsi="Times New Roman"/>
          <w:spacing w:val="5"/>
          <w:kern w:val="0"/>
          <w:szCs w:val="24"/>
        </w:rPr>
      </w:pPr>
    </w:p>
    <w:p w:rsidR="004F675C" w:rsidRDefault="004F675C" w:rsidP="004F675C">
      <w:pPr>
        <w:widowControl/>
        <w:spacing w:line="480" w:lineRule="exact"/>
        <w:jc w:val="left"/>
        <w:textAlignment w:val="baseline"/>
        <w:rPr>
          <w:rFonts w:ascii="Times New Roman" w:hAnsi="Times New Roman"/>
          <w:spacing w:val="5"/>
          <w:kern w:val="0"/>
          <w:szCs w:val="24"/>
        </w:rPr>
      </w:pPr>
    </w:p>
    <w:p w:rsidR="004F675C" w:rsidRDefault="004F675C" w:rsidP="004F675C">
      <w:pPr>
        <w:jc w:val="center"/>
        <w:rPr>
          <w:bCs/>
          <w:sz w:val="44"/>
        </w:rPr>
      </w:pPr>
    </w:p>
    <w:p w:rsidR="004F675C" w:rsidRDefault="004F675C" w:rsidP="004F675C">
      <w:pPr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 w:hint="eastAsia"/>
          <w:bCs/>
          <w:sz w:val="36"/>
          <w:szCs w:val="36"/>
        </w:rPr>
        <w:lastRenderedPageBreak/>
        <w:t>填</w:t>
      </w:r>
      <w:r>
        <w:rPr>
          <w:rFonts w:eastAsia="方正小标宋_GBK"/>
          <w:bCs/>
          <w:sz w:val="36"/>
          <w:szCs w:val="36"/>
        </w:rPr>
        <w:t xml:space="preserve"> </w:t>
      </w:r>
      <w:r>
        <w:rPr>
          <w:rFonts w:eastAsia="方正小标宋_GBK" w:hint="eastAsia"/>
          <w:bCs/>
          <w:sz w:val="36"/>
          <w:szCs w:val="36"/>
        </w:rPr>
        <w:t>写</w:t>
      </w:r>
      <w:r>
        <w:rPr>
          <w:rFonts w:eastAsia="方正小标宋_GBK"/>
          <w:bCs/>
          <w:sz w:val="36"/>
          <w:szCs w:val="36"/>
        </w:rPr>
        <w:t xml:space="preserve"> </w:t>
      </w:r>
      <w:r>
        <w:rPr>
          <w:rFonts w:eastAsia="方正小标宋_GBK" w:hint="eastAsia"/>
          <w:bCs/>
          <w:sz w:val="36"/>
          <w:szCs w:val="36"/>
        </w:rPr>
        <w:t>说</w:t>
      </w:r>
      <w:r>
        <w:rPr>
          <w:rFonts w:eastAsia="方正小标宋_GBK"/>
          <w:bCs/>
          <w:sz w:val="36"/>
          <w:szCs w:val="36"/>
        </w:rPr>
        <w:t xml:space="preserve"> </w:t>
      </w:r>
      <w:r>
        <w:rPr>
          <w:rFonts w:eastAsia="方正小标宋_GBK" w:hint="eastAsia"/>
          <w:bCs/>
          <w:sz w:val="36"/>
          <w:szCs w:val="36"/>
        </w:rPr>
        <w:t>明</w:t>
      </w:r>
    </w:p>
    <w:p w:rsidR="004F675C" w:rsidRDefault="004F675C" w:rsidP="004F675C">
      <w:pPr>
        <w:rPr>
          <w:szCs w:val="24"/>
        </w:rPr>
      </w:pPr>
    </w:p>
    <w:p w:rsidR="004F675C" w:rsidRDefault="004F675C" w:rsidP="004F675C">
      <w:pPr>
        <w:spacing w:line="560" w:lineRule="exact"/>
        <w:outlineLvl w:val="0"/>
        <w:rPr>
          <w:rFonts w:eastAsia="方正仿宋_GBK"/>
        </w:rPr>
      </w:pPr>
      <w:r>
        <w:t xml:space="preserve">    </w:t>
      </w:r>
      <w:r>
        <w:rPr>
          <w:rFonts w:eastAsia="方正仿宋_GBK" w:hAnsi="方正仿宋_GBK" w:hint="eastAsia"/>
        </w:rPr>
        <w:t>一、本表一式</w:t>
      </w:r>
      <w:r>
        <w:rPr>
          <w:rFonts w:eastAsia="方正仿宋_GBK"/>
        </w:rPr>
        <w:t>3</w:t>
      </w:r>
      <w:r>
        <w:rPr>
          <w:rFonts w:eastAsia="方正仿宋_GBK" w:hAnsi="方正仿宋_GBK" w:hint="eastAsia"/>
        </w:rPr>
        <w:t>份，字迹填写工整，不得涂改，不得空项。</w:t>
      </w:r>
    </w:p>
    <w:p w:rsidR="004F675C" w:rsidRDefault="004F675C" w:rsidP="004F675C">
      <w:pPr>
        <w:spacing w:line="560" w:lineRule="exact"/>
        <w:ind w:firstLineChars="200" w:firstLine="640"/>
        <w:outlineLvl w:val="0"/>
        <w:rPr>
          <w:rFonts w:eastAsia="方正仿宋_GBK"/>
        </w:rPr>
      </w:pPr>
      <w:r>
        <w:rPr>
          <w:rFonts w:eastAsia="方正仿宋_GBK" w:hAnsi="方正仿宋_GBK" w:hint="eastAsia"/>
        </w:rPr>
        <w:t>二、少数民族被推荐人员须写汉语全称。</w:t>
      </w:r>
    </w:p>
    <w:p w:rsidR="004F675C" w:rsidRDefault="004F675C" w:rsidP="004F675C">
      <w:pPr>
        <w:spacing w:line="560" w:lineRule="exact"/>
        <w:ind w:firstLineChars="200" w:firstLine="640"/>
        <w:outlineLvl w:val="0"/>
        <w:rPr>
          <w:rFonts w:eastAsia="方正仿宋_GBK"/>
        </w:rPr>
      </w:pPr>
      <w:r>
        <w:rPr>
          <w:rFonts w:eastAsia="方正仿宋_GBK" w:hAnsi="方正仿宋_GBK" w:hint="eastAsia"/>
        </w:rPr>
        <w:t>三、</w:t>
      </w:r>
      <w:r>
        <w:rPr>
          <w:rFonts w:eastAsia="方正仿宋_GBK"/>
        </w:rPr>
        <w:t>“</w:t>
      </w:r>
      <w:r>
        <w:rPr>
          <w:rFonts w:eastAsia="方正仿宋_GBK" w:hAnsi="方正仿宋_GBK" w:hint="eastAsia"/>
        </w:rPr>
        <w:t>伤残情况</w:t>
      </w:r>
      <w:r>
        <w:rPr>
          <w:rFonts w:eastAsia="方正仿宋_GBK"/>
        </w:rPr>
        <w:t>”</w:t>
      </w:r>
      <w:r>
        <w:rPr>
          <w:rFonts w:eastAsia="方正仿宋_GBK" w:hAnsi="方正仿宋_GBK" w:hint="eastAsia"/>
        </w:rPr>
        <w:t>按</w:t>
      </w:r>
      <w:r>
        <w:rPr>
          <w:rFonts w:eastAsia="方正仿宋_GBK"/>
        </w:rPr>
        <w:t>“</w:t>
      </w:r>
      <w:r>
        <w:rPr>
          <w:rFonts w:eastAsia="方正仿宋_GBK" w:hAnsi="方正仿宋_GBK" w:hint="eastAsia"/>
        </w:rPr>
        <w:t>牺牲、重伤、轻伤、无</w:t>
      </w:r>
      <w:r>
        <w:rPr>
          <w:rFonts w:eastAsia="方正仿宋_GBK"/>
        </w:rPr>
        <w:t>”</w:t>
      </w:r>
      <w:r>
        <w:rPr>
          <w:rFonts w:eastAsia="方正仿宋_GBK" w:hAnsi="方正仿宋_GBK" w:hint="eastAsia"/>
        </w:rPr>
        <w:t>四种情况填写。</w:t>
      </w:r>
    </w:p>
    <w:p w:rsidR="004F675C" w:rsidRDefault="004F675C" w:rsidP="004F675C">
      <w:pPr>
        <w:spacing w:line="560" w:lineRule="exact"/>
        <w:ind w:firstLineChars="200" w:firstLine="640"/>
        <w:outlineLvl w:val="0"/>
        <w:rPr>
          <w:rFonts w:eastAsia="方正仿宋_GBK"/>
        </w:rPr>
      </w:pPr>
      <w:r>
        <w:rPr>
          <w:rFonts w:eastAsia="方正仿宋_GBK" w:hAnsi="方正仿宋_GBK" w:hint="eastAsia"/>
        </w:rPr>
        <w:t>四、</w:t>
      </w:r>
      <w:r>
        <w:rPr>
          <w:rFonts w:eastAsia="方正仿宋_GBK"/>
        </w:rPr>
        <w:t>“</w:t>
      </w:r>
      <w:r>
        <w:rPr>
          <w:rFonts w:eastAsia="方正仿宋_GBK" w:hAnsi="方正仿宋_GBK" w:hint="eastAsia"/>
        </w:rPr>
        <w:t>住址</w:t>
      </w:r>
      <w:r>
        <w:rPr>
          <w:rFonts w:eastAsia="方正仿宋_GBK"/>
        </w:rPr>
        <w:t>”</w:t>
      </w:r>
      <w:r>
        <w:rPr>
          <w:rFonts w:eastAsia="方正仿宋_GBK" w:hAnsi="方正仿宋_GBK" w:hint="eastAsia"/>
        </w:rPr>
        <w:t>须填明所在市、县级市、区、镇（街道）、村（路）、门牌号。</w:t>
      </w:r>
    </w:p>
    <w:p w:rsidR="004F675C" w:rsidRDefault="004F675C" w:rsidP="004F675C">
      <w:pPr>
        <w:spacing w:line="560" w:lineRule="exact"/>
        <w:ind w:firstLineChars="200" w:firstLine="640"/>
        <w:outlineLvl w:val="0"/>
        <w:rPr>
          <w:rFonts w:eastAsia="方正仿宋_GBK"/>
        </w:rPr>
      </w:pPr>
      <w:r>
        <w:rPr>
          <w:rFonts w:eastAsia="方正仿宋_GBK" w:hAnsi="方正仿宋_GBK" w:hint="eastAsia"/>
        </w:rPr>
        <w:t>五、</w:t>
      </w:r>
      <w:r>
        <w:rPr>
          <w:rFonts w:eastAsia="方正仿宋_GBK"/>
        </w:rPr>
        <w:t>“</w:t>
      </w:r>
      <w:r>
        <w:rPr>
          <w:rFonts w:eastAsia="方正仿宋_GBK" w:hAnsi="方正仿宋_GBK" w:hint="eastAsia"/>
        </w:rPr>
        <w:t>现实表现情况</w:t>
      </w:r>
      <w:r>
        <w:rPr>
          <w:rFonts w:eastAsia="方正仿宋_GBK"/>
        </w:rPr>
        <w:t>”</w:t>
      </w:r>
      <w:r>
        <w:rPr>
          <w:rFonts w:eastAsia="方正仿宋_GBK" w:hAnsi="方正仿宋_GBK" w:hint="eastAsia"/>
        </w:rPr>
        <w:t>须填写有无前科劣迹，是否为失信人员，以及在遵纪守法、履行公民道德、践行社会主义核心价值观等方面情况。</w:t>
      </w:r>
    </w:p>
    <w:p w:rsidR="004F675C" w:rsidRDefault="004F675C" w:rsidP="004F675C">
      <w:pPr>
        <w:spacing w:line="560" w:lineRule="exact"/>
        <w:ind w:firstLineChars="200" w:firstLine="640"/>
        <w:outlineLvl w:val="0"/>
        <w:rPr>
          <w:rFonts w:eastAsia="方正仿宋_GBK"/>
        </w:rPr>
      </w:pPr>
      <w:r>
        <w:rPr>
          <w:rFonts w:eastAsia="方正仿宋_GBK" w:hAnsi="方正仿宋_GBK" w:hint="eastAsia"/>
        </w:rPr>
        <w:t>六、凡属群体的，须在</w:t>
      </w:r>
      <w:r>
        <w:rPr>
          <w:rFonts w:eastAsia="方正仿宋_GBK"/>
        </w:rPr>
        <w:t>“</w:t>
      </w:r>
      <w:r>
        <w:rPr>
          <w:rFonts w:eastAsia="方正仿宋_GBK" w:hAnsi="方正仿宋_GBK" w:hint="eastAsia"/>
        </w:rPr>
        <w:t>备注</w:t>
      </w:r>
      <w:r>
        <w:rPr>
          <w:rFonts w:eastAsia="方正仿宋_GBK"/>
        </w:rPr>
        <w:t>”</w:t>
      </w:r>
      <w:r>
        <w:rPr>
          <w:rFonts w:eastAsia="方正仿宋_GBK" w:hAnsi="方正仿宋_GBK" w:hint="eastAsia"/>
        </w:rPr>
        <w:t>栏里说明情况。</w:t>
      </w:r>
    </w:p>
    <w:p w:rsidR="004F675C" w:rsidRDefault="004F675C" w:rsidP="004F675C">
      <w:pPr>
        <w:spacing w:line="560" w:lineRule="exact"/>
        <w:ind w:firstLine="645"/>
        <w:rPr>
          <w:rFonts w:eastAsia="方正仿宋_GBK"/>
        </w:rPr>
      </w:pPr>
      <w:r>
        <w:rPr>
          <w:rFonts w:eastAsia="方正仿宋_GBK" w:hAnsi="方正仿宋_GBK" w:hint="eastAsia"/>
        </w:rPr>
        <w:t>七、本表可复制使用。</w:t>
      </w:r>
    </w:p>
    <w:p w:rsidR="004F675C" w:rsidRDefault="004F675C" w:rsidP="004F675C">
      <w:pPr>
        <w:spacing w:line="560" w:lineRule="exact"/>
        <w:ind w:firstLine="645"/>
        <w:rPr>
          <w:rFonts w:eastAsia="方正仿宋_GBK"/>
          <w:color w:val="444444"/>
          <w:spacing w:val="5"/>
          <w:kern w:val="0"/>
          <w:szCs w:val="24"/>
        </w:rPr>
      </w:pPr>
      <w:r>
        <w:rPr>
          <w:rFonts w:eastAsia="方正仿宋_GBK"/>
          <w:color w:val="444444"/>
          <w:spacing w:val="5"/>
          <w:kern w:val="0"/>
        </w:rPr>
        <w:t xml:space="preserve"> </w:t>
      </w:r>
    </w:p>
    <w:p w:rsidR="004F675C" w:rsidRDefault="004F675C" w:rsidP="004F675C">
      <w:pPr>
        <w:spacing w:line="560" w:lineRule="exact"/>
        <w:ind w:rightChars="17" w:right="54"/>
        <w:rPr>
          <w:rFonts w:eastAsia="方正仿宋_GBK"/>
        </w:rPr>
      </w:pPr>
    </w:p>
    <w:p w:rsidR="004F675C" w:rsidRDefault="004F675C" w:rsidP="004F675C">
      <w:pPr>
        <w:spacing w:line="560" w:lineRule="exact"/>
        <w:ind w:rightChars="17" w:right="54"/>
        <w:rPr>
          <w:rFonts w:eastAsia="方正仿宋_GBK"/>
        </w:rPr>
      </w:pPr>
    </w:p>
    <w:p w:rsidR="004F675C" w:rsidRDefault="004F675C" w:rsidP="004F675C">
      <w:pPr>
        <w:spacing w:line="560" w:lineRule="exact"/>
        <w:ind w:rightChars="17" w:right="54"/>
        <w:rPr>
          <w:rFonts w:eastAsia="方正仿宋_GBK"/>
        </w:rPr>
      </w:pPr>
    </w:p>
    <w:p w:rsidR="004F675C" w:rsidRDefault="004F675C" w:rsidP="004F675C">
      <w:pPr>
        <w:spacing w:line="560" w:lineRule="exact"/>
        <w:ind w:rightChars="17" w:right="54"/>
        <w:rPr>
          <w:rFonts w:eastAsia="方正仿宋_GBK"/>
        </w:rPr>
      </w:pPr>
    </w:p>
    <w:p w:rsidR="004F675C" w:rsidRDefault="004F675C" w:rsidP="004F675C">
      <w:pPr>
        <w:spacing w:line="560" w:lineRule="exact"/>
        <w:ind w:rightChars="17" w:right="54"/>
        <w:rPr>
          <w:rFonts w:eastAsia="方正仿宋_GBK"/>
        </w:rPr>
      </w:pPr>
    </w:p>
    <w:p w:rsidR="004F675C" w:rsidRDefault="004F675C" w:rsidP="004F675C">
      <w:pPr>
        <w:spacing w:line="560" w:lineRule="exact"/>
        <w:ind w:rightChars="17" w:right="54"/>
        <w:rPr>
          <w:rFonts w:eastAsia="方正仿宋_GBK"/>
        </w:rPr>
      </w:pPr>
    </w:p>
    <w:p w:rsidR="004F675C" w:rsidRDefault="004F675C" w:rsidP="004F675C">
      <w:pPr>
        <w:spacing w:line="560" w:lineRule="exact"/>
        <w:ind w:rightChars="17" w:right="54"/>
        <w:rPr>
          <w:rFonts w:eastAsia="方正仿宋_GBK"/>
        </w:rPr>
      </w:pPr>
    </w:p>
    <w:p w:rsidR="004F675C" w:rsidRPr="004F675C" w:rsidRDefault="004F675C"/>
    <w:sectPr w:rsidR="004F675C" w:rsidRPr="004F675C" w:rsidSect="000B13F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056" w:rsidRDefault="005E5056" w:rsidP="004A06DE">
      <w:r>
        <w:separator/>
      </w:r>
    </w:p>
  </w:endnote>
  <w:endnote w:type="continuationSeparator" w:id="1">
    <w:p w:rsidR="005E5056" w:rsidRDefault="005E5056" w:rsidP="004A0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8674"/>
      <w:docPartObj>
        <w:docPartGallery w:val="Page Numbers (Bottom of Page)"/>
        <w:docPartUnique/>
      </w:docPartObj>
    </w:sdtPr>
    <w:sdtContent>
      <w:p w:rsidR="003E0128" w:rsidRDefault="001112CA">
        <w:pPr>
          <w:pStyle w:val="a4"/>
          <w:jc w:val="center"/>
        </w:pPr>
        <w:fldSimple w:instr=" PAGE   \* MERGEFORMAT ">
          <w:r w:rsidR="00252619" w:rsidRPr="00252619">
            <w:rPr>
              <w:noProof/>
              <w:lang w:val="zh-CN"/>
            </w:rPr>
            <w:t>2</w:t>
          </w:r>
        </w:fldSimple>
      </w:p>
    </w:sdtContent>
  </w:sdt>
  <w:p w:rsidR="003E0128" w:rsidRDefault="003E01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056" w:rsidRDefault="005E5056" w:rsidP="004A06DE">
      <w:r>
        <w:separator/>
      </w:r>
    </w:p>
  </w:footnote>
  <w:footnote w:type="continuationSeparator" w:id="1">
    <w:p w:rsidR="005E5056" w:rsidRDefault="005E5056" w:rsidP="004A0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B67947"/>
    <w:rsid w:val="00006C82"/>
    <w:rsid w:val="00057227"/>
    <w:rsid w:val="0008485B"/>
    <w:rsid w:val="000A0EE5"/>
    <w:rsid w:val="000B13F6"/>
    <w:rsid w:val="000B682F"/>
    <w:rsid w:val="000D0CB1"/>
    <w:rsid w:val="000E1DF2"/>
    <w:rsid w:val="000F63B5"/>
    <w:rsid w:val="001112CA"/>
    <w:rsid w:val="00127049"/>
    <w:rsid w:val="00155699"/>
    <w:rsid w:val="001804F0"/>
    <w:rsid w:val="001C10E7"/>
    <w:rsid w:val="00221F6D"/>
    <w:rsid w:val="00231079"/>
    <w:rsid w:val="00252619"/>
    <w:rsid w:val="00260616"/>
    <w:rsid w:val="002A2E8F"/>
    <w:rsid w:val="002A6EED"/>
    <w:rsid w:val="002E32F5"/>
    <w:rsid w:val="003100F1"/>
    <w:rsid w:val="00317153"/>
    <w:rsid w:val="003576AD"/>
    <w:rsid w:val="003725AE"/>
    <w:rsid w:val="00385690"/>
    <w:rsid w:val="00397BDC"/>
    <w:rsid w:val="003E0128"/>
    <w:rsid w:val="003F1801"/>
    <w:rsid w:val="00412F4D"/>
    <w:rsid w:val="0043571A"/>
    <w:rsid w:val="004A06DE"/>
    <w:rsid w:val="004D426A"/>
    <w:rsid w:val="004D60EC"/>
    <w:rsid w:val="004F675C"/>
    <w:rsid w:val="0055728F"/>
    <w:rsid w:val="005D17FE"/>
    <w:rsid w:val="005D537B"/>
    <w:rsid w:val="005E0D0C"/>
    <w:rsid w:val="005E5056"/>
    <w:rsid w:val="006149C4"/>
    <w:rsid w:val="00615470"/>
    <w:rsid w:val="0065227F"/>
    <w:rsid w:val="00661C6C"/>
    <w:rsid w:val="00663F15"/>
    <w:rsid w:val="00666FBE"/>
    <w:rsid w:val="00695FCC"/>
    <w:rsid w:val="006A508A"/>
    <w:rsid w:val="006C43CF"/>
    <w:rsid w:val="006E111C"/>
    <w:rsid w:val="0071108E"/>
    <w:rsid w:val="00725D59"/>
    <w:rsid w:val="007556B7"/>
    <w:rsid w:val="00761F31"/>
    <w:rsid w:val="007E56B9"/>
    <w:rsid w:val="007F1EBA"/>
    <w:rsid w:val="008118F5"/>
    <w:rsid w:val="00813150"/>
    <w:rsid w:val="00825088"/>
    <w:rsid w:val="00834E30"/>
    <w:rsid w:val="00836F8B"/>
    <w:rsid w:val="00863E90"/>
    <w:rsid w:val="008A6784"/>
    <w:rsid w:val="008E4E23"/>
    <w:rsid w:val="008F1C9C"/>
    <w:rsid w:val="00925E54"/>
    <w:rsid w:val="009727B7"/>
    <w:rsid w:val="0098711A"/>
    <w:rsid w:val="009C3F1E"/>
    <w:rsid w:val="009C548F"/>
    <w:rsid w:val="00A0210F"/>
    <w:rsid w:val="00A45DAA"/>
    <w:rsid w:val="00A5711B"/>
    <w:rsid w:val="00A77F91"/>
    <w:rsid w:val="00A8253E"/>
    <w:rsid w:val="00A83293"/>
    <w:rsid w:val="00AC3A38"/>
    <w:rsid w:val="00B10A8F"/>
    <w:rsid w:val="00B17287"/>
    <w:rsid w:val="00B6380C"/>
    <w:rsid w:val="00B7254E"/>
    <w:rsid w:val="00B812A4"/>
    <w:rsid w:val="00B87CFA"/>
    <w:rsid w:val="00B91CFE"/>
    <w:rsid w:val="00BC75D3"/>
    <w:rsid w:val="00BD52D2"/>
    <w:rsid w:val="00BD7D5B"/>
    <w:rsid w:val="00C150E2"/>
    <w:rsid w:val="00C15F70"/>
    <w:rsid w:val="00C31BD5"/>
    <w:rsid w:val="00C46287"/>
    <w:rsid w:val="00CA54AA"/>
    <w:rsid w:val="00CD590E"/>
    <w:rsid w:val="00CD75B0"/>
    <w:rsid w:val="00D0250E"/>
    <w:rsid w:val="00D025C4"/>
    <w:rsid w:val="00D07AFE"/>
    <w:rsid w:val="00D22F74"/>
    <w:rsid w:val="00D267F4"/>
    <w:rsid w:val="00D72309"/>
    <w:rsid w:val="00D811AD"/>
    <w:rsid w:val="00DB5C05"/>
    <w:rsid w:val="00DD0A28"/>
    <w:rsid w:val="00DE0EA9"/>
    <w:rsid w:val="00DF53F1"/>
    <w:rsid w:val="00E172F8"/>
    <w:rsid w:val="00E17746"/>
    <w:rsid w:val="00E26929"/>
    <w:rsid w:val="00E77414"/>
    <w:rsid w:val="00EA2E7C"/>
    <w:rsid w:val="00EE5CE6"/>
    <w:rsid w:val="00EF56A3"/>
    <w:rsid w:val="00EF67BB"/>
    <w:rsid w:val="00F16B4D"/>
    <w:rsid w:val="00F21E26"/>
    <w:rsid w:val="00F530AB"/>
    <w:rsid w:val="00F91D32"/>
    <w:rsid w:val="00F91EFA"/>
    <w:rsid w:val="00FA7963"/>
    <w:rsid w:val="14B67947"/>
    <w:rsid w:val="46CF2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3F6"/>
    <w:pPr>
      <w:widowControl w:val="0"/>
      <w:jc w:val="both"/>
    </w:pPr>
    <w:rPr>
      <w:rFonts w:ascii="Calibri" w:eastAsia="仿宋_GB2312" w:hAnsi="Calibri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0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06DE"/>
    <w:rPr>
      <w:rFonts w:ascii="Calibri" w:eastAsia="仿宋_GB2312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A0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6DE"/>
    <w:rPr>
      <w:rFonts w:ascii="Calibri" w:eastAsia="仿宋_GB2312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3E0128"/>
    <w:rPr>
      <w:sz w:val="18"/>
      <w:szCs w:val="18"/>
    </w:rPr>
  </w:style>
  <w:style w:type="character" w:customStyle="1" w:styleId="Char1">
    <w:name w:val="批注框文本 Char"/>
    <w:basedOn w:val="a0"/>
    <w:link w:val="a5"/>
    <w:rsid w:val="003E0128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713042-6D6C-420C-BE0B-896B6FF1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</Pages>
  <Words>307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19</cp:revision>
  <cp:lastPrinted>2022-08-30T09:04:00Z</cp:lastPrinted>
  <dcterms:created xsi:type="dcterms:W3CDTF">2021-11-30T06:39:00Z</dcterms:created>
  <dcterms:modified xsi:type="dcterms:W3CDTF">2022-08-30T09:08:00Z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