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D7" w:rsidRPr="00A545A6" w:rsidRDefault="006769D7" w:rsidP="006769D7">
      <w:pPr>
        <w:widowControl/>
        <w:rPr>
          <w:rFonts w:ascii="微软雅黑" w:eastAsia="微软雅黑" w:hAnsi="微软雅黑" w:cs="宋体"/>
          <w:color w:val="000000"/>
          <w:kern w:val="0"/>
          <w:sz w:val="30"/>
          <w:szCs w:val="30"/>
        </w:rPr>
      </w:pPr>
      <w:r w:rsidRPr="00A545A6">
        <w:rPr>
          <w:rFonts w:ascii="微软雅黑" w:eastAsia="微软雅黑" w:hAnsi="微软雅黑" w:cs="宋体" w:hint="eastAsia"/>
          <w:color w:val="000000"/>
          <w:kern w:val="0"/>
          <w:sz w:val="30"/>
          <w:szCs w:val="30"/>
        </w:rPr>
        <w:t>关于对农机购置与应用补贴违规投档有关企业进行约谈的通知</w:t>
      </w:r>
      <w:r w:rsidRPr="00A545A6">
        <w:rPr>
          <w:rFonts w:ascii="微软雅黑" w:eastAsia="微软雅黑" w:hAnsi="微软雅黑" w:cs="宋体" w:hint="eastAsia"/>
          <w:color w:val="000000"/>
          <w:kern w:val="0"/>
          <w:sz w:val="30"/>
          <w:szCs w:val="30"/>
        </w:rPr>
        <w:br/>
      </w:r>
    </w:p>
    <w:tbl>
      <w:tblPr>
        <w:tblW w:w="4750" w:type="pct"/>
        <w:tblCellSpacing w:w="0" w:type="dxa"/>
        <w:tblCellMar>
          <w:left w:w="0" w:type="dxa"/>
          <w:right w:w="0" w:type="dxa"/>
        </w:tblCellMar>
        <w:tblLook w:val="04A0" w:firstRow="1" w:lastRow="0" w:firstColumn="1" w:lastColumn="0" w:noHBand="0" w:noVBand="1"/>
      </w:tblPr>
      <w:tblGrid>
        <w:gridCol w:w="45"/>
        <w:gridCol w:w="7846"/>
      </w:tblGrid>
      <w:tr w:rsidR="006769D7" w:rsidRPr="006769D7" w:rsidTr="006769D7">
        <w:trPr>
          <w:tblCellSpacing w:w="0" w:type="dxa"/>
        </w:trPr>
        <w:tc>
          <w:tcPr>
            <w:tcW w:w="0" w:type="auto"/>
            <w:tcBorders>
              <w:top w:val="nil"/>
              <w:left w:val="nil"/>
              <w:bottom w:val="nil"/>
              <w:right w:val="nil"/>
            </w:tcBorders>
            <w:vAlign w:val="center"/>
            <w:hideMark/>
          </w:tcPr>
          <w:p w:rsidR="006769D7" w:rsidRPr="006769D7" w:rsidRDefault="006769D7" w:rsidP="006769D7">
            <w:pPr>
              <w:widowControl/>
              <w:jc w:val="center"/>
              <w:rPr>
                <w:rFonts w:ascii="宋体" w:eastAsia="宋体" w:hAnsi="宋体" w:cs="宋体"/>
                <w:kern w:val="0"/>
                <w:szCs w:val="21"/>
              </w:rPr>
            </w:pPr>
          </w:p>
        </w:tc>
        <w:tc>
          <w:tcPr>
            <w:tcW w:w="0" w:type="auto"/>
            <w:tcBorders>
              <w:top w:val="nil"/>
              <w:left w:val="nil"/>
              <w:bottom w:val="nil"/>
              <w:right w:val="nil"/>
            </w:tcBorders>
            <w:vAlign w:val="center"/>
            <w:hideMark/>
          </w:tcPr>
          <w:p w:rsidR="006769D7" w:rsidRPr="006769D7" w:rsidRDefault="006769D7" w:rsidP="006769D7">
            <w:pPr>
              <w:widowControl/>
              <w:jc w:val="center"/>
              <w:rPr>
                <w:rFonts w:ascii="宋体" w:eastAsia="宋体" w:hAnsi="宋体" w:cs="宋体"/>
                <w:kern w:val="0"/>
                <w:szCs w:val="21"/>
              </w:rPr>
            </w:pPr>
            <w:r w:rsidRPr="006769D7">
              <w:rPr>
                <w:rFonts w:ascii="宋体" w:eastAsia="宋体" w:hAnsi="宋体" w:cs="宋体"/>
                <w:kern w:val="0"/>
                <w:szCs w:val="21"/>
              </w:rPr>
              <w:t>2022-05-11</w:t>
            </w:r>
          </w:p>
        </w:tc>
      </w:tr>
    </w:tbl>
    <w:p w:rsidR="006769D7" w:rsidRPr="006769D7" w:rsidRDefault="00A545A6" w:rsidP="006769D7">
      <w:pPr>
        <w:widowControl/>
        <w:rPr>
          <w:rFonts w:ascii="微软雅黑" w:eastAsia="微软雅黑" w:hAnsi="微软雅黑" w:cs="宋体"/>
          <w:color w:val="000000"/>
          <w:kern w:val="0"/>
          <w:szCs w:val="21"/>
        </w:rPr>
      </w:pPr>
      <w:r>
        <w:rPr>
          <w:rFonts w:ascii="微软雅黑" w:eastAsia="微软雅黑" w:hAnsi="微软雅黑" w:cs="宋体"/>
          <w:color w:val="000000"/>
          <w:kern w:val="0"/>
          <w:szCs w:val="21"/>
        </w:rPr>
        <w:pict>
          <v:rect id="_x0000_i1025" style="width:415.3pt;height:.75pt" o:hralign="center" o:hrstd="t" o:hrnoshade="t" o:hr="t" fillcolor="#096" stroked="f"/>
        </w:pict>
      </w:r>
    </w:p>
    <w:p w:rsidR="006769D7" w:rsidRPr="006769D7" w:rsidRDefault="006769D7" w:rsidP="006769D7">
      <w:pPr>
        <w:widowControl/>
        <w:spacing w:line="555" w:lineRule="atLeast"/>
        <w:jc w:val="left"/>
        <w:rPr>
          <w:rFonts w:ascii="微软雅黑" w:eastAsia="微软雅黑" w:hAnsi="微软雅黑" w:cs="宋体"/>
          <w:color w:val="000000"/>
          <w:kern w:val="0"/>
          <w:sz w:val="27"/>
          <w:szCs w:val="27"/>
          <w:bdr w:val="none" w:sz="0" w:space="0" w:color="auto" w:frame="1"/>
        </w:rPr>
      </w:pPr>
      <w:r w:rsidRPr="006769D7">
        <w:rPr>
          <w:rFonts w:ascii="微软雅黑" w:eastAsia="微软雅黑" w:hAnsi="微软雅黑" w:cs="宋体" w:hint="eastAsia"/>
          <w:kern w:val="0"/>
          <w:sz w:val="27"/>
          <w:szCs w:val="27"/>
          <w:bdr w:val="none" w:sz="0" w:space="0" w:color="auto" w:frame="1"/>
        </w:rPr>
        <w:t>各有关企业：</w:t>
      </w:r>
    </w:p>
    <w:p w:rsidR="006769D7" w:rsidRPr="006769D7" w:rsidRDefault="006769D7" w:rsidP="006769D7">
      <w:pPr>
        <w:widowControl/>
        <w:spacing w:line="555" w:lineRule="atLeast"/>
        <w:ind w:firstLine="480"/>
        <w:jc w:val="left"/>
        <w:rPr>
          <w:rFonts w:ascii="微软雅黑" w:eastAsia="微软雅黑" w:hAnsi="微软雅黑" w:cs="宋体"/>
          <w:color w:val="000000"/>
          <w:kern w:val="0"/>
          <w:sz w:val="27"/>
          <w:szCs w:val="27"/>
          <w:bdr w:val="none" w:sz="0" w:space="0" w:color="auto" w:frame="1"/>
        </w:rPr>
      </w:pPr>
      <w:r w:rsidRPr="006769D7">
        <w:rPr>
          <w:rFonts w:ascii="微软雅黑" w:eastAsia="微软雅黑" w:hAnsi="微软雅黑" w:cs="宋体" w:hint="eastAsia"/>
          <w:kern w:val="0"/>
          <w:sz w:val="27"/>
          <w:szCs w:val="27"/>
          <w:bdr w:val="none" w:sz="0" w:space="0" w:color="auto" w:frame="1"/>
        </w:rPr>
        <w:t>我省在组织专家对2022年第一批企业自主投档产品审核过程中，发现部分企业的产品涉嫌存在违规投档行为。根据《农业机械购置补贴产品违规经营行为处理办法（试行）》（农办财〔2017〕26 号）、《农业农村部办公厅</w:t>
      </w:r>
      <w:r w:rsidRPr="006769D7">
        <w:rPr>
          <w:rFonts w:ascii="微软雅黑" w:eastAsia="微软雅黑" w:hAnsi="微软雅黑" w:cs="宋体" w:hint="eastAsia"/>
          <w:color w:val="000000"/>
          <w:kern w:val="0"/>
          <w:sz w:val="27"/>
          <w:szCs w:val="27"/>
          <w:bdr w:val="none" w:sz="0" w:space="0" w:color="auto" w:frame="1"/>
        </w:rPr>
        <w:t> </w:t>
      </w:r>
      <w:r w:rsidRPr="006769D7">
        <w:rPr>
          <w:rFonts w:ascii="微软雅黑" w:eastAsia="微软雅黑" w:hAnsi="微软雅黑" w:cs="宋体" w:hint="eastAsia"/>
          <w:kern w:val="0"/>
          <w:sz w:val="27"/>
          <w:szCs w:val="27"/>
          <w:bdr w:val="none" w:sz="0" w:space="0" w:color="auto" w:frame="1"/>
        </w:rPr>
        <w:t>财政部办公厅关于进一步加强农机购置补贴政策监管强化纪律约束的通知》（</w:t>
      </w:r>
      <w:proofErr w:type="gramStart"/>
      <w:r w:rsidRPr="006769D7">
        <w:rPr>
          <w:rFonts w:ascii="微软雅黑" w:eastAsia="微软雅黑" w:hAnsi="微软雅黑" w:cs="宋体" w:hint="eastAsia"/>
          <w:kern w:val="0"/>
          <w:sz w:val="27"/>
          <w:szCs w:val="27"/>
          <w:bdr w:val="none" w:sz="0" w:space="0" w:color="auto" w:frame="1"/>
        </w:rPr>
        <w:t>农办机</w:t>
      </w:r>
      <w:proofErr w:type="gramEnd"/>
      <w:r w:rsidRPr="006769D7">
        <w:rPr>
          <w:rFonts w:ascii="微软雅黑" w:eastAsia="微软雅黑" w:hAnsi="微软雅黑" w:cs="宋体" w:hint="eastAsia"/>
          <w:kern w:val="0"/>
          <w:sz w:val="27"/>
          <w:szCs w:val="27"/>
          <w:bdr w:val="none" w:sz="0" w:space="0" w:color="auto" w:frame="1"/>
        </w:rPr>
        <w:t>〔2019〕6号）等文件要求，经研究，拟对部分企业及其产品</w:t>
      </w:r>
      <w:proofErr w:type="gramStart"/>
      <w:r w:rsidRPr="006769D7">
        <w:rPr>
          <w:rFonts w:ascii="微软雅黑" w:eastAsia="微软雅黑" w:hAnsi="微软雅黑" w:cs="宋体" w:hint="eastAsia"/>
          <w:kern w:val="0"/>
          <w:sz w:val="27"/>
          <w:szCs w:val="27"/>
          <w:bdr w:val="none" w:sz="0" w:space="0" w:color="auto" w:frame="1"/>
        </w:rPr>
        <w:t>作出</w:t>
      </w:r>
      <w:proofErr w:type="gramEnd"/>
      <w:r w:rsidRPr="006769D7">
        <w:rPr>
          <w:rFonts w:ascii="微软雅黑" w:eastAsia="微软雅黑" w:hAnsi="微软雅黑" w:cs="宋体" w:hint="eastAsia"/>
          <w:kern w:val="0"/>
          <w:sz w:val="27"/>
          <w:szCs w:val="27"/>
          <w:bdr w:val="none" w:sz="0" w:space="0" w:color="auto" w:frame="1"/>
        </w:rPr>
        <w:t>处理（详见附件）。</w:t>
      </w:r>
    </w:p>
    <w:p w:rsidR="006769D7" w:rsidRPr="006769D7" w:rsidRDefault="006769D7" w:rsidP="006769D7">
      <w:pPr>
        <w:widowControl/>
        <w:spacing w:line="555" w:lineRule="atLeast"/>
        <w:ind w:firstLine="480"/>
        <w:jc w:val="left"/>
        <w:rPr>
          <w:rFonts w:ascii="微软雅黑" w:eastAsia="微软雅黑" w:hAnsi="微软雅黑" w:cs="宋体"/>
          <w:color w:val="000000"/>
          <w:kern w:val="0"/>
          <w:sz w:val="27"/>
          <w:szCs w:val="27"/>
          <w:bdr w:val="none" w:sz="0" w:space="0" w:color="auto" w:frame="1"/>
        </w:rPr>
      </w:pPr>
      <w:r w:rsidRPr="006769D7">
        <w:rPr>
          <w:rFonts w:ascii="微软雅黑" w:eastAsia="微软雅黑" w:hAnsi="微软雅黑" w:cs="宋体" w:hint="eastAsia"/>
          <w:kern w:val="0"/>
          <w:sz w:val="27"/>
          <w:szCs w:val="27"/>
          <w:bdr w:val="none" w:sz="0" w:space="0" w:color="auto" w:frame="1"/>
        </w:rPr>
        <w:t>根据近期疫情防控要求，本次约谈采取书面答复的方式。请相关企业对拟处理意见</w:t>
      </w:r>
      <w:proofErr w:type="gramStart"/>
      <w:r w:rsidRPr="006769D7">
        <w:rPr>
          <w:rFonts w:ascii="微软雅黑" w:eastAsia="微软雅黑" w:hAnsi="微软雅黑" w:cs="宋体" w:hint="eastAsia"/>
          <w:kern w:val="0"/>
          <w:sz w:val="27"/>
          <w:szCs w:val="27"/>
          <w:bdr w:val="none" w:sz="0" w:space="0" w:color="auto" w:frame="1"/>
        </w:rPr>
        <w:t>作出</w:t>
      </w:r>
      <w:proofErr w:type="gramEnd"/>
      <w:r w:rsidRPr="006769D7">
        <w:rPr>
          <w:rFonts w:ascii="微软雅黑" w:eastAsia="微软雅黑" w:hAnsi="微软雅黑" w:cs="宋体" w:hint="eastAsia"/>
          <w:kern w:val="0"/>
          <w:sz w:val="27"/>
          <w:szCs w:val="27"/>
          <w:bdr w:val="none" w:sz="0" w:space="0" w:color="auto" w:frame="1"/>
        </w:rPr>
        <w:t>书面答复，于2022年5月18日前将盖章扫描件发送到jsnj2019@sina.com。我厅根据书面答复意见，依照《农业机械购置补贴产品违规经营行为处理办法（试行）》（农办财〔2017〕26号）等相关规定</w:t>
      </w:r>
      <w:proofErr w:type="gramStart"/>
      <w:r w:rsidRPr="006769D7">
        <w:rPr>
          <w:rFonts w:ascii="微软雅黑" w:eastAsia="微软雅黑" w:hAnsi="微软雅黑" w:cs="宋体" w:hint="eastAsia"/>
          <w:kern w:val="0"/>
          <w:sz w:val="27"/>
          <w:szCs w:val="27"/>
          <w:bdr w:val="none" w:sz="0" w:space="0" w:color="auto" w:frame="1"/>
        </w:rPr>
        <w:t>作出</w:t>
      </w:r>
      <w:proofErr w:type="gramEnd"/>
      <w:r w:rsidRPr="006769D7">
        <w:rPr>
          <w:rFonts w:ascii="微软雅黑" w:eastAsia="微软雅黑" w:hAnsi="微软雅黑" w:cs="宋体" w:hint="eastAsia"/>
          <w:kern w:val="0"/>
          <w:sz w:val="27"/>
          <w:szCs w:val="27"/>
          <w:bdr w:val="none" w:sz="0" w:space="0" w:color="auto" w:frame="1"/>
        </w:rPr>
        <w:t>处理决定。逾期不予答复者，视为同意拟处理意见。</w:t>
      </w:r>
    </w:p>
    <w:p w:rsidR="006769D7" w:rsidRPr="006769D7" w:rsidRDefault="006769D7" w:rsidP="006769D7">
      <w:pPr>
        <w:widowControl/>
        <w:spacing w:line="555" w:lineRule="atLeast"/>
        <w:ind w:firstLine="480"/>
        <w:jc w:val="left"/>
        <w:rPr>
          <w:rFonts w:ascii="微软雅黑" w:eastAsia="微软雅黑" w:hAnsi="微软雅黑" w:cs="宋体"/>
          <w:color w:val="000000"/>
          <w:kern w:val="0"/>
          <w:sz w:val="27"/>
          <w:szCs w:val="27"/>
          <w:bdr w:val="none" w:sz="0" w:space="0" w:color="auto" w:frame="1"/>
        </w:rPr>
      </w:pPr>
      <w:r w:rsidRPr="006769D7">
        <w:rPr>
          <w:rFonts w:ascii="微软雅黑" w:eastAsia="微软雅黑" w:hAnsi="微软雅黑" w:cs="宋体" w:hint="eastAsia"/>
          <w:kern w:val="0"/>
          <w:sz w:val="27"/>
          <w:szCs w:val="27"/>
          <w:bdr w:val="none" w:sz="0" w:space="0" w:color="auto" w:frame="1"/>
        </w:rPr>
        <w:t>联系电话：025-86263069、86263046。</w:t>
      </w:r>
    </w:p>
    <w:p w:rsidR="006769D7" w:rsidRPr="006769D7" w:rsidRDefault="00A545A6" w:rsidP="00A545A6">
      <w:pPr>
        <w:widowControl/>
        <w:spacing w:line="555" w:lineRule="atLeast"/>
        <w:ind w:firstLine="480"/>
        <w:jc w:val="left"/>
        <w:rPr>
          <w:rFonts w:ascii="微软雅黑" w:eastAsia="微软雅黑" w:hAnsi="微软雅黑" w:cs="宋体"/>
          <w:color w:val="000000"/>
          <w:kern w:val="0"/>
          <w:sz w:val="27"/>
          <w:szCs w:val="27"/>
          <w:bdr w:val="none" w:sz="0" w:space="0" w:color="auto" w:frame="1"/>
        </w:rPr>
      </w:pPr>
      <w:hyperlink r:id="rId5" w:history="1">
        <w:r w:rsidR="006769D7" w:rsidRPr="006769D7">
          <w:rPr>
            <w:rFonts w:ascii="Arial" w:eastAsia="微软雅黑" w:hAnsi="Arial" w:cs="Arial"/>
            <w:noProof/>
            <w:color w:val="0000FF"/>
            <w:kern w:val="0"/>
            <w:sz w:val="27"/>
            <w:szCs w:val="27"/>
            <w:bdr w:val="none" w:sz="0" w:space="0" w:color="auto" w:frame="1"/>
          </w:rPr>
          <w:drawing>
            <wp:inline distT="0" distB="0" distL="0" distR="0" wp14:anchorId="47F18B47" wp14:editId="187910F1">
              <wp:extent cx="152400" cy="152400"/>
              <wp:effectExtent l="0" t="0" r="0" b="0"/>
              <wp:docPr id="1" name="图片 1" descr="http://nynct.jiangsu.gov.cn/module/jslib/icons/excel.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ynct.jiangsu.gov.cn/module/jslib/icons/excel.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769D7" w:rsidRPr="006769D7">
          <w:rPr>
            <w:rFonts w:ascii="Arial" w:eastAsia="微软雅黑" w:hAnsi="Arial" w:cs="Arial"/>
            <w:color w:val="0000FF"/>
            <w:kern w:val="0"/>
            <w:sz w:val="27"/>
            <w:szCs w:val="27"/>
            <w:u w:val="single"/>
            <w:bdr w:val="none" w:sz="0" w:space="0" w:color="auto" w:frame="1"/>
          </w:rPr>
          <w:t>附件：江苏省</w:t>
        </w:r>
        <w:r w:rsidR="006769D7" w:rsidRPr="006769D7">
          <w:rPr>
            <w:rFonts w:ascii="Arial" w:eastAsia="微软雅黑" w:hAnsi="Arial" w:cs="Arial"/>
            <w:color w:val="0000FF"/>
            <w:kern w:val="0"/>
            <w:sz w:val="27"/>
            <w:szCs w:val="27"/>
            <w:u w:val="single"/>
            <w:bdr w:val="none" w:sz="0" w:space="0" w:color="auto" w:frame="1"/>
          </w:rPr>
          <w:t>2022</w:t>
        </w:r>
        <w:r w:rsidR="006769D7" w:rsidRPr="006769D7">
          <w:rPr>
            <w:rFonts w:ascii="Arial" w:eastAsia="微软雅黑" w:hAnsi="Arial" w:cs="Arial"/>
            <w:color w:val="0000FF"/>
            <w:kern w:val="0"/>
            <w:sz w:val="27"/>
            <w:szCs w:val="27"/>
            <w:u w:val="single"/>
            <w:bdr w:val="none" w:sz="0" w:space="0" w:color="auto" w:frame="1"/>
          </w:rPr>
          <w:t>年第一批农机购置与应用补贴投档违规企业拟处理意见</w:t>
        </w:r>
        <w:r w:rsidR="006769D7" w:rsidRPr="006769D7">
          <w:rPr>
            <w:rFonts w:ascii="Arial" w:eastAsia="微软雅黑" w:hAnsi="Arial" w:cs="Arial"/>
            <w:color w:val="0000FF"/>
            <w:kern w:val="0"/>
            <w:sz w:val="27"/>
            <w:szCs w:val="27"/>
            <w:u w:val="single"/>
            <w:bdr w:val="none" w:sz="0" w:space="0" w:color="auto" w:frame="1"/>
          </w:rPr>
          <w:t xml:space="preserve"> .</w:t>
        </w:r>
        <w:proofErr w:type="gramStart"/>
        <w:r w:rsidR="006769D7" w:rsidRPr="006769D7">
          <w:rPr>
            <w:rFonts w:ascii="Arial" w:eastAsia="微软雅黑" w:hAnsi="Arial" w:cs="Arial"/>
            <w:color w:val="0000FF"/>
            <w:kern w:val="0"/>
            <w:sz w:val="27"/>
            <w:szCs w:val="27"/>
            <w:u w:val="single"/>
            <w:bdr w:val="none" w:sz="0" w:space="0" w:color="auto" w:frame="1"/>
          </w:rPr>
          <w:t>xls</w:t>
        </w:r>
        <w:proofErr w:type="gramEnd"/>
      </w:hyperlink>
    </w:p>
    <w:p w:rsidR="006769D7" w:rsidRPr="006769D7" w:rsidRDefault="006769D7" w:rsidP="006769D7">
      <w:pPr>
        <w:widowControl/>
        <w:spacing w:line="555" w:lineRule="atLeast"/>
        <w:ind w:left="1605" w:firstLine="480"/>
        <w:jc w:val="left"/>
        <w:rPr>
          <w:rFonts w:ascii="微软雅黑" w:eastAsia="微软雅黑" w:hAnsi="微软雅黑" w:cs="宋体"/>
          <w:color w:val="000000"/>
          <w:kern w:val="0"/>
          <w:sz w:val="27"/>
          <w:szCs w:val="27"/>
          <w:bdr w:val="none" w:sz="0" w:space="0" w:color="auto" w:frame="1"/>
        </w:rPr>
      </w:pPr>
      <w:bookmarkStart w:id="0" w:name="_GoBack"/>
      <w:bookmarkEnd w:id="0"/>
    </w:p>
    <w:p w:rsidR="006769D7" w:rsidRPr="006769D7" w:rsidRDefault="006769D7" w:rsidP="006769D7">
      <w:pPr>
        <w:widowControl/>
        <w:spacing w:line="555" w:lineRule="atLeast"/>
        <w:ind w:firstLine="480"/>
        <w:jc w:val="right"/>
        <w:rPr>
          <w:rFonts w:ascii="微软雅黑" w:eastAsia="微软雅黑" w:hAnsi="微软雅黑" w:cs="宋体"/>
          <w:color w:val="000000"/>
          <w:kern w:val="0"/>
          <w:sz w:val="27"/>
          <w:szCs w:val="27"/>
          <w:bdr w:val="none" w:sz="0" w:space="0" w:color="auto" w:frame="1"/>
        </w:rPr>
      </w:pPr>
      <w:r w:rsidRPr="006769D7">
        <w:rPr>
          <w:rFonts w:ascii="微软雅黑" w:eastAsia="微软雅黑" w:hAnsi="微软雅黑" w:cs="宋体" w:hint="eastAsia"/>
          <w:kern w:val="0"/>
          <w:sz w:val="27"/>
          <w:szCs w:val="27"/>
          <w:bdr w:val="none" w:sz="0" w:space="0" w:color="auto" w:frame="1"/>
        </w:rPr>
        <w:t>江苏省农业农村厅</w:t>
      </w:r>
    </w:p>
    <w:p w:rsidR="006769D7" w:rsidRPr="006769D7" w:rsidRDefault="006769D7" w:rsidP="006769D7">
      <w:pPr>
        <w:widowControl/>
        <w:spacing w:line="555" w:lineRule="atLeast"/>
        <w:ind w:firstLine="480"/>
        <w:jc w:val="right"/>
        <w:rPr>
          <w:rFonts w:ascii="微软雅黑" w:eastAsia="微软雅黑" w:hAnsi="微软雅黑" w:cs="宋体"/>
          <w:color w:val="000000"/>
          <w:kern w:val="0"/>
          <w:sz w:val="27"/>
          <w:szCs w:val="27"/>
          <w:bdr w:val="none" w:sz="0" w:space="0" w:color="auto" w:frame="1"/>
        </w:rPr>
      </w:pPr>
      <w:r w:rsidRPr="006769D7">
        <w:rPr>
          <w:rFonts w:ascii="微软雅黑" w:eastAsia="微软雅黑" w:hAnsi="微软雅黑" w:cs="宋体" w:hint="eastAsia"/>
          <w:kern w:val="0"/>
          <w:sz w:val="27"/>
          <w:szCs w:val="27"/>
          <w:bdr w:val="none" w:sz="0" w:space="0" w:color="auto" w:frame="1"/>
        </w:rPr>
        <w:t>2022年</w:t>
      </w:r>
      <w:r w:rsidRPr="006769D7">
        <w:rPr>
          <w:rFonts w:ascii="微软雅黑" w:eastAsia="微软雅黑" w:hAnsi="微软雅黑" w:cs="宋体" w:hint="eastAsia"/>
          <w:color w:val="000000"/>
          <w:kern w:val="0"/>
          <w:sz w:val="27"/>
          <w:szCs w:val="27"/>
          <w:bdr w:val="none" w:sz="0" w:space="0" w:color="auto" w:frame="1"/>
        </w:rPr>
        <w:t> 5</w:t>
      </w:r>
      <w:r w:rsidRPr="006769D7">
        <w:rPr>
          <w:rFonts w:ascii="微软雅黑" w:eastAsia="微软雅黑" w:hAnsi="微软雅黑" w:cs="宋体" w:hint="eastAsia"/>
          <w:kern w:val="0"/>
          <w:sz w:val="27"/>
          <w:szCs w:val="27"/>
          <w:bdr w:val="none" w:sz="0" w:space="0" w:color="auto" w:frame="1"/>
        </w:rPr>
        <w:t>月</w:t>
      </w:r>
      <w:r w:rsidRPr="006769D7">
        <w:rPr>
          <w:rFonts w:ascii="微软雅黑" w:eastAsia="微软雅黑" w:hAnsi="微软雅黑" w:cs="宋体" w:hint="eastAsia"/>
          <w:color w:val="000000"/>
          <w:kern w:val="0"/>
          <w:sz w:val="27"/>
          <w:szCs w:val="27"/>
          <w:bdr w:val="none" w:sz="0" w:space="0" w:color="auto" w:frame="1"/>
        </w:rPr>
        <w:t> 9</w:t>
      </w:r>
      <w:r w:rsidRPr="006769D7">
        <w:rPr>
          <w:rFonts w:ascii="微软雅黑" w:eastAsia="微软雅黑" w:hAnsi="微软雅黑" w:cs="宋体" w:hint="eastAsia"/>
          <w:kern w:val="0"/>
          <w:sz w:val="27"/>
          <w:szCs w:val="27"/>
          <w:bdr w:val="none" w:sz="0" w:space="0" w:color="auto" w:frame="1"/>
        </w:rPr>
        <w:t>日</w:t>
      </w:r>
    </w:p>
    <w:sectPr w:rsidR="006769D7" w:rsidRPr="006769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D7"/>
    <w:rsid w:val="006769D7"/>
    <w:rsid w:val="006D4A53"/>
    <w:rsid w:val="00A54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69D7"/>
    <w:rPr>
      <w:sz w:val="18"/>
      <w:szCs w:val="18"/>
    </w:rPr>
  </w:style>
  <w:style w:type="character" w:customStyle="1" w:styleId="Char">
    <w:name w:val="批注框文本 Char"/>
    <w:basedOn w:val="a0"/>
    <w:link w:val="a3"/>
    <w:uiPriority w:val="99"/>
    <w:semiHidden/>
    <w:rsid w:val="006769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69D7"/>
    <w:rPr>
      <w:sz w:val="18"/>
      <w:szCs w:val="18"/>
    </w:rPr>
  </w:style>
  <w:style w:type="character" w:customStyle="1" w:styleId="Char">
    <w:name w:val="批注框文本 Char"/>
    <w:basedOn w:val="a0"/>
    <w:link w:val="a3"/>
    <w:uiPriority w:val="99"/>
    <w:semiHidden/>
    <w:rsid w:val="006769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5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nynct.jiangsu.gov.cn/module/download/downfile.jsp?classid=0&amp;filename=d9c92f3f93744fdba6def9dba88e34f3.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2022-05-16T08:14:00Z</dcterms:created>
  <dcterms:modified xsi:type="dcterms:W3CDTF">2022-05-16T08:17:00Z</dcterms:modified>
</cp:coreProperties>
</file>