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A" w:rsidRPr="00446E41" w:rsidRDefault="000706DA" w:rsidP="000706DA">
      <w:pPr>
        <w:rPr>
          <w:rFonts w:ascii="Times New Roman" w:hAnsi="Times New Roman"/>
        </w:rPr>
      </w:pPr>
    </w:p>
    <w:p w:rsidR="000706DA" w:rsidRPr="00446E41" w:rsidRDefault="000706DA" w:rsidP="000706DA">
      <w:pPr>
        <w:rPr>
          <w:rFonts w:ascii="Times New Roman" w:hAnsi="Times New Roman"/>
        </w:rPr>
      </w:pPr>
    </w:p>
    <w:p w:rsidR="000706DA" w:rsidRPr="00446E41" w:rsidRDefault="000706DA" w:rsidP="000706DA">
      <w:pPr>
        <w:rPr>
          <w:rFonts w:ascii="Times New Roman" w:hAnsi="Times New Roman"/>
        </w:rPr>
      </w:pPr>
    </w:p>
    <w:tbl>
      <w:tblPr>
        <w:tblW w:w="8813" w:type="dxa"/>
        <w:jc w:val="center"/>
        <w:tblLayout w:type="fixed"/>
        <w:tblLook w:val="04A0"/>
      </w:tblPr>
      <w:tblGrid>
        <w:gridCol w:w="7138"/>
        <w:gridCol w:w="1675"/>
      </w:tblGrid>
      <w:tr w:rsidR="000706DA" w:rsidRPr="00446E41" w:rsidTr="00E10AC8">
        <w:trPr>
          <w:jc w:val="center"/>
        </w:trPr>
        <w:tc>
          <w:tcPr>
            <w:tcW w:w="7138" w:type="dxa"/>
            <w:noWrap/>
            <w:vAlign w:val="center"/>
          </w:tcPr>
          <w:p w:rsidR="000706DA" w:rsidRPr="00446E41" w:rsidRDefault="000706DA" w:rsidP="00E10AC8">
            <w:pPr>
              <w:spacing w:line="1100" w:lineRule="exact"/>
              <w:jc w:val="distribute"/>
              <w:rPr>
                <w:rFonts w:ascii="Times New Roman" w:eastAsia="方正小标宋_GBK" w:hAnsi="Times New Roman"/>
                <w:b/>
                <w:color w:val="FF0000"/>
                <w:w w:val="75"/>
                <w:sz w:val="98"/>
                <w:szCs w:val="98"/>
              </w:rPr>
            </w:pPr>
            <w:r w:rsidRPr="00446E41">
              <w:rPr>
                <w:rFonts w:ascii="Times New Roman" w:eastAsia="方正小标宋_GBK" w:hAnsi="Times New Roman" w:hint="eastAsia"/>
                <w:b/>
                <w:color w:val="FF0000"/>
                <w:w w:val="70"/>
                <w:sz w:val="98"/>
                <w:szCs w:val="98"/>
              </w:rPr>
              <w:t>江阴市农业农村局</w:t>
            </w:r>
          </w:p>
        </w:tc>
        <w:tc>
          <w:tcPr>
            <w:tcW w:w="1675" w:type="dxa"/>
            <w:vMerge w:val="restart"/>
            <w:noWrap/>
            <w:vAlign w:val="center"/>
          </w:tcPr>
          <w:p w:rsidR="000706DA" w:rsidRPr="00446E41" w:rsidRDefault="000706DA" w:rsidP="00E10AC8">
            <w:pPr>
              <w:spacing w:line="1100" w:lineRule="exact"/>
              <w:jc w:val="center"/>
              <w:rPr>
                <w:rFonts w:ascii="Times New Roman" w:eastAsia="方正小标宋_GBK" w:hAnsi="Times New Roman"/>
                <w:b/>
                <w:color w:val="FF0000"/>
                <w:w w:val="68"/>
                <w:sz w:val="104"/>
                <w:szCs w:val="104"/>
              </w:rPr>
            </w:pPr>
            <w:r w:rsidRPr="00446E41">
              <w:rPr>
                <w:rFonts w:ascii="Times New Roman" w:eastAsia="方正小标宋_GBK" w:hAnsi="Times New Roman" w:hint="eastAsia"/>
                <w:b/>
                <w:color w:val="FF0000"/>
                <w:w w:val="68"/>
                <w:sz w:val="104"/>
                <w:szCs w:val="104"/>
              </w:rPr>
              <w:t>文件</w:t>
            </w:r>
          </w:p>
        </w:tc>
      </w:tr>
      <w:tr w:rsidR="000706DA" w:rsidRPr="00446E41" w:rsidTr="00E10AC8">
        <w:trPr>
          <w:jc w:val="center"/>
        </w:trPr>
        <w:tc>
          <w:tcPr>
            <w:tcW w:w="7138" w:type="dxa"/>
            <w:noWrap/>
            <w:vAlign w:val="center"/>
          </w:tcPr>
          <w:p w:rsidR="000706DA" w:rsidRPr="00446E41" w:rsidRDefault="000706DA" w:rsidP="00E10AC8">
            <w:pPr>
              <w:spacing w:line="1100" w:lineRule="exact"/>
              <w:jc w:val="distribute"/>
              <w:rPr>
                <w:rFonts w:ascii="Times New Roman" w:eastAsia="方正小标宋_GBK" w:hAnsi="Times New Roman"/>
                <w:b/>
                <w:color w:val="FF0000"/>
                <w:w w:val="75"/>
                <w:sz w:val="98"/>
                <w:szCs w:val="98"/>
              </w:rPr>
            </w:pPr>
            <w:r w:rsidRPr="00446E41">
              <w:rPr>
                <w:rFonts w:ascii="Times New Roman" w:eastAsia="方正小标宋_GBK" w:hAnsi="Times New Roman" w:hint="eastAsia"/>
                <w:b/>
                <w:color w:val="FF0000"/>
                <w:w w:val="75"/>
                <w:sz w:val="98"/>
                <w:szCs w:val="98"/>
              </w:rPr>
              <w:t>江阴市财政局</w:t>
            </w:r>
          </w:p>
        </w:tc>
        <w:tc>
          <w:tcPr>
            <w:tcW w:w="1675" w:type="dxa"/>
            <w:vMerge/>
            <w:noWrap/>
            <w:vAlign w:val="center"/>
          </w:tcPr>
          <w:p w:rsidR="000706DA" w:rsidRPr="00446E41" w:rsidRDefault="000706DA" w:rsidP="00E10AC8">
            <w:pPr>
              <w:spacing w:line="1100" w:lineRule="exact"/>
              <w:jc w:val="center"/>
              <w:rPr>
                <w:rFonts w:ascii="Times New Roman" w:eastAsia="方正小标宋_GBK" w:hAnsi="Times New Roman"/>
                <w:color w:val="FF0000"/>
                <w:sz w:val="80"/>
                <w:szCs w:val="80"/>
              </w:rPr>
            </w:pPr>
          </w:p>
        </w:tc>
      </w:tr>
    </w:tbl>
    <w:p w:rsidR="000706DA" w:rsidRPr="00446E41" w:rsidRDefault="000706DA" w:rsidP="000706DA">
      <w:pPr>
        <w:jc w:val="center"/>
        <w:rPr>
          <w:rFonts w:ascii="Times New Roman" w:hAnsi="Times New Roman"/>
          <w:b/>
          <w:color w:val="000000"/>
        </w:rPr>
      </w:pPr>
    </w:p>
    <w:p w:rsidR="000706DA" w:rsidRPr="00446E41" w:rsidRDefault="000706DA" w:rsidP="000706DA">
      <w:pPr>
        <w:jc w:val="center"/>
        <w:rPr>
          <w:rFonts w:ascii="Times New Roman" w:hAnsi="Times New Roman"/>
          <w:b/>
          <w:color w:val="000000"/>
        </w:rPr>
      </w:pPr>
    </w:p>
    <w:p w:rsidR="000706DA" w:rsidRPr="00446E41" w:rsidRDefault="000706DA" w:rsidP="00446E41">
      <w:pPr>
        <w:spacing w:afterLines="20" w:line="240" w:lineRule="atLeast"/>
        <w:jc w:val="center"/>
        <w:rPr>
          <w:rFonts w:ascii="Times New Roman" w:hAnsi="Times New Roman"/>
          <w:color w:val="000000"/>
        </w:rPr>
      </w:pPr>
      <w:proofErr w:type="gramStart"/>
      <w:r w:rsidRPr="00446E41">
        <w:rPr>
          <w:rFonts w:ascii="Times New Roman" w:hAnsi="Times New Roman" w:hint="eastAsia"/>
          <w:color w:val="000000"/>
        </w:rPr>
        <w:t>澄</w:t>
      </w:r>
      <w:proofErr w:type="gramEnd"/>
      <w:r w:rsidRPr="00446E41">
        <w:rPr>
          <w:rFonts w:ascii="Times New Roman" w:hAnsi="Times New Roman" w:hint="eastAsia"/>
          <w:color w:val="000000"/>
        </w:rPr>
        <w:t>农发〔</w:t>
      </w:r>
      <w:r w:rsidRPr="00446E41">
        <w:rPr>
          <w:rFonts w:ascii="Times New Roman" w:hAnsi="Times New Roman" w:hint="eastAsia"/>
          <w:color w:val="000000"/>
        </w:rPr>
        <w:t>2021</w:t>
      </w:r>
      <w:r w:rsidRPr="00446E41">
        <w:rPr>
          <w:rFonts w:ascii="Times New Roman" w:hAnsi="Times New Roman" w:hint="eastAsia"/>
          <w:color w:val="000000"/>
        </w:rPr>
        <w:t>〕</w:t>
      </w:r>
      <w:r w:rsidR="00DD4FAC" w:rsidRPr="00446E41">
        <w:rPr>
          <w:rFonts w:ascii="Times New Roman" w:hAnsi="Times New Roman" w:hint="eastAsia"/>
          <w:color w:val="000000"/>
        </w:rPr>
        <w:t>76</w:t>
      </w:r>
      <w:r w:rsidRPr="00446E41">
        <w:rPr>
          <w:rFonts w:ascii="Times New Roman" w:hAnsi="Times New Roman" w:hint="eastAsia"/>
          <w:color w:val="000000"/>
        </w:rPr>
        <w:t>号</w:t>
      </w:r>
    </w:p>
    <w:p w:rsidR="000706DA" w:rsidRPr="00446E41" w:rsidRDefault="007F3DB0" w:rsidP="000706DA">
      <w:pPr>
        <w:rPr>
          <w:rFonts w:ascii="Times New Roman" w:hAnsi="Times New Roman"/>
        </w:rPr>
      </w:pPr>
      <w:r w:rsidRPr="00446E41">
        <w:rPr>
          <w:rFonts w:ascii="Times New Roman" w:hAnsi="Times New Roman"/>
          <w:b/>
          <w:color w:val="000000"/>
        </w:rPr>
        <w:pict>
          <v:line id="_x0000_s2056" style="position:absolute;left:0;text-align:left;z-index:251664384" from="0,1.4pt" to="442.2pt,1.4pt" o:gfxdata="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9hlr1wAAAAkBAAAPAAAA&#10;AAAAAAEAIAAAACIAAABkcnMvZG93bnJldi54bWxQSwECFAAUAAAACACHTuJAP+rCTd0BAACXAwAA&#10;DgAAAAAAAAABACAAAAAmAQAAZHJzL2Uyb0RvYy54bWxQSwUGAAAAAAYABgBZAQAAdQUAAAAA&#10;" strokecolor="red" strokeweight="2pt"/>
        </w:pict>
      </w:r>
    </w:p>
    <w:p w:rsidR="000706DA" w:rsidRPr="00446E41" w:rsidRDefault="000706DA" w:rsidP="000706DA">
      <w:pPr>
        <w:jc w:val="center"/>
        <w:rPr>
          <w:rFonts w:ascii="Times New Roman" w:eastAsia="方正小标宋_GBK" w:hAnsi="Times New Roman"/>
        </w:rPr>
      </w:pPr>
    </w:p>
    <w:p w:rsidR="00BB77E3" w:rsidRPr="00446E41" w:rsidRDefault="000706DA">
      <w:pPr>
        <w:pStyle w:val="Default"/>
        <w:spacing w:line="0" w:lineRule="atLeast"/>
        <w:jc w:val="center"/>
        <w:rPr>
          <w:rFonts w:eastAsia="方正小标宋_GBK"/>
          <w:color w:val="auto"/>
          <w:sz w:val="44"/>
        </w:rPr>
      </w:pPr>
      <w:r w:rsidRPr="00446E41">
        <w:rPr>
          <w:rFonts w:eastAsia="方正小标宋_GBK" w:hint="eastAsia"/>
          <w:color w:val="auto"/>
          <w:sz w:val="44"/>
        </w:rPr>
        <w:t>关于印发</w:t>
      </w:r>
      <w:proofErr w:type="gramStart"/>
      <w:r w:rsidRPr="00446E41">
        <w:rPr>
          <w:rFonts w:eastAsia="方正小标宋_GBK" w:hint="eastAsia"/>
          <w:color w:val="auto"/>
          <w:sz w:val="44"/>
        </w:rPr>
        <w:t>《</w:t>
      </w:r>
      <w:proofErr w:type="gramEnd"/>
      <w:r w:rsidRPr="00446E41">
        <w:rPr>
          <w:rFonts w:eastAsia="方正小标宋_GBK" w:hint="eastAsia"/>
          <w:color w:val="auto"/>
          <w:sz w:val="44"/>
        </w:rPr>
        <w:t>江阴市集体经济相对薄弱村财政</w:t>
      </w:r>
    </w:p>
    <w:p w:rsidR="00BB77E3" w:rsidRPr="00446E41" w:rsidRDefault="000706DA">
      <w:pPr>
        <w:pStyle w:val="Default"/>
        <w:spacing w:line="0" w:lineRule="atLeast"/>
        <w:jc w:val="center"/>
        <w:rPr>
          <w:rFonts w:eastAsia="方正小标宋_GBK"/>
          <w:color w:val="auto"/>
          <w:sz w:val="44"/>
        </w:rPr>
      </w:pPr>
      <w:r w:rsidRPr="00446E41">
        <w:rPr>
          <w:rFonts w:eastAsia="方正小标宋_GBK" w:hint="eastAsia"/>
          <w:color w:val="auto"/>
          <w:sz w:val="44"/>
        </w:rPr>
        <w:t>专项补助资金管理实施细则</w:t>
      </w:r>
      <w:proofErr w:type="gramStart"/>
      <w:r w:rsidRPr="00446E41">
        <w:rPr>
          <w:rFonts w:eastAsia="方正小标宋_GBK" w:hint="eastAsia"/>
          <w:color w:val="auto"/>
          <w:sz w:val="44"/>
        </w:rPr>
        <w:t>》</w:t>
      </w:r>
      <w:proofErr w:type="gramEnd"/>
      <w:r w:rsidRPr="00446E41">
        <w:rPr>
          <w:rFonts w:eastAsia="方正小标宋_GBK" w:hint="eastAsia"/>
          <w:color w:val="auto"/>
          <w:sz w:val="44"/>
        </w:rPr>
        <w:t>的通知</w:t>
      </w:r>
    </w:p>
    <w:p w:rsidR="00BB77E3" w:rsidRPr="00446E41" w:rsidRDefault="00BB77E3" w:rsidP="000706DA">
      <w:pPr>
        <w:pStyle w:val="Default"/>
        <w:jc w:val="center"/>
        <w:rPr>
          <w:color w:val="auto"/>
        </w:rPr>
      </w:pPr>
    </w:p>
    <w:p w:rsidR="00BB77E3" w:rsidRPr="00446E41" w:rsidRDefault="000706DA" w:rsidP="00446E41">
      <w:pPr>
        <w:pStyle w:val="Default"/>
        <w:spacing w:line="600" w:lineRule="exact"/>
        <w:jc w:val="both"/>
        <w:rPr>
          <w:color w:val="auto"/>
        </w:rPr>
      </w:pPr>
      <w:r w:rsidRPr="00446E41">
        <w:rPr>
          <w:rFonts w:hint="eastAsia"/>
          <w:color w:val="auto"/>
        </w:rPr>
        <w:t>各镇人民政府、街道办事处：</w:t>
      </w:r>
    </w:p>
    <w:p w:rsidR="00BB77E3" w:rsidRPr="00446E41" w:rsidRDefault="000706DA" w:rsidP="00446E41">
      <w:pPr>
        <w:pStyle w:val="Default"/>
        <w:spacing w:line="600" w:lineRule="exact"/>
        <w:ind w:firstLineChars="200" w:firstLine="632"/>
        <w:jc w:val="both"/>
        <w:rPr>
          <w:color w:val="auto"/>
        </w:rPr>
      </w:pPr>
      <w:r w:rsidRPr="00446E41">
        <w:rPr>
          <w:rFonts w:hint="eastAsia"/>
          <w:color w:val="auto"/>
        </w:rPr>
        <w:t>为加强政府专项资金管理，提高财政资金使用效益，结合我市实际，市农业农村局、市财政局制定了《江阴市集体经济相对薄弱村财政专项补助资金管理实施细则》，现予以印发执行。</w:t>
      </w:r>
    </w:p>
    <w:p w:rsidR="000706DA" w:rsidRPr="00446E41" w:rsidRDefault="000706DA">
      <w:pPr>
        <w:widowControl/>
        <w:jc w:val="left"/>
        <w:rPr>
          <w:rFonts w:ascii="Times New Roman" w:hAnsi="Times New Roman"/>
          <w:kern w:val="0"/>
          <w:szCs w:val="24"/>
        </w:rPr>
      </w:pPr>
      <w:r w:rsidRPr="00446E41">
        <w:rPr>
          <w:rFonts w:ascii="Times New Roman" w:hAnsi="Times New Roman"/>
        </w:rPr>
        <w:br w:type="page"/>
      </w:r>
    </w:p>
    <w:p w:rsidR="000706DA" w:rsidRPr="00446E41" w:rsidRDefault="000706DA" w:rsidP="000706DA">
      <w:pPr>
        <w:ind w:firstLineChars="200" w:firstLine="632"/>
        <w:rPr>
          <w:rFonts w:ascii="Times New Roman" w:hAnsi="Times New Roman"/>
          <w:color w:val="000000"/>
        </w:rPr>
      </w:pPr>
      <w:r w:rsidRPr="00446E41">
        <w:rPr>
          <w:rFonts w:ascii="Times New Roman" w:hAnsi="Times New Roman" w:hint="eastAsia"/>
          <w:color w:val="000000"/>
        </w:rPr>
        <w:lastRenderedPageBreak/>
        <w:t>（此页无正文）</w:t>
      </w:r>
    </w:p>
    <w:p w:rsidR="000706DA" w:rsidRPr="00446E41" w:rsidRDefault="000706DA" w:rsidP="000706DA">
      <w:pPr>
        <w:ind w:rightChars="62" w:right="196" w:firstLineChars="327" w:firstLine="1033"/>
        <w:rPr>
          <w:rFonts w:ascii="Times New Roman" w:hAnsi="Times New Roman"/>
          <w:color w:val="000000"/>
        </w:rPr>
      </w:pPr>
    </w:p>
    <w:p w:rsidR="000706DA" w:rsidRPr="00446E41" w:rsidRDefault="000706DA" w:rsidP="000706DA">
      <w:pPr>
        <w:ind w:rightChars="62" w:right="196" w:firstLineChars="327" w:firstLine="1033"/>
        <w:rPr>
          <w:rFonts w:ascii="Times New Roman" w:hAnsi="Times New Roman"/>
          <w:color w:val="000000"/>
        </w:rPr>
      </w:pPr>
    </w:p>
    <w:p w:rsidR="000706DA" w:rsidRPr="00446E41" w:rsidRDefault="000706DA" w:rsidP="000706DA">
      <w:pPr>
        <w:ind w:rightChars="62" w:right="196" w:firstLineChars="327" w:firstLine="1033"/>
        <w:rPr>
          <w:rFonts w:ascii="Times New Roman" w:hAnsi="Times New Roman"/>
          <w:color w:val="000000"/>
        </w:rPr>
      </w:pPr>
    </w:p>
    <w:p w:rsidR="000706DA" w:rsidRPr="00446E41" w:rsidRDefault="000706DA" w:rsidP="000706DA">
      <w:pPr>
        <w:ind w:rightChars="62" w:right="196" w:firstLineChars="327" w:firstLine="1033"/>
        <w:rPr>
          <w:rFonts w:ascii="Times New Roman" w:hAnsi="Times New Roman"/>
          <w:color w:val="000000"/>
        </w:rPr>
      </w:pPr>
      <w:r w:rsidRPr="00446E41">
        <w:rPr>
          <w:rFonts w:ascii="Times New Roman" w:hAnsi="Times New Roman" w:hint="eastAsia"/>
          <w:color w:val="000000"/>
        </w:rPr>
        <w:t>江阴市农业农村局</w:t>
      </w:r>
      <w:r w:rsidRPr="00446E41">
        <w:rPr>
          <w:rFonts w:ascii="Times New Roman" w:hAnsi="Times New Roman" w:hint="eastAsia"/>
          <w:color w:val="000000"/>
        </w:rPr>
        <w:t xml:space="preserve">        </w:t>
      </w:r>
      <w:r w:rsidRPr="00446E41">
        <w:rPr>
          <w:rFonts w:ascii="Times New Roman" w:hAnsi="Times New Roman" w:hint="eastAsia"/>
          <w:color w:val="000000"/>
        </w:rPr>
        <w:t>江</w:t>
      </w:r>
      <w:r w:rsidRPr="00446E41">
        <w:rPr>
          <w:rFonts w:ascii="Times New Roman" w:hAnsi="Times New Roman" w:hint="eastAsia"/>
          <w:color w:val="000000"/>
        </w:rPr>
        <w:t xml:space="preserve"> </w:t>
      </w:r>
      <w:r w:rsidRPr="00446E41">
        <w:rPr>
          <w:rFonts w:ascii="Times New Roman" w:hAnsi="Times New Roman" w:hint="eastAsia"/>
          <w:color w:val="000000"/>
        </w:rPr>
        <w:t>阴</w:t>
      </w:r>
      <w:r w:rsidRPr="00446E41">
        <w:rPr>
          <w:rFonts w:ascii="Times New Roman" w:hAnsi="Times New Roman" w:hint="eastAsia"/>
          <w:color w:val="000000"/>
        </w:rPr>
        <w:t xml:space="preserve"> </w:t>
      </w:r>
      <w:r w:rsidRPr="00446E41">
        <w:rPr>
          <w:rFonts w:ascii="Times New Roman" w:hAnsi="Times New Roman" w:hint="eastAsia"/>
          <w:color w:val="000000"/>
        </w:rPr>
        <w:t>市</w:t>
      </w:r>
      <w:r w:rsidRPr="00446E41">
        <w:rPr>
          <w:rFonts w:ascii="Times New Roman" w:hAnsi="Times New Roman" w:hint="eastAsia"/>
          <w:color w:val="000000"/>
        </w:rPr>
        <w:t xml:space="preserve"> </w:t>
      </w:r>
      <w:r w:rsidRPr="00446E41">
        <w:rPr>
          <w:rFonts w:ascii="Times New Roman" w:hAnsi="Times New Roman" w:hint="eastAsia"/>
          <w:color w:val="000000"/>
        </w:rPr>
        <w:t>财</w:t>
      </w:r>
      <w:r w:rsidRPr="00446E41">
        <w:rPr>
          <w:rFonts w:ascii="Times New Roman" w:hAnsi="Times New Roman" w:hint="eastAsia"/>
          <w:color w:val="000000"/>
        </w:rPr>
        <w:t xml:space="preserve"> </w:t>
      </w:r>
      <w:r w:rsidRPr="00446E41">
        <w:rPr>
          <w:rFonts w:ascii="Times New Roman" w:hAnsi="Times New Roman" w:hint="eastAsia"/>
          <w:color w:val="000000"/>
        </w:rPr>
        <w:t>政</w:t>
      </w:r>
      <w:r w:rsidRPr="00446E41">
        <w:rPr>
          <w:rFonts w:ascii="Times New Roman" w:hAnsi="Times New Roman" w:hint="eastAsia"/>
          <w:color w:val="000000"/>
        </w:rPr>
        <w:t xml:space="preserve"> </w:t>
      </w:r>
      <w:r w:rsidRPr="00446E41">
        <w:rPr>
          <w:rFonts w:ascii="Times New Roman" w:hAnsi="Times New Roman" w:hint="eastAsia"/>
          <w:color w:val="000000"/>
        </w:rPr>
        <w:t>局</w:t>
      </w:r>
    </w:p>
    <w:p w:rsidR="000706DA" w:rsidRPr="00446E41" w:rsidRDefault="000706DA" w:rsidP="000706DA">
      <w:pPr>
        <w:ind w:rightChars="400" w:right="1263"/>
        <w:jc w:val="right"/>
        <w:rPr>
          <w:rFonts w:ascii="Times New Roman" w:hAnsi="Times New Roman"/>
          <w:color w:val="000000"/>
        </w:rPr>
      </w:pPr>
      <w:r w:rsidRPr="00446E41">
        <w:rPr>
          <w:rFonts w:ascii="Times New Roman" w:hAnsi="Times New Roman" w:hint="eastAsia"/>
          <w:color w:val="000000"/>
        </w:rPr>
        <w:t>2021</w:t>
      </w:r>
      <w:r w:rsidRPr="00446E41">
        <w:rPr>
          <w:rFonts w:ascii="Times New Roman" w:hAnsi="Times New Roman" w:hint="eastAsia"/>
          <w:color w:val="000000"/>
        </w:rPr>
        <w:t>年</w:t>
      </w:r>
      <w:r w:rsidRPr="00446E41">
        <w:rPr>
          <w:rFonts w:ascii="Times New Roman" w:hAnsi="Times New Roman" w:hint="eastAsia"/>
          <w:color w:val="000000"/>
        </w:rPr>
        <w:t>10</w:t>
      </w:r>
      <w:r w:rsidRPr="00446E41">
        <w:rPr>
          <w:rFonts w:ascii="Times New Roman" w:hAnsi="Times New Roman" w:hint="eastAsia"/>
          <w:color w:val="000000"/>
        </w:rPr>
        <w:t>月</w:t>
      </w:r>
      <w:r w:rsidRPr="00446E41">
        <w:rPr>
          <w:rFonts w:ascii="Times New Roman" w:hAnsi="Times New Roman" w:hint="eastAsia"/>
          <w:color w:val="000000"/>
        </w:rPr>
        <w:t>28</w:t>
      </w:r>
      <w:r w:rsidRPr="00446E41">
        <w:rPr>
          <w:rFonts w:ascii="Times New Roman" w:hAnsi="Times New Roman" w:hint="eastAsia"/>
          <w:color w:val="000000"/>
        </w:rPr>
        <w:t>日</w:t>
      </w:r>
    </w:p>
    <w:p w:rsidR="00DD4FAC" w:rsidRPr="00446E41" w:rsidRDefault="00DD4FAC" w:rsidP="00C42E12">
      <w:pPr>
        <w:ind w:firstLineChars="200" w:firstLine="632"/>
        <w:rPr>
          <w:rFonts w:ascii="Times New Roman" w:hAnsi="Times New Roman"/>
          <w:color w:val="000000"/>
        </w:rPr>
      </w:pPr>
      <w:r w:rsidRPr="00446E41">
        <w:rPr>
          <w:rFonts w:ascii="Times New Roman" w:hAnsi="Times New Roman" w:hint="eastAsia"/>
          <w:color w:val="000000"/>
        </w:rPr>
        <w:t>（此件公开发布）</w:t>
      </w:r>
    </w:p>
    <w:p w:rsidR="00BB77E3" w:rsidRPr="00446E41" w:rsidRDefault="000706DA">
      <w:pPr>
        <w:pStyle w:val="Default"/>
        <w:spacing w:line="0" w:lineRule="atLeast"/>
        <w:jc w:val="center"/>
        <w:rPr>
          <w:rFonts w:eastAsia="方正小标宋_GBK"/>
          <w:color w:val="auto"/>
          <w:sz w:val="44"/>
        </w:rPr>
      </w:pPr>
      <w:r w:rsidRPr="00446E41">
        <w:rPr>
          <w:rFonts w:eastAsia="仿宋_GB2312"/>
          <w:color w:val="auto"/>
        </w:rPr>
        <w:br w:type="page"/>
      </w:r>
      <w:r w:rsidRPr="00446E41">
        <w:rPr>
          <w:rFonts w:eastAsia="方正小标宋_GBK" w:hint="eastAsia"/>
          <w:color w:val="auto"/>
          <w:sz w:val="44"/>
        </w:rPr>
        <w:lastRenderedPageBreak/>
        <w:t>江阴市集体经济相对薄弱村</w:t>
      </w:r>
    </w:p>
    <w:p w:rsidR="00BB77E3" w:rsidRPr="00446E41" w:rsidRDefault="000706DA">
      <w:pPr>
        <w:pStyle w:val="Default"/>
        <w:spacing w:line="0" w:lineRule="atLeast"/>
        <w:jc w:val="center"/>
        <w:rPr>
          <w:rFonts w:eastAsia="方正小标宋_GBK"/>
          <w:color w:val="auto"/>
          <w:sz w:val="44"/>
        </w:rPr>
      </w:pPr>
      <w:r w:rsidRPr="00446E41">
        <w:rPr>
          <w:rFonts w:eastAsia="方正小标宋_GBK" w:hint="eastAsia"/>
          <w:color w:val="auto"/>
          <w:sz w:val="44"/>
        </w:rPr>
        <w:t>财政专项补助资金管理实施细则</w:t>
      </w:r>
    </w:p>
    <w:p w:rsidR="00BB77E3" w:rsidRPr="00446E41" w:rsidRDefault="00BB77E3" w:rsidP="000706DA">
      <w:pPr>
        <w:pStyle w:val="CM8"/>
        <w:autoSpaceDE/>
        <w:autoSpaceDN/>
        <w:adjustRightInd/>
        <w:ind w:firstLineChars="200" w:firstLine="634"/>
        <w:jc w:val="both"/>
        <w:rPr>
          <w:b/>
          <w:kern w:val="32"/>
        </w:rPr>
      </w:pP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第一条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为规范和加强集体经济相对薄弱村财政专项补助资金管理，提高财政资金使用效率，根据《中华人民共和国预算法》、《江阴市本级政府专项资金管理办法》等法律、法规和有关规定，制定本细则。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第二条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根据市委办、政府办《关于扶持集体经济相对薄弱村发展助力乡村振兴的实施意见》（澄委办〔</w:t>
      </w:r>
      <w:r w:rsidRPr="00446E41">
        <w:rPr>
          <w:kern w:val="32"/>
        </w:rPr>
        <w:t>20</w:t>
      </w:r>
      <w:r w:rsidRPr="00446E41">
        <w:rPr>
          <w:rFonts w:hint="eastAsia"/>
          <w:kern w:val="32"/>
        </w:rPr>
        <w:t>21</w:t>
      </w:r>
      <w:r w:rsidRPr="00446E41">
        <w:rPr>
          <w:rFonts w:hint="eastAsia"/>
          <w:kern w:val="32"/>
        </w:rPr>
        <w:t>〕</w:t>
      </w:r>
      <w:r w:rsidRPr="00446E41">
        <w:rPr>
          <w:rFonts w:hint="eastAsia"/>
          <w:kern w:val="32"/>
        </w:rPr>
        <w:t>23</w:t>
      </w:r>
      <w:r w:rsidRPr="00446E41">
        <w:rPr>
          <w:rFonts w:hint="eastAsia"/>
          <w:kern w:val="32"/>
        </w:rPr>
        <w:t>号），设立集体经济相对薄弱村财政专项补助资金（以下简称专项资金）。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第三条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市农业农村局管理职责：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  <w:kern w:val="32"/>
        </w:rPr>
        <w:t>（一）会同市财政局制定专项资金管理实施细则；</w:t>
      </w:r>
    </w:p>
    <w:p w:rsidR="00BB77E3" w:rsidRPr="00446E41" w:rsidRDefault="000706DA" w:rsidP="0082136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（二）根据上一年度专项资金使用情况，申报下一年度专项资金预算；</w:t>
      </w:r>
    </w:p>
    <w:p w:rsidR="00BB77E3" w:rsidRPr="00446E41" w:rsidRDefault="000706DA" w:rsidP="0082136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（三）会同市财政局根据上级文件要求和本级实际情况实行项目库管理，确定年度重点</w:t>
      </w:r>
      <w:proofErr w:type="gramStart"/>
      <w:r w:rsidRPr="00446E41">
        <w:rPr>
          <w:rFonts w:hint="eastAsia"/>
          <w:kern w:val="32"/>
          <w:szCs w:val="32"/>
        </w:rPr>
        <w:t>奖补项目</w:t>
      </w:r>
      <w:proofErr w:type="gramEnd"/>
      <w:r w:rsidRPr="00446E41">
        <w:rPr>
          <w:rFonts w:hint="eastAsia"/>
          <w:kern w:val="32"/>
          <w:szCs w:val="32"/>
        </w:rPr>
        <w:t>及比例，督查检</w:t>
      </w:r>
      <w:proofErr w:type="gramStart"/>
      <w:r w:rsidRPr="00446E41">
        <w:rPr>
          <w:rFonts w:hint="eastAsia"/>
          <w:kern w:val="32"/>
          <w:szCs w:val="32"/>
        </w:rPr>
        <w:t>查奖补项目</w:t>
      </w:r>
      <w:proofErr w:type="gramEnd"/>
      <w:r w:rsidRPr="00446E41">
        <w:rPr>
          <w:rFonts w:hint="eastAsia"/>
          <w:kern w:val="32"/>
          <w:szCs w:val="32"/>
        </w:rPr>
        <w:t>建设进度及质量，组织项目验收；</w:t>
      </w:r>
    </w:p>
    <w:p w:rsidR="00BB77E3" w:rsidRPr="00446E41" w:rsidRDefault="000706DA" w:rsidP="0082136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（四）严格执行专项资金年度预算，</w:t>
      </w:r>
      <w:r w:rsidRPr="00446E41">
        <w:rPr>
          <w:rFonts w:hint="eastAsia"/>
          <w:kern w:val="32"/>
        </w:rPr>
        <w:t>按照专项资金使用需求，</w:t>
      </w:r>
      <w:r w:rsidRPr="00446E41">
        <w:rPr>
          <w:rFonts w:hint="eastAsia"/>
          <w:kern w:val="32"/>
          <w:szCs w:val="32"/>
        </w:rPr>
        <w:t>及时申请拨付资金；</w:t>
      </w:r>
    </w:p>
    <w:p w:rsidR="00BB77E3" w:rsidRPr="00446E41" w:rsidRDefault="000706DA" w:rsidP="0082136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spacing w:val="-4"/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（五）</w:t>
      </w:r>
      <w:r w:rsidRPr="00446E41">
        <w:rPr>
          <w:rFonts w:hint="eastAsia"/>
          <w:spacing w:val="-4"/>
          <w:kern w:val="32"/>
          <w:szCs w:val="32"/>
        </w:rPr>
        <w:t>负责对专项资金实施监督管理，组织开展专项资金审查；</w:t>
      </w:r>
    </w:p>
    <w:p w:rsidR="00BB77E3" w:rsidRPr="00446E41" w:rsidRDefault="000706DA" w:rsidP="0082136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  <w:szCs w:val="32"/>
        </w:rPr>
        <w:t>（六）法律、法规、规章规定的其他职责。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lastRenderedPageBreak/>
        <w:t>第四条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市财政局管理职责：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（一）配合市农业农村局制定专项资金管理实施细则；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</w:pPr>
      <w:r w:rsidRPr="00446E41">
        <w:rPr>
          <w:rFonts w:hint="eastAsia"/>
          <w:kern w:val="32"/>
        </w:rPr>
        <w:t>（二）负责专项资金的年度预算安排；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  <w:kern w:val="32"/>
        </w:rPr>
        <w:t>（三）会同市农业农村局确定专项资金项目使用计划并下达资金；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</w:rPr>
      </w:pPr>
      <w:r w:rsidRPr="00446E41">
        <w:rPr>
          <w:rFonts w:ascii="Times New Roman" w:hAnsi="Times New Roman" w:hint="eastAsia"/>
          <w:kern w:val="32"/>
        </w:rPr>
        <w:t>（四）对专项资金使用情况进行监督和管理</w:t>
      </w:r>
      <w:r w:rsidRPr="00446E41">
        <w:rPr>
          <w:rFonts w:ascii="Times New Roman" w:hAnsi="Times New Roman" w:hint="eastAsia"/>
        </w:rPr>
        <w:t>，指导镇（街道）加强资金管理；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  <w:szCs w:val="32"/>
        </w:rPr>
        <w:t>（五）法律、法规、规章规定的其他职责。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eastAsia="方正黑体_GBK" w:hAnsi="Times New Roman" w:hint="eastAsia"/>
          <w:color w:val="000000"/>
          <w:kern w:val="32"/>
          <w:szCs w:val="24"/>
        </w:rPr>
        <w:t>第五条</w:t>
      </w:r>
      <w:r w:rsidRPr="00446E41">
        <w:rPr>
          <w:rFonts w:ascii="Times New Roman" w:hAnsi="Times New Roman" w:hint="eastAsia"/>
          <w:kern w:val="32"/>
        </w:rPr>
        <w:t xml:space="preserve">  </w:t>
      </w:r>
      <w:r w:rsidRPr="00446E41">
        <w:rPr>
          <w:rFonts w:ascii="Times New Roman" w:hAnsi="Times New Roman" w:hint="eastAsia"/>
          <w:kern w:val="32"/>
        </w:rPr>
        <w:t>镇（街道）政府（办事处）职责：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  <w:kern w:val="32"/>
        </w:rPr>
        <w:t>（一）负责建立相对薄弱村年度项目库，原则上辖区内相对薄弱</w:t>
      </w:r>
      <w:proofErr w:type="gramStart"/>
      <w:r w:rsidRPr="00446E41">
        <w:rPr>
          <w:rFonts w:ascii="Times New Roman" w:hAnsi="Times New Roman" w:hint="eastAsia"/>
          <w:kern w:val="32"/>
        </w:rPr>
        <w:t>村申请的奖补项目</w:t>
      </w:r>
      <w:proofErr w:type="gramEnd"/>
      <w:r w:rsidRPr="00446E41">
        <w:rPr>
          <w:rFonts w:ascii="Times New Roman" w:hAnsi="Times New Roman" w:hint="eastAsia"/>
          <w:kern w:val="32"/>
        </w:rPr>
        <w:t>须在项目库内；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  <w:kern w:val="32"/>
        </w:rPr>
        <w:t>（二）负责对辖区内相对薄弱</w:t>
      </w:r>
      <w:proofErr w:type="gramStart"/>
      <w:r w:rsidRPr="00446E41">
        <w:rPr>
          <w:rFonts w:ascii="Times New Roman" w:hAnsi="Times New Roman" w:hint="eastAsia"/>
          <w:kern w:val="32"/>
        </w:rPr>
        <w:t>村申请的奖补项目</w:t>
      </w:r>
      <w:proofErr w:type="gramEnd"/>
      <w:r w:rsidRPr="00446E41">
        <w:rPr>
          <w:rFonts w:ascii="Times New Roman" w:hAnsi="Times New Roman" w:hint="eastAsia"/>
          <w:kern w:val="32"/>
        </w:rPr>
        <w:t>进行建设内容审核，督查建设进度及质量，完成项目初验，对项目后期进行持续跟踪监管；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</w:rPr>
        <w:t>（三）对辖区内相对薄弱</w:t>
      </w:r>
      <w:proofErr w:type="gramStart"/>
      <w:r w:rsidRPr="00446E41">
        <w:rPr>
          <w:rFonts w:ascii="Times New Roman" w:hAnsi="Times New Roman" w:hint="eastAsia"/>
        </w:rPr>
        <w:t>村</w:t>
      </w:r>
      <w:r w:rsidRPr="00446E41">
        <w:rPr>
          <w:rFonts w:ascii="Times New Roman" w:hAnsi="Times New Roman" w:hint="eastAsia"/>
          <w:kern w:val="32"/>
        </w:rPr>
        <w:t>申请的奖补项目</w:t>
      </w:r>
      <w:proofErr w:type="gramEnd"/>
      <w:r w:rsidRPr="00446E41">
        <w:rPr>
          <w:rFonts w:ascii="Times New Roman" w:hAnsi="Times New Roman" w:hint="eastAsia"/>
        </w:rPr>
        <w:t>的合</w:t>
      </w:r>
      <w:proofErr w:type="gramStart"/>
      <w:r w:rsidRPr="00446E41">
        <w:rPr>
          <w:rFonts w:ascii="Times New Roman" w:hAnsi="Times New Roman" w:hint="eastAsia"/>
        </w:rPr>
        <w:t>规</w:t>
      </w:r>
      <w:proofErr w:type="gramEnd"/>
      <w:r w:rsidRPr="00446E41">
        <w:rPr>
          <w:rFonts w:ascii="Times New Roman" w:hAnsi="Times New Roman" w:hint="eastAsia"/>
        </w:rPr>
        <w:t>性、真实性和申报材料的准确性、完整性负责；</w:t>
      </w:r>
    </w:p>
    <w:p w:rsidR="00BB77E3" w:rsidRPr="00446E41" w:rsidRDefault="000706DA" w:rsidP="000706DA">
      <w:pPr>
        <w:overflowPunct w:val="0"/>
        <w:ind w:firstLineChars="200" w:firstLine="632"/>
        <w:rPr>
          <w:rFonts w:ascii="Times New Roman" w:hAnsi="Times New Roman"/>
          <w:kern w:val="32"/>
        </w:rPr>
      </w:pPr>
      <w:r w:rsidRPr="00446E41">
        <w:rPr>
          <w:rFonts w:ascii="Times New Roman" w:hAnsi="Times New Roman" w:hint="eastAsia"/>
          <w:kern w:val="32"/>
        </w:rPr>
        <w:t>（四）对辖区内相对薄弱</w:t>
      </w:r>
      <w:proofErr w:type="gramStart"/>
      <w:r w:rsidRPr="00446E41">
        <w:rPr>
          <w:rFonts w:ascii="Times New Roman" w:hAnsi="Times New Roman" w:hint="eastAsia"/>
          <w:kern w:val="32"/>
        </w:rPr>
        <w:t>村申请的奖补项目</w:t>
      </w:r>
      <w:proofErr w:type="gramEnd"/>
      <w:r w:rsidRPr="00446E41">
        <w:rPr>
          <w:rFonts w:ascii="Times New Roman" w:hAnsi="Times New Roman" w:hint="eastAsia"/>
          <w:kern w:val="32"/>
        </w:rPr>
        <w:t>予以配套，及时下拨市级财政资金，完成无锡市阳光惠民监管平台数据更新，并配合做好绩效考评工作；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  <w:szCs w:val="32"/>
        </w:rPr>
        <w:t>（五）法律、法规、规章规定的其他职责。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eastAsia="方正黑体_GBK" w:hint="eastAsia"/>
          <w:kern w:val="32"/>
        </w:rPr>
        <w:t>第六条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  <w:szCs w:val="32"/>
        </w:rPr>
        <w:t>村集体经济组织职责：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（一）按照规定程序做好项目申报工作，对申报项目组织可</w:t>
      </w:r>
      <w:r w:rsidRPr="00446E41">
        <w:rPr>
          <w:rFonts w:hint="eastAsia"/>
          <w:kern w:val="32"/>
          <w:szCs w:val="32"/>
        </w:rPr>
        <w:lastRenderedPageBreak/>
        <w:t>行性论证，秉承“公开透明、留底留痕”原则，全过程管控项目建设进度及建设质量，</w:t>
      </w:r>
      <w:proofErr w:type="gramStart"/>
      <w:r w:rsidRPr="00446E41">
        <w:rPr>
          <w:rFonts w:hint="eastAsia"/>
          <w:kern w:val="32"/>
          <w:szCs w:val="32"/>
        </w:rPr>
        <w:t>收集台</w:t>
      </w:r>
      <w:proofErr w:type="gramEnd"/>
      <w:r w:rsidRPr="00446E41">
        <w:rPr>
          <w:rFonts w:hint="eastAsia"/>
          <w:kern w:val="32"/>
          <w:szCs w:val="32"/>
        </w:rPr>
        <w:t>账资料，对项目资产安全负责；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  <w:szCs w:val="32"/>
        </w:rPr>
      </w:pPr>
      <w:r w:rsidRPr="00446E41">
        <w:rPr>
          <w:rFonts w:hint="eastAsia"/>
          <w:kern w:val="32"/>
          <w:szCs w:val="32"/>
        </w:rPr>
        <w:t>（二）落实“实事求是、公开公正”原则，将资金使用情况纳入财务公开内容，接受村民监督，配合做好绩效考评工作；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rFonts w:eastAsia="方正黑体_GBK"/>
          <w:kern w:val="32"/>
        </w:rPr>
      </w:pPr>
      <w:r w:rsidRPr="00446E41">
        <w:rPr>
          <w:rFonts w:hint="eastAsia"/>
          <w:kern w:val="32"/>
          <w:szCs w:val="32"/>
        </w:rPr>
        <w:t>（三）法律、法规、规章规定的其他职责。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第七条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专项资金管理遵循公开透明、规范管理、绩效评价、跟踪监督的原则。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eastAsia="方正黑体_GBK" w:hint="eastAsia"/>
          <w:color w:val="auto"/>
          <w:kern w:val="32"/>
        </w:rPr>
        <w:t>第八条</w:t>
      </w:r>
      <w:r w:rsidRPr="00446E41">
        <w:rPr>
          <w:rFonts w:eastAsia="方正黑体_GBK" w:hint="eastAsia"/>
          <w:color w:val="auto"/>
          <w:kern w:val="32"/>
        </w:rPr>
        <w:t xml:space="preserve">  </w:t>
      </w:r>
      <w:r w:rsidRPr="00446E41">
        <w:rPr>
          <w:rFonts w:hint="eastAsia"/>
          <w:color w:val="auto"/>
          <w:kern w:val="32"/>
        </w:rPr>
        <w:t>专项资金支出的范围、方式、标准。</w:t>
      </w:r>
    </w:p>
    <w:p w:rsidR="00BB77E3" w:rsidRPr="00446E41" w:rsidRDefault="0082136A" w:rsidP="0082136A">
      <w:pPr>
        <w:pStyle w:val="CM4"/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（一）</w:t>
      </w:r>
      <w:r w:rsidR="000706DA" w:rsidRPr="00446E41">
        <w:rPr>
          <w:rFonts w:hint="eastAsia"/>
          <w:kern w:val="32"/>
        </w:rPr>
        <w:t>补助对象：市委办、政府办《关于扶持集体经济相对薄弱村发展助力乡村振兴的实施意见》（澄委办〔</w:t>
      </w:r>
      <w:r w:rsidR="000706DA" w:rsidRPr="00446E41">
        <w:rPr>
          <w:rFonts w:hint="eastAsia"/>
          <w:kern w:val="32"/>
        </w:rPr>
        <w:t>2021</w:t>
      </w:r>
      <w:r w:rsidR="000706DA" w:rsidRPr="00446E41">
        <w:rPr>
          <w:rFonts w:hint="eastAsia"/>
          <w:kern w:val="32"/>
        </w:rPr>
        <w:t>〕</w:t>
      </w:r>
      <w:r w:rsidR="000706DA" w:rsidRPr="00446E41">
        <w:rPr>
          <w:rFonts w:hint="eastAsia"/>
          <w:kern w:val="32"/>
        </w:rPr>
        <w:t>23</w:t>
      </w:r>
      <w:r w:rsidR="000706DA" w:rsidRPr="00446E41">
        <w:rPr>
          <w:rFonts w:hint="eastAsia"/>
          <w:kern w:val="32"/>
        </w:rPr>
        <w:t>号）文件中明确的</w:t>
      </w:r>
      <w:r w:rsidR="000706DA" w:rsidRPr="00446E41">
        <w:rPr>
          <w:rFonts w:hint="eastAsia"/>
          <w:kern w:val="32"/>
        </w:rPr>
        <w:t>24</w:t>
      </w:r>
      <w:r w:rsidR="000706DA" w:rsidRPr="00446E41">
        <w:rPr>
          <w:rFonts w:hint="eastAsia"/>
          <w:kern w:val="32"/>
        </w:rPr>
        <w:t>个集体经济相对薄弱村。</w:t>
      </w:r>
    </w:p>
    <w:p w:rsidR="00BB77E3" w:rsidRPr="00446E41" w:rsidRDefault="000706DA" w:rsidP="000706DA">
      <w:pPr>
        <w:pStyle w:val="CM7"/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（二）</w:t>
      </w:r>
      <w:proofErr w:type="gramStart"/>
      <w:r w:rsidRPr="00446E41">
        <w:rPr>
          <w:rFonts w:hint="eastAsia"/>
          <w:kern w:val="32"/>
        </w:rPr>
        <w:t>奖补方式</w:t>
      </w:r>
      <w:proofErr w:type="gramEnd"/>
      <w:r w:rsidRPr="00446E41">
        <w:rPr>
          <w:rFonts w:hint="eastAsia"/>
          <w:kern w:val="32"/>
        </w:rPr>
        <w:t>及用途：通过市领导慰问补助、定额补助、</w:t>
      </w:r>
      <w:proofErr w:type="gramStart"/>
      <w:r w:rsidRPr="00446E41">
        <w:rPr>
          <w:rFonts w:hint="eastAsia"/>
          <w:kern w:val="32"/>
        </w:rPr>
        <w:t>项目奖补等</w:t>
      </w:r>
      <w:proofErr w:type="gramEnd"/>
      <w:r w:rsidRPr="00446E41">
        <w:rPr>
          <w:rFonts w:hint="eastAsia"/>
          <w:kern w:val="32"/>
        </w:rPr>
        <w:t>途径落实专项资金。专项资金主要用于保障村级集体正常运转、经营性产业项目、改善农村人居环境等。</w:t>
      </w:r>
    </w:p>
    <w:p w:rsidR="00BB77E3" w:rsidRPr="00446E41" w:rsidRDefault="000706DA" w:rsidP="0082136A">
      <w:pPr>
        <w:pStyle w:val="CM4"/>
        <w:numPr>
          <w:ilvl w:val="255"/>
          <w:numId w:val="0"/>
        </w:numPr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（三）补助标准：</w:t>
      </w:r>
    </w:p>
    <w:p w:rsidR="00BB77E3" w:rsidRPr="00446E41" w:rsidRDefault="000706DA" w:rsidP="0082136A">
      <w:pPr>
        <w:pStyle w:val="CM4"/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1</w:t>
      </w:r>
      <w:r w:rsidR="0082136A" w:rsidRPr="00446E41">
        <w:rPr>
          <w:rFonts w:hint="eastAsia"/>
          <w:kern w:val="32"/>
        </w:rPr>
        <w:t>．</w:t>
      </w:r>
      <w:r w:rsidRPr="00446E41">
        <w:rPr>
          <w:rFonts w:hint="eastAsia"/>
          <w:kern w:val="32"/>
        </w:rPr>
        <w:t>市领导慰问补助：按照每名市领导</w:t>
      </w:r>
      <w:r w:rsidRPr="00446E41">
        <w:rPr>
          <w:rFonts w:hint="eastAsia"/>
          <w:kern w:val="32"/>
        </w:rPr>
        <w:t>30</w:t>
      </w:r>
      <w:r w:rsidRPr="00446E41">
        <w:rPr>
          <w:rFonts w:hint="eastAsia"/>
          <w:kern w:val="32"/>
        </w:rPr>
        <w:t>万元标准给予相对薄弱村慰问补助，保障村级集体正常运转；</w:t>
      </w:r>
    </w:p>
    <w:p w:rsidR="00BB77E3" w:rsidRPr="00446E41" w:rsidRDefault="000706DA" w:rsidP="0082136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2</w:t>
      </w:r>
      <w:r w:rsidR="0082136A" w:rsidRPr="00446E41">
        <w:rPr>
          <w:rFonts w:hint="eastAsia"/>
          <w:kern w:val="32"/>
        </w:rPr>
        <w:t>．</w:t>
      </w:r>
      <w:r w:rsidRPr="00446E41">
        <w:rPr>
          <w:rFonts w:hint="eastAsia"/>
          <w:kern w:val="32"/>
        </w:rPr>
        <w:t>定额补助：按照每村</w:t>
      </w:r>
      <w:r w:rsidRPr="00446E41">
        <w:rPr>
          <w:rFonts w:hint="eastAsia"/>
          <w:kern w:val="32"/>
        </w:rPr>
        <w:t>10</w:t>
      </w:r>
      <w:r w:rsidRPr="00446E41">
        <w:rPr>
          <w:rFonts w:hint="eastAsia"/>
          <w:kern w:val="32"/>
        </w:rPr>
        <w:t>万元标准给予相对薄弱村定额补助，保障村级集体正常运转；</w:t>
      </w:r>
    </w:p>
    <w:p w:rsidR="00BB77E3" w:rsidRPr="00446E41" w:rsidRDefault="000706DA" w:rsidP="0082136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hint="eastAsia"/>
          <w:kern w:val="32"/>
        </w:rPr>
        <w:t>3</w:t>
      </w:r>
      <w:r w:rsidR="0082136A" w:rsidRPr="00446E41">
        <w:rPr>
          <w:rFonts w:hint="eastAsia"/>
          <w:kern w:val="32"/>
        </w:rPr>
        <w:t>．</w:t>
      </w:r>
      <w:r w:rsidRPr="00446E41">
        <w:rPr>
          <w:rFonts w:hint="eastAsia"/>
          <w:kern w:val="32"/>
        </w:rPr>
        <w:t>项目奖补：重点用于相对薄弱村产业发展项目，作为无锡市相对薄弱村扶持项目配套。市农业农村局会同市财政局对申报项目进行实地考察、现场评审，根据相对薄弱村申报的产业发</w:t>
      </w:r>
      <w:r w:rsidRPr="00446E41">
        <w:rPr>
          <w:rFonts w:hint="eastAsia"/>
          <w:kern w:val="32"/>
        </w:rPr>
        <w:lastRenderedPageBreak/>
        <w:t>展项目的预计投入、预期收益、镇级投入情况拟定</w:t>
      </w:r>
      <w:proofErr w:type="gramStart"/>
      <w:r w:rsidRPr="00446E41">
        <w:rPr>
          <w:rFonts w:hint="eastAsia"/>
          <w:kern w:val="32"/>
        </w:rPr>
        <w:t>奖补项目</w:t>
      </w:r>
      <w:proofErr w:type="gramEnd"/>
      <w:r w:rsidRPr="00446E41">
        <w:rPr>
          <w:rFonts w:hint="eastAsia"/>
          <w:kern w:val="32"/>
        </w:rPr>
        <w:t>及额度，经市农业农村局党委会审定通过、公示后，报无锡市农业农村局评审。在此基础上，未通过无锡市级评审和验收的</w:t>
      </w:r>
      <w:proofErr w:type="gramStart"/>
      <w:r w:rsidRPr="00446E41">
        <w:rPr>
          <w:rFonts w:hint="eastAsia"/>
          <w:kern w:val="32"/>
        </w:rPr>
        <w:t>奖补项目</w:t>
      </w:r>
      <w:proofErr w:type="gramEnd"/>
      <w:r w:rsidRPr="00446E41">
        <w:rPr>
          <w:rFonts w:hint="eastAsia"/>
          <w:kern w:val="32"/>
        </w:rPr>
        <w:t>市级配套及剩余专项资金，用于相对薄弱</w:t>
      </w:r>
      <w:proofErr w:type="gramStart"/>
      <w:r w:rsidRPr="00446E41">
        <w:rPr>
          <w:rFonts w:hint="eastAsia"/>
          <w:kern w:val="32"/>
        </w:rPr>
        <w:t>村村级</w:t>
      </w:r>
      <w:proofErr w:type="gramEnd"/>
      <w:r w:rsidRPr="00446E41">
        <w:rPr>
          <w:rFonts w:hint="eastAsia"/>
          <w:kern w:val="32"/>
        </w:rPr>
        <w:t>公益事业建设一事一议、农村人居环境整治提升奖补。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eastAsia="方正黑体_GBK" w:hint="eastAsia"/>
          <w:color w:val="auto"/>
          <w:kern w:val="32"/>
        </w:rPr>
        <w:t>第九条</w:t>
      </w:r>
      <w:r w:rsidRPr="00446E41">
        <w:rPr>
          <w:rFonts w:eastAsia="方正黑体_GBK" w:hint="eastAsia"/>
          <w:color w:val="auto"/>
          <w:kern w:val="32"/>
        </w:rPr>
        <w:t xml:space="preserve">  </w:t>
      </w:r>
      <w:r w:rsidRPr="00446E41">
        <w:rPr>
          <w:rFonts w:hint="eastAsia"/>
          <w:color w:val="auto"/>
          <w:kern w:val="32"/>
        </w:rPr>
        <w:t>专项资金支出的程序。</w:t>
      </w:r>
    </w:p>
    <w:p w:rsidR="00BB77E3" w:rsidRPr="00446E41" w:rsidRDefault="000706DA" w:rsidP="000706DA">
      <w:pPr>
        <w:pStyle w:val="CM6"/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hint="eastAsia"/>
          <w:color w:val="auto"/>
          <w:kern w:val="32"/>
        </w:rPr>
        <w:t>（一）市领导慰问补助：</w:t>
      </w:r>
      <w:r w:rsidRPr="00446E41">
        <w:rPr>
          <w:rFonts w:hint="eastAsia"/>
          <w:kern w:val="32"/>
        </w:rPr>
        <w:t>按照市委、市政府统一安排，在年底走访慰问活动前，从专项资金中申请市领导走访送温暖资金，报市分管领导同意后，由市领导送至挂钩相对薄弱村。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hint="eastAsia"/>
          <w:color w:val="auto"/>
          <w:kern w:val="32"/>
        </w:rPr>
        <w:t>（二）定额补助：在每年</w:t>
      </w:r>
      <w:r w:rsidRPr="00446E41">
        <w:rPr>
          <w:rFonts w:hint="eastAsia"/>
          <w:color w:val="auto"/>
          <w:kern w:val="32"/>
        </w:rPr>
        <w:t>11</w:t>
      </w:r>
      <w:r w:rsidRPr="00446E41">
        <w:rPr>
          <w:rFonts w:hint="eastAsia"/>
          <w:color w:val="auto"/>
          <w:kern w:val="32"/>
        </w:rPr>
        <w:t>月份下达。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hint="eastAsia"/>
          <w:color w:val="auto"/>
          <w:kern w:val="32"/>
        </w:rPr>
        <w:t>（三）项目奖补：申报项目应于当年度开工建设，原则上</w:t>
      </w:r>
      <w:r w:rsidRPr="00446E41">
        <w:rPr>
          <w:rFonts w:hint="eastAsia"/>
          <w:color w:val="auto"/>
          <w:kern w:val="32"/>
        </w:rPr>
        <w:t>1</w:t>
      </w:r>
      <w:r w:rsidRPr="00446E41">
        <w:rPr>
          <w:rFonts w:hint="eastAsia"/>
          <w:color w:val="auto"/>
          <w:kern w:val="32"/>
        </w:rPr>
        <w:t>年内完成建设，次年</w:t>
      </w:r>
      <w:r w:rsidRPr="00446E41">
        <w:rPr>
          <w:rFonts w:hint="eastAsia"/>
          <w:color w:val="auto"/>
          <w:kern w:val="32"/>
        </w:rPr>
        <w:t>10</w:t>
      </w:r>
      <w:r w:rsidRPr="00446E41">
        <w:rPr>
          <w:rFonts w:hint="eastAsia"/>
          <w:color w:val="auto"/>
          <w:kern w:val="32"/>
        </w:rPr>
        <w:t>月底前完成市本级复验。镇（街道）初</w:t>
      </w:r>
      <w:bookmarkStart w:id="0" w:name="_GoBack"/>
      <w:bookmarkEnd w:id="0"/>
      <w:r w:rsidRPr="00446E41">
        <w:rPr>
          <w:rFonts w:hint="eastAsia"/>
          <w:color w:val="auto"/>
          <w:kern w:val="32"/>
        </w:rPr>
        <w:t>验后，报市农业农村局申请复验，市农业农村局会同市财政局复验后，报无锡市农业农村局申请验收，验收通过后</w:t>
      </w:r>
      <w:proofErr w:type="gramStart"/>
      <w:r w:rsidRPr="00446E41">
        <w:rPr>
          <w:rFonts w:hint="eastAsia"/>
          <w:color w:val="auto"/>
          <w:kern w:val="32"/>
        </w:rPr>
        <w:t>拨付奖补资金</w:t>
      </w:r>
      <w:proofErr w:type="gramEnd"/>
      <w:r w:rsidRPr="00446E41">
        <w:rPr>
          <w:rFonts w:hint="eastAsia"/>
          <w:color w:val="auto"/>
          <w:kern w:val="32"/>
        </w:rPr>
        <w:t>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hint="eastAsia"/>
          <w:kern w:val="32"/>
        </w:rPr>
        <w:t>用于相对薄弱</w:t>
      </w:r>
      <w:proofErr w:type="gramStart"/>
      <w:r w:rsidRPr="00446E41">
        <w:rPr>
          <w:rFonts w:hint="eastAsia"/>
          <w:kern w:val="32"/>
        </w:rPr>
        <w:t>村村级</w:t>
      </w:r>
      <w:proofErr w:type="gramEnd"/>
      <w:r w:rsidRPr="00446E41">
        <w:rPr>
          <w:rFonts w:hint="eastAsia"/>
          <w:kern w:val="32"/>
        </w:rPr>
        <w:t>公益事业建设一事一议、农村人居环境整治提升的奖补，参照相应的专项资金管理实施细则</w:t>
      </w:r>
      <w:r w:rsidRPr="00446E41">
        <w:rPr>
          <w:rFonts w:hint="eastAsia"/>
          <w:color w:val="auto"/>
          <w:kern w:val="32"/>
        </w:rPr>
        <w:t>执行。</w:t>
      </w:r>
    </w:p>
    <w:p w:rsidR="00BB77E3" w:rsidRPr="00446E41" w:rsidRDefault="000706DA" w:rsidP="000706DA">
      <w:pPr>
        <w:pStyle w:val="CM7"/>
        <w:overflowPunct w:val="0"/>
        <w:autoSpaceDE/>
        <w:autoSpaceDN/>
        <w:adjustRightInd/>
        <w:spacing w:line="240" w:lineRule="auto"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第十条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市财政局、市农业农村局对专项资金的使用及管理情况进行检查和监督。对虚报、套取、私分、挪用各种专项资金等行为的单位和个人，一经发现按有关规定严肃处理，并追究相关部门和单位的责任。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第十一条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建立绩效考评制度。每年由市农业农村局对专项资金支出进行绩效自评。市财政局根据有关规定组织专家或委托</w:t>
      </w:r>
      <w:r w:rsidRPr="00446E41">
        <w:rPr>
          <w:rFonts w:hint="eastAsia"/>
          <w:kern w:val="32"/>
        </w:rPr>
        <w:lastRenderedPageBreak/>
        <w:t>中介机构对专项资金支出进行绩效考评。</w:t>
      </w:r>
    </w:p>
    <w:p w:rsidR="00BB77E3" w:rsidRPr="00446E41" w:rsidRDefault="000706DA" w:rsidP="000706DA">
      <w:pPr>
        <w:pStyle w:val="CM8"/>
        <w:overflowPunct w:val="0"/>
        <w:autoSpaceDE/>
        <w:autoSpaceDN/>
        <w:adjustRightInd/>
        <w:ind w:firstLineChars="200" w:firstLine="632"/>
        <w:jc w:val="both"/>
        <w:rPr>
          <w:kern w:val="32"/>
        </w:rPr>
      </w:pPr>
      <w:r w:rsidRPr="00446E41">
        <w:rPr>
          <w:rFonts w:eastAsia="方正黑体_GBK" w:hint="eastAsia"/>
          <w:kern w:val="32"/>
        </w:rPr>
        <w:t>第十二条</w:t>
      </w:r>
      <w:r w:rsidRPr="00446E41">
        <w:rPr>
          <w:rFonts w:eastAsia="方正黑体_GBK" w:hint="eastAsia"/>
          <w:kern w:val="32"/>
        </w:rPr>
        <w:t xml:space="preserve">  </w:t>
      </w:r>
      <w:r w:rsidRPr="00446E41">
        <w:rPr>
          <w:rFonts w:hint="eastAsia"/>
          <w:kern w:val="32"/>
        </w:rPr>
        <w:t>本细则由市农业农村局、市财政局负责解释。</w:t>
      </w:r>
    </w:p>
    <w:p w:rsidR="00BB77E3" w:rsidRPr="00446E41" w:rsidRDefault="000706DA" w:rsidP="000706DA">
      <w:pPr>
        <w:pStyle w:val="Default"/>
        <w:overflowPunct w:val="0"/>
        <w:autoSpaceDE/>
        <w:autoSpaceDN/>
        <w:adjustRightInd/>
        <w:ind w:firstLineChars="200" w:firstLine="632"/>
        <w:jc w:val="both"/>
        <w:rPr>
          <w:color w:val="auto"/>
          <w:kern w:val="32"/>
        </w:rPr>
      </w:pPr>
      <w:r w:rsidRPr="00446E41">
        <w:rPr>
          <w:rFonts w:eastAsia="方正黑体_GBK" w:hint="eastAsia"/>
          <w:color w:val="auto"/>
          <w:kern w:val="32"/>
        </w:rPr>
        <w:t>第十三条</w:t>
      </w:r>
      <w:r w:rsidRPr="00446E41">
        <w:rPr>
          <w:rFonts w:eastAsia="方正黑体_GBK" w:hint="eastAsia"/>
          <w:color w:val="auto"/>
          <w:kern w:val="32"/>
        </w:rPr>
        <w:t xml:space="preserve">  </w:t>
      </w:r>
      <w:r w:rsidRPr="00446E41">
        <w:rPr>
          <w:rFonts w:hint="eastAsia"/>
          <w:color w:val="auto"/>
          <w:kern w:val="32"/>
        </w:rPr>
        <w:t>本细则自</w:t>
      </w:r>
      <w:r w:rsidRPr="00446E41">
        <w:rPr>
          <w:color w:val="auto"/>
          <w:kern w:val="32"/>
        </w:rPr>
        <w:t>20</w:t>
      </w:r>
      <w:r w:rsidRPr="00446E41">
        <w:rPr>
          <w:rFonts w:hint="eastAsia"/>
          <w:color w:val="auto"/>
          <w:kern w:val="32"/>
        </w:rPr>
        <w:t>21</w:t>
      </w:r>
      <w:r w:rsidRPr="00446E41">
        <w:rPr>
          <w:rFonts w:hint="eastAsia"/>
          <w:color w:val="auto"/>
          <w:kern w:val="32"/>
        </w:rPr>
        <w:t>年</w:t>
      </w:r>
      <w:r w:rsidRPr="00446E41">
        <w:rPr>
          <w:rFonts w:hint="eastAsia"/>
          <w:color w:val="auto"/>
          <w:kern w:val="32"/>
        </w:rPr>
        <w:t>1</w:t>
      </w:r>
      <w:r w:rsidRPr="00446E41">
        <w:rPr>
          <w:rFonts w:hint="eastAsia"/>
          <w:color w:val="auto"/>
          <w:kern w:val="32"/>
        </w:rPr>
        <w:t>月</w:t>
      </w:r>
      <w:r w:rsidRPr="00446E41">
        <w:rPr>
          <w:rFonts w:hint="eastAsia"/>
          <w:color w:val="auto"/>
          <w:kern w:val="32"/>
        </w:rPr>
        <w:t>1</w:t>
      </w:r>
      <w:r w:rsidRPr="00446E41">
        <w:rPr>
          <w:rFonts w:hint="eastAsia"/>
          <w:color w:val="auto"/>
          <w:kern w:val="32"/>
        </w:rPr>
        <w:t>日起施行。原《关于印发</w:t>
      </w:r>
      <w:r w:rsidR="00446E41" w:rsidRPr="00446E41">
        <w:rPr>
          <w:rFonts w:hint="eastAsia"/>
          <w:color w:val="auto"/>
          <w:kern w:val="32"/>
        </w:rPr>
        <w:t>〈</w:t>
      </w:r>
      <w:r w:rsidRPr="00446E41">
        <w:rPr>
          <w:rFonts w:hint="eastAsia"/>
          <w:color w:val="auto"/>
          <w:kern w:val="32"/>
        </w:rPr>
        <w:t>江阴市集体经济薄弱村财政专项补助资金管理实施细则</w:t>
      </w:r>
      <w:r w:rsidR="00446E41" w:rsidRPr="00446E41">
        <w:rPr>
          <w:rFonts w:hint="eastAsia"/>
          <w:color w:val="auto"/>
          <w:kern w:val="32"/>
        </w:rPr>
        <w:t>〉</w:t>
      </w:r>
      <w:r w:rsidRPr="00446E41">
        <w:rPr>
          <w:rFonts w:hint="eastAsia"/>
          <w:color w:val="auto"/>
          <w:kern w:val="32"/>
        </w:rPr>
        <w:t>的通知》（澄农发〔</w:t>
      </w:r>
      <w:r w:rsidRPr="00446E41">
        <w:rPr>
          <w:rFonts w:hint="eastAsia"/>
          <w:color w:val="auto"/>
          <w:kern w:val="32"/>
        </w:rPr>
        <w:t>2019</w:t>
      </w:r>
      <w:r w:rsidRPr="00446E41">
        <w:rPr>
          <w:rFonts w:hint="eastAsia"/>
          <w:color w:val="auto"/>
          <w:kern w:val="32"/>
        </w:rPr>
        <w:t>〕</w:t>
      </w:r>
      <w:r w:rsidRPr="00446E41">
        <w:rPr>
          <w:rFonts w:hint="eastAsia"/>
          <w:color w:val="auto"/>
          <w:kern w:val="32"/>
        </w:rPr>
        <w:t>66</w:t>
      </w:r>
      <w:r w:rsidRPr="00446E41">
        <w:rPr>
          <w:rFonts w:hint="eastAsia"/>
          <w:color w:val="auto"/>
          <w:kern w:val="32"/>
        </w:rPr>
        <w:t>号）同时废止。</w:t>
      </w:r>
    </w:p>
    <w:p w:rsidR="000706DA" w:rsidRPr="00446E41" w:rsidRDefault="000706DA">
      <w:pPr>
        <w:widowControl/>
        <w:jc w:val="left"/>
        <w:rPr>
          <w:rFonts w:ascii="Times New Roman" w:hAnsi="Times New Roman"/>
          <w:szCs w:val="24"/>
        </w:rPr>
      </w:pPr>
      <w:r w:rsidRPr="00446E41">
        <w:rPr>
          <w:rFonts w:ascii="Times New Roman" w:hAnsi="Times New Roman"/>
          <w:szCs w:val="24"/>
        </w:rPr>
        <w:br w:type="page"/>
      </w:r>
    </w:p>
    <w:p w:rsidR="00BB77E3" w:rsidRPr="00446E41" w:rsidRDefault="00BB77E3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0706DA" w:rsidRPr="00446E41" w:rsidRDefault="000706DA">
      <w:pPr>
        <w:rPr>
          <w:rFonts w:ascii="Times New Roman" w:hAnsi="Times New Roman"/>
          <w:szCs w:val="24"/>
        </w:rPr>
      </w:pPr>
    </w:p>
    <w:p w:rsidR="00BB77E3" w:rsidRPr="00446E41" w:rsidRDefault="00BB77E3">
      <w:pPr>
        <w:rPr>
          <w:rFonts w:ascii="Times New Roman" w:hAnsi="Times New Roman"/>
          <w:szCs w:val="24"/>
        </w:rPr>
      </w:pPr>
    </w:p>
    <w:p w:rsidR="00BB77E3" w:rsidRPr="00446E41" w:rsidRDefault="007F3DB0">
      <w:pPr>
        <w:rPr>
          <w:rFonts w:ascii="Times New Roman" w:hAnsi="Times New Roman"/>
          <w:szCs w:val="24"/>
        </w:rPr>
      </w:pPr>
      <w:r w:rsidRPr="00446E41">
        <w:rPr>
          <w:rFonts w:ascii="Times New Roman" w:eastAsia="仿宋_GB2312" w:hAnsi="Times New Roman"/>
        </w:rPr>
        <w:pict>
          <v:line id="_x0000_s2053" style="position:absolute;left:0;text-align:left;z-index:251661312;mso-width-relative:page;mso-height-relative:page" from="-.1pt,28.65pt" to="442.1pt,28.65pt" o:gfxdata="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T9wptUAAAAHAQAADwAAAAAAAAABACAAAAAiAAAAZHJzL2Rvd25yZXYueG1sUEsBAhQA&#10;FAAAAAgAh07iQAli85z1AQAA5AMAAA4AAAAAAAAAAQAgAAAAJAEAAGRycy9lMm9Eb2MueG1sUEsF&#10;BgAAAAAGAAYAWQEAAIsFAAAAAA==&#10;" strokeweight=".35pt"/>
        </w:pict>
      </w:r>
    </w:p>
    <w:p w:rsidR="00BB77E3" w:rsidRPr="00446E41" w:rsidRDefault="007F3DB0">
      <w:pPr>
        <w:ind w:leftChars="100" w:left="316" w:rightChars="100" w:right="316"/>
        <w:rPr>
          <w:rFonts w:ascii="Times New Roman" w:hAnsi="Times New Roman"/>
          <w:color w:val="000000"/>
          <w:szCs w:val="24"/>
        </w:rPr>
      </w:pPr>
      <w:r w:rsidRPr="00446E41">
        <w:rPr>
          <w:rFonts w:ascii="Times New Roman" w:eastAsia="仿宋_GB2312" w:hAnsi="Times New Roman"/>
        </w:rPr>
        <w:pict>
          <v:line id="_x0000_s2054" style="position:absolute;left:0;text-align:left;z-index:251660288;mso-width-relative:page;mso-height-relative:page" from="-.15pt,29.4pt" to="442.05pt,29.4pt" o:gfxdata="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zPcBXWAAAABwEAAA8AAAAAAAAAAQAgAAAAIgAAAGRycy9kb3ducmV2LnhtbFBLAQIU&#10;ABQAAAAIAIdO4kAYCZfx9QEAAOQDAAAOAAAAAAAAAAEAIAAAACUBAABkcnMvZTJvRG9jLnhtbFBL&#10;BQYAAAAABgAGAFkBAACMBQAAAAA=&#10;" strokeweight=".35pt"/>
        </w:pict>
      </w:r>
      <w:r w:rsidRPr="00446E41">
        <w:rPr>
          <w:rFonts w:ascii="Times New Roman" w:eastAsia="仿宋_GB2312" w:hAnsi="Times New Roman"/>
        </w:rPr>
        <w:pict>
          <v:line id="_x0000_s2055" style="position:absolute;left:0;text-align:left;z-index:251662336;mso-width-relative:page;mso-height-relative:page" from="-.15pt,29.4pt" to="442.05pt,29.4pt" o:gfxdata="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M9wFdYAAAAHAQAADwAAAAAAAAABACAAAAAiAAAAZHJzL2Rvd25yZXYueG1sUEsBAhQA&#10;FAAAAAgAh07iQCu0O0b0AQAA5AMAAA4AAAAAAAAAAQAgAAAAJQEAAGRycy9lMm9Eb2MueG1sUEsF&#10;BgAAAAAGAAYAWQEAAIsFAAAAAA==&#10;" strokeweight=".35pt"/>
        </w:pic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江阴市农业农村局办公室</w:t>
      </w:r>
      <w:r w:rsidR="000706DA" w:rsidRPr="00446E41">
        <w:rPr>
          <w:rFonts w:ascii="Times New Roman" w:hAnsi="Times New Roman"/>
          <w:color w:val="000000"/>
          <w:kern w:val="32"/>
          <w:sz w:val="28"/>
          <w:szCs w:val="24"/>
        </w:rPr>
        <w:t xml:space="preserve">                 20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21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年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10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月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28</w:t>
      </w:r>
      <w:r w:rsidR="000706DA" w:rsidRPr="00446E41">
        <w:rPr>
          <w:rFonts w:ascii="Times New Roman" w:hAnsi="Times New Roman" w:hint="eastAsia"/>
          <w:color w:val="000000"/>
          <w:kern w:val="32"/>
          <w:sz w:val="28"/>
          <w:szCs w:val="24"/>
        </w:rPr>
        <w:t>日印发</w:t>
      </w:r>
    </w:p>
    <w:sectPr w:rsidR="00BB77E3" w:rsidRPr="00446E41" w:rsidSect="0082136A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E3" w:rsidRDefault="00BB77E3" w:rsidP="00BB77E3">
      <w:r>
        <w:separator/>
      </w:r>
    </w:p>
  </w:endnote>
  <w:endnote w:type="continuationSeparator" w:id="1">
    <w:p w:rsidR="00BB77E3" w:rsidRDefault="00BB77E3" w:rsidP="00BB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3" w:rsidRDefault="000706DA">
    <w:pPr>
      <w:pStyle w:val="a6"/>
      <w:ind w:leftChars="100" w:left="320"/>
      <w:rPr>
        <w:rFonts w:ascii="宋体" w:eastAsia="宋体" w:hAnsi="宋体"/>
        <w:sz w:val="28"/>
      </w:rPr>
    </w:pPr>
    <w:r>
      <w:rPr>
        <w:rFonts w:ascii="宋体" w:eastAsia="宋体" w:hAnsi="宋体" w:hint="eastAsia"/>
        <w:kern w:val="0"/>
        <w:sz w:val="28"/>
      </w:rPr>
      <w:t xml:space="preserve">— </w:t>
    </w:r>
    <w:r w:rsidR="007F3DB0"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 w:rsidR="007F3DB0">
      <w:rPr>
        <w:rFonts w:ascii="宋体" w:eastAsia="宋体" w:hAnsi="宋体"/>
        <w:kern w:val="0"/>
        <w:sz w:val="28"/>
      </w:rPr>
      <w:fldChar w:fldCharType="separate"/>
    </w:r>
    <w:r w:rsidR="00446E41">
      <w:rPr>
        <w:rFonts w:ascii="宋体" w:eastAsia="宋体" w:hAnsi="宋体"/>
        <w:noProof/>
        <w:kern w:val="0"/>
        <w:sz w:val="28"/>
      </w:rPr>
      <w:t>8</w:t>
    </w:r>
    <w:r w:rsidR="007F3DB0"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 w:hint="eastAsia"/>
        <w:kern w:val="0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3" w:rsidRDefault="000706DA" w:rsidP="000706DA">
    <w:pPr>
      <w:pStyle w:val="a6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kern w:val="0"/>
        <w:sz w:val="28"/>
      </w:rPr>
      <w:t xml:space="preserve">— </w:t>
    </w:r>
    <w:r w:rsidR="007F3DB0"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 w:rsidR="007F3DB0">
      <w:rPr>
        <w:rFonts w:ascii="宋体" w:eastAsia="宋体" w:hAnsi="宋体"/>
        <w:kern w:val="0"/>
        <w:sz w:val="28"/>
      </w:rPr>
      <w:fldChar w:fldCharType="separate"/>
    </w:r>
    <w:r w:rsidR="00446E41">
      <w:rPr>
        <w:rFonts w:ascii="宋体" w:eastAsia="宋体" w:hAnsi="宋体"/>
        <w:noProof/>
        <w:kern w:val="0"/>
        <w:sz w:val="28"/>
      </w:rPr>
      <w:t>7</w:t>
    </w:r>
    <w:r w:rsidR="007F3DB0"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 w:hint="eastAsia"/>
        <w:kern w:val="0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E3" w:rsidRDefault="00BB77E3" w:rsidP="00BB77E3">
      <w:r>
        <w:separator/>
      </w:r>
    </w:p>
  </w:footnote>
  <w:footnote w:type="continuationSeparator" w:id="1">
    <w:p w:rsidR="00BB77E3" w:rsidRDefault="00BB77E3" w:rsidP="00BB7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ACB8D7"/>
    <w:multiLevelType w:val="singleLevel"/>
    <w:tmpl w:val="9FACB8D7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0B2EA8"/>
    <w:rsid w:val="00011A31"/>
    <w:rsid w:val="000706DA"/>
    <w:rsid w:val="00094992"/>
    <w:rsid w:val="000971BB"/>
    <w:rsid w:val="00215503"/>
    <w:rsid w:val="00310863"/>
    <w:rsid w:val="00355DB8"/>
    <w:rsid w:val="00392870"/>
    <w:rsid w:val="00446E41"/>
    <w:rsid w:val="00564595"/>
    <w:rsid w:val="007B20C9"/>
    <w:rsid w:val="007F3DB0"/>
    <w:rsid w:val="00813E44"/>
    <w:rsid w:val="0082136A"/>
    <w:rsid w:val="00BB77E3"/>
    <w:rsid w:val="00C42E12"/>
    <w:rsid w:val="00DA3F18"/>
    <w:rsid w:val="00DC353C"/>
    <w:rsid w:val="00DD4FAC"/>
    <w:rsid w:val="00E35869"/>
    <w:rsid w:val="0D44330B"/>
    <w:rsid w:val="10085598"/>
    <w:rsid w:val="11BC7B7A"/>
    <w:rsid w:val="183026BC"/>
    <w:rsid w:val="323D23A2"/>
    <w:rsid w:val="336F171C"/>
    <w:rsid w:val="337B57CC"/>
    <w:rsid w:val="380D4853"/>
    <w:rsid w:val="38664264"/>
    <w:rsid w:val="3BED234B"/>
    <w:rsid w:val="3C48034F"/>
    <w:rsid w:val="42BD6343"/>
    <w:rsid w:val="440B2EA8"/>
    <w:rsid w:val="44F00BB0"/>
    <w:rsid w:val="47BC0268"/>
    <w:rsid w:val="47DC3E75"/>
    <w:rsid w:val="4FC009FD"/>
    <w:rsid w:val="50004B17"/>
    <w:rsid w:val="51093432"/>
    <w:rsid w:val="51A71596"/>
    <w:rsid w:val="51CA2DFE"/>
    <w:rsid w:val="52102AE4"/>
    <w:rsid w:val="54814AB9"/>
    <w:rsid w:val="59BB63A7"/>
    <w:rsid w:val="5B364100"/>
    <w:rsid w:val="5C8C2428"/>
    <w:rsid w:val="5DB63AC7"/>
    <w:rsid w:val="5DF84378"/>
    <w:rsid w:val="5E1929DC"/>
    <w:rsid w:val="5ED00621"/>
    <w:rsid w:val="60B97567"/>
    <w:rsid w:val="696F3975"/>
    <w:rsid w:val="6BD715FE"/>
    <w:rsid w:val="6C9B38DC"/>
    <w:rsid w:val="77964E45"/>
    <w:rsid w:val="783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DA"/>
    <w:pPr>
      <w:widowControl w:val="0"/>
      <w:jc w:val="both"/>
    </w:pPr>
    <w:rPr>
      <w:rFonts w:ascii="方正仿宋_GBK" w:eastAsia="方正仿宋_GBK" w:hAnsi="等线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BB77E3"/>
    <w:pPr>
      <w:ind w:firstLineChars="200" w:firstLine="420"/>
    </w:pPr>
    <w:rPr>
      <w:szCs w:val="24"/>
    </w:rPr>
  </w:style>
  <w:style w:type="paragraph" w:styleId="a4">
    <w:name w:val="Body Text"/>
    <w:basedOn w:val="a"/>
    <w:qFormat/>
    <w:rsid w:val="00BB77E3"/>
    <w:pPr>
      <w:spacing w:after="120"/>
    </w:pPr>
    <w:rPr>
      <w:rFonts w:asciiTheme="minorHAnsi" w:eastAsiaTheme="minorEastAsia" w:hAnsiTheme="minorHAnsi" w:cstheme="minorBidi"/>
      <w:kern w:val="0"/>
      <w:sz w:val="21"/>
      <w:szCs w:val="22"/>
    </w:rPr>
  </w:style>
  <w:style w:type="paragraph" w:styleId="a5">
    <w:name w:val="Balloon Text"/>
    <w:basedOn w:val="a"/>
    <w:link w:val="Char"/>
    <w:qFormat/>
    <w:rsid w:val="00BB77E3"/>
    <w:rPr>
      <w:sz w:val="18"/>
      <w:szCs w:val="18"/>
    </w:rPr>
  </w:style>
  <w:style w:type="paragraph" w:styleId="a6">
    <w:name w:val="footer"/>
    <w:basedOn w:val="a"/>
    <w:uiPriority w:val="99"/>
    <w:unhideWhenUsed/>
    <w:qFormat/>
    <w:rsid w:val="00BB77E3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a7">
    <w:name w:val="header"/>
    <w:basedOn w:val="a"/>
    <w:qFormat/>
    <w:rsid w:val="00BB77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  <w:rsid w:val="00BB77E3"/>
  </w:style>
  <w:style w:type="paragraph" w:customStyle="1" w:styleId="a9">
    <w:name w:val="印发栏"/>
    <w:basedOn w:val="a3"/>
    <w:unhideWhenUsed/>
    <w:qFormat/>
    <w:rsid w:val="00BB77E3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Times New Roman" w:hAnsi="Times New Roman"/>
      <w:kern w:val="32"/>
    </w:rPr>
  </w:style>
  <w:style w:type="paragraph" w:customStyle="1" w:styleId="aa">
    <w:name w:val="紧急程度"/>
    <w:basedOn w:val="a"/>
    <w:unhideWhenUsed/>
    <w:qFormat/>
    <w:rsid w:val="00BB77E3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hAnsi="Times New Roman"/>
      <w:szCs w:val="24"/>
    </w:rPr>
  </w:style>
  <w:style w:type="paragraph" w:customStyle="1" w:styleId="Default">
    <w:name w:val="Default"/>
    <w:uiPriority w:val="99"/>
    <w:unhideWhenUsed/>
    <w:qFormat/>
    <w:rsid w:val="0082136A"/>
    <w:pPr>
      <w:widowControl w:val="0"/>
      <w:autoSpaceDE w:val="0"/>
      <w:autoSpaceDN w:val="0"/>
      <w:adjustRightInd w:val="0"/>
    </w:pPr>
    <w:rPr>
      <w:rFonts w:ascii="Times New Roman" w:eastAsia="方正仿宋_GBK" w:hAnsi="Times New Roman" w:cs="Times New Roman"/>
      <w:color w:val="000000"/>
      <w:sz w:val="32"/>
      <w:szCs w:val="24"/>
    </w:rPr>
  </w:style>
  <w:style w:type="paragraph" w:customStyle="1" w:styleId="CM8">
    <w:name w:val="CM8"/>
    <w:basedOn w:val="Default"/>
    <w:next w:val="Default"/>
    <w:uiPriority w:val="99"/>
    <w:unhideWhenUsed/>
    <w:qFormat/>
    <w:rsid w:val="00BB77E3"/>
  </w:style>
  <w:style w:type="paragraph" w:customStyle="1" w:styleId="CM4">
    <w:name w:val="CM4"/>
    <w:basedOn w:val="Default"/>
    <w:next w:val="Default"/>
    <w:uiPriority w:val="99"/>
    <w:unhideWhenUsed/>
    <w:qFormat/>
    <w:rsid w:val="00BB77E3"/>
    <w:pPr>
      <w:spacing w:line="580" w:lineRule="atLeast"/>
    </w:pPr>
  </w:style>
  <w:style w:type="paragraph" w:customStyle="1" w:styleId="CM6">
    <w:name w:val="CM6"/>
    <w:basedOn w:val="Default"/>
    <w:next w:val="Default"/>
    <w:uiPriority w:val="99"/>
    <w:unhideWhenUsed/>
    <w:qFormat/>
    <w:rsid w:val="00BB77E3"/>
    <w:pPr>
      <w:spacing w:line="578" w:lineRule="atLeast"/>
    </w:pPr>
  </w:style>
  <w:style w:type="paragraph" w:customStyle="1" w:styleId="CM7">
    <w:name w:val="CM7"/>
    <w:basedOn w:val="Default"/>
    <w:next w:val="Default"/>
    <w:uiPriority w:val="99"/>
    <w:unhideWhenUsed/>
    <w:qFormat/>
    <w:rsid w:val="00BB77E3"/>
    <w:pPr>
      <w:spacing w:line="586" w:lineRule="atLeast"/>
    </w:pPr>
  </w:style>
  <w:style w:type="character" w:customStyle="1" w:styleId="Char">
    <w:name w:val="批注框文本 Char"/>
    <w:basedOn w:val="a0"/>
    <w:link w:val="a5"/>
    <w:qFormat/>
    <w:rsid w:val="00BB77E3"/>
    <w:rPr>
      <w:rFonts w:ascii="仿宋_GB2312" w:eastAsia="仿宋_GB2312" w:hAnsi="等线" w:cs="Times New Roman"/>
      <w:kern w:val="2"/>
      <w:sz w:val="18"/>
      <w:szCs w:val="18"/>
    </w:rPr>
  </w:style>
  <w:style w:type="paragraph" w:styleId="ab">
    <w:name w:val="Date"/>
    <w:basedOn w:val="a"/>
    <w:next w:val="a"/>
    <w:link w:val="Char0"/>
    <w:rsid w:val="00DD4FAC"/>
    <w:pPr>
      <w:ind w:leftChars="2500" w:left="100"/>
    </w:pPr>
  </w:style>
  <w:style w:type="character" w:customStyle="1" w:styleId="Char0">
    <w:name w:val="日期 Char"/>
    <w:basedOn w:val="a0"/>
    <w:link w:val="ab"/>
    <w:rsid w:val="00DD4FAC"/>
    <w:rPr>
      <w:rFonts w:ascii="方正仿宋_GBK" w:eastAsia="方正仿宋_GBK" w:hAnsi="等线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357</Words>
  <Characters>2037</Characters>
  <Application>Microsoft Office Word</Application>
  <DocSecurity>0</DocSecurity>
  <Lines>16</Lines>
  <Paragraphs>4</Paragraphs>
  <ScaleCrop>false</ScaleCrop>
  <Company>微软中国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谢家菇凉</dc:creator>
  <cp:lastModifiedBy>微软用户</cp:lastModifiedBy>
  <cp:revision>11</cp:revision>
  <cp:lastPrinted>2021-10-28T02:33:00Z</cp:lastPrinted>
  <dcterms:created xsi:type="dcterms:W3CDTF">2021-08-03T06:05:00Z</dcterms:created>
  <dcterms:modified xsi:type="dcterms:W3CDTF">2021-10-28T08:27:00Z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30A4614EEF5141F09AACF5EBD7ECCFD2</vt:lpwstr>
  </property>
  <property fmtid="{D5CDD505-2E9C-101B-9397-08002B2CF9AE}" pid="4" name="KSOSaveFontToCloudKey">
    <vt:lpwstr>380097116_cloud</vt:lpwstr>
  </property>
</Properties>
</file>