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A" w:rsidRPr="008C6C5C" w:rsidRDefault="0082349A" w:rsidP="0011044A">
      <w:pPr>
        <w:spacing w:beforeLines="50" w:line="0" w:lineRule="atLeast"/>
        <w:jc w:val="center"/>
        <w:rPr>
          <w:rFonts w:ascii="Times New Roman" w:eastAsia="方正小标宋_GBK"/>
          <w:kern w:val="2"/>
          <w:sz w:val="44"/>
          <w:szCs w:val="44"/>
        </w:rPr>
      </w:pPr>
      <w:r w:rsidRPr="008C6C5C">
        <w:rPr>
          <w:rFonts w:ascii="Times New Roman" w:eastAsia="方正小标宋_GBK" w:hint="eastAsia"/>
          <w:kern w:val="2"/>
          <w:sz w:val="44"/>
          <w:szCs w:val="44"/>
        </w:rPr>
        <w:t>关于江阴市</w:t>
      </w:r>
      <w:r w:rsidRPr="008C6C5C">
        <w:rPr>
          <w:rFonts w:ascii="Times New Roman" w:eastAsia="方正小标宋_GBK"/>
          <w:kern w:val="2"/>
          <w:sz w:val="44"/>
          <w:szCs w:val="44"/>
        </w:rPr>
        <w:t>20</w:t>
      </w:r>
      <w:r w:rsidRPr="008C6C5C">
        <w:rPr>
          <w:rFonts w:ascii="Times New Roman" w:eastAsia="方正小标宋_GBK" w:hint="eastAsia"/>
          <w:kern w:val="2"/>
          <w:sz w:val="44"/>
          <w:szCs w:val="44"/>
        </w:rPr>
        <w:t>20</w:t>
      </w:r>
      <w:r w:rsidRPr="008C6C5C">
        <w:rPr>
          <w:rFonts w:ascii="Times New Roman" w:eastAsia="方正小标宋_GBK" w:hint="eastAsia"/>
          <w:kern w:val="2"/>
          <w:sz w:val="44"/>
          <w:szCs w:val="44"/>
        </w:rPr>
        <w:t>年国民经济和</w:t>
      </w:r>
    </w:p>
    <w:p w:rsidR="0082349A" w:rsidRPr="008C6C5C" w:rsidRDefault="0082349A" w:rsidP="0011044A">
      <w:pPr>
        <w:spacing w:line="0" w:lineRule="atLeast"/>
        <w:jc w:val="center"/>
        <w:rPr>
          <w:rFonts w:ascii="Times New Roman" w:eastAsia="方正楷体_GBK"/>
          <w:spacing w:val="4"/>
          <w:kern w:val="2"/>
        </w:rPr>
      </w:pPr>
      <w:r w:rsidRPr="008C6C5C">
        <w:rPr>
          <w:rFonts w:ascii="Times New Roman" w:eastAsia="方正小标宋_GBK" w:hint="eastAsia"/>
          <w:kern w:val="2"/>
          <w:sz w:val="44"/>
          <w:szCs w:val="44"/>
        </w:rPr>
        <w:t>社会发展计划执行情况</w:t>
      </w:r>
    </w:p>
    <w:p w:rsidR="0082349A" w:rsidRPr="008C6C5C" w:rsidRDefault="0082349A" w:rsidP="0082349A">
      <w:pPr>
        <w:rPr>
          <w:rFonts w:ascii="Times New Roman" w:eastAsia="方正楷体_GBK"/>
          <w:color w:val="000000"/>
          <w:kern w:val="2"/>
        </w:rPr>
      </w:pP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/>
          <w:kern w:val="2"/>
        </w:rPr>
        <w:t>2020</w:t>
      </w:r>
      <w:r w:rsidRPr="008C6C5C">
        <w:rPr>
          <w:rFonts w:ascii="Times New Roman" w:hint="eastAsia"/>
          <w:kern w:val="2"/>
        </w:rPr>
        <w:t>年，在市委的坚强领导下，在市人大、市政协的监督和支持下，全市上下</w:t>
      </w:r>
      <w:r w:rsidRPr="008C6C5C">
        <w:rPr>
          <w:rFonts w:ascii="Times New Roman"/>
          <w:kern w:val="2"/>
        </w:rPr>
        <w:t>全面贯彻党的十九大和十九届二中、三中、四中、五中全会精神，攻坚克难、奋勇争先，</w:t>
      </w:r>
      <w:r w:rsidRPr="008C6C5C">
        <w:rPr>
          <w:rFonts w:ascii="Times New Roman" w:hint="eastAsia"/>
          <w:kern w:val="2"/>
        </w:rPr>
        <w:t>统筹</w:t>
      </w:r>
      <w:r w:rsidR="0098478C" w:rsidRPr="008C6C5C">
        <w:rPr>
          <w:rFonts w:ascii="Times New Roman" w:hint="eastAsia"/>
          <w:kern w:val="2"/>
        </w:rPr>
        <w:t>做好</w:t>
      </w:r>
      <w:r w:rsidRPr="008C6C5C">
        <w:rPr>
          <w:rFonts w:ascii="Times New Roman" w:hint="eastAsia"/>
          <w:kern w:val="2"/>
        </w:rPr>
        <w:t>疫情防控和经济社会发展各项工作，</w:t>
      </w:r>
      <w:r w:rsidR="0098478C" w:rsidRPr="008C6C5C">
        <w:rPr>
          <w:rFonts w:ascii="Times New Roman" w:hint="eastAsia"/>
          <w:kern w:val="2"/>
        </w:rPr>
        <w:t>全力</w:t>
      </w:r>
      <w:r w:rsidR="006941FC" w:rsidRPr="008C6C5C">
        <w:rPr>
          <w:rFonts w:ascii="Times New Roman" w:hint="eastAsia"/>
          <w:kern w:val="2"/>
        </w:rPr>
        <w:t>推进“强富美高”新江阴建设迈上新台阶，</w:t>
      </w:r>
      <w:r w:rsidRPr="008C6C5C">
        <w:rPr>
          <w:rFonts w:ascii="Times New Roman" w:hint="eastAsia"/>
          <w:kern w:val="2"/>
        </w:rPr>
        <w:t>主要指标预计完成情况如下：</w:t>
      </w: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（一）</w:t>
      </w:r>
      <w:r w:rsidR="00E42C6C" w:rsidRPr="008C6C5C">
        <w:rPr>
          <w:rFonts w:ascii="Times New Roman" w:hint="eastAsia"/>
          <w:kern w:val="2"/>
        </w:rPr>
        <w:t>完成</w:t>
      </w:r>
      <w:r w:rsidRPr="008C6C5C">
        <w:rPr>
          <w:rFonts w:ascii="Times New Roman" w:hint="eastAsia"/>
          <w:kern w:val="2"/>
        </w:rPr>
        <w:t>地区生产总值</w:t>
      </w:r>
      <w:r w:rsidR="00E42C6C" w:rsidRPr="008C6C5C">
        <w:rPr>
          <w:rFonts w:ascii="Times New Roman"/>
          <w:kern w:val="2"/>
        </w:rPr>
        <w:t>4100</w:t>
      </w:r>
      <w:r w:rsidR="00E42C6C" w:rsidRPr="008C6C5C">
        <w:rPr>
          <w:rFonts w:ascii="Times New Roman" w:hint="eastAsia"/>
          <w:kern w:val="2"/>
        </w:rPr>
        <w:t>亿元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（二）一般公共预算收入增长</w:t>
      </w:r>
      <w:r w:rsidR="00AF0414" w:rsidRPr="008C6C5C">
        <w:rPr>
          <w:rFonts w:ascii="Times New Roman"/>
          <w:kern w:val="2"/>
        </w:rPr>
        <w:t>1</w:t>
      </w:r>
      <w:r w:rsidR="00AF0414" w:rsidRPr="008C6C5C">
        <w:rPr>
          <w:rFonts w:ascii="Times New Roman" w:hint="eastAsia"/>
          <w:kern w:val="2"/>
        </w:rPr>
        <w:t>.</w:t>
      </w:r>
      <w:r w:rsidR="00AF0414" w:rsidRPr="008C6C5C">
        <w:rPr>
          <w:rFonts w:ascii="Times New Roman"/>
          <w:kern w:val="2"/>
        </w:rPr>
        <w:t>2</w:t>
      </w:r>
      <w:r w:rsidRPr="008C6C5C">
        <w:rPr>
          <w:rFonts w:ascii="Times New Roman"/>
          <w:kern w:val="2"/>
        </w:rPr>
        <w:t>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（三）规模以上工业增加值增长</w:t>
      </w:r>
      <w:r w:rsidR="007507EB" w:rsidRPr="008C6C5C">
        <w:rPr>
          <w:rFonts w:ascii="Times New Roman"/>
          <w:kern w:val="2"/>
        </w:rPr>
        <w:t>6</w:t>
      </w:r>
      <w:r w:rsidR="00F13AEB" w:rsidRPr="008C6C5C">
        <w:rPr>
          <w:rFonts w:ascii="Times New Roman" w:hint="eastAsia"/>
          <w:kern w:val="2"/>
        </w:rPr>
        <w:t>.5</w:t>
      </w:r>
      <w:r w:rsidRPr="008C6C5C">
        <w:rPr>
          <w:rFonts w:ascii="Times New Roman" w:hint="eastAsia"/>
          <w:kern w:val="2"/>
        </w:rPr>
        <w:t>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（四）规上服务业营业收入增长</w:t>
      </w:r>
      <w:r w:rsidRPr="008C6C5C">
        <w:rPr>
          <w:rFonts w:ascii="Times New Roman"/>
          <w:kern w:val="2"/>
        </w:rPr>
        <w:t>8</w:t>
      </w:r>
      <w:r w:rsidRPr="008C6C5C">
        <w:rPr>
          <w:rFonts w:ascii="Times New Roman" w:hint="eastAsia"/>
          <w:kern w:val="2"/>
        </w:rPr>
        <w:t>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290F3F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（五）固定资产投资增长</w:t>
      </w:r>
      <w:r w:rsidR="00770106" w:rsidRPr="008C6C5C">
        <w:rPr>
          <w:rFonts w:ascii="Times New Roman"/>
          <w:kern w:val="2"/>
        </w:rPr>
        <w:t>9</w:t>
      </w:r>
      <w:r w:rsidR="009874A8" w:rsidRPr="008C6C5C">
        <w:rPr>
          <w:rFonts w:ascii="Times New Roman" w:hint="eastAsia"/>
          <w:kern w:val="2"/>
        </w:rPr>
        <w:t>.</w:t>
      </w:r>
      <w:r w:rsidR="00483FFA" w:rsidRPr="008C6C5C">
        <w:rPr>
          <w:rFonts w:ascii="Times New Roman" w:hint="eastAsia"/>
          <w:kern w:val="2"/>
        </w:rPr>
        <w:t>8</w:t>
      </w:r>
      <w:r w:rsidR="00445E56" w:rsidRPr="008C6C5C">
        <w:rPr>
          <w:rFonts w:ascii="Times New Roman"/>
          <w:kern w:val="2"/>
        </w:rPr>
        <w:t>%</w:t>
      </w:r>
      <w:r w:rsidR="00445E56"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（六）社会消费品零售总额下降</w:t>
      </w:r>
      <w:r w:rsidR="0049066D" w:rsidRPr="008C6C5C">
        <w:rPr>
          <w:rFonts w:ascii="Times New Roman"/>
          <w:kern w:val="2"/>
        </w:rPr>
        <w:t>2</w:t>
      </w:r>
      <w:r w:rsidRPr="008C6C5C">
        <w:rPr>
          <w:rFonts w:ascii="Times New Roman"/>
          <w:kern w:val="2"/>
        </w:rPr>
        <w:t>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（七）进出口总额</w:t>
      </w:r>
      <w:r w:rsidR="00483FFA" w:rsidRPr="008C6C5C">
        <w:rPr>
          <w:rFonts w:ascii="Times New Roman" w:hint="eastAsia"/>
          <w:kern w:val="2"/>
        </w:rPr>
        <w:t>192</w:t>
      </w:r>
      <w:r w:rsidR="00483FFA" w:rsidRPr="008C6C5C">
        <w:rPr>
          <w:rFonts w:ascii="Times New Roman" w:hint="eastAsia"/>
          <w:kern w:val="2"/>
        </w:rPr>
        <w:t>亿</w:t>
      </w:r>
      <w:r w:rsidR="00B01F94" w:rsidRPr="008C6C5C">
        <w:rPr>
          <w:rFonts w:ascii="Times New Roman" w:hint="eastAsia"/>
          <w:kern w:val="2"/>
        </w:rPr>
        <w:t>美</w:t>
      </w:r>
      <w:r w:rsidR="00483FFA" w:rsidRPr="008C6C5C">
        <w:rPr>
          <w:rFonts w:ascii="Times New Roman" w:hint="eastAsia"/>
          <w:kern w:val="2"/>
        </w:rPr>
        <w:t>元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（八）</w:t>
      </w:r>
      <w:r w:rsidR="00483FFA" w:rsidRPr="008C6C5C">
        <w:rPr>
          <w:rFonts w:ascii="Times New Roman" w:hint="eastAsia"/>
          <w:kern w:val="2"/>
        </w:rPr>
        <w:t>实际利用外资</w:t>
      </w:r>
      <w:r w:rsidRPr="008C6C5C">
        <w:rPr>
          <w:rFonts w:ascii="Times New Roman"/>
          <w:kern w:val="2"/>
        </w:rPr>
        <w:t>9</w:t>
      </w:r>
      <w:r w:rsidR="00973D06" w:rsidRPr="008C6C5C">
        <w:rPr>
          <w:rFonts w:ascii="Times New Roman" w:hint="eastAsia"/>
          <w:kern w:val="2"/>
        </w:rPr>
        <w:t>.</w:t>
      </w:r>
      <w:r w:rsidR="00973D06" w:rsidRPr="008C6C5C">
        <w:rPr>
          <w:rFonts w:ascii="Times New Roman"/>
          <w:kern w:val="2"/>
        </w:rPr>
        <w:t>2</w:t>
      </w:r>
      <w:r w:rsidRPr="008C6C5C">
        <w:rPr>
          <w:rFonts w:ascii="Times New Roman" w:hint="eastAsia"/>
          <w:kern w:val="2"/>
        </w:rPr>
        <w:t>亿美元；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（九）城镇居民人均可支配收入和农村居民人均可支配收入同比增长</w:t>
      </w:r>
      <w:r w:rsidRPr="008C6C5C">
        <w:rPr>
          <w:rFonts w:ascii="Times New Roman"/>
          <w:kern w:val="2"/>
        </w:rPr>
        <w:t>4%</w:t>
      </w:r>
      <w:r w:rsidRPr="008C6C5C">
        <w:rPr>
          <w:rFonts w:ascii="Times New Roman" w:hint="eastAsia"/>
          <w:kern w:val="2"/>
        </w:rPr>
        <w:t>和</w:t>
      </w:r>
      <w:r w:rsidRPr="008C6C5C">
        <w:rPr>
          <w:rFonts w:ascii="Times New Roman"/>
          <w:kern w:val="2"/>
        </w:rPr>
        <w:t>5.5%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（十）城镇登记失业率控制在</w:t>
      </w:r>
      <w:r w:rsidRPr="008C6C5C">
        <w:rPr>
          <w:rFonts w:ascii="Times New Roman"/>
          <w:kern w:val="2"/>
        </w:rPr>
        <w:t>1.77%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（十一）万元</w:t>
      </w:r>
      <w:r w:rsidRPr="008C6C5C">
        <w:rPr>
          <w:rFonts w:ascii="Times New Roman"/>
          <w:kern w:val="2"/>
        </w:rPr>
        <w:t>GDP</w:t>
      </w:r>
      <w:r w:rsidRPr="008C6C5C">
        <w:rPr>
          <w:rFonts w:ascii="Times New Roman" w:hint="eastAsia"/>
          <w:kern w:val="2"/>
        </w:rPr>
        <w:t>能耗较</w:t>
      </w:r>
      <w:r w:rsidR="00476AE1" w:rsidRPr="008C6C5C">
        <w:rPr>
          <w:rFonts w:ascii="Times New Roman" w:hint="eastAsia"/>
          <w:kern w:val="2"/>
        </w:rPr>
        <w:t>“十二五”末</w:t>
      </w:r>
      <w:r w:rsidRPr="008C6C5C">
        <w:rPr>
          <w:rFonts w:ascii="Times New Roman" w:hint="eastAsia"/>
          <w:kern w:val="2"/>
        </w:rPr>
        <w:t>下降</w:t>
      </w:r>
      <w:r w:rsidRPr="008C6C5C">
        <w:rPr>
          <w:rFonts w:ascii="Times New Roman"/>
          <w:kern w:val="2"/>
        </w:rPr>
        <w:t>19.5%</w:t>
      </w:r>
      <w:r w:rsidRPr="008C6C5C">
        <w:rPr>
          <w:rFonts w:ascii="Times New Roman" w:hint="eastAsia"/>
          <w:kern w:val="2"/>
        </w:rPr>
        <w:t>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（十二）主要污染物化学需氧量、二氧化硫、氨氮和氮氧化</w:t>
      </w:r>
      <w:r w:rsidRPr="008C6C5C">
        <w:rPr>
          <w:rFonts w:ascii="Times New Roman" w:hint="eastAsia"/>
          <w:kern w:val="2"/>
        </w:rPr>
        <w:lastRenderedPageBreak/>
        <w:t>物</w:t>
      </w:r>
      <w:r w:rsidR="00917212" w:rsidRPr="008C6C5C">
        <w:rPr>
          <w:rFonts w:ascii="Times New Roman" w:hint="eastAsia"/>
          <w:kern w:val="2"/>
        </w:rPr>
        <w:t>削</w:t>
      </w:r>
      <w:r w:rsidRPr="008C6C5C">
        <w:rPr>
          <w:rFonts w:ascii="Times New Roman" w:hint="eastAsia"/>
          <w:kern w:val="2"/>
        </w:rPr>
        <w:t>减完成上级下达目标任务；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（十三）空气质量优良天数比</w:t>
      </w:r>
      <w:r w:rsidR="00792F2F" w:rsidRPr="008C6C5C">
        <w:rPr>
          <w:rFonts w:ascii="Times New Roman" w:hint="eastAsia"/>
          <w:kern w:val="2"/>
        </w:rPr>
        <w:t>率</w:t>
      </w:r>
      <w:r w:rsidRPr="008C6C5C">
        <w:rPr>
          <w:rFonts w:ascii="Times New Roman" w:hint="eastAsia"/>
          <w:kern w:val="2"/>
        </w:rPr>
        <w:t>达到</w:t>
      </w:r>
      <w:r w:rsidR="00BD4488" w:rsidRPr="008C6C5C">
        <w:rPr>
          <w:rFonts w:ascii="Times New Roman"/>
          <w:kern w:val="2"/>
        </w:rPr>
        <w:t>77</w:t>
      </w:r>
      <w:r w:rsidR="00BD4488" w:rsidRPr="008C6C5C">
        <w:rPr>
          <w:rFonts w:ascii="Times New Roman" w:hint="eastAsia"/>
          <w:kern w:val="2"/>
        </w:rPr>
        <w:t>.</w:t>
      </w:r>
      <w:r w:rsidR="001361E7" w:rsidRPr="008C6C5C">
        <w:rPr>
          <w:rFonts w:ascii="Times New Roman" w:hint="eastAsia"/>
          <w:kern w:val="2"/>
        </w:rPr>
        <w:t>9</w:t>
      </w:r>
      <w:r w:rsidRPr="008C6C5C">
        <w:rPr>
          <w:rFonts w:ascii="Times New Roman"/>
          <w:kern w:val="2"/>
        </w:rPr>
        <w:t>%</w:t>
      </w:r>
      <w:r w:rsidRPr="008C6C5C">
        <w:rPr>
          <w:rFonts w:ascii="Times New Roman" w:hint="eastAsia"/>
          <w:kern w:val="2"/>
        </w:rPr>
        <w:t>。</w:t>
      </w:r>
    </w:p>
    <w:p w:rsidR="002D7E6B" w:rsidRPr="008C6C5C" w:rsidRDefault="0054061E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/>
          <w:kern w:val="2"/>
        </w:rPr>
        <w:t>1</w:t>
      </w:r>
      <w:r w:rsidRPr="008C6C5C">
        <w:rPr>
          <w:rFonts w:ascii="Times New Roman"/>
          <w:spacing w:val="-2"/>
          <w:kern w:val="2"/>
        </w:rPr>
        <w:t>3</w:t>
      </w:r>
      <w:r w:rsidRPr="008C6C5C">
        <w:rPr>
          <w:rFonts w:ascii="Times New Roman" w:hint="eastAsia"/>
          <w:spacing w:val="-2"/>
          <w:kern w:val="2"/>
        </w:rPr>
        <w:t>项指标中，预计规上服务业营业收入、固定资产投资等</w:t>
      </w:r>
      <w:r w:rsidRPr="008C6C5C">
        <w:rPr>
          <w:rFonts w:ascii="Times New Roman"/>
          <w:spacing w:val="-2"/>
          <w:kern w:val="2"/>
        </w:rPr>
        <w:t>8</w:t>
      </w:r>
      <w:r w:rsidRPr="008C6C5C">
        <w:rPr>
          <w:rFonts w:ascii="Times New Roman" w:hint="eastAsia"/>
          <w:spacing w:val="-2"/>
          <w:kern w:val="2"/>
        </w:rPr>
        <w:t>项指标能够完成年度目标任务，地区生产总值等</w:t>
      </w:r>
      <w:r w:rsidRPr="008C6C5C">
        <w:rPr>
          <w:rFonts w:ascii="Times New Roman"/>
          <w:spacing w:val="-2"/>
          <w:kern w:val="2"/>
        </w:rPr>
        <w:t>5</w:t>
      </w:r>
      <w:r w:rsidRPr="008C6C5C">
        <w:rPr>
          <w:rFonts w:ascii="Times New Roman" w:hint="eastAsia"/>
          <w:spacing w:val="-2"/>
          <w:kern w:val="2"/>
        </w:rPr>
        <w:t>项指标较年度目标仍有差距。主要原因：受疫情影响，各项经济指标增速低于预期，无法支撑地区生产总值完成年度目标任务；重点行业利税能力下滑，第三产业经营情况较以往不理想，</w:t>
      </w:r>
      <w:r w:rsidR="00AC454F" w:rsidRPr="008C6C5C">
        <w:rPr>
          <w:rFonts w:ascii="Times New Roman" w:hint="eastAsia"/>
          <w:spacing w:val="-2"/>
          <w:kern w:val="2"/>
        </w:rPr>
        <w:t>影响</w:t>
      </w:r>
      <w:r w:rsidRPr="008C6C5C">
        <w:rPr>
          <w:rFonts w:ascii="Times New Roman" w:hint="eastAsia"/>
          <w:spacing w:val="-2"/>
          <w:kern w:val="2"/>
        </w:rPr>
        <w:t>全市一般公共预算收入增长；疫情造</w:t>
      </w:r>
      <w:r w:rsidRPr="008C6C5C">
        <w:rPr>
          <w:rFonts w:ascii="Times New Roman" w:hint="eastAsia"/>
          <w:spacing w:val="-3"/>
          <w:kern w:val="2"/>
        </w:rPr>
        <w:t>成</w:t>
      </w:r>
      <w:r w:rsidR="00AC454F" w:rsidRPr="008C6C5C">
        <w:rPr>
          <w:rFonts w:ascii="Times New Roman" w:hint="eastAsia"/>
          <w:spacing w:val="-3"/>
          <w:kern w:val="2"/>
        </w:rPr>
        <w:t>众多规上工业</w:t>
      </w:r>
      <w:r w:rsidRPr="008C6C5C">
        <w:rPr>
          <w:rFonts w:ascii="Times New Roman" w:hint="eastAsia"/>
          <w:spacing w:val="-3"/>
          <w:kern w:val="2"/>
        </w:rPr>
        <w:t>企业停工，直接</w:t>
      </w:r>
      <w:r w:rsidR="00AC454F" w:rsidRPr="008C6C5C">
        <w:rPr>
          <w:rFonts w:ascii="Times New Roman" w:hint="eastAsia"/>
          <w:spacing w:val="-3"/>
          <w:kern w:val="2"/>
        </w:rPr>
        <w:t>导致</w:t>
      </w:r>
      <w:r w:rsidRPr="008C6C5C">
        <w:rPr>
          <w:rFonts w:ascii="Times New Roman" w:hint="eastAsia"/>
          <w:spacing w:val="-3"/>
          <w:kern w:val="2"/>
        </w:rPr>
        <w:t>全市规上工业增加值</w:t>
      </w:r>
      <w:r w:rsidR="00AC454F" w:rsidRPr="008C6C5C">
        <w:rPr>
          <w:rFonts w:ascii="Times New Roman" w:hint="eastAsia"/>
          <w:spacing w:val="-3"/>
          <w:kern w:val="2"/>
        </w:rPr>
        <w:t>总量和增速持续放缓</w:t>
      </w:r>
      <w:r w:rsidRPr="008C6C5C">
        <w:rPr>
          <w:rFonts w:ascii="Times New Roman" w:hint="eastAsia"/>
          <w:spacing w:val="-3"/>
          <w:kern w:val="2"/>
        </w:rPr>
        <w:t>；居民消费受抑制，消费需求减弱，造成社会消费品零售总额难以完成年度目标；</w:t>
      </w:r>
      <w:r w:rsidR="00917212" w:rsidRPr="008C6C5C">
        <w:rPr>
          <w:rFonts w:ascii="Times New Roman" w:hint="eastAsia"/>
          <w:spacing w:val="-3"/>
          <w:kern w:val="2"/>
        </w:rPr>
        <w:t>外贸订单减少</w:t>
      </w:r>
      <w:r w:rsidRPr="008C6C5C">
        <w:rPr>
          <w:rFonts w:ascii="Times New Roman" w:hint="eastAsia"/>
          <w:spacing w:val="-3"/>
          <w:kern w:val="2"/>
        </w:rPr>
        <w:t>，造成出口</w:t>
      </w:r>
      <w:r w:rsidR="00AC454F" w:rsidRPr="008C6C5C">
        <w:rPr>
          <w:rFonts w:ascii="Times New Roman" w:hint="eastAsia"/>
          <w:spacing w:val="-3"/>
          <w:kern w:val="2"/>
        </w:rPr>
        <w:t>额</w:t>
      </w:r>
      <w:r w:rsidRPr="008C6C5C">
        <w:rPr>
          <w:rFonts w:ascii="Times New Roman" w:hint="eastAsia"/>
          <w:spacing w:val="-3"/>
          <w:kern w:val="2"/>
        </w:rPr>
        <w:t>下降</w:t>
      </w:r>
      <w:r w:rsidR="007B2FB1" w:rsidRPr="008C6C5C">
        <w:rPr>
          <w:rFonts w:ascii="Times New Roman" w:hint="eastAsia"/>
          <w:spacing w:val="-3"/>
          <w:kern w:val="2"/>
        </w:rPr>
        <w:t>；</w:t>
      </w:r>
      <w:r w:rsidR="00ED16B5" w:rsidRPr="008C6C5C">
        <w:rPr>
          <w:rFonts w:ascii="Times New Roman" w:hint="eastAsia"/>
          <w:spacing w:val="-3"/>
          <w:kern w:val="2"/>
        </w:rPr>
        <w:t>国内产品大量替代进口</w:t>
      </w:r>
      <w:r w:rsidRPr="008C6C5C">
        <w:rPr>
          <w:rFonts w:ascii="Times New Roman" w:hint="eastAsia"/>
          <w:spacing w:val="-3"/>
          <w:kern w:val="2"/>
        </w:rPr>
        <w:t>，</w:t>
      </w:r>
      <w:r w:rsidR="00ED16B5" w:rsidRPr="008C6C5C">
        <w:rPr>
          <w:rFonts w:ascii="Times New Roman" w:hint="eastAsia"/>
          <w:spacing w:val="-3"/>
          <w:kern w:val="2"/>
        </w:rPr>
        <w:t>造成</w:t>
      </w:r>
      <w:r w:rsidR="00AC454F" w:rsidRPr="008C6C5C">
        <w:rPr>
          <w:rFonts w:ascii="Times New Roman" w:hint="eastAsia"/>
          <w:spacing w:val="-3"/>
          <w:kern w:val="2"/>
        </w:rPr>
        <w:t>进口额降低</w:t>
      </w:r>
      <w:r w:rsidRPr="008C6C5C">
        <w:rPr>
          <w:rFonts w:ascii="Times New Roman" w:hint="eastAsia"/>
          <w:spacing w:val="-3"/>
          <w:kern w:val="2"/>
        </w:rPr>
        <w:t>。</w:t>
      </w:r>
    </w:p>
    <w:p w:rsidR="00770106" w:rsidRPr="008C6C5C" w:rsidRDefault="00445E56" w:rsidP="00826E62">
      <w:pPr>
        <w:ind w:firstLineChars="177" w:firstLine="543"/>
        <w:rPr>
          <w:rFonts w:ascii="Times New Roman" w:cs="方正仿宋_GBK"/>
          <w:kern w:val="2"/>
        </w:rPr>
      </w:pPr>
      <w:r w:rsidRPr="008C6C5C">
        <w:rPr>
          <w:rFonts w:ascii="Times New Roman" w:eastAsia="方正楷体_GBK" w:hint="eastAsia"/>
          <w:b/>
          <w:spacing w:val="2"/>
          <w:kern w:val="2"/>
        </w:rPr>
        <w:t>（一）经济运行保持平稳。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工业经济稳中有进。</w:t>
      </w:r>
      <w:r w:rsidR="0054061E" w:rsidRPr="008C6C5C">
        <w:rPr>
          <w:rFonts w:ascii="Times New Roman" w:hint="eastAsia"/>
          <w:spacing w:val="2"/>
          <w:kern w:val="2"/>
          <w:szCs w:val="22"/>
        </w:rPr>
        <w:t>预计</w:t>
      </w:r>
      <w:r w:rsidRPr="008C6C5C">
        <w:rPr>
          <w:rFonts w:ascii="Times New Roman" w:hint="eastAsia"/>
          <w:spacing w:val="2"/>
          <w:kern w:val="2"/>
          <w:szCs w:val="22"/>
        </w:rPr>
        <w:t>规模以上工业产值增</w:t>
      </w:r>
      <w:r w:rsidRPr="008C6C5C">
        <w:rPr>
          <w:rFonts w:ascii="Times New Roman" w:hint="eastAsia"/>
          <w:spacing w:val="2"/>
          <w:kern w:val="2"/>
        </w:rPr>
        <w:t>长</w:t>
      </w:r>
      <w:r w:rsidR="00483FFA" w:rsidRPr="008C6C5C">
        <w:rPr>
          <w:rFonts w:ascii="Times New Roman" w:hint="eastAsia"/>
          <w:spacing w:val="2"/>
          <w:kern w:val="2"/>
        </w:rPr>
        <w:t>6.6</w:t>
      </w:r>
      <w:r w:rsidR="0054061E" w:rsidRPr="008C6C5C">
        <w:rPr>
          <w:rFonts w:ascii="Times New Roman"/>
          <w:spacing w:val="2"/>
          <w:kern w:val="2"/>
        </w:rPr>
        <w:t>%</w:t>
      </w:r>
      <w:r w:rsidRPr="008C6C5C">
        <w:rPr>
          <w:rFonts w:ascii="Times New Roman" w:hint="eastAsia"/>
          <w:spacing w:val="2"/>
          <w:kern w:val="2"/>
          <w:szCs w:val="22"/>
        </w:rPr>
        <w:t>。</w:t>
      </w:r>
      <w:r w:rsidRPr="008C6C5C">
        <w:rPr>
          <w:rFonts w:ascii="Times New Roman"/>
          <w:spacing w:val="2"/>
          <w:kern w:val="2"/>
          <w:szCs w:val="22"/>
        </w:rPr>
        <w:t>11</w:t>
      </w:r>
      <w:r w:rsidRPr="008C6C5C">
        <w:rPr>
          <w:rFonts w:ascii="Times New Roman" w:hint="eastAsia"/>
          <w:spacing w:val="2"/>
          <w:kern w:val="2"/>
          <w:szCs w:val="22"/>
        </w:rPr>
        <w:t>家企业入围中国企业</w:t>
      </w:r>
      <w:r w:rsidRPr="008C6C5C">
        <w:rPr>
          <w:rFonts w:ascii="Times New Roman"/>
          <w:spacing w:val="2"/>
          <w:kern w:val="2"/>
          <w:szCs w:val="22"/>
        </w:rPr>
        <w:t>500</w:t>
      </w:r>
      <w:r w:rsidRPr="008C6C5C">
        <w:rPr>
          <w:rFonts w:ascii="Times New Roman" w:hint="eastAsia"/>
          <w:spacing w:val="2"/>
          <w:kern w:val="2"/>
          <w:szCs w:val="22"/>
        </w:rPr>
        <w:t>强，</w:t>
      </w:r>
      <w:r w:rsidR="0054061E" w:rsidRPr="008C6C5C">
        <w:rPr>
          <w:rFonts w:ascii="Times New Roman"/>
          <w:spacing w:val="2"/>
          <w:kern w:val="2"/>
          <w:szCs w:val="22"/>
        </w:rPr>
        <w:t>15</w:t>
      </w:r>
      <w:r w:rsidRPr="008C6C5C">
        <w:rPr>
          <w:rFonts w:ascii="Times New Roman" w:hint="eastAsia"/>
          <w:spacing w:val="2"/>
          <w:kern w:val="2"/>
          <w:szCs w:val="22"/>
        </w:rPr>
        <w:t>家企业跻身中国制造业企业</w:t>
      </w:r>
      <w:r w:rsidRPr="008C6C5C">
        <w:rPr>
          <w:rFonts w:ascii="Times New Roman"/>
          <w:spacing w:val="2"/>
          <w:kern w:val="2"/>
          <w:szCs w:val="22"/>
        </w:rPr>
        <w:t>500</w:t>
      </w:r>
      <w:r w:rsidRPr="008C6C5C">
        <w:rPr>
          <w:rFonts w:ascii="Times New Roman" w:hint="eastAsia"/>
          <w:spacing w:val="2"/>
          <w:kern w:val="2"/>
          <w:szCs w:val="22"/>
        </w:rPr>
        <w:t>强，</w:t>
      </w:r>
      <w:r w:rsidRPr="008C6C5C">
        <w:rPr>
          <w:rFonts w:ascii="Times New Roman" w:hint="eastAsia"/>
          <w:kern w:val="2"/>
        </w:rPr>
        <w:t>实现中国工业百强县（市）</w:t>
      </w:r>
      <w:r w:rsidR="000F5F52" w:rsidRPr="008C6C5C">
        <w:rPr>
          <w:rFonts w:ascii="Times New Roman" w:hint="eastAsia"/>
          <w:kern w:val="2"/>
        </w:rPr>
        <w:t>“四连冠”</w:t>
      </w:r>
      <w:r w:rsidRPr="008C6C5C">
        <w:rPr>
          <w:rFonts w:ascii="Times New Roman" w:hint="eastAsia"/>
          <w:kern w:val="2"/>
        </w:rPr>
        <w:t>。新增上市</w:t>
      </w:r>
      <w:r w:rsidR="00F341D7" w:rsidRPr="008C6C5C">
        <w:rPr>
          <w:rFonts w:ascii="Times New Roman" w:hint="eastAsia"/>
          <w:kern w:val="2"/>
        </w:rPr>
        <w:t>企业</w:t>
      </w:r>
      <w:r w:rsidRPr="008C6C5C">
        <w:rPr>
          <w:rFonts w:ascii="Times New Roman"/>
          <w:kern w:val="2"/>
        </w:rPr>
        <w:t>3</w:t>
      </w:r>
      <w:r w:rsidRPr="008C6C5C">
        <w:rPr>
          <w:rFonts w:ascii="Times New Roman" w:hint="eastAsia"/>
          <w:kern w:val="2"/>
        </w:rPr>
        <w:t>家，</w:t>
      </w:r>
      <w:r w:rsidR="00C97563" w:rsidRPr="008C6C5C">
        <w:rPr>
          <w:rFonts w:ascii="Times New Roman" w:hint="eastAsia"/>
          <w:kern w:val="2"/>
        </w:rPr>
        <w:t>已</w:t>
      </w:r>
      <w:r w:rsidRPr="008C6C5C">
        <w:rPr>
          <w:rFonts w:ascii="Times New Roman" w:hint="eastAsia"/>
          <w:kern w:val="2"/>
        </w:rPr>
        <w:t>上市挂牌企业完成</w:t>
      </w:r>
      <w:r w:rsidR="00C97563" w:rsidRPr="008C6C5C">
        <w:rPr>
          <w:rFonts w:ascii="Times New Roman" w:hint="eastAsia"/>
          <w:kern w:val="2"/>
        </w:rPr>
        <w:t>股权</w:t>
      </w:r>
      <w:r w:rsidRPr="008C6C5C">
        <w:rPr>
          <w:rFonts w:ascii="Times New Roman" w:hint="eastAsia"/>
          <w:kern w:val="2"/>
        </w:rPr>
        <w:t>融资</w:t>
      </w:r>
      <w:r w:rsidR="00C97563" w:rsidRPr="008C6C5C">
        <w:rPr>
          <w:rFonts w:ascii="Times New Roman"/>
          <w:kern w:val="2"/>
        </w:rPr>
        <w:t>102</w:t>
      </w:r>
      <w:r w:rsidR="00C97563" w:rsidRPr="008C6C5C">
        <w:rPr>
          <w:rFonts w:ascii="Times New Roman" w:hint="eastAsia"/>
          <w:kern w:val="2"/>
        </w:rPr>
        <w:t>.</w:t>
      </w:r>
      <w:r w:rsidR="00C97563" w:rsidRPr="008C6C5C">
        <w:rPr>
          <w:rFonts w:ascii="Times New Roman"/>
          <w:kern w:val="2"/>
        </w:rPr>
        <w:t>8</w:t>
      </w:r>
      <w:r w:rsidRPr="008C6C5C">
        <w:rPr>
          <w:rFonts w:ascii="Times New Roman" w:hint="eastAsia"/>
          <w:kern w:val="2"/>
        </w:rPr>
        <w:t>亿元。</w:t>
      </w:r>
      <w:r w:rsidR="00CC2491" w:rsidRPr="008C6C5C">
        <w:rPr>
          <w:rFonts w:ascii="Times New Roman" w:eastAsia="方正楷体_GBK" w:cs="方正仿宋_GBK" w:hint="eastAsia"/>
          <w:bCs/>
          <w:spacing w:val="2"/>
          <w:kern w:val="2"/>
        </w:rPr>
        <w:t>现代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服务业</w:t>
      </w:r>
      <w:r w:rsidR="00CC2491" w:rsidRPr="008C6C5C">
        <w:rPr>
          <w:rFonts w:ascii="Times New Roman" w:eastAsia="方正楷体_GBK" w:cs="方正仿宋_GBK" w:hint="eastAsia"/>
          <w:bCs/>
          <w:spacing w:val="2"/>
          <w:kern w:val="2"/>
        </w:rPr>
        <w:t>持续优化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hint="eastAsia"/>
          <w:kern w:val="2"/>
        </w:rPr>
        <w:t>规上服务业营业收入预计增长</w:t>
      </w:r>
      <w:r w:rsidRPr="008C6C5C">
        <w:rPr>
          <w:rFonts w:ascii="Times New Roman"/>
          <w:kern w:val="2"/>
        </w:rPr>
        <w:t>8%</w:t>
      </w:r>
      <w:r w:rsidRPr="008C6C5C">
        <w:rPr>
          <w:rFonts w:ascii="Times New Roman" w:hint="eastAsia"/>
          <w:kern w:val="2"/>
        </w:rPr>
        <w:t>，</w:t>
      </w:r>
      <w:r w:rsidR="00483FFA" w:rsidRPr="008C6C5C">
        <w:rPr>
          <w:rFonts w:ascii="Times New Roman" w:hint="eastAsia"/>
          <w:kern w:val="2"/>
        </w:rPr>
        <w:t>10</w:t>
      </w:r>
      <w:r w:rsidR="00483FFA" w:rsidRPr="008C6C5C">
        <w:rPr>
          <w:rFonts w:ascii="Times New Roman" w:hint="eastAsia"/>
          <w:kern w:val="2"/>
        </w:rPr>
        <w:t>家企业入围</w:t>
      </w:r>
      <w:r w:rsidRPr="008C6C5C">
        <w:rPr>
          <w:rFonts w:ascii="Times New Roman" w:hint="eastAsia"/>
          <w:kern w:val="2"/>
        </w:rPr>
        <w:t>中国服务业企业</w:t>
      </w:r>
      <w:r w:rsidRPr="008C6C5C">
        <w:rPr>
          <w:rFonts w:ascii="Times New Roman"/>
          <w:kern w:val="2"/>
        </w:rPr>
        <w:t>500</w:t>
      </w:r>
      <w:r w:rsidR="007B2FB1" w:rsidRPr="008C6C5C">
        <w:rPr>
          <w:rFonts w:ascii="Times New Roman" w:hint="eastAsia"/>
          <w:kern w:val="2"/>
        </w:rPr>
        <w:t>强</w:t>
      </w:r>
      <w:r w:rsidR="00F00263" w:rsidRPr="008C6C5C">
        <w:rPr>
          <w:rFonts w:ascii="Times New Roman" w:hint="eastAsia"/>
          <w:kern w:val="2"/>
        </w:rPr>
        <w:t>，新</w:t>
      </w:r>
      <w:r w:rsidR="00F341D7" w:rsidRPr="008C6C5C">
        <w:rPr>
          <w:rFonts w:ascii="Times New Roman" w:hint="eastAsia"/>
          <w:kern w:val="2"/>
        </w:rPr>
        <w:t>增</w:t>
      </w:r>
      <w:r w:rsidR="00F00263" w:rsidRPr="008C6C5C">
        <w:rPr>
          <w:rFonts w:ascii="Times New Roman" w:hint="eastAsia"/>
          <w:kern w:val="2"/>
        </w:rPr>
        <w:t>总部企业</w:t>
      </w:r>
      <w:r w:rsidR="00483FFA" w:rsidRPr="008C6C5C">
        <w:rPr>
          <w:rFonts w:ascii="Times New Roman" w:hint="eastAsia"/>
          <w:kern w:val="2"/>
        </w:rPr>
        <w:t>8</w:t>
      </w:r>
      <w:r w:rsidR="00F00263" w:rsidRPr="008C6C5C">
        <w:rPr>
          <w:rFonts w:ascii="Times New Roman" w:hint="eastAsia"/>
          <w:kern w:val="2"/>
        </w:rPr>
        <w:t>家</w:t>
      </w:r>
      <w:r w:rsidRPr="008C6C5C">
        <w:rPr>
          <w:rFonts w:ascii="Times New Roman" w:hint="eastAsia"/>
          <w:kern w:val="2"/>
        </w:rPr>
        <w:t>。省服务业综改试点综合测评排名前三，两业融合工作得到省政府督查表彰。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农业现代化提质增效。</w:t>
      </w:r>
      <w:r w:rsidR="0054061E" w:rsidRPr="008C6C5C">
        <w:rPr>
          <w:rFonts w:ascii="Times New Roman" w:cs="方正仿宋_GBK" w:hint="eastAsia"/>
          <w:kern w:val="2"/>
        </w:rPr>
        <w:t>全年</w:t>
      </w:r>
      <w:r w:rsidRPr="008C6C5C">
        <w:rPr>
          <w:rFonts w:ascii="Times New Roman" w:cs="方正仿宋_GBK" w:hint="eastAsia"/>
          <w:kern w:val="2"/>
        </w:rPr>
        <w:t>累计完成</w:t>
      </w:r>
      <w:r w:rsidR="0032677B" w:rsidRPr="008C6C5C">
        <w:rPr>
          <w:rFonts w:ascii="Times New Roman" w:cs="方正仿宋_GBK" w:hint="eastAsia"/>
          <w:kern w:val="2"/>
        </w:rPr>
        <w:t>“三资”投农</w:t>
      </w:r>
      <w:r w:rsidR="005B5096" w:rsidRPr="008C6C5C">
        <w:rPr>
          <w:rFonts w:ascii="Times New Roman"/>
          <w:kern w:val="2"/>
        </w:rPr>
        <w:t>5</w:t>
      </w:r>
      <w:r w:rsidR="005B5096" w:rsidRPr="008C6C5C">
        <w:rPr>
          <w:rFonts w:ascii="Times New Roman" w:cs="方正仿宋_GBK" w:hint="eastAsia"/>
          <w:kern w:val="2"/>
        </w:rPr>
        <w:t>.</w:t>
      </w:r>
      <w:r w:rsidR="005B5096" w:rsidRPr="008C6C5C">
        <w:rPr>
          <w:rFonts w:ascii="Times New Roman"/>
          <w:kern w:val="2"/>
        </w:rPr>
        <w:t>5</w:t>
      </w:r>
      <w:r w:rsidRPr="008C6C5C">
        <w:rPr>
          <w:rFonts w:ascii="Times New Roman" w:cs="方正仿宋_GBK" w:hint="eastAsia"/>
          <w:kern w:val="2"/>
        </w:rPr>
        <w:t>亿元，农业总产值预计达到</w:t>
      </w:r>
      <w:r w:rsidR="005B5096" w:rsidRPr="008C6C5C">
        <w:rPr>
          <w:rFonts w:ascii="Times New Roman"/>
          <w:kern w:val="2"/>
        </w:rPr>
        <w:t>62</w:t>
      </w:r>
      <w:r w:rsidRPr="008C6C5C">
        <w:rPr>
          <w:rFonts w:ascii="Times New Roman" w:cs="方正仿宋_GBK" w:hint="eastAsia"/>
          <w:kern w:val="2"/>
        </w:rPr>
        <w:t>亿元，建成农村一二三产业融合示范点</w:t>
      </w:r>
      <w:r w:rsidRPr="008C6C5C">
        <w:rPr>
          <w:rFonts w:ascii="Times New Roman"/>
          <w:kern w:val="2"/>
        </w:rPr>
        <w:t>10</w:t>
      </w:r>
      <w:r w:rsidRPr="008C6C5C">
        <w:rPr>
          <w:rFonts w:ascii="Times New Roman" w:cs="方正仿宋_GBK" w:hint="eastAsia"/>
          <w:kern w:val="2"/>
        </w:rPr>
        <w:t>个。</w:t>
      </w:r>
      <w:r w:rsidR="000814F2" w:rsidRPr="008C6C5C">
        <w:rPr>
          <w:rFonts w:ascii="Times New Roman" w:cs="方正仿宋_GBK" w:hint="eastAsia"/>
          <w:kern w:val="2"/>
        </w:rPr>
        <w:t>“璜土智慧葡萄园”</w:t>
      </w:r>
      <w:r w:rsidRPr="008C6C5C">
        <w:rPr>
          <w:rFonts w:ascii="Times New Roman" w:cs="方正仿宋_GBK" w:hint="eastAsia"/>
          <w:kern w:val="2"/>
        </w:rPr>
        <w:t>获批国家产业强镇示范项目，顾山红豆村入选全国乡村特色产业亿元村。</w:t>
      </w:r>
    </w:p>
    <w:p w:rsidR="00770106" w:rsidRPr="008C6C5C" w:rsidRDefault="00445E56" w:rsidP="00826E62">
      <w:pPr>
        <w:ind w:firstLineChars="200" w:firstLine="614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spacing w:val="2"/>
          <w:kern w:val="2"/>
        </w:rPr>
        <w:lastRenderedPageBreak/>
        <w:t>（二）防疫保障有力推进。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疫情防控有效落实。</w:t>
      </w:r>
      <w:r w:rsidRPr="008C6C5C">
        <w:rPr>
          <w:rFonts w:ascii="Times New Roman" w:cs="方正仿宋_GBK" w:hint="eastAsia"/>
          <w:kern w:val="2"/>
        </w:rPr>
        <w:t>扎实开展医疗救治，建成核酸检测实验室</w:t>
      </w:r>
      <w:r w:rsidRPr="008C6C5C">
        <w:rPr>
          <w:rFonts w:ascii="Times New Roman"/>
          <w:kern w:val="2"/>
        </w:rPr>
        <w:t>6</w:t>
      </w:r>
      <w:r w:rsidRPr="008C6C5C">
        <w:rPr>
          <w:rFonts w:ascii="Times New Roman" w:cs="方正仿宋_GBK" w:hint="eastAsia"/>
          <w:kern w:val="2"/>
        </w:rPr>
        <w:t>个，实施重点人群、重点场所常态化核酸检测，实现确诊患者“零死亡”、医护人员“零感染”、治愈病例“零复发”。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惠企政策落实有力。</w:t>
      </w:r>
      <w:r w:rsidRPr="008C6C5C">
        <w:rPr>
          <w:rFonts w:ascii="Times New Roman" w:cs="方正仿宋_GBK" w:hint="eastAsia"/>
          <w:kern w:val="2"/>
        </w:rPr>
        <w:t>出台“惠企</w:t>
      </w:r>
      <w:r w:rsidRPr="008C6C5C">
        <w:rPr>
          <w:rFonts w:ascii="Times New Roman"/>
          <w:kern w:val="2"/>
        </w:rPr>
        <w:t>25</w:t>
      </w:r>
      <w:r w:rsidRPr="008C6C5C">
        <w:rPr>
          <w:rFonts w:ascii="Times New Roman"/>
          <w:kern w:val="2"/>
        </w:rPr>
        <w:t>条</w:t>
      </w:r>
      <w:r w:rsidRPr="008C6C5C">
        <w:rPr>
          <w:rFonts w:ascii="Times New Roman" w:cs="方正仿宋_GBK" w:hint="eastAsia"/>
          <w:kern w:val="2"/>
        </w:rPr>
        <w:t>”，新增减税降费超</w:t>
      </w:r>
      <w:r w:rsidR="0054061E" w:rsidRPr="008C6C5C">
        <w:rPr>
          <w:rFonts w:ascii="Times New Roman"/>
          <w:kern w:val="2"/>
        </w:rPr>
        <w:t>50</w:t>
      </w:r>
      <w:r w:rsidRPr="008C6C5C">
        <w:rPr>
          <w:rFonts w:ascii="Times New Roman" w:cs="方正仿宋_GBK" w:hint="eastAsia"/>
          <w:kern w:val="2"/>
        </w:rPr>
        <w:t>亿元，兑付奖补资金超</w:t>
      </w:r>
      <w:r w:rsidRPr="008C6C5C">
        <w:rPr>
          <w:rFonts w:ascii="Times New Roman"/>
          <w:kern w:val="2"/>
        </w:rPr>
        <w:t>7</w:t>
      </w:r>
      <w:r w:rsidRPr="008C6C5C">
        <w:rPr>
          <w:rFonts w:ascii="Times New Roman" w:cs="方正仿宋_GBK" w:hint="eastAsia"/>
          <w:kern w:val="2"/>
        </w:rPr>
        <w:t>亿元，减轻企业及灵活就业人员负担</w:t>
      </w:r>
      <w:r w:rsidRPr="008C6C5C">
        <w:rPr>
          <w:rFonts w:ascii="Times New Roman"/>
          <w:kern w:val="2"/>
        </w:rPr>
        <w:t>6</w:t>
      </w:r>
      <w:r w:rsidRPr="008C6C5C">
        <w:rPr>
          <w:rFonts w:ascii="Times New Roman" w:cs="方正仿宋_GBK" w:hint="eastAsia"/>
          <w:kern w:val="2"/>
        </w:rPr>
        <w:t>亿元，</w:t>
      </w:r>
      <w:r w:rsidR="0054061E" w:rsidRPr="008C6C5C">
        <w:rPr>
          <w:rFonts w:ascii="Times New Roman" w:hint="eastAsia"/>
          <w:kern w:val="2"/>
        </w:rPr>
        <w:t>累计减免企业职工养老保险、失业保险、工伤保险、职工医疗保险</w:t>
      </w:r>
      <w:r w:rsidR="0054061E" w:rsidRPr="008C6C5C">
        <w:rPr>
          <w:rFonts w:ascii="Times New Roman"/>
          <w:kern w:val="2"/>
        </w:rPr>
        <w:t>34.2</w:t>
      </w:r>
      <w:r w:rsidR="0054061E" w:rsidRPr="008C6C5C">
        <w:rPr>
          <w:rFonts w:ascii="Times New Roman" w:hint="eastAsia"/>
          <w:kern w:val="2"/>
        </w:rPr>
        <w:t>亿元，</w:t>
      </w:r>
      <w:r w:rsidR="00E15261" w:rsidRPr="008C6C5C">
        <w:rPr>
          <w:rFonts w:ascii="Times New Roman" w:hint="eastAsia"/>
          <w:kern w:val="2"/>
        </w:rPr>
        <w:t>累计节约</w:t>
      </w:r>
      <w:r w:rsidRPr="008C6C5C">
        <w:rPr>
          <w:rFonts w:ascii="Times New Roman" w:cs="方正仿宋_GBK"/>
          <w:kern w:val="2"/>
        </w:rPr>
        <w:t>用电成本约</w:t>
      </w:r>
      <w:r w:rsidRPr="008C6C5C">
        <w:rPr>
          <w:rFonts w:ascii="Times New Roman"/>
          <w:kern w:val="2"/>
        </w:rPr>
        <w:t>5</w:t>
      </w:r>
      <w:r w:rsidRPr="008C6C5C">
        <w:rPr>
          <w:rFonts w:ascii="Times New Roman" w:cs="方正仿宋_GBK"/>
          <w:kern w:val="2"/>
        </w:rPr>
        <w:t>.</w:t>
      </w:r>
      <w:r w:rsidRPr="008C6C5C">
        <w:rPr>
          <w:rFonts w:ascii="Times New Roman"/>
          <w:kern w:val="2"/>
        </w:rPr>
        <w:t>5</w:t>
      </w:r>
      <w:r w:rsidRPr="008C6C5C">
        <w:rPr>
          <w:rFonts w:ascii="Times New Roman" w:cs="方正仿宋_GBK"/>
          <w:kern w:val="2"/>
        </w:rPr>
        <w:t>亿元</w:t>
      </w:r>
      <w:r w:rsidR="00F00263" w:rsidRPr="008C6C5C">
        <w:rPr>
          <w:rFonts w:ascii="Times New Roman" w:cs="方正仿宋_GBK"/>
          <w:kern w:val="2"/>
        </w:rPr>
        <w:t>、</w:t>
      </w:r>
      <w:r w:rsidRPr="008C6C5C">
        <w:rPr>
          <w:rFonts w:ascii="Times New Roman" w:cs="方正仿宋_GBK"/>
          <w:kern w:val="2"/>
        </w:rPr>
        <w:t>用气成本</w:t>
      </w:r>
      <w:r w:rsidRPr="008C6C5C">
        <w:rPr>
          <w:rFonts w:ascii="Times New Roman"/>
          <w:kern w:val="2"/>
        </w:rPr>
        <w:t>1</w:t>
      </w:r>
      <w:r w:rsidRPr="008C6C5C">
        <w:rPr>
          <w:rFonts w:ascii="Times New Roman" w:cs="方正仿宋_GBK"/>
          <w:kern w:val="2"/>
        </w:rPr>
        <w:t>.</w:t>
      </w:r>
      <w:r w:rsidRPr="008C6C5C">
        <w:rPr>
          <w:rFonts w:ascii="Times New Roman"/>
          <w:kern w:val="2"/>
        </w:rPr>
        <w:t>4</w:t>
      </w:r>
      <w:r w:rsidRPr="008C6C5C">
        <w:rPr>
          <w:rFonts w:ascii="Times New Roman" w:cs="方正仿宋_GBK"/>
          <w:kern w:val="2"/>
        </w:rPr>
        <w:t>亿元以上</w:t>
      </w:r>
      <w:r w:rsidRPr="008C6C5C">
        <w:rPr>
          <w:rFonts w:ascii="Times New Roman" w:cs="方正仿宋_GBK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民计民生保障有力。</w:t>
      </w:r>
      <w:r w:rsidRPr="008C6C5C">
        <w:rPr>
          <w:rFonts w:ascii="Times New Roman" w:cs="方正仿宋_GBK" w:hint="eastAsia"/>
          <w:kern w:val="2"/>
        </w:rPr>
        <w:t>发放失业稳岗返还补贴</w:t>
      </w:r>
      <w:r w:rsidR="0054061E" w:rsidRPr="008C6C5C">
        <w:rPr>
          <w:rFonts w:ascii="Times New Roman"/>
          <w:kern w:val="2"/>
        </w:rPr>
        <w:t>2</w:t>
      </w:r>
      <w:r w:rsidR="0054061E" w:rsidRPr="008C6C5C">
        <w:rPr>
          <w:rFonts w:ascii="Times New Roman" w:cs="方正仿宋_GBK"/>
          <w:kern w:val="2"/>
        </w:rPr>
        <w:t>.</w:t>
      </w:r>
      <w:r w:rsidR="0054061E" w:rsidRPr="008C6C5C">
        <w:rPr>
          <w:rFonts w:ascii="Times New Roman"/>
          <w:kern w:val="2"/>
        </w:rPr>
        <w:t>06</w:t>
      </w:r>
      <w:r w:rsidRPr="008C6C5C">
        <w:rPr>
          <w:rFonts w:ascii="Times New Roman" w:cs="方正仿宋_GBK" w:hint="eastAsia"/>
          <w:kern w:val="2"/>
        </w:rPr>
        <w:t>亿元、一次性吸纳就业补贴</w:t>
      </w:r>
      <w:r w:rsidRPr="008C6C5C">
        <w:rPr>
          <w:rFonts w:ascii="Times New Roman"/>
          <w:kern w:val="2"/>
        </w:rPr>
        <w:t>550</w:t>
      </w:r>
      <w:r w:rsidRPr="008C6C5C">
        <w:rPr>
          <w:rFonts w:ascii="Times New Roman" w:cs="方正仿宋_GBK" w:hint="eastAsia"/>
          <w:kern w:val="2"/>
        </w:rPr>
        <w:t>万元、就业困难人员社保补贴</w:t>
      </w:r>
      <w:r w:rsidR="0054061E" w:rsidRPr="008C6C5C">
        <w:rPr>
          <w:rFonts w:ascii="Times New Roman"/>
          <w:kern w:val="2"/>
        </w:rPr>
        <w:t>7782</w:t>
      </w:r>
      <w:r w:rsidRPr="008C6C5C">
        <w:rPr>
          <w:rFonts w:ascii="Times New Roman" w:cs="方正仿宋_GBK" w:hint="eastAsia"/>
          <w:kern w:val="2"/>
        </w:rPr>
        <w:t>万元、困难群众临时生活补贴和物价补贴</w:t>
      </w:r>
      <w:r w:rsidR="0054061E" w:rsidRPr="008C6C5C">
        <w:rPr>
          <w:rFonts w:ascii="Times New Roman"/>
          <w:kern w:val="2"/>
        </w:rPr>
        <w:t>3626</w:t>
      </w:r>
      <w:r w:rsidR="0054061E" w:rsidRPr="008C6C5C">
        <w:rPr>
          <w:rFonts w:ascii="Times New Roman" w:cs="方正仿宋_GBK" w:hint="eastAsia"/>
          <w:kern w:val="2"/>
        </w:rPr>
        <w:t>万</w:t>
      </w:r>
      <w:r w:rsidRPr="008C6C5C">
        <w:rPr>
          <w:rFonts w:ascii="Times New Roman" w:cs="方正仿宋_GBK" w:hint="eastAsia"/>
          <w:kern w:val="2"/>
        </w:rPr>
        <w:t>元。</w:t>
      </w:r>
    </w:p>
    <w:p w:rsidR="002D7E6B" w:rsidRPr="008C6C5C" w:rsidRDefault="00445E56" w:rsidP="00826E62">
      <w:pPr>
        <w:ind w:firstLine="630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</w:t>
      </w:r>
      <w:r w:rsidRPr="008C6C5C">
        <w:rPr>
          <w:rFonts w:ascii="Times New Roman" w:eastAsia="方正楷体_GBK" w:hint="eastAsia"/>
          <w:b/>
          <w:spacing w:val="2"/>
          <w:kern w:val="2"/>
        </w:rPr>
        <w:t>三）科技创新不断加速。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创新能力不断提升。</w:t>
      </w:r>
      <w:r w:rsidR="00F00263" w:rsidRPr="008C6C5C">
        <w:rPr>
          <w:rFonts w:ascii="Times New Roman" w:hint="eastAsia"/>
          <w:kern w:val="2"/>
        </w:rPr>
        <w:t>获评省级科技进步奖</w:t>
      </w:r>
      <w:r w:rsidR="00F00263" w:rsidRPr="008C6C5C">
        <w:rPr>
          <w:rFonts w:ascii="Times New Roman"/>
          <w:kern w:val="2"/>
        </w:rPr>
        <w:t>2</w:t>
      </w:r>
      <w:r w:rsidR="00F00263" w:rsidRPr="008C6C5C">
        <w:rPr>
          <w:rFonts w:ascii="Times New Roman" w:hint="eastAsia"/>
          <w:kern w:val="2"/>
        </w:rPr>
        <w:t>项。</w:t>
      </w:r>
      <w:r w:rsidR="0054061E" w:rsidRPr="008C6C5C">
        <w:rPr>
          <w:rFonts w:ascii="Times New Roman" w:hint="eastAsia"/>
          <w:kern w:val="2"/>
        </w:rPr>
        <w:t>净增</w:t>
      </w:r>
      <w:r w:rsidR="00D837CA" w:rsidRPr="008C6C5C">
        <w:rPr>
          <w:rFonts w:ascii="Times New Roman" w:hint="eastAsia"/>
          <w:kern w:val="2"/>
        </w:rPr>
        <w:t>高新技术企业</w:t>
      </w:r>
      <w:r w:rsidR="0054061E" w:rsidRPr="008C6C5C">
        <w:rPr>
          <w:rFonts w:ascii="Times New Roman"/>
          <w:kern w:val="2"/>
        </w:rPr>
        <w:t>15</w:t>
      </w:r>
      <w:r w:rsidR="00917212" w:rsidRPr="008C6C5C">
        <w:rPr>
          <w:rFonts w:ascii="Times New Roman" w:hint="eastAsia"/>
          <w:kern w:val="2"/>
        </w:rPr>
        <w:t>0</w:t>
      </w:r>
      <w:r w:rsidR="0054061E" w:rsidRPr="008C6C5C">
        <w:rPr>
          <w:rFonts w:ascii="Times New Roman" w:hint="eastAsia"/>
          <w:kern w:val="2"/>
        </w:rPr>
        <w:t>家。</w:t>
      </w:r>
      <w:r w:rsidR="00F00263" w:rsidRPr="008C6C5C">
        <w:rPr>
          <w:rFonts w:ascii="Times New Roman" w:hint="eastAsia"/>
          <w:kern w:val="2"/>
        </w:rPr>
        <w:t>全社会研发投</w:t>
      </w:r>
      <w:r w:rsidR="00F00263" w:rsidRPr="008C6C5C">
        <w:rPr>
          <w:rFonts w:ascii="Times New Roman" w:cs="方正仿宋_GBK" w:hint="eastAsia"/>
          <w:kern w:val="2"/>
        </w:rPr>
        <w:t>入</w:t>
      </w:r>
      <w:r w:rsidR="00F00263" w:rsidRPr="008C6C5C">
        <w:rPr>
          <w:rFonts w:ascii="Times New Roman" w:hint="eastAsia"/>
          <w:kern w:val="2"/>
        </w:rPr>
        <w:t>占</w:t>
      </w:r>
      <w:r w:rsidR="00F00263" w:rsidRPr="008C6C5C">
        <w:rPr>
          <w:rFonts w:ascii="Times New Roman"/>
          <w:kern w:val="2"/>
        </w:rPr>
        <w:t>GDP</w:t>
      </w:r>
      <w:r w:rsidR="00F00263" w:rsidRPr="008C6C5C">
        <w:rPr>
          <w:rFonts w:ascii="Times New Roman" w:hint="eastAsia"/>
          <w:kern w:val="2"/>
        </w:rPr>
        <w:t>比重达</w:t>
      </w:r>
      <w:r w:rsidR="00F00263" w:rsidRPr="008C6C5C">
        <w:rPr>
          <w:rFonts w:ascii="Times New Roman"/>
          <w:kern w:val="2"/>
        </w:rPr>
        <w:t>3.3%</w:t>
      </w:r>
      <w:r w:rsidR="00F00263" w:rsidRPr="008C6C5C">
        <w:rPr>
          <w:rFonts w:ascii="Times New Roman"/>
          <w:kern w:val="2"/>
        </w:rPr>
        <w:t>，</w:t>
      </w:r>
      <w:r w:rsidR="0054061E" w:rsidRPr="008C6C5C">
        <w:rPr>
          <w:rFonts w:ascii="Times New Roman" w:hint="eastAsia"/>
          <w:kern w:val="2"/>
        </w:rPr>
        <w:t>高新技术产业产值占规模以上工业产值比重达</w:t>
      </w:r>
      <w:r w:rsidR="0054061E" w:rsidRPr="008C6C5C">
        <w:rPr>
          <w:rFonts w:ascii="Times New Roman"/>
          <w:kern w:val="2"/>
        </w:rPr>
        <w:t>40%</w:t>
      </w:r>
      <w:r w:rsidR="007C363D" w:rsidRPr="008C6C5C">
        <w:rPr>
          <w:rFonts w:ascii="Times New Roman" w:hint="eastAsia"/>
          <w:kern w:val="2"/>
        </w:rPr>
        <w:t>以上</w:t>
      </w:r>
      <w:r w:rsidR="0054061E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创新平台不断完善。</w:t>
      </w:r>
      <w:r w:rsidR="00DA1948" w:rsidRPr="008C6C5C">
        <w:rPr>
          <w:rFonts w:ascii="Times New Roman" w:cs="方正仿宋_GBK" w:hint="eastAsia"/>
          <w:kern w:val="2"/>
        </w:rPr>
        <w:t>新增</w:t>
      </w:r>
      <w:r w:rsidR="0054061E" w:rsidRPr="008C6C5C">
        <w:rPr>
          <w:rFonts w:ascii="Times New Roman" w:cs="方正仿宋_GBK" w:hint="eastAsia"/>
          <w:kern w:val="2"/>
        </w:rPr>
        <w:t>国家技术标准创新基地</w:t>
      </w:r>
      <w:r w:rsidR="00F63D38" w:rsidRPr="008C6C5C">
        <w:rPr>
          <w:rFonts w:ascii="Times New Roman" w:hint="eastAsia"/>
          <w:kern w:val="2"/>
        </w:rPr>
        <w:t>、</w:t>
      </w:r>
      <w:r w:rsidR="00EF557C" w:rsidRPr="008C6C5C">
        <w:rPr>
          <w:rFonts w:ascii="Times New Roman" w:hint="eastAsia"/>
          <w:kern w:val="2"/>
        </w:rPr>
        <w:t>省级院士企业研究院、省企业重点实验室</w:t>
      </w:r>
      <w:r w:rsidR="00F63D38" w:rsidRPr="008C6C5C">
        <w:rPr>
          <w:rFonts w:ascii="Times New Roman" w:hint="eastAsia"/>
          <w:kern w:val="2"/>
        </w:rPr>
        <w:t>各</w:t>
      </w:r>
      <w:r w:rsidR="00EF557C" w:rsidRPr="008C6C5C">
        <w:rPr>
          <w:rFonts w:ascii="Times New Roman"/>
          <w:kern w:val="2"/>
        </w:rPr>
        <w:t>1</w:t>
      </w:r>
      <w:r w:rsidR="00EF557C" w:rsidRPr="008C6C5C">
        <w:rPr>
          <w:rFonts w:ascii="Times New Roman" w:hint="eastAsia"/>
          <w:kern w:val="2"/>
        </w:rPr>
        <w:t>家，</w:t>
      </w:r>
      <w:r w:rsidR="0054061E" w:rsidRPr="008C6C5C">
        <w:rPr>
          <w:rFonts w:ascii="Times New Roman" w:hint="eastAsia"/>
          <w:kern w:val="2"/>
        </w:rPr>
        <w:t>新认定省、无锡市工程技术研究中心</w:t>
      </w:r>
      <w:r w:rsidR="0054061E" w:rsidRPr="008C6C5C">
        <w:rPr>
          <w:rFonts w:ascii="Times New Roman"/>
          <w:kern w:val="2"/>
        </w:rPr>
        <w:t>11</w:t>
      </w:r>
      <w:r w:rsidR="0054061E" w:rsidRPr="008C6C5C">
        <w:rPr>
          <w:rFonts w:ascii="Times New Roman" w:hint="eastAsia"/>
          <w:kern w:val="2"/>
        </w:rPr>
        <w:t>家、</w:t>
      </w:r>
      <w:r w:rsidR="0054061E" w:rsidRPr="008C6C5C">
        <w:rPr>
          <w:rFonts w:ascii="Times New Roman"/>
          <w:kern w:val="2"/>
        </w:rPr>
        <w:t>52</w:t>
      </w:r>
      <w:r w:rsidR="0054061E" w:rsidRPr="008C6C5C">
        <w:rPr>
          <w:rFonts w:ascii="Times New Roman" w:hint="eastAsia"/>
          <w:kern w:val="2"/>
        </w:rPr>
        <w:t>家。中科院集成电路研究院江阴设计创新中心、江阴高新区（张江）科创企业孵化器正式投运。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创新资源加速集聚。</w:t>
      </w:r>
      <w:r w:rsidR="0054061E" w:rsidRPr="008C6C5C">
        <w:rPr>
          <w:rFonts w:ascii="Times New Roman" w:hint="eastAsia"/>
          <w:kern w:val="2"/>
        </w:rPr>
        <w:t>新引进国家重大人才工程入选者</w:t>
      </w:r>
      <w:r w:rsidR="0054061E" w:rsidRPr="008C6C5C">
        <w:rPr>
          <w:rFonts w:ascii="Times New Roman"/>
          <w:kern w:val="2"/>
        </w:rPr>
        <w:t>3</w:t>
      </w:r>
      <w:r w:rsidR="0054061E" w:rsidRPr="008C6C5C">
        <w:rPr>
          <w:rFonts w:ascii="Times New Roman" w:hint="eastAsia"/>
          <w:kern w:val="2"/>
        </w:rPr>
        <w:t>人、省“双创计划”团队</w:t>
      </w:r>
      <w:r w:rsidR="0054061E" w:rsidRPr="008C6C5C">
        <w:rPr>
          <w:rFonts w:ascii="Times New Roman"/>
          <w:kern w:val="2"/>
        </w:rPr>
        <w:t>1</w:t>
      </w:r>
      <w:r w:rsidR="0054061E" w:rsidRPr="008C6C5C">
        <w:rPr>
          <w:rFonts w:ascii="Times New Roman" w:hint="eastAsia"/>
          <w:kern w:val="2"/>
        </w:rPr>
        <w:t>个</w:t>
      </w:r>
      <w:r w:rsidR="00EF557C" w:rsidRPr="008C6C5C">
        <w:rPr>
          <w:rFonts w:ascii="Times New Roman" w:hint="eastAsia"/>
          <w:kern w:val="2"/>
        </w:rPr>
        <w:t>、</w:t>
      </w:r>
      <w:r w:rsidR="0054061E" w:rsidRPr="008C6C5C">
        <w:rPr>
          <w:rFonts w:ascii="Times New Roman" w:hint="eastAsia"/>
          <w:kern w:val="2"/>
        </w:rPr>
        <w:t>人才</w:t>
      </w:r>
      <w:r w:rsidR="0054061E" w:rsidRPr="008C6C5C">
        <w:rPr>
          <w:rFonts w:ascii="Times New Roman"/>
          <w:kern w:val="2"/>
        </w:rPr>
        <w:t>6</w:t>
      </w:r>
      <w:r w:rsidR="0054061E" w:rsidRPr="008C6C5C">
        <w:rPr>
          <w:rFonts w:ascii="Times New Roman" w:hint="eastAsia"/>
          <w:kern w:val="2"/>
        </w:rPr>
        <w:t>名、省科技副总</w:t>
      </w:r>
      <w:r w:rsidR="0054061E" w:rsidRPr="008C6C5C">
        <w:rPr>
          <w:rFonts w:ascii="Times New Roman"/>
          <w:kern w:val="2"/>
        </w:rPr>
        <w:t>20</w:t>
      </w:r>
      <w:r w:rsidR="0054061E" w:rsidRPr="008C6C5C">
        <w:rPr>
          <w:rFonts w:ascii="Times New Roman" w:hint="eastAsia"/>
          <w:kern w:val="2"/>
        </w:rPr>
        <w:t>名、无锡市“太湖人才计划”人才团队项目</w:t>
      </w:r>
      <w:r w:rsidR="0054061E" w:rsidRPr="008C6C5C">
        <w:rPr>
          <w:rFonts w:ascii="Times New Roman"/>
          <w:kern w:val="2"/>
        </w:rPr>
        <w:t>16</w:t>
      </w:r>
      <w:r w:rsidR="007B2FB1" w:rsidRPr="008C6C5C">
        <w:rPr>
          <w:rFonts w:ascii="Times New Roman" w:hint="eastAsia"/>
          <w:kern w:val="2"/>
        </w:rPr>
        <w:t>个</w:t>
      </w:r>
      <w:r w:rsidR="0054061E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cs="方正仿宋_GBK" w:hint="eastAsia"/>
          <w:kern w:val="2"/>
        </w:rPr>
        <w:t>实施重点产学研合作项目</w:t>
      </w:r>
      <w:r w:rsidR="0054061E" w:rsidRPr="008C6C5C">
        <w:rPr>
          <w:rFonts w:ascii="Times New Roman"/>
          <w:kern w:val="2"/>
        </w:rPr>
        <w:t>70</w:t>
      </w:r>
      <w:r w:rsidR="007B2FB1" w:rsidRPr="008C6C5C">
        <w:rPr>
          <w:rFonts w:ascii="Times New Roman" w:hint="eastAsia"/>
          <w:kern w:val="2"/>
        </w:rPr>
        <w:t>个</w:t>
      </w:r>
      <w:r w:rsidRPr="008C6C5C">
        <w:rPr>
          <w:rFonts w:ascii="Times New Roman" w:cs="方正仿宋_GBK" w:hint="eastAsia"/>
          <w:kern w:val="2"/>
        </w:rPr>
        <w:t>，</w:t>
      </w:r>
      <w:r w:rsidR="0054061E" w:rsidRPr="008C6C5C">
        <w:rPr>
          <w:rFonts w:ascii="Times New Roman" w:hint="eastAsia"/>
          <w:kern w:val="2"/>
        </w:rPr>
        <w:t>新建企业院士工作站</w:t>
      </w:r>
      <w:r w:rsidR="0054061E" w:rsidRPr="008C6C5C">
        <w:rPr>
          <w:rFonts w:ascii="Times New Roman"/>
          <w:kern w:val="2"/>
        </w:rPr>
        <w:t>4</w:t>
      </w:r>
      <w:r w:rsidR="0054061E" w:rsidRPr="008C6C5C">
        <w:rPr>
          <w:rFonts w:ascii="Times New Roman" w:hint="eastAsia"/>
          <w:kern w:val="2"/>
        </w:rPr>
        <w:t>家，新引进科创项目</w:t>
      </w:r>
      <w:r w:rsidR="0054061E" w:rsidRPr="008C6C5C">
        <w:rPr>
          <w:rFonts w:ascii="Times New Roman"/>
          <w:kern w:val="2"/>
        </w:rPr>
        <w:t>45</w:t>
      </w:r>
      <w:r w:rsidR="007B2FB1" w:rsidRPr="008C6C5C">
        <w:rPr>
          <w:rFonts w:ascii="Times New Roman" w:hint="eastAsia"/>
          <w:kern w:val="2"/>
        </w:rPr>
        <w:t>个</w:t>
      </w:r>
      <w:r w:rsidR="0054061E" w:rsidRPr="008C6C5C">
        <w:rPr>
          <w:rFonts w:ascii="Times New Roman" w:hint="eastAsia"/>
          <w:kern w:val="2"/>
        </w:rPr>
        <w:t>，对接海内外高</w:t>
      </w:r>
      <w:r w:rsidR="0054061E" w:rsidRPr="008C6C5C">
        <w:rPr>
          <w:rFonts w:ascii="Times New Roman" w:hint="eastAsia"/>
          <w:kern w:val="2"/>
        </w:rPr>
        <w:lastRenderedPageBreak/>
        <w:t>层次人才项目</w:t>
      </w:r>
      <w:r w:rsidR="0054061E" w:rsidRPr="008C6C5C">
        <w:rPr>
          <w:rFonts w:ascii="Times New Roman"/>
          <w:kern w:val="2"/>
        </w:rPr>
        <w:t>35</w:t>
      </w:r>
      <w:r w:rsidR="007B2FB1" w:rsidRPr="008C6C5C">
        <w:rPr>
          <w:rFonts w:ascii="Times New Roman" w:hint="eastAsia"/>
          <w:kern w:val="2"/>
        </w:rPr>
        <w:t>个</w:t>
      </w:r>
      <w:r w:rsidR="0054061E" w:rsidRPr="008C6C5C">
        <w:rPr>
          <w:rFonts w:ascii="Times New Roman" w:hint="eastAsia"/>
          <w:kern w:val="2"/>
        </w:rPr>
        <w:t>、落地</w:t>
      </w:r>
      <w:r w:rsidR="0054061E" w:rsidRPr="008C6C5C">
        <w:rPr>
          <w:rFonts w:ascii="Times New Roman"/>
          <w:kern w:val="2"/>
        </w:rPr>
        <w:t>7</w:t>
      </w:r>
      <w:r w:rsidR="007B2FB1" w:rsidRPr="008C6C5C">
        <w:rPr>
          <w:rFonts w:ascii="Times New Roman" w:hint="eastAsia"/>
          <w:kern w:val="2"/>
        </w:rPr>
        <w:t>个</w:t>
      </w:r>
      <w:r w:rsidR="0054061E" w:rsidRPr="008C6C5C">
        <w:rPr>
          <w:rFonts w:ascii="Times New Roman" w:hint="eastAsia"/>
          <w:kern w:val="2"/>
        </w:rPr>
        <w:t>。</w:t>
      </w:r>
    </w:p>
    <w:p w:rsidR="002D7E6B" w:rsidRPr="008C6C5C" w:rsidRDefault="00445E56" w:rsidP="00826E62">
      <w:pPr>
        <w:tabs>
          <w:tab w:val="left" w:pos="7230"/>
        </w:tabs>
        <w:overflowPunct w:val="0"/>
        <w:ind w:firstLine="630"/>
        <w:rPr>
          <w:rFonts w:ascii="Times New Roman" w:cs="方正仿宋_GBK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</w:t>
      </w:r>
      <w:r w:rsidRPr="008C6C5C">
        <w:rPr>
          <w:rFonts w:ascii="Times New Roman" w:eastAsia="方正楷体_GBK" w:hint="eastAsia"/>
          <w:b/>
          <w:spacing w:val="2"/>
          <w:kern w:val="2"/>
        </w:rPr>
        <w:t>四）改革</w:t>
      </w:r>
      <w:r w:rsidR="004A5E8D" w:rsidRPr="008C6C5C">
        <w:rPr>
          <w:rFonts w:ascii="Times New Roman" w:eastAsia="方正楷体_GBK" w:hint="eastAsia"/>
          <w:b/>
          <w:spacing w:val="2"/>
          <w:kern w:val="2"/>
        </w:rPr>
        <w:t>开放扎实</w:t>
      </w:r>
      <w:r w:rsidR="00EF557C" w:rsidRPr="008C6C5C">
        <w:rPr>
          <w:rFonts w:ascii="Times New Roman" w:eastAsia="方正楷体_GBK" w:hint="eastAsia"/>
          <w:b/>
          <w:spacing w:val="2"/>
          <w:kern w:val="2"/>
        </w:rPr>
        <w:t>推进</w:t>
      </w:r>
      <w:r w:rsidRPr="008C6C5C">
        <w:rPr>
          <w:rFonts w:ascii="Times New Roman" w:eastAsia="方正楷体_GBK" w:hint="eastAsia"/>
          <w:b/>
          <w:spacing w:val="2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审批效能</w:t>
      </w:r>
      <w:r w:rsidR="004A5E8D" w:rsidRPr="008C6C5C">
        <w:rPr>
          <w:rFonts w:ascii="Times New Roman" w:eastAsia="方正楷体_GBK" w:cs="方正仿宋_GBK" w:hint="eastAsia"/>
          <w:bCs/>
          <w:spacing w:val="2"/>
          <w:kern w:val="2"/>
        </w:rPr>
        <w:t>持续提升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cs="方正仿宋_GBK" w:hint="eastAsia"/>
          <w:kern w:val="2"/>
        </w:rPr>
        <w:t>开展全市域相对集中许可权改革，</w:t>
      </w:r>
      <w:r w:rsidRPr="008C6C5C">
        <w:rPr>
          <w:rFonts w:ascii="Times New Roman"/>
          <w:kern w:val="2"/>
        </w:rPr>
        <w:t>95</w:t>
      </w:r>
      <w:r w:rsidRPr="008C6C5C">
        <w:rPr>
          <w:rFonts w:ascii="Times New Roman" w:cs="方正仿宋_GBK"/>
          <w:kern w:val="2"/>
        </w:rPr>
        <w:t>%</w:t>
      </w:r>
      <w:r w:rsidRPr="008C6C5C">
        <w:rPr>
          <w:rFonts w:ascii="Times New Roman" w:cs="方正仿宋_GBK" w:hint="eastAsia"/>
          <w:kern w:val="2"/>
        </w:rPr>
        <w:t>以上的政务服务事项实现“不见面”审批。推进全程电子化登记，市级实现企业开办</w:t>
      </w:r>
      <w:r w:rsidR="000814F2" w:rsidRPr="008C6C5C">
        <w:rPr>
          <w:rFonts w:ascii="Times New Roman" w:cs="方正仿宋_GBK" w:hint="eastAsia"/>
          <w:kern w:val="2"/>
        </w:rPr>
        <w:t>“</w:t>
      </w:r>
      <w:r w:rsidR="000814F2" w:rsidRPr="008C6C5C">
        <w:rPr>
          <w:rFonts w:ascii="Times New Roman"/>
          <w:kern w:val="2"/>
        </w:rPr>
        <w:t>0</w:t>
      </w:r>
      <w:r w:rsidR="000814F2" w:rsidRPr="008C6C5C">
        <w:rPr>
          <w:rFonts w:ascii="Times New Roman" w:cs="方正仿宋_GBK"/>
          <w:kern w:val="2"/>
        </w:rPr>
        <w:t>.</w:t>
      </w:r>
      <w:r w:rsidR="000814F2" w:rsidRPr="008C6C5C">
        <w:rPr>
          <w:rFonts w:ascii="Times New Roman"/>
          <w:kern w:val="2"/>
        </w:rPr>
        <w:t>5</w:t>
      </w:r>
      <w:r w:rsidR="000814F2" w:rsidRPr="008C6C5C">
        <w:rPr>
          <w:rFonts w:ascii="Times New Roman" w:cs="方正仿宋_GBK" w:hint="eastAsia"/>
          <w:kern w:val="2"/>
        </w:rPr>
        <w:t>天完成”</w:t>
      </w:r>
      <w:r w:rsidRPr="008C6C5C">
        <w:rPr>
          <w:rFonts w:ascii="Times New Roman" w:cs="方正仿宋_GBK" w:hint="eastAsia"/>
          <w:kern w:val="2"/>
        </w:rPr>
        <w:t>，“拿地即开工”模式顺利实施。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社会事业改革</w:t>
      </w:r>
      <w:r w:rsidR="004A5E8D" w:rsidRPr="008C6C5C">
        <w:rPr>
          <w:rFonts w:ascii="Times New Roman" w:eastAsia="方正楷体_GBK" w:cs="方正仿宋_GBK" w:hint="eastAsia"/>
          <w:bCs/>
          <w:spacing w:val="2"/>
          <w:kern w:val="2"/>
        </w:rPr>
        <w:t>不断深化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cs="方正仿宋_GBK" w:hint="eastAsia"/>
          <w:kern w:val="2"/>
        </w:rPr>
        <w:t>深化集团化办学，新组建和扩容教育集团</w:t>
      </w:r>
      <w:r w:rsidRPr="008C6C5C">
        <w:rPr>
          <w:rFonts w:ascii="Times New Roman"/>
          <w:kern w:val="2"/>
        </w:rPr>
        <w:t>9</w:t>
      </w:r>
      <w:r w:rsidRPr="008C6C5C">
        <w:rPr>
          <w:rFonts w:ascii="Times New Roman" w:cs="方正仿宋_GBK" w:hint="eastAsia"/>
          <w:kern w:val="2"/>
        </w:rPr>
        <w:t>个。深化医保支付方式改革，深入推进</w:t>
      </w:r>
      <w:r w:rsidRPr="008C6C5C">
        <w:rPr>
          <w:rFonts w:ascii="Times New Roman" w:cs="方正仿宋_GBK"/>
          <w:kern w:val="2"/>
        </w:rPr>
        <w:t>DRGs</w:t>
      </w:r>
      <w:r w:rsidRPr="008C6C5C">
        <w:rPr>
          <w:rFonts w:ascii="Times New Roman" w:cs="方正仿宋_GBK" w:hint="eastAsia"/>
          <w:kern w:val="2"/>
        </w:rPr>
        <w:t>付费试点，建立向紧密型医联体预拨医疗费用周转金制度。稳妥推进公立医院医疗服务价格改革，取消公立医院医用耗材加成。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信用体系</w:t>
      </w:r>
      <w:r w:rsidR="004A5E8D" w:rsidRPr="008C6C5C">
        <w:rPr>
          <w:rFonts w:ascii="Times New Roman" w:eastAsia="方正楷体_GBK" w:cs="方正仿宋_GBK" w:hint="eastAsia"/>
          <w:bCs/>
          <w:spacing w:val="2"/>
          <w:kern w:val="2"/>
        </w:rPr>
        <w:t>建设持续加强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hint="eastAsia"/>
          <w:kern w:val="2"/>
        </w:rPr>
        <w:t>启动建设行业信用监管平台，健全“行业</w:t>
      </w:r>
      <w:r w:rsidRPr="008C6C5C">
        <w:rPr>
          <w:rFonts w:ascii="Times New Roman"/>
          <w:kern w:val="2"/>
        </w:rPr>
        <w:t>+</w:t>
      </w:r>
      <w:r w:rsidRPr="008C6C5C">
        <w:rPr>
          <w:rFonts w:ascii="Times New Roman" w:hint="eastAsia"/>
          <w:kern w:val="2"/>
        </w:rPr>
        <w:t>信用”监管机制，推动基层政务诚信建设，深化诚信示范创建，</w:t>
      </w:r>
      <w:r w:rsidR="00F316BB" w:rsidRPr="008C6C5C">
        <w:rPr>
          <w:rFonts w:ascii="Times New Roman" w:hint="eastAsia"/>
          <w:kern w:val="2"/>
        </w:rPr>
        <w:t>综合信用指数</w:t>
      </w:r>
      <w:r w:rsidRPr="008C6C5C">
        <w:rPr>
          <w:rFonts w:ascii="Times New Roman" w:hint="eastAsia"/>
          <w:kern w:val="2"/>
        </w:rPr>
        <w:t>位</w:t>
      </w:r>
      <w:r w:rsidR="00D42CA6" w:rsidRPr="008C6C5C">
        <w:rPr>
          <w:rFonts w:ascii="Times New Roman" w:hint="eastAsia"/>
          <w:kern w:val="2"/>
        </w:rPr>
        <w:t>居</w:t>
      </w:r>
      <w:r w:rsidRPr="008C6C5C">
        <w:rPr>
          <w:rFonts w:ascii="Times New Roman" w:hint="eastAsia"/>
          <w:kern w:val="2"/>
        </w:rPr>
        <w:t>全国县级城市</w:t>
      </w:r>
      <w:r w:rsidR="00D42CA6" w:rsidRPr="008C6C5C">
        <w:rPr>
          <w:rFonts w:ascii="Times New Roman" w:hint="eastAsia"/>
          <w:kern w:val="2"/>
        </w:rPr>
        <w:t>前列</w:t>
      </w:r>
      <w:r w:rsidRPr="008C6C5C">
        <w:rPr>
          <w:rFonts w:ascii="Times New Roman" w:hint="eastAsia"/>
          <w:kern w:val="2"/>
        </w:rPr>
        <w:t>。</w:t>
      </w:r>
      <w:r w:rsidR="004A5E8D" w:rsidRPr="008C6C5C">
        <w:rPr>
          <w:rFonts w:ascii="Times New Roman" w:eastAsia="方正楷体_GBK" w:cs="方正仿宋_GBK" w:hint="eastAsia"/>
          <w:bCs/>
          <w:spacing w:val="2"/>
          <w:kern w:val="2"/>
        </w:rPr>
        <w:t>开发开放深入推进。</w:t>
      </w:r>
      <w:r w:rsidR="004A5E8D" w:rsidRPr="008C6C5C">
        <w:rPr>
          <w:rFonts w:ascii="Times New Roman" w:cs="方正仿宋_GBK" w:hint="eastAsia"/>
          <w:kern w:val="2"/>
        </w:rPr>
        <w:t>预计完成进出口总额</w:t>
      </w:r>
      <w:r w:rsidR="004A5E8D" w:rsidRPr="008C6C5C">
        <w:rPr>
          <w:rFonts w:ascii="Times New Roman" w:cs="方正仿宋_GBK" w:hint="eastAsia"/>
          <w:kern w:val="2"/>
        </w:rPr>
        <w:t>192</w:t>
      </w:r>
      <w:r w:rsidR="004A5E8D" w:rsidRPr="008C6C5C">
        <w:rPr>
          <w:rFonts w:ascii="Times New Roman" w:cs="方正仿宋_GBK" w:hint="eastAsia"/>
          <w:kern w:val="2"/>
        </w:rPr>
        <w:t>亿美元，新增外贸“破零”企业</w:t>
      </w:r>
      <w:r w:rsidR="004A5E8D" w:rsidRPr="008C6C5C">
        <w:rPr>
          <w:rFonts w:ascii="Times New Roman" w:cs="方正仿宋_GBK" w:hint="eastAsia"/>
          <w:kern w:val="2"/>
        </w:rPr>
        <w:t>219</w:t>
      </w:r>
      <w:r w:rsidR="004A5E8D" w:rsidRPr="008C6C5C">
        <w:rPr>
          <w:rFonts w:ascii="Times New Roman" w:cs="方正仿宋_GBK" w:hint="eastAsia"/>
          <w:kern w:val="2"/>
        </w:rPr>
        <w:t>家，预计实现对外直接投资</w:t>
      </w:r>
      <w:r w:rsidR="004A5E8D" w:rsidRPr="008C6C5C">
        <w:rPr>
          <w:rFonts w:ascii="Times New Roman" w:cs="方正仿宋_GBK" w:hint="eastAsia"/>
          <w:kern w:val="2"/>
        </w:rPr>
        <w:t>5.26</w:t>
      </w:r>
      <w:r w:rsidR="004A5E8D" w:rsidRPr="008C6C5C">
        <w:rPr>
          <w:rFonts w:ascii="Times New Roman" w:cs="方正仿宋_GBK" w:hint="eastAsia"/>
          <w:kern w:val="2"/>
        </w:rPr>
        <w:t>亿美元。江阴港口岸获批药品进口口岸，苏南国际集装箱码头获批进口肉类指定监管场地。</w:t>
      </w:r>
    </w:p>
    <w:p w:rsidR="002D7E6B" w:rsidRPr="008C6C5C" w:rsidRDefault="00445E56" w:rsidP="00826E62">
      <w:pPr>
        <w:ind w:firstLineChars="221" w:firstLine="678"/>
        <w:rPr>
          <w:rFonts w:ascii="Times New Roman" w:cs="方正仿宋_GBK"/>
          <w:kern w:val="2"/>
        </w:rPr>
      </w:pPr>
      <w:r w:rsidRPr="008C6C5C">
        <w:rPr>
          <w:rFonts w:ascii="Times New Roman" w:eastAsia="方正楷体_GBK" w:hint="eastAsia"/>
          <w:b/>
          <w:spacing w:val="2"/>
          <w:kern w:val="2"/>
        </w:rPr>
        <w:t>（五）城乡面貌持续改善。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交通设施不断完善。</w:t>
      </w:r>
      <w:r w:rsidRPr="008C6C5C">
        <w:rPr>
          <w:rFonts w:ascii="Times New Roman" w:hint="eastAsia"/>
          <w:kern w:val="2"/>
        </w:rPr>
        <w:t>大力推进重大区域枢纽工程建设，南沿江铁路江阴段顺利推进，锡澄</w:t>
      </w:r>
      <w:r w:rsidR="00922FE4" w:rsidRPr="008C6C5C">
        <w:rPr>
          <w:rFonts w:ascii="Times New Roman" w:hint="eastAsia"/>
          <w:kern w:val="2"/>
        </w:rPr>
        <w:t>S1</w:t>
      </w:r>
      <w:r w:rsidR="00922FE4" w:rsidRPr="008C6C5C">
        <w:rPr>
          <w:rFonts w:ascii="Times New Roman" w:hint="eastAsia"/>
          <w:kern w:val="2"/>
        </w:rPr>
        <w:t>线</w:t>
      </w:r>
      <w:r w:rsidRPr="008C6C5C">
        <w:rPr>
          <w:rFonts w:ascii="Times New Roman" w:hint="eastAsia"/>
          <w:kern w:val="2"/>
        </w:rPr>
        <w:t>、</w:t>
      </w:r>
      <w:r w:rsidR="00A468FF" w:rsidRPr="008C6C5C">
        <w:rPr>
          <w:rFonts w:ascii="Times New Roman" w:hint="eastAsia"/>
          <w:kern w:val="2"/>
        </w:rPr>
        <w:t>江阴靖江长江隧道工程</w:t>
      </w:r>
      <w:r w:rsidRPr="008C6C5C">
        <w:rPr>
          <w:rFonts w:ascii="Times New Roman" w:hint="eastAsia"/>
          <w:kern w:val="2"/>
        </w:rPr>
        <w:t>开工建设</w:t>
      </w:r>
      <w:r w:rsidR="00EF5244" w:rsidRPr="008C6C5C">
        <w:rPr>
          <w:rFonts w:ascii="Times New Roman" w:hint="eastAsia"/>
          <w:kern w:val="2"/>
        </w:rPr>
        <w:t>，盐泰锡常宜铁路、第三过江通道前期工作有序开展</w:t>
      </w:r>
      <w:r w:rsidRPr="008C6C5C">
        <w:rPr>
          <w:rFonts w:ascii="Times New Roman" w:hint="eastAsia"/>
          <w:kern w:val="2"/>
        </w:rPr>
        <w:t>。</w:t>
      </w:r>
      <w:r w:rsidR="00EF5244" w:rsidRPr="008C6C5C">
        <w:rPr>
          <w:rFonts w:ascii="Times New Roman" w:hint="eastAsia"/>
          <w:kern w:val="2"/>
        </w:rPr>
        <w:t>快速路网加速完善</w:t>
      </w:r>
      <w:r w:rsidRPr="008C6C5C">
        <w:rPr>
          <w:rFonts w:ascii="Times New Roman" w:hint="eastAsia"/>
          <w:kern w:val="2"/>
        </w:rPr>
        <w:t>，</w:t>
      </w:r>
      <w:r w:rsidR="001D02D5" w:rsidRPr="008C6C5C">
        <w:rPr>
          <w:rFonts w:ascii="Times New Roman" w:hint="eastAsia"/>
          <w:kern w:val="2"/>
        </w:rPr>
        <w:t>芙蓉大道快速化改造</w:t>
      </w:r>
      <w:r w:rsidR="00D42CA6" w:rsidRPr="008C6C5C">
        <w:rPr>
          <w:rFonts w:ascii="Times New Roman" w:hint="eastAsia"/>
          <w:kern w:val="2"/>
        </w:rPr>
        <w:t>工程建成</w:t>
      </w:r>
      <w:r w:rsidR="001D02D5" w:rsidRPr="008C6C5C">
        <w:rPr>
          <w:rFonts w:ascii="Times New Roman" w:hint="eastAsia"/>
          <w:kern w:val="2"/>
        </w:rPr>
        <w:t>通车，</w:t>
      </w:r>
      <w:r w:rsidR="00310D23" w:rsidRPr="008C6C5C">
        <w:rPr>
          <w:rFonts w:ascii="Times New Roman"/>
          <w:kern w:val="2"/>
        </w:rPr>
        <w:t>大桥南路、长山大道一期等快速化改造</w:t>
      </w:r>
      <w:r w:rsidR="00D42CA6" w:rsidRPr="008C6C5C">
        <w:rPr>
          <w:rFonts w:ascii="Times New Roman" w:hint="eastAsia"/>
          <w:kern w:val="2"/>
        </w:rPr>
        <w:t>工程</w:t>
      </w:r>
      <w:r w:rsidR="00310D23" w:rsidRPr="008C6C5C">
        <w:rPr>
          <w:rFonts w:ascii="Times New Roman"/>
          <w:kern w:val="2"/>
        </w:rPr>
        <w:t>启动建设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城市建设有力推进。</w:t>
      </w:r>
      <w:r w:rsidRPr="008C6C5C">
        <w:rPr>
          <w:rFonts w:ascii="Times New Roman" w:hint="eastAsia"/>
          <w:kern w:val="2"/>
        </w:rPr>
        <w:t>锡澄运河公园样板段、黄田港公园、城市记忆馆竣工投运。串通环城绿道</w:t>
      </w:r>
      <w:r w:rsidRPr="008C6C5C">
        <w:rPr>
          <w:rFonts w:ascii="Times New Roman"/>
          <w:kern w:val="2"/>
        </w:rPr>
        <w:t>25</w:t>
      </w:r>
      <w:r w:rsidRPr="008C6C5C">
        <w:rPr>
          <w:rFonts w:ascii="Times New Roman" w:hint="eastAsia"/>
          <w:kern w:val="2"/>
        </w:rPr>
        <w:t>公里，新、改建公园</w:t>
      </w:r>
      <w:r w:rsidRPr="008C6C5C">
        <w:rPr>
          <w:rFonts w:ascii="Times New Roman" w:hint="eastAsia"/>
          <w:kern w:val="2"/>
        </w:rPr>
        <w:lastRenderedPageBreak/>
        <w:t>绿地</w:t>
      </w:r>
      <w:r w:rsidRPr="008C6C5C">
        <w:rPr>
          <w:rFonts w:ascii="Times New Roman"/>
          <w:kern w:val="2"/>
        </w:rPr>
        <w:t>6</w:t>
      </w:r>
      <w:r w:rsidRPr="008C6C5C">
        <w:rPr>
          <w:rFonts w:ascii="Times New Roman" w:hint="eastAsia"/>
          <w:kern w:val="2"/>
        </w:rPr>
        <w:t>个。</w:t>
      </w:r>
      <w:r w:rsidR="00D837CA" w:rsidRPr="008C6C5C">
        <w:rPr>
          <w:rFonts w:ascii="Times New Roman" w:hint="eastAsia"/>
          <w:kern w:val="2"/>
        </w:rPr>
        <w:t>南门商业街区忠义街南段完成主体工程，北门国乐岛建设有序推进。</w:t>
      </w:r>
      <w:r w:rsidRPr="008C6C5C">
        <w:rPr>
          <w:rFonts w:ascii="Times New Roman" w:hint="eastAsia"/>
          <w:kern w:val="2"/>
        </w:rPr>
        <w:t>完成拆迁</w:t>
      </w:r>
      <w:r w:rsidR="000814F2" w:rsidRPr="008C6C5C">
        <w:rPr>
          <w:rFonts w:ascii="Times New Roman" w:hint="eastAsia"/>
          <w:kern w:val="2"/>
        </w:rPr>
        <w:t>278</w:t>
      </w:r>
      <w:r w:rsidRPr="008C6C5C">
        <w:rPr>
          <w:rFonts w:ascii="Times New Roman" w:hint="eastAsia"/>
          <w:kern w:val="2"/>
        </w:rPr>
        <w:t>万平方米，完成老</w:t>
      </w:r>
      <w:r w:rsidR="000814F2" w:rsidRPr="008C6C5C">
        <w:rPr>
          <w:rFonts w:ascii="Times New Roman" w:hint="eastAsia"/>
          <w:kern w:val="2"/>
        </w:rPr>
        <w:t>旧</w:t>
      </w:r>
      <w:r w:rsidRPr="008C6C5C">
        <w:rPr>
          <w:rFonts w:ascii="Times New Roman" w:hint="eastAsia"/>
          <w:kern w:val="2"/>
        </w:rPr>
        <w:t>小区</w:t>
      </w:r>
      <w:r w:rsidR="00EF5244" w:rsidRPr="008C6C5C">
        <w:rPr>
          <w:rFonts w:ascii="Times New Roman" w:hint="eastAsia"/>
          <w:kern w:val="2"/>
        </w:rPr>
        <w:t>改造</w:t>
      </w:r>
      <w:r w:rsidRPr="008C6C5C">
        <w:rPr>
          <w:rFonts w:ascii="Times New Roman"/>
          <w:kern w:val="2"/>
        </w:rPr>
        <w:t>39</w:t>
      </w:r>
      <w:r w:rsidRPr="008C6C5C">
        <w:rPr>
          <w:rFonts w:ascii="Times New Roman" w:hint="eastAsia"/>
          <w:kern w:val="2"/>
        </w:rPr>
        <w:t>个，建成安置房</w:t>
      </w:r>
      <w:r w:rsidR="000814F2" w:rsidRPr="008C6C5C">
        <w:rPr>
          <w:rFonts w:ascii="Times New Roman" w:hint="eastAsia"/>
          <w:kern w:val="2"/>
        </w:rPr>
        <w:t>53.7</w:t>
      </w:r>
      <w:r w:rsidRPr="008C6C5C">
        <w:rPr>
          <w:rFonts w:ascii="Times New Roman" w:hint="eastAsia"/>
          <w:kern w:val="2"/>
        </w:rPr>
        <w:t>万平方米。</w:t>
      </w:r>
      <w:r w:rsidR="000D4958" w:rsidRPr="008C6C5C">
        <w:rPr>
          <w:rFonts w:ascii="Times New Roman" w:hint="eastAsia"/>
          <w:kern w:val="2"/>
        </w:rPr>
        <w:t>肖山、澄西水厂深度处理改造项目顺利竣工。</w:t>
      </w:r>
      <w:r w:rsidRPr="008C6C5C">
        <w:rPr>
          <w:rFonts w:ascii="Times New Roman" w:hint="eastAsia"/>
          <w:kern w:val="2"/>
        </w:rPr>
        <w:t>新敷设天然气管道</w:t>
      </w:r>
      <w:r w:rsidRPr="008C6C5C">
        <w:rPr>
          <w:rFonts w:ascii="Times New Roman"/>
          <w:kern w:val="2"/>
        </w:rPr>
        <w:t>120</w:t>
      </w:r>
      <w:r w:rsidRPr="008C6C5C">
        <w:rPr>
          <w:rFonts w:ascii="Times New Roman" w:hint="eastAsia"/>
          <w:kern w:val="2"/>
        </w:rPr>
        <w:t>公里。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市容整治不断强化。</w:t>
      </w:r>
      <w:r w:rsidRPr="008C6C5C">
        <w:rPr>
          <w:rFonts w:ascii="Times New Roman" w:hint="eastAsia"/>
          <w:spacing w:val="-6"/>
          <w:kern w:val="2"/>
        </w:rPr>
        <w:t>开展市容整治“春雷行动”，清除城市“三乱”</w:t>
      </w:r>
      <w:r w:rsidRPr="008C6C5C">
        <w:rPr>
          <w:rFonts w:ascii="Times New Roman"/>
          <w:spacing w:val="-6"/>
          <w:kern w:val="2"/>
        </w:rPr>
        <w:t>8100</w:t>
      </w:r>
      <w:r w:rsidRPr="008C6C5C">
        <w:rPr>
          <w:rFonts w:ascii="Times New Roman" w:hint="eastAsia"/>
          <w:spacing w:val="-6"/>
          <w:kern w:val="2"/>
        </w:rPr>
        <w:t>处、</w:t>
      </w:r>
      <w:r w:rsidR="00F10489" w:rsidRPr="008C6C5C">
        <w:rPr>
          <w:rFonts w:ascii="Times New Roman" w:hint="eastAsia"/>
          <w:kern w:val="2"/>
        </w:rPr>
        <w:t>户外违规广告</w:t>
      </w:r>
      <w:r w:rsidR="0073407F" w:rsidRPr="008C6C5C">
        <w:rPr>
          <w:rFonts w:ascii="Times New Roman" w:hint="eastAsia"/>
          <w:kern w:val="2"/>
        </w:rPr>
        <w:t>18.2</w:t>
      </w:r>
      <w:r w:rsidR="00F10489" w:rsidRPr="008C6C5C">
        <w:rPr>
          <w:rFonts w:ascii="Times New Roman" w:hint="eastAsia"/>
          <w:kern w:val="2"/>
        </w:rPr>
        <w:t>万平方米</w:t>
      </w:r>
      <w:r w:rsidR="000814F2" w:rsidRPr="008C6C5C">
        <w:rPr>
          <w:rFonts w:ascii="Times New Roman" w:hint="eastAsia"/>
          <w:kern w:val="2"/>
        </w:rPr>
        <w:t>，拆除</w:t>
      </w:r>
      <w:r w:rsidR="00F10489" w:rsidRPr="008C6C5C">
        <w:rPr>
          <w:rFonts w:ascii="Times New Roman" w:hint="eastAsia"/>
          <w:kern w:val="2"/>
        </w:rPr>
        <w:t>违建</w:t>
      </w:r>
      <w:r w:rsidR="0073407F" w:rsidRPr="008C6C5C">
        <w:rPr>
          <w:rFonts w:ascii="Times New Roman" w:hint="eastAsia"/>
          <w:kern w:val="2"/>
        </w:rPr>
        <w:t>27</w:t>
      </w:r>
      <w:r w:rsidR="00F10489" w:rsidRPr="008C6C5C">
        <w:rPr>
          <w:rFonts w:ascii="Times New Roman" w:hint="eastAsia"/>
          <w:kern w:val="2"/>
        </w:rPr>
        <w:t>万平方米。</w:t>
      </w:r>
      <w:r w:rsidRPr="008C6C5C">
        <w:rPr>
          <w:rFonts w:ascii="Times New Roman" w:hint="eastAsia"/>
          <w:kern w:val="2"/>
        </w:rPr>
        <w:t>建成省级生活垃圾分类达标小区</w:t>
      </w:r>
      <w:r w:rsidRPr="008C6C5C">
        <w:rPr>
          <w:rFonts w:ascii="Times New Roman"/>
          <w:kern w:val="2"/>
        </w:rPr>
        <w:t>30</w:t>
      </w:r>
      <w:r w:rsidR="00337B3A" w:rsidRPr="008C6C5C">
        <w:rPr>
          <w:rFonts w:ascii="Times New Roman" w:hint="eastAsia"/>
          <w:kern w:val="2"/>
        </w:rPr>
        <w:t>个</w:t>
      </w:r>
      <w:r w:rsidR="00424D0A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hint="eastAsia"/>
          <w:kern w:val="2"/>
        </w:rPr>
        <w:t>建成建筑装潢垃圾资源化利用项目、餐厨废弃物集中处理项目</w:t>
      </w:r>
      <w:r w:rsidR="00424D0A" w:rsidRPr="008C6C5C">
        <w:rPr>
          <w:rFonts w:ascii="Times New Roman" w:hint="eastAsia"/>
          <w:kern w:val="2"/>
        </w:rPr>
        <w:t>，环卫运营中心主体工程完工。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美丽乡村成效初显。</w:t>
      </w:r>
      <w:r w:rsidR="00424D0A" w:rsidRPr="008C6C5C">
        <w:rPr>
          <w:rFonts w:ascii="Times New Roman" w:hint="eastAsia"/>
          <w:kern w:val="2"/>
        </w:rPr>
        <w:t>完成</w:t>
      </w:r>
      <w:r w:rsidR="00424D0A" w:rsidRPr="008C6C5C">
        <w:rPr>
          <w:rFonts w:ascii="Times New Roman"/>
          <w:kern w:val="2"/>
        </w:rPr>
        <w:t>961</w:t>
      </w:r>
      <w:r w:rsidR="00424D0A" w:rsidRPr="008C6C5C">
        <w:rPr>
          <w:rFonts w:ascii="Times New Roman" w:hint="eastAsia"/>
          <w:kern w:val="2"/>
        </w:rPr>
        <w:t>个村庄生活污水治理</w:t>
      </w:r>
      <w:r w:rsidR="0073407F" w:rsidRPr="008C6C5C">
        <w:rPr>
          <w:rFonts w:ascii="Times New Roman" w:hint="eastAsia"/>
          <w:kern w:val="2"/>
        </w:rPr>
        <w:t>项目</w:t>
      </w:r>
      <w:r w:rsidR="00424D0A" w:rsidRPr="008C6C5C">
        <w:rPr>
          <w:rFonts w:ascii="Times New Roman" w:hint="eastAsia"/>
          <w:kern w:val="2"/>
        </w:rPr>
        <w:t>，</w:t>
      </w:r>
      <w:r w:rsidR="00EF5244" w:rsidRPr="008C6C5C">
        <w:rPr>
          <w:rFonts w:ascii="Times New Roman" w:hint="eastAsia"/>
          <w:kern w:val="2"/>
        </w:rPr>
        <w:t>实施农村供水户表改造</w:t>
      </w:r>
      <w:r w:rsidR="00EF5244" w:rsidRPr="008C6C5C">
        <w:rPr>
          <w:rFonts w:ascii="Times New Roman"/>
          <w:kern w:val="2"/>
        </w:rPr>
        <w:t>2105</w:t>
      </w:r>
      <w:r w:rsidR="00EF5244" w:rsidRPr="008C6C5C">
        <w:rPr>
          <w:rFonts w:ascii="Times New Roman" w:hint="eastAsia"/>
          <w:kern w:val="2"/>
        </w:rPr>
        <w:t>户。</w:t>
      </w:r>
      <w:r w:rsidR="00313F0F" w:rsidRPr="008C6C5C">
        <w:rPr>
          <w:rFonts w:ascii="Times New Roman" w:hint="eastAsia"/>
          <w:kern w:val="2"/>
        </w:rPr>
        <w:t>基本完成</w:t>
      </w:r>
      <w:r w:rsidR="00313F0F" w:rsidRPr="008C6C5C">
        <w:rPr>
          <w:rFonts w:ascii="Times New Roman" w:hint="eastAsia"/>
          <w:kern w:val="2"/>
        </w:rPr>
        <w:t>41</w:t>
      </w:r>
      <w:r w:rsidR="00313F0F" w:rsidRPr="008C6C5C">
        <w:rPr>
          <w:rFonts w:ascii="Times New Roman" w:hint="eastAsia"/>
          <w:kern w:val="2"/>
        </w:rPr>
        <w:t>个自然村</w:t>
      </w:r>
      <w:r w:rsidR="00313F0F" w:rsidRPr="008C6C5C">
        <w:rPr>
          <w:rFonts w:ascii="Times New Roman" w:hint="eastAsia"/>
          <w:kern w:val="2"/>
        </w:rPr>
        <w:t>1898</w:t>
      </w:r>
      <w:r w:rsidR="00313F0F" w:rsidRPr="008C6C5C">
        <w:rPr>
          <w:rFonts w:ascii="Times New Roman" w:hint="eastAsia"/>
          <w:kern w:val="2"/>
        </w:rPr>
        <w:t>户农房建设试点任务</w:t>
      </w:r>
      <w:r w:rsidR="008C6DD5" w:rsidRPr="008C6C5C">
        <w:rPr>
          <w:rFonts w:ascii="Times New Roman" w:hint="eastAsia"/>
          <w:kern w:val="2"/>
        </w:rPr>
        <w:t>，新（改）建农村公厕</w:t>
      </w:r>
      <w:r w:rsidR="008C6DD5" w:rsidRPr="008C6C5C">
        <w:rPr>
          <w:rFonts w:ascii="Times New Roman"/>
          <w:kern w:val="2"/>
        </w:rPr>
        <w:t>53</w:t>
      </w:r>
      <w:r w:rsidR="008C6DD5" w:rsidRPr="008C6C5C">
        <w:rPr>
          <w:rFonts w:ascii="Times New Roman" w:hint="eastAsia"/>
          <w:kern w:val="2"/>
        </w:rPr>
        <w:t>座</w:t>
      </w:r>
      <w:r w:rsidRPr="008C6C5C">
        <w:rPr>
          <w:rFonts w:ascii="Times New Roman" w:hint="eastAsia"/>
          <w:kern w:val="2"/>
        </w:rPr>
        <w:t>。</w:t>
      </w:r>
      <w:r w:rsidR="000814F2" w:rsidRPr="008C6C5C">
        <w:rPr>
          <w:rFonts w:ascii="Times New Roman" w:cs="方正仿宋_GBK" w:hint="eastAsia"/>
          <w:kern w:val="2"/>
        </w:rPr>
        <w:t>建成省</w:t>
      </w:r>
      <w:r w:rsidRPr="008C6C5C">
        <w:rPr>
          <w:rFonts w:ascii="Times New Roman" w:cs="方正仿宋_GBK" w:hint="eastAsia"/>
          <w:kern w:val="2"/>
        </w:rPr>
        <w:t>特色田园乡村</w:t>
      </w:r>
      <w:r w:rsidR="00310D23" w:rsidRPr="008C6C5C">
        <w:rPr>
          <w:rFonts w:ascii="Times New Roman"/>
          <w:kern w:val="2"/>
        </w:rPr>
        <w:t>5</w:t>
      </w:r>
      <w:r w:rsidRPr="008C6C5C">
        <w:rPr>
          <w:rFonts w:ascii="Times New Roman" w:cs="方正仿宋_GBK" w:hint="eastAsia"/>
          <w:kern w:val="2"/>
        </w:rPr>
        <w:t>个、绿美</w:t>
      </w:r>
      <w:r w:rsidR="0054061E" w:rsidRPr="008C6C5C">
        <w:rPr>
          <w:rFonts w:ascii="Times New Roman" w:cs="方正仿宋_GBK" w:hint="eastAsia"/>
          <w:kern w:val="2"/>
        </w:rPr>
        <w:t>村庄</w:t>
      </w:r>
      <w:r w:rsidR="0054061E" w:rsidRPr="008C6C5C">
        <w:rPr>
          <w:rFonts w:ascii="Times New Roman"/>
          <w:kern w:val="2"/>
        </w:rPr>
        <w:t>5</w:t>
      </w:r>
      <w:r w:rsidR="0054061E" w:rsidRPr="008C6C5C">
        <w:rPr>
          <w:rFonts w:ascii="Times New Roman" w:cs="方正仿宋_GBK" w:hint="eastAsia"/>
          <w:kern w:val="2"/>
        </w:rPr>
        <w:t>个</w:t>
      </w:r>
      <w:r w:rsidRPr="008C6C5C">
        <w:rPr>
          <w:rFonts w:ascii="Times New Roman" w:cs="方正仿宋_GBK" w:hint="eastAsia"/>
          <w:kern w:val="2"/>
        </w:rPr>
        <w:t>，美丽宜居乡村达标率实现</w:t>
      </w:r>
      <w:r w:rsidRPr="008C6C5C">
        <w:rPr>
          <w:rFonts w:ascii="Times New Roman"/>
          <w:kern w:val="2"/>
        </w:rPr>
        <w:t>100</w:t>
      </w:r>
      <w:r w:rsidRPr="008C6C5C">
        <w:rPr>
          <w:rFonts w:ascii="Times New Roman" w:cs="方正仿宋_GBK"/>
          <w:kern w:val="2"/>
        </w:rPr>
        <w:t>%</w:t>
      </w:r>
      <w:r w:rsidRPr="008C6C5C">
        <w:rPr>
          <w:rFonts w:ascii="Times New Roman" w:cs="方正仿宋_GBK" w:hint="eastAsia"/>
          <w:kern w:val="2"/>
        </w:rPr>
        <w:t>。</w:t>
      </w:r>
    </w:p>
    <w:p w:rsidR="002D7E6B" w:rsidRPr="008C6C5C" w:rsidRDefault="00445E56" w:rsidP="00826E62">
      <w:pPr>
        <w:ind w:firstLineChars="200" w:firstLine="614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spacing w:val="2"/>
          <w:kern w:val="2"/>
        </w:rPr>
        <w:t>（六）生态环境不断优化。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聚焦大气污染防控。</w:t>
      </w:r>
      <w:r w:rsidRPr="008C6C5C">
        <w:rPr>
          <w:rFonts w:ascii="Times New Roman" w:hint="eastAsia"/>
          <w:kern w:val="2"/>
        </w:rPr>
        <w:t>完成大气污染治理工程</w:t>
      </w:r>
      <w:r w:rsidR="00BA3A95" w:rsidRPr="008C6C5C">
        <w:rPr>
          <w:rFonts w:ascii="Times New Roman"/>
          <w:kern w:val="2"/>
        </w:rPr>
        <w:t>694</w:t>
      </w:r>
      <w:r w:rsidR="00863E16" w:rsidRPr="008C6C5C">
        <w:rPr>
          <w:rFonts w:ascii="Times New Roman" w:hint="eastAsia"/>
          <w:kern w:val="2"/>
        </w:rPr>
        <w:t>个</w:t>
      </w:r>
      <w:r w:rsidRPr="008C6C5C">
        <w:rPr>
          <w:rFonts w:ascii="Times New Roman" w:hint="eastAsia"/>
          <w:kern w:val="2"/>
        </w:rPr>
        <w:t>，</w:t>
      </w:r>
      <w:r w:rsidR="00863E16" w:rsidRPr="008C6C5C">
        <w:rPr>
          <w:rFonts w:ascii="Times New Roman" w:hint="eastAsia"/>
          <w:kern w:val="2"/>
        </w:rPr>
        <w:t>空气质量优良天数比</w:t>
      </w:r>
      <w:r w:rsidR="00792F2F" w:rsidRPr="008C6C5C">
        <w:rPr>
          <w:rFonts w:ascii="Times New Roman" w:hint="eastAsia"/>
          <w:kern w:val="2"/>
        </w:rPr>
        <w:t>率</w:t>
      </w:r>
      <w:r w:rsidRPr="008C6C5C">
        <w:rPr>
          <w:rFonts w:ascii="Times New Roman" w:hint="eastAsia"/>
          <w:kern w:val="2"/>
        </w:rPr>
        <w:t>达</w:t>
      </w:r>
      <w:r w:rsidR="00F979AE" w:rsidRPr="008C6C5C">
        <w:rPr>
          <w:rFonts w:ascii="Times New Roman"/>
          <w:kern w:val="2"/>
        </w:rPr>
        <w:t>77</w:t>
      </w:r>
      <w:r w:rsidR="00F979AE" w:rsidRPr="008C6C5C">
        <w:rPr>
          <w:rFonts w:ascii="Times New Roman" w:hint="eastAsia"/>
          <w:kern w:val="2"/>
        </w:rPr>
        <w:t>.</w:t>
      </w:r>
      <w:r w:rsidR="001361E7" w:rsidRPr="008C6C5C">
        <w:rPr>
          <w:rFonts w:ascii="Times New Roman" w:hint="eastAsia"/>
          <w:kern w:val="2"/>
        </w:rPr>
        <w:t>9</w:t>
      </w:r>
      <w:r w:rsidRPr="008C6C5C">
        <w:rPr>
          <w:rFonts w:ascii="Times New Roman"/>
          <w:kern w:val="2"/>
        </w:rPr>
        <w:t>%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聚力水体污染整治。</w:t>
      </w:r>
      <w:r w:rsidRPr="008C6C5C">
        <w:rPr>
          <w:rFonts w:ascii="Times New Roman" w:hint="eastAsia"/>
          <w:kern w:val="2"/>
        </w:rPr>
        <w:t>扎实开展“美丽河湖”三年行动，</w:t>
      </w:r>
      <w:r w:rsidR="00143E07" w:rsidRPr="008C6C5C">
        <w:rPr>
          <w:rFonts w:ascii="Times New Roman" w:hint="eastAsia"/>
          <w:kern w:val="2"/>
        </w:rPr>
        <w:t>对</w:t>
      </w:r>
      <w:r w:rsidR="00424D0A" w:rsidRPr="008C6C5C">
        <w:rPr>
          <w:rFonts w:ascii="Times New Roman"/>
          <w:kern w:val="2"/>
        </w:rPr>
        <w:t>28</w:t>
      </w:r>
      <w:r w:rsidR="00424D0A" w:rsidRPr="008C6C5C">
        <w:rPr>
          <w:rFonts w:ascii="Times New Roman" w:hint="eastAsia"/>
          <w:kern w:val="2"/>
        </w:rPr>
        <w:t>条城区河道</w:t>
      </w:r>
      <w:r w:rsidR="00143E07" w:rsidRPr="008C6C5C">
        <w:rPr>
          <w:rFonts w:ascii="Times New Roman" w:hint="eastAsia"/>
          <w:kern w:val="2"/>
        </w:rPr>
        <w:t>实施</w:t>
      </w:r>
      <w:r w:rsidR="00424D0A" w:rsidRPr="008C6C5C">
        <w:rPr>
          <w:rFonts w:ascii="Times New Roman" w:hint="eastAsia"/>
          <w:kern w:val="2"/>
        </w:rPr>
        <w:t>综合治理</w:t>
      </w:r>
      <w:r w:rsidR="00143E07" w:rsidRPr="008C6C5C">
        <w:rPr>
          <w:rFonts w:ascii="Times New Roman" w:hint="eastAsia"/>
          <w:kern w:val="2"/>
        </w:rPr>
        <w:t>、</w:t>
      </w:r>
      <w:r w:rsidR="00424D0A" w:rsidRPr="008C6C5C">
        <w:rPr>
          <w:rFonts w:ascii="Times New Roman"/>
          <w:kern w:val="2"/>
        </w:rPr>
        <w:t>75</w:t>
      </w:r>
      <w:r w:rsidR="00424D0A" w:rsidRPr="008C6C5C">
        <w:rPr>
          <w:rFonts w:ascii="Times New Roman" w:hint="eastAsia"/>
          <w:kern w:val="2"/>
        </w:rPr>
        <w:t>个小区（村）</w:t>
      </w:r>
      <w:r w:rsidR="00143E07" w:rsidRPr="008C6C5C">
        <w:rPr>
          <w:rFonts w:ascii="Times New Roman" w:hint="eastAsia"/>
          <w:kern w:val="2"/>
        </w:rPr>
        <w:t>实施</w:t>
      </w:r>
      <w:r w:rsidR="00424D0A" w:rsidRPr="008C6C5C">
        <w:rPr>
          <w:rFonts w:ascii="Times New Roman" w:hint="eastAsia"/>
          <w:kern w:val="2"/>
        </w:rPr>
        <w:t>控源截污。</w:t>
      </w:r>
      <w:r w:rsidR="00143E07" w:rsidRPr="008C6C5C">
        <w:rPr>
          <w:rFonts w:ascii="Times New Roman" w:hint="eastAsia"/>
          <w:kern w:val="2"/>
        </w:rPr>
        <w:t>新建污水主管网</w:t>
      </w:r>
      <w:r w:rsidR="00143E07" w:rsidRPr="008C6C5C">
        <w:rPr>
          <w:rFonts w:ascii="Times New Roman"/>
          <w:kern w:val="2"/>
        </w:rPr>
        <w:t>150</w:t>
      </w:r>
      <w:r w:rsidR="00143E07" w:rsidRPr="008C6C5C">
        <w:rPr>
          <w:rFonts w:ascii="Times New Roman" w:hint="eastAsia"/>
          <w:kern w:val="2"/>
        </w:rPr>
        <w:t>公里，</w:t>
      </w:r>
      <w:r w:rsidRPr="008C6C5C">
        <w:rPr>
          <w:rFonts w:ascii="Times New Roman"/>
          <w:kern w:val="2"/>
        </w:rPr>
        <w:t>17</w:t>
      </w:r>
      <w:r w:rsidR="0040593E" w:rsidRPr="008C6C5C">
        <w:rPr>
          <w:rFonts w:ascii="Times New Roman" w:hint="eastAsia"/>
          <w:kern w:val="2"/>
        </w:rPr>
        <w:t>个工业集中区全部建成污水零直排区，全面消除</w:t>
      </w:r>
      <w:r w:rsidRPr="008C6C5C">
        <w:rPr>
          <w:rFonts w:ascii="Times New Roman" w:hint="eastAsia"/>
          <w:kern w:val="2"/>
        </w:rPr>
        <w:t>劣Ⅴ类水体，</w:t>
      </w:r>
      <w:r w:rsidRPr="008C6C5C">
        <w:rPr>
          <w:rFonts w:ascii="Times New Roman" w:hint="eastAsia"/>
          <w:spacing w:val="2"/>
          <w:kern w:val="2"/>
        </w:rPr>
        <w:t>国省考断面水质优Ⅲ比例达</w:t>
      </w:r>
      <w:r w:rsidRPr="008C6C5C">
        <w:rPr>
          <w:rFonts w:ascii="Times New Roman"/>
          <w:spacing w:val="2"/>
          <w:kern w:val="2"/>
        </w:rPr>
        <w:t>88.9%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全面开展清废行动。</w:t>
      </w:r>
      <w:r w:rsidR="0054061E" w:rsidRPr="008C6C5C">
        <w:rPr>
          <w:rFonts w:ascii="Times New Roman" w:hint="eastAsia"/>
          <w:kern w:val="2"/>
        </w:rPr>
        <w:t>严控危废和土壤污染风险，</w:t>
      </w:r>
      <w:r w:rsidRPr="008C6C5C">
        <w:rPr>
          <w:rFonts w:ascii="Times New Roman" w:hint="eastAsia"/>
          <w:kern w:val="2"/>
        </w:rPr>
        <w:t>对</w:t>
      </w:r>
      <w:r w:rsidR="0054061E" w:rsidRPr="008C6C5C">
        <w:rPr>
          <w:rFonts w:ascii="Times New Roman"/>
          <w:kern w:val="2"/>
        </w:rPr>
        <w:t>768</w:t>
      </w:r>
      <w:r w:rsidRPr="008C6C5C">
        <w:rPr>
          <w:rFonts w:ascii="Times New Roman" w:hint="eastAsia"/>
          <w:kern w:val="2"/>
        </w:rPr>
        <w:t>家企业（地块）开展信息采集和风险筛查工作，对</w:t>
      </w:r>
      <w:r w:rsidRPr="008C6C5C">
        <w:rPr>
          <w:rFonts w:ascii="Times New Roman"/>
          <w:kern w:val="2"/>
        </w:rPr>
        <w:t>57</w:t>
      </w:r>
      <w:r w:rsidR="00C85447" w:rsidRPr="008C6C5C">
        <w:rPr>
          <w:rFonts w:ascii="Times New Roman" w:hint="eastAsia"/>
          <w:kern w:val="2"/>
        </w:rPr>
        <w:t>个地块进行初步采样调查。建成秦望山工业废弃物综合利用</w:t>
      </w:r>
      <w:r w:rsidRPr="008C6C5C">
        <w:rPr>
          <w:rFonts w:ascii="Times New Roman" w:hint="eastAsia"/>
          <w:kern w:val="2"/>
        </w:rPr>
        <w:t>项目。沿江</w:t>
      </w:r>
      <w:r w:rsidRPr="008C6C5C">
        <w:rPr>
          <w:rFonts w:ascii="Times New Roman"/>
          <w:kern w:val="2"/>
        </w:rPr>
        <w:t>10</w:t>
      </w:r>
      <w:r w:rsidRPr="008C6C5C">
        <w:rPr>
          <w:rFonts w:ascii="Times New Roman" w:hint="eastAsia"/>
          <w:kern w:val="2"/>
        </w:rPr>
        <w:t>公里范围内</w:t>
      </w:r>
      <w:r w:rsidRPr="008C6C5C">
        <w:rPr>
          <w:rFonts w:ascii="Times New Roman"/>
          <w:kern w:val="2"/>
        </w:rPr>
        <w:t>2</w:t>
      </w:r>
      <w:r w:rsidR="00EE1FDC" w:rsidRPr="008C6C5C">
        <w:rPr>
          <w:rFonts w:ascii="Times New Roman"/>
          <w:kern w:val="2"/>
        </w:rPr>
        <w:t>0</w:t>
      </w:r>
      <w:r w:rsidRPr="008C6C5C">
        <w:rPr>
          <w:rFonts w:ascii="Times New Roman" w:hint="eastAsia"/>
          <w:kern w:val="2"/>
        </w:rPr>
        <w:t>个露天废弃矿山治理项目主体</w:t>
      </w:r>
      <w:r w:rsidR="00D837CA" w:rsidRPr="008C6C5C">
        <w:rPr>
          <w:rFonts w:ascii="Times New Roman" w:hint="eastAsia"/>
          <w:kern w:val="2"/>
        </w:rPr>
        <w:t>完工</w:t>
      </w:r>
      <w:r w:rsidRPr="008C6C5C">
        <w:rPr>
          <w:rFonts w:ascii="Times New Roman" w:hint="eastAsia"/>
          <w:kern w:val="2"/>
        </w:rPr>
        <w:t>。</w:t>
      </w:r>
      <w:r w:rsidR="00D837CA" w:rsidRPr="008C6C5C">
        <w:rPr>
          <w:rFonts w:ascii="Times New Roman" w:eastAsia="方正楷体_GBK" w:cs="方正仿宋_GBK" w:hint="eastAsia"/>
          <w:bCs/>
          <w:spacing w:val="2"/>
          <w:kern w:val="2"/>
        </w:rPr>
        <w:t>深入推进长江生态安全示范区建设。</w:t>
      </w:r>
      <w:r w:rsidR="00D837CA" w:rsidRPr="008C6C5C">
        <w:rPr>
          <w:rFonts w:ascii="Times New Roman" w:hint="eastAsia"/>
          <w:kern w:val="2"/>
        </w:rPr>
        <w:t>完</w:t>
      </w:r>
      <w:r w:rsidR="00D837CA" w:rsidRPr="008C6C5C">
        <w:rPr>
          <w:rFonts w:ascii="Times New Roman" w:hint="eastAsia"/>
          <w:kern w:val="2"/>
        </w:rPr>
        <w:lastRenderedPageBreak/>
        <w:t>成</w:t>
      </w:r>
      <w:r w:rsidR="00D837CA" w:rsidRPr="008C6C5C">
        <w:rPr>
          <w:rFonts w:ascii="Times New Roman"/>
          <w:kern w:val="2"/>
        </w:rPr>
        <w:t>45</w:t>
      </w:r>
      <w:r w:rsidR="00863E16" w:rsidRPr="008C6C5C">
        <w:rPr>
          <w:rFonts w:ascii="Times New Roman" w:hint="eastAsia"/>
          <w:kern w:val="2"/>
        </w:rPr>
        <w:t>个</w:t>
      </w:r>
      <w:r w:rsidR="00D837CA" w:rsidRPr="008C6C5C">
        <w:rPr>
          <w:rFonts w:ascii="Times New Roman" w:hint="eastAsia"/>
          <w:kern w:val="2"/>
        </w:rPr>
        <w:t>长江干流岸线利用项目、</w:t>
      </w:r>
      <w:r w:rsidR="00D837CA" w:rsidRPr="008C6C5C">
        <w:rPr>
          <w:rFonts w:ascii="Times New Roman"/>
          <w:kern w:val="2"/>
        </w:rPr>
        <w:t>19</w:t>
      </w:r>
      <w:r w:rsidR="00863E16" w:rsidRPr="008C6C5C">
        <w:rPr>
          <w:rFonts w:ascii="Times New Roman" w:hint="eastAsia"/>
          <w:kern w:val="2"/>
        </w:rPr>
        <w:t>个</w:t>
      </w:r>
      <w:r w:rsidR="00D837CA" w:rsidRPr="008C6C5C">
        <w:rPr>
          <w:rFonts w:ascii="Times New Roman" w:hint="eastAsia"/>
          <w:kern w:val="2"/>
        </w:rPr>
        <w:t>长江“三乱”、</w:t>
      </w:r>
      <w:r w:rsidR="00D837CA" w:rsidRPr="008C6C5C">
        <w:rPr>
          <w:rFonts w:ascii="Times New Roman"/>
          <w:kern w:val="2"/>
        </w:rPr>
        <w:t>104</w:t>
      </w:r>
      <w:r w:rsidR="00863E16" w:rsidRPr="008C6C5C">
        <w:rPr>
          <w:rFonts w:ascii="Times New Roman" w:hint="eastAsia"/>
          <w:kern w:val="2"/>
        </w:rPr>
        <w:t>个</w:t>
      </w:r>
      <w:r w:rsidR="00D837CA" w:rsidRPr="008C6C5C">
        <w:rPr>
          <w:rFonts w:ascii="Times New Roman" w:hint="eastAsia"/>
          <w:kern w:val="2"/>
        </w:rPr>
        <w:t>河湖“三乱”及</w:t>
      </w:r>
      <w:r w:rsidR="00D837CA" w:rsidRPr="008C6C5C">
        <w:rPr>
          <w:rFonts w:ascii="Times New Roman"/>
          <w:kern w:val="2"/>
        </w:rPr>
        <w:t>96</w:t>
      </w:r>
      <w:r w:rsidR="00863E16" w:rsidRPr="008C6C5C">
        <w:rPr>
          <w:rFonts w:ascii="Times New Roman" w:hint="eastAsia"/>
          <w:kern w:val="2"/>
        </w:rPr>
        <w:t>个</w:t>
      </w:r>
      <w:r w:rsidR="00D837CA" w:rsidRPr="008C6C5C">
        <w:rPr>
          <w:rFonts w:ascii="Times New Roman" w:hint="eastAsia"/>
          <w:kern w:val="2"/>
        </w:rPr>
        <w:t>河湖“两违”整治销号，清退长江生产型岸线</w:t>
      </w:r>
      <w:r w:rsidR="00D837CA" w:rsidRPr="008C6C5C">
        <w:rPr>
          <w:rFonts w:ascii="Times New Roman"/>
          <w:kern w:val="2"/>
        </w:rPr>
        <w:t>2.78</w:t>
      </w:r>
      <w:r w:rsidR="00D837CA" w:rsidRPr="008C6C5C">
        <w:rPr>
          <w:rFonts w:ascii="Times New Roman" w:hint="eastAsia"/>
          <w:kern w:val="2"/>
        </w:rPr>
        <w:t>公里。江阴水域“三无”船舶</w:t>
      </w:r>
      <w:r w:rsidR="00C85447" w:rsidRPr="008C6C5C">
        <w:rPr>
          <w:rFonts w:ascii="Times New Roman" w:hint="eastAsia"/>
          <w:kern w:val="2"/>
        </w:rPr>
        <w:t>整治</w:t>
      </w:r>
      <w:r w:rsidR="00D837CA" w:rsidRPr="008C6C5C">
        <w:rPr>
          <w:rFonts w:ascii="Times New Roman" w:hint="eastAsia"/>
          <w:kern w:val="2"/>
        </w:rPr>
        <w:t>实现“清零”，长江流域</w:t>
      </w:r>
      <w:r w:rsidR="007B630A" w:rsidRPr="008C6C5C">
        <w:rPr>
          <w:rFonts w:ascii="Times New Roman" w:hint="eastAsia"/>
          <w:kern w:val="2"/>
        </w:rPr>
        <w:t>江阴段</w:t>
      </w:r>
      <w:r w:rsidR="00D837CA" w:rsidRPr="008C6C5C">
        <w:rPr>
          <w:rFonts w:ascii="Times New Roman" w:hint="eastAsia"/>
          <w:kern w:val="2"/>
        </w:rPr>
        <w:t>退捕工作</w:t>
      </w:r>
      <w:r w:rsidR="00C85447" w:rsidRPr="008C6C5C">
        <w:rPr>
          <w:rFonts w:ascii="Times New Roman" w:hint="eastAsia"/>
          <w:kern w:val="2"/>
        </w:rPr>
        <w:t>如期</w:t>
      </w:r>
      <w:r w:rsidR="007B630A" w:rsidRPr="008C6C5C">
        <w:rPr>
          <w:rFonts w:ascii="Times New Roman" w:hint="eastAsia"/>
          <w:kern w:val="2"/>
        </w:rPr>
        <w:t>完成</w:t>
      </w:r>
      <w:r w:rsidR="00D837CA" w:rsidRPr="008C6C5C">
        <w:rPr>
          <w:rFonts w:ascii="Times New Roman" w:hint="eastAsia"/>
          <w:kern w:val="2"/>
        </w:rPr>
        <w:t>。</w:t>
      </w:r>
    </w:p>
    <w:p w:rsidR="002D7E6B" w:rsidRPr="008C6C5C" w:rsidRDefault="00445E56" w:rsidP="00826E62">
      <w:pPr>
        <w:ind w:firstLineChars="200" w:firstLine="606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（七）民生福祉显著改善。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就业形势保持稳定。</w:t>
      </w:r>
      <w:r w:rsidRPr="008C6C5C">
        <w:rPr>
          <w:rFonts w:ascii="Times New Roman" w:hint="eastAsia"/>
          <w:spacing w:val="2"/>
          <w:kern w:val="2"/>
        </w:rPr>
        <w:t>新建劳务基地</w:t>
      </w:r>
      <w:r w:rsidRPr="008C6C5C">
        <w:rPr>
          <w:rFonts w:ascii="Times New Roman"/>
          <w:spacing w:val="2"/>
          <w:kern w:val="2"/>
        </w:rPr>
        <w:t>6</w:t>
      </w:r>
      <w:r w:rsidRPr="008C6C5C">
        <w:rPr>
          <w:rFonts w:ascii="Times New Roman" w:hint="eastAsia"/>
          <w:spacing w:val="2"/>
          <w:kern w:val="2"/>
        </w:rPr>
        <w:t>家，</w:t>
      </w:r>
      <w:r w:rsidR="0054061E" w:rsidRPr="008C6C5C">
        <w:rPr>
          <w:rFonts w:ascii="Times New Roman" w:hint="eastAsia"/>
          <w:spacing w:val="2"/>
          <w:kern w:val="2"/>
        </w:rPr>
        <w:t>市人力资源产业园挂牌运行</w:t>
      </w:r>
      <w:r w:rsidRPr="008C6C5C">
        <w:rPr>
          <w:rFonts w:ascii="Times New Roman" w:hint="eastAsia"/>
          <w:spacing w:val="2"/>
          <w:kern w:val="2"/>
        </w:rPr>
        <w:t>，新</w:t>
      </w:r>
      <w:r w:rsidR="00584DFC" w:rsidRPr="008C6C5C">
        <w:rPr>
          <w:rFonts w:ascii="Times New Roman" w:hint="eastAsia"/>
          <w:spacing w:val="2"/>
          <w:kern w:val="2"/>
        </w:rPr>
        <w:t>增</w:t>
      </w:r>
      <w:r w:rsidRPr="008C6C5C">
        <w:rPr>
          <w:rFonts w:ascii="Times New Roman" w:hint="eastAsia"/>
          <w:spacing w:val="2"/>
          <w:kern w:val="2"/>
        </w:rPr>
        <w:t>就业岗位</w:t>
      </w:r>
      <w:r w:rsidRPr="008C6C5C">
        <w:rPr>
          <w:rFonts w:ascii="Times New Roman"/>
          <w:spacing w:val="2"/>
          <w:kern w:val="2"/>
        </w:rPr>
        <w:t>6.5</w:t>
      </w:r>
      <w:r w:rsidRPr="008C6C5C">
        <w:rPr>
          <w:rFonts w:ascii="Times New Roman" w:hint="eastAsia"/>
          <w:spacing w:val="2"/>
          <w:kern w:val="2"/>
        </w:rPr>
        <w:t>万个，城镇登记失业率控制在</w:t>
      </w:r>
      <w:r w:rsidRPr="008C6C5C">
        <w:rPr>
          <w:rFonts w:ascii="Times New Roman"/>
          <w:spacing w:val="2"/>
          <w:kern w:val="2"/>
        </w:rPr>
        <w:t>1.77%</w:t>
      </w:r>
      <w:r w:rsidRPr="008C6C5C">
        <w:rPr>
          <w:rFonts w:ascii="Times New Roman" w:hint="eastAsia"/>
          <w:spacing w:val="2"/>
          <w:kern w:val="2"/>
        </w:rPr>
        <w:t>，返澄江阴籍高校毕业生就业率达</w:t>
      </w:r>
      <w:r w:rsidRPr="008C6C5C">
        <w:rPr>
          <w:rFonts w:ascii="Times New Roman"/>
          <w:spacing w:val="2"/>
          <w:kern w:val="2"/>
        </w:rPr>
        <w:t>93.2%</w:t>
      </w:r>
      <w:r w:rsidRPr="008C6C5C">
        <w:rPr>
          <w:rFonts w:ascii="Times New Roman" w:hint="eastAsia"/>
          <w:spacing w:val="2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社会保障</w:t>
      </w:r>
      <w:r w:rsidR="00D837CA" w:rsidRPr="008C6C5C">
        <w:rPr>
          <w:rFonts w:ascii="Times New Roman" w:eastAsia="方正楷体_GBK" w:cs="方正仿宋_GBK" w:hint="eastAsia"/>
          <w:bCs/>
          <w:spacing w:val="2"/>
          <w:kern w:val="2"/>
        </w:rPr>
        <w:t>持续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完善。</w:t>
      </w:r>
      <w:r w:rsidRPr="008C6C5C">
        <w:rPr>
          <w:rFonts w:ascii="Times New Roman" w:hint="eastAsia"/>
          <w:kern w:val="2"/>
        </w:rPr>
        <w:t>新增</w:t>
      </w:r>
      <w:r w:rsidR="0073407F" w:rsidRPr="008C6C5C">
        <w:rPr>
          <w:rFonts w:ascii="Times New Roman" w:hint="eastAsia"/>
          <w:kern w:val="2"/>
        </w:rPr>
        <w:t>社保扩面</w:t>
      </w:r>
      <w:r w:rsidRPr="008C6C5C">
        <w:rPr>
          <w:rFonts w:ascii="Times New Roman"/>
          <w:kern w:val="2"/>
        </w:rPr>
        <w:t>4.8</w:t>
      </w:r>
      <w:r w:rsidRPr="008C6C5C">
        <w:rPr>
          <w:rFonts w:ascii="Times New Roman" w:hint="eastAsia"/>
          <w:kern w:val="2"/>
        </w:rPr>
        <w:t>万人，净增参保</w:t>
      </w:r>
      <w:r w:rsidRPr="008C6C5C">
        <w:rPr>
          <w:rFonts w:ascii="Times New Roman"/>
          <w:kern w:val="2"/>
        </w:rPr>
        <w:t>1.9</w:t>
      </w:r>
      <w:r w:rsidRPr="008C6C5C">
        <w:rPr>
          <w:rFonts w:ascii="Times New Roman" w:hint="eastAsia"/>
          <w:kern w:val="2"/>
        </w:rPr>
        <w:t>万人。企业退休人员养老金人均达</w:t>
      </w:r>
      <w:r w:rsidRPr="008C6C5C">
        <w:rPr>
          <w:rFonts w:ascii="Times New Roman"/>
          <w:kern w:val="2"/>
        </w:rPr>
        <w:t>2230</w:t>
      </w:r>
      <w:r w:rsidRPr="008C6C5C">
        <w:rPr>
          <w:rFonts w:ascii="Times New Roman" w:hint="eastAsia"/>
          <w:kern w:val="2"/>
        </w:rPr>
        <w:t>元</w:t>
      </w:r>
      <w:r w:rsidRPr="008C6C5C">
        <w:rPr>
          <w:rFonts w:ascii="Times New Roman"/>
          <w:kern w:val="2"/>
        </w:rPr>
        <w:t>/</w:t>
      </w:r>
      <w:r w:rsidRPr="008C6C5C">
        <w:rPr>
          <w:rFonts w:ascii="Times New Roman" w:hint="eastAsia"/>
          <w:kern w:val="2"/>
        </w:rPr>
        <w:t>月。</w:t>
      </w:r>
      <w:r w:rsidR="00A25B46" w:rsidRPr="008C6C5C">
        <w:rPr>
          <w:rFonts w:ascii="Times New Roman" w:hint="eastAsia"/>
          <w:kern w:val="2"/>
        </w:rPr>
        <w:t>城乡居民基础养老金</w:t>
      </w:r>
      <w:r w:rsidRPr="008C6C5C">
        <w:rPr>
          <w:rFonts w:ascii="Times New Roman" w:hint="eastAsia"/>
          <w:kern w:val="2"/>
        </w:rPr>
        <w:t>、</w:t>
      </w:r>
      <w:r w:rsidR="00A25B46" w:rsidRPr="008C6C5C">
        <w:rPr>
          <w:rFonts w:ascii="Times New Roman" w:hint="eastAsia"/>
          <w:kern w:val="2"/>
        </w:rPr>
        <w:t>基本医疗保险人均筹资标准等稳步提高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教育</w:t>
      </w:r>
      <w:r w:rsidR="00337B3A" w:rsidRPr="008C6C5C">
        <w:rPr>
          <w:rFonts w:ascii="Times New Roman" w:eastAsia="方正楷体_GBK" w:cs="方正仿宋_GBK" w:hint="eastAsia"/>
          <w:bCs/>
          <w:spacing w:val="2"/>
          <w:kern w:val="2"/>
        </w:rPr>
        <w:t>水平加快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提升。</w:t>
      </w:r>
      <w:r w:rsidRPr="008C6C5C">
        <w:rPr>
          <w:rFonts w:ascii="Times New Roman" w:hint="eastAsia"/>
          <w:kern w:val="2"/>
        </w:rPr>
        <w:t>实施教育建设项目</w:t>
      </w:r>
      <w:r w:rsidR="00714E2E" w:rsidRPr="008C6C5C">
        <w:rPr>
          <w:rFonts w:ascii="Times New Roman"/>
          <w:kern w:val="2"/>
        </w:rPr>
        <w:t>42</w:t>
      </w:r>
      <w:r w:rsidRPr="008C6C5C">
        <w:rPr>
          <w:rFonts w:ascii="Times New Roman" w:hint="eastAsia"/>
          <w:kern w:val="2"/>
        </w:rPr>
        <w:t>个，南京理工大学江阴校区建成投运，江阴高中、青阳高中改扩建等工程加快实施。加大智慧教育投入，新增无锡市智慧校园试点学校</w:t>
      </w:r>
      <w:r w:rsidRPr="008C6C5C">
        <w:rPr>
          <w:rFonts w:ascii="Times New Roman"/>
          <w:kern w:val="2"/>
        </w:rPr>
        <w:t>15</w:t>
      </w:r>
      <w:r w:rsidRPr="008C6C5C">
        <w:rPr>
          <w:rFonts w:ascii="Times New Roman" w:hint="eastAsia"/>
          <w:kern w:val="2"/>
        </w:rPr>
        <w:t>所。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医疗保障持续加强。</w:t>
      </w:r>
      <w:r w:rsidR="0087696A" w:rsidRPr="008C6C5C">
        <w:rPr>
          <w:rFonts w:ascii="Times New Roman" w:hint="eastAsia"/>
          <w:kern w:val="2"/>
        </w:rPr>
        <w:t>市中医院易</w:t>
      </w:r>
      <w:r w:rsidRPr="008C6C5C">
        <w:rPr>
          <w:rFonts w:ascii="Times New Roman" w:hint="eastAsia"/>
          <w:kern w:val="2"/>
        </w:rPr>
        <w:t>地新建、泰富临港医院等项目开工建设</w:t>
      </w:r>
      <w:r w:rsidR="00350D67" w:rsidRPr="008C6C5C">
        <w:rPr>
          <w:rFonts w:ascii="Times New Roman" w:hint="eastAsia"/>
          <w:kern w:val="2"/>
        </w:rPr>
        <w:t>。国家基本药物制度综合试点工作有序推进，</w:t>
      </w:r>
      <w:r w:rsidRPr="008C6C5C">
        <w:rPr>
          <w:rFonts w:ascii="Times New Roman" w:hint="eastAsia"/>
          <w:kern w:val="2"/>
        </w:rPr>
        <w:t>建立中医“治未病”江阴模式。健全公共卫生应急管理体系，应对重大疫情的能力和水平</w:t>
      </w:r>
      <w:r w:rsidR="00350D67" w:rsidRPr="008C6C5C">
        <w:rPr>
          <w:rFonts w:ascii="Times New Roman" w:hint="eastAsia"/>
          <w:kern w:val="2"/>
        </w:rPr>
        <w:t>持续提升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养老服务多元优化。</w:t>
      </w:r>
      <w:r w:rsidRPr="008C6C5C">
        <w:rPr>
          <w:rFonts w:ascii="Times New Roman" w:hint="eastAsia"/>
          <w:kern w:val="2"/>
        </w:rPr>
        <w:t>新增标准化居家养老服务机构</w:t>
      </w:r>
      <w:r w:rsidRPr="008C6C5C">
        <w:rPr>
          <w:rFonts w:ascii="Times New Roman"/>
          <w:kern w:val="2"/>
        </w:rPr>
        <w:t>6</w:t>
      </w:r>
      <w:r w:rsidRPr="008C6C5C">
        <w:rPr>
          <w:rFonts w:ascii="Times New Roman" w:hint="eastAsia"/>
          <w:kern w:val="2"/>
        </w:rPr>
        <w:t>个，新增养老床位</w:t>
      </w:r>
      <w:r w:rsidR="00F9216D" w:rsidRPr="008C6C5C">
        <w:rPr>
          <w:rFonts w:ascii="Times New Roman"/>
          <w:kern w:val="2"/>
        </w:rPr>
        <w:t>1486</w:t>
      </w:r>
      <w:r w:rsidRPr="008C6C5C">
        <w:rPr>
          <w:rFonts w:ascii="Times New Roman" w:hint="eastAsia"/>
          <w:kern w:val="2"/>
        </w:rPr>
        <w:t>张，每千名老人拥有床位数达</w:t>
      </w:r>
      <w:r w:rsidRPr="008C6C5C">
        <w:rPr>
          <w:rFonts w:ascii="Times New Roman"/>
          <w:kern w:val="2"/>
        </w:rPr>
        <w:t>45</w:t>
      </w:r>
      <w:r w:rsidR="00F9216D" w:rsidRPr="008C6C5C">
        <w:rPr>
          <w:rFonts w:ascii="Times New Roman" w:hint="eastAsia"/>
          <w:kern w:val="2"/>
        </w:rPr>
        <w:t>.</w:t>
      </w:r>
      <w:r w:rsidR="00F9216D" w:rsidRPr="008C6C5C">
        <w:rPr>
          <w:rFonts w:ascii="Times New Roman"/>
          <w:kern w:val="2"/>
        </w:rPr>
        <w:t>6</w:t>
      </w:r>
      <w:r w:rsidRPr="008C6C5C">
        <w:rPr>
          <w:rFonts w:ascii="Times New Roman" w:hint="eastAsia"/>
          <w:kern w:val="2"/>
        </w:rPr>
        <w:t>张。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文体惠民持续深入。</w:t>
      </w:r>
      <w:r w:rsidRPr="008C6C5C">
        <w:rPr>
          <w:rFonts w:ascii="Times New Roman" w:hint="eastAsia"/>
          <w:kern w:val="2"/>
        </w:rPr>
        <w:t>开展</w:t>
      </w:r>
      <w:r w:rsidR="000814F2" w:rsidRPr="008C6C5C">
        <w:rPr>
          <w:rFonts w:ascii="Times New Roman" w:hint="eastAsia"/>
          <w:kern w:val="2"/>
        </w:rPr>
        <w:t>文化惠民</w:t>
      </w:r>
      <w:r w:rsidRPr="008C6C5C">
        <w:rPr>
          <w:rFonts w:ascii="Times New Roman" w:hint="eastAsia"/>
          <w:kern w:val="2"/>
        </w:rPr>
        <w:t>活动</w:t>
      </w:r>
      <w:r w:rsidRPr="008C6C5C">
        <w:rPr>
          <w:rFonts w:ascii="Times New Roman"/>
          <w:kern w:val="2"/>
        </w:rPr>
        <w:t>3600</w:t>
      </w:r>
      <w:r w:rsidRPr="008C6C5C">
        <w:rPr>
          <w:rFonts w:ascii="Times New Roman" w:hint="eastAsia"/>
          <w:kern w:val="2"/>
        </w:rPr>
        <w:t>余场，建成</w:t>
      </w:r>
      <w:r w:rsidRPr="008C6C5C">
        <w:rPr>
          <w:rFonts w:ascii="Times New Roman"/>
          <w:kern w:val="2"/>
        </w:rPr>
        <w:t>24</w:t>
      </w:r>
      <w:r w:rsidRPr="008C6C5C">
        <w:rPr>
          <w:rFonts w:ascii="Times New Roman" w:hint="eastAsia"/>
          <w:kern w:val="2"/>
        </w:rPr>
        <w:t>小时图书馆</w:t>
      </w:r>
      <w:r w:rsidRPr="008C6C5C">
        <w:rPr>
          <w:rFonts w:ascii="Times New Roman"/>
          <w:kern w:val="2"/>
        </w:rPr>
        <w:t>6</w:t>
      </w:r>
      <w:r w:rsidRPr="008C6C5C">
        <w:rPr>
          <w:rFonts w:ascii="Times New Roman" w:hint="eastAsia"/>
          <w:kern w:val="2"/>
        </w:rPr>
        <w:t>家</w:t>
      </w:r>
      <w:r w:rsidR="008C06AB" w:rsidRPr="008C6C5C">
        <w:rPr>
          <w:rFonts w:ascii="Times New Roman" w:hint="eastAsia"/>
          <w:kern w:val="2"/>
        </w:rPr>
        <w:t>、</w:t>
      </w:r>
      <w:r w:rsidRPr="008C6C5C">
        <w:rPr>
          <w:rFonts w:ascii="Times New Roman" w:hint="eastAsia"/>
          <w:kern w:val="2"/>
        </w:rPr>
        <w:t>微书房</w:t>
      </w:r>
      <w:r w:rsidRPr="008C6C5C">
        <w:rPr>
          <w:rFonts w:ascii="Times New Roman"/>
          <w:kern w:val="2"/>
        </w:rPr>
        <w:t>3</w:t>
      </w:r>
      <w:r w:rsidRPr="008C6C5C">
        <w:rPr>
          <w:rFonts w:ascii="Times New Roman" w:hint="eastAsia"/>
          <w:kern w:val="2"/>
        </w:rPr>
        <w:t>家，新增体育公园</w:t>
      </w:r>
      <w:r w:rsidRPr="008C6C5C">
        <w:rPr>
          <w:rFonts w:ascii="Times New Roman"/>
          <w:kern w:val="2"/>
        </w:rPr>
        <w:t>4</w:t>
      </w:r>
      <w:r w:rsidRPr="008C6C5C">
        <w:rPr>
          <w:rFonts w:ascii="Times New Roman" w:hint="eastAsia"/>
          <w:kern w:val="2"/>
        </w:rPr>
        <w:t>个、健身步道</w:t>
      </w:r>
      <w:r w:rsidRPr="008C6C5C">
        <w:rPr>
          <w:rFonts w:ascii="Times New Roman"/>
          <w:kern w:val="2"/>
        </w:rPr>
        <w:t>23</w:t>
      </w:r>
      <w:r w:rsidRPr="008C6C5C">
        <w:rPr>
          <w:rFonts w:ascii="Times New Roman" w:hint="eastAsia"/>
          <w:kern w:val="2"/>
        </w:rPr>
        <w:t>公里。</w:t>
      </w:r>
      <w:r w:rsidR="000A1E48" w:rsidRPr="008C6C5C">
        <w:rPr>
          <w:rFonts w:ascii="Times New Roman" w:eastAsia="方正楷体_GBK" w:cs="方正仿宋_GBK" w:hint="eastAsia"/>
          <w:bCs/>
          <w:spacing w:val="2"/>
          <w:kern w:val="2"/>
        </w:rPr>
        <w:t>平安建设扎实推进。</w:t>
      </w:r>
      <w:r w:rsidR="007E30D9" w:rsidRPr="008C6C5C">
        <w:rPr>
          <w:rFonts w:ascii="Times New Roman" w:hint="eastAsia"/>
          <w:kern w:val="2"/>
        </w:rPr>
        <w:t>扎实开展安全生产专项整治，安全生产“一年小灶”整治隐患</w:t>
      </w:r>
      <w:r w:rsidR="007E30D9" w:rsidRPr="008C6C5C">
        <w:rPr>
          <w:rFonts w:ascii="Times New Roman"/>
          <w:kern w:val="2"/>
        </w:rPr>
        <w:t>5.1</w:t>
      </w:r>
      <w:r w:rsidR="007E30D9" w:rsidRPr="008C6C5C">
        <w:rPr>
          <w:rFonts w:ascii="Times New Roman" w:hint="eastAsia"/>
          <w:kern w:val="2"/>
        </w:rPr>
        <w:t>万余项，停产整顿企业</w:t>
      </w:r>
      <w:r w:rsidR="007E30D9" w:rsidRPr="008C6C5C">
        <w:rPr>
          <w:rFonts w:ascii="Times New Roman"/>
          <w:kern w:val="2"/>
        </w:rPr>
        <w:t>210</w:t>
      </w:r>
      <w:r w:rsidR="007E30D9" w:rsidRPr="008C6C5C">
        <w:rPr>
          <w:rFonts w:ascii="Times New Roman" w:hint="eastAsia"/>
          <w:kern w:val="2"/>
        </w:rPr>
        <w:t>家、关闭取缔</w:t>
      </w:r>
      <w:r w:rsidR="007E30D9" w:rsidRPr="008C6C5C">
        <w:rPr>
          <w:rFonts w:ascii="Times New Roman"/>
          <w:kern w:val="2"/>
        </w:rPr>
        <w:t>189</w:t>
      </w:r>
      <w:r w:rsidR="007E30D9" w:rsidRPr="008C6C5C">
        <w:rPr>
          <w:rFonts w:ascii="Times New Roman" w:hint="eastAsia"/>
          <w:kern w:val="2"/>
        </w:rPr>
        <w:lastRenderedPageBreak/>
        <w:t>家。</w:t>
      </w:r>
      <w:r w:rsidR="00C85447" w:rsidRPr="008C6C5C">
        <w:rPr>
          <w:rFonts w:ascii="Times New Roman" w:hint="eastAsia"/>
          <w:kern w:val="2"/>
        </w:rPr>
        <w:t>深化平安江阴建设，开展扫黑除恶“六清”行动，严厉打击</w:t>
      </w:r>
      <w:r w:rsidR="000814F2" w:rsidRPr="008C6C5C">
        <w:rPr>
          <w:rFonts w:ascii="Times New Roman" w:hint="eastAsia"/>
          <w:kern w:val="2"/>
        </w:rPr>
        <w:t>通讯网络</w:t>
      </w:r>
      <w:r w:rsidR="000A1E48" w:rsidRPr="008C6C5C">
        <w:rPr>
          <w:rFonts w:ascii="Times New Roman" w:hint="eastAsia"/>
          <w:kern w:val="2"/>
        </w:rPr>
        <w:t>诈骗等违法犯罪活动，社会治安呈现</w:t>
      </w:r>
      <w:r w:rsidR="00B15315" w:rsidRPr="008C6C5C">
        <w:rPr>
          <w:rFonts w:ascii="Times New Roman" w:hint="eastAsia"/>
          <w:kern w:val="2"/>
        </w:rPr>
        <w:t>“</w:t>
      </w:r>
      <w:r w:rsidR="000A1E48" w:rsidRPr="008C6C5C">
        <w:rPr>
          <w:rFonts w:ascii="Times New Roman" w:hint="eastAsia"/>
          <w:kern w:val="2"/>
        </w:rPr>
        <w:t>发案下降、破案上升</w:t>
      </w:r>
      <w:r w:rsidR="00B15315" w:rsidRPr="008C6C5C">
        <w:rPr>
          <w:rFonts w:ascii="Times New Roman" w:hint="eastAsia"/>
          <w:kern w:val="2"/>
        </w:rPr>
        <w:t>”</w:t>
      </w:r>
      <w:r w:rsidR="000A1E48" w:rsidRPr="008C6C5C">
        <w:rPr>
          <w:rFonts w:ascii="Times New Roman" w:hint="eastAsia"/>
          <w:kern w:val="2"/>
        </w:rPr>
        <w:t>的良好态势。</w:t>
      </w:r>
    </w:p>
    <w:p w:rsidR="002D7E6B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在总结成绩的同时，我们也清醒地认识到国民经济发展还面临着一些问题和挑战：经济下行压力仍然较大，实体经济发展困难较多，新旧动能转换不快，稳增长、调结构、促转型、防风险的任务十分繁重。现代化滨江花园城市的形态布局、功能品质亟待提升，城乡一体化发</w:t>
      </w:r>
      <w:r w:rsidR="00C85447" w:rsidRPr="008C6C5C">
        <w:rPr>
          <w:rFonts w:ascii="Times New Roman" w:hint="eastAsia"/>
          <w:kern w:val="2"/>
        </w:rPr>
        <w:t>展的步伐还需加快。资源环境约束不断加剧，水、气、土、废等环境</w:t>
      </w:r>
      <w:r w:rsidRPr="008C6C5C">
        <w:rPr>
          <w:rFonts w:ascii="Times New Roman" w:hint="eastAsia"/>
          <w:kern w:val="2"/>
        </w:rPr>
        <w:t>问题</w:t>
      </w:r>
      <w:r w:rsidR="00C85447" w:rsidRPr="008C6C5C">
        <w:rPr>
          <w:rFonts w:ascii="Times New Roman" w:hint="eastAsia"/>
          <w:kern w:val="2"/>
        </w:rPr>
        <w:t>仍然突出</w:t>
      </w:r>
      <w:r w:rsidRPr="008C6C5C">
        <w:rPr>
          <w:rFonts w:ascii="Times New Roman" w:hint="eastAsia"/>
          <w:kern w:val="2"/>
        </w:rPr>
        <w:t>，打赢长江大保护之战任重道远。民生事业存在短板</w:t>
      </w:r>
      <w:r w:rsidR="00DA1948" w:rsidRPr="008C6C5C">
        <w:rPr>
          <w:rFonts w:ascii="Times New Roman" w:hint="eastAsia"/>
          <w:kern w:val="2"/>
        </w:rPr>
        <w:t>，</w:t>
      </w:r>
      <w:r w:rsidRPr="008C6C5C">
        <w:rPr>
          <w:rFonts w:ascii="Times New Roman" w:hint="eastAsia"/>
          <w:kern w:val="2"/>
        </w:rPr>
        <w:t>优质公共服务供给不足，安全生产、社会治理领域面临许多新的挑战。对此，我们一定高度重视，认真分析原因，采取务实举措，切实加以解决。</w:t>
      </w:r>
    </w:p>
    <w:p w:rsidR="002D7E6B" w:rsidRPr="008C6C5C" w:rsidRDefault="002D7E6B" w:rsidP="008016AC">
      <w:pPr>
        <w:spacing w:line="20" w:lineRule="exact"/>
        <w:rPr>
          <w:rFonts w:ascii="Times New Roman"/>
          <w:kern w:val="2"/>
          <w:sz w:val="2"/>
          <w:szCs w:val="2"/>
        </w:rPr>
      </w:pPr>
    </w:p>
    <w:p w:rsidR="00826E62" w:rsidRPr="008C6C5C" w:rsidRDefault="00826E62">
      <w:pPr>
        <w:spacing w:line="20" w:lineRule="exact"/>
        <w:rPr>
          <w:rFonts w:ascii="Times New Roman"/>
          <w:kern w:val="2"/>
          <w:sz w:val="2"/>
          <w:szCs w:val="2"/>
        </w:rPr>
      </w:pPr>
    </w:p>
    <w:sectPr w:rsidR="00826E62" w:rsidRPr="008C6C5C" w:rsidSect="00826E62">
      <w:footerReference w:type="default" r:id="rId8"/>
      <w:pgSz w:w="11906" w:h="16838" w:code="9"/>
      <w:pgMar w:top="2041" w:right="1644" w:bottom="1418" w:left="1814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C7" w:rsidRDefault="000E24C7" w:rsidP="002D7E6B">
      <w:r>
        <w:separator/>
      </w:r>
    </w:p>
  </w:endnote>
  <w:endnote w:type="continuationSeparator" w:id="0">
    <w:p w:rsidR="000E24C7" w:rsidRDefault="000E24C7" w:rsidP="002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6B" w:rsidRDefault="00290F3F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B965A2" w:rsidRPr="00826E62">
      <w:rPr>
        <w:rFonts w:ascii="Times New Roman" w:eastAsia="宋体"/>
        <w:sz w:val="28"/>
        <w:szCs w:val="28"/>
      </w:rPr>
      <w:fldChar w:fldCharType="begin"/>
    </w:r>
    <w:r w:rsidRPr="00826E62">
      <w:rPr>
        <w:rFonts w:ascii="Times New Roman" w:eastAsia="宋体"/>
        <w:sz w:val="28"/>
        <w:szCs w:val="28"/>
      </w:rPr>
      <w:instrText xml:space="preserve"> PAGE   \* MERGEFORMAT </w:instrText>
    </w:r>
    <w:r w:rsidR="00B965A2" w:rsidRPr="00826E62">
      <w:rPr>
        <w:rFonts w:ascii="Times New Roman" w:eastAsia="宋体"/>
        <w:sz w:val="28"/>
        <w:szCs w:val="28"/>
      </w:rPr>
      <w:fldChar w:fldCharType="separate"/>
    </w:r>
    <w:r w:rsidR="0011044A" w:rsidRPr="0011044A">
      <w:rPr>
        <w:rFonts w:ascii="Times New Roman" w:eastAsia="宋体"/>
        <w:noProof/>
        <w:sz w:val="28"/>
        <w:szCs w:val="28"/>
        <w:lang w:val="zh-CN"/>
      </w:rPr>
      <w:t>4</w:t>
    </w:r>
    <w:r w:rsidR="00B965A2" w:rsidRPr="00826E62">
      <w:rPr>
        <w:rFonts w:ascii="Times New Roman" w:eastAsia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C7" w:rsidRDefault="000E24C7" w:rsidP="002D7E6B">
      <w:r>
        <w:separator/>
      </w:r>
    </w:p>
  </w:footnote>
  <w:footnote w:type="continuationSeparator" w:id="0">
    <w:p w:rsidR="000E24C7" w:rsidRDefault="000E24C7" w:rsidP="002D7E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快乐的小牛">
    <w15:presenceInfo w15:providerId="WPS Office" w15:userId="35698248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29"/>
    <w:rsid w:val="00002A9E"/>
    <w:rsid w:val="00005E9D"/>
    <w:rsid w:val="00010EA2"/>
    <w:rsid w:val="00014AE3"/>
    <w:rsid w:val="0001714D"/>
    <w:rsid w:val="00026780"/>
    <w:rsid w:val="00027F75"/>
    <w:rsid w:val="00034FA5"/>
    <w:rsid w:val="000358FC"/>
    <w:rsid w:val="0005162A"/>
    <w:rsid w:val="00064141"/>
    <w:rsid w:val="0007274F"/>
    <w:rsid w:val="0007545D"/>
    <w:rsid w:val="00080EE4"/>
    <w:rsid w:val="000814F2"/>
    <w:rsid w:val="00083A87"/>
    <w:rsid w:val="00084E48"/>
    <w:rsid w:val="00086C80"/>
    <w:rsid w:val="000A0178"/>
    <w:rsid w:val="000A1E48"/>
    <w:rsid w:val="000A1F32"/>
    <w:rsid w:val="000A2DB5"/>
    <w:rsid w:val="000A7EDD"/>
    <w:rsid w:val="000B159B"/>
    <w:rsid w:val="000B38FC"/>
    <w:rsid w:val="000B6A44"/>
    <w:rsid w:val="000C143C"/>
    <w:rsid w:val="000C1833"/>
    <w:rsid w:val="000D4958"/>
    <w:rsid w:val="000E24C7"/>
    <w:rsid w:val="000E456C"/>
    <w:rsid w:val="000E5F93"/>
    <w:rsid w:val="000E73EE"/>
    <w:rsid w:val="000F5EBD"/>
    <w:rsid w:val="000F5F52"/>
    <w:rsid w:val="001007BD"/>
    <w:rsid w:val="0011044A"/>
    <w:rsid w:val="00110FB0"/>
    <w:rsid w:val="001361E7"/>
    <w:rsid w:val="00137A0B"/>
    <w:rsid w:val="0014208A"/>
    <w:rsid w:val="00142DA7"/>
    <w:rsid w:val="00143E07"/>
    <w:rsid w:val="00143F07"/>
    <w:rsid w:val="00146DCC"/>
    <w:rsid w:val="00151A3B"/>
    <w:rsid w:val="00151AF2"/>
    <w:rsid w:val="001550D3"/>
    <w:rsid w:val="001677AE"/>
    <w:rsid w:val="00176CAA"/>
    <w:rsid w:val="00182AAE"/>
    <w:rsid w:val="00191E63"/>
    <w:rsid w:val="0019591F"/>
    <w:rsid w:val="00197AEF"/>
    <w:rsid w:val="001A22E6"/>
    <w:rsid w:val="001A557C"/>
    <w:rsid w:val="001B02C2"/>
    <w:rsid w:val="001B48CB"/>
    <w:rsid w:val="001C3BF2"/>
    <w:rsid w:val="001C5A3D"/>
    <w:rsid w:val="001D02D5"/>
    <w:rsid w:val="001D486B"/>
    <w:rsid w:val="001E108F"/>
    <w:rsid w:val="001E2FE0"/>
    <w:rsid w:val="001F2D5E"/>
    <w:rsid w:val="001F66C7"/>
    <w:rsid w:val="002073E9"/>
    <w:rsid w:val="002104BC"/>
    <w:rsid w:val="00217BFD"/>
    <w:rsid w:val="00221D87"/>
    <w:rsid w:val="002228E8"/>
    <w:rsid w:val="002236AB"/>
    <w:rsid w:val="00227470"/>
    <w:rsid w:val="00233C21"/>
    <w:rsid w:val="00234849"/>
    <w:rsid w:val="002430EB"/>
    <w:rsid w:val="00244FBD"/>
    <w:rsid w:val="0025009D"/>
    <w:rsid w:val="00251134"/>
    <w:rsid w:val="00255505"/>
    <w:rsid w:val="0025747B"/>
    <w:rsid w:val="00264B5A"/>
    <w:rsid w:val="00281E98"/>
    <w:rsid w:val="00285803"/>
    <w:rsid w:val="002863E4"/>
    <w:rsid w:val="00287A65"/>
    <w:rsid w:val="00290F3F"/>
    <w:rsid w:val="00291476"/>
    <w:rsid w:val="00293533"/>
    <w:rsid w:val="0029416A"/>
    <w:rsid w:val="002A0B9C"/>
    <w:rsid w:val="002A1795"/>
    <w:rsid w:val="002A33B1"/>
    <w:rsid w:val="002B3FF1"/>
    <w:rsid w:val="002D3009"/>
    <w:rsid w:val="002D7028"/>
    <w:rsid w:val="002D7E6B"/>
    <w:rsid w:val="002E2A19"/>
    <w:rsid w:val="002F02D3"/>
    <w:rsid w:val="002F3B08"/>
    <w:rsid w:val="002F561A"/>
    <w:rsid w:val="00310D23"/>
    <w:rsid w:val="00313F0F"/>
    <w:rsid w:val="003165A9"/>
    <w:rsid w:val="00320997"/>
    <w:rsid w:val="0032677B"/>
    <w:rsid w:val="00335D81"/>
    <w:rsid w:val="00337B3A"/>
    <w:rsid w:val="00340B73"/>
    <w:rsid w:val="00347E0E"/>
    <w:rsid w:val="00350D67"/>
    <w:rsid w:val="00351EFF"/>
    <w:rsid w:val="003611A5"/>
    <w:rsid w:val="00361BD9"/>
    <w:rsid w:val="003642CF"/>
    <w:rsid w:val="00367601"/>
    <w:rsid w:val="0037063D"/>
    <w:rsid w:val="00371A6D"/>
    <w:rsid w:val="003731A5"/>
    <w:rsid w:val="0037609E"/>
    <w:rsid w:val="003807B6"/>
    <w:rsid w:val="003902C6"/>
    <w:rsid w:val="003A36C9"/>
    <w:rsid w:val="003A7E35"/>
    <w:rsid w:val="003C57E8"/>
    <w:rsid w:val="003D0921"/>
    <w:rsid w:val="003D459C"/>
    <w:rsid w:val="003D6A7E"/>
    <w:rsid w:val="003E6EB3"/>
    <w:rsid w:val="003F3296"/>
    <w:rsid w:val="0040593E"/>
    <w:rsid w:val="00420D0F"/>
    <w:rsid w:val="00424D0A"/>
    <w:rsid w:val="00425408"/>
    <w:rsid w:val="00426E11"/>
    <w:rsid w:val="00445E56"/>
    <w:rsid w:val="00476AE1"/>
    <w:rsid w:val="00483FC8"/>
    <w:rsid w:val="00483FFA"/>
    <w:rsid w:val="00484548"/>
    <w:rsid w:val="0049066D"/>
    <w:rsid w:val="00492D38"/>
    <w:rsid w:val="004A4C14"/>
    <w:rsid w:val="004A5E8D"/>
    <w:rsid w:val="004A6896"/>
    <w:rsid w:val="004B17EE"/>
    <w:rsid w:val="004B240F"/>
    <w:rsid w:val="004C22F1"/>
    <w:rsid w:val="004C5011"/>
    <w:rsid w:val="004C59F3"/>
    <w:rsid w:val="004D468C"/>
    <w:rsid w:val="004D749F"/>
    <w:rsid w:val="004E14F0"/>
    <w:rsid w:val="004F5E7B"/>
    <w:rsid w:val="004F7BFF"/>
    <w:rsid w:val="00504AFF"/>
    <w:rsid w:val="00514BEF"/>
    <w:rsid w:val="0052338F"/>
    <w:rsid w:val="00524A39"/>
    <w:rsid w:val="00532B5E"/>
    <w:rsid w:val="00536718"/>
    <w:rsid w:val="0054061E"/>
    <w:rsid w:val="00541992"/>
    <w:rsid w:val="005449AB"/>
    <w:rsid w:val="00555ECE"/>
    <w:rsid w:val="0055752A"/>
    <w:rsid w:val="00567EAA"/>
    <w:rsid w:val="005749D2"/>
    <w:rsid w:val="0057506F"/>
    <w:rsid w:val="00575EDE"/>
    <w:rsid w:val="00584DFC"/>
    <w:rsid w:val="00596A10"/>
    <w:rsid w:val="00597176"/>
    <w:rsid w:val="005B1980"/>
    <w:rsid w:val="005B455C"/>
    <w:rsid w:val="005B5096"/>
    <w:rsid w:val="005B68D9"/>
    <w:rsid w:val="005B7DE0"/>
    <w:rsid w:val="005C21A3"/>
    <w:rsid w:val="005C2799"/>
    <w:rsid w:val="005C7175"/>
    <w:rsid w:val="005C7C82"/>
    <w:rsid w:val="005D005B"/>
    <w:rsid w:val="005D206E"/>
    <w:rsid w:val="005D417F"/>
    <w:rsid w:val="005E453B"/>
    <w:rsid w:val="005F0046"/>
    <w:rsid w:val="005F7389"/>
    <w:rsid w:val="006077D5"/>
    <w:rsid w:val="00612B13"/>
    <w:rsid w:val="0062037A"/>
    <w:rsid w:val="00624D46"/>
    <w:rsid w:val="00626A06"/>
    <w:rsid w:val="00631FAF"/>
    <w:rsid w:val="00645D7F"/>
    <w:rsid w:val="00651E48"/>
    <w:rsid w:val="00661F69"/>
    <w:rsid w:val="00674858"/>
    <w:rsid w:val="00681A3A"/>
    <w:rsid w:val="0068660F"/>
    <w:rsid w:val="00692720"/>
    <w:rsid w:val="006941FC"/>
    <w:rsid w:val="00694290"/>
    <w:rsid w:val="006A0798"/>
    <w:rsid w:val="006A0944"/>
    <w:rsid w:val="006A5AD9"/>
    <w:rsid w:val="006C1A31"/>
    <w:rsid w:val="006C3D42"/>
    <w:rsid w:val="006C6DE7"/>
    <w:rsid w:val="006C6E85"/>
    <w:rsid w:val="006E07DB"/>
    <w:rsid w:val="006E15FA"/>
    <w:rsid w:val="006E322B"/>
    <w:rsid w:val="006E5707"/>
    <w:rsid w:val="007040E9"/>
    <w:rsid w:val="007050D0"/>
    <w:rsid w:val="00711D29"/>
    <w:rsid w:val="00714874"/>
    <w:rsid w:val="00714E2E"/>
    <w:rsid w:val="007248D5"/>
    <w:rsid w:val="00724D35"/>
    <w:rsid w:val="0072548E"/>
    <w:rsid w:val="00726469"/>
    <w:rsid w:val="00730916"/>
    <w:rsid w:val="0073407F"/>
    <w:rsid w:val="00740BAC"/>
    <w:rsid w:val="007507EB"/>
    <w:rsid w:val="00755848"/>
    <w:rsid w:val="00760217"/>
    <w:rsid w:val="00761936"/>
    <w:rsid w:val="00770106"/>
    <w:rsid w:val="0077312E"/>
    <w:rsid w:val="007744E8"/>
    <w:rsid w:val="007769CE"/>
    <w:rsid w:val="007773A7"/>
    <w:rsid w:val="00777BF1"/>
    <w:rsid w:val="00787176"/>
    <w:rsid w:val="007875D0"/>
    <w:rsid w:val="007911B6"/>
    <w:rsid w:val="007917B4"/>
    <w:rsid w:val="00792F2F"/>
    <w:rsid w:val="007A3C56"/>
    <w:rsid w:val="007A643D"/>
    <w:rsid w:val="007A6E22"/>
    <w:rsid w:val="007B2FB1"/>
    <w:rsid w:val="007B3BFC"/>
    <w:rsid w:val="007B630A"/>
    <w:rsid w:val="007B655D"/>
    <w:rsid w:val="007C363D"/>
    <w:rsid w:val="007D029C"/>
    <w:rsid w:val="007D5D9D"/>
    <w:rsid w:val="007E30D9"/>
    <w:rsid w:val="007E331D"/>
    <w:rsid w:val="007E3377"/>
    <w:rsid w:val="007F2DFB"/>
    <w:rsid w:val="008016AC"/>
    <w:rsid w:val="0081014F"/>
    <w:rsid w:val="0081087A"/>
    <w:rsid w:val="0081164D"/>
    <w:rsid w:val="0081292E"/>
    <w:rsid w:val="00817674"/>
    <w:rsid w:val="00823135"/>
    <w:rsid w:val="0082349A"/>
    <w:rsid w:val="00826E62"/>
    <w:rsid w:val="00833B53"/>
    <w:rsid w:val="0083554F"/>
    <w:rsid w:val="008373CB"/>
    <w:rsid w:val="008404E1"/>
    <w:rsid w:val="00847DB7"/>
    <w:rsid w:val="00852775"/>
    <w:rsid w:val="008568D1"/>
    <w:rsid w:val="00863E16"/>
    <w:rsid w:val="008757A1"/>
    <w:rsid w:val="0087696A"/>
    <w:rsid w:val="008928C1"/>
    <w:rsid w:val="00896DB6"/>
    <w:rsid w:val="00897DE9"/>
    <w:rsid w:val="008A05B5"/>
    <w:rsid w:val="008A0EC7"/>
    <w:rsid w:val="008A2F2C"/>
    <w:rsid w:val="008B0632"/>
    <w:rsid w:val="008C06AB"/>
    <w:rsid w:val="008C13E3"/>
    <w:rsid w:val="008C315D"/>
    <w:rsid w:val="008C63DB"/>
    <w:rsid w:val="008C6C5C"/>
    <w:rsid w:val="008C6DD5"/>
    <w:rsid w:val="008D001D"/>
    <w:rsid w:val="008D3498"/>
    <w:rsid w:val="008E6B78"/>
    <w:rsid w:val="00917212"/>
    <w:rsid w:val="009210CE"/>
    <w:rsid w:val="00922FE4"/>
    <w:rsid w:val="00926B17"/>
    <w:rsid w:val="00940E44"/>
    <w:rsid w:val="00941046"/>
    <w:rsid w:val="00942009"/>
    <w:rsid w:val="00943231"/>
    <w:rsid w:val="009570AE"/>
    <w:rsid w:val="00960614"/>
    <w:rsid w:val="00973D06"/>
    <w:rsid w:val="00974E94"/>
    <w:rsid w:val="0098478C"/>
    <w:rsid w:val="009874A8"/>
    <w:rsid w:val="00991CD6"/>
    <w:rsid w:val="0099420B"/>
    <w:rsid w:val="00996663"/>
    <w:rsid w:val="00997222"/>
    <w:rsid w:val="009A3376"/>
    <w:rsid w:val="009A75CA"/>
    <w:rsid w:val="009B05BB"/>
    <w:rsid w:val="009B4B2A"/>
    <w:rsid w:val="009D011E"/>
    <w:rsid w:val="009D0C4C"/>
    <w:rsid w:val="009D5517"/>
    <w:rsid w:val="009F6C0C"/>
    <w:rsid w:val="00A03E6E"/>
    <w:rsid w:val="00A11686"/>
    <w:rsid w:val="00A163D8"/>
    <w:rsid w:val="00A234E3"/>
    <w:rsid w:val="00A25B46"/>
    <w:rsid w:val="00A27346"/>
    <w:rsid w:val="00A33B52"/>
    <w:rsid w:val="00A36DAA"/>
    <w:rsid w:val="00A468FF"/>
    <w:rsid w:val="00A53A45"/>
    <w:rsid w:val="00A76C90"/>
    <w:rsid w:val="00A76CE5"/>
    <w:rsid w:val="00A9084D"/>
    <w:rsid w:val="00A91710"/>
    <w:rsid w:val="00AB769A"/>
    <w:rsid w:val="00AC09B0"/>
    <w:rsid w:val="00AC1F5C"/>
    <w:rsid w:val="00AC454F"/>
    <w:rsid w:val="00AC466E"/>
    <w:rsid w:val="00AC5430"/>
    <w:rsid w:val="00AD0010"/>
    <w:rsid w:val="00AF0414"/>
    <w:rsid w:val="00B0026A"/>
    <w:rsid w:val="00B01F94"/>
    <w:rsid w:val="00B0364C"/>
    <w:rsid w:val="00B10EE1"/>
    <w:rsid w:val="00B12AB6"/>
    <w:rsid w:val="00B15315"/>
    <w:rsid w:val="00B15394"/>
    <w:rsid w:val="00B17CBD"/>
    <w:rsid w:val="00B2191C"/>
    <w:rsid w:val="00B23FFD"/>
    <w:rsid w:val="00B336B0"/>
    <w:rsid w:val="00B4231C"/>
    <w:rsid w:val="00B42A92"/>
    <w:rsid w:val="00B5677F"/>
    <w:rsid w:val="00B56B8F"/>
    <w:rsid w:val="00B6352D"/>
    <w:rsid w:val="00B6619B"/>
    <w:rsid w:val="00B71F5C"/>
    <w:rsid w:val="00B7476C"/>
    <w:rsid w:val="00B80E66"/>
    <w:rsid w:val="00B82C80"/>
    <w:rsid w:val="00B902C5"/>
    <w:rsid w:val="00B91891"/>
    <w:rsid w:val="00B92F1C"/>
    <w:rsid w:val="00B95E83"/>
    <w:rsid w:val="00B965A2"/>
    <w:rsid w:val="00B96ED6"/>
    <w:rsid w:val="00BA03BF"/>
    <w:rsid w:val="00BA1329"/>
    <w:rsid w:val="00BA3A95"/>
    <w:rsid w:val="00BB1C91"/>
    <w:rsid w:val="00BB3F09"/>
    <w:rsid w:val="00BB40E3"/>
    <w:rsid w:val="00BB73A1"/>
    <w:rsid w:val="00BC6249"/>
    <w:rsid w:val="00BC7DFC"/>
    <w:rsid w:val="00BD2151"/>
    <w:rsid w:val="00BD2CCA"/>
    <w:rsid w:val="00BD41D6"/>
    <w:rsid w:val="00BD4488"/>
    <w:rsid w:val="00BE1E12"/>
    <w:rsid w:val="00BE487E"/>
    <w:rsid w:val="00BE4EDE"/>
    <w:rsid w:val="00BE5BF6"/>
    <w:rsid w:val="00BF098F"/>
    <w:rsid w:val="00BF11AA"/>
    <w:rsid w:val="00BF4148"/>
    <w:rsid w:val="00BF73BD"/>
    <w:rsid w:val="00BF772B"/>
    <w:rsid w:val="00C00AAE"/>
    <w:rsid w:val="00C0685D"/>
    <w:rsid w:val="00C118EA"/>
    <w:rsid w:val="00C26962"/>
    <w:rsid w:val="00C27A65"/>
    <w:rsid w:val="00C36E50"/>
    <w:rsid w:val="00C36F8F"/>
    <w:rsid w:val="00C37252"/>
    <w:rsid w:val="00C4430D"/>
    <w:rsid w:val="00C47B48"/>
    <w:rsid w:val="00C559C5"/>
    <w:rsid w:val="00C615EB"/>
    <w:rsid w:val="00C63787"/>
    <w:rsid w:val="00C726E9"/>
    <w:rsid w:val="00C74446"/>
    <w:rsid w:val="00C8009D"/>
    <w:rsid w:val="00C80A33"/>
    <w:rsid w:val="00C838DC"/>
    <w:rsid w:val="00C85447"/>
    <w:rsid w:val="00C94897"/>
    <w:rsid w:val="00C97563"/>
    <w:rsid w:val="00CA11E3"/>
    <w:rsid w:val="00CA2E96"/>
    <w:rsid w:val="00CA31A8"/>
    <w:rsid w:val="00CB25B8"/>
    <w:rsid w:val="00CB5617"/>
    <w:rsid w:val="00CC02D9"/>
    <w:rsid w:val="00CC2491"/>
    <w:rsid w:val="00CC7E45"/>
    <w:rsid w:val="00CD3C43"/>
    <w:rsid w:val="00CE08AC"/>
    <w:rsid w:val="00CF0818"/>
    <w:rsid w:val="00D030BC"/>
    <w:rsid w:val="00D135EF"/>
    <w:rsid w:val="00D30982"/>
    <w:rsid w:val="00D31393"/>
    <w:rsid w:val="00D31DE7"/>
    <w:rsid w:val="00D33C8D"/>
    <w:rsid w:val="00D42CA6"/>
    <w:rsid w:val="00D51E5D"/>
    <w:rsid w:val="00D53D3F"/>
    <w:rsid w:val="00D5556A"/>
    <w:rsid w:val="00D55EBB"/>
    <w:rsid w:val="00D60AD1"/>
    <w:rsid w:val="00D62CE4"/>
    <w:rsid w:val="00D6641D"/>
    <w:rsid w:val="00D72EFA"/>
    <w:rsid w:val="00D73F87"/>
    <w:rsid w:val="00D75572"/>
    <w:rsid w:val="00D76BF1"/>
    <w:rsid w:val="00D8103D"/>
    <w:rsid w:val="00D8301C"/>
    <w:rsid w:val="00D837CA"/>
    <w:rsid w:val="00D83D35"/>
    <w:rsid w:val="00D86A3E"/>
    <w:rsid w:val="00D87513"/>
    <w:rsid w:val="00D97C9C"/>
    <w:rsid w:val="00DA1948"/>
    <w:rsid w:val="00DD3869"/>
    <w:rsid w:val="00DD7F4D"/>
    <w:rsid w:val="00DE1FBE"/>
    <w:rsid w:val="00DE32D5"/>
    <w:rsid w:val="00DF2B35"/>
    <w:rsid w:val="00E0386E"/>
    <w:rsid w:val="00E07BC0"/>
    <w:rsid w:val="00E13EB7"/>
    <w:rsid w:val="00E15261"/>
    <w:rsid w:val="00E20704"/>
    <w:rsid w:val="00E23AF5"/>
    <w:rsid w:val="00E25F6A"/>
    <w:rsid w:val="00E31DF4"/>
    <w:rsid w:val="00E34016"/>
    <w:rsid w:val="00E34E71"/>
    <w:rsid w:val="00E40476"/>
    <w:rsid w:val="00E42C6C"/>
    <w:rsid w:val="00E43C48"/>
    <w:rsid w:val="00E51138"/>
    <w:rsid w:val="00E527D5"/>
    <w:rsid w:val="00E6563F"/>
    <w:rsid w:val="00E745DB"/>
    <w:rsid w:val="00E746A8"/>
    <w:rsid w:val="00E7476D"/>
    <w:rsid w:val="00E810C2"/>
    <w:rsid w:val="00E8742E"/>
    <w:rsid w:val="00EA0ADB"/>
    <w:rsid w:val="00EA4C45"/>
    <w:rsid w:val="00EB33EA"/>
    <w:rsid w:val="00EB7693"/>
    <w:rsid w:val="00EC4E87"/>
    <w:rsid w:val="00ED16B5"/>
    <w:rsid w:val="00EE1FDC"/>
    <w:rsid w:val="00EF2B55"/>
    <w:rsid w:val="00EF3466"/>
    <w:rsid w:val="00EF5244"/>
    <w:rsid w:val="00EF557C"/>
    <w:rsid w:val="00EF6714"/>
    <w:rsid w:val="00F00263"/>
    <w:rsid w:val="00F00DB7"/>
    <w:rsid w:val="00F04A76"/>
    <w:rsid w:val="00F05D45"/>
    <w:rsid w:val="00F10489"/>
    <w:rsid w:val="00F13AEB"/>
    <w:rsid w:val="00F1733F"/>
    <w:rsid w:val="00F316BB"/>
    <w:rsid w:val="00F32E75"/>
    <w:rsid w:val="00F341D7"/>
    <w:rsid w:val="00F35FAC"/>
    <w:rsid w:val="00F37EE9"/>
    <w:rsid w:val="00F50902"/>
    <w:rsid w:val="00F50D20"/>
    <w:rsid w:val="00F53417"/>
    <w:rsid w:val="00F5649B"/>
    <w:rsid w:val="00F601A4"/>
    <w:rsid w:val="00F6073E"/>
    <w:rsid w:val="00F619B8"/>
    <w:rsid w:val="00F63D38"/>
    <w:rsid w:val="00F644A4"/>
    <w:rsid w:val="00F65B67"/>
    <w:rsid w:val="00F72506"/>
    <w:rsid w:val="00F803F1"/>
    <w:rsid w:val="00F816EA"/>
    <w:rsid w:val="00F9216D"/>
    <w:rsid w:val="00F951B6"/>
    <w:rsid w:val="00F95E99"/>
    <w:rsid w:val="00F9740E"/>
    <w:rsid w:val="00F979AE"/>
    <w:rsid w:val="00FA5EB0"/>
    <w:rsid w:val="00FB0A32"/>
    <w:rsid w:val="00FB6397"/>
    <w:rsid w:val="00FC30E4"/>
    <w:rsid w:val="00FE107D"/>
    <w:rsid w:val="00FE11C6"/>
    <w:rsid w:val="00FE7B56"/>
    <w:rsid w:val="00FF122B"/>
    <w:rsid w:val="00FF77A5"/>
    <w:rsid w:val="02570EB9"/>
    <w:rsid w:val="092A13C3"/>
    <w:rsid w:val="0D041ED5"/>
    <w:rsid w:val="17A55B3C"/>
    <w:rsid w:val="17F702F6"/>
    <w:rsid w:val="1A7D0568"/>
    <w:rsid w:val="1FD34C56"/>
    <w:rsid w:val="23686CF9"/>
    <w:rsid w:val="24781764"/>
    <w:rsid w:val="25D34C95"/>
    <w:rsid w:val="29B05493"/>
    <w:rsid w:val="3A557F88"/>
    <w:rsid w:val="46CF2010"/>
    <w:rsid w:val="57500B7C"/>
    <w:rsid w:val="63EB7CBD"/>
    <w:rsid w:val="64972395"/>
    <w:rsid w:val="66B764D7"/>
    <w:rsid w:val="67157DEA"/>
    <w:rsid w:val="6D4F2FB9"/>
    <w:rsid w:val="7297421C"/>
    <w:rsid w:val="7F86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6B"/>
    <w:pPr>
      <w:widowControl w:val="0"/>
      <w:jc w:val="both"/>
    </w:pPr>
    <w:rPr>
      <w:rFonts w:ascii="方正仿宋_GBK" w:eastAsia="方正仿宋_GBK" w:hAnsi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D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D7E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7E6B"/>
    <w:rPr>
      <w:sz w:val="18"/>
      <w:szCs w:val="18"/>
    </w:rPr>
  </w:style>
  <w:style w:type="character" w:customStyle="1" w:styleId="UserStyle0">
    <w:name w:val="UserStyle_0"/>
    <w:uiPriority w:val="99"/>
    <w:qFormat/>
    <w:rsid w:val="002D7E6B"/>
  </w:style>
  <w:style w:type="character" w:customStyle="1" w:styleId="NormalCharacter">
    <w:name w:val="NormalCharacter"/>
    <w:qFormat/>
    <w:rsid w:val="002D7E6B"/>
  </w:style>
  <w:style w:type="paragraph" w:styleId="a5">
    <w:name w:val="Balloon Text"/>
    <w:basedOn w:val="a"/>
    <w:link w:val="Char1"/>
    <w:rsid w:val="00E8742E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742E"/>
    <w:rPr>
      <w:rFonts w:ascii="方正仿宋_GBK" w:eastAsia="方正仿宋_GBK" w:hAnsi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6340D-AB5D-419A-9FC2-ACC9313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564</Words>
  <Characters>3219</Characters>
  <Application>Microsoft Office Word</Application>
  <DocSecurity>0</DocSecurity>
  <Lines>26</Lines>
  <Paragraphs>7</Paragraphs>
  <ScaleCrop>false</ScaleCrop>
  <Company>Micorosoft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26</cp:revision>
  <cp:lastPrinted>2021-01-10T14:13:00Z</cp:lastPrinted>
  <dcterms:created xsi:type="dcterms:W3CDTF">2021-01-09T09:26:00Z</dcterms:created>
  <dcterms:modified xsi:type="dcterms:W3CDTF">2021-01-16T01:40:00Z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