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A9" w:rsidRPr="003267A9" w:rsidRDefault="003267A9" w:rsidP="003267A9">
      <w:pPr>
        <w:widowControl/>
        <w:shd w:val="clear" w:color="auto" w:fill="FFFFFF"/>
        <w:spacing w:line="600" w:lineRule="exact"/>
        <w:ind w:firstLine="480"/>
        <w:jc w:val="center"/>
        <w:rPr>
          <w:rFonts w:ascii="宋体" w:eastAsia="宋体" w:hAnsi="宋体" w:cs="宋体"/>
          <w:color w:val="333333"/>
          <w:kern w:val="0"/>
          <w:sz w:val="24"/>
          <w:szCs w:val="24"/>
        </w:rPr>
      </w:pPr>
      <w:r w:rsidRPr="003267A9">
        <w:rPr>
          <w:rFonts w:ascii="Calibri" w:eastAsia="华文中宋" w:hAnsi="Calibri" w:cs="Calibri"/>
          <w:color w:val="000000"/>
          <w:kern w:val="0"/>
          <w:sz w:val="44"/>
          <w:szCs w:val="44"/>
        </w:rPr>
        <w:t>关于</w:t>
      </w:r>
      <w:r w:rsidRPr="003267A9">
        <w:rPr>
          <w:rFonts w:ascii="Calibri" w:eastAsia="华文中宋" w:hAnsi="Calibri" w:cs="Calibri"/>
          <w:color w:val="000000"/>
          <w:kern w:val="0"/>
          <w:sz w:val="44"/>
          <w:szCs w:val="44"/>
        </w:rPr>
        <w:t>2017—2019</w:t>
      </w:r>
      <w:r w:rsidRPr="003267A9">
        <w:rPr>
          <w:rFonts w:ascii="Calibri" w:eastAsia="华文中宋" w:hAnsi="Calibri" w:cs="Calibri"/>
          <w:color w:val="000000"/>
          <w:kern w:val="0"/>
          <w:sz w:val="44"/>
          <w:szCs w:val="44"/>
        </w:rPr>
        <w:t>年度学校工程塑料</w:t>
      </w:r>
    </w:p>
    <w:p w:rsidR="003267A9" w:rsidRPr="003267A9" w:rsidRDefault="003267A9" w:rsidP="003267A9">
      <w:pPr>
        <w:widowControl/>
        <w:shd w:val="clear" w:color="auto" w:fill="FFFFFF"/>
        <w:spacing w:line="600" w:lineRule="exact"/>
        <w:ind w:firstLine="480"/>
        <w:jc w:val="center"/>
        <w:rPr>
          <w:rFonts w:ascii="宋体" w:eastAsia="宋体" w:hAnsi="宋体" w:cs="宋体"/>
          <w:color w:val="333333"/>
          <w:kern w:val="0"/>
          <w:sz w:val="24"/>
          <w:szCs w:val="24"/>
        </w:rPr>
      </w:pPr>
      <w:r w:rsidRPr="003267A9">
        <w:rPr>
          <w:rFonts w:ascii="Calibri" w:eastAsia="华文中宋" w:hAnsi="Calibri" w:cs="Calibri"/>
          <w:color w:val="000000"/>
          <w:kern w:val="0"/>
          <w:sz w:val="44"/>
          <w:szCs w:val="44"/>
        </w:rPr>
        <w:t>课桌椅定点采购有关事宜的通知</w:t>
      </w:r>
    </w:p>
    <w:p w:rsidR="003267A9" w:rsidRPr="003267A9" w:rsidRDefault="003267A9" w:rsidP="003267A9">
      <w:pPr>
        <w:widowControl/>
        <w:shd w:val="clear" w:color="auto" w:fill="FFFFFF"/>
        <w:spacing w:line="680" w:lineRule="exact"/>
        <w:ind w:firstLine="480"/>
        <w:jc w:val="center"/>
        <w:rPr>
          <w:rFonts w:ascii="宋体" w:eastAsia="宋体" w:hAnsi="宋体" w:cs="宋体"/>
          <w:color w:val="333333"/>
          <w:kern w:val="0"/>
          <w:sz w:val="24"/>
          <w:szCs w:val="24"/>
        </w:rPr>
      </w:pPr>
      <w:r w:rsidRPr="003267A9">
        <w:rPr>
          <w:rFonts w:ascii="Calibri" w:eastAsia="华文中宋" w:hAnsi="Calibri" w:cs="Calibri"/>
          <w:color w:val="000000"/>
          <w:kern w:val="0"/>
          <w:sz w:val="32"/>
          <w:szCs w:val="32"/>
        </w:rPr>
        <w:t> </w:t>
      </w:r>
    </w:p>
    <w:p w:rsidR="003267A9" w:rsidRPr="003267A9" w:rsidRDefault="003267A9" w:rsidP="003267A9">
      <w:pPr>
        <w:widowControl/>
        <w:shd w:val="clear" w:color="auto" w:fill="FFFFFF"/>
        <w:spacing w:line="480" w:lineRule="auto"/>
        <w:ind w:firstLine="480"/>
        <w:jc w:val="left"/>
        <w:rPr>
          <w:rFonts w:ascii="宋体" w:eastAsia="宋体" w:hAnsi="宋体" w:cs="宋体"/>
          <w:color w:val="333333"/>
          <w:kern w:val="0"/>
          <w:sz w:val="24"/>
          <w:szCs w:val="24"/>
        </w:rPr>
      </w:pPr>
      <w:r w:rsidRPr="003267A9">
        <w:rPr>
          <w:rFonts w:ascii="仿宋_GB2312" w:eastAsia="仿宋_GB2312" w:hAnsi="宋体" w:cs="宋体" w:hint="eastAsia"/>
          <w:color w:val="000000"/>
          <w:w w:val="95"/>
          <w:kern w:val="0"/>
          <w:sz w:val="32"/>
          <w:szCs w:val="32"/>
        </w:rPr>
        <w:t>各镇（街道）中学、中心小学、中心幼儿园、成教中心校，澄江街道各小学、幼儿园，各直属学校：</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color w:val="000000"/>
          <w:kern w:val="0"/>
          <w:sz w:val="32"/>
          <w:szCs w:val="32"/>
        </w:rPr>
        <w:t>根据《江阴市2017-2019年度中小学生工程塑料课桌椅定点采购项目》（JYZF2017G196）公开招标中标结果，江苏月星科教设备有限公司、江阴市中佳文具发展有限公司、扬州云飞教学设备有限公司三家供应商为2017—2019年江阴市学校</w:t>
      </w:r>
      <w:r w:rsidRPr="003267A9">
        <w:rPr>
          <w:rFonts w:ascii="仿宋_GB2312" w:eastAsia="仿宋_GB2312" w:hAnsi="宋体" w:cs="宋体" w:hint="eastAsia"/>
          <w:b/>
          <w:color w:val="000000"/>
          <w:kern w:val="0"/>
          <w:sz w:val="32"/>
        </w:rPr>
        <w:t>工程塑料课桌椅</w:t>
      </w:r>
      <w:r w:rsidRPr="003267A9">
        <w:rPr>
          <w:rFonts w:ascii="仿宋_GB2312" w:eastAsia="仿宋_GB2312" w:hAnsi="宋体" w:cs="宋体" w:hint="eastAsia"/>
          <w:color w:val="000000"/>
          <w:kern w:val="0"/>
          <w:sz w:val="32"/>
          <w:szCs w:val="32"/>
        </w:rPr>
        <w:t>定点供货商。现将有关事宜通知如下：</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一、定点采购有效期限</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color w:val="000000"/>
          <w:kern w:val="0"/>
          <w:sz w:val="32"/>
          <w:szCs w:val="32"/>
        </w:rPr>
        <w:t>2017年9月1日至2020年3月31日。</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二、定点供应商服务范围</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color w:val="000000"/>
          <w:kern w:val="0"/>
          <w:sz w:val="32"/>
          <w:szCs w:val="32"/>
        </w:rPr>
        <w:t>在有效期限内对江阴市学校提供</w:t>
      </w:r>
      <w:r w:rsidRPr="003267A9">
        <w:rPr>
          <w:rFonts w:ascii="仿宋_GB2312" w:eastAsia="仿宋_GB2312" w:hAnsi="宋体" w:cs="宋体" w:hint="eastAsia"/>
          <w:bCs/>
          <w:color w:val="000000"/>
          <w:kern w:val="0"/>
          <w:sz w:val="32"/>
          <w:szCs w:val="32"/>
        </w:rPr>
        <w:t>单项预算100万元以下的学校工程塑料课桌椅采购业务</w:t>
      </w:r>
      <w:r w:rsidRPr="003267A9">
        <w:rPr>
          <w:rFonts w:ascii="仿宋_GB2312" w:eastAsia="仿宋_GB2312" w:hAnsi="宋体" w:cs="宋体" w:hint="eastAsia"/>
          <w:color w:val="000000"/>
          <w:kern w:val="0"/>
          <w:sz w:val="32"/>
          <w:szCs w:val="32"/>
        </w:rPr>
        <w:t>。</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三、 各供应商定点采购货物最高限价与售后服务情况</w:t>
      </w:r>
    </w:p>
    <w:p w:rsidR="003267A9" w:rsidRPr="003267A9" w:rsidRDefault="003267A9" w:rsidP="003267A9">
      <w:pPr>
        <w:widowControl/>
        <w:shd w:val="clear" w:color="auto" w:fill="FFFFFF"/>
        <w:tabs>
          <w:tab w:val="left" w:pos="900"/>
        </w:tabs>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1.</w:t>
      </w:r>
      <w:r w:rsidRPr="003267A9">
        <w:rPr>
          <w:rFonts w:ascii="仿宋_GB2312" w:eastAsia="仿宋_GB2312" w:hAnsi="宋体" w:cs="宋体" w:hint="eastAsia"/>
          <w:color w:val="000000"/>
          <w:kern w:val="0"/>
          <w:sz w:val="32"/>
          <w:szCs w:val="32"/>
        </w:rPr>
        <w:t xml:space="preserve"> 江苏月星科教设备有限公司</w:t>
      </w:r>
      <w:r w:rsidRPr="003267A9">
        <w:rPr>
          <w:rFonts w:ascii="仿宋_GB2312" w:eastAsia="仿宋_GB2312" w:hAnsi="宋体" w:cs="宋体" w:hint="eastAsia"/>
          <w:bCs/>
          <w:color w:val="000000"/>
          <w:kern w:val="0"/>
          <w:sz w:val="32"/>
          <w:szCs w:val="32"/>
        </w:rPr>
        <w:t>最高限价与售后服务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79"/>
        <w:gridCol w:w="815"/>
        <w:gridCol w:w="1056"/>
        <w:gridCol w:w="5379"/>
        <w:gridCol w:w="1365"/>
      </w:tblGrid>
      <w:tr w:rsidR="003267A9" w:rsidRPr="003267A9" w:rsidTr="003267A9">
        <w:trPr>
          <w:cantSplit/>
          <w:trHeight w:val="59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序号</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产品</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名称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规格</w:t>
            </w:r>
          </w:p>
        </w:tc>
        <w:tc>
          <w:tcPr>
            <w:tcW w:w="53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color w:val="000000"/>
                <w:kern w:val="0"/>
                <w:sz w:val="24"/>
              </w:rPr>
              <w:t>技术参数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报价</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
                <w:bCs/>
                <w:color w:val="000000"/>
                <w:kern w:val="0"/>
                <w:sz w:val="24"/>
              </w:rPr>
              <w:t>（元/套）</w:t>
            </w:r>
          </w:p>
        </w:tc>
      </w:tr>
      <w:tr w:rsidR="003267A9" w:rsidRPr="003267A9" w:rsidTr="003267A9">
        <w:trPr>
          <w:cantSplit/>
          <w:trHeight w:val="3581"/>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小学生工程塑料课桌椅</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课桌配</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靠背椅</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1</w:t>
            </w:r>
            <w:r w:rsidRPr="003267A9">
              <w:rPr>
                <w:rFonts w:ascii="仿宋_GB2312" w:eastAsia="宋体" w:hAnsi="宋体" w:cs="宋体" w:hint="eastAsia"/>
                <w:color w:val="000000"/>
                <w:kern w:val="0"/>
                <w:sz w:val="24"/>
              </w:rPr>
              <w:t>、课桌面板、靠背椅坐垫和靠背均采用</w:t>
            </w:r>
            <w:r w:rsidRPr="003267A9">
              <w:rPr>
                <w:rFonts w:ascii="仿宋_GB2312" w:eastAsia="宋体" w:hAnsi="宋体" w:cs="宋体" w:hint="eastAsia"/>
                <w:color w:val="000000"/>
                <w:kern w:val="0"/>
                <w:sz w:val="24"/>
              </w:rPr>
              <w:t>ABS</w:t>
            </w:r>
            <w:r w:rsidRPr="003267A9">
              <w:rPr>
                <w:rFonts w:ascii="仿宋_GB2312" w:eastAsia="宋体" w:hAnsi="宋体" w:cs="宋体" w:hint="eastAsia"/>
                <w:color w:val="000000"/>
                <w:kern w:val="0"/>
                <w:sz w:val="24"/>
              </w:rPr>
              <w:t>耐冲击塑料一级新料一体射出成型；课桌面板尺寸为</w:t>
            </w:r>
            <w:r w:rsidRPr="003267A9">
              <w:rPr>
                <w:rFonts w:ascii="仿宋_GB2312" w:eastAsia="宋体" w:hAnsi="宋体" w:cs="宋体" w:hint="eastAsia"/>
                <w:color w:val="000000"/>
                <w:kern w:val="0"/>
                <w:sz w:val="24"/>
              </w:rPr>
              <w:t xml:space="preserve"> 600mm</w:t>
            </w:r>
            <w:r w:rsidRPr="003267A9">
              <w:rPr>
                <w:rFonts w:ascii="仿宋_GB2312" w:eastAsia="宋体" w:hAnsi="宋体" w:cs="宋体" w:hint="eastAsia"/>
                <w:color w:val="000000"/>
                <w:kern w:val="0"/>
                <w:sz w:val="24"/>
              </w:rPr>
              <w:t>×</w:t>
            </w:r>
            <w:r w:rsidRPr="003267A9">
              <w:rPr>
                <w:rFonts w:ascii="仿宋_GB2312" w:eastAsia="宋体" w:hAnsi="宋体" w:cs="宋体" w:hint="eastAsia"/>
                <w:color w:val="000000"/>
                <w:kern w:val="0"/>
                <w:sz w:val="24"/>
              </w:rPr>
              <w:t>400mm</w:t>
            </w:r>
            <w:r w:rsidRPr="003267A9">
              <w:rPr>
                <w:rFonts w:ascii="仿宋_GB2312" w:eastAsia="宋体" w:hAnsi="宋体" w:cs="宋体" w:hint="eastAsia"/>
                <w:color w:val="000000"/>
                <w:kern w:val="0"/>
                <w:sz w:val="24"/>
              </w:rPr>
              <w:t>×</w:t>
            </w:r>
            <w:r w:rsidRPr="003267A9">
              <w:rPr>
                <w:rFonts w:ascii="仿宋_GB2312" w:eastAsia="宋体" w:hAnsi="宋体" w:cs="宋体" w:hint="eastAsia"/>
                <w:color w:val="000000"/>
                <w:kern w:val="0"/>
                <w:sz w:val="24"/>
              </w:rPr>
              <w:t>20mm</w:t>
            </w:r>
            <w:r w:rsidRPr="003267A9">
              <w:rPr>
                <w:rFonts w:ascii="仿宋_GB2312" w:eastAsia="宋体" w:hAnsi="宋体" w:cs="宋体" w:hint="eastAsia"/>
                <w:color w:val="000000"/>
                <w:kern w:val="0"/>
                <w:sz w:val="24"/>
              </w:rPr>
              <w:t>。</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2</w:t>
            </w:r>
            <w:r w:rsidRPr="003267A9">
              <w:rPr>
                <w:rFonts w:ascii="仿宋_GB2312" w:eastAsia="宋体" w:hAnsi="宋体" w:cs="宋体" w:hint="eastAsia"/>
                <w:color w:val="000000"/>
                <w:kern w:val="0"/>
                <w:sz w:val="24"/>
              </w:rPr>
              <w:t>、书箱采用</w:t>
            </w:r>
            <w:r w:rsidRPr="003267A9">
              <w:rPr>
                <w:rFonts w:ascii="仿宋_GB2312" w:eastAsia="宋体" w:hAnsi="宋体" w:cs="宋体" w:hint="eastAsia"/>
                <w:color w:val="000000"/>
                <w:kern w:val="0"/>
                <w:sz w:val="24"/>
              </w:rPr>
              <w:t>PP</w:t>
            </w:r>
            <w:r w:rsidRPr="003267A9">
              <w:rPr>
                <w:rFonts w:ascii="仿宋_GB2312" w:eastAsia="宋体" w:hAnsi="宋体" w:cs="宋体" w:hint="eastAsia"/>
                <w:color w:val="000000"/>
                <w:kern w:val="0"/>
                <w:sz w:val="24"/>
              </w:rPr>
              <w:t>塑料一级新料一体射出成型，书箱底部有排水槽缝设计。</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3</w:t>
            </w:r>
            <w:r w:rsidRPr="003267A9">
              <w:rPr>
                <w:rFonts w:ascii="仿宋_GB2312" w:eastAsia="宋体" w:hAnsi="宋体" w:cs="宋体" w:hint="eastAsia"/>
                <w:color w:val="000000"/>
                <w:kern w:val="0"/>
                <w:sz w:val="24"/>
              </w:rPr>
              <w:t>、在书箱侧设置一组合挂钩，在静止状态下可以承载</w:t>
            </w:r>
            <w:r w:rsidRPr="003267A9">
              <w:rPr>
                <w:rFonts w:ascii="仿宋_GB2312" w:eastAsia="宋体" w:hAnsi="宋体" w:cs="宋体" w:hint="eastAsia"/>
                <w:color w:val="000000"/>
                <w:kern w:val="0"/>
                <w:sz w:val="24"/>
              </w:rPr>
              <w:t>10KG</w:t>
            </w:r>
            <w:r w:rsidRPr="003267A9">
              <w:rPr>
                <w:rFonts w:ascii="仿宋_GB2312" w:eastAsia="宋体" w:hAnsi="宋体" w:cs="宋体" w:hint="eastAsia"/>
                <w:color w:val="000000"/>
                <w:kern w:val="0"/>
                <w:sz w:val="24"/>
              </w:rPr>
              <w:t>的挂物承重。</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4</w:t>
            </w:r>
            <w:r w:rsidRPr="003267A9">
              <w:rPr>
                <w:rFonts w:ascii="仿宋_GB2312" w:eastAsia="宋体" w:hAnsi="宋体" w:cs="宋体" w:hint="eastAsia"/>
                <w:color w:val="000000"/>
                <w:kern w:val="0"/>
                <w:sz w:val="24"/>
              </w:rPr>
              <w:t>、课桌和靠背稿钢架采用亮光钢管焊接而成，左右脚架各加装一组高低调节机构</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5</w:t>
            </w:r>
            <w:r w:rsidRPr="003267A9">
              <w:rPr>
                <w:rFonts w:ascii="仿宋_GB2312" w:eastAsia="宋体" w:hAnsi="宋体" w:cs="宋体" w:hint="eastAsia"/>
                <w:color w:val="000000"/>
                <w:kern w:val="0"/>
                <w:sz w:val="24"/>
              </w:rPr>
              <w:t>、靠背椅下设平口篮，结构牢固，设计合理。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267</w:t>
            </w:r>
          </w:p>
        </w:tc>
      </w:tr>
      <w:tr w:rsidR="003267A9" w:rsidRPr="003267A9" w:rsidTr="003267A9">
        <w:trPr>
          <w:cantSplit/>
          <w:trHeight w:val="384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中学生工程塑料课桌椅</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课桌配</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靠背椅</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1</w:t>
            </w:r>
            <w:r w:rsidRPr="003267A9">
              <w:rPr>
                <w:rFonts w:ascii="仿宋_GB2312" w:eastAsia="宋体" w:hAnsi="宋体" w:cs="宋体" w:hint="eastAsia"/>
                <w:color w:val="000000"/>
                <w:kern w:val="0"/>
                <w:sz w:val="24"/>
              </w:rPr>
              <w:t>、课桌面板、靠背椅坐垫和靠背均采用</w:t>
            </w:r>
            <w:r w:rsidRPr="003267A9">
              <w:rPr>
                <w:rFonts w:ascii="仿宋_GB2312" w:eastAsia="宋体" w:hAnsi="宋体" w:cs="宋体" w:hint="eastAsia"/>
                <w:color w:val="000000"/>
                <w:kern w:val="0"/>
                <w:sz w:val="24"/>
              </w:rPr>
              <w:t>ABS</w:t>
            </w:r>
            <w:r w:rsidRPr="003267A9">
              <w:rPr>
                <w:rFonts w:ascii="仿宋_GB2312" w:eastAsia="宋体" w:hAnsi="宋体" w:cs="宋体" w:hint="eastAsia"/>
                <w:color w:val="000000"/>
                <w:kern w:val="0"/>
                <w:sz w:val="24"/>
              </w:rPr>
              <w:t>耐冲击塑料一级新料一体射出成型；课桌面板尺寸为</w:t>
            </w:r>
            <w:r w:rsidRPr="003267A9">
              <w:rPr>
                <w:rFonts w:ascii="仿宋_GB2312" w:eastAsia="宋体" w:hAnsi="宋体" w:cs="宋体" w:hint="eastAsia"/>
                <w:color w:val="000000"/>
                <w:kern w:val="0"/>
                <w:sz w:val="24"/>
              </w:rPr>
              <w:t xml:space="preserve"> 650mm</w:t>
            </w:r>
            <w:r w:rsidRPr="003267A9">
              <w:rPr>
                <w:rFonts w:ascii="仿宋_GB2312" w:eastAsia="宋体" w:hAnsi="宋体" w:cs="宋体" w:hint="eastAsia"/>
                <w:color w:val="000000"/>
                <w:kern w:val="0"/>
                <w:sz w:val="24"/>
              </w:rPr>
              <w:t>×</w:t>
            </w:r>
            <w:r w:rsidRPr="003267A9">
              <w:rPr>
                <w:rFonts w:ascii="仿宋_GB2312" w:eastAsia="宋体" w:hAnsi="宋体" w:cs="宋体" w:hint="eastAsia"/>
                <w:color w:val="000000"/>
                <w:kern w:val="0"/>
                <w:sz w:val="24"/>
              </w:rPr>
              <w:t>450mm</w:t>
            </w:r>
            <w:r w:rsidRPr="003267A9">
              <w:rPr>
                <w:rFonts w:ascii="仿宋_GB2312" w:eastAsia="宋体" w:hAnsi="宋体" w:cs="宋体" w:hint="eastAsia"/>
                <w:color w:val="000000"/>
                <w:kern w:val="0"/>
                <w:sz w:val="24"/>
              </w:rPr>
              <w:t>×</w:t>
            </w:r>
            <w:r w:rsidRPr="003267A9">
              <w:rPr>
                <w:rFonts w:ascii="仿宋_GB2312" w:eastAsia="宋体" w:hAnsi="宋体" w:cs="宋体" w:hint="eastAsia"/>
                <w:color w:val="000000"/>
                <w:kern w:val="0"/>
                <w:sz w:val="24"/>
              </w:rPr>
              <w:t>20mm</w:t>
            </w:r>
            <w:r w:rsidRPr="003267A9">
              <w:rPr>
                <w:rFonts w:ascii="仿宋_GB2312" w:eastAsia="宋体" w:hAnsi="宋体" w:cs="宋体" w:hint="eastAsia"/>
                <w:color w:val="000000"/>
                <w:kern w:val="0"/>
                <w:sz w:val="24"/>
              </w:rPr>
              <w:t>。</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2</w:t>
            </w:r>
            <w:r w:rsidRPr="003267A9">
              <w:rPr>
                <w:rFonts w:ascii="仿宋_GB2312" w:eastAsia="宋体" w:hAnsi="宋体" w:cs="宋体" w:hint="eastAsia"/>
                <w:color w:val="000000"/>
                <w:kern w:val="0"/>
                <w:sz w:val="24"/>
              </w:rPr>
              <w:t>、书箱采用</w:t>
            </w:r>
            <w:r w:rsidRPr="003267A9">
              <w:rPr>
                <w:rFonts w:ascii="仿宋_GB2312" w:eastAsia="宋体" w:hAnsi="宋体" w:cs="宋体" w:hint="eastAsia"/>
                <w:color w:val="000000"/>
                <w:kern w:val="0"/>
                <w:sz w:val="24"/>
              </w:rPr>
              <w:t>PP</w:t>
            </w:r>
            <w:r w:rsidRPr="003267A9">
              <w:rPr>
                <w:rFonts w:ascii="仿宋_GB2312" w:eastAsia="宋体" w:hAnsi="宋体" w:cs="宋体" w:hint="eastAsia"/>
                <w:color w:val="000000"/>
                <w:kern w:val="0"/>
                <w:sz w:val="24"/>
              </w:rPr>
              <w:t>塑料一级新料一体射出成型，书箱底部有排水槽缝设计。</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3</w:t>
            </w:r>
            <w:r w:rsidRPr="003267A9">
              <w:rPr>
                <w:rFonts w:ascii="仿宋_GB2312" w:eastAsia="宋体" w:hAnsi="宋体" w:cs="宋体" w:hint="eastAsia"/>
                <w:color w:val="000000"/>
                <w:kern w:val="0"/>
                <w:sz w:val="24"/>
              </w:rPr>
              <w:t>、在书箱侧设置一组合挂钩，在静止状态下可以承载</w:t>
            </w:r>
            <w:r w:rsidRPr="003267A9">
              <w:rPr>
                <w:rFonts w:ascii="仿宋_GB2312" w:eastAsia="宋体" w:hAnsi="宋体" w:cs="宋体" w:hint="eastAsia"/>
                <w:color w:val="000000"/>
                <w:kern w:val="0"/>
                <w:sz w:val="24"/>
              </w:rPr>
              <w:t>10KG</w:t>
            </w:r>
            <w:r w:rsidRPr="003267A9">
              <w:rPr>
                <w:rFonts w:ascii="仿宋_GB2312" w:eastAsia="宋体" w:hAnsi="宋体" w:cs="宋体" w:hint="eastAsia"/>
                <w:color w:val="000000"/>
                <w:kern w:val="0"/>
                <w:sz w:val="24"/>
              </w:rPr>
              <w:t>的挂物承重。</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4</w:t>
            </w:r>
            <w:r w:rsidRPr="003267A9">
              <w:rPr>
                <w:rFonts w:ascii="仿宋_GB2312" w:eastAsia="宋体" w:hAnsi="宋体" w:cs="宋体" w:hint="eastAsia"/>
                <w:color w:val="000000"/>
                <w:kern w:val="0"/>
                <w:sz w:val="24"/>
              </w:rPr>
              <w:t>、书箱下侧加装书篮，结构牢固，设计合理。</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5</w:t>
            </w:r>
            <w:r w:rsidRPr="003267A9">
              <w:rPr>
                <w:rFonts w:ascii="仿宋_GB2312" w:eastAsia="宋体" w:hAnsi="宋体" w:cs="宋体" w:hint="eastAsia"/>
                <w:color w:val="000000"/>
                <w:kern w:val="0"/>
                <w:sz w:val="24"/>
              </w:rPr>
              <w:t>、课桌和靠背稿钢架采用亮光钢管焊接而成，左右脚架各加装一组高低调节机构</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6</w:t>
            </w:r>
            <w:r w:rsidRPr="003267A9">
              <w:rPr>
                <w:rFonts w:ascii="仿宋_GB2312" w:eastAsia="宋体" w:hAnsi="宋体" w:cs="宋体" w:hint="eastAsia"/>
                <w:color w:val="000000"/>
                <w:kern w:val="0"/>
                <w:sz w:val="24"/>
              </w:rPr>
              <w:t>、靠背椅下设平口篮，结构牢固，设计合理。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268</w:t>
            </w:r>
          </w:p>
        </w:tc>
      </w:tr>
      <w:tr w:rsidR="003267A9" w:rsidRPr="003267A9" w:rsidTr="003267A9">
        <w:trPr>
          <w:cantSplit/>
          <w:trHeight w:val="3137"/>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lastRenderedPageBreak/>
              <w:t>售后服务承诺：</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、质保期：我公司所提供的所有产品质保期为</w:t>
            </w:r>
            <w:r w:rsidRPr="003267A9">
              <w:rPr>
                <w:rFonts w:ascii="仿宋_GB2312" w:eastAsia="宋体" w:hAnsi="宋体" w:cs="宋体" w:hint="eastAsia"/>
                <w:bCs/>
                <w:color w:val="000000"/>
                <w:kern w:val="0"/>
                <w:sz w:val="24"/>
              </w:rPr>
              <w:t>10</w:t>
            </w:r>
            <w:r w:rsidRPr="003267A9">
              <w:rPr>
                <w:rFonts w:ascii="仿宋_GB2312" w:eastAsia="宋体" w:hAnsi="宋体" w:cs="宋体" w:hint="eastAsia"/>
                <w:bCs/>
                <w:color w:val="000000"/>
                <w:kern w:val="0"/>
                <w:sz w:val="24"/>
              </w:rPr>
              <w:t>年，质保期内如有非人为的质量问题，我公司按照承诺进行包修、免费保修。质保期外所有产品及零配件，我公司将以出厂价向客户提供，由维修服务而引起的差旅费由我公司承担。</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r w:rsidRPr="003267A9">
              <w:rPr>
                <w:rFonts w:ascii="仿宋_GB2312" w:eastAsia="宋体" w:hAnsi="宋体" w:cs="宋体" w:hint="eastAsia"/>
                <w:bCs/>
                <w:color w:val="000000"/>
                <w:kern w:val="0"/>
                <w:sz w:val="24"/>
              </w:rPr>
              <w:t>、响应时间：我公司在接到需方电话后，</w:t>
            </w: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小时内派员上门解决故障。</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3</w:t>
            </w:r>
            <w:r w:rsidRPr="003267A9">
              <w:rPr>
                <w:rFonts w:ascii="仿宋_GB2312" w:eastAsia="宋体" w:hAnsi="宋体" w:cs="宋体" w:hint="eastAsia"/>
                <w:bCs/>
                <w:color w:val="000000"/>
                <w:kern w:val="0"/>
                <w:sz w:val="24"/>
              </w:rPr>
              <w:t>、其他服务：在交付正常使用后每三个月会上门例行维护。</w:t>
            </w:r>
          </w:p>
        </w:tc>
      </w:tr>
      <w:tr w:rsidR="003267A9" w:rsidRPr="003267A9" w:rsidTr="003267A9">
        <w:trPr>
          <w:cantSplit/>
          <w:trHeight w:val="2291"/>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
                <w:color w:val="000000"/>
                <w:kern w:val="0"/>
                <w:sz w:val="24"/>
              </w:rPr>
              <w:t>供应商联系方式：</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联系人：王国彪</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联系电话：</w:t>
            </w:r>
            <w:r w:rsidRPr="003267A9">
              <w:rPr>
                <w:rFonts w:ascii="仿宋_GB2312" w:eastAsia="宋体" w:hAnsi="宋体" w:cs="宋体" w:hint="eastAsia"/>
                <w:bCs/>
                <w:color w:val="000000"/>
                <w:kern w:val="0"/>
                <w:sz w:val="24"/>
              </w:rPr>
              <w:t>15152305111</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地址：淮安市淮安区施河镇德福路</w:t>
            </w:r>
            <w:r w:rsidRPr="003267A9">
              <w:rPr>
                <w:rFonts w:ascii="仿宋_GB2312" w:eastAsia="宋体" w:hAnsi="宋体" w:cs="宋体" w:hint="eastAsia"/>
                <w:bCs/>
                <w:color w:val="000000"/>
                <w:kern w:val="0"/>
                <w:sz w:val="24"/>
              </w:rPr>
              <w:t>16</w:t>
            </w:r>
            <w:r w:rsidRPr="003267A9">
              <w:rPr>
                <w:rFonts w:ascii="仿宋_GB2312" w:eastAsia="宋体" w:hAnsi="宋体" w:cs="宋体" w:hint="eastAsia"/>
                <w:bCs/>
                <w:color w:val="000000"/>
                <w:kern w:val="0"/>
                <w:sz w:val="24"/>
              </w:rPr>
              <w:t>号</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售后地址：江阴市新园路</w:t>
            </w:r>
            <w:r w:rsidRPr="003267A9">
              <w:rPr>
                <w:rFonts w:ascii="仿宋_GB2312" w:eastAsia="宋体" w:hAnsi="宋体" w:cs="宋体" w:hint="eastAsia"/>
                <w:bCs/>
                <w:color w:val="000000"/>
                <w:kern w:val="0"/>
                <w:sz w:val="24"/>
              </w:rPr>
              <w:t>18</w:t>
            </w:r>
            <w:r w:rsidRPr="003267A9">
              <w:rPr>
                <w:rFonts w:ascii="仿宋_GB2312" w:eastAsia="宋体" w:hAnsi="宋体" w:cs="宋体" w:hint="eastAsia"/>
                <w:bCs/>
                <w:color w:val="000000"/>
                <w:kern w:val="0"/>
                <w:sz w:val="24"/>
              </w:rPr>
              <w:t>号</w:t>
            </w:r>
          </w:p>
        </w:tc>
      </w:tr>
    </w:tbl>
    <w:p w:rsidR="003267A9" w:rsidRPr="003267A9" w:rsidRDefault="003267A9" w:rsidP="003267A9">
      <w:pPr>
        <w:widowControl/>
        <w:shd w:val="clear" w:color="auto" w:fill="FFFFFF"/>
        <w:tabs>
          <w:tab w:val="left" w:pos="900"/>
        </w:tabs>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2.江阴市中佳文具发展有限公司最高限价与售后服务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79"/>
        <w:gridCol w:w="815"/>
        <w:gridCol w:w="1180"/>
        <w:gridCol w:w="5255"/>
        <w:gridCol w:w="1365"/>
      </w:tblGrid>
      <w:tr w:rsidR="003267A9" w:rsidRPr="003267A9" w:rsidTr="003267A9">
        <w:trPr>
          <w:cantSplit/>
          <w:trHeight w:val="59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序号</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产品</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名称</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规格</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color w:val="000000"/>
                <w:kern w:val="0"/>
                <w:sz w:val="24"/>
              </w:rPr>
              <w:t>技术参数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报价</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（元/套）</w:t>
            </w:r>
          </w:p>
        </w:tc>
      </w:tr>
      <w:tr w:rsidR="003267A9" w:rsidRPr="003267A9" w:rsidTr="003267A9">
        <w:trPr>
          <w:cantSplit/>
          <w:trHeight w:val="3517"/>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小学生工程塑料课桌椅</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课桌配</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靠背椅</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1、课桌面板、靠背椅坐垫和靠背均采用ABS耐冲击塑料一级新料一体射出成型；课桌面板尺寸为 600mm×400mm×20mm。</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2、书箱采用PP塑料一级新料一体射出成型，书箱底部有排水槽缝设计。</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3、在书箱侧设置一组合挂钩，在静止状态下可以承载10KG的挂物承重。</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4、课桌和靠背稿钢架采用亮光钢管焊接而成，左右脚架各加装一组高低调节机构</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5、靠背椅下设平口篮，结构牢固，设计合理。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315</w:t>
            </w:r>
          </w:p>
        </w:tc>
      </w:tr>
      <w:tr w:rsidR="003267A9" w:rsidRPr="003267A9" w:rsidTr="003267A9">
        <w:trPr>
          <w:cantSplit/>
          <w:trHeight w:val="380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中学生工程塑料课桌椅</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课桌配</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靠背椅</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1、课桌面板、靠背椅坐垫和靠背均采用ABS耐冲击塑料一级新料一体射出成型；课桌面板尺寸为 650mm×450mm×20mm。</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2、书箱采用PP塑料一级新料一体射出成型，书箱底部有排水槽缝设计。</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3、在书箱侧设置一组合挂钩，在静止状态下可以承载10KG的挂物承重。</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4、书箱下侧加装书篮，结构牢固，设计合理。</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5、课桌和靠背稿钢架采用亮光钢管焊接而成，左右脚架各加装一组高低调节机构</w:t>
            </w:r>
          </w:p>
          <w:p w:rsidR="003267A9" w:rsidRPr="003267A9" w:rsidRDefault="003267A9" w:rsidP="003267A9">
            <w:pPr>
              <w:widowControl/>
              <w:spacing w:line="480" w:lineRule="auto"/>
              <w:jc w:val="left"/>
              <w:rPr>
                <w:rFonts w:ascii="宋体" w:eastAsia="宋体" w:hAnsi="宋体" w:cs="宋体"/>
                <w:color w:val="333333"/>
                <w:kern w:val="0"/>
                <w:sz w:val="24"/>
                <w:szCs w:val="24"/>
              </w:rPr>
            </w:pPr>
            <w:r w:rsidRPr="003267A9">
              <w:rPr>
                <w:rFonts w:ascii="宋体" w:eastAsia="宋体" w:hAnsi="宋体" w:cs="宋体" w:hint="eastAsia"/>
                <w:color w:val="000000"/>
                <w:kern w:val="0"/>
                <w:sz w:val="24"/>
              </w:rPr>
              <w:t>6、靠背椅下设平口篮，结构牢固，设计合理。</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宋体" w:eastAsia="宋体" w:hAnsi="宋体" w:cs="宋体" w:hint="eastAsia"/>
                <w:bCs/>
                <w:color w:val="000000"/>
                <w:kern w:val="0"/>
                <w:sz w:val="24"/>
              </w:rPr>
              <w:t>345</w:t>
            </w:r>
          </w:p>
        </w:tc>
      </w:tr>
      <w:tr w:rsidR="003267A9" w:rsidRPr="003267A9" w:rsidTr="003267A9">
        <w:trPr>
          <w:cantSplit/>
          <w:trHeight w:val="2606"/>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lastRenderedPageBreak/>
              <w:t>售后服务承诺：</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、质保期：我公司所提供的所有产品质保期为</w:t>
            </w:r>
            <w:r w:rsidRPr="003267A9">
              <w:rPr>
                <w:rFonts w:ascii="仿宋_GB2312" w:eastAsia="宋体" w:hAnsi="宋体" w:cs="宋体" w:hint="eastAsia"/>
                <w:bCs/>
                <w:color w:val="000000"/>
                <w:kern w:val="0"/>
                <w:sz w:val="24"/>
              </w:rPr>
              <w:t>9</w:t>
            </w:r>
            <w:r w:rsidRPr="003267A9">
              <w:rPr>
                <w:rFonts w:ascii="仿宋_GB2312" w:eastAsia="宋体" w:hAnsi="宋体" w:cs="宋体" w:hint="eastAsia"/>
                <w:bCs/>
                <w:color w:val="000000"/>
                <w:kern w:val="0"/>
                <w:sz w:val="24"/>
              </w:rPr>
              <w:t>年，质保期内如有非人为的质量问题，我公司承诺进行免费更换。质保期外所有产品及零配件，我公司将以优惠价更换或维修。</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r w:rsidRPr="003267A9">
              <w:rPr>
                <w:rFonts w:ascii="仿宋_GB2312" w:eastAsia="宋体" w:hAnsi="宋体" w:cs="宋体" w:hint="eastAsia"/>
                <w:bCs/>
                <w:color w:val="000000"/>
                <w:kern w:val="0"/>
                <w:sz w:val="24"/>
              </w:rPr>
              <w:t>、响应时间：我公司在接到需方电话后，</w:t>
            </w:r>
            <w:r w:rsidRPr="003267A9">
              <w:rPr>
                <w:rFonts w:ascii="仿宋_GB2312" w:eastAsia="宋体" w:hAnsi="宋体" w:cs="宋体" w:hint="eastAsia"/>
                <w:bCs/>
                <w:color w:val="000000"/>
                <w:kern w:val="0"/>
                <w:sz w:val="24"/>
              </w:rPr>
              <w:t>30</w:t>
            </w:r>
            <w:r w:rsidRPr="003267A9">
              <w:rPr>
                <w:rFonts w:ascii="仿宋_GB2312" w:eastAsia="宋体" w:hAnsi="宋体" w:cs="宋体" w:hint="eastAsia"/>
                <w:bCs/>
                <w:color w:val="000000"/>
                <w:kern w:val="0"/>
                <w:sz w:val="24"/>
              </w:rPr>
              <w:t>分钟响应，</w:t>
            </w: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小时到达现场解决故障。</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3</w:t>
            </w:r>
            <w:r w:rsidRPr="003267A9">
              <w:rPr>
                <w:rFonts w:ascii="仿宋_GB2312" w:eastAsia="宋体" w:hAnsi="宋体" w:cs="宋体" w:hint="eastAsia"/>
                <w:bCs/>
                <w:color w:val="000000"/>
                <w:kern w:val="0"/>
                <w:sz w:val="24"/>
              </w:rPr>
              <w:t>、其他服务：建立客户档案，定期回访。</w:t>
            </w:r>
          </w:p>
        </w:tc>
      </w:tr>
      <w:tr w:rsidR="003267A9" w:rsidRPr="003267A9" w:rsidTr="003267A9">
        <w:trPr>
          <w:cantSplit/>
          <w:trHeight w:val="2149"/>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供应商联系方式：</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联系人：顾忠兴</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联系电话：</w:t>
            </w:r>
            <w:r w:rsidRPr="003267A9">
              <w:rPr>
                <w:rFonts w:ascii="仿宋_GB2312" w:eastAsia="宋体" w:hAnsi="宋体" w:cs="宋体" w:hint="eastAsia"/>
                <w:bCs/>
                <w:color w:val="000000"/>
                <w:kern w:val="0"/>
                <w:sz w:val="24"/>
              </w:rPr>
              <w:t>0510-86161526   13906161067</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地址：江阴市镇澄路</w:t>
            </w:r>
            <w:r w:rsidRPr="003267A9">
              <w:rPr>
                <w:rFonts w:ascii="仿宋_GB2312" w:eastAsia="宋体" w:hAnsi="宋体" w:cs="宋体" w:hint="eastAsia"/>
                <w:bCs/>
                <w:color w:val="000000"/>
                <w:kern w:val="0"/>
                <w:sz w:val="24"/>
              </w:rPr>
              <w:t>885</w:t>
            </w:r>
            <w:r w:rsidRPr="003267A9">
              <w:rPr>
                <w:rFonts w:ascii="仿宋_GB2312" w:eastAsia="宋体" w:hAnsi="宋体" w:cs="宋体" w:hint="eastAsia"/>
                <w:bCs/>
                <w:color w:val="000000"/>
                <w:kern w:val="0"/>
                <w:sz w:val="24"/>
              </w:rPr>
              <w:t>号</w:t>
            </w:r>
          </w:p>
        </w:tc>
      </w:tr>
    </w:tbl>
    <w:p w:rsidR="003267A9" w:rsidRPr="003267A9" w:rsidRDefault="003267A9" w:rsidP="003267A9">
      <w:pPr>
        <w:widowControl/>
        <w:shd w:val="clear" w:color="auto" w:fill="FFFFFF"/>
        <w:tabs>
          <w:tab w:val="left" w:pos="900"/>
        </w:tabs>
        <w:spacing w:line="480" w:lineRule="auto"/>
        <w:ind w:firstLineChars="200" w:firstLine="482"/>
        <w:jc w:val="left"/>
        <w:rPr>
          <w:rFonts w:ascii="宋体" w:eastAsia="宋体" w:hAnsi="宋体" w:cs="宋体"/>
          <w:color w:val="333333"/>
          <w:kern w:val="0"/>
          <w:sz w:val="24"/>
          <w:szCs w:val="24"/>
        </w:rPr>
      </w:pPr>
      <w:r w:rsidRPr="003267A9">
        <w:rPr>
          <w:rFonts w:ascii="仿宋_GB2312" w:eastAsia="宋体" w:hAnsi="宋体" w:cs="宋体" w:hint="eastAsia"/>
          <w:b/>
          <w:bCs/>
          <w:color w:val="000000"/>
          <w:kern w:val="0"/>
          <w:sz w:val="24"/>
        </w:rPr>
        <w:t> </w:t>
      </w:r>
    </w:p>
    <w:p w:rsidR="003267A9" w:rsidRPr="003267A9" w:rsidRDefault="003267A9" w:rsidP="003267A9">
      <w:pPr>
        <w:widowControl/>
        <w:shd w:val="clear" w:color="auto" w:fill="FFFFFF"/>
        <w:tabs>
          <w:tab w:val="left" w:pos="900"/>
        </w:tabs>
        <w:spacing w:line="480" w:lineRule="auto"/>
        <w:ind w:firstLineChars="200" w:firstLine="640"/>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3、扬州云飞教学设备有限公司最高限价与售后服务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7"/>
        <w:gridCol w:w="826"/>
        <w:gridCol w:w="1041"/>
        <w:gridCol w:w="5342"/>
        <w:gridCol w:w="1409"/>
      </w:tblGrid>
      <w:tr w:rsidR="003267A9" w:rsidRPr="003267A9" w:rsidTr="003267A9">
        <w:trPr>
          <w:cantSplit/>
          <w:trHeight w:val="8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序号</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产品</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名称</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规格</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技术参数</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报价</w:t>
            </w:r>
          </w:p>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（元</w:t>
            </w:r>
            <w:r w:rsidRPr="003267A9">
              <w:rPr>
                <w:rFonts w:ascii="仿宋_GB2312" w:eastAsia="宋体" w:hAnsi="宋体" w:cs="宋体" w:hint="eastAsia"/>
                <w:bCs/>
                <w:color w:val="000000"/>
                <w:kern w:val="0"/>
                <w:sz w:val="24"/>
              </w:rPr>
              <w:t>/</w:t>
            </w:r>
            <w:r w:rsidRPr="003267A9">
              <w:rPr>
                <w:rFonts w:ascii="仿宋_GB2312" w:eastAsia="宋体" w:hAnsi="宋体" w:cs="宋体" w:hint="eastAsia"/>
                <w:bCs/>
                <w:color w:val="000000"/>
                <w:kern w:val="0"/>
                <w:sz w:val="24"/>
              </w:rPr>
              <w:t>套）</w:t>
            </w:r>
          </w:p>
        </w:tc>
      </w:tr>
      <w:tr w:rsidR="003267A9" w:rsidRPr="003267A9" w:rsidTr="003267A9">
        <w:trPr>
          <w:cantSplit/>
          <w:trHeight w:val="130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
                <w:bCs/>
                <w:color w:val="000000"/>
                <w:kern w:val="0"/>
                <w:sz w:val="24"/>
              </w:rPr>
              <w:lastRenderedPageBreak/>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小学生工程塑料课桌椅</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课桌配</w:t>
            </w:r>
          </w:p>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靠背椅</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、课桌面板、靠背椅坐垫和靠背均采用</w:t>
            </w:r>
            <w:r w:rsidRPr="003267A9">
              <w:rPr>
                <w:rFonts w:ascii="仿宋_GB2312" w:eastAsia="宋体" w:hAnsi="宋体" w:cs="宋体" w:hint="eastAsia"/>
                <w:bCs/>
                <w:color w:val="000000"/>
                <w:kern w:val="0"/>
                <w:sz w:val="24"/>
              </w:rPr>
              <w:t>ABS</w:t>
            </w:r>
            <w:r w:rsidRPr="003267A9">
              <w:rPr>
                <w:rFonts w:ascii="仿宋_GB2312" w:eastAsia="宋体" w:hAnsi="宋体" w:cs="宋体" w:hint="eastAsia"/>
                <w:bCs/>
                <w:color w:val="000000"/>
                <w:kern w:val="0"/>
                <w:sz w:val="24"/>
              </w:rPr>
              <w:t>耐冲击塑料一级新料一体射出成型；课桌面板尺寸为</w:t>
            </w:r>
            <w:r w:rsidRPr="003267A9">
              <w:rPr>
                <w:rFonts w:ascii="仿宋_GB2312" w:eastAsia="宋体" w:hAnsi="宋体" w:cs="宋体" w:hint="eastAsia"/>
                <w:bCs/>
                <w:color w:val="000000"/>
                <w:kern w:val="0"/>
                <w:sz w:val="24"/>
              </w:rPr>
              <w:t xml:space="preserve"> 600mm</w:t>
            </w:r>
            <w:r w:rsidRPr="003267A9">
              <w:rPr>
                <w:rFonts w:ascii="仿宋_GB2312" w:eastAsia="宋体" w:hAnsi="宋体" w:cs="宋体" w:hint="eastAsia"/>
                <w:bCs/>
                <w:color w:val="000000"/>
                <w:kern w:val="0"/>
                <w:sz w:val="24"/>
              </w:rPr>
              <w:t>×</w:t>
            </w:r>
            <w:r w:rsidRPr="003267A9">
              <w:rPr>
                <w:rFonts w:ascii="仿宋_GB2312" w:eastAsia="宋体" w:hAnsi="宋体" w:cs="宋体" w:hint="eastAsia"/>
                <w:bCs/>
                <w:color w:val="000000"/>
                <w:kern w:val="0"/>
                <w:sz w:val="24"/>
              </w:rPr>
              <w:t>400mm</w:t>
            </w:r>
            <w:r w:rsidRPr="003267A9">
              <w:rPr>
                <w:rFonts w:ascii="仿宋_GB2312" w:eastAsia="宋体" w:hAnsi="宋体" w:cs="宋体" w:hint="eastAsia"/>
                <w:bCs/>
                <w:color w:val="000000"/>
                <w:kern w:val="0"/>
                <w:sz w:val="24"/>
              </w:rPr>
              <w:t>×</w:t>
            </w:r>
            <w:r w:rsidRPr="003267A9">
              <w:rPr>
                <w:rFonts w:ascii="仿宋_GB2312" w:eastAsia="宋体" w:hAnsi="宋体" w:cs="宋体" w:hint="eastAsia"/>
                <w:bCs/>
                <w:color w:val="000000"/>
                <w:kern w:val="0"/>
                <w:sz w:val="24"/>
              </w:rPr>
              <w:t>20mm</w:t>
            </w:r>
            <w:r w:rsidRPr="003267A9">
              <w:rPr>
                <w:rFonts w:ascii="仿宋_GB2312" w:eastAsia="宋体" w:hAnsi="宋体" w:cs="宋体" w:hint="eastAsia"/>
                <w:bCs/>
                <w:color w:val="000000"/>
                <w:kern w:val="0"/>
                <w:sz w:val="24"/>
              </w:rPr>
              <w:t>。</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r w:rsidRPr="003267A9">
              <w:rPr>
                <w:rFonts w:ascii="仿宋_GB2312" w:eastAsia="宋体" w:hAnsi="宋体" w:cs="宋体" w:hint="eastAsia"/>
                <w:bCs/>
                <w:color w:val="000000"/>
                <w:kern w:val="0"/>
                <w:sz w:val="24"/>
              </w:rPr>
              <w:t>、书箱采用</w:t>
            </w:r>
            <w:r w:rsidRPr="003267A9">
              <w:rPr>
                <w:rFonts w:ascii="仿宋_GB2312" w:eastAsia="宋体" w:hAnsi="宋体" w:cs="宋体" w:hint="eastAsia"/>
                <w:bCs/>
                <w:color w:val="000000"/>
                <w:kern w:val="0"/>
                <w:sz w:val="24"/>
              </w:rPr>
              <w:t>PP</w:t>
            </w:r>
            <w:r w:rsidRPr="003267A9">
              <w:rPr>
                <w:rFonts w:ascii="仿宋_GB2312" w:eastAsia="宋体" w:hAnsi="宋体" w:cs="宋体" w:hint="eastAsia"/>
                <w:bCs/>
                <w:color w:val="000000"/>
                <w:kern w:val="0"/>
                <w:sz w:val="24"/>
              </w:rPr>
              <w:t>塑料一级新料一体射出成型，书箱底部有排水槽缝设计。</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3</w:t>
            </w:r>
            <w:r w:rsidRPr="003267A9">
              <w:rPr>
                <w:rFonts w:ascii="仿宋_GB2312" w:eastAsia="宋体" w:hAnsi="宋体" w:cs="宋体" w:hint="eastAsia"/>
                <w:bCs/>
                <w:color w:val="000000"/>
                <w:kern w:val="0"/>
                <w:sz w:val="24"/>
              </w:rPr>
              <w:t>、在书箱侧设置一组合挂钩，在静止状态下可以承载</w:t>
            </w:r>
            <w:r w:rsidRPr="003267A9">
              <w:rPr>
                <w:rFonts w:ascii="仿宋_GB2312" w:eastAsia="宋体" w:hAnsi="宋体" w:cs="宋体" w:hint="eastAsia"/>
                <w:bCs/>
                <w:color w:val="000000"/>
                <w:kern w:val="0"/>
                <w:sz w:val="24"/>
              </w:rPr>
              <w:t>10KG</w:t>
            </w:r>
            <w:r w:rsidRPr="003267A9">
              <w:rPr>
                <w:rFonts w:ascii="仿宋_GB2312" w:eastAsia="宋体" w:hAnsi="宋体" w:cs="宋体" w:hint="eastAsia"/>
                <w:bCs/>
                <w:color w:val="000000"/>
                <w:kern w:val="0"/>
                <w:sz w:val="24"/>
              </w:rPr>
              <w:t>的挂物承重。</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4</w:t>
            </w:r>
            <w:r w:rsidRPr="003267A9">
              <w:rPr>
                <w:rFonts w:ascii="仿宋_GB2312" w:eastAsia="宋体" w:hAnsi="宋体" w:cs="宋体" w:hint="eastAsia"/>
                <w:bCs/>
                <w:color w:val="000000"/>
                <w:kern w:val="0"/>
                <w:sz w:val="24"/>
              </w:rPr>
              <w:t>、课桌和靠背稿钢架采用亮光钢管焊接而成，左右脚架各加装一组高低调节机构</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5</w:t>
            </w:r>
            <w:r w:rsidRPr="003267A9">
              <w:rPr>
                <w:rFonts w:ascii="仿宋_GB2312" w:eastAsia="宋体" w:hAnsi="宋体" w:cs="宋体" w:hint="eastAsia"/>
                <w:bCs/>
                <w:color w:val="000000"/>
                <w:kern w:val="0"/>
                <w:sz w:val="24"/>
              </w:rPr>
              <w:t>、靠背椅下设平口篮，结构牢固，设计合理。</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
                <w:bCs/>
                <w:color w:val="000000"/>
                <w:kern w:val="0"/>
                <w:sz w:val="24"/>
              </w:rPr>
              <w:t>273</w:t>
            </w:r>
          </w:p>
        </w:tc>
      </w:tr>
      <w:tr w:rsidR="003267A9" w:rsidRPr="003267A9" w:rsidTr="003267A9">
        <w:trPr>
          <w:cantSplit/>
          <w:trHeight w:val="130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
                <w:bCs/>
                <w:color w:val="000000"/>
                <w:kern w:val="0"/>
                <w:sz w:val="24"/>
              </w:rPr>
              <w:t>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中学生工程塑料课桌椅</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课桌配</w:t>
            </w:r>
          </w:p>
          <w:p w:rsidR="003267A9" w:rsidRPr="003267A9" w:rsidRDefault="003267A9" w:rsidP="003267A9">
            <w:pPr>
              <w:widowControl/>
              <w:snapToGrid w:val="0"/>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靠背椅</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、课桌面板、靠背椅坐垫和靠背均采用</w:t>
            </w:r>
            <w:r w:rsidRPr="003267A9">
              <w:rPr>
                <w:rFonts w:ascii="仿宋_GB2312" w:eastAsia="宋体" w:hAnsi="宋体" w:cs="宋体" w:hint="eastAsia"/>
                <w:bCs/>
                <w:color w:val="000000"/>
                <w:kern w:val="0"/>
                <w:sz w:val="24"/>
              </w:rPr>
              <w:t>ABS</w:t>
            </w:r>
            <w:r w:rsidRPr="003267A9">
              <w:rPr>
                <w:rFonts w:ascii="仿宋_GB2312" w:eastAsia="宋体" w:hAnsi="宋体" w:cs="宋体" w:hint="eastAsia"/>
                <w:bCs/>
                <w:color w:val="000000"/>
                <w:kern w:val="0"/>
                <w:sz w:val="24"/>
              </w:rPr>
              <w:t>耐冲击塑料一级新料一体射出成型；课桌面板尺寸为</w:t>
            </w:r>
            <w:r w:rsidRPr="003267A9">
              <w:rPr>
                <w:rFonts w:ascii="仿宋_GB2312" w:eastAsia="宋体" w:hAnsi="宋体" w:cs="宋体" w:hint="eastAsia"/>
                <w:bCs/>
                <w:color w:val="000000"/>
                <w:kern w:val="0"/>
                <w:sz w:val="24"/>
              </w:rPr>
              <w:t xml:space="preserve"> 650mm</w:t>
            </w:r>
            <w:r w:rsidRPr="003267A9">
              <w:rPr>
                <w:rFonts w:ascii="仿宋_GB2312" w:eastAsia="宋体" w:hAnsi="宋体" w:cs="宋体" w:hint="eastAsia"/>
                <w:bCs/>
                <w:color w:val="000000"/>
                <w:kern w:val="0"/>
                <w:sz w:val="24"/>
              </w:rPr>
              <w:t>×</w:t>
            </w:r>
            <w:r w:rsidRPr="003267A9">
              <w:rPr>
                <w:rFonts w:ascii="仿宋_GB2312" w:eastAsia="宋体" w:hAnsi="宋体" w:cs="宋体" w:hint="eastAsia"/>
                <w:bCs/>
                <w:color w:val="000000"/>
                <w:kern w:val="0"/>
                <w:sz w:val="24"/>
              </w:rPr>
              <w:t>450mm</w:t>
            </w:r>
            <w:r w:rsidRPr="003267A9">
              <w:rPr>
                <w:rFonts w:ascii="仿宋_GB2312" w:eastAsia="宋体" w:hAnsi="宋体" w:cs="宋体" w:hint="eastAsia"/>
                <w:bCs/>
                <w:color w:val="000000"/>
                <w:kern w:val="0"/>
                <w:sz w:val="24"/>
              </w:rPr>
              <w:t>×</w:t>
            </w:r>
            <w:r w:rsidRPr="003267A9">
              <w:rPr>
                <w:rFonts w:ascii="仿宋_GB2312" w:eastAsia="宋体" w:hAnsi="宋体" w:cs="宋体" w:hint="eastAsia"/>
                <w:bCs/>
                <w:color w:val="000000"/>
                <w:kern w:val="0"/>
                <w:sz w:val="24"/>
              </w:rPr>
              <w:t>20mm</w:t>
            </w:r>
            <w:r w:rsidRPr="003267A9">
              <w:rPr>
                <w:rFonts w:ascii="仿宋_GB2312" w:eastAsia="宋体" w:hAnsi="宋体" w:cs="宋体" w:hint="eastAsia"/>
                <w:bCs/>
                <w:color w:val="000000"/>
                <w:kern w:val="0"/>
                <w:sz w:val="24"/>
              </w:rPr>
              <w:t>。</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r w:rsidRPr="003267A9">
              <w:rPr>
                <w:rFonts w:ascii="仿宋_GB2312" w:eastAsia="宋体" w:hAnsi="宋体" w:cs="宋体" w:hint="eastAsia"/>
                <w:bCs/>
                <w:color w:val="000000"/>
                <w:kern w:val="0"/>
                <w:sz w:val="24"/>
              </w:rPr>
              <w:t>、书箱采用</w:t>
            </w:r>
            <w:r w:rsidRPr="003267A9">
              <w:rPr>
                <w:rFonts w:ascii="仿宋_GB2312" w:eastAsia="宋体" w:hAnsi="宋体" w:cs="宋体" w:hint="eastAsia"/>
                <w:bCs/>
                <w:color w:val="000000"/>
                <w:kern w:val="0"/>
                <w:sz w:val="24"/>
              </w:rPr>
              <w:t>PP</w:t>
            </w:r>
            <w:r w:rsidRPr="003267A9">
              <w:rPr>
                <w:rFonts w:ascii="仿宋_GB2312" w:eastAsia="宋体" w:hAnsi="宋体" w:cs="宋体" w:hint="eastAsia"/>
                <w:bCs/>
                <w:color w:val="000000"/>
                <w:kern w:val="0"/>
                <w:sz w:val="24"/>
              </w:rPr>
              <w:t>塑料一级新料一体射出成型，书箱底部有排水槽缝设计。</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3</w:t>
            </w:r>
            <w:r w:rsidRPr="003267A9">
              <w:rPr>
                <w:rFonts w:ascii="仿宋_GB2312" w:eastAsia="宋体" w:hAnsi="宋体" w:cs="宋体" w:hint="eastAsia"/>
                <w:bCs/>
                <w:color w:val="000000"/>
                <w:kern w:val="0"/>
                <w:sz w:val="24"/>
              </w:rPr>
              <w:t>、在书箱侧设置一组合挂钩，在静止状态下可以承载</w:t>
            </w:r>
            <w:r w:rsidRPr="003267A9">
              <w:rPr>
                <w:rFonts w:ascii="仿宋_GB2312" w:eastAsia="宋体" w:hAnsi="宋体" w:cs="宋体" w:hint="eastAsia"/>
                <w:bCs/>
                <w:color w:val="000000"/>
                <w:kern w:val="0"/>
                <w:sz w:val="24"/>
              </w:rPr>
              <w:t>10KG</w:t>
            </w:r>
            <w:r w:rsidRPr="003267A9">
              <w:rPr>
                <w:rFonts w:ascii="仿宋_GB2312" w:eastAsia="宋体" w:hAnsi="宋体" w:cs="宋体" w:hint="eastAsia"/>
                <w:bCs/>
                <w:color w:val="000000"/>
                <w:kern w:val="0"/>
                <w:sz w:val="24"/>
              </w:rPr>
              <w:t>的挂物承重。</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4</w:t>
            </w:r>
            <w:r w:rsidRPr="003267A9">
              <w:rPr>
                <w:rFonts w:ascii="仿宋_GB2312" w:eastAsia="宋体" w:hAnsi="宋体" w:cs="宋体" w:hint="eastAsia"/>
                <w:bCs/>
                <w:color w:val="000000"/>
                <w:kern w:val="0"/>
                <w:sz w:val="24"/>
              </w:rPr>
              <w:t>、书箱下侧加装书篮，结构牢固，设计合理。</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5</w:t>
            </w:r>
            <w:r w:rsidRPr="003267A9">
              <w:rPr>
                <w:rFonts w:ascii="仿宋_GB2312" w:eastAsia="宋体" w:hAnsi="宋体" w:cs="宋体" w:hint="eastAsia"/>
                <w:bCs/>
                <w:color w:val="000000"/>
                <w:kern w:val="0"/>
                <w:sz w:val="24"/>
              </w:rPr>
              <w:t>、课桌和靠背稿钢架采用亮光钢管焊接而成，左右脚架各加装一组高低调节机构</w:t>
            </w:r>
          </w:p>
          <w:p w:rsidR="003267A9" w:rsidRPr="003267A9" w:rsidRDefault="003267A9" w:rsidP="003267A9">
            <w:pPr>
              <w:widowControl/>
              <w:snapToGrid w:val="0"/>
              <w:spacing w:line="480" w:lineRule="auto"/>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6</w:t>
            </w:r>
            <w:r w:rsidRPr="003267A9">
              <w:rPr>
                <w:rFonts w:ascii="仿宋_GB2312" w:eastAsia="宋体" w:hAnsi="宋体" w:cs="宋体" w:hint="eastAsia"/>
                <w:bCs/>
                <w:color w:val="000000"/>
                <w:kern w:val="0"/>
                <w:sz w:val="24"/>
              </w:rPr>
              <w:t>、靠背椅下设平口篮，结构牢固，设计合理。</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80" w:lineRule="auto"/>
              <w:jc w:val="center"/>
              <w:rPr>
                <w:rFonts w:ascii="宋体" w:eastAsia="宋体" w:hAnsi="宋体" w:cs="宋体"/>
                <w:color w:val="333333"/>
                <w:kern w:val="0"/>
                <w:sz w:val="24"/>
                <w:szCs w:val="24"/>
              </w:rPr>
            </w:pPr>
            <w:r w:rsidRPr="003267A9">
              <w:rPr>
                <w:rFonts w:ascii="仿宋_GB2312" w:eastAsia="宋体" w:hAnsi="宋体" w:cs="宋体" w:hint="eastAsia"/>
                <w:b/>
                <w:bCs/>
                <w:color w:val="000000"/>
                <w:kern w:val="0"/>
                <w:sz w:val="24"/>
              </w:rPr>
              <w:t>273</w:t>
            </w:r>
          </w:p>
        </w:tc>
      </w:tr>
      <w:tr w:rsidR="003267A9" w:rsidRPr="003267A9" w:rsidTr="003267A9">
        <w:trPr>
          <w:cantSplit/>
          <w:trHeight w:val="2576"/>
          <w:jc w:val="center"/>
        </w:trPr>
        <w:tc>
          <w:tcPr>
            <w:tcW w:w="9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lastRenderedPageBreak/>
              <w:t>售后服务承诺：</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、质保期：我公司所提供的所有产品质保期为</w:t>
            </w:r>
            <w:r w:rsidRPr="003267A9">
              <w:rPr>
                <w:rFonts w:ascii="仿宋_GB2312" w:eastAsia="宋体" w:hAnsi="宋体" w:cs="宋体" w:hint="eastAsia"/>
                <w:bCs/>
                <w:color w:val="000000"/>
                <w:kern w:val="0"/>
                <w:sz w:val="24"/>
              </w:rPr>
              <w:t>9</w:t>
            </w:r>
            <w:r w:rsidRPr="003267A9">
              <w:rPr>
                <w:rFonts w:ascii="仿宋_GB2312" w:eastAsia="宋体" w:hAnsi="宋体" w:cs="宋体" w:hint="eastAsia"/>
                <w:bCs/>
                <w:color w:val="000000"/>
                <w:kern w:val="0"/>
                <w:sz w:val="24"/>
              </w:rPr>
              <w:t>年，质保期内如有非人为的质量问题，我公司免费维修或提供免费的维修零配件。质保期外所有产品及零配件，我公司只收取成本费用，不收取其他任何费用。</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2</w:t>
            </w:r>
            <w:r w:rsidRPr="003267A9">
              <w:rPr>
                <w:rFonts w:ascii="仿宋_GB2312" w:eastAsia="宋体" w:hAnsi="宋体" w:cs="宋体" w:hint="eastAsia"/>
                <w:bCs/>
                <w:color w:val="000000"/>
                <w:kern w:val="0"/>
                <w:sz w:val="24"/>
              </w:rPr>
              <w:t>、响应时间：我公司在接到需方电话后，</w:t>
            </w:r>
            <w:r w:rsidRPr="003267A9">
              <w:rPr>
                <w:rFonts w:ascii="仿宋_GB2312" w:eastAsia="宋体" w:hAnsi="宋体" w:cs="宋体" w:hint="eastAsia"/>
                <w:bCs/>
                <w:color w:val="000000"/>
                <w:kern w:val="0"/>
                <w:sz w:val="24"/>
              </w:rPr>
              <w:t>30</w:t>
            </w:r>
            <w:r w:rsidRPr="003267A9">
              <w:rPr>
                <w:rFonts w:ascii="仿宋_GB2312" w:eastAsia="宋体" w:hAnsi="宋体" w:cs="宋体" w:hint="eastAsia"/>
                <w:bCs/>
                <w:color w:val="000000"/>
                <w:kern w:val="0"/>
                <w:sz w:val="24"/>
              </w:rPr>
              <w:t>分钟响应，</w:t>
            </w:r>
            <w:r w:rsidRPr="003267A9">
              <w:rPr>
                <w:rFonts w:ascii="仿宋_GB2312" w:eastAsia="宋体" w:hAnsi="宋体" w:cs="宋体" w:hint="eastAsia"/>
                <w:bCs/>
                <w:color w:val="000000"/>
                <w:kern w:val="0"/>
                <w:sz w:val="24"/>
              </w:rPr>
              <w:t>1</w:t>
            </w:r>
            <w:r w:rsidRPr="003267A9">
              <w:rPr>
                <w:rFonts w:ascii="仿宋_GB2312" w:eastAsia="宋体" w:hAnsi="宋体" w:cs="宋体" w:hint="eastAsia"/>
                <w:bCs/>
                <w:color w:val="000000"/>
                <w:kern w:val="0"/>
                <w:sz w:val="24"/>
              </w:rPr>
              <w:t>小时到达现场，</w:t>
            </w:r>
            <w:r w:rsidRPr="003267A9">
              <w:rPr>
                <w:rFonts w:ascii="仿宋_GB2312" w:eastAsia="宋体" w:hAnsi="宋体" w:cs="宋体" w:hint="eastAsia"/>
                <w:bCs/>
                <w:color w:val="000000"/>
                <w:kern w:val="0"/>
                <w:sz w:val="24"/>
              </w:rPr>
              <w:t>12</w:t>
            </w:r>
            <w:r w:rsidRPr="003267A9">
              <w:rPr>
                <w:rFonts w:ascii="仿宋_GB2312" w:eastAsia="宋体" w:hAnsi="宋体" w:cs="宋体" w:hint="eastAsia"/>
                <w:bCs/>
                <w:color w:val="000000"/>
                <w:kern w:val="0"/>
                <w:sz w:val="24"/>
              </w:rPr>
              <w:t>小时内解决问题，</w:t>
            </w:r>
            <w:r w:rsidRPr="003267A9">
              <w:rPr>
                <w:rFonts w:ascii="仿宋_GB2312" w:eastAsia="宋体" w:hAnsi="宋体" w:cs="宋体" w:hint="eastAsia"/>
                <w:bCs/>
                <w:color w:val="000000"/>
                <w:kern w:val="0"/>
                <w:sz w:val="24"/>
              </w:rPr>
              <w:t>24</w:t>
            </w:r>
            <w:r w:rsidRPr="003267A9">
              <w:rPr>
                <w:rFonts w:ascii="仿宋_GB2312" w:eastAsia="宋体" w:hAnsi="宋体" w:cs="宋体" w:hint="eastAsia"/>
                <w:bCs/>
                <w:color w:val="000000"/>
                <w:kern w:val="0"/>
                <w:sz w:val="24"/>
              </w:rPr>
              <w:t>小时内无法解决的提供备用设备。</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3</w:t>
            </w:r>
            <w:r w:rsidRPr="003267A9">
              <w:rPr>
                <w:rFonts w:ascii="仿宋_GB2312" w:eastAsia="宋体" w:hAnsi="宋体" w:cs="宋体" w:hint="eastAsia"/>
                <w:bCs/>
                <w:color w:val="000000"/>
                <w:kern w:val="0"/>
                <w:sz w:val="24"/>
              </w:rPr>
              <w:t>、其他服务：每年寒暑假，我公司派专业技术人员到采购单位对坏损设备全面调整与维修，保证正常使用。</w:t>
            </w:r>
          </w:p>
        </w:tc>
      </w:tr>
      <w:tr w:rsidR="003267A9" w:rsidRPr="003267A9" w:rsidTr="003267A9">
        <w:trPr>
          <w:cantSplit/>
          <w:trHeight w:val="1784"/>
          <w:jc w:val="center"/>
        </w:trPr>
        <w:tc>
          <w:tcPr>
            <w:tcW w:w="9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color w:val="000000"/>
                <w:kern w:val="0"/>
                <w:sz w:val="24"/>
              </w:rPr>
              <w:t>供应商联系方式：</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联系人：陈健</w:t>
            </w:r>
            <w:r w:rsidRPr="003267A9">
              <w:rPr>
                <w:rFonts w:ascii="仿宋_GB2312" w:eastAsia="宋体" w:hAnsi="宋体" w:cs="宋体" w:hint="eastAsia"/>
                <w:bCs/>
                <w:color w:val="000000"/>
                <w:kern w:val="0"/>
                <w:sz w:val="24"/>
              </w:rPr>
              <w:t xml:space="preserve">   </w:t>
            </w:r>
            <w:r w:rsidRPr="003267A9">
              <w:rPr>
                <w:rFonts w:ascii="仿宋_GB2312" w:eastAsia="宋体" w:hAnsi="宋体" w:cs="宋体" w:hint="eastAsia"/>
                <w:bCs/>
                <w:color w:val="000000"/>
                <w:kern w:val="0"/>
                <w:sz w:val="24"/>
              </w:rPr>
              <w:t>吉长飞</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联系电话：</w:t>
            </w:r>
            <w:r w:rsidRPr="003267A9">
              <w:rPr>
                <w:rFonts w:ascii="仿宋_GB2312" w:eastAsia="宋体" w:hAnsi="宋体" w:cs="宋体" w:hint="eastAsia"/>
                <w:bCs/>
                <w:color w:val="000000"/>
                <w:kern w:val="0"/>
                <w:sz w:val="24"/>
              </w:rPr>
              <w:t>0514-88627886   15751375271    17702130517</w:t>
            </w:r>
          </w:p>
          <w:p w:rsidR="003267A9" w:rsidRPr="003267A9" w:rsidRDefault="003267A9" w:rsidP="003267A9">
            <w:pPr>
              <w:widowControl/>
              <w:spacing w:line="440" w:lineRule="exact"/>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rPr>
              <w:t>地址：江苏省扬州市宝应县曹甸工业集中区</w:t>
            </w:r>
          </w:p>
        </w:tc>
      </w:tr>
    </w:tbl>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四、备货及备件要求</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每次供货，供应商必须免费向采购单位提供2%的备货和5%的配件（包括螺丝、脚垫等）。</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五、结算方法</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1.表格中所列价格为货物的最高限价，学校采购时可以跟供应商进一步议价与谈判，以争取获得更优惠的采购价格。</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2.供应商按不高于其投标时报价，与采购人协商并签订供货合同后，由供应商授权业务人员（须出具授权书原件）与政府采购中心联系，政府采购中心鉴证合同后，供应商可向采购人供应货物并按合同直接结算。</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3.供应商须为采购人开具合法的发票。采购人如为国库集中支付单位，结算手续按国库集中支付程序办理。</w:t>
      </w:r>
    </w:p>
    <w:p w:rsidR="003267A9" w:rsidRPr="003267A9" w:rsidRDefault="003267A9" w:rsidP="003267A9">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3267A9">
        <w:rPr>
          <w:rFonts w:ascii="黑体" w:eastAsia="黑体" w:hAnsi="黑体" w:cs="宋体" w:hint="eastAsia"/>
          <w:color w:val="000000"/>
          <w:kern w:val="0"/>
          <w:sz w:val="32"/>
          <w:szCs w:val="32"/>
        </w:rPr>
        <w:t>六、违约投诉</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lastRenderedPageBreak/>
        <w:t>1.终止合同：</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如有下列情况出现，江阴市政府采购中心可发出终止部分或全部合同的书面通知：</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(1) 在合同期限内，同一采购人对同一供应商所供货物累计满三次验收不合格，或者不同采购人对同一供应商所供货物累计满三次验收不合格，或者供应商累计满两次受到采购人有效投诉的；</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(2)供应商在与采购人发生业务往来过程中违约而不采取任何补救措施的；</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(3)其他严重违反合同条款的情况。</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2.采购人可就定点供应商的货物质量或服务问题向江阴市政府采购中心投诉；</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3.供应商可就采购人的违反合同规定或违纪事项向江阴市公共资源交易管理办公室和市财政局采购科投诉。</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江阴市政府采购中心投诉电话：0510-88027620</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江阴市公共资源交易管理办公室投诉电话：0510-88027731</w:t>
      </w:r>
    </w:p>
    <w:p w:rsidR="003267A9" w:rsidRPr="003267A9" w:rsidRDefault="003267A9" w:rsidP="003267A9">
      <w:pPr>
        <w:widowControl/>
        <w:shd w:val="clear" w:color="auto" w:fill="FFFFFF"/>
        <w:spacing w:line="480" w:lineRule="auto"/>
        <w:ind w:firstLineChars="196" w:firstLine="627"/>
        <w:jc w:val="left"/>
        <w:rPr>
          <w:rFonts w:ascii="宋体" w:eastAsia="宋体" w:hAnsi="宋体" w:cs="宋体"/>
          <w:color w:val="333333"/>
          <w:kern w:val="0"/>
          <w:sz w:val="24"/>
          <w:szCs w:val="24"/>
        </w:rPr>
      </w:pPr>
      <w:r w:rsidRPr="003267A9">
        <w:rPr>
          <w:rFonts w:ascii="仿宋_GB2312" w:eastAsia="仿宋_GB2312" w:hAnsi="宋体" w:cs="宋体" w:hint="eastAsia"/>
          <w:bCs/>
          <w:color w:val="000000"/>
          <w:kern w:val="0"/>
          <w:sz w:val="32"/>
          <w:szCs w:val="32"/>
        </w:rPr>
        <w:t>江阴市财政局采购科投诉电话：0510-86861129</w:t>
      </w:r>
    </w:p>
    <w:p w:rsidR="003267A9" w:rsidRPr="003267A9" w:rsidRDefault="003267A9" w:rsidP="003267A9">
      <w:pPr>
        <w:widowControl/>
        <w:shd w:val="clear" w:color="auto" w:fill="FFFFFF"/>
        <w:spacing w:line="480" w:lineRule="auto"/>
        <w:ind w:firstLineChars="200" w:firstLine="480"/>
        <w:jc w:val="left"/>
        <w:rPr>
          <w:rFonts w:ascii="宋体" w:eastAsia="宋体" w:hAnsi="宋体" w:cs="宋体"/>
          <w:color w:val="333333"/>
          <w:kern w:val="0"/>
          <w:sz w:val="24"/>
          <w:szCs w:val="24"/>
        </w:rPr>
      </w:pPr>
      <w:r w:rsidRPr="003267A9">
        <w:rPr>
          <w:rFonts w:ascii="仿宋_GB2312" w:eastAsia="宋体" w:hAnsi="宋体" w:cs="宋体" w:hint="eastAsia"/>
          <w:bCs/>
          <w:color w:val="000000"/>
          <w:kern w:val="0"/>
          <w:sz w:val="24"/>
          <w:szCs w:val="32"/>
        </w:rPr>
        <w:t> </w:t>
      </w:r>
    </w:p>
    <w:p w:rsidR="00B3180D" w:rsidRDefault="00B3180D"/>
    <w:sectPr w:rsidR="00B31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0D" w:rsidRDefault="00B3180D" w:rsidP="003267A9">
      <w:r>
        <w:separator/>
      </w:r>
    </w:p>
  </w:endnote>
  <w:endnote w:type="continuationSeparator" w:id="1">
    <w:p w:rsidR="00B3180D" w:rsidRDefault="00B3180D" w:rsidP="00326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0D" w:rsidRDefault="00B3180D" w:rsidP="003267A9">
      <w:r>
        <w:separator/>
      </w:r>
    </w:p>
  </w:footnote>
  <w:footnote w:type="continuationSeparator" w:id="1">
    <w:p w:rsidR="00B3180D" w:rsidRDefault="00B3180D" w:rsidP="00326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7A9"/>
    <w:rsid w:val="003267A9"/>
    <w:rsid w:val="00B31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67A9"/>
    <w:rPr>
      <w:sz w:val="18"/>
      <w:szCs w:val="18"/>
    </w:rPr>
  </w:style>
  <w:style w:type="paragraph" w:styleId="a4">
    <w:name w:val="footer"/>
    <w:basedOn w:val="a"/>
    <w:link w:val="Char0"/>
    <w:uiPriority w:val="99"/>
    <w:semiHidden/>
    <w:unhideWhenUsed/>
    <w:rsid w:val="0032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67A9"/>
    <w:rPr>
      <w:sz w:val="18"/>
      <w:szCs w:val="18"/>
    </w:rPr>
  </w:style>
  <w:style w:type="character" w:styleId="a5">
    <w:name w:val="Strong"/>
    <w:basedOn w:val="a0"/>
    <w:uiPriority w:val="22"/>
    <w:qFormat/>
    <w:rsid w:val="003267A9"/>
    <w:rPr>
      <w:b/>
      <w:bCs/>
    </w:rPr>
  </w:style>
</w:styles>
</file>

<file path=word/webSettings.xml><?xml version="1.0" encoding="utf-8"?>
<w:webSettings xmlns:r="http://schemas.openxmlformats.org/officeDocument/2006/relationships" xmlns:w="http://schemas.openxmlformats.org/wordprocessingml/2006/main">
  <w:divs>
    <w:div w:id="1402101340">
      <w:bodyDiv w:val="1"/>
      <w:marLeft w:val="0"/>
      <w:marRight w:val="0"/>
      <w:marTop w:val="0"/>
      <w:marBottom w:val="0"/>
      <w:divBdr>
        <w:top w:val="none" w:sz="0" w:space="0" w:color="auto"/>
        <w:left w:val="none" w:sz="0" w:space="0" w:color="auto"/>
        <w:bottom w:val="none" w:sz="0" w:space="0" w:color="auto"/>
        <w:right w:val="none" w:sz="0" w:space="0" w:color="auto"/>
      </w:divBdr>
      <w:divsChild>
        <w:div w:id="1329215541">
          <w:marLeft w:val="0"/>
          <w:marRight w:val="0"/>
          <w:marTop w:val="0"/>
          <w:marBottom w:val="0"/>
          <w:divBdr>
            <w:top w:val="none" w:sz="0" w:space="0" w:color="auto"/>
            <w:left w:val="none" w:sz="0" w:space="0" w:color="auto"/>
            <w:bottom w:val="none" w:sz="0" w:space="0" w:color="auto"/>
            <w:right w:val="none" w:sz="0" w:space="0" w:color="auto"/>
          </w:divBdr>
          <w:divsChild>
            <w:div w:id="1728650154">
              <w:marLeft w:val="0"/>
              <w:marRight w:val="0"/>
              <w:marTop w:val="0"/>
              <w:marBottom w:val="0"/>
              <w:divBdr>
                <w:top w:val="single" w:sz="18" w:space="0" w:color="1286D4"/>
                <w:left w:val="single" w:sz="6" w:space="0" w:color="C9E1ED"/>
                <w:bottom w:val="single" w:sz="6" w:space="0" w:color="C9E1ED"/>
                <w:right w:val="single" w:sz="6" w:space="0" w:color="C9E1ED"/>
              </w:divBdr>
              <w:divsChild>
                <w:div w:id="988748177">
                  <w:marLeft w:val="0"/>
                  <w:marRight w:val="0"/>
                  <w:marTop w:val="0"/>
                  <w:marBottom w:val="0"/>
                  <w:divBdr>
                    <w:top w:val="none" w:sz="0" w:space="0" w:color="auto"/>
                    <w:left w:val="none" w:sz="0" w:space="0" w:color="auto"/>
                    <w:bottom w:val="none" w:sz="0" w:space="0" w:color="auto"/>
                    <w:right w:val="none" w:sz="0" w:space="0" w:color="auto"/>
                  </w:divBdr>
                  <w:divsChild>
                    <w:div w:id="15486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2761</Characters>
  <Application>Microsoft Office Word</Application>
  <DocSecurity>0</DocSecurity>
  <Lines>23</Lines>
  <Paragraphs>6</Paragraphs>
  <ScaleCrop>false</ScaleCrop>
  <Company>Microsoft</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2018-08-15T05:24:00Z</dcterms:created>
  <dcterms:modified xsi:type="dcterms:W3CDTF">2018-08-15T05:24:00Z</dcterms:modified>
</cp:coreProperties>
</file>