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41" w:rsidRPr="00231041" w:rsidRDefault="00231041" w:rsidP="00231041">
      <w:pPr>
        <w:widowControl/>
        <w:shd w:val="clear" w:color="auto" w:fill="FFFFFF"/>
        <w:spacing w:line="600" w:lineRule="exact"/>
        <w:ind w:firstLine="480"/>
        <w:jc w:val="center"/>
        <w:rPr>
          <w:rFonts w:ascii="宋体" w:eastAsia="宋体" w:hAnsi="宋体" w:cs="宋体"/>
          <w:color w:val="333333"/>
          <w:kern w:val="0"/>
          <w:sz w:val="24"/>
          <w:szCs w:val="24"/>
        </w:rPr>
      </w:pPr>
      <w:r w:rsidRPr="00231041">
        <w:rPr>
          <w:rFonts w:ascii="Times New Roman" w:eastAsia="华文中宋" w:hAnsi="Times New Roman" w:cs="Times New Roman"/>
          <w:color w:val="000000"/>
          <w:kern w:val="0"/>
          <w:sz w:val="44"/>
          <w:szCs w:val="44"/>
        </w:rPr>
        <w:t>关于</w:t>
      </w:r>
      <w:r w:rsidRPr="00231041">
        <w:rPr>
          <w:rFonts w:ascii="Times New Roman" w:eastAsia="华文中宋" w:hAnsi="Times New Roman" w:cs="Times New Roman"/>
          <w:color w:val="000000"/>
          <w:kern w:val="0"/>
          <w:sz w:val="44"/>
          <w:szCs w:val="44"/>
        </w:rPr>
        <w:t>2017—2019</w:t>
      </w:r>
      <w:r w:rsidRPr="00231041">
        <w:rPr>
          <w:rFonts w:ascii="Times New Roman" w:eastAsia="华文中宋" w:hAnsi="Times New Roman" w:cs="Times New Roman"/>
          <w:color w:val="000000"/>
          <w:kern w:val="0"/>
          <w:sz w:val="44"/>
          <w:szCs w:val="44"/>
        </w:rPr>
        <w:t>年度学校课桌椅</w:t>
      </w:r>
    </w:p>
    <w:p w:rsidR="00231041" w:rsidRPr="00231041" w:rsidRDefault="00231041" w:rsidP="00231041">
      <w:pPr>
        <w:widowControl/>
        <w:shd w:val="clear" w:color="auto" w:fill="FFFFFF"/>
        <w:spacing w:line="600" w:lineRule="exact"/>
        <w:ind w:firstLine="480"/>
        <w:jc w:val="center"/>
        <w:rPr>
          <w:rFonts w:ascii="宋体" w:eastAsia="宋体" w:hAnsi="宋体" w:cs="宋体"/>
          <w:color w:val="333333"/>
          <w:kern w:val="0"/>
          <w:sz w:val="24"/>
          <w:szCs w:val="24"/>
        </w:rPr>
      </w:pPr>
      <w:r w:rsidRPr="00231041">
        <w:rPr>
          <w:rFonts w:ascii="Times New Roman" w:eastAsia="华文中宋" w:hAnsi="Times New Roman" w:cs="Times New Roman"/>
          <w:color w:val="000000"/>
          <w:kern w:val="0"/>
          <w:sz w:val="44"/>
          <w:szCs w:val="44"/>
        </w:rPr>
        <w:t>定点采购有关事宜的通知</w:t>
      </w:r>
    </w:p>
    <w:p w:rsidR="00231041" w:rsidRPr="00231041" w:rsidRDefault="00231041" w:rsidP="00231041">
      <w:pPr>
        <w:widowControl/>
        <w:shd w:val="clear" w:color="auto" w:fill="FFFFFF"/>
        <w:spacing w:line="520" w:lineRule="exact"/>
        <w:ind w:firstLine="480"/>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48"/>
          <w:szCs w:val="48"/>
        </w:rPr>
        <w:t> </w:t>
      </w:r>
    </w:p>
    <w:p w:rsidR="00231041" w:rsidRPr="00231041" w:rsidRDefault="00231041" w:rsidP="00231041">
      <w:pPr>
        <w:widowControl/>
        <w:shd w:val="clear" w:color="auto" w:fill="FFFFFF"/>
        <w:spacing w:line="480" w:lineRule="auto"/>
        <w:ind w:firstLine="480"/>
        <w:jc w:val="left"/>
        <w:rPr>
          <w:rFonts w:ascii="宋体" w:eastAsia="宋体" w:hAnsi="宋体" w:cs="宋体"/>
          <w:color w:val="333333"/>
          <w:kern w:val="0"/>
          <w:sz w:val="28"/>
          <w:szCs w:val="28"/>
        </w:rPr>
      </w:pPr>
      <w:r w:rsidRPr="00231041">
        <w:rPr>
          <w:rFonts w:ascii="仿宋_GB2312" w:eastAsia="仿宋_GB2312" w:hAnsi="宋体" w:cs="宋体" w:hint="eastAsia"/>
          <w:color w:val="000000"/>
          <w:w w:val="95"/>
          <w:kern w:val="0"/>
          <w:sz w:val="28"/>
          <w:szCs w:val="28"/>
        </w:rPr>
        <w:t>各镇（街道）中学、中心小学、中心幼儿园、成教中心校，澄江街道各小学、幼儿园，各直属学校：</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color w:val="000000"/>
          <w:kern w:val="0"/>
          <w:sz w:val="28"/>
          <w:szCs w:val="28"/>
        </w:rPr>
        <w:t>根据《江阴市2017-2019年度中小学生课桌椅定点采购项目》（JYZF2017G048）公开招标中标结果，江阴市霞客家具有限公司、南通三超家具制造有限公司、南城县兴发校具有限公司三家供应商为2017—2019年江阴市学校</w:t>
      </w:r>
      <w:r w:rsidRPr="00231041">
        <w:rPr>
          <w:rFonts w:ascii="仿宋_GB2312" w:eastAsia="仿宋_GB2312" w:hAnsi="宋体" w:cs="宋体" w:hint="eastAsia"/>
          <w:b/>
          <w:color w:val="000000"/>
          <w:kern w:val="0"/>
          <w:sz w:val="28"/>
          <w:szCs w:val="28"/>
        </w:rPr>
        <w:t>实木课桌椅</w:t>
      </w:r>
      <w:r w:rsidRPr="00231041">
        <w:rPr>
          <w:rFonts w:ascii="仿宋_GB2312" w:eastAsia="仿宋_GB2312" w:hAnsi="宋体" w:cs="宋体" w:hint="eastAsia"/>
          <w:color w:val="000000"/>
          <w:kern w:val="0"/>
          <w:sz w:val="28"/>
          <w:szCs w:val="28"/>
        </w:rPr>
        <w:t>定点供货商；南城栋梁材教学用具有限公司、江西省南城县发华实业有限公司、无锡市百灵教育设备有限责任公司三家供应商为2017—2019年江阴市学校</w:t>
      </w:r>
      <w:r w:rsidRPr="00231041">
        <w:rPr>
          <w:rFonts w:ascii="仿宋_GB2312" w:eastAsia="仿宋_GB2312" w:hAnsi="宋体" w:cs="宋体" w:hint="eastAsia"/>
          <w:b/>
          <w:color w:val="000000"/>
          <w:kern w:val="0"/>
          <w:sz w:val="28"/>
          <w:szCs w:val="28"/>
        </w:rPr>
        <w:t>钢木课桌椅</w:t>
      </w:r>
      <w:r w:rsidRPr="00231041">
        <w:rPr>
          <w:rFonts w:ascii="仿宋_GB2312" w:eastAsia="仿宋_GB2312" w:hAnsi="宋体" w:cs="宋体" w:hint="eastAsia"/>
          <w:color w:val="000000"/>
          <w:kern w:val="0"/>
          <w:sz w:val="28"/>
          <w:szCs w:val="28"/>
        </w:rPr>
        <w:t>定点供货商。现将有关事宜通知如下：</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黑体" w:eastAsia="黑体" w:hAnsi="黑体" w:cs="宋体" w:hint="eastAsia"/>
          <w:color w:val="000000"/>
          <w:kern w:val="0"/>
          <w:sz w:val="28"/>
          <w:szCs w:val="28"/>
        </w:rPr>
        <w:t>一、定点采购有效期限</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color w:val="000000"/>
          <w:kern w:val="0"/>
          <w:sz w:val="28"/>
          <w:szCs w:val="28"/>
        </w:rPr>
        <w:t>2017年5月5日至2020年3月31日。</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黑体" w:eastAsia="黑体" w:hAnsi="黑体" w:cs="宋体" w:hint="eastAsia"/>
          <w:color w:val="000000"/>
          <w:kern w:val="0"/>
          <w:sz w:val="28"/>
          <w:szCs w:val="28"/>
        </w:rPr>
        <w:t>二、定点供应商服务范围</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color w:val="000000"/>
          <w:kern w:val="0"/>
          <w:sz w:val="28"/>
          <w:szCs w:val="28"/>
        </w:rPr>
        <w:t>在有效期限内对江阴市学校提供</w:t>
      </w:r>
      <w:r w:rsidRPr="00231041">
        <w:rPr>
          <w:rFonts w:ascii="仿宋_GB2312" w:eastAsia="仿宋_GB2312" w:hAnsi="宋体" w:cs="宋体" w:hint="eastAsia"/>
          <w:bCs/>
          <w:color w:val="000000"/>
          <w:kern w:val="0"/>
          <w:sz w:val="28"/>
          <w:szCs w:val="28"/>
        </w:rPr>
        <w:t>单项预算100万元以下的学校课桌椅采购业务</w:t>
      </w:r>
      <w:r w:rsidRPr="00231041">
        <w:rPr>
          <w:rFonts w:ascii="仿宋_GB2312" w:eastAsia="仿宋_GB2312" w:hAnsi="宋体" w:cs="宋体" w:hint="eastAsia"/>
          <w:color w:val="000000"/>
          <w:kern w:val="0"/>
          <w:sz w:val="28"/>
          <w:szCs w:val="28"/>
        </w:rPr>
        <w:t>。</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黑体" w:eastAsia="黑体" w:hAnsi="黑体" w:cs="宋体" w:hint="eastAsia"/>
          <w:color w:val="000000"/>
          <w:kern w:val="0"/>
          <w:sz w:val="28"/>
          <w:szCs w:val="28"/>
        </w:rPr>
        <w:t>三、 各供应商定点采购货物最高限价与售后服务情况</w:t>
      </w:r>
    </w:p>
    <w:p w:rsidR="00231041" w:rsidRPr="00231041" w:rsidRDefault="00231041" w:rsidP="00231041">
      <w:pPr>
        <w:widowControl/>
        <w:shd w:val="clear" w:color="auto" w:fill="FFFFFF"/>
        <w:tabs>
          <w:tab w:val="left" w:pos="900"/>
        </w:tabs>
        <w:spacing w:line="480" w:lineRule="auto"/>
        <w:ind w:firstLineChars="200" w:firstLine="562"/>
        <w:jc w:val="left"/>
        <w:rPr>
          <w:rFonts w:ascii="宋体" w:eastAsia="宋体" w:hAnsi="宋体" w:cs="宋体"/>
          <w:color w:val="333333"/>
          <w:kern w:val="0"/>
          <w:sz w:val="28"/>
          <w:szCs w:val="28"/>
        </w:rPr>
      </w:pPr>
      <w:r w:rsidRPr="00231041">
        <w:rPr>
          <w:rFonts w:ascii="楷体_GB2312" w:eastAsia="楷体_GB2312" w:hAnsi="宋体" w:cs="宋体" w:hint="eastAsia"/>
          <w:b/>
          <w:bCs/>
          <w:color w:val="000000"/>
          <w:kern w:val="0"/>
          <w:sz w:val="28"/>
          <w:szCs w:val="28"/>
        </w:rPr>
        <w:t>（一）实木课桌椅</w:t>
      </w:r>
    </w:p>
    <w:p w:rsidR="00231041" w:rsidRPr="00231041" w:rsidRDefault="00231041" w:rsidP="00231041">
      <w:pPr>
        <w:widowControl/>
        <w:shd w:val="clear" w:color="auto" w:fill="FFFFFF"/>
        <w:tabs>
          <w:tab w:val="left" w:pos="900"/>
        </w:tabs>
        <w:spacing w:line="480" w:lineRule="auto"/>
        <w:ind w:firstLineChars="200" w:firstLine="562"/>
        <w:jc w:val="left"/>
        <w:rPr>
          <w:rFonts w:ascii="宋体" w:eastAsia="宋体" w:hAnsi="宋体" w:cs="宋体"/>
          <w:color w:val="333333"/>
          <w:kern w:val="0"/>
          <w:sz w:val="28"/>
          <w:szCs w:val="28"/>
        </w:rPr>
      </w:pPr>
      <w:r w:rsidRPr="00231041">
        <w:rPr>
          <w:rFonts w:ascii="仿宋_GB2312" w:eastAsia="仿宋_GB2312" w:hAnsi="宋体" w:cs="宋体" w:hint="eastAsia"/>
          <w:b/>
          <w:bCs/>
          <w:color w:val="000000"/>
          <w:kern w:val="0"/>
          <w:sz w:val="28"/>
          <w:szCs w:val="28"/>
        </w:rPr>
        <w:t>1.江阴市霞客家具有限公司最高限价与售后服务</w:t>
      </w:r>
    </w:p>
    <w:tbl>
      <w:tblPr>
        <w:tblW w:w="0" w:type="auto"/>
        <w:jc w:val="center"/>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9"/>
        <w:gridCol w:w="815"/>
        <w:gridCol w:w="1540"/>
        <w:gridCol w:w="4895"/>
        <w:gridCol w:w="1365"/>
      </w:tblGrid>
      <w:tr w:rsidR="00231041" w:rsidRPr="00231041" w:rsidTr="00231041">
        <w:trPr>
          <w:cantSplit/>
          <w:trHeight w:val="595"/>
          <w:jc w:val="center"/>
        </w:trPr>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序号</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产品</w:t>
            </w:r>
          </w:p>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名称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规格</w:t>
            </w:r>
          </w:p>
        </w:tc>
        <w:tc>
          <w:tcPr>
            <w:tcW w:w="4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color w:val="000000"/>
                <w:kern w:val="0"/>
                <w:sz w:val="24"/>
                <w:szCs w:val="24"/>
              </w:rPr>
              <w:t>技术参数</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报价</w:t>
            </w:r>
          </w:p>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（元</w:t>
            </w:r>
            <w:r w:rsidRPr="00231041">
              <w:rPr>
                <w:rFonts w:ascii="宋体" w:eastAsia="仿宋_GB2312" w:hAnsi="宋体" w:cs="宋体" w:hint="eastAsia"/>
                <w:b/>
                <w:bCs/>
                <w:color w:val="000000"/>
                <w:kern w:val="0"/>
                <w:sz w:val="24"/>
                <w:szCs w:val="24"/>
              </w:rPr>
              <w:t>/</w:t>
            </w:r>
            <w:r w:rsidRPr="00231041">
              <w:rPr>
                <w:rFonts w:ascii="宋体" w:eastAsia="仿宋_GB2312" w:hAnsi="宋体" w:cs="宋体" w:hint="eastAsia"/>
                <w:b/>
                <w:bCs/>
                <w:color w:val="000000"/>
                <w:kern w:val="0"/>
                <w:sz w:val="24"/>
                <w:szCs w:val="24"/>
              </w:rPr>
              <w:t>套）</w:t>
            </w:r>
          </w:p>
        </w:tc>
      </w:tr>
      <w:tr w:rsidR="00231041" w:rsidRPr="00231041" w:rsidTr="00231041">
        <w:trPr>
          <w:cantSplit/>
          <w:trHeight w:val="82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lastRenderedPageBreak/>
              <w:t>1</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小学生课桌椅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课桌配方凳</w:t>
            </w:r>
          </w:p>
        </w:tc>
        <w:tc>
          <w:tcPr>
            <w:tcW w:w="4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320" w:lineRule="exact"/>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1、框架材料（脚、档等）：采用优质木材、材质坚硬韧性好，气干密度在0.55以上。</w:t>
            </w:r>
          </w:p>
          <w:p w:rsidR="00231041" w:rsidRPr="00231041" w:rsidRDefault="00231041" w:rsidP="00231041">
            <w:pPr>
              <w:widowControl/>
              <w:snapToGrid w:val="0"/>
              <w:spacing w:line="320" w:lineRule="exact"/>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2、课桌面采用18mm及以上优质多层板、侧板采用7mm及以上优质多层板、底板采用5mm及以上优质多层板，环保等级达到E1级。</w:t>
            </w:r>
          </w:p>
          <w:p w:rsidR="00231041" w:rsidRPr="00231041" w:rsidRDefault="00231041" w:rsidP="00231041">
            <w:pPr>
              <w:widowControl/>
              <w:snapToGrid w:val="0"/>
              <w:spacing w:line="320" w:lineRule="exact"/>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3、方凳凳面采用天然独块实木制作，气干密度在0.55以上。</w:t>
            </w:r>
          </w:p>
          <w:p w:rsidR="00231041" w:rsidRPr="00231041" w:rsidRDefault="00231041" w:rsidP="00231041">
            <w:pPr>
              <w:widowControl/>
              <w:snapToGrid w:val="0"/>
              <w:spacing w:line="320" w:lineRule="exact"/>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 xml:space="preserve">4、连接部分为卯榫结构，并用方榫方眼紧配连接， </w:t>
            </w:r>
          </w:p>
          <w:p w:rsidR="00231041" w:rsidRPr="00231041" w:rsidRDefault="00231041" w:rsidP="00231041">
            <w:pPr>
              <w:widowControl/>
              <w:snapToGrid w:val="0"/>
              <w:spacing w:line="320" w:lineRule="exact"/>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5、所有实木须干燥处理，达到国家标准。</w:t>
            </w:r>
          </w:p>
          <w:p w:rsidR="00231041" w:rsidRPr="00231041" w:rsidRDefault="00231041" w:rsidP="00231041">
            <w:pPr>
              <w:widowControl/>
              <w:snapToGrid w:val="0"/>
              <w:spacing w:line="320" w:lineRule="exact"/>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6、其它生产加工工艺及原料按企业标准，须详细说明。</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285</w:t>
            </w:r>
          </w:p>
        </w:tc>
      </w:tr>
      <w:tr w:rsidR="00231041" w:rsidRPr="00231041" w:rsidTr="00231041">
        <w:trPr>
          <w:cantSplit/>
          <w:trHeight w:val="82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2</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课桌配靠背椅</w:t>
            </w:r>
          </w:p>
        </w:tc>
        <w:tc>
          <w:tcPr>
            <w:tcW w:w="489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420</w:t>
            </w:r>
          </w:p>
        </w:tc>
      </w:tr>
      <w:tr w:rsidR="00231041" w:rsidRPr="00231041" w:rsidTr="00231041">
        <w:trPr>
          <w:cantSplit/>
          <w:trHeight w:val="82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3</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中学生课桌椅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课桌配方凳</w:t>
            </w:r>
          </w:p>
        </w:tc>
        <w:tc>
          <w:tcPr>
            <w:tcW w:w="489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295</w:t>
            </w:r>
          </w:p>
        </w:tc>
      </w:tr>
      <w:tr w:rsidR="00231041" w:rsidRPr="00231041" w:rsidTr="00231041">
        <w:trPr>
          <w:cantSplit/>
          <w:trHeight w:val="82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4</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课桌配靠背椅</w:t>
            </w:r>
          </w:p>
        </w:tc>
        <w:tc>
          <w:tcPr>
            <w:tcW w:w="489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430</w:t>
            </w:r>
          </w:p>
        </w:tc>
      </w:tr>
      <w:tr w:rsidR="00231041" w:rsidRPr="00231041" w:rsidTr="00231041">
        <w:trPr>
          <w:cantSplit/>
          <w:trHeight w:val="3440"/>
          <w:jc w:val="center"/>
        </w:trPr>
        <w:tc>
          <w:tcPr>
            <w:tcW w:w="9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4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售后服务承诺：</w:t>
            </w:r>
          </w:p>
          <w:p w:rsidR="00231041" w:rsidRPr="00231041" w:rsidRDefault="00231041" w:rsidP="00231041">
            <w:pPr>
              <w:widowControl/>
              <w:spacing w:line="44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1、质保期：我公司所提供的所有产品质保期为15年，在15年质保期内一切维修费用，包括材料、五金配件全部免费。质保期满后，实行终身跟踪维修服务，仍不收取维修费及其他费用。</w:t>
            </w:r>
          </w:p>
          <w:p w:rsidR="00231041" w:rsidRPr="00231041" w:rsidRDefault="00231041" w:rsidP="00231041">
            <w:pPr>
              <w:widowControl/>
              <w:spacing w:line="44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2、响应时间：我公司在接到需方电话后，在本市内能40分钟到过现场，真正做到随叫随到。</w:t>
            </w:r>
          </w:p>
          <w:p w:rsidR="00231041" w:rsidRPr="00231041" w:rsidRDefault="00231041" w:rsidP="00231041">
            <w:pPr>
              <w:widowControl/>
              <w:spacing w:line="44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3、其他服务：在交付正常使用后第三个月会上门检查产品情况，以后每六个月定期上门检查一次，发现问题及时处理。</w:t>
            </w:r>
          </w:p>
        </w:tc>
      </w:tr>
      <w:tr w:rsidR="00231041" w:rsidRPr="00231041" w:rsidTr="00231041">
        <w:trPr>
          <w:cantSplit/>
          <w:trHeight w:val="2398"/>
          <w:jc w:val="center"/>
        </w:trPr>
        <w:tc>
          <w:tcPr>
            <w:tcW w:w="9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40" w:lineRule="exact"/>
              <w:jc w:val="left"/>
              <w:rPr>
                <w:rFonts w:ascii="宋体" w:eastAsia="宋体" w:hAnsi="宋体" w:cs="宋体"/>
                <w:color w:val="333333"/>
                <w:kern w:val="0"/>
                <w:sz w:val="24"/>
                <w:szCs w:val="24"/>
              </w:rPr>
            </w:pPr>
            <w:r w:rsidRPr="00231041">
              <w:rPr>
                <w:rFonts w:ascii="仿宋_GB2312" w:eastAsia="仿宋_GB2312" w:hAnsi="宋体" w:cs="宋体" w:hint="eastAsia"/>
                <w:b/>
                <w:color w:val="000000"/>
                <w:kern w:val="0"/>
                <w:sz w:val="24"/>
                <w:szCs w:val="24"/>
              </w:rPr>
              <w:t>供应商联系方式：</w:t>
            </w:r>
          </w:p>
          <w:p w:rsidR="00231041" w:rsidRPr="00231041" w:rsidRDefault="00231041" w:rsidP="00231041">
            <w:pPr>
              <w:widowControl/>
              <w:spacing w:line="44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联系人：郁其宝</w:t>
            </w:r>
          </w:p>
          <w:p w:rsidR="00231041" w:rsidRPr="00231041" w:rsidRDefault="00231041" w:rsidP="00231041">
            <w:pPr>
              <w:widowControl/>
              <w:spacing w:line="44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联系电话：0510-86521718，13901526338</w:t>
            </w:r>
          </w:p>
          <w:p w:rsidR="00231041" w:rsidRPr="00231041" w:rsidRDefault="00231041" w:rsidP="00231041">
            <w:pPr>
              <w:widowControl/>
              <w:spacing w:line="44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地址：江阴市徐霞客镇马镇中行弄3号</w:t>
            </w:r>
          </w:p>
        </w:tc>
      </w:tr>
    </w:tbl>
    <w:p w:rsidR="00231041" w:rsidRPr="00231041" w:rsidRDefault="00231041" w:rsidP="00231041">
      <w:pPr>
        <w:widowControl/>
        <w:shd w:val="clear" w:color="auto" w:fill="FFFFFF"/>
        <w:tabs>
          <w:tab w:val="left" w:pos="900"/>
        </w:tabs>
        <w:spacing w:line="440" w:lineRule="exact"/>
        <w:ind w:firstLineChars="200" w:firstLine="562"/>
        <w:jc w:val="left"/>
        <w:rPr>
          <w:rFonts w:ascii="宋体" w:eastAsia="宋体" w:hAnsi="宋体" w:cs="宋体"/>
          <w:color w:val="333333"/>
          <w:kern w:val="0"/>
          <w:sz w:val="28"/>
          <w:szCs w:val="28"/>
        </w:rPr>
      </w:pPr>
      <w:r w:rsidRPr="00231041">
        <w:rPr>
          <w:rFonts w:ascii="宋体" w:eastAsia="仿宋_GB2312" w:hAnsi="宋体" w:cs="宋体" w:hint="eastAsia"/>
          <w:b/>
          <w:bCs/>
          <w:color w:val="000000"/>
          <w:kern w:val="0"/>
          <w:sz w:val="28"/>
        </w:rPr>
        <w:t> </w:t>
      </w:r>
    </w:p>
    <w:p w:rsidR="00231041" w:rsidRPr="00231041" w:rsidRDefault="00231041" w:rsidP="00231041">
      <w:pPr>
        <w:widowControl/>
        <w:shd w:val="clear" w:color="auto" w:fill="FFFFFF"/>
        <w:tabs>
          <w:tab w:val="left" w:pos="900"/>
        </w:tabs>
        <w:spacing w:line="480" w:lineRule="auto"/>
        <w:ind w:firstLineChars="200" w:firstLine="562"/>
        <w:jc w:val="left"/>
        <w:rPr>
          <w:rFonts w:ascii="宋体" w:eastAsia="宋体" w:hAnsi="宋体" w:cs="宋体"/>
          <w:color w:val="333333"/>
          <w:kern w:val="0"/>
          <w:sz w:val="28"/>
          <w:szCs w:val="28"/>
        </w:rPr>
      </w:pPr>
      <w:r w:rsidRPr="00231041">
        <w:rPr>
          <w:rFonts w:ascii="仿宋_GB2312" w:eastAsia="仿宋_GB2312" w:hAnsi="宋体" w:cs="宋体" w:hint="eastAsia"/>
          <w:b/>
          <w:bCs/>
          <w:color w:val="000000"/>
          <w:kern w:val="0"/>
          <w:sz w:val="28"/>
          <w:szCs w:val="28"/>
        </w:rPr>
        <w:t>2.南通三超家具制造有限公司最高限价与售后服务</w:t>
      </w:r>
    </w:p>
    <w:tbl>
      <w:tblPr>
        <w:tblW w:w="0" w:type="auto"/>
        <w:jc w:val="center"/>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9"/>
        <w:gridCol w:w="815"/>
        <w:gridCol w:w="1540"/>
        <w:gridCol w:w="4895"/>
        <w:gridCol w:w="1365"/>
      </w:tblGrid>
      <w:tr w:rsidR="00231041" w:rsidRPr="00231041" w:rsidTr="00231041">
        <w:trPr>
          <w:cantSplit/>
          <w:trHeight w:val="595"/>
          <w:jc w:val="center"/>
        </w:trPr>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序号</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产品</w:t>
            </w:r>
          </w:p>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名称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规格</w:t>
            </w:r>
          </w:p>
        </w:tc>
        <w:tc>
          <w:tcPr>
            <w:tcW w:w="4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color w:val="000000"/>
                <w:kern w:val="0"/>
                <w:sz w:val="24"/>
                <w:szCs w:val="24"/>
              </w:rPr>
              <w:t>技术参数</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报价</w:t>
            </w:r>
          </w:p>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（元</w:t>
            </w:r>
            <w:r w:rsidRPr="00231041">
              <w:rPr>
                <w:rFonts w:ascii="宋体" w:eastAsia="仿宋_GB2312" w:hAnsi="宋体" w:cs="宋体" w:hint="eastAsia"/>
                <w:b/>
                <w:bCs/>
                <w:color w:val="000000"/>
                <w:kern w:val="0"/>
                <w:sz w:val="24"/>
                <w:szCs w:val="24"/>
              </w:rPr>
              <w:t>/</w:t>
            </w:r>
            <w:r w:rsidRPr="00231041">
              <w:rPr>
                <w:rFonts w:ascii="宋体" w:eastAsia="仿宋_GB2312" w:hAnsi="宋体" w:cs="宋体" w:hint="eastAsia"/>
                <w:b/>
                <w:bCs/>
                <w:color w:val="000000"/>
                <w:kern w:val="0"/>
                <w:sz w:val="24"/>
                <w:szCs w:val="24"/>
              </w:rPr>
              <w:t>套）</w:t>
            </w:r>
          </w:p>
        </w:tc>
      </w:tr>
      <w:tr w:rsidR="00231041" w:rsidRPr="00231041" w:rsidTr="00231041">
        <w:trPr>
          <w:cantSplit/>
          <w:trHeight w:val="926"/>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小学生</w:t>
            </w:r>
            <w:r w:rsidRPr="00231041">
              <w:rPr>
                <w:rFonts w:ascii="仿宋_GB2312" w:eastAsia="仿宋_GB2312" w:hAnsi="宋体" w:cs="宋体" w:hint="eastAsia"/>
                <w:color w:val="000000"/>
                <w:kern w:val="0"/>
                <w:sz w:val="24"/>
                <w:szCs w:val="24"/>
              </w:rPr>
              <w:lastRenderedPageBreak/>
              <w:t>课桌椅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lastRenderedPageBreak/>
              <w:t>课桌配方凳</w:t>
            </w:r>
          </w:p>
        </w:tc>
        <w:tc>
          <w:tcPr>
            <w:tcW w:w="4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1、框架材料（脚、档等）：采用优质木材、材</w:t>
            </w:r>
            <w:r w:rsidRPr="00231041">
              <w:rPr>
                <w:rFonts w:ascii="仿宋_GB2312" w:eastAsia="仿宋_GB2312" w:hAnsi="宋体" w:cs="宋体" w:hint="eastAsia"/>
                <w:color w:val="000000"/>
                <w:kern w:val="0"/>
                <w:sz w:val="24"/>
                <w:szCs w:val="24"/>
              </w:rPr>
              <w:lastRenderedPageBreak/>
              <w:t>质坚硬韧性好，气干密度在0.55以上。</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2、课桌面采用18mm及以上优质多层板、侧板采用7mm及以上优质多层板、底板采用5mm及以上优质多层板，环保等级达到E1级。</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3、方凳凳面采用天然独块实木制作，气干密度在0.55以上。</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 xml:space="preserve">4、连接部分为卯榫结构，并用方榫方眼紧配连接， </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5、所有实木须干燥处理，达到国家标准。</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6、其它生产加工工艺及原料按企业标准，须详细说明。</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lastRenderedPageBreak/>
              <w:t>220</w:t>
            </w:r>
          </w:p>
        </w:tc>
      </w:tr>
      <w:tr w:rsidR="00231041" w:rsidRPr="00231041" w:rsidTr="00231041">
        <w:trPr>
          <w:cantSplit/>
          <w:trHeight w:val="926"/>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lastRenderedPageBreak/>
              <w:t>2</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课桌配靠背椅</w:t>
            </w:r>
          </w:p>
        </w:tc>
        <w:tc>
          <w:tcPr>
            <w:tcW w:w="489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250</w:t>
            </w:r>
          </w:p>
        </w:tc>
      </w:tr>
      <w:tr w:rsidR="00231041" w:rsidRPr="00231041" w:rsidTr="00231041">
        <w:trPr>
          <w:cantSplit/>
          <w:trHeight w:val="926"/>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lastRenderedPageBreak/>
              <w:t>3</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中学生课桌椅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课桌配方凳</w:t>
            </w:r>
          </w:p>
        </w:tc>
        <w:tc>
          <w:tcPr>
            <w:tcW w:w="489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230</w:t>
            </w:r>
          </w:p>
        </w:tc>
      </w:tr>
      <w:tr w:rsidR="00231041" w:rsidRPr="00231041" w:rsidTr="00231041">
        <w:trPr>
          <w:cantSplit/>
          <w:trHeight w:val="927"/>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4</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课桌配靠背椅</w:t>
            </w:r>
          </w:p>
        </w:tc>
        <w:tc>
          <w:tcPr>
            <w:tcW w:w="489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260</w:t>
            </w:r>
          </w:p>
        </w:tc>
      </w:tr>
      <w:tr w:rsidR="00231041" w:rsidRPr="00231041" w:rsidTr="00231041">
        <w:trPr>
          <w:cantSplit/>
          <w:trHeight w:val="5245"/>
          <w:jc w:val="center"/>
        </w:trPr>
        <w:tc>
          <w:tcPr>
            <w:tcW w:w="9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售后服务承诺：</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1、质保期：验收合格之日起3年。</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2、响应时间：1小时内响应，2小时内到现场，并在24小时内能排除故障，特殊情况双方协商解决（如更换零配件）。若货物故障在检修8个工作小时后仍无法排除，我公司在24小时内免费提供不低于故障货物规格型号档次的备用货物供采购人使用，直至故障货物修复。所有货物保修服务方式均为我公司上门保障，即由我公司派员到货物使用现场维修，由此产生的一切费用均由我公司承担。</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3、其他服务：我公司提供免费培训服务，并指派专人负责与采购人联系售后服务事宜。</w:t>
            </w:r>
          </w:p>
        </w:tc>
      </w:tr>
      <w:tr w:rsidR="00231041" w:rsidRPr="00231041" w:rsidTr="00231041">
        <w:trPr>
          <w:cantSplit/>
          <w:trHeight w:val="2575"/>
          <w:jc w:val="center"/>
        </w:trPr>
        <w:tc>
          <w:tcPr>
            <w:tcW w:w="9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
                <w:color w:val="000000"/>
                <w:kern w:val="0"/>
                <w:sz w:val="24"/>
                <w:szCs w:val="24"/>
              </w:rPr>
              <w:lastRenderedPageBreak/>
              <w:t>供应商联系方式：</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联系人：魏刚</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联系电话：0513-86585270，13962969792</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地址：南通市通州区刘桥镇英雄村万愿楼三组</w:t>
            </w:r>
          </w:p>
        </w:tc>
      </w:tr>
    </w:tbl>
    <w:p w:rsidR="00231041" w:rsidRPr="00231041" w:rsidRDefault="00231041" w:rsidP="00231041">
      <w:pPr>
        <w:widowControl/>
        <w:shd w:val="clear" w:color="auto" w:fill="FFFFFF"/>
        <w:tabs>
          <w:tab w:val="left" w:pos="900"/>
        </w:tabs>
        <w:spacing w:line="480" w:lineRule="auto"/>
        <w:ind w:firstLineChars="200" w:firstLine="562"/>
        <w:jc w:val="left"/>
        <w:rPr>
          <w:rFonts w:ascii="宋体" w:eastAsia="宋体" w:hAnsi="宋体" w:cs="宋体"/>
          <w:color w:val="333333"/>
          <w:kern w:val="0"/>
          <w:sz w:val="28"/>
          <w:szCs w:val="28"/>
        </w:rPr>
      </w:pPr>
      <w:r w:rsidRPr="00231041">
        <w:rPr>
          <w:rFonts w:ascii="仿宋_GB2312" w:eastAsia="仿宋_GB2312" w:hAnsi="宋体" w:cs="宋体" w:hint="eastAsia"/>
          <w:b/>
          <w:bCs/>
          <w:color w:val="000000"/>
          <w:kern w:val="0"/>
          <w:sz w:val="28"/>
          <w:szCs w:val="28"/>
        </w:rPr>
        <w:t>3.南城县兴发校具有限公司最高限价与售后服务</w:t>
      </w:r>
    </w:p>
    <w:tbl>
      <w:tblPr>
        <w:tblW w:w="0" w:type="auto"/>
        <w:jc w:val="center"/>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9"/>
        <w:gridCol w:w="815"/>
        <w:gridCol w:w="1540"/>
        <w:gridCol w:w="4895"/>
        <w:gridCol w:w="1365"/>
      </w:tblGrid>
      <w:tr w:rsidR="00231041" w:rsidRPr="00231041" w:rsidTr="00231041">
        <w:trPr>
          <w:cantSplit/>
          <w:trHeight w:val="595"/>
          <w:jc w:val="center"/>
        </w:trPr>
        <w:tc>
          <w:tcPr>
            <w:tcW w:w="6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序号</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产品</w:t>
            </w:r>
          </w:p>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名称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规格</w:t>
            </w:r>
          </w:p>
        </w:tc>
        <w:tc>
          <w:tcPr>
            <w:tcW w:w="48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color w:val="000000"/>
                <w:kern w:val="0"/>
                <w:sz w:val="24"/>
                <w:szCs w:val="24"/>
              </w:rPr>
              <w:t>技术参数</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报价</w:t>
            </w:r>
          </w:p>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（元</w:t>
            </w:r>
            <w:r w:rsidRPr="00231041">
              <w:rPr>
                <w:rFonts w:ascii="宋体" w:eastAsia="仿宋_GB2312" w:hAnsi="宋体" w:cs="宋体" w:hint="eastAsia"/>
                <w:b/>
                <w:bCs/>
                <w:color w:val="000000"/>
                <w:kern w:val="0"/>
                <w:sz w:val="24"/>
                <w:szCs w:val="24"/>
              </w:rPr>
              <w:t>/</w:t>
            </w:r>
            <w:r w:rsidRPr="00231041">
              <w:rPr>
                <w:rFonts w:ascii="宋体" w:eastAsia="仿宋_GB2312" w:hAnsi="宋体" w:cs="宋体" w:hint="eastAsia"/>
                <w:b/>
                <w:bCs/>
                <w:color w:val="000000"/>
                <w:kern w:val="0"/>
                <w:sz w:val="24"/>
                <w:szCs w:val="24"/>
              </w:rPr>
              <w:t>套）</w:t>
            </w:r>
          </w:p>
        </w:tc>
      </w:tr>
      <w:tr w:rsidR="00231041" w:rsidRPr="00231041" w:rsidTr="00231041">
        <w:trPr>
          <w:cantSplit/>
          <w:trHeight w:val="926"/>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小学生课桌椅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课桌配方凳</w:t>
            </w:r>
          </w:p>
        </w:tc>
        <w:tc>
          <w:tcPr>
            <w:tcW w:w="4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1、框架材料（脚、档等）：采用优质木材、材质坚硬韧性好，气干密度在0.55以上。</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2、课桌面采用20mm及以上优质多层板、侧板采用7mm及以上优质多层板、底板采用5mm及以上优质多层板，环保等级达到E1级。</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3、方凳凳面采用天然独块实木制作，气干密度在0.55以上。</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 xml:space="preserve">4、连接部分为卯榫结构，并用方榫方眼紧配连接， </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5、所有实木须干燥处理，达到国家标准。</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6、其它生产加工工艺及原料按企业标准，须详细说明。</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245</w:t>
            </w:r>
          </w:p>
        </w:tc>
      </w:tr>
      <w:tr w:rsidR="00231041" w:rsidRPr="00231041" w:rsidTr="00231041">
        <w:trPr>
          <w:cantSplit/>
          <w:trHeight w:val="926"/>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2</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课桌配靠背椅</w:t>
            </w:r>
          </w:p>
        </w:tc>
        <w:tc>
          <w:tcPr>
            <w:tcW w:w="489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362</w:t>
            </w:r>
          </w:p>
        </w:tc>
      </w:tr>
      <w:tr w:rsidR="00231041" w:rsidRPr="00231041" w:rsidTr="00231041">
        <w:trPr>
          <w:cantSplit/>
          <w:trHeight w:val="926"/>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3</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中学生课桌椅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课桌配方凳</w:t>
            </w:r>
          </w:p>
        </w:tc>
        <w:tc>
          <w:tcPr>
            <w:tcW w:w="489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250</w:t>
            </w:r>
          </w:p>
        </w:tc>
      </w:tr>
      <w:tr w:rsidR="00231041" w:rsidRPr="00231041" w:rsidTr="00231041">
        <w:trPr>
          <w:cantSplit/>
          <w:trHeight w:val="927"/>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4</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课桌配靠背椅</w:t>
            </w:r>
          </w:p>
        </w:tc>
        <w:tc>
          <w:tcPr>
            <w:tcW w:w="4895"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370</w:t>
            </w:r>
          </w:p>
        </w:tc>
      </w:tr>
      <w:tr w:rsidR="00231041" w:rsidRPr="00231041" w:rsidTr="00231041">
        <w:trPr>
          <w:cantSplit/>
          <w:trHeight w:val="3095"/>
          <w:jc w:val="center"/>
        </w:trPr>
        <w:tc>
          <w:tcPr>
            <w:tcW w:w="9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lastRenderedPageBreak/>
              <w:t>售后服务承诺：</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1、质保期：验收合格之日起5年。在保修期内如在一个工作日内无法维修，予以无条件免费更换，保修的产品均含成品及配件。</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2、响应时间：我公司提供7×24小时服务热线，在接到用户报修电话后，我公司在半小时内电话响应并提供解决方案，若不能以电话方式解决故障，则在4小时内赶到现场解决，解决问题的速度2小时，若不能解决，则我公司提供备品服务或免费更换。</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3、其他服务：质保期内，非人为因素的质量问题，一切由我公司无条件调换、免费维修，人为因素则只予以免费维修。保修期外，只收取材料费，本公司承诺长期提供备件支持。质保期内每学期开学前到校进行一次免费维修，并有学校签字盖章的维修记录，质保期外每学期开学前回访一次，为采购人进行保养与维护，并在质保期满前一个月进行一次全面检修与保养。</w:t>
            </w:r>
          </w:p>
        </w:tc>
      </w:tr>
      <w:tr w:rsidR="00231041" w:rsidRPr="00231041" w:rsidTr="00231041">
        <w:trPr>
          <w:cantSplit/>
          <w:trHeight w:val="1794"/>
          <w:jc w:val="center"/>
        </w:trPr>
        <w:tc>
          <w:tcPr>
            <w:tcW w:w="9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
                <w:color w:val="000000"/>
                <w:kern w:val="0"/>
                <w:sz w:val="24"/>
                <w:szCs w:val="24"/>
              </w:rPr>
              <w:t>供应商联系方式：</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联系人：吴建林</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联系电话：0794-7354997，13665132929</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地址：江西省南城县株良镇祥岗路1号</w:t>
            </w:r>
          </w:p>
        </w:tc>
      </w:tr>
    </w:tbl>
    <w:p w:rsidR="00231041" w:rsidRPr="00231041" w:rsidRDefault="00231041" w:rsidP="00231041">
      <w:pPr>
        <w:widowControl/>
        <w:shd w:val="clear" w:color="auto" w:fill="FFFFFF"/>
        <w:tabs>
          <w:tab w:val="left" w:pos="900"/>
        </w:tabs>
        <w:spacing w:line="480" w:lineRule="auto"/>
        <w:ind w:firstLineChars="200" w:firstLine="562"/>
        <w:jc w:val="left"/>
        <w:rPr>
          <w:rFonts w:ascii="宋体" w:eastAsia="宋体" w:hAnsi="宋体" w:cs="宋体"/>
          <w:color w:val="333333"/>
          <w:kern w:val="0"/>
          <w:sz w:val="28"/>
          <w:szCs w:val="28"/>
        </w:rPr>
      </w:pPr>
      <w:r w:rsidRPr="00231041">
        <w:rPr>
          <w:rFonts w:ascii="楷体_GB2312" w:eastAsia="楷体_GB2312" w:hAnsi="宋体" w:cs="宋体" w:hint="eastAsia"/>
          <w:b/>
          <w:bCs/>
          <w:color w:val="000000"/>
          <w:kern w:val="0"/>
          <w:sz w:val="28"/>
          <w:szCs w:val="28"/>
        </w:rPr>
        <w:t>（二）钢木课桌椅</w:t>
      </w:r>
    </w:p>
    <w:p w:rsidR="00231041" w:rsidRPr="00231041" w:rsidRDefault="00231041" w:rsidP="00231041">
      <w:pPr>
        <w:widowControl/>
        <w:shd w:val="clear" w:color="auto" w:fill="FFFFFF"/>
        <w:tabs>
          <w:tab w:val="left" w:pos="900"/>
        </w:tabs>
        <w:spacing w:line="480" w:lineRule="auto"/>
        <w:ind w:firstLineChars="200" w:firstLine="562"/>
        <w:jc w:val="left"/>
        <w:rPr>
          <w:rFonts w:ascii="宋体" w:eastAsia="宋体" w:hAnsi="宋体" w:cs="宋体"/>
          <w:color w:val="333333"/>
          <w:kern w:val="0"/>
          <w:sz w:val="28"/>
          <w:szCs w:val="28"/>
        </w:rPr>
      </w:pPr>
      <w:r w:rsidRPr="00231041">
        <w:rPr>
          <w:rFonts w:ascii="仿宋_GB2312" w:eastAsia="仿宋_GB2312" w:hAnsi="宋体" w:cs="宋体" w:hint="eastAsia"/>
          <w:b/>
          <w:bCs/>
          <w:color w:val="000000"/>
          <w:kern w:val="0"/>
          <w:sz w:val="28"/>
          <w:szCs w:val="28"/>
        </w:rPr>
        <w:t>1.南城栋梁材教学用具有限公司最高限价与售后服务</w:t>
      </w:r>
    </w:p>
    <w:tbl>
      <w:tblPr>
        <w:tblW w:w="0" w:type="auto"/>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7"/>
        <w:gridCol w:w="826"/>
        <w:gridCol w:w="1540"/>
        <w:gridCol w:w="4843"/>
        <w:gridCol w:w="1407"/>
      </w:tblGrid>
      <w:tr w:rsidR="00231041" w:rsidRPr="00231041" w:rsidTr="00231041">
        <w:trPr>
          <w:cantSplit/>
          <w:trHeight w:val="691"/>
          <w:jc w:val="center"/>
        </w:trPr>
        <w:tc>
          <w:tcPr>
            <w:tcW w:w="6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序号</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产品</w:t>
            </w:r>
          </w:p>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名称</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规格</w:t>
            </w:r>
          </w:p>
        </w:tc>
        <w:tc>
          <w:tcPr>
            <w:tcW w:w="4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技术参数</w:t>
            </w:r>
          </w:p>
        </w:tc>
        <w:tc>
          <w:tcPr>
            <w:tcW w:w="14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报价</w:t>
            </w:r>
          </w:p>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（元</w:t>
            </w:r>
            <w:r w:rsidRPr="00231041">
              <w:rPr>
                <w:rFonts w:ascii="宋体" w:eastAsia="仿宋_GB2312" w:hAnsi="宋体" w:cs="宋体" w:hint="eastAsia"/>
                <w:b/>
                <w:bCs/>
                <w:color w:val="000000"/>
                <w:kern w:val="0"/>
                <w:sz w:val="24"/>
                <w:szCs w:val="24"/>
              </w:rPr>
              <w:t>/</w:t>
            </w:r>
            <w:r w:rsidRPr="00231041">
              <w:rPr>
                <w:rFonts w:ascii="宋体" w:eastAsia="仿宋_GB2312" w:hAnsi="宋体" w:cs="宋体" w:hint="eastAsia"/>
                <w:b/>
                <w:bCs/>
                <w:color w:val="000000"/>
                <w:kern w:val="0"/>
                <w:sz w:val="24"/>
                <w:szCs w:val="24"/>
              </w:rPr>
              <w:t>套）</w:t>
            </w:r>
          </w:p>
        </w:tc>
      </w:tr>
      <w:tr w:rsidR="00231041" w:rsidRPr="00231041" w:rsidTr="00231041">
        <w:trPr>
          <w:cantSplit/>
          <w:trHeight w:val="1309"/>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小学生课桌椅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固定钢木课桌椅</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 </w:t>
            </w:r>
          </w:p>
        </w:tc>
        <w:tc>
          <w:tcPr>
            <w:tcW w:w="4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1、台面采用18mm优质多层板,环保等级达到E1级，尺寸为600*400mm左右。</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2、上下联斗用φ195冷轧板≥1.0mm折焊成型，</w:t>
            </w:r>
            <w:r w:rsidRPr="00231041">
              <w:rPr>
                <w:rFonts w:ascii="仿宋_GB2312" w:eastAsia="仿宋_GB2312" w:hAnsi="宋体" w:cs="宋体" w:hint="eastAsia"/>
                <w:bCs/>
                <w:color w:val="000000"/>
                <w:kern w:val="0"/>
                <w:sz w:val="24"/>
                <w:szCs w:val="24"/>
              </w:rPr>
              <w:lastRenderedPageBreak/>
              <w:t>倒角（无尖、利角）。</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3、凳面采用18mm优质多层板,环保等级达到E1级，尺寸为270*370mm左右。</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4、钢架采用60*40*1.2mm钢管或50*20*1.2mm椭圆管。</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5、脚套-ABS成型，内嵌式，黑色，硬度达到使用三年不损坏。</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6、连接紧固件-各连接安装上用的螺丝螺母都符合部颁标准。</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7、</w:t>
            </w:r>
            <w:r w:rsidRPr="00231041">
              <w:rPr>
                <w:rFonts w:ascii="仿宋_GB2312" w:eastAsia="仿宋_GB2312" w:hAnsi="宋体" w:cs="宋体" w:hint="eastAsia"/>
                <w:bCs/>
                <w:color w:val="000000"/>
                <w:kern w:val="0"/>
                <w:sz w:val="24"/>
                <w:szCs w:val="24"/>
              </w:rPr>
              <w:t>钢制部分表面须经过标准前道处理后静电喷涂,其它生产加工工艺及原料按企业标准，须详细说明。</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lastRenderedPageBreak/>
              <w:t>150</w:t>
            </w:r>
          </w:p>
        </w:tc>
      </w:tr>
      <w:tr w:rsidR="00231041" w:rsidRPr="00231041" w:rsidTr="00231041">
        <w:trPr>
          <w:cantSplit/>
          <w:trHeight w:val="110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lastRenderedPageBreak/>
              <w:t>2</w:t>
            </w: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升降钢木课桌椅</w:t>
            </w: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125</w:t>
            </w:r>
          </w:p>
        </w:tc>
      </w:tr>
      <w:tr w:rsidR="00231041" w:rsidRPr="00231041" w:rsidTr="00231041">
        <w:trPr>
          <w:cantSplit/>
          <w:trHeight w:val="1160"/>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lastRenderedPageBreak/>
              <w:t>3</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中学生课桌椅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固定钢木课桌椅</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 </w:t>
            </w: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155</w:t>
            </w:r>
          </w:p>
        </w:tc>
      </w:tr>
      <w:tr w:rsidR="00231041" w:rsidRPr="00231041" w:rsidTr="00231041">
        <w:trPr>
          <w:cantSplit/>
          <w:trHeight w:val="1150"/>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4</w:t>
            </w: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升降钢木课桌椅</w:t>
            </w: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131</w:t>
            </w:r>
          </w:p>
        </w:tc>
      </w:tr>
      <w:tr w:rsidR="00231041" w:rsidRPr="00231041" w:rsidTr="00231041">
        <w:trPr>
          <w:cantSplit/>
          <w:trHeight w:val="4312"/>
          <w:jc w:val="center"/>
        </w:trPr>
        <w:tc>
          <w:tcPr>
            <w:tcW w:w="93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0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售后服务承诺：</w:t>
            </w:r>
          </w:p>
          <w:p w:rsidR="00231041" w:rsidRPr="00231041" w:rsidRDefault="00231041" w:rsidP="00231041">
            <w:pPr>
              <w:widowControl/>
              <w:spacing w:line="40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1、质保期：验收合格之日起5年，终身免费上门服务，在保修期结束前一个月，本公司免费对货物进行一次全面的维护与保养。</w:t>
            </w:r>
          </w:p>
          <w:p w:rsidR="00231041" w:rsidRPr="00231041" w:rsidRDefault="00231041" w:rsidP="00231041">
            <w:pPr>
              <w:widowControl/>
              <w:spacing w:line="40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2、响应时间：在接到电话通知后，半小时内电话响应并提供解决方案；若不能以电话方式解决故障，将派技术人员在4小时内赶到现场2小时解决。若不能现场解决，将提供同等性能、同等配置的设备替换，以确保采购人的正常使用。</w:t>
            </w:r>
          </w:p>
          <w:p w:rsidR="00231041" w:rsidRPr="00231041" w:rsidRDefault="00231041" w:rsidP="00231041">
            <w:pPr>
              <w:widowControl/>
              <w:spacing w:line="40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3、其他服务：现场培训，我公司技术人员在产品的安装调试、故障处理过程中，对采购人技术人员进行实际的操作和故障处理培训，经过培训使采购人能够完全掌握基本操作程序、保养常识、小故障的解决方案。我公司保证，每季携带必要的零配件上门维护一次，另每学期中和学期末到达使用现场修复，否则我方提供备用货物。</w:t>
            </w:r>
          </w:p>
        </w:tc>
      </w:tr>
      <w:tr w:rsidR="00231041" w:rsidRPr="00231041" w:rsidTr="00231041">
        <w:trPr>
          <w:cantSplit/>
          <w:trHeight w:val="1909"/>
          <w:jc w:val="center"/>
        </w:trPr>
        <w:tc>
          <w:tcPr>
            <w:tcW w:w="93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00" w:lineRule="exact"/>
              <w:jc w:val="left"/>
              <w:rPr>
                <w:rFonts w:ascii="宋体" w:eastAsia="宋体" w:hAnsi="宋体" w:cs="宋体"/>
                <w:color w:val="333333"/>
                <w:kern w:val="0"/>
                <w:sz w:val="24"/>
                <w:szCs w:val="24"/>
              </w:rPr>
            </w:pPr>
            <w:r w:rsidRPr="00231041">
              <w:rPr>
                <w:rFonts w:ascii="仿宋_GB2312" w:eastAsia="仿宋_GB2312" w:hAnsi="宋体" w:cs="宋体" w:hint="eastAsia"/>
                <w:b/>
                <w:color w:val="000000"/>
                <w:kern w:val="0"/>
                <w:sz w:val="24"/>
                <w:szCs w:val="24"/>
              </w:rPr>
              <w:t>供应商联系方式：</w:t>
            </w:r>
          </w:p>
          <w:p w:rsidR="00231041" w:rsidRPr="00231041" w:rsidRDefault="00231041" w:rsidP="00231041">
            <w:pPr>
              <w:widowControl/>
              <w:spacing w:line="40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联系人：曾勇强</w:t>
            </w:r>
          </w:p>
          <w:p w:rsidR="00231041" w:rsidRPr="00231041" w:rsidRDefault="00231041" w:rsidP="00231041">
            <w:pPr>
              <w:widowControl/>
              <w:spacing w:line="40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联系电话：0794-7230326，13771501337</w:t>
            </w:r>
          </w:p>
          <w:p w:rsidR="00231041" w:rsidRPr="00231041" w:rsidRDefault="00231041" w:rsidP="00231041">
            <w:pPr>
              <w:widowControl/>
              <w:spacing w:line="400" w:lineRule="exact"/>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地址：江西省南城县株良镇湖边村</w:t>
            </w:r>
          </w:p>
        </w:tc>
      </w:tr>
    </w:tbl>
    <w:p w:rsidR="00231041" w:rsidRPr="00231041" w:rsidRDefault="00231041" w:rsidP="00231041">
      <w:pPr>
        <w:widowControl/>
        <w:shd w:val="clear" w:color="auto" w:fill="FFFFFF"/>
        <w:tabs>
          <w:tab w:val="left" w:pos="900"/>
        </w:tabs>
        <w:spacing w:line="480" w:lineRule="auto"/>
        <w:ind w:firstLineChars="200" w:firstLine="562"/>
        <w:jc w:val="left"/>
        <w:rPr>
          <w:rFonts w:ascii="宋体" w:eastAsia="宋体" w:hAnsi="宋体" w:cs="宋体"/>
          <w:color w:val="333333"/>
          <w:kern w:val="0"/>
          <w:sz w:val="28"/>
          <w:szCs w:val="28"/>
        </w:rPr>
      </w:pPr>
      <w:r w:rsidRPr="00231041">
        <w:rPr>
          <w:rFonts w:ascii="仿宋_GB2312" w:eastAsia="仿宋_GB2312" w:hAnsi="宋体" w:cs="宋体" w:hint="eastAsia"/>
          <w:b/>
          <w:bCs/>
          <w:color w:val="000000"/>
          <w:kern w:val="0"/>
          <w:sz w:val="28"/>
          <w:szCs w:val="28"/>
        </w:rPr>
        <w:lastRenderedPageBreak/>
        <w:t>2.江西省南城县发华实业有限公司最高限价与售后服务</w:t>
      </w:r>
    </w:p>
    <w:tbl>
      <w:tblPr>
        <w:tblW w:w="0" w:type="auto"/>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7"/>
        <w:gridCol w:w="826"/>
        <w:gridCol w:w="1540"/>
        <w:gridCol w:w="4843"/>
        <w:gridCol w:w="1407"/>
      </w:tblGrid>
      <w:tr w:rsidR="00231041" w:rsidRPr="00231041" w:rsidTr="00231041">
        <w:trPr>
          <w:cantSplit/>
          <w:trHeight w:val="691"/>
          <w:jc w:val="center"/>
        </w:trPr>
        <w:tc>
          <w:tcPr>
            <w:tcW w:w="6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序号</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产品</w:t>
            </w:r>
          </w:p>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名称</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规格</w:t>
            </w:r>
          </w:p>
        </w:tc>
        <w:tc>
          <w:tcPr>
            <w:tcW w:w="4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技术参数</w:t>
            </w:r>
          </w:p>
        </w:tc>
        <w:tc>
          <w:tcPr>
            <w:tcW w:w="14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报价</w:t>
            </w:r>
          </w:p>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（元</w:t>
            </w:r>
            <w:r w:rsidRPr="00231041">
              <w:rPr>
                <w:rFonts w:ascii="宋体" w:eastAsia="仿宋_GB2312" w:hAnsi="宋体" w:cs="宋体" w:hint="eastAsia"/>
                <w:b/>
                <w:bCs/>
                <w:color w:val="000000"/>
                <w:kern w:val="0"/>
                <w:sz w:val="24"/>
                <w:szCs w:val="24"/>
              </w:rPr>
              <w:t>/</w:t>
            </w:r>
            <w:r w:rsidRPr="00231041">
              <w:rPr>
                <w:rFonts w:ascii="宋体" w:eastAsia="仿宋_GB2312" w:hAnsi="宋体" w:cs="宋体" w:hint="eastAsia"/>
                <w:b/>
                <w:bCs/>
                <w:color w:val="000000"/>
                <w:kern w:val="0"/>
                <w:sz w:val="24"/>
                <w:szCs w:val="24"/>
              </w:rPr>
              <w:t>套）</w:t>
            </w:r>
          </w:p>
        </w:tc>
      </w:tr>
      <w:tr w:rsidR="00231041" w:rsidRPr="00231041" w:rsidTr="00231041">
        <w:trPr>
          <w:cantSplit/>
          <w:trHeight w:val="1309"/>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小学生课桌椅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固定钢木课桌椅</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 </w:t>
            </w:r>
          </w:p>
        </w:tc>
        <w:tc>
          <w:tcPr>
            <w:tcW w:w="4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1、台面采用18mm优质多层板,环保等级达到E1级，尺寸为600*400mm左右。</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2、上下联斗用φ195冷轧板≥1.0mm折焊成型，倒角（无尖、利角）。</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3、凳面采用18mm优质多层板,环保等级达到E1级，尺寸为270*370mm左右。</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4、钢架采用60*40*1.2mm钢管或50*20*1.2mm椭圆管。</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5、脚套-ABS成型，内嵌式，黑色，硬度达到使用三年不损坏。</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6、连接紧固件-各连接安装上用的螺丝螺母都符合部颁标准。</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7、</w:t>
            </w:r>
            <w:r w:rsidRPr="00231041">
              <w:rPr>
                <w:rFonts w:ascii="仿宋_GB2312" w:eastAsia="仿宋_GB2312" w:hAnsi="宋体" w:cs="宋体" w:hint="eastAsia"/>
                <w:bCs/>
                <w:color w:val="000000"/>
                <w:kern w:val="0"/>
                <w:sz w:val="24"/>
                <w:szCs w:val="24"/>
              </w:rPr>
              <w:t>钢制部分表面须经过标准前道处理后静电喷涂,其它生产加工工艺及原料按企业标准，须详细说明。</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160</w:t>
            </w:r>
          </w:p>
        </w:tc>
      </w:tr>
      <w:tr w:rsidR="00231041" w:rsidRPr="00231041" w:rsidTr="00231041">
        <w:trPr>
          <w:cantSplit/>
          <w:trHeight w:val="110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2</w:t>
            </w: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升降钢木课桌椅</w:t>
            </w: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128</w:t>
            </w:r>
          </w:p>
        </w:tc>
      </w:tr>
      <w:tr w:rsidR="00231041" w:rsidRPr="00231041" w:rsidTr="00231041">
        <w:trPr>
          <w:cantSplit/>
          <w:trHeight w:val="1160"/>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3</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中学生课桌椅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固定钢木课桌椅</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 </w:t>
            </w: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166</w:t>
            </w:r>
          </w:p>
        </w:tc>
      </w:tr>
      <w:tr w:rsidR="00231041" w:rsidRPr="00231041" w:rsidTr="00231041">
        <w:trPr>
          <w:cantSplit/>
          <w:trHeight w:val="1150"/>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4</w:t>
            </w: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升降钢木课桌椅</w:t>
            </w: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132</w:t>
            </w:r>
          </w:p>
        </w:tc>
      </w:tr>
      <w:tr w:rsidR="00231041" w:rsidRPr="00231041" w:rsidTr="00231041">
        <w:trPr>
          <w:cantSplit/>
          <w:trHeight w:val="1150"/>
          <w:jc w:val="center"/>
        </w:trPr>
        <w:tc>
          <w:tcPr>
            <w:tcW w:w="93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lastRenderedPageBreak/>
              <w:t>售后服务承诺：</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1、质保期：验收合格之日起6年，严格按国家政策执行三包服务，在质保期内产品出现故障，我公司免费提供咨询、更换损坏的零件和维修服务，终身维护。质保期结束后，我公司仍提供优质服务，进行定期维护和修理，并仅收取成本费（包括零配件）。</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2、响应时间：我公司提供7×24小时全天候售后电话服务，电话18879406663，在质保期内出现故障时，响应时间为30分钟，并在3小时内派工程师到达现场，免费负责修理或更换采购人提出的问题产品和配件。如12小时内无法修复，不得借故推脱而不到现场。</w:t>
            </w:r>
          </w:p>
        </w:tc>
      </w:tr>
      <w:tr w:rsidR="00231041" w:rsidRPr="00231041" w:rsidTr="00231041">
        <w:trPr>
          <w:cantSplit/>
          <w:trHeight w:val="1720"/>
          <w:jc w:val="center"/>
        </w:trPr>
        <w:tc>
          <w:tcPr>
            <w:tcW w:w="93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
                <w:color w:val="000000"/>
                <w:kern w:val="0"/>
                <w:sz w:val="24"/>
                <w:szCs w:val="24"/>
              </w:rPr>
              <w:t>供应商联系方式：</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联系人：刘建勇</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联系电话：0794-7359988，13517047098</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地址：江西省抚州市南城县株良镇古竹工业园区</w:t>
            </w:r>
          </w:p>
        </w:tc>
      </w:tr>
    </w:tbl>
    <w:p w:rsidR="00231041" w:rsidRPr="00231041" w:rsidRDefault="00231041" w:rsidP="00231041">
      <w:pPr>
        <w:widowControl/>
        <w:shd w:val="clear" w:color="auto" w:fill="FFFFFF"/>
        <w:tabs>
          <w:tab w:val="left" w:pos="900"/>
        </w:tabs>
        <w:spacing w:line="440" w:lineRule="exact"/>
        <w:ind w:firstLineChars="200" w:firstLine="562"/>
        <w:jc w:val="left"/>
        <w:rPr>
          <w:rFonts w:ascii="宋体" w:eastAsia="宋体" w:hAnsi="宋体" w:cs="宋体"/>
          <w:color w:val="333333"/>
          <w:kern w:val="0"/>
          <w:sz w:val="28"/>
          <w:szCs w:val="28"/>
        </w:rPr>
      </w:pPr>
      <w:r w:rsidRPr="00231041">
        <w:rPr>
          <w:rFonts w:ascii="宋体" w:eastAsia="仿宋_GB2312" w:hAnsi="宋体" w:cs="宋体" w:hint="eastAsia"/>
          <w:b/>
          <w:bCs/>
          <w:color w:val="000000"/>
          <w:kern w:val="0"/>
          <w:sz w:val="28"/>
        </w:rPr>
        <w:t> </w:t>
      </w:r>
    </w:p>
    <w:p w:rsidR="00231041" w:rsidRPr="00231041" w:rsidRDefault="00231041" w:rsidP="00231041">
      <w:pPr>
        <w:widowControl/>
        <w:shd w:val="clear" w:color="auto" w:fill="FFFFFF"/>
        <w:tabs>
          <w:tab w:val="left" w:pos="900"/>
        </w:tabs>
        <w:spacing w:line="480" w:lineRule="auto"/>
        <w:ind w:firstLineChars="200" w:firstLine="562"/>
        <w:jc w:val="left"/>
        <w:rPr>
          <w:rFonts w:ascii="宋体" w:eastAsia="宋体" w:hAnsi="宋体" w:cs="宋体"/>
          <w:color w:val="333333"/>
          <w:kern w:val="0"/>
          <w:sz w:val="28"/>
          <w:szCs w:val="28"/>
        </w:rPr>
      </w:pPr>
      <w:r w:rsidRPr="00231041">
        <w:rPr>
          <w:rFonts w:ascii="仿宋_GB2312" w:eastAsia="仿宋_GB2312" w:hAnsi="宋体" w:cs="宋体" w:hint="eastAsia"/>
          <w:b/>
          <w:bCs/>
          <w:color w:val="000000"/>
          <w:kern w:val="0"/>
          <w:sz w:val="28"/>
          <w:szCs w:val="28"/>
        </w:rPr>
        <w:t>3.无锡市百灵教育设备有限责任公司最高限价与售后服务</w:t>
      </w:r>
    </w:p>
    <w:tbl>
      <w:tblPr>
        <w:tblW w:w="0" w:type="auto"/>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7"/>
        <w:gridCol w:w="826"/>
        <w:gridCol w:w="1540"/>
        <w:gridCol w:w="4843"/>
        <w:gridCol w:w="1407"/>
      </w:tblGrid>
      <w:tr w:rsidR="00231041" w:rsidRPr="00231041" w:rsidTr="00231041">
        <w:trPr>
          <w:cantSplit/>
          <w:trHeight w:val="691"/>
          <w:jc w:val="center"/>
        </w:trPr>
        <w:tc>
          <w:tcPr>
            <w:tcW w:w="6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序号</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产品</w:t>
            </w:r>
          </w:p>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名称</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规格</w:t>
            </w:r>
          </w:p>
        </w:tc>
        <w:tc>
          <w:tcPr>
            <w:tcW w:w="4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技术参数</w:t>
            </w:r>
          </w:p>
        </w:tc>
        <w:tc>
          <w:tcPr>
            <w:tcW w:w="14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报价</w:t>
            </w:r>
          </w:p>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宋体" w:eastAsia="仿宋_GB2312" w:hAnsi="宋体" w:cs="宋体" w:hint="eastAsia"/>
                <w:b/>
                <w:bCs/>
                <w:color w:val="000000"/>
                <w:kern w:val="0"/>
                <w:sz w:val="24"/>
                <w:szCs w:val="24"/>
              </w:rPr>
              <w:t>（元</w:t>
            </w:r>
            <w:r w:rsidRPr="00231041">
              <w:rPr>
                <w:rFonts w:ascii="宋体" w:eastAsia="仿宋_GB2312" w:hAnsi="宋体" w:cs="宋体" w:hint="eastAsia"/>
                <w:b/>
                <w:bCs/>
                <w:color w:val="000000"/>
                <w:kern w:val="0"/>
                <w:sz w:val="24"/>
                <w:szCs w:val="24"/>
              </w:rPr>
              <w:t>/</w:t>
            </w:r>
            <w:r w:rsidRPr="00231041">
              <w:rPr>
                <w:rFonts w:ascii="宋体" w:eastAsia="仿宋_GB2312" w:hAnsi="宋体" w:cs="宋体" w:hint="eastAsia"/>
                <w:b/>
                <w:bCs/>
                <w:color w:val="000000"/>
                <w:kern w:val="0"/>
                <w:sz w:val="24"/>
                <w:szCs w:val="24"/>
              </w:rPr>
              <w:t>套）</w:t>
            </w:r>
          </w:p>
        </w:tc>
      </w:tr>
      <w:tr w:rsidR="00231041" w:rsidRPr="00231041" w:rsidTr="00231041">
        <w:trPr>
          <w:cantSplit/>
          <w:trHeight w:val="93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小学生课桌椅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固定钢木课桌椅</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 </w:t>
            </w:r>
          </w:p>
        </w:tc>
        <w:tc>
          <w:tcPr>
            <w:tcW w:w="4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1、台面采用18mm优质多层板,环保等级达到E1级，尺寸为600*400mm左右。</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2、上下联斗用φ195冷轧板≥1.0mm折焊成型，倒角（无尖、利角）。</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3、凳面采用18mm优质多层板,环保等级达到</w:t>
            </w:r>
            <w:r w:rsidRPr="00231041">
              <w:rPr>
                <w:rFonts w:ascii="仿宋_GB2312" w:eastAsia="仿宋_GB2312" w:hAnsi="宋体" w:cs="宋体" w:hint="eastAsia"/>
                <w:bCs/>
                <w:color w:val="000000"/>
                <w:kern w:val="0"/>
                <w:sz w:val="24"/>
                <w:szCs w:val="24"/>
              </w:rPr>
              <w:lastRenderedPageBreak/>
              <w:t>E1级，尺寸为270*370mm左右。</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4、钢架采用60*40*1.2mm钢管或50*20*1.2mm椭圆管。</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5、脚套-ABS成型，内嵌式，黑色，硬度达到使用三年不损坏。</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6、连接紧固件-各连接安装上用的螺丝螺母都符合部颁标准。</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7、</w:t>
            </w:r>
            <w:r w:rsidRPr="00231041">
              <w:rPr>
                <w:rFonts w:ascii="仿宋_GB2312" w:eastAsia="仿宋_GB2312" w:hAnsi="宋体" w:cs="宋体" w:hint="eastAsia"/>
                <w:bCs/>
                <w:color w:val="000000"/>
                <w:kern w:val="0"/>
                <w:sz w:val="24"/>
                <w:szCs w:val="24"/>
              </w:rPr>
              <w:t>钢制部分表面须经过标准前道处理后静电喷涂,其它生产加工工艺及原料按企业标准，须详细说明。</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lastRenderedPageBreak/>
              <w:t>143</w:t>
            </w:r>
          </w:p>
        </w:tc>
      </w:tr>
      <w:tr w:rsidR="00231041" w:rsidRPr="00231041" w:rsidTr="00231041">
        <w:trPr>
          <w:cantSplit/>
          <w:trHeight w:val="93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2</w:t>
            </w: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升降钢木课桌椅</w:t>
            </w: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148</w:t>
            </w:r>
          </w:p>
        </w:tc>
      </w:tr>
      <w:tr w:rsidR="00231041" w:rsidRPr="00231041" w:rsidTr="00231041">
        <w:trPr>
          <w:cantSplit/>
          <w:trHeight w:val="93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lastRenderedPageBreak/>
              <w:t>3</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color w:val="000000"/>
                <w:kern w:val="0"/>
                <w:sz w:val="24"/>
                <w:szCs w:val="24"/>
              </w:rPr>
              <w:t>中学生课桌椅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固定钢木课桌椅</w:t>
            </w:r>
          </w:p>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 </w:t>
            </w: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143</w:t>
            </w:r>
          </w:p>
        </w:tc>
      </w:tr>
      <w:tr w:rsidR="00231041" w:rsidRPr="00231041" w:rsidTr="00231041">
        <w:trPr>
          <w:cantSplit/>
          <w:trHeight w:val="93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lastRenderedPageBreak/>
              <w:t>4</w:t>
            </w: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napToGrid w:val="0"/>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升降钢木课桌椅</w:t>
            </w: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231041" w:rsidRPr="00231041" w:rsidRDefault="00231041" w:rsidP="00231041">
            <w:pPr>
              <w:widowControl/>
              <w:jc w:val="left"/>
              <w:rPr>
                <w:rFonts w:ascii="宋体" w:eastAsia="宋体" w:hAnsi="宋体" w:cs="宋体"/>
                <w:color w:val="333333"/>
                <w:kern w:val="0"/>
                <w:sz w:val="24"/>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center"/>
              <w:rPr>
                <w:rFonts w:ascii="宋体" w:eastAsia="宋体" w:hAnsi="宋体" w:cs="宋体"/>
                <w:color w:val="333333"/>
                <w:kern w:val="0"/>
                <w:sz w:val="24"/>
                <w:szCs w:val="24"/>
              </w:rPr>
            </w:pPr>
            <w:r w:rsidRPr="00231041">
              <w:rPr>
                <w:rFonts w:ascii="仿宋_GB2312" w:eastAsia="仿宋_GB2312" w:hAnsi="宋体" w:cs="宋体" w:hint="eastAsia"/>
                <w:b/>
                <w:bCs/>
                <w:color w:val="000000"/>
                <w:kern w:val="0"/>
                <w:sz w:val="24"/>
                <w:szCs w:val="24"/>
              </w:rPr>
              <w:t>148</w:t>
            </w:r>
          </w:p>
        </w:tc>
      </w:tr>
      <w:tr w:rsidR="00231041" w:rsidRPr="00231041" w:rsidTr="00231041">
        <w:trPr>
          <w:cantSplit/>
          <w:trHeight w:val="1150"/>
          <w:jc w:val="center"/>
        </w:trPr>
        <w:tc>
          <w:tcPr>
            <w:tcW w:w="93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售后服务承诺：</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1、质保期：验收合格之日起8年，严格按国家政策执行三包服务，超过质保期，本公司也提供成本价维修服务，并保证随叫随到。</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2、响应时间：从接电话起，2小时赶到现场，12小时内完成采购人提出的维修要求，24小时内完成维修。</w:t>
            </w:r>
          </w:p>
        </w:tc>
      </w:tr>
      <w:tr w:rsidR="00231041" w:rsidRPr="00231041" w:rsidTr="00231041">
        <w:trPr>
          <w:cantSplit/>
          <w:trHeight w:val="1608"/>
          <w:jc w:val="center"/>
        </w:trPr>
        <w:tc>
          <w:tcPr>
            <w:tcW w:w="93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
                <w:color w:val="000000"/>
                <w:kern w:val="0"/>
                <w:sz w:val="24"/>
                <w:szCs w:val="24"/>
              </w:rPr>
              <w:t>供应商联系方式：</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联系人：王跃峰</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联系电话：0510-83314935，13806191930</w:t>
            </w:r>
          </w:p>
          <w:p w:rsidR="00231041" w:rsidRPr="00231041" w:rsidRDefault="00231041" w:rsidP="00231041">
            <w:pPr>
              <w:widowControl/>
              <w:spacing w:line="480" w:lineRule="auto"/>
              <w:jc w:val="left"/>
              <w:rPr>
                <w:rFonts w:ascii="宋体" w:eastAsia="宋体" w:hAnsi="宋体" w:cs="宋体"/>
                <w:color w:val="333333"/>
                <w:kern w:val="0"/>
                <w:sz w:val="24"/>
                <w:szCs w:val="24"/>
              </w:rPr>
            </w:pPr>
            <w:r w:rsidRPr="00231041">
              <w:rPr>
                <w:rFonts w:ascii="仿宋_GB2312" w:eastAsia="仿宋_GB2312" w:hAnsi="宋体" w:cs="宋体" w:hint="eastAsia"/>
                <w:bCs/>
                <w:color w:val="000000"/>
                <w:kern w:val="0"/>
                <w:sz w:val="24"/>
                <w:szCs w:val="24"/>
              </w:rPr>
              <w:t>地址：无锡市惠山区洛社镇新生路4号</w:t>
            </w:r>
          </w:p>
        </w:tc>
      </w:tr>
    </w:tbl>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黑体" w:eastAsia="黑体" w:hAnsi="黑体" w:cs="宋体" w:hint="eastAsia"/>
          <w:color w:val="000000"/>
          <w:kern w:val="0"/>
          <w:sz w:val="28"/>
          <w:szCs w:val="28"/>
        </w:rPr>
        <w:t>四、备货及备件要求</w:t>
      </w:r>
    </w:p>
    <w:p w:rsidR="00231041" w:rsidRPr="00231041" w:rsidRDefault="00231041" w:rsidP="00231041">
      <w:pPr>
        <w:widowControl/>
        <w:shd w:val="clear" w:color="auto" w:fill="FFFFFF"/>
        <w:spacing w:line="480" w:lineRule="auto"/>
        <w:ind w:firstLineChars="196" w:firstLine="549"/>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t>每次供货，供应商必须免费向采购单位提供2%的备货，钢木课桌椅还必须免费提供5%的配件（包括螺丝、脚垫等）。</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黑体" w:eastAsia="黑体" w:hAnsi="黑体" w:cs="宋体" w:hint="eastAsia"/>
          <w:color w:val="000000"/>
          <w:kern w:val="0"/>
          <w:sz w:val="28"/>
          <w:szCs w:val="28"/>
        </w:rPr>
        <w:lastRenderedPageBreak/>
        <w:t>五、结算方法</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color w:val="000000"/>
          <w:kern w:val="0"/>
          <w:sz w:val="28"/>
          <w:szCs w:val="28"/>
        </w:rPr>
        <w:t>1.表格中所列价格为货物的最高限价，学校采购时可以跟供应商进一步议价与谈判，以争取获得更优惠的采购价格</w:t>
      </w:r>
      <w:r w:rsidRPr="00231041">
        <w:rPr>
          <w:rFonts w:ascii="仿宋_GB2312" w:eastAsia="仿宋_GB2312" w:hAnsi="宋体" w:cs="宋体" w:hint="eastAsia"/>
          <w:bCs/>
          <w:color w:val="000000"/>
          <w:kern w:val="0"/>
          <w:sz w:val="28"/>
          <w:szCs w:val="28"/>
        </w:rPr>
        <w:t>。</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t>2.供应商按不高于其投标时报价，与采购人协商并签订供货合同后，由供应商授权业务人员（须出具授权书原件）与政府采购中心联系，政府采购中心鉴证合同后，供应商可向采购人供应货物并按合同直接结算。</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t>3.供应商须为采购人开具合法的发票。采购人如为国库集中支付单位，结算手续按国库集中支付程序办理。</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t>4.以上</w:t>
      </w:r>
      <w:r w:rsidRPr="00231041">
        <w:rPr>
          <w:rFonts w:ascii="仿宋_GB2312" w:eastAsia="仿宋_GB2312" w:hAnsi="宋体" w:cs="宋体" w:hint="eastAsia"/>
          <w:color w:val="000000"/>
          <w:kern w:val="0"/>
          <w:sz w:val="28"/>
          <w:szCs w:val="28"/>
        </w:rPr>
        <w:t>公示的中小学生钢木课桌椅价格为钢木课桌配钢木方凳的价格，如学校在采购时需将钢木方凳改为钢木靠背凳，则每套价格增加30元。</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黑体" w:eastAsia="黑体" w:hAnsi="黑体" w:cs="宋体" w:hint="eastAsia"/>
          <w:color w:val="000000"/>
          <w:kern w:val="0"/>
          <w:sz w:val="28"/>
          <w:szCs w:val="28"/>
        </w:rPr>
        <w:t>六、违约投诉</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t>1.终止合同：</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t>如有下列情况出现，江阴市政府采购中心可发出终止部分或全部合同的书面通知：</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t>(1) 在合同期限内，同一采购人对同一供应商所供货物累计满三次验收不合格，或者不同采购人对同一供应商所供货物累计满三次验收不合格，或者供应商累计满两次受到采购人有效投诉的；</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t>(2)供应商在与采购人发生业务往来过程中违约而不采取任何补救措施的；</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t>(3)其他严重违反合同条款的情况。</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lastRenderedPageBreak/>
        <w:t>2.采购人可就定点供应商的货物质量或服务问题向江阴市政府采购中心投诉；</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t>3.供应商可就采购人的违反合同规定或违纪事项向江阴市公共资源交易管理办公室和市财政局采购科投诉。</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t>江阴市政府采购中心投诉电话：0510-88027620</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t>江阴市公共资源交易管理办公室投诉电话：0510-88027731</w:t>
      </w:r>
    </w:p>
    <w:p w:rsidR="00231041" w:rsidRPr="00231041" w:rsidRDefault="00231041" w:rsidP="00231041">
      <w:pPr>
        <w:widowControl/>
        <w:shd w:val="clear" w:color="auto" w:fill="FFFFFF"/>
        <w:spacing w:line="480" w:lineRule="auto"/>
        <w:ind w:firstLineChars="200" w:firstLine="560"/>
        <w:jc w:val="left"/>
        <w:rPr>
          <w:rFonts w:ascii="宋体" w:eastAsia="宋体" w:hAnsi="宋体" w:cs="宋体"/>
          <w:color w:val="333333"/>
          <w:kern w:val="0"/>
          <w:sz w:val="28"/>
          <w:szCs w:val="28"/>
        </w:rPr>
      </w:pPr>
      <w:r w:rsidRPr="00231041">
        <w:rPr>
          <w:rFonts w:ascii="仿宋_GB2312" w:eastAsia="仿宋_GB2312" w:hAnsi="宋体" w:cs="宋体" w:hint="eastAsia"/>
          <w:bCs/>
          <w:color w:val="000000"/>
          <w:kern w:val="0"/>
          <w:sz w:val="28"/>
          <w:szCs w:val="28"/>
        </w:rPr>
        <w:t>江阴市财政局采购科投诉电话：0510-86861129</w:t>
      </w:r>
    </w:p>
    <w:p w:rsidR="00164C90" w:rsidRPr="00231041" w:rsidRDefault="00164C90">
      <w:pPr>
        <w:rPr>
          <w:sz w:val="28"/>
          <w:szCs w:val="28"/>
        </w:rPr>
      </w:pPr>
    </w:p>
    <w:sectPr w:rsidR="00164C90" w:rsidRPr="002310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C90" w:rsidRDefault="00164C90" w:rsidP="00231041">
      <w:r>
        <w:separator/>
      </w:r>
    </w:p>
  </w:endnote>
  <w:endnote w:type="continuationSeparator" w:id="1">
    <w:p w:rsidR="00164C90" w:rsidRDefault="00164C90" w:rsidP="00231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C90" w:rsidRDefault="00164C90" w:rsidP="00231041">
      <w:r>
        <w:separator/>
      </w:r>
    </w:p>
  </w:footnote>
  <w:footnote w:type="continuationSeparator" w:id="1">
    <w:p w:rsidR="00164C90" w:rsidRDefault="00164C90" w:rsidP="00231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041"/>
    <w:rsid w:val="00164C90"/>
    <w:rsid w:val="00231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1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1041"/>
    <w:rPr>
      <w:sz w:val="18"/>
      <w:szCs w:val="18"/>
    </w:rPr>
  </w:style>
  <w:style w:type="paragraph" w:styleId="a4">
    <w:name w:val="footer"/>
    <w:basedOn w:val="a"/>
    <w:link w:val="Char0"/>
    <w:uiPriority w:val="99"/>
    <w:semiHidden/>
    <w:unhideWhenUsed/>
    <w:rsid w:val="002310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1041"/>
    <w:rPr>
      <w:sz w:val="18"/>
      <w:szCs w:val="18"/>
    </w:rPr>
  </w:style>
  <w:style w:type="character" w:styleId="a5">
    <w:name w:val="Strong"/>
    <w:basedOn w:val="a0"/>
    <w:uiPriority w:val="22"/>
    <w:qFormat/>
    <w:rsid w:val="00231041"/>
    <w:rPr>
      <w:b/>
      <w:bCs/>
    </w:rPr>
  </w:style>
</w:styles>
</file>

<file path=word/webSettings.xml><?xml version="1.0" encoding="utf-8"?>
<w:webSettings xmlns:r="http://schemas.openxmlformats.org/officeDocument/2006/relationships" xmlns:w="http://schemas.openxmlformats.org/wordprocessingml/2006/main">
  <w:divs>
    <w:div w:id="809443401">
      <w:bodyDiv w:val="1"/>
      <w:marLeft w:val="0"/>
      <w:marRight w:val="0"/>
      <w:marTop w:val="0"/>
      <w:marBottom w:val="0"/>
      <w:divBdr>
        <w:top w:val="none" w:sz="0" w:space="0" w:color="auto"/>
        <w:left w:val="none" w:sz="0" w:space="0" w:color="auto"/>
        <w:bottom w:val="none" w:sz="0" w:space="0" w:color="auto"/>
        <w:right w:val="none" w:sz="0" w:space="0" w:color="auto"/>
      </w:divBdr>
      <w:divsChild>
        <w:div w:id="2009937938">
          <w:marLeft w:val="0"/>
          <w:marRight w:val="0"/>
          <w:marTop w:val="0"/>
          <w:marBottom w:val="0"/>
          <w:divBdr>
            <w:top w:val="none" w:sz="0" w:space="0" w:color="auto"/>
            <w:left w:val="none" w:sz="0" w:space="0" w:color="auto"/>
            <w:bottom w:val="none" w:sz="0" w:space="0" w:color="auto"/>
            <w:right w:val="none" w:sz="0" w:space="0" w:color="auto"/>
          </w:divBdr>
          <w:divsChild>
            <w:div w:id="1800105264">
              <w:marLeft w:val="0"/>
              <w:marRight w:val="0"/>
              <w:marTop w:val="0"/>
              <w:marBottom w:val="0"/>
              <w:divBdr>
                <w:top w:val="single" w:sz="12" w:space="0" w:color="1286D4"/>
                <w:left w:val="single" w:sz="4" w:space="0" w:color="C9E1ED"/>
                <w:bottom w:val="single" w:sz="4" w:space="0" w:color="C9E1ED"/>
                <w:right w:val="single" w:sz="4" w:space="0" w:color="C9E1ED"/>
              </w:divBdr>
              <w:divsChild>
                <w:div w:id="984552022">
                  <w:marLeft w:val="0"/>
                  <w:marRight w:val="0"/>
                  <w:marTop w:val="0"/>
                  <w:marBottom w:val="0"/>
                  <w:divBdr>
                    <w:top w:val="none" w:sz="0" w:space="0" w:color="auto"/>
                    <w:left w:val="none" w:sz="0" w:space="0" w:color="auto"/>
                    <w:bottom w:val="none" w:sz="0" w:space="0" w:color="auto"/>
                    <w:right w:val="none" w:sz="0" w:space="0" w:color="auto"/>
                  </w:divBdr>
                  <w:divsChild>
                    <w:div w:id="9911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771</Words>
  <Characters>4395</Characters>
  <Application>Microsoft Office Word</Application>
  <DocSecurity>0</DocSecurity>
  <Lines>36</Lines>
  <Paragraphs>10</Paragraphs>
  <ScaleCrop>false</ScaleCrop>
  <Company>Microsoft</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2018-08-15T05:15:00Z</dcterms:created>
  <dcterms:modified xsi:type="dcterms:W3CDTF">2018-08-15T05:21:00Z</dcterms:modified>
</cp:coreProperties>
</file>