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08F" w:rsidRPr="00DA12F8" w:rsidRDefault="0033208F" w:rsidP="0033208F">
      <w:pPr>
        <w:pStyle w:val="a3"/>
        <w:ind w:leftChars="0" w:left="0"/>
        <w:rPr>
          <w:rFonts w:ascii="time" w:eastAsia="方正仿宋_GBK" w:hAnsi="time"/>
          <w:szCs w:val="32"/>
        </w:rPr>
      </w:pPr>
    </w:p>
    <w:p w:rsidR="0033208F" w:rsidRPr="00DA12F8" w:rsidRDefault="0033208F" w:rsidP="0033208F">
      <w:pPr>
        <w:rPr>
          <w:rFonts w:ascii="time" w:eastAsia="方正仿宋_GBK" w:hAnsi="time" w:hint="eastAsia"/>
          <w:sz w:val="32"/>
          <w:szCs w:val="32"/>
        </w:rPr>
      </w:pPr>
    </w:p>
    <w:p w:rsidR="00994061" w:rsidRPr="00DA12F8" w:rsidRDefault="00994061" w:rsidP="00994061">
      <w:pPr>
        <w:spacing w:line="400" w:lineRule="exact"/>
        <w:rPr>
          <w:rFonts w:ascii="time" w:eastAsia="方正仿宋_GBK" w:hAnsi="time"/>
          <w:sz w:val="32"/>
          <w:szCs w:val="32"/>
        </w:rPr>
      </w:pPr>
    </w:p>
    <w:p w:rsidR="0033208F" w:rsidRPr="00670E0D" w:rsidRDefault="00994061" w:rsidP="00994061">
      <w:pPr>
        <w:jc w:val="center"/>
        <w:rPr>
          <w:rFonts w:ascii="宋体" w:hAnsi="宋体"/>
          <w:sz w:val="32"/>
          <w:szCs w:val="32"/>
        </w:rPr>
      </w:pPr>
      <w:r w:rsidRPr="00670E0D">
        <w:rPr>
          <w:rFonts w:ascii="宋体" w:hAnsi="宋体"/>
          <w:color w:val="FF0000"/>
          <w:spacing w:val="-20"/>
          <w:w w:val="80"/>
          <w:sz w:val="110"/>
          <w:szCs w:val="110"/>
        </w:rPr>
        <w:t>无锡市人大常委会</w:t>
      </w:r>
      <w:r w:rsidRPr="00670E0D">
        <w:rPr>
          <w:rFonts w:ascii="宋体" w:hAnsi="宋体" w:hint="eastAsia"/>
          <w:color w:val="FF0000"/>
          <w:spacing w:val="-20"/>
          <w:w w:val="80"/>
          <w:sz w:val="110"/>
          <w:szCs w:val="110"/>
        </w:rPr>
        <w:t>文件</w:t>
      </w:r>
    </w:p>
    <w:p w:rsidR="0033208F" w:rsidRPr="00DA12F8" w:rsidRDefault="0033208F" w:rsidP="003069B7">
      <w:pPr>
        <w:spacing w:line="200" w:lineRule="exact"/>
        <w:rPr>
          <w:rFonts w:ascii="time" w:eastAsia="方正仿宋_GBK" w:hAnsi="time"/>
          <w:sz w:val="32"/>
          <w:szCs w:val="32"/>
        </w:rPr>
      </w:pPr>
    </w:p>
    <w:p w:rsidR="0033208F" w:rsidRPr="00A5308B" w:rsidRDefault="0033208F" w:rsidP="0033208F">
      <w:pPr>
        <w:jc w:val="center"/>
        <w:rPr>
          <w:rFonts w:ascii="time" w:eastAsia="方正仿宋_GBK" w:hAnsi="time"/>
          <w:sz w:val="32"/>
          <w:szCs w:val="32"/>
        </w:rPr>
      </w:pPr>
      <w:r w:rsidRPr="00A5308B">
        <w:rPr>
          <w:rFonts w:ascii="time" w:eastAsia="方正仿宋_GBK" w:hAnsi="time"/>
          <w:sz w:val="32"/>
          <w:szCs w:val="32"/>
        </w:rPr>
        <w:t>锡人发〔</w:t>
      </w:r>
      <w:r w:rsidRPr="00A5308B">
        <w:rPr>
          <w:rFonts w:ascii="time" w:eastAsia="方正仿宋_GBK" w:hAnsi="time"/>
          <w:sz w:val="32"/>
          <w:szCs w:val="32"/>
        </w:rPr>
        <w:t>20</w:t>
      </w:r>
      <w:r w:rsidR="00A948CC">
        <w:rPr>
          <w:rFonts w:ascii="time" w:eastAsia="方正仿宋_GBK" w:hAnsi="time" w:hint="eastAsia"/>
          <w:sz w:val="32"/>
          <w:szCs w:val="32"/>
        </w:rPr>
        <w:t>20</w:t>
      </w:r>
      <w:r w:rsidRPr="00A5308B">
        <w:rPr>
          <w:rFonts w:ascii="time" w:eastAsia="方正仿宋_GBK" w:hAnsi="time"/>
          <w:sz w:val="32"/>
          <w:szCs w:val="32"/>
        </w:rPr>
        <w:t>〕</w:t>
      </w:r>
      <w:r w:rsidR="008E6923">
        <w:rPr>
          <w:rFonts w:ascii="time" w:eastAsia="方正仿宋_GBK" w:hAnsi="time" w:hint="eastAsia"/>
          <w:sz w:val="32"/>
          <w:szCs w:val="32"/>
        </w:rPr>
        <w:t>3</w:t>
      </w:r>
      <w:r w:rsidR="008A5290">
        <w:rPr>
          <w:rFonts w:ascii="time" w:eastAsia="方正仿宋_GBK" w:hAnsi="time" w:hint="eastAsia"/>
          <w:sz w:val="32"/>
          <w:szCs w:val="32"/>
        </w:rPr>
        <w:t>3</w:t>
      </w:r>
      <w:r w:rsidRPr="00A5308B">
        <w:rPr>
          <w:rFonts w:ascii="time" w:eastAsia="方正仿宋_GBK" w:hAnsi="time"/>
          <w:sz w:val="32"/>
          <w:szCs w:val="32"/>
        </w:rPr>
        <w:t>号</w:t>
      </w:r>
    </w:p>
    <w:p w:rsidR="0033208F" w:rsidRPr="00DA12F8" w:rsidRDefault="00994061" w:rsidP="00134363">
      <w:pPr>
        <w:spacing w:line="540" w:lineRule="exact"/>
        <w:rPr>
          <w:rFonts w:ascii="time" w:eastAsia="方正仿宋_GBK" w:hAnsi="time"/>
          <w:sz w:val="32"/>
          <w:szCs w:val="32"/>
        </w:rPr>
      </w:pPr>
      <w:r w:rsidRPr="00A5308B">
        <w:rPr>
          <w:rFonts w:ascii="time" w:eastAsia="方正仿宋_GBK" w:hAnsi="time"/>
          <w:noProof/>
          <w:sz w:val="32"/>
          <w:szCs w:val="32"/>
        </w:rPr>
        <w:pict>
          <v:line id="直接连接符 3" o:spid="_x0000_s1037" style="position:absolute;left:0;text-align:left;z-index:251657728;visibility:visible;mso-width-relative:margin" from="-14.15pt,7.4pt" to="456.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" strokecolor="red" strokeweight="2.25pt"/>
        </w:pict>
      </w:r>
    </w:p>
    <w:p w:rsidR="0033208F" w:rsidRPr="00DA12F8" w:rsidRDefault="0033208F" w:rsidP="00134363">
      <w:pPr>
        <w:spacing w:line="540" w:lineRule="exact"/>
        <w:rPr>
          <w:rFonts w:ascii="time" w:eastAsia="方正仿宋_GBK" w:hAnsi="time"/>
          <w:sz w:val="32"/>
          <w:szCs w:val="32"/>
        </w:rPr>
      </w:pPr>
    </w:p>
    <w:p w:rsidR="00670E0D" w:rsidRPr="00670E0D" w:rsidRDefault="00670E0D" w:rsidP="00670E0D">
      <w:pPr>
        <w:spacing w:line="560" w:lineRule="exact"/>
        <w:jc w:val="center"/>
        <w:rPr>
          <w:rFonts w:ascii="方正小标宋_GBK" w:eastAsia="方正小标宋_GBK" w:hint="eastAsia"/>
          <w:bCs/>
          <w:spacing w:val="-20"/>
          <w:sz w:val="44"/>
          <w:szCs w:val="44"/>
        </w:rPr>
      </w:pPr>
      <w:r w:rsidRPr="00670E0D">
        <w:rPr>
          <w:rFonts w:ascii="方正小标宋_GBK" w:eastAsia="方正小标宋_GBK" w:hint="eastAsia"/>
          <w:bCs/>
          <w:spacing w:val="-20"/>
          <w:sz w:val="44"/>
          <w:szCs w:val="44"/>
        </w:rPr>
        <w:t>关于印发《无锡市人民代表大会常务委员会</w:t>
      </w:r>
    </w:p>
    <w:p w:rsidR="00493FFE" w:rsidRPr="00670E0D" w:rsidRDefault="00670E0D" w:rsidP="00670E0D">
      <w:pPr>
        <w:spacing w:line="560" w:lineRule="exact"/>
        <w:jc w:val="center"/>
        <w:rPr>
          <w:rFonts w:ascii="方正小标宋_GBK" w:eastAsia="方正小标宋_GBK" w:hAnsi="time" w:hint="eastAsia"/>
          <w:bCs/>
          <w:sz w:val="44"/>
          <w:szCs w:val="44"/>
        </w:rPr>
      </w:pPr>
      <w:r w:rsidRPr="00670E0D">
        <w:rPr>
          <w:rFonts w:ascii="方正小标宋_GBK" w:eastAsia="方正小标宋_GBK" w:hint="eastAsia"/>
          <w:bCs/>
          <w:spacing w:val="-20"/>
          <w:sz w:val="44"/>
          <w:szCs w:val="44"/>
        </w:rPr>
        <w:t>关于修改&lt;无锡市不动产登记条例&gt;的决定》的通知</w:t>
      </w:r>
    </w:p>
    <w:p w:rsidR="00493FFE" w:rsidRPr="00670E0D" w:rsidRDefault="00493FFE" w:rsidP="00670E0D">
      <w:pPr>
        <w:spacing w:line="560" w:lineRule="exact"/>
        <w:rPr>
          <w:rFonts w:ascii="time" w:eastAsia="方正仿宋_GBK" w:hAnsi="time"/>
          <w:sz w:val="32"/>
        </w:rPr>
      </w:pPr>
    </w:p>
    <w:p w:rsidR="00670E0D" w:rsidRPr="00670E0D" w:rsidRDefault="00670E0D" w:rsidP="00670E0D">
      <w:pPr>
        <w:spacing w:line="560" w:lineRule="exact"/>
        <w:rPr>
          <w:rFonts w:eastAsia="方正仿宋_GBK"/>
          <w:sz w:val="32"/>
        </w:rPr>
      </w:pPr>
      <w:r w:rsidRPr="00670E0D">
        <w:rPr>
          <w:rFonts w:eastAsia="方正仿宋_GBK"/>
          <w:sz w:val="32"/>
        </w:rPr>
        <w:t>市人民政府、市监察委员会、市中级人民法院、市人民检察院：</w:t>
      </w:r>
    </w:p>
    <w:p w:rsidR="005631E7" w:rsidRPr="00670E0D" w:rsidRDefault="00670E0D" w:rsidP="00670E0D">
      <w:pPr>
        <w:spacing w:line="560" w:lineRule="exact"/>
        <w:ind w:firstLineChars="200" w:firstLine="640"/>
        <w:rPr>
          <w:rFonts w:ascii="方正仿宋_GBK" w:eastAsia="方正仿宋_GBK" w:hAnsi="time" w:hint="eastAsia"/>
          <w:sz w:val="32"/>
          <w:szCs w:val="32"/>
        </w:rPr>
      </w:pPr>
      <w:r w:rsidRPr="00670E0D">
        <w:rPr>
          <w:rFonts w:eastAsia="方正仿宋_GBK"/>
          <w:sz w:val="32"/>
        </w:rPr>
        <w:t>《无锡市人民代表大会常务委员会关于修改</w:t>
      </w:r>
      <w:r w:rsidRPr="00670E0D">
        <w:rPr>
          <w:rFonts w:eastAsia="方正仿宋_GBK"/>
          <w:sz w:val="32"/>
        </w:rPr>
        <w:t>&lt;</w:t>
      </w:r>
      <w:r w:rsidRPr="00670E0D">
        <w:rPr>
          <w:rFonts w:eastAsia="方正仿宋_GBK"/>
          <w:sz w:val="32"/>
        </w:rPr>
        <w:t>无锡市不动产登记条例</w:t>
      </w:r>
      <w:r w:rsidRPr="00670E0D">
        <w:rPr>
          <w:rFonts w:eastAsia="方正仿宋_GBK"/>
          <w:sz w:val="32"/>
        </w:rPr>
        <w:t>&gt;</w:t>
      </w:r>
      <w:r w:rsidRPr="00670E0D">
        <w:rPr>
          <w:rFonts w:eastAsia="方正仿宋_GBK"/>
          <w:sz w:val="32"/>
        </w:rPr>
        <w:t>的决定》已由无锡市第十六届人民代表大会常务委员会第三十二次会议于</w:t>
      </w:r>
      <w:r w:rsidRPr="00670E0D">
        <w:rPr>
          <w:rFonts w:eastAsia="方正仿宋_GBK"/>
          <w:sz w:val="32"/>
          <w:szCs w:val="32"/>
        </w:rPr>
        <w:t>2020</w:t>
      </w:r>
      <w:r w:rsidRPr="00670E0D">
        <w:rPr>
          <w:rFonts w:eastAsia="方正仿宋_GBK"/>
          <w:sz w:val="32"/>
        </w:rPr>
        <w:t>年</w:t>
      </w:r>
      <w:r w:rsidRPr="00670E0D">
        <w:rPr>
          <w:rFonts w:eastAsia="方正仿宋_GBK"/>
          <w:sz w:val="32"/>
          <w:szCs w:val="32"/>
        </w:rPr>
        <w:t>8</w:t>
      </w:r>
      <w:r w:rsidRPr="00670E0D">
        <w:rPr>
          <w:rFonts w:eastAsia="方正仿宋_GBK"/>
          <w:sz w:val="32"/>
        </w:rPr>
        <w:t>月</w:t>
      </w:r>
      <w:r w:rsidRPr="00670E0D">
        <w:rPr>
          <w:rFonts w:eastAsia="方正仿宋_GBK"/>
          <w:sz w:val="32"/>
          <w:szCs w:val="32"/>
        </w:rPr>
        <w:t>27</w:t>
      </w:r>
      <w:r w:rsidRPr="00670E0D">
        <w:rPr>
          <w:rFonts w:eastAsia="方正仿宋_GBK"/>
          <w:sz w:val="32"/>
        </w:rPr>
        <w:t>日通过，经江苏省第十三届人民代表大会常务委员会第十八次会议于</w:t>
      </w:r>
      <w:r w:rsidRPr="00670E0D">
        <w:rPr>
          <w:rFonts w:eastAsia="方正仿宋_GBK"/>
          <w:sz w:val="32"/>
          <w:szCs w:val="32"/>
        </w:rPr>
        <w:t>2020</w:t>
      </w:r>
      <w:r w:rsidRPr="00670E0D">
        <w:rPr>
          <w:rFonts w:eastAsia="方正仿宋_GBK"/>
          <w:sz w:val="32"/>
        </w:rPr>
        <w:t>年</w:t>
      </w:r>
      <w:r w:rsidRPr="00670E0D">
        <w:rPr>
          <w:rFonts w:eastAsia="方正仿宋_GBK"/>
          <w:sz w:val="32"/>
        </w:rPr>
        <w:t>9</w:t>
      </w:r>
      <w:r w:rsidRPr="00670E0D">
        <w:rPr>
          <w:rFonts w:eastAsia="方正仿宋_GBK"/>
          <w:sz w:val="32"/>
        </w:rPr>
        <w:t>月</w:t>
      </w:r>
      <w:r w:rsidRPr="00670E0D">
        <w:rPr>
          <w:rFonts w:eastAsia="方正仿宋_GBK"/>
          <w:sz w:val="32"/>
        </w:rPr>
        <w:t>25</w:t>
      </w:r>
      <w:r w:rsidRPr="00670E0D">
        <w:rPr>
          <w:rFonts w:eastAsia="方正仿宋_GBK"/>
          <w:sz w:val="32"/>
        </w:rPr>
        <w:t>日批准，现予公布，自</w:t>
      </w:r>
      <w:r w:rsidRPr="00670E0D">
        <w:rPr>
          <w:rFonts w:eastAsia="方正仿宋_GBK"/>
          <w:sz w:val="32"/>
          <w:szCs w:val="32"/>
        </w:rPr>
        <w:t>2021</w:t>
      </w:r>
      <w:r w:rsidRPr="00670E0D">
        <w:rPr>
          <w:rFonts w:eastAsia="方正仿宋_GBK"/>
          <w:sz w:val="32"/>
        </w:rPr>
        <w:t>年</w:t>
      </w:r>
      <w:r w:rsidRPr="00670E0D">
        <w:rPr>
          <w:rFonts w:eastAsia="方正仿宋_GBK"/>
          <w:sz w:val="32"/>
          <w:szCs w:val="32"/>
        </w:rPr>
        <w:t>1</w:t>
      </w:r>
      <w:r w:rsidRPr="00670E0D">
        <w:rPr>
          <w:rFonts w:eastAsia="方正仿宋_GBK"/>
          <w:sz w:val="32"/>
        </w:rPr>
        <w:t>月</w:t>
      </w:r>
      <w:r w:rsidRPr="00670E0D">
        <w:rPr>
          <w:rFonts w:eastAsia="方正仿宋_GBK"/>
          <w:sz w:val="32"/>
          <w:szCs w:val="32"/>
        </w:rPr>
        <w:t>1</w:t>
      </w:r>
      <w:r w:rsidRPr="00670E0D">
        <w:rPr>
          <w:rFonts w:eastAsia="方正仿宋_GBK"/>
          <w:sz w:val="32"/>
        </w:rPr>
        <w:t>日起施行。现将《无锡市人民代表大会常务委员会关于修改</w:t>
      </w:r>
      <w:r w:rsidRPr="00670E0D">
        <w:rPr>
          <w:rFonts w:eastAsia="方正仿宋_GBK"/>
          <w:sz w:val="32"/>
        </w:rPr>
        <w:t>&lt;</w:t>
      </w:r>
      <w:r w:rsidRPr="00670E0D">
        <w:rPr>
          <w:rFonts w:eastAsia="方正仿宋_GBK"/>
          <w:sz w:val="32"/>
        </w:rPr>
        <w:t>无锡市不动产登记条例</w:t>
      </w:r>
      <w:r w:rsidRPr="00670E0D">
        <w:rPr>
          <w:rFonts w:eastAsia="方正仿宋_GBK"/>
          <w:sz w:val="32"/>
        </w:rPr>
        <w:t>&gt;</w:t>
      </w:r>
      <w:r w:rsidRPr="00670E0D">
        <w:rPr>
          <w:rFonts w:eastAsia="方正仿宋_GBK"/>
          <w:sz w:val="32"/>
        </w:rPr>
        <w:t>的决定》和修正后的</w:t>
      </w:r>
      <w:r w:rsidRPr="00670E0D">
        <w:rPr>
          <w:rFonts w:eastAsia="方正仿宋_GBK"/>
          <w:sz w:val="32"/>
          <w:szCs w:val="32"/>
        </w:rPr>
        <w:t>《</w:t>
      </w:r>
      <w:r w:rsidRPr="00670E0D">
        <w:rPr>
          <w:rFonts w:eastAsia="方正仿宋_GBK"/>
          <w:sz w:val="32"/>
        </w:rPr>
        <w:t>无锡市不动产登记条例</w:t>
      </w:r>
      <w:r w:rsidRPr="00670E0D">
        <w:rPr>
          <w:rFonts w:eastAsia="方正仿宋_GBK"/>
          <w:sz w:val="32"/>
          <w:szCs w:val="32"/>
        </w:rPr>
        <w:t>》</w:t>
      </w:r>
      <w:r w:rsidRPr="00670E0D">
        <w:rPr>
          <w:rFonts w:eastAsia="方正仿宋_GBK"/>
          <w:sz w:val="32"/>
        </w:rPr>
        <w:t>印发给你们，请认真贯彻执行。</w:t>
      </w:r>
    </w:p>
    <w:p w:rsidR="00C2625F" w:rsidRDefault="00C2625F" w:rsidP="009F2188">
      <w:pPr>
        <w:spacing w:line="500" w:lineRule="exact"/>
        <w:ind w:firstLineChars="200" w:firstLine="640"/>
        <w:rPr>
          <w:rFonts w:ascii="time" w:eastAsia="方正仿宋_GBK" w:hAnsi="time" w:hint="eastAsia"/>
          <w:sz w:val="32"/>
          <w:szCs w:val="32"/>
        </w:rPr>
      </w:pPr>
    </w:p>
    <w:p w:rsidR="00153114" w:rsidRDefault="00153114" w:rsidP="00153114">
      <w:pPr>
        <w:spacing w:line="560" w:lineRule="exact"/>
        <w:ind w:firstLineChars="200" w:firstLine="640"/>
        <w:jc w:val="left"/>
        <w:rPr>
          <w:rFonts w:ascii="time" w:eastAsia="方正仿宋_GBK" w:hAnsi="time" w:hint="eastAsia"/>
          <w:sz w:val="32"/>
        </w:rPr>
      </w:pPr>
      <w:r>
        <w:rPr>
          <w:rFonts w:ascii="time" w:eastAsia="方正仿宋_GBK" w:hAnsi="time" w:hint="eastAsia"/>
          <w:sz w:val="32"/>
        </w:rPr>
        <w:lastRenderedPageBreak/>
        <w:t>（此页无正文）</w:t>
      </w:r>
    </w:p>
    <w:p w:rsidR="00153114" w:rsidRDefault="00153114" w:rsidP="00153114">
      <w:pPr>
        <w:spacing w:line="560" w:lineRule="exact"/>
        <w:ind w:firstLineChars="1250" w:firstLine="4000"/>
        <w:rPr>
          <w:rFonts w:ascii="time" w:eastAsia="方正仿宋_GBK" w:hAnsi="time" w:hint="eastAsia"/>
          <w:sz w:val="32"/>
        </w:rPr>
      </w:pPr>
    </w:p>
    <w:p w:rsidR="00153114" w:rsidRDefault="00153114" w:rsidP="00153114">
      <w:pPr>
        <w:spacing w:line="560" w:lineRule="exact"/>
        <w:ind w:firstLineChars="1250" w:firstLine="4000"/>
        <w:rPr>
          <w:rFonts w:ascii="time" w:eastAsia="方正仿宋_GBK" w:hAnsi="time" w:hint="eastAsia"/>
          <w:sz w:val="32"/>
        </w:rPr>
      </w:pPr>
    </w:p>
    <w:p w:rsidR="00153114" w:rsidRPr="00202498" w:rsidRDefault="00153114" w:rsidP="00153114">
      <w:pPr>
        <w:spacing w:line="560" w:lineRule="exact"/>
        <w:ind w:firstLineChars="1250" w:firstLine="4000"/>
        <w:rPr>
          <w:rFonts w:ascii="time" w:eastAsia="方正仿宋_GBK" w:hAnsi="time" w:hint="eastAsia"/>
          <w:sz w:val="32"/>
        </w:rPr>
      </w:pPr>
      <w:r w:rsidRPr="00202498">
        <w:rPr>
          <w:rFonts w:ascii="time" w:eastAsia="方正仿宋_GBK" w:hAnsi="time" w:hint="eastAsia"/>
          <w:sz w:val="32"/>
        </w:rPr>
        <w:t>无锡市人民代表大会常务委员会</w:t>
      </w:r>
    </w:p>
    <w:p w:rsidR="00C2625F" w:rsidRPr="00202498" w:rsidRDefault="00153114" w:rsidP="00153114">
      <w:pPr>
        <w:pStyle w:val="a3"/>
        <w:spacing w:line="560" w:lineRule="exact"/>
        <w:ind w:leftChars="47" w:left="99" w:firstLineChars="1500" w:firstLine="4800"/>
        <w:rPr>
          <w:rFonts w:ascii="time" w:eastAsia="方正仿宋_GBK" w:hAnsi="time" w:hint="eastAsia"/>
        </w:rPr>
      </w:pPr>
      <w:r>
        <w:rPr>
          <w:rFonts w:ascii="time" w:eastAsia="方正仿宋_GBK" w:hAnsi="time" w:hint="eastAsia"/>
        </w:rPr>
        <w:t xml:space="preserve"> </w:t>
      </w:r>
      <w:r w:rsidRPr="00202498">
        <w:rPr>
          <w:rFonts w:ascii="time" w:eastAsia="方正仿宋_GBK" w:hAnsi="time" w:hint="eastAsia"/>
        </w:rPr>
        <w:t>2020</w:t>
      </w:r>
      <w:r w:rsidRPr="00202498">
        <w:rPr>
          <w:rFonts w:ascii="time" w:eastAsia="方正仿宋_GBK" w:hAnsi="time" w:hint="eastAsia"/>
        </w:rPr>
        <w:t>年</w:t>
      </w:r>
      <w:r w:rsidR="007A27DB">
        <w:rPr>
          <w:rFonts w:ascii="time" w:eastAsia="方正仿宋_GBK" w:hAnsi="time" w:hint="eastAsia"/>
        </w:rPr>
        <w:t>10</w:t>
      </w:r>
      <w:r w:rsidRPr="00202498">
        <w:rPr>
          <w:rFonts w:ascii="time" w:eastAsia="方正仿宋_GBK" w:hAnsi="time" w:hint="eastAsia"/>
        </w:rPr>
        <w:t>月</w:t>
      </w:r>
      <w:r w:rsidR="007A27DB">
        <w:rPr>
          <w:rFonts w:ascii="time" w:eastAsia="方正仿宋_GBK" w:hAnsi="time" w:hint="eastAsia"/>
        </w:rPr>
        <w:t>10</w:t>
      </w:r>
      <w:r w:rsidRPr="00202498">
        <w:rPr>
          <w:rFonts w:ascii="time" w:eastAsia="方正仿宋_GBK" w:hAnsi="time" w:hint="eastAsia"/>
        </w:rPr>
        <w:t>日</w:t>
      </w:r>
    </w:p>
    <w:p w:rsidR="00153114" w:rsidRDefault="001B5EAF" w:rsidP="00CE2741">
      <w:pPr>
        <w:pStyle w:val="a6"/>
        <w:spacing w:line="560" w:lineRule="exact"/>
        <w:ind w:left="5250"/>
        <w:rPr>
          <w:rFonts w:ascii="方正小标宋简体" w:eastAsia="方正小标宋简体" w:hint="eastAsia"/>
          <w:b/>
        </w:rPr>
      </w:pPr>
      <w:r w:rsidRPr="00202498">
        <w:rPr>
          <w:rFonts w:eastAsia="方正仿宋_GBK"/>
        </w:rPr>
        <w:br w:type="page"/>
      </w:r>
    </w:p>
    <w:p w:rsidR="00153114" w:rsidRPr="00153114" w:rsidRDefault="00153114" w:rsidP="00CE2741">
      <w:pPr>
        <w:pStyle w:val="a6"/>
        <w:spacing w:line="560" w:lineRule="exact"/>
        <w:jc w:val="center"/>
        <w:rPr>
          <w:rFonts w:ascii="方正小标宋_GBK" w:eastAsia="方正小标宋_GBK" w:hAnsi="宋体" w:hint="eastAsia"/>
          <w:sz w:val="44"/>
          <w:szCs w:val="44"/>
        </w:rPr>
      </w:pPr>
      <w:r w:rsidRPr="00153114">
        <w:rPr>
          <w:rFonts w:ascii="方正小标宋_GBK" w:eastAsia="方正小标宋_GBK" w:hAnsi="宋体" w:hint="eastAsia"/>
          <w:sz w:val="44"/>
          <w:szCs w:val="44"/>
        </w:rPr>
        <w:t>无锡市第十六届人民代表大会常务委员会</w:t>
      </w:r>
    </w:p>
    <w:p w:rsidR="00153114" w:rsidRPr="00153114" w:rsidRDefault="00153114" w:rsidP="00CE2741">
      <w:pPr>
        <w:pStyle w:val="a6"/>
        <w:spacing w:line="560" w:lineRule="exact"/>
        <w:jc w:val="center"/>
        <w:rPr>
          <w:rFonts w:ascii="方正小标宋_GBK" w:eastAsia="方正小标宋_GBK" w:hAnsi="宋体" w:hint="eastAsia"/>
          <w:sz w:val="44"/>
          <w:szCs w:val="44"/>
        </w:rPr>
      </w:pPr>
      <w:r w:rsidRPr="00153114">
        <w:rPr>
          <w:rFonts w:ascii="方正小标宋_GBK" w:eastAsia="方正小标宋_GBK" w:hAnsi="宋体" w:hint="eastAsia"/>
          <w:sz w:val="44"/>
          <w:szCs w:val="44"/>
        </w:rPr>
        <w:t>公   告</w:t>
      </w:r>
    </w:p>
    <w:p w:rsidR="00153114" w:rsidRPr="0068266F" w:rsidRDefault="00153114" w:rsidP="00CE2741">
      <w:pPr>
        <w:pStyle w:val="a6"/>
        <w:spacing w:line="560" w:lineRule="exact"/>
        <w:jc w:val="center"/>
        <w:rPr>
          <w:rFonts w:ascii="楷体_GB2312" w:eastAsia="方正楷体_GBK" w:hint="eastAsia"/>
          <w:sz w:val="32"/>
        </w:rPr>
      </w:pPr>
      <w:r w:rsidRPr="0068266F">
        <w:rPr>
          <w:rFonts w:ascii="楷体_GB2312" w:eastAsia="方正楷体_GBK" w:hint="eastAsia"/>
          <w:sz w:val="32"/>
        </w:rPr>
        <w:t>第</w:t>
      </w:r>
      <w:r w:rsidRPr="00670E0D">
        <w:rPr>
          <w:rFonts w:eastAsia="方正仿宋_GBK" w:hint="eastAsia"/>
          <w:color w:val="000000"/>
          <w:sz w:val="32"/>
          <w:szCs w:val="32"/>
        </w:rPr>
        <w:t>2</w:t>
      </w:r>
      <w:r w:rsidR="00670E0D" w:rsidRPr="00670E0D">
        <w:rPr>
          <w:rFonts w:eastAsia="方正仿宋_GBK" w:hint="eastAsia"/>
          <w:color w:val="000000"/>
          <w:sz w:val="32"/>
          <w:szCs w:val="32"/>
        </w:rPr>
        <w:t>6</w:t>
      </w:r>
      <w:r w:rsidRPr="0068266F">
        <w:rPr>
          <w:rFonts w:ascii="楷体_GB2312" w:eastAsia="方正楷体_GBK" w:hint="eastAsia"/>
          <w:sz w:val="32"/>
        </w:rPr>
        <w:t>号</w:t>
      </w:r>
    </w:p>
    <w:p w:rsidR="00153114" w:rsidRPr="0068266F" w:rsidRDefault="00153114" w:rsidP="00CE2741">
      <w:pPr>
        <w:pStyle w:val="a6"/>
        <w:spacing w:line="560" w:lineRule="exact"/>
        <w:ind w:left="5250"/>
        <w:rPr>
          <w:rFonts w:ascii="楷体_GB2312" w:eastAsia="方正楷体_GBK" w:hint="eastAsia"/>
          <w:sz w:val="32"/>
        </w:rPr>
      </w:pPr>
    </w:p>
    <w:p w:rsidR="00153114" w:rsidRPr="00670E0D" w:rsidRDefault="00670E0D" w:rsidP="00CE2741">
      <w:pPr>
        <w:spacing w:line="560" w:lineRule="exact"/>
        <w:ind w:firstLine="640"/>
        <w:rPr>
          <w:rFonts w:eastAsia="方正仿宋_GBK"/>
          <w:sz w:val="32"/>
        </w:rPr>
      </w:pPr>
      <w:r w:rsidRPr="00670E0D">
        <w:rPr>
          <w:rFonts w:eastAsia="方正仿宋_GBK"/>
          <w:sz w:val="32"/>
        </w:rPr>
        <w:t>《无锡市人民代表大会常务委员会关于修改</w:t>
      </w:r>
      <w:r w:rsidRPr="00670E0D">
        <w:rPr>
          <w:rFonts w:eastAsia="方正仿宋_GBK"/>
          <w:sz w:val="32"/>
        </w:rPr>
        <w:t>&lt;</w:t>
      </w:r>
      <w:r w:rsidRPr="00670E0D">
        <w:rPr>
          <w:rFonts w:eastAsia="方正仿宋_GBK"/>
          <w:sz w:val="32"/>
        </w:rPr>
        <w:t>无锡市不动产登记条例</w:t>
      </w:r>
      <w:r w:rsidRPr="00670E0D">
        <w:rPr>
          <w:rFonts w:eastAsia="方正仿宋_GBK"/>
          <w:sz w:val="32"/>
        </w:rPr>
        <w:t>&gt;</w:t>
      </w:r>
      <w:r w:rsidRPr="00670E0D">
        <w:rPr>
          <w:rFonts w:eastAsia="方正仿宋_GBK"/>
          <w:sz w:val="32"/>
        </w:rPr>
        <w:t>的决定》已由无锡市第十六届人民代表大会常务委员会第三十二次会议于</w:t>
      </w:r>
      <w:r w:rsidRPr="00670E0D">
        <w:rPr>
          <w:rFonts w:eastAsia="方正仿宋_GBK"/>
          <w:color w:val="000000"/>
          <w:sz w:val="32"/>
          <w:szCs w:val="32"/>
        </w:rPr>
        <w:t>2020</w:t>
      </w:r>
      <w:r w:rsidRPr="00670E0D">
        <w:rPr>
          <w:rFonts w:eastAsia="方正仿宋_GBK"/>
          <w:sz w:val="32"/>
        </w:rPr>
        <w:t>年</w:t>
      </w:r>
      <w:r w:rsidRPr="00670E0D">
        <w:rPr>
          <w:rFonts w:eastAsia="方正仿宋_GBK"/>
          <w:color w:val="000000"/>
          <w:sz w:val="32"/>
          <w:szCs w:val="32"/>
        </w:rPr>
        <w:t>8</w:t>
      </w:r>
      <w:r w:rsidRPr="00670E0D">
        <w:rPr>
          <w:rFonts w:eastAsia="方正仿宋_GBK"/>
          <w:sz w:val="32"/>
        </w:rPr>
        <w:t>月</w:t>
      </w:r>
      <w:r w:rsidRPr="00670E0D">
        <w:rPr>
          <w:rFonts w:eastAsia="方正仿宋_GBK"/>
          <w:color w:val="000000"/>
          <w:sz w:val="32"/>
          <w:szCs w:val="32"/>
        </w:rPr>
        <w:t>27</w:t>
      </w:r>
      <w:r w:rsidRPr="00670E0D">
        <w:rPr>
          <w:rFonts w:eastAsia="方正仿宋_GBK"/>
          <w:sz w:val="32"/>
        </w:rPr>
        <w:t>日通过，经江苏省第十三届人民代表大会常务委员会第十八次会议于</w:t>
      </w:r>
      <w:r w:rsidRPr="00670E0D">
        <w:rPr>
          <w:rFonts w:eastAsia="方正仿宋_GBK"/>
          <w:color w:val="000000"/>
          <w:sz w:val="32"/>
          <w:szCs w:val="32"/>
        </w:rPr>
        <w:t>2020</w:t>
      </w:r>
      <w:r w:rsidRPr="00670E0D">
        <w:rPr>
          <w:rFonts w:eastAsia="方正仿宋_GBK"/>
          <w:sz w:val="32"/>
        </w:rPr>
        <w:t>年</w:t>
      </w:r>
      <w:r w:rsidRPr="00670E0D">
        <w:rPr>
          <w:rFonts w:eastAsia="方正仿宋_GBK"/>
          <w:sz w:val="32"/>
        </w:rPr>
        <w:t>9</w:t>
      </w:r>
      <w:r w:rsidRPr="00670E0D">
        <w:rPr>
          <w:rFonts w:eastAsia="方正仿宋_GBK"/>
          <w:sz w:val="32"/>
        </w:rPr>
        <w:t>月</w:t>
      </w:r>
      <w:r w:rsidRPr="00670E0D">
        <w:rPr>
          <w:rFonts w:eastAsia="方正仿宋_GBK"/>
          <w:sz w:val="32"/>
        </w:rPr>
        <w:t>25</w:t>
      </w:r>
      <w:r w:rsidRPr="00670E0D">
        <w:rPr>
          <w:rFonts w:eastAsia="方正仿宋_GBK"/>
          <w:sz w:val="32"/>
        </w:rPr>
        <w:t>日批准，现予公布，自</w:t>
      </w:r>
      <w:r w:rsidRPr="00670E0D">
        <w:rPr>
          <w:rFonts w:eastAsia="方正仿宋_GBK"/>
          <w:color w:val="000000"/>
          <w:sz w:val="32"/>
          <w:szCs w:val="32"/>
        </w:rPr>
        <w:t>2021</w:t>
      </w:r>
      <w:r w:rsidRPr="00670E0D">
        <w:rPr>
          <w:rFonts w:eastAsia="方正仿宋_GBK"/>
          <w:sz w:val="32"/>
        </w:rPr>
        <w:t>年</w:t>
      </w:r>
      <w:r w:rsidRPr="00670E0D">
        <w:rPr>
          <w:rFonts w:eastAsia="方正仿宋_GBK"/>
          <w:color w:val="000000"/>
          <w:sz w:val="32"/>
          <w:szCs w:val="32"/>
        </w:rPr>
        <w:t>1</w:t>
      </w:r>
      <w:r w:rsidRPr="00670E0D">
        <w:rPr>
          <w:rFonts w:eastAsia="方正仿宋_GBK"/>
          <w:sz w:val="32"/>
        </w:rPr>
        <w:t>月</w:t>
      </w:r>
      <w:r w:rsidRPr="00670E0D">
        <w:rPr>
          <w:rFonts w:eastAsia="方正仿宋_GBK"/>
          <w:color w:val="000000"/>
          <w:sz w:val="32"/>
          <w:szCs w:val="32"/>
        </w:rPr>
        <w:t>1</w:t>
      </w:r>
      <w:r w:rsidRPr="00670E0D">
        <w:rPr>
          <w:rFonts w:eastAsia="方正仿宋_GBK"/>
          <w:sz w:val="32"/>
        </w:rPr>
        <w:t>日起施行。</w:t>
      </w:r>
    </w:p>
    <w:p w:rsidR="00153114" w:rsidRPr="00670E0D" w:rsidRDefault="00153114" w:rsidP="00CE2741">
      <w:pPr>
        <w:spacing w:line="560" w:lineRule="exact"/>
        <w:ind w:firstLine="640"/>
        <w:rPr>
          <w:rFonts w:ascii="仿宋_GB2312" w:eastAsia="方正仿宋_GBK" w:hint="eastAsia"/>
          <w:sz w:val="32"/>
        </w:rPr>
      </w:pPr>
    </w:p>
    <w:p w:rsidR="00153114" w:rsidRPr="00670E0D" w:rsidRDefault="00153114" w:rsidP="00CE2741">
      <w:pPr>
        <w:spacing w:line="560" w:lineRule="exact"/>
        <w:ind w:firstLine="640"/>
        <w:rPr>
          <w:rFonts w:ascii="仿宋_GB2312" w:eastAsia="方正仿宋_GBK" w:hint="eastAsia"/>
          <w:sz w:val="32"/>
        </w:rPr>
      </w:pPr>
    </w:p>
    <w:p w:rsidR="00153114" w:rsidRPr="00153114" w:rsidRDefault="00153114" w:rsidP="00CE2741">
      <w:pPr>
        <w:spacing w:line="560" w:lineRule="exact"/>
        <w:ind w:firstLineChars="1099" w:firstLine="3517"/>
        <w:rPr>
          <w:rFonts w:eastAsia="方正仿宋_GBK"/>
          <w:color w:val="000000"/>
          <w:sz w:val="32"/>
          <w:szCs w:val="32"/>
        </w:rPr>
      </w:pPr>
      <w:r w:rsidRPr="00153114">
        <w:rPr>
          <w:rFonts w:eastAsia="方正仿宋_GBK"/>
          <w:color w:val="000000"/>
          <w:sz w:val="32"/>
          <w:szCs w:val="32"/>
        </w:rPr>
        <w:t>无锡市人民代表大会常务委员会</w:t>
      </w:r>
    </w:p>
    <w:p w:rsidR="00153114" w:rsidRPr="00153114" w:rsidRDefault="00153114" w:rsidP="00CE2741">
      <w:pPr>
        <w:spacing w:line="560" w:lineRule="exact"/>
        <w:ind w:firstLineChars="1403" w:firstLine="4490"/>
        <w:rPr>
          <w:rFonts w:eastAsia="方正仿宋_GBK"/>
          <w:sz w:val="32"/>
        </w:rPr>
      </w:pPr>
      <w:r w:rsidRPr="00153114">
        <w:rPr>
          <w:rFonts w:eastAsia="方正仿宋_GBK"/>
          <w:color w:val="000000"/>
          <w:sz w:val="32"/>
          <w:szCs w:val="32"/>
        </w:rPr>
        <w:t>2020</w:t>
      </w:r>
      <w:r w:rsidRPr="00153114">
        <w:rPr>
          <w:rFonts w:eastAsia="方正仿宋_GBK"/>
          <w:sz w:val="32"/>
        </w:rPr>
        <w:t>年</w:t>
      </w:r>
      <w:r w:rsidR="007A27DB">
        <w:rPr>
          <w:rFonts w:eastAsia="方正仿宋_GBK" w:hint="eastAsia"/>
          <w:sz w:val="32"/>
        </w:rPr>
        <w:t>10</w:t>
      </w:r>
      <w:r w:rsidRPr="00153114">
        <w:rPr>
          <w:rFonts w:eastAsia="方正仿宋_GBK"/>
          <w:sz w:val="32"/>
        </w:rPr>
        <w:t>月</w:t>
      </w:r>
      <w:r w:rsidR="000F20E8">
        <w:rPr>
          <w:rFonts w:eastAsia="方正仿宋_GBK" w:hint="eastAsia"/>
          <w:sz w:val="32"/>
        </w:rPr>
        <w:t>10</w:t>
      </w:r>
      <w:r w:rsidRPr="00153114">
        <w:rPr>
          <w:rFonts w:eastAsia="方正仿宋_GBK"/>
          <w:sz w:val="32"/>
        </w:rPr>
        <w:t>日</w:t>
      </w:r>
    </w:p>
    <w:p w:rsidR="00670E0D" w:rsidRPr="00CE2741" w:rsidRDefault="00153114" w:rsidP="00CE2741">
      <w:pPr>
        <w:pStyle w:val="1"/>
        <w:spacing w:line="550" w:lineRule="exact"/>
        <w:ind w:firstLine="640"/>
        <w:rPr>
          <w:rFonts w:ascii="仿宋_GB2312" w:eastAsia="方正仿宋_GBK" w:hint="eastAsia"/>
          <w:sz w:val="32"/>
        </w:rPr>
      </w:pPr>
      <w:r w:rsidRPr="00670E0D">
        <w:rPr>
          <w:rFonts w:ascii="仿宋_GB2312" w:eastAsia="方正仿宋_GBK"/>
          <w:sz w:val="32"/>
        </w:rPr>
        <w:br w:type="page"/>
      </w:r>
      <w:bookmarkStart w:id="0" w:name="_Hlk11844945"/>
    </w:p>
    <w:p w:rsidR="00670E0D" w:rsidRPr="00CE2741" w:rsidRDefault="00670E0D" w:rsidP="00CE2741">
      <w:pPr>
        <w:pStyle w:val="1"/>
        <w:spacing w:line="550" w:lineRule="exact"/>
        <w:rPr>
          <w:rFonts w:eastAsia="方正小标宋_GBK" w:hAnsi="Times New Roman" w:hint="eastAsia"/>
          <w:bCs/>
          <w:szCs w:val="44"/>
        </w:rPr>
      </w:pPr>
      <w:r w:rsidRPr="00CE2741">
        <w:rPr>
          <w:rFonts w:eastAsia="方正小标宋_GBK" w:hAnsi="Times New Roman" w:hint="eastAsia"/>
          <w:bCs/>
          <w:szCs w:val="44"/>
        </w:rPr>
        <w:t>无锡市人民代表大会常务委员会</w:t>
      </w:r>
    </w:p>
    <w:p w:rsidR="00670E0D" w:rsidRPr="00CE2741" w:rsidRDefault="00670E0D" w:rsidP="00CE2741">
      <w:pPr>
        <w:pStyle w:val="1"/>
        <w:spacing w:line="550" w:lineRule="exact"/>
        <w:rPr>
          <w:rFonts w:ascii="Times New Roman" w:hAnsi="Times New Roman" w:hint="eastAsia"/>
        </w:rPr>
      </w:pPr>
      <w:r w:rsidRPr="00CE2741">
        <w:rPr>
          <w:rFonts w:eastAsia="方正小标宋_GBK" w:hAnsi="Times New Roman" w:hint="eastAsia"/>
          <w:bCs/>
          <w:szCs w:val="44"/>
        </w:rPr>
        <w:t>关于修改《无锡市不动产登记条例》的决定</w:t>
      </w:r>
    </w:p>
    <w:p w:rsidR="00670E0D" w:rsidRPr="00CE2741" w:rsidRDefault="00670E0D" w:rsidP="00CE2741">
      <w:pPr>
        <w:pStyle w:val="a8"/>
        <w:widowControl w:val="0"/>
        <w:tabs>
          <w:tab w:val="left" w:pos="1731"/>
        </w:tabs>
        <w:snapToGrid w:val="0"/>
        <w:spacing w:before="0" w:beforeAutospacing="0" w:after="0" w:afterAutospacing="0" w:line="550" w:lineRule="exact"/>
        <w:jc w:val="center"/>
        <w:rPr>
          <w:rFonts w:eastAsia="方正楷体_GBK" w:hint="eastAsia"/>
          <w:color w:val="000000"/>
          <w:sz w:val="32"/>
          <w:szCs w:val="32"/>
        </w:rPr>
      </w:pPr>
      <w:r w:rsidRPr="00CE2741">
        <w:rPr>
          <w:rFonts w:eastAsia="方正楷体_GBK"/>
          <w:color w:val="000000"/>
          <w:sz w:val="32"/>
          <w:szCs w:val="32"/>
        </w:rPr>
        <w:t>（</w:t>
      </w:r>
      <w:smartTag w:uri="urn:schemas-microsoft-com:office:smarttags" w:element="chsdate">
        <w:smartTagPr>
          <w:attr w:name="Year" w:val="2020"/>
          <w:attr w:name="Month" w:val="8"/>
          <w:attr w:name="Day" w:val="27"/>
          <w:attr w:name="IsLunarDate" w:val="False"/>
          <w:attr w:name="IsROCDate" w:val="False"/>
        </w:smartTagPr>
        <w:r w:rsidRPr="00CE2741">
          <w:rPr>
            <w:rFonts w:eastAsia="方正楷体_GBK"/>
            <w:color w:val="000000"/>
            <w:sz w:val="32"/>
            <w:szCs w:val="32"/>
          </w:rPr>
          <w:t>2020</w:t>
        </w:r>
        <w:r w:rsidRPr="00CE2741">
          <w:rPr>
            <w:rFonts w:eastAsia="方正楷体_GBK"/>
            <w:color w:val="000000"/>
            <w:sz w:val="32"/>
            <w:szCs w:val="32"/>
          </w:rPr>
          <w:t>年</w:t>
        </w:r>
        <w:r w:rsidRPr="00CE2741">
          <w:rPr>
            <w:rFonts w:eastAsia="方正楷体_GBK"/>
            <w:color w:val="000000"/>
            <w:sz w:val="32"/>
            <w:szCs w:val="32"/>
          </w:rPr>
          <w:t>8</w:t>
        </w:r>
        <w:r w:rsidRPr="00CE2741">
          <w:rPr>
            <w:rFonts w:eastAsia="方正楷体_GBK"/>
            <w:color w:val="000000"/>
            <w:sz w:val="32"/>
            <w:szCs w:val="32"/>
          </w:rPr>
          <w:t>月</w:t>
        </w:r>
        <w:r w:rsidRPr="00CE2741">
          <w:rPr>
            <w:rFonts w:eastAsia="方正楷体_GBK"/>
            <w:color w:val="000000"/>
            <w:sz w:val="32"/>
            <w:szCs w:val="32"/>
          </w:rPr>
          <w:t>27</w:t>
        </w:r>
        <w:r w:rsidRPr="00CE2741">
          <w:rPr>
            <w:rFonts w:eastAsia="方正楷体_GBK"/>
            <w:color w:val="000000"/>
            <w:sz w:val="32"/>
            <w:szCs w:val="32"/>
          </w:rPr>
          <w:t>日</w:t>
        </w:r>
      </w:smartTag>
      <w:r w:rsidRPr="00CE2741">
        <w:rPr>
          <w:rFonts w:eastAsia="方正楷体_GBK"/>
          <w:color w:val="000000"/>
          <w:sz w:val="32"/>
          <w:szCs w:val="32"/>
        </w:rPr>
        <w:t>无锡市第十六届人民代表大会</w:t>
      </w:r>
    </w:p>
    <w:p w:rsidR="00670E0D" w:rsidRPr="00CE2741" w:rsidRDefault="00670E0D" w:rsidP="00CE2741">
      <w:pPr>
        <w:pStyle w:val="a8"/>
        <w:widowControl w:val="0"/>
        <w:tabs>
          <w:tab w:val="left" w:pos="1731"/>
        </w:tabs>
        <w:snapToGrid w:val="0"/>
        <w:spacing w:before="0" w:beforeAutospacing="0" w:after="0" w:afterAutospacing="0" w:line="550" w:lineRule="exact"/>
        <w:jc w:val="center"/>
        <w:rPr>
          <w:rFonts w:eastAsia="方正楷体_GBK" w:hint="eastAsia"/>
          <w:color w:val="000000"/>
          <w:sz w:val="32"/>
          <w:szCs w:val="32"/>
        </w:rPr>
      </w:pPr>
      <w:r w:rsidRPr="00CE2741">
        <w:rPr>
          <w:rFonts w:eastAsia="方正楷体_GBK"/>
          <w:color w:val="000000"/>
          <w:sz w:val="32"/>
          <w:szCs w:val="32"/>
        </w:rPr>
        <w:t>常务委员会第三十二次会议通过</w:t>
      </w:r>
      <w:r w:rsidRPr="00CE2741">
        <w:rPr>
          <w:rFonts w:eastAsia="方正楷体_GBK"/>
          <w:color w:val="000000"/>
          <w:sz w:val="32"/>
          <w:szCs w:val="32"/>
        </w:rPr>
        <w:t xml:space="preserve">  </w:t>
      </w:r>
      <w:smartTag w:uri="urn:schemas-microsoft-com:office:smarttags" w:element="chsdate">
        <w:smartTagPr>
          <w:attr w:name="Year" w:val="2020"/>
          <w:attr w:name="Month" w:val="9"/>
          <w:attr w:name="Day" w:val="25"/>
          <w:attr w:name="IsLunarDate" w:val="False"/>
          <w:attr w:name="IsROCDate" w:val="False"/>
        </w:smartTagPr>
        <w:r w:rsidRPr="00CE2741">
          <w:rPr>
            <w:rFonts w:eastAsia="方正楷体_GBK"/>
            <w:color w:val="000000"/>
            <w:sz w:val="32"/>
            <w:szCs w:val="32"/>
          </w:rPr>
          <w:t>2020</w:t>
        </w:r>
        <w:r w:rsidRPr="00CE2741">
          <w:rPr>
            <w:rFonts w:eastAsia="方正楷体_GBK"/>
            <w:color w:val="000000"/>
            <w:sz w:val="32"/>
            <w:szCs w:val="32"/>
          </w:rPr>
          <w:t>年</w:t>
        </w:r>
        <w:r w:rsidRPr="00CE2741">
          <w:rPr>
            <w:rFonts w:eastAsia="方正楷体_GBK"/>
            <w:color w:val="000000"/>
            <w:sz w:val="32"/>
            <w:szCs w:val="32"/>
          </w:rPr>
          <w:t>9</w:t>
        </w:r>
        <w:r w:rsidRPr="00CE2741">
          <w:rPr>
            <w:rFonts w:eastAsia="方正楷体_GBK"/>
            <w:color w:val="000000"/>
            <w:sz w:val="32"/>
            <w:szCs w:val="32"/>
          </w:rPr>
          <w:t>月</w:t>
        </w:r>
        <w:r w:rsidRPr="00CE2741">
          <w:rPr>
            <w:rFonts w:eastAsia="方正楷体_GBK"/>
            <w:color w:val="000000"/>
            <w:sz w:val="32"/>
            <w:szCs w:val="32"/>
          </w:rPr>
          <w:t>25</w:t>
        </w:r>
        <w:r w:rsidRPr="00CE2741">
          <w:rPr>
            <w:rFonts w:eastAsia="方正楷体_GBK"/>
            <w:color w:val="000000"/>
            <w:sz w:val="32"/>
            <w:szCs w:val="32"/>
          </w:rPr>
          <w:t>日</w:t>
        </w:r>
      </w:smartTag>
      <w:r w:rsidRPr="00CE2741">
        <w:rPr>
          <w:rFonts w:eastAsia="方正楷体_GBK"/>
          <w:color w:val="000000"/>
          <w:sz w:val="32"/>
          <w:szCs w:val="32"/>
        </w:rPr>
        <w:t>江苏省</w:t>
      </w:r>
    </w:p>
    <w:p w:rsidR="00670E0D" w:rsidRPr="00CE2741" w:rsidRDefault="00670E0D" w:rsidP="00CE2741">
      <w:pPr>
        <w:spacing w:line="550" w:lineRule="exact"/>
        <w:jc w:val="center"/>
        <w:rPr>
          <w:rFonts w:eastAsia="方正楷体_GBK"/>
          <w:color w:val="000000"/>
          <w:sz w:val="32"/>
          <w:szCs w:val="32"/>
        </w:rPr>
      </w:pPr>
      <w:r w:rsidRPr="00CE2741">
        <w:rPr>
          <w:rFonts w:eastAsia="方正楷体_GBK"/>
          <w:color w:val="000000"/>
          <w:sz w:val="32"/>
          <w:szCs w:val="32"/>
        </w:rPr>
        <w:t>第十三届人民代表大会常务委员会第十八次会议批准）</w:t>
      </w:r>
    </w:p>
    <w:p w:rsidR="00670E0D" w:rsidRPr="00CE2741" w:rsidRDefault="00670E0D" w:rsidP="00CE2741">
      <w:pPr>
        <w:spacing w:line="550" w:lineRule="exact"/>
        <w:ind w:firstLine="621"/>
        <w:rPr>
          <w:rFonts w:eastAsia="方正楷体_GBK"/>
          <w:color w:val="000000"/>
          <w:sz w:val="32"/>
          <w:szCs w:val="32"/>
        </w:rPr>
      </w:pPr>
    </w:p>
    <w:p w:rsidR="00670E0D" w:rsidRPr="00CE2741" w:rsidRDefault="00670E0D" w:rsidP="00CE2741">
      <w:pPr>
        <w:spacing w:line="550" w:lineRule="exact"/>
        <w:ind w:firstLine="640"/>
        <w:rPr>
          <w:rFonts w:eastAsia="方正仿宋_GBK" w:hint="eastAsia"/>
          <w:sz w:val="32"/>
          <w:szCs w:val="32"/>
        </w:rPr>
      </w:pPr>
      <w:r w:rsidRPr="00CE2741">
        <w:rPr>
          <w:rFonts w:eastAsia="方正仿宋_GBK" w:hint="eastAsia"/>
          <w:sz w:val="32"/>
          <w:szCs w:val="32"/>
        </w:rPr>
        <w:t>无锡市第十六届人民代表大会常务委员会第三十二次会议决定对《无锡市不动产登记条例》作如下修改：</w:t>
      </w:r>
    </w:p>
    <w:p w:rsidR="00670E0D" w:rsidRPr="00CE2741" w:rsidRDefault="00670E0D" w:rsidP="00CE2741">
      <w:pPr>
        <w:spacing w:line="550" w:lineRule="exact"/>
        <w:ind w:firstLine="640"/>
        <w:rPr>
          <w:rFonts w:eastAsia="方正仿宋_GBK" w:hint="eastAsia"/>
          <w:sz w:val="32"/>
          <w:szCs w:val="32"/>
        </w:rPr>
      </w:pPr>
      <w:r w:rsidRPr="00CE2741">
        <w:rPr>
          <w:rFonts w:eastAsia="方正黑体_GBK" w:cs="黑体" w:hint="eastAsia"/>
          <w:sz w:val="32"/>
          <w:szCs w:val="32"/>
        </w:rPr>
        <w:t>一、</w:t>
      </w:r>
      <w:r w:rsidRPr="00CE2741">
        <w:rPr>
          <w:rFonts w:eastAsia="方正仿宋_GBK" w:hint="eastAsia"/>
          <w:sz w:val="32"/>
          <w:szCs w:val="32"/>
        </w:rPr>
        <w:t>将第一条中的“物权法”修改为“民法典”。</w:t>
      </w:r>
    </w:p>
    <w:p w:rsidR="00670E0D" w:rsidRPr="00CE2741" w:rsidRDefault="00670E0D" w:rsidP="00CE2741">
      <w:pPr>
        <w:spacing w:line="550" w:lineRule="exact"/>
        <w:ind w:firstLine="640"/>
        <w:rPr>
          <w:rFonts w:eastAsia="方正仿宋_GBK" w:hint="eastAsia"/>
          <w:sz w:val="32"/>
          <w:szCs w:val="32"/>
        </w:rPr>
      </w:pPr>
      <w:r w:rsidRPr="00CE2741">
        <w:rPr>
          <w:rFonts w:eastAsia="方正黑体_GBK" w:cs="黑体" w:hint="eastAsia"/>
          <w:sz w:val="32"/>
          <w:szCs w:val="32"/>
        </w:rPr>
        <w:t>二、</w:t>
      </w:r>
      <w:r w:rsidRPr="00CE2741">
        <w:rPr>
          <w:rFonts w:eastAsia="方正仿宋_GBK" w:hint="eastAsia"/>
          <w:sz w:val="32"/>
          <w:szCs w:val="32"/>
        </w:rPr>
        <w:t>将第四条第三款修改为：“住房城乡建设、农业农村、税务等部门应当按照各自职责，共同做好不动产登记相关工作。”</w:t>
      </w:r>
    </w:p>
    <w:p w:rsidR="00670E0D" w:rsidRPr="00CE2741" w:rsidRDefault="00670E0D" w:rsidP="00CE2741">
      <w:pPr>
        <w:spacing w:line="550" w:lineRule="exact"/>
        <w:ind w:firstLine="640"/>
        <w:rPr>
          <w:rFonts w:eastAsia="方正仿宋_GBK" w:hint="eastAsia"/>
          <w:sz w:val="32"/>
          <w:szCs w:val="32"/>
        </w:rPr>
      </w:pPr>
      <w:r w:rsidRPr="00CE2741">
        <w:rPr>
          <w:rFonts w:eastAsia="方正黑体_GBK" w:cs="黑体" w:hint="eastAsia"/>
          <w:sz w:val="32"/>
          <w:szCs w:val="32"/>
        </w:rPr>
        <w:t>三、</w:t>
      </w:r>
      <w:r w:rsidRPr="00CE2741">
        <w:rPr>
          <w:rFonts w:eastAsia="方正仿宋_GBK" w:hint="eastAsia"/>
          <w:sz w:val="32"/>
          <w:szCs w:val="32"/>
        </w:rPr>
        <w:t>将第九条第二款修改为：“按份共有人转让其享有的不动产份额，受让人是共有人以外的人的，还应当提交其已将转让条件通知其他共有人和其他共有人放弃优先购买权的材料。”</w:t>
      </w:r>
    </w:p>
    <w:p w:rsidR="00670E0D" w:rsidRPr="00CE2741" w:rsidRDefault="00670E0D" w:rsidP="00CE2741">
      <w:pPr>
        <w:spacing w:line="550" w:lineRule="exact"/>
        <w:ind w:firstLine="640"/>
        <w:rPr>
          <w:rFonts w:eastAsia="方正仿宋_GBK" w:hint="eastAsia"/>
          <w:sz w:val="32"/>
          <w:szCs w:val="32"/>
        </w:rPr>
      </w:pPr>
      <w:r w:rsidRPr="00CE2741">
        <w:rPr>
          <w:rFonts w:eastAsia="方正仿宋_GBK" w:hint="eastAsia"/>
          <w:sz w:val="32"/>
          <w:szCs w:val="32"/>
        </w:rPr>
        <w:t>删去第三款第三项中的“用途”、第四项。</w:t>
      </w:r>
    </w:p>
    <w:p w:rsidR="00670E0D" w:rsidRPr="00CE2741" w:rsidRDefault="00670E0D" w:rsidP="00CE2741">
      <w:pPr>
        <w:spacing w:line="550" w:lineRule="exact"/>
        <w:ind w:firstLine="640"/>
        <w:rPr>
          <w:rFonts w:eastAsia="方正仿宋_GBK" w:hint="eastAsia"/>
          <w:sz w:val="32"/>
          <w:szCs w:val="32"/>
        </w:rPr>
      </w:pPr>
      <w:r w:rsidRPr="00CE2741">
        <w:rPr>
          <w:rFonts w:eastAsia="方正黑体_GBK" w:cs="黑体" w:hint="eastAsia"/>
          <w:sz w:val="32"/>
          <w:szCs w:val="32"/>
        </w:rPr>
        <w:t>四、</w:t>
      </w:r>
      <w:r w:rsidRPr="00CE2741">
        <w:rPr>
          <w:rFonts w:eastAsia="方正仿宋_GBK" w:hint="eastAsia"/>
          <w:sz w:val="32"/>
          <w:szCs w:val="32"/>
        </w:rPr>
        <w:t>将第十一条第一款中的“委托有资质的专业技术单位出具”修改为“提供”；第二款中的“不动产登记机构”修改为“登记机构”。</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黑体_GBK" w:hAnsi="Times New Roman" w:cs="黑体" w:hint="eastAsia"/>
          <w:sz w:val="32"/>
          <w:szCs w:val="32"/>
        </w:rPr>
        <w:t>五、</w:t>
      </w:r>
      <w:r w:rsidRPr="00CE2741">
        <w:rPr>
          <w:rFonts w:ascii="Times New Roman" w:eastAsia="方正仿宋_GBK" w:hAnsi="Times New Roman" w:hint="eastAsia"/>
          <w:sz w:val="32"/>
          <w:szCs w:val="32"/>
        </w:rPr>
        <w:t>将第十四条修改为：“有下列情形之一，登记机构应当在将登记事项记载于不动产登记簿前，在登记机构门户网站以及不动产所在地进行公告，但涉及国家秘密的除外：</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仿宋_GBK" w:hAnsi="Times New Roman" w:hint="eastAsia"/>
          <w:sz w:val="32"/>
          <w:szCs w:val="32"/>
        </w:rPr>
        <w:t>“（一）因继承、受遗赠申请不动产登记未提交生效法律文</w:t>
      </w:r>
      <w:r w:rsidRPr="00CE2741">
        <w:rPr>
          <w:rFonts w:ascii="Times New Roman" w:eastAsia="方正仿宋_GBK" w:hAnsi="Times New Roman" w:hint="eastAsia"/>
          <w:sz w:val="32"/>
          <w:szCs w:val="32"/>
        </w:rPr>
        <w:lastRenderedPageBreak/>
        <w:t>书或者接受继承、受遗赠公证书的；</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仿宋_GBK" w:hAnsi="Times New Roman" w:hint="eastAsia"/>
          <w:sz w:val="32"/>
          <w:szCs w:val="32"/>
        </w:rPr>
        <w:t>“（二）</w:t>
      </w:r>
      <w:smartTag w:uri="urn:schemas-microsoft-com:office:smarttags" w:element="chsdate">
        <w:smartTagPr>
          <w:attr w:name="Year" w:val="1990"/>
          <w:attr w:name="Month" w:val="4"/>
          <w:attr w:name="Day" w:val="1"/>
          <w:attr w:name="IsLunarDate" w:val="False"/>
          <w:attr w:name="IsROCDate" w:val="False"/>
        </w:smartTagPr>
        <w:r w:rsidRPr="00CE2741">
          <w:rPr>
            <w:rFonts w:ascii="Times New Roman" w:eastAsia="方正仿宋_GBK" w:hAnsi="Times New Roman" w:hint="eastAsia"/>
            <w:sz w:val="32"/>
            <w:szCs w:val="32"/>
          </w:rPr>
          <w:t>1990</w:t>
        </w:r>
        <w:r w:rsidRPr="00CE2741">
          <w:rPr>
            <w:rFonts w:ascii="Times New Roman" w:eastAsia="方正仿宋_GBK" w:hAnsi="Times New Roman" w:hint="eastAsia"/>
            <w:sz w:val="32"/>
            <w:szCs w:val="32"/>
          </w:rPr>
          <w:t>年</w:t>
        </w:r>
        <w:r w:rsidRPr="00CE2741">
          <w:rPr>
            <w:rFonts w:ascii="Times New Roman" w:eastAsia="方正仿宋_GBK" w:hAnsi="Times New Roman" w:hint="eastAsia"/>
            <w:sz w:val="32"/>
            <w:szCs w:val="32"/>
          </w:rPr>
          <w:t>4</w:t>
        </w:r>
        <w:r w:rsidRPr="00CE2741">
          <w:rPr>
            <w:rFonts w:ascii="Times New Roman" w:eastAsia="方正仿宋_GBK" w:hAnsi="Times New Roman" w:hint="eastAsia"/>
            <w:sz w:val="32"/>
            <w:szCs w:val="32"/>
          </w:rPr>
          <w:t>月</w:t>
        </w:r>
        <w:r w:rsidRPr="00CE2741">
          <w:rPr>
            <w:rFonts w:ascii="Times New Roman" w:eastAsia="方正仿宋_GBK" w:hAnsi="Times New Roman" w:hint="eastAsia"/>
            <w:sz w:val="32"/>
            <w:szCs w:val="32"/>
          </w:rPr>
          <w:t>1</w:t>
        </w:r>
        <w:r w:rsidRPr="00CE2741">
          <w:rPr>
            <w:rFonts w:ascii="Times New Roman" w:eastAsia="方正仿宋_GBK" w:hAnsi="Times New Roman" w:hint="eastAsia"/>
            <w:sz w:val="32"/>
            <w:szCs w:val="32"/>
          </w:rPr>
          <w:t>日</w:t>
        </w:r>
      </w:smartTag>
      <w:r w:rsidRPr="00CE2741">
        <w:rPr>
          <w:rFonts w:ascii="Times New Roman" w:eastAsia="方正仿宋_GBK" w:hAnsi="Times New Roman" w:hint="eastAsia"/>
          <w:sz w:val="32"/>
          <w:szCs w:val="32"/>
        </w:rPr>
        <w:t>《中华人民共和国城市规划法》实施前，在合法取得的国有土地上建造房屋等建筑物、构筑物，无建设工程规划证明，当事人凭不动产权属来源证明申请不动产登记的；</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仿宋_GBK" w:hAnsi="Times New Roman" w:hint="eastAsia"/>
          <w:sz w:val="32"/>
          <w:szCs w:val="32"/>
        </w:rPr>
        <w:t>“（三）建筑区划内建造的汽车库（位）申请首次登记的；</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仿宋_GBK" w:hAnsi="Times New Roman" w:hint="eastAsia"/>
          <w:sz w:val="32"/>
          <w:szCs w:val="32"/>
        </w:rPr>
        <w:t>“（四）集体土地所有权登记；</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仿宋_GBK" w:hAnsi="Times New Roman" w:hint="eastAsia"/>
          <w:sz w:val="32"/>
          <w:szCs w:val="32"/>
        </w:rPr>
        <w:t>“（五）宅基地使用权及房屋等建筑物、构筑物所有权，集体建设用地使用权及房屋等建筑物、构筑物所有权的首次登记；</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仿宋_GBK" w:hAnsi="Times New Roman" w:hint="eastAsia"/>
          <w:sz w:val="32"/>
          <w:szCs w:val="32"/>
        </w:rPr>
        <w:t>“（六）土地承包经营权首次登记；</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仿宋_GBK" w:hAnsi="Times New Roman" w:hint="eastAsia"/>
          <w:sz w:val="32"/>
          <w:szCs w:val="32"/>
        </w:rPr>
        <w:t>“（七）依职权更正、注销登记；</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仿宋_GBK" w:hAnsi="Times New Roman" w:hint="eastAsia"/>
          <w:sz w:val="32"/>
          <w:szCs w:val="32"/>
        </w:rPr>
        <w:t>“（八）法律、行政法规规定的其他情形。</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仿宋_GBK" w:hAnsi="Times New Roman" w:hint="eastAsia"/>
          <w:sz w:val="32"/>
          <w:szCs w:val="32"/>
        </w:rPr>
        <w:t>“前款规定事项公告期限不少于十五个工作日，公告期满无异议或者异议不成立的，登记机构应当将登记事项及时记载于不动产登记簿。”</w:t>
      </w:r>
      <w:r w:rsidRPr="00CE2741">
        <w:rPr>
          <w:rFonts w:ascii="Times New Roman" w:eastAsia="方正仿宋_GBK" w:hAnsi="Times New Roman" w:hint="eastAsia"/>
          <w:sz w:val="32"/>
          <w:szCs w:val="32"/>
        </w:rPr>
        <w:t xml:space="preserve"> </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黑体_GBK" w:hAnsi="Times New Roman" w:cs="黑体" w:hint="eastAsia"/>
          <w:sz w:val="32"/>
          <w:szCs w:val="32"/>
        </w:rPr>
        <w:t>六、</w:t>
      </w:r>
      <w:r w:rsidRPr="00CE2741">
        <w:rPr>
          <w:rFonts w:ascii="Times New Roman" w:eastAsia="方正仿宋_GBK" w:hAnsi="Times New Roman" w:hint="eastAsia"/>
          <w:sz w:val="32"/>
          <w:szCs w:val="32"/>
        </w:rPr>
        <w:t>将第十六条修改为：“登记机构应当根据不动产登记簿，核发纸质或者电子介质的不动产权属证书或者登记证明。”</w:t>
      </w:r>
    </w:p>
    <w:p w:rsidR="00670E0D" w:rsidRPr="00CE2741" w:rsidRDefault="00670E0D" w:rsidP="00CE2741">
      <w:pPr>
        <w:spacing w:line="550" w:lineRule="exact"/>
        <w:ind w:firstLine="640"/>
        <w:rPr>
          <w:rFonts w:eastAsia="方正仿宋_GBK" w:hint="eastAsia"/>
          <w:sz w:val="32"/>
          <w:szCs w:val="32"/>
        </w:rPr>
      </w:pPr>
      <w:r w:rsidRPr="00CE2741">
        <w:rPr>
          <w:rFonts w:eastAsia="方正黑体_GBK" w:cs="黑体" w:hint="eastAsia"/>
          <w:sz w:val="32"/>
          <w:szCs w:val="32"/>
        </w:rPr>
        <w:t>七、</w:t>
      </w:r>
      <w:r w:rsidRPr="00CE2741">
        <w:rPr>
          <w:rFonts w:eastAsia="方正仿宋_GBK" w:hint="eastAsia"/>
          <w:sz w:val="32"/>
          <w:szCs w:val="32"/>
        </w:rPr>
        <w:t>将第十七条修改为：“登记机构应当自受理登记申请之日起五个工作日内办结不动产登记手续，其中查封登记、异议登记即时办结。</w:t>
      </w:r>
      <w:r w:rsidRPr="00CE2741">
        <w:rPr>
          <w:rFonts w:eastAsia="方正仿宋_GBK" w:hint="eastAsia"/>
          <w:sz w:val="32"/>
          <w:szCs w:val="32"/>
        </w:rPr>
        <w:t> </w:t>
      </w:r>
    </w:p>
    <w:p w:rsidR="00670E0D" w:rsidRPr="00CE2741" w:rsidRDefault="00670E0D" w:rsidP="00CE2741">
      <w:pPr>
        <w:spacing w:line="550" w:lineRule="exact"/>
        <w:ind w:firstLine="640"/>
        <w:rPr>
          <w:rFonts w:eastAsia="方正仿宋_GBK" w:hint="eastAsia"/>
          <w:sz w:val="32"/>
          <w:szCs w:val="32"/>
        </w:rPr>
      </w:pPr>
      <w:r w:rsidRPr="00CE2741">
        <w:rPr>
          <w:rFonts w:eastAsia="方正仿宋_GBK" w:hint="eastAsia"/>
          <w:sz w:val="32"/>
          <w:szCs w:val="32"/>
        </w:rPr>
        <w:t>“政府组织开展的农村不动产登记和非公证的继承、受遗赠等复杂的不动产登记以及大宗批量不动产登记三十个工作日内办结。”</w:t>
      </w:r>
    </w:p>
    <w:p w:rsidR="00670E0D" w:rsidRPr="00CE2741" w:rsidRDefault="00670E0D" w:rsidP="00CE2741">
      <w:pPr>
        <w:spacing w:line="550" w:lineRule="exact"/>
        <w:ind w:firstLine="640"/>
        <w:rPr>
          <w:rFonts w:eastAsia="方正仿宋_GBK" w:hint="eastAsia"/>
          <w:sz w:val="32"/>
          <w:szCs w:val="32"/>
        </w:rPr>
      </w:pPr>
      <w:r w:rsidRPr="00CE2741">
        <w:rPr>
          <w:rFonts w:eastAsia="方正黑体_GBK" w:cs="黑体" w:hint="eastAsia"/>
          <w:sz w:val="32"/>
          <w:szCs w:val="32"/>
        </w:rPr>
        <w:lastRenderedPageBreak/>
        <w:t>八、</w:t>
      </w:r>
      <w:r w:rsidRPr="00CE2741">
        <w:rPr>
          <w:rFonts w:eastAsia="方正仿宋_GBK" w:hint="eastAsia"/>
          <w:sz w:val="32"/>
          <w:szCs w:val="32"/>
        </w:rPr>
        <w:t>删去第二十一条。</w:t>
      </w:r>
    </w:p>
    <w:p w:rsidR="00670E0D" w:rsidRPr="00CE2741" w:rsidRDefault="00670E0D" w:rsidP="00CE2741">
      <w:pPr>
        <w:spacing w:line="550" w:lineRule="exact"/>
        <w:ind w:firstLine="640"/>
        <w:rPr>
          <w:rFonts w:eastAsia="方正仿宋_GBK" w:hint="eastAsia"/>
          <w:sz w:val="32"/>
          <w:szCs w:val="32"/>
        </w:rPr>
      </w:pPr>
      <w:r w:rsidRPr="00CE2741">
        <w:rPr>
          <w:rFonts w:eastAsia="方正黑体_GBK" w:cs="黑体" w:hint="eastAsia"/>
          <w:sz w:val="32"/>
          <w:szCs w:val="32"/>
        </w:rPr>
        <w:t>九、</w:t>
      </w:r>
      <w:r w:rsidRPr="00CE2741">
        <w:rPr>
          <w:rFonts w:eastAsia="方正仿宋_GBK" w:hint="eastAsia"/>
          <w:sz w:val="32"/>
          <w:szCs w:val="32"/>
        </w:rPr>
        <w:t>将第二十五条改为第二十四条，其中的“登记簿”修改为“不动产登记簿”。</w:t>
      </w:r>
    </w:p>
    <w:p w:rsidR="00670E0D" w:rsidRPr="00CE2741" w:rsidRDefault="00670E0D" w:rsidP="00CE2741">
      <w:pPr>
        <w:spacing w:line="550" w:lineRule="exact"/>
        <w:ind w:firstLine="640"/>
        <w:rPr>
          <w:rFonts w:eastAsia="方正仿宋_GBK" w:hint="eastAsia"/>
          <w:sz w:val="32"/>
          <w:szCs w:val="32"/>
        </w:rPr>
      </w:pPr>
      <w:r w:rsidRPr="00CE2741">
        <w:rPr>
          <w:rFonts w:eastAsia="方正黑体_GBK" w:cs="黑体" w:hint="eastAsia"/>
          <w:sz w:val="32"/>
          <w:szCs w:val="32"/>
        </w:rPr>
        <w:t>十、</w:t>
      </w:r>
      <w:r w:rsidRPr="00CE2741">
        <w:rPr>
          <w:rFonts w:eastAsia="方正仿宋_GBK" w:hint="eastAsia"/>
          <w:sz w:val="32"/>
          <w:szCs w:val="32"/>
        </w:rPr>
        <w:t>将第二十九条改为第二十八条，修改为：“集体土地所有权登记，按照下列规定提出申请：</w:t>
      </w:r>
    </w:p>
    <w:p w:rsidR="00670E0D" w:rsidRPr="00CE2741" w:rsidRDefault="00670E0D" w:rsidP="00CE2741">
      <w:pPr>
        <w:spacing w:line="550" w:lineRule="exact"/>
        <w:ind w:firstLine="640"/>
        <w:rPr>
          <w:rFonts w:eastAsia="方正仿宋_GBK" w:hint="eastAsia"/>
          <w:sz w:val="32"/>
          <w:szCs w:val="32"/>
        </w:rPr>
      </w:pPr>
      <w:r w:rsidRPr="00CE2741">
        <w:rPr>
          <w:rFonts w:eastAsia="方正仿宋_GBK" w:hint="eastAsia"/>
          <w:sz w:val="32"/>
          <w:szCs w:val="32"/>
        </w:rPr>
        <w:t>“（一）土地属于村（社区）农民集体所有的，由村（社区）集体经济组织或者村（居）民委员会提出申请；</w:t>
      </w:r>
    </w:p>
    <w:p w:rsidR="00670E0D" w:rsidRPr="00CE2741" w:rsidRDefault="00670E0D" w:rsidP="00CE2741">
      <w:pPr>
        <w:spacing w:line="550" w:lineRule="exact"/>
        <w:ind w:firstLine="640"/>
        <w:rPr>
          <w:rFonts w:eastAsia="方正仿宋_GBK" w:hint="eastAsia"/>
          <w:sz w:val="32"/>
          <w:szCs w:val="32"/>
        </w:rPr>
      </w:pPr>
      <w:r w:rsidRPr="00CE2741">
        <w:rPr>
          <w:rFonts w:eastAsia="方正仿宋_GBK" w:hint="eastAsia"/>
          <w:sz w:val="32"/>
          <w:szCs w:val="32"/>
        </w:rPr>
        <w:t>“（二）土地分别属于村内两个以上农民集体所有的，由村内各该集体经济组织或者村民小组提出申请；</w:t>
      </w:r>
    </w:p>
    <w:p w:rsidR="00670E0D" w:rsidRPr="00CE2741" w:rsidRDefault="00670E0D" w:rsidP="00CE2741">
      <w:pPr>
        <w:spacing w:line="550" w:lineRule="exact"/>
        <w:ind w:firstLine="640"/>
        <w:rPr>
          <w:rFonts w:eastAsia="方正仿宋_GBK" w:hint="eastAsia"/>
          <w:sz w:val="32"/>
          <w:szCs w:val="32"/>
        </w:rPr>
      </w:pPr>
      <w:r w:rsidRPr="00CE2741">
        <w:rPr>
          <w:rFonts w:eastAsia="方正仿宋_GBK" w:hint="eastAsia"/>
          <w:sz w:val="32"/>
          <w:szCs w:val="32"/>
        </w:rPr>
        <w:t>“（三）土地属于镇（街道）农民集体所有的，由镇（街道）集体经济组织提出申请。”</w:t>
      </w:r>
    </w:p>
    <w:p w:rsidR="00670E0D" w:rsidRPr="00CE2741" w:rsidRDefault="00670E0D" w:rsidP="00CE2741">
      <w:pPr>
        <w:spacing w:line="550" w:lineRule="exact"/>
        <w:ind w:firstLine="640"/>
        <w:rPr>
          <w:rFonts w:eastAsia="方正仿宋_GBK" w:hint="eastAsia"/>
          <w:sz w:val="32"/>
          <w:szCs w:val="32"/>
        </w:rPr>
      </w:pPr>
      <w:r w:rsidRPr="00CE2741">
        <w:rPr>
          <w:rFonts w:eastAsia="方正黑体_GBK" w:cs="黑体" w:hint="eastAsia"/>
          <w:sz w:val="32"/>
          <w:szCs w:val="32"/>
        </w:rPr>
        <w:t>十一、</w:t>
      </w:r>
      <w:r w:rsidRPr="00CE2741">
        <w:rPr>
          <w:rFonts w:eastAsia="方正仿宋_GBK" w:hint="eastAsia"/>
          <w:sz w:val="32"/>
          <w:szCs w:val="32"/>
        </w:rPr>
        <w:t>增加一条，作为第三十七条：“已经登记的土地承包经营权发生转移、变更或者消灭的，当事人可以向登记机构申请土地承包经营权转移、变更或者注销登记。”</w:t>
      </w:r>
    </w:p>
    <w:p w:rsidR="00670E0D" w:rsidRPr="00CE2741" w:rsidRDefault="00670E0D" w:rsidP="00CE2741">
      <w:pPr>
        <w:spacing w:line="550" w:lineRule="exact"/>
        <w:ind w:firstLine="640"/>
        <w:rPr>
          <w:rFonts w:eastAsia="方正仿宋_GBK" w:hint="eastAsia"/>
          <w:sz w:val="32"/>
          <w:szCs w:val="32"/>
        </w:rPr>
      </w:pPr>
      <w:r w:rsidRPr="00CE2741">
        <w:rPr>
          <w:rFonts w:eastAsia="方正黑体_GBK" w:cs="黑体" w:hint="eastAsia"/>
          <w:sz w:val="32"/>
          <w:szCs w:val="32"/>
        </w:rPr>
        <w:t>十二、</w:t>
      </w:r>
      <w:r w:rsidRPr="00CE2741">
        <w:rPr>
          <w:rFonts w:eastAsia="方正仿宋_GBK" w:hint="eastAsia"/>
          <w:sz w:val="32"/>
          <w:szCs w:val="32"/>
        </w:rPr>
        <w:t>将第四十条第一款修改为：“以下列财产抵押的，可以申请办理不动产抵押登记：</w:t>
      </w:r>
      <w:r w:rsidRPr="00CE2741">
        <w:rPr>
          <w:rFonts w:eastAsia="方正仿宋_GBK" w:hint="eastAsia"/>
          <w:sz w:val="32"/>
          <w:szCs w:val="32"/>
        </w:rPr>
        <w:t xml:space="preserve"> </w:t>
      </w:r>
    </w:p>
    <w:p w:rsidR="00670E0D" w:rsidRPr="00CE2741" w:rsidRDefault="00670E0D" w:rsidP="00CE2741">
      <w:pPr>
        <w:spacing w:line="550" w:lineRule="exact"/>
        <w:ind w:firstLine="640"/>
        <w:rPr>
          <w:rFonts w:eastAsia="方正仿宋_GBK" w:hint="eastAsia"/>
          <w:sz w:val="32"/>
          <w:szCs w:val="32"/>
        </w:rPr>
      </w:pPr>
      <w:r w:rsidRPr="00CE2741">
        <w:rPr>
          <w:rFonts w:eastAsia="方正仿宋_GBK" w:hint="eastAsia"/>
          <w:sz w:val="32"/>
          <w:szCs w:val="32"/>
        </w:rPr>
        <w:t>“（一）建设用地使用权；</w:t>
      </w:r>
    </w:p>
    <w:p w:rsidR="00670E0D" w:rsidRPr="00CE2741" w:rsidRDefault="00670E0D" w:rsidP="00CE2741">
      <w:pPr>
        <w:spacing w:line="550" w:lineRule="exact"/>
        <w:ind w:firstLine="640"/>
        <w:rPr>
          <w:rFonts w:eastAsia="方正仿宋_GBK" w:hint="eastAsia"/>
          <w:sz w:val="32"/>
          <w:szCs w:val="32"/>
        </w:rPr>
      </w:pPr>
      <w:r w:rsidRPr="00CE2741">
        <w:rPr>
          <w:rFonts w:eastAsia="方正仿宋_GBK" w:hint="eastAsia"/>
          <w:sz w:val="32"/>
          <w:szCs w:val="32"/>
        </w:rPr>
        <w:t>“（二）建筑物、构筑物和森林、林木等土地附着物；</w:t>
      </w:r>
    </w:p>
    <w:p w:rsidR="00670E0D" w:rsidRPr="00CE2741" w:rsidRDefault="00670E0D" w:rsidP="00CE2741">
      <w:pPr>
        <w:spacing w:line="550" w:lineRule="exact"/>
        <w:ind w:firstLine="640"/>
        <w:rPr>
          <w:rFonts w:eastAsia="方正仿宋_GBK" w:hint="eastAsia"/>
          <w:sz w:val="32"/>
          <w:szCs w:val="32"/>
        </w:rPr>
      </w:pPr>
      <w:r w:rsidRPr="00CE2741">
        <w:rPr>
          <w:rFonts w:eastAsia="方正仿宋_GBK" w:hint="eastAsia"/>
          <w:sz w:val="32"/>
          <w:szCs w:val="32"/>
        </w:rPr>
        <w:t>“（三）正在建造的房屋等建筑物、构筑物；</w:t>
      </w:r>
    </w:p>
    <w:p w:rsidR="00670E0D" w:rsidRPr="00CE2741" w:rsidRDefault="00670E0D" w:rsidP="00CE2741">
      <w:pPr>
        <w:spacing w:line="550" w:lineRule="exact"/>
        <w:ind w:firstLine="640"/>
        <w:rPr>
          <w:rFonts w:eastAsia="方正仿宋_GBK" w:hint="eastAsia"/>
          <w:sz w:val="32"/>
          <w:szCs w:val="32"/>
        </w:rPr>
      </w:pPr>
      <w:r w:rsidRPr="00CE2741">
        <w:rPr>
          <w:rFonts w:eastAsia="方正仿宋_GBK" w:hint="eastAsia"/>
          <w:sz w:val="32"/>
          <w:szCs w:val="32"/>
        </w:rPr>
        <w:t>“（四）法律、行政法规未禁止抵押的其他不动产。”</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黑体_GBK" w:hAnsi="Times New Roman" w:cs="黑体" w:hint="eastAsia"/>
          <w:sz w:val="32"/>
          <w:szCs w:val="32"/>
        </w:rPr>
        <w:t>十三、</w:t>
      </w:r>
      <w:r w:rsidRPr="00CE2741">
        <w:rPr>
          <w:rFonts w:ascii="Times New Roman" w:eastAsia="方正仿宋_GBK" w:hAnsi="Times New Roman" w:hint="eastAsia"/>
          <w:sz w:val="32"/>
          <w:szCs w:val="32"/>
        </w:rPr>
        <w:t>将第四十一条修改为：“依法以不动产设定抵押申请不动产登记的，当事人应当共同申请抵押权登记。”</w:t>
      </w:r>
    </w:p>
    <w:p w:rsidR="00670E0D" w:rsidRPr="00CE2741" w:rsidRDefault="00670E0D" w:rsidP="00CE2741">
      <w:pPr>
        <w:spacing w:line="550" w:lineRule="exact"/>
        <w:ind w:firstLine="640"/>
        <w:rPr>
          <w:rFonts w:eastAsia="方正仿宋_GBK" w:hint="eastAsia"/>
          <w:sz w:val="32"/>
          <w:szCs w:val="32"/>
        </w:rPr>
      </w:pPr>
      <w:r w:rsidRPr="00CE2741">
        <w:rPr>
          <w:rFonts w:eastAsia="方正黑体_GBK" w:cs="黑体" w:hint="eastAsia"/>
          <w:sz w:val="32"/>
          <w:szCs w:val="32"/>
        </w:rPr>
        <w:t>十四、</w:t>
      </w:r>
      <w:r w:rsidRPr="00CE2741">
        <w:rPr>
          <w:rFonts w:eastAsia="方正仿宋_GBK" w:hint="eastAsia"/>
          <w:sz w:val="32"/>
          <w:szCs w:val="32"/>
        </w:rPr>
        <w:t>将第四十二条第一款修改为：“以在建房屋等建筑物、</w:t>
      </w:r>
      <w:r w:rsidRPr="00CE2741">
        <w:rPr>
          <w:rFonts w:eastAsia="方正仿宋_GBK" w:hint="eastAsia"/>
          <w:sz w:val="32"/>
          <w:szCs w:val="32"/>
        </w:rPr>
        <w:lastRenderedPageBreak/>
        <w:t>构筑物申请抵押登记的，申请人应当提交享有建设用地使用权的不动产权属证书、建设工程规划许可证。”</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黑体_GBK" w:hAnsi="Times New Roman" w:cs="黑体" w:hint="eastAsia"/>
          <w:sz w:val="32"/>
          <w:szCs w:val="32"/>
        </w:rPr>
        <w:t>十五、</w:t>
      </w:r>
      <w:r w:rsidRPr="00CE2741">
        <w:rPr>
          <w:rFonts w:ascii="Times New Roman" w:eastAsia="方正仿宋_GBK" w:hAnsi="Times New Roman" w:hint="eastAsia"/>
          <w:sz w:val="32"/>
          <w:szCs w:val="32"/>
        </w:rPr>
        <w:t>将第四十三条、第四十四条中的“法规”修改为“行政法规”。</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黑体_GBK" w:hAnsi="Times New Roman" w:cs="黑体" w:hint="eastAsia"/>
          <w:sz w:val="32"/>
          <w:szCs w:val="32"/>
        </w:rPr>
        <w:t>十六、</w:t>
      </w:r>
      <w:r w:rsidRPr="00CE2741">
        <w:rPr>
          <w:rFonts w:ascii="Times New Roman" w:eastAsia="方正仿宋_GBK" w:hAnsi="Times New Roman" w:hint="eastAsia"/>
          <w:sz w:val="32"/>
          <w:szCs w:val="32"/>
        </w:rPr>
        <w:t>删去第四十八条、第四十九条。</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黑体_GBK" w:hAnsi="Times New Roman" w:cs="黑体" w:hint="eastAsia"/>
          <w:sz w:val="32"/>
          <w:szCs w:val="32"/>
        </w:rPr>
        <w:t>十七、</w:t>
      </w:r>
      <w:r w:rsidRPr="00CE2741">
        <w:rPr>
          <w:rFonts w:ascii="Times New Roman" w:eastAsia="方正仿宋_GBK" w:hAnsi="Times New Roman" w:hint="eastAsia"/>
          <w:sz w:val="32"/>
          <w:szCs w:val="32"/>
        </w:rPr>
        <w:t>将第五十条改为第四十八条，修改为：“已经办理预购商品房抵押权预告登记的，办理国有建设用地使用权和房屋所有权转移登记后，当事人应当申请抵押权预告登记转抵押权登记。”</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黑体_GBK" w:hAnsi="Times New Roman" w:cs="黑体" w:hint="eastAsia"/>
          <w:sz w:val="32"/>
          <w:szCs w:val="32"/>
        </w:rPr>
        <w:t>十八、</w:t>
      </w:r>
      <w:r w:rsidRPr="00CE2741">
        <w:rPr>
          <w:rFonts w:ascii="Times New Roman" w:eastAsia="方正仿宋_GBK" w:hAnsi="Times New Roman" w:hint="eastAsia"/>
          <w:sz w:val="32"/>
          <w:szCs w:val="32"/>
        </w:rPr>
        <w:t>将第四章第二节节名修改为“更正登记”。</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黑体_GBK" w:hAnsi="Times New Roman" w:cs="黑体" w:hint="eastAsia"/>
          <w:sz w:val="32"/>
          <w:szCs w:val="32"/>
        </w:rPr>
        <w:t>十九、</w:t>
      </w:r>
      <w:r w:rsidRPr="00CE2741">
        <w:rPr>
          <w:rFonts w:ascii="Times New Roman" w:eastAsia="方正仿宋_GBK" w:hAnsi="Times New Roman" w:hint="eastAsia"/>
          <w:sz w:val="32"/>
          <w:szCs w:val="32"/>
        </w:rPr>
        <w:t>将第五十一条改为第四十九条，第二款修改为：“不动产登记簿记载确有错误的，登记机构应当予以更正；但在错误登记之后已经办理了涉及不动产权利处分的登记、预告登记、查封登记的除外。”</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黑体_GBK" w:hAnsi="Times New Roman" w:cs="黑体" w:hint="eastAsia"/>
          <w:sz w:val="32"/>
          <w:szCs w:val="32"/>
        </w:rPr>
        <w:t>二十、</w:t>
      </w:r>
      <w:r w:rsidRPr="00CE2741">
        <w:rPr>
          <w:rFonts w:ascii="Times New Roman" w:eastAsia="方正仿宋_GBK" w:hAnsi="Times New Roman" w:hint="eastAsia"/>
          <w:sz w:val="32"/>
          <w:szCs w:val="32"/>
        </w:rPr>
        <w:t>将第五十二条改为第五十条，修改为：“登记机构发现不动产登记簿记载的事项错误，应当通知当事人在三十个工作日内办理更正登记。当事人逾期不办理的，登记机构应当在公告十五个工作日后，依法予以更正；但在错误登记之后已经办理了涉及不动产权利处分的登记、预告登记、查封登记的除外。”</w:t>
      </w:r>
    </w:p>
    <w:p w:rsidR="00670E0D" w:rsidRPr="00CE2741" w:rsidRDefault="00670E0D" w:rsidP="00CE2741">
      <w:pPr>
        <w:spacing w:line="550" w:lineRule="exact"/>
        <w:ind w:firstLine="640"/>
        <w:rPr>
          <w:rFonts w:eastAsia="方正仿宋_GBK" w:hint="eastAsia"/>
          <w:sz w:val="32"/>
          <w:szCs w:val="32"/>
        </w:rPr>
      </w:pPr>
      <w:r w:rsidRPr="00CE2741">
        <w:rPr>
          <w:rFonts w:eastAsia="方正黑体_GBK" w:cs="黑体" w:hint="eastAsia"/>
          <w:sz w:val="32"/>
          <w:szCs w:val="32"/>
        </w:rPr>
        <w:t>二十一、</w:t>
      </w:r>
      <w:r w:rsidRPr="00CE2741">
        <w:rPr>
          <w:rFonts w:eastAsia="方正仿宋_GBK" w:hint="eastAsia"/>
          <w:sz w:val="32"/>
          <w:szCs w:val="32"/>
        </w:rPr>
        <w:t>删去第五十四条。</w:t>
      </w:r>
    </w:p>
    <w:p w:rsidR="00670E0D" w:rsidRPr="00CE2741" w:rsidRDefault="00670E0D" w:rsidP="00CE2741">
      <w:pPr>
        <w:spacing w:line="550" w:lineRule="exact"/>
        <w:ind w:firstLine="640"/>
        <w:rPr>
          <w:rFonts w:eastAsia="方正仿宋_GBK" w:hint="eastAsia"/>
          <w:sz w:val="32"/>
          <w:szCs w:val="32"/>
        </w:rPr>
      </w:pPr>
      <w:r w:rsidRPr="00CE2741">
        <w:rPr>
          <w:rFonts w:eastAsia="方正黑体_GBK" w:cs="黑体" w:hint="eastAsia"/>
          <w:sz w:val="32"/>
          <w:szCs w:val="32"/>
        </w:rPr>
        <w:t>二十二、</w:t>
      </w:r>
      <w:r w:rsidRPr="00CE2741">
        <w:rPr>
          <w:rFonts w:eastAsia="方正仿宋_GBK" w:hint="eastAsia"/>
          <w:sz w:val="32"/>
          <w:szCs w:val="32"/>
        </w:rPr>
        <w:t>将第五十五条改为第五十二条，第二款修改为：“登记机构受理异议登记申请的，应当将异议事项记载于不动产登记簿，并向申请人出具异议登记证明。”</w:t>
      </w:r>
    </w:p>
    <w:p w:rsidR="00670E0D" w:rsidRPr="00CE2741" w:rsidRDefault="00670E0D" w:rsidP="00CE2741">
      <w:pPr>
        <w:spacing w:line="550" w:lineRule="exact"/>
        <w:ind w:firstLine="640"/>
        <w:rPr>
          <w:rFonts w:eastAsia="方正仿宋_GBK" w:hint="eastAsia"/>
          <w:sz w:val="32"/>
          <w:szCs w:val="32"/>
        </w:rPr>
      </w:pPr>
      <w:r w:rsidRPr="00CE2741">
        <w:rPr>
          <w:rFonts w:eastAsia="方正黑体_GBK" w:cs="黑体" w:hint="eastAsia"/>
          <w:sz w:val="32"/>
          <w:szCs w:val="32"/>
        </w:rPr>
        <w:lastRenderedPageBreak/>
        <w:t>二十三、</w:t>
      </w:r>
      <w:r w:rsidRPr="00CE2741">
        <w:rPr>
          <w:rFonts w:eastAsia="方正仿宋_GBK" w:hint="eastAsia"/>
          <w:sz w:val="32"/>
          <w:szCs w:val="32"/>
        </w:rPr>
        <w:t>将第五十六条改为第五十三条，删去第一款中的“已经提起诉讼的，应当在三日内告知登记机构”</w:t>
      </w:r>
      <w:r w:rsidRPr="00CE2741">
        <w:rPr>
          <w:rFonts w:eastAsia="方正仿宋_GBK" w:hint="eastAsia"/>
          <w:sz w:val="32"/>
          <w:szCs w:val="32"/>
        </w:rPr>
        <w:t xml:space="preserve"> </w:t>
      </w:r>
      <w:r w:rsidRPr="00CE2741">
        <w:rPr>
          <w:rFonts w:eastAsia="方正仿宋_GBK" w:hint="eastAsia"/>
          <w:sz w:val="32"/>
          <w:szCs w:val="32"/>
        </w:rPr>
        <w:t>。</w:t>
      </w:r>
    </w:p>
    <w:p w:rsidR="00670E0D" w:rsidRPr="00CE2741" w:rsidRDefault="00670E0D" w:rsidP="00CE2741">
      <w:pPr>
        <w:spacing w:line="550" w:lineRule="exact"/>
        <w:ind w:firstLine="640"/>
        <w:rPr>
          <w:rFonts w:eastAsia="方正仿宋_GBK" w:hint="eastAsia"/>
          <w:sz w:val="32"/>
          <w:szCs w:val="32"/>
        </w:rPr>
      </w:pPr>
      <w:r w:rsidRPr="00CE2741">
        <w:rPr>
          <w:rFonts w:eastAsia="方正黑体_GBK" w:cs="黑体" w:hint="eastAsia"/>
          <w:sz w:val="32"/>
          <w:szCs w:val="32"/>
        </w:rPr>
        <w:t>二十四、</w:t>
      </w:r>
      <w:r w:rsidRPr="00CE2741">
        <w:rPr>
          <w:rFonts w:eastAsia="方正仿宋_GBK" w:hint="eastAsia"/>
          <w:sz w:val="32"/>
          <w:szCs w:val="32"/>
        </w:rPr>
        <w:t>将第六十四条改为第六十一条，删去第二款中的“森林和林木所有权”。</w:t>
      </w:r>
    </w:p>
    <w:p w:rsidR="00670E0D" w:rsidRPr="00CE2741" w:rsidRDefault="00670E0D" w:rsidP="00CE2741">
      <w:pPr>
        <w:spacing w:line="550" w:lineRule="exact"/>
        <w:ind w:firstLine="640"/>
        <w:rPr>
          <w:rFonts w:eastAsia="方正仿宋_GBK" w:hint="eastAsia"/>
          <w:color w:val="000000"/>
          <w:sz w:val="32"/>
          <w:szCs w:val="32"/>
        </w:rPr>
      </w:pPr>
      <w:r w:rsidRPr="00CE2741">
        <w:rPr>
          <w:rFonts w:eastAsia="方正仿宋_GBK" w:hint="eastAsia"/>
          <w:color w:val="000000"/>
          <w:sz w:val="32"/>
          <w:szCs w:val="32"/>
        </w:rPr>
        <w:t>第三款中增加“人民检察院”。</w:t>
      </w:r>
    </w:p>
    <w:p w:rsidR="00670E0D" w:rsidRPr="00CE2741" w:rsidRDefault="00670E0D" w:rsidP="00CE2741">
      <w:pPr>
        <w:spacing w:line="550" w:lineRule="exact"/>
        <w:ind w:firstLine="640"/>
        <w:rPr>
          <w:rFonts w:eastAsia="方正仿宋_GBK" w:hint="eastAsia"/>
          <w:sz w:val="32"/>
          <w:szCs w:val="32"/>
        </w:rPr>
      </w:pPr>
      <w:r w:rsidRPr="00CE2741">
        <w:rPr>
          <w:rFonts w:eastAsia="方正黑体_GBK" w:cs="黑体" w:hint="eastAsia"/>
          <w:sz w:val="32"/>
          <w:szCs w:val="32"/>
        </w:rPr>
        <w:t>二十五、</w:t>
      </w:r>
      <w:r w:rsidRPr="00CE2741">
        <w:rPr>
          <w:rFonts w:eastAsia="方正仿宋_GBK" w:hint="eastAsia"/>
          <w:sz w:val="32"/>
          <w:szCs w:val="32"/>
        </w:rPr>
        <w:t>将第七十条改为第六十七条，其中的“损失”修改为“损害”。</w:t>
      </w:r>
    </w:p>
    <w:p w:rsidR="00670E0D" w:rsidRPr="00CE2741" w:rsidRDefault="00670E0D" w:rsidP="00CE2741">
      <w:pPr>
        <w:spacing w:line="550" w:lineRule="exact"/>
        <w:ind w:firstLine="640"/>
        <w:rPr>
          <w:rFonts w:eastAsia="方正仿宋_GBK" w:hint="eastAsia"/>
          <w:sz w:val="32"/>
          <w:szCs w:val="32"/>
        </w:rPr>
      </w:pPr>
      <w:r w:rsidRPr="00CE2741">
        <w:rPr>
          <w:rFonts w:eastAsia="方正仿宋_GBK" w:hint="eastAsia"/>
          <w:sz w:val="32"/>
          <w:szCs w:val="32"/>
        </w:rPr>
        <w:t>删去第三项、第四项。</w:t>
      </w:r>
    </w:p>
    <w:p w:rsidR="00670E0D" w:rsidRPr="00CE2741" w:rsidRDefault="00670E0D" w:rsidP="00CE2741">
      <w:pPr>
        <w:pStyle w:val="af"/>
        <w:spacing w:line="550" w:lineRule="exact"/>
        <w:ind w:firstLine="640"/>
        <w:rPr>
          <w:rFonts w:ascii="Times New Roman" w:eastAsia="方正仿宋_GBK" w:hAnsi="Times New Roman" w:hint="eastAsia"/>
          <w:sz w:val="32"/>
          <w:szCs w:val="32"/>
        </w:rPr>
      </w:pPr>
      <w:r w:rsidRPr="00CE2741">
        <w:rPr>
          <w:rFonts w:ascii="Times New Roman" w:eastAsia="方正黑体_GBK" w:hAnsi="Times New Roman" w:cs="黑体" w:hint="eastAsia"/>
          <w:sz w:val="32"/>
          <w:szCs w:val="32"/>
        </w:rPr>
        <w:t>二十六、</w:t>
      </w:r>
      <w:r w:rsidRPr="00CE2741">
        <w:rPr>
          <w:rFonts w:ascii="Times New Roman" w:eastAsia="方正仿宋_GBK" w:hAnsi="Times New Roman" w:hint="eastAsia"/>
          <w:sz w:val="32"/>
          <w:szCs w:val="32"/>
        </w:rPr>
        <w:t>增加一条，作为第六十八条：“伪造、变造不动产权属证书、不动产登记证明，或者买卖、使用伪造、变造的不动产权属证书、不动产登记证明的，由登记机构或者公安机关依法予以收缴；有违法所得的，依法没收违法所得；给他人造成损害的，依法承担赔偿责任；构成违反治安管理行为的，依法给予治安管理处罚；构成犯罪的，依法追究刑事责任。”</w:t>
      </w:r>
    </w:p>
    <w:p w:rsidR="00670E0D" w:rsidRPr="00CE2741" w:rsidRDefault="00670E0D" w:rsidP="00CE2741">
      <w:pPr>
        <w:spacing w:line="550" w:lineRule="exact"/>
        <w:ind w:firstLine="640"/>
        <w:rPr>
          <w:rFonts w:eastAsia="方正仿宋_GBK" w:hint="eastAsia"/>
          <w:sz w:val="32"/>
          <w:szCs w:val="32"/>
        </w:rPr>
      </w:pPr>
      <w:r w:rsidRPr="00CE2741">
        <w:rPr>
          <w:rFonts w:eastAsia="方正黑体_GBK" w:cs="黑体" w:hint="eastAsia"/>
          <w:sz w:val="32"/>
          <w:szCs w:val="32"/>
        </w:rPr>
        <w:t>二十七、</w:t>
      </w:r>
      <w:r w:rsidRPr="00CE2741">
        <w:rPr>
          <w:rFonts w:eastAsia="方正仿宋_GBK" w:hint="eastAsia"/>
          <w:sz w:val="32"/>
          <w:szCs w:val="32"/>
        </w:rPr>
        <w:t>将第七十一条改为第六十九条，其中的“行政处分”修改为“处分”。</w:t>
      </w:r>
    </w:p>
    <w:p w:rsidR="00670E0D" w:rsidRPr="00CE2741" w:rsidRDefault="00670E0D" w:rsidP="00CE2741">
      <w:pPr>
        <w:spacing w:line="550" w:lineRule="exact"/>
        <w:ind w:firstLine="640"/>
        <w:rPr>
          <w:rFonts w:eastAsia="方正仿宋_GBK" w:hint="eastAsia"/>
          <w:sz w:val="32"/>
          <w:szCs w:val="32"/>
        </w:rPr>
      </w:pPr>
      <w:r w:rsidRPr="00CE2741">
        <w:rPr>
          <w:rFonts w:eastAsia="方正仿宋_GBK" w:hint="eastAsia"/>
          <w:sz w:val="32"/>
          <w:szCs w:val="32"/>
        </w:rPr>
        <w:t>此外，对有关部门的表述，根据机构改革后的变化作相应修改。对有关法规条文顺序作相应调整。</w:t>
      </w:r>
      <w:r w:rsidRPr="00CE2741">
        <w:rPr>
          <w:rFonts w:eastAsia="方正仿宋_GBK" w:hint="eastAsia"/>
          <w:sz w:val="32"/>
          <w:szCs w:val="32"/>
        </w:rPr>
        <w:t xml:space="preserve"> </w:t>
      </w:r>
    </w:p>
    <w:p w:rsidR="00670E0D" w:rsidRPr="00CE2741" w:rsidRDefault="00670E0D" w:rsidP="00CE2741">
      <w:pPr>
        <w:spacing w:line="550" w:lineRule="exact"/>
        <w:ind w:firstLine="640"/>
        <w:rPr>
          <w:rFonts w:eastAsia="方正仿宋_GBK" w:hint="eastAsia"/>
          <w:sz w:val="32"/>
          <w:szCs w:val="32"/>
        </w:rPr>
      </w:pPr>
      <w:r w:rsidRPr="00CE2741">
        <w:rPr>
          <w:rFonts w:eastAsia="方正仿宋_GBK" w:hint="eastAsia"/>
          <w:sz w:val="32"/>
          <w:szCs w:val="32"/>
        </w:rPr>
        <w:t>本决定</w:t>
      </w:r>
      <w:r w:rsidRPr="00CE2741">
        <w:rPr>
          <w:rFonts w:eastAsia="方正仿宋_GBK"/>
          <w:sz w:val="32"/>
          <w:szCs w:val="32"/>
        </w:rPr>
        <w:t>自</w:t>
      </w:r>
      <w:smartTag w:uri="urn:schemas-microsoft-com:office:smarttags" w:element="chsdate">
        <w:smartTagPr>
          <w:attr w:name="Year" w:val="2021"/>
          <w:attr w:name="Month" w:val="1"/>
          <w:attr w:name="Day" w:val="1"/>
          <w:attr w:name="IsLunarDate" w:val="False"/>
          <w:attr w:name="IsROCDate" w:val="False"/>
        </w:smartTagPr>
        <w:r w:rsidRPr="00CE2741">
          <w:rPr>
            <w:rFonts w:eastAsia="方正仿宋_GBK"/>
            <w:sz w:val="32"/>
            <w:szCs w:val="32"/>
          </w:rPr>
          <w:t>2021</w:t>
        </w:r>
        <w:r w:rsidRPr="00CE2741">
          <w:rPr>
            <w:rFonts w:eastAsia="方正仿宋_GBK"/>
            <w:sz w:val="32"/>
            <w:szCs w:val="32"/>
          </w:rPr>
          <w:t>年</w:t>
        </w:r>
        <w:r w:rsidRPr="00CE2741">
          <w:rPr>
            <w:rFonts w:eastAsia="方正仿宋_GBK"/>
            <w:sz w:val="32"/>
            <w:szCs w:val="32"/>
          </w:rPr>
          <w:t>1</w:t>
        </w:r>
        <w:r w:rsidRPr="00CE2741">
          <w:rPr>
            <w:rFonts w:eastAsia="方正仿宋_GBK"/>
            <w:sz w:val="32"/>
            <w:szCs w:val="32"/>
          </w:rPr>
          <w:t>月</w:t>
        </w:r>
        <w:r w:rsidRPr="00CE2741">
          <w:rPr>
            <w:rFonts w:eastAsia="方正仿宋_GBK"/>
            <w:sz w:val="32"/>
            <w:szCs w:val="32"/>
          </w:rPr>
          <w:t>1</w:t>
        </w:r>
        <w:r w:rsidRPr="00CE2741">
          <w:rPr>
            <w:rFonts w:eastAsia="方正仿宋_GBK"/>
            <w:sz w:val="32"/>
            <w:szCs w:val="32"/>
          </w:rPr>
          <w:t>日</w:t>
        </w:r>
        <w:r w:rsidRPr="00CE2741">
          <w:rPr>
            <w:rFonts w:eastAsia="方正仿宋_GBK" w:hint="eastAsia"/>
            <w:sz w:val="32"/>
            <w:szCs w:val="32"/>
          </w:rPr>
          <w:t>起</w:t>
        </w:r>
      </w:smartTag>
      <w:r w:rsidRPr="00CE2741">
        <w:rPr>
          <w:rFonts w:eastAsia="方正仿宋_GBK" w:hint="eastAsia"/>
          <w:sz w:val="32"/>
          <w:szCs w:val="32"/>
        </w:rPr>
        <w:t>施行。</w:t>
      </w:r>
    </w:p>
    <w:p w:rsidR="00153114" w:rsidRPr="00CE2741" w:rsidRDefault="00670E0D" w:rsidP="00CE2741">
      <w:pPr>
        <w:spacing w:line="550" w:lineRule="exact"/>
        <w:ind w:firstLine="641"/>
        <w:rPr>
          <w:rFonts w:ascii="方正仿宋_GBK" w:eastAsia="方正仿宋_GBK" w:hint="eastAsia"/>
          <w:spacing w:val="-6"/>
          <w:sz w:val="32"/>
          <w:szCs w:val="32"/>
        </w:rPr>
      </w:pPr>
      <w:r w:rsidRPr="00CE2741">
        <w:rPr>
          <w:rFonts w:eastAsia="方正仿宋_GBK" w:hint="eastAsia"/>
          <w:sz w:val="32"/>
          <w:szCs w:val="32"/>
        </w:rPr>
        <w:t>《无锡市不动产登记条例》根据本决定作相应修改，重</w:t>
      </w:r>
      <w:r w:rsidRPr="00CE2741">
        <w:rPr>
          <w:rFonts w:eastAsia="方正仿宋_GBK" w:hint="eastAsia"/>
          <w:spacing w:val="-6"/>
          <w:sz w:val="32"/>
          <w:szCs w:val="32"/>
        </w:rPr>
        <w:t>新公布。</w:t>
      </w:r>
    </w:p>
    <w:p w:rsidR="00153114" w:rsidRPr="00153114" w:rsidRDefault="00153114" w:rsidP="00153114">
      <w:pPr>
        <w:adjustRightInd w:val="0"/>
        <w:ind w:firstLine="864"/>
        <w:rPr>
          <w:rFonts w:ascii="方正仿宋_GBK" w:eastAsia="方正仿宋_GBK" w:hint="eastAsia"/>
          <w:snapToGrid w:val="0"/>
          <w:spacing w:val="-4"/>
          <w:kern w:val="0"/>
          <w:sz w:val="32"/>
          <w:szCs w:val="32"/>
        </w:rPr>
      </w:pPr>
    </w:p>
    <w:p w:rsidR="00670E0D" w:rsidRPr="00670E0D" w:rsidRDefault="00153114" w:rsidP="00006A80">
      <w:pPr>
        <w:spacing w:line="550" w:lineRule="exact"/>
        <w:ind w:firstLine="640"/>
        <w:rPr>
          <w:rFonts w:eastAsia="方正仿宋_GBK" w:hint="eastAsia"/>
        </w:rPr>
      </w:pPr>
      <w:r w:rsidRPr="00153114">
        <w:rPr>
          <w:rFonts w:ascii="方正仿宋_GBK" w:eastAsia="方正仿宋_GBK" w:hAnsi="宋体" w:cs="宋体" w:hint="eastAsia"/>
          <w:b/>
          <w:szCs w:val="32"/>
        </w:rPr>
        <w:br w:type="page"/>
      </w:r>
    </w:p>
    <w:p w:rsidR="00670E0D" w:rsidRPr="00006A80" w:rsidRDefault="00670E0D" w:rsidP="00006A80">
      <w:pPr>
        <w:pStyle w:val="1"/>
        <w:spacing w:line="550" w:lineRule="exact"/>
        <w:rPr>
          <w:rFonts w:eastAsia="方正小标宋_GBK" w:hAnsi="Times New Roman" w:hint="eastAsia"/>
        </w:rPr>
      </w:pPr>
      <w:r w:rsidRPr="00006A80">
        <w:rPr>
          <w:rFonts w:eastAsia="方正小标宋_GBK" w:hAnsi="Times New Roman" w:hint="eastAsia"/>
          <w:bCs/>
          <w:szCs w:val="44"/>
        </w:rPr>
        <w:t>无锡市不动产登记条例</w:t>
      </w:r>
    </w:p>
    <w:p w:rsidR="00670E0D" w:rsidRPr="00670E0D" w:rsidRDefault="00670E0D" w:rsidP="00006A80">
      <w:pPr>
        <w:spacing w:line="550" w:lineRule="exact"/>
        <w:rPr>
          <w:rFonts w:eastAsia="方正楷体_GBK" w:hint="eastAsia"/>
          <w:szCs w:val="32"/>
        </w:rPr>
      </w:pPr>
    </w:p>
    <w:p w:rsidR="00670E0D" w:rsidRPr="00670E0D" w:rsidRDefault="00670E0D" w:rsidP="00006A80">
      <w:pPr>
        <w:spacing w:line="550" w:lineRule="exact"/>
        <w:rPr>
          <w:rFonts w:eastAsia="方正楷体_GBK"/>
          <w:sz w:val="32"/>
          <w:szCs w:val="32"/>
        </w:rPr>
      </w:pPr>
      <w:r w:rsidRPr="00670E0D">
        <w:rPr>
          <w:rFonts w:eastAsia="方正楷体_GBK"/>
          <w:sz w:val="32"/>
          <w:szCs w:val="32"/>
        </w:rPr>
        <w:t>（</w:t>
      </w:r>
      <w:smartTag w:uri="urn:schemas-microsoft-com:office:smarttags" w:element="chsdate">
        <w:smartTagPr>
          <w:attr w:name="Year" w:val="2018"/>
          <w:attr w:name="Month" w:val="4"/>
          <w:attr w:name="Day" w:val="26"/>
          <w:attr w:name="IsLunarDate" w:val="False"/>
          <w:attr w:name="IsROCDate" w:val="False"/>
        </w:smartTagPr>
        <w:r w:rsidRPr="00670E0D">
          <w:rPr>
            <w:rFonts w:eastAsia="方正楷体_GBK"/>
            <w:sz w:val="32"/>
            <w:szCs w:val="32"/>
          </w:rPr>
          <w:t>2018</w:t>
        </w:r>
        <w:r w:rsidRPr="00670E0D">
          <w:rPr>
            <w:rFonts w:eastAsia="方正楷体_GBK"/>
            <w:sz w:val="32"/>
            <w:szCs w:val="32"/>
          </w:rPr>
          <w:t>年</w:t>
        </w:r>
        <w:r w:rsidRPr="00670E0D">
          <w:rPr>
            <w:rFonts w:eastAsia="方正楷体_GBK"/>
            <w:sz w:val="32"/>
            <w:szCs w:val="32"/>
          </w:rPr>
          <w:t>4</w:t>
        </w:r>
        <w:r w:rsidRPr="00670E0D">
          <w:rPr>
            <w:rFonts w:eastAsia="方正楷体_GBK"/>
            <w:sz w:val="32"/>
            <w:szCs w:val="32"/>
          </w:rPr>
          <w:t>月</w:t>
        </w:r>
        <w:r w:rsidRPr="00670E0D">
          <w:rPr>
            <w:rFonts w:eastAsia="方正楷体_GBK"/>
            <w:sz w:val="32"/>
            <w:szCs w:val="32"/>
          </w:rPr>
          <w:t>26</w:t>
        </w:r>
        <w:r w:rsidRPr="00670E0D">
          <w:rPr>
            <w:rFonts w:eastAsia="方正楷体_GBK"/>
            <w:sz w:val="32"/>
            <w:szCs w:val="32"/>
          </w:rPr>
          <w:t>日</w:t>
        </w:r>
      </w:smartTag>
      <w:r w:rsidRPr="00670E0D">
        <w:rPr>
          <w:rFonts w:eastAsia="方正楷体_GBK"/>
          <w:sz w:val="32"/>
          <w:szCs w:val="32"/>
        </w:rPr>
        <w:t>无锡市第十六届人民代表大会常务委员会第九次会议通过</w:t>
      </w:r>
      <w:r w:rsidRPr="00670E0D">
        <w:rPr>
          <w:rFonts w:eastAsia="方正楷体_GBK"/>
          <w:sz w:val="32"/>
          <w:szCs w:val="32"/>
        </w:rPr>
        <w:t xml:space="preserve">  </w:t>
      </w:r>
      <w:smartTag w:uri="urn:schemas-microsoft-com:office:smarttags" w:element="chsdate">
        <w:smartTagPr>
          <w:attr w:name="Year" w:val="2018"/>
          <w:attr w:name="Month" w:val="5"/>
          <w:attr w:name="Day" w:val="31"/>
          <w:attr w:name="IsLunarDate" w:val="False"/>
          <w:attr w:name="IsROCDate" w:val="False"/>
        </w:smartTagPr>
        <w:r w:rsidRPr="00670E0D">
          <w:rPr>
            <w:rFonts w:eastAsia="方正楷体_GBK"/>
            <w:sz w:val="32"/>
            <w:szCs w:val="32"/>
          </w:rPr>
          <w:t>2018</w:t>
        </w:r>
        <w:r w:rsidRPr="00670E0D">
          <w:rPr>
            <w:rFonts w:eastAsia="方正楷体_GBK"/>
            <w:sz w:val="32"/>
            <w:szCs w:val="32"/>
          </w:rPr>
          <w:t>年</w:t>
        </w:r>
        <w:r w:rsidRPr="00670E0D">
          <w:rPr>
            <w:rFonts w:eastAsia="方正楷体_GBK"/>
            <w:sz w:val="32"/>
            <w:szCs w:val="32"/>
          </w:rPr>
          <w:t>5</w:t>
        </w:r>
        <w:r w:rsidRPr="00670E0D">
          <w:rPr>
            <w:rFonts w:eastAsia="方正楷体_GBK"/>
            <w:sz w:val="32"/>
            <w:szCs w:val="32"/>
          </w:rPr>
          <w:t>月</w:t>
        </w:r>
        <w:r w:rsidRPr="00670E0D">
          <w:rPr>
            <w:rFonts w:eastAsia="方正楷体_GBK"/>
            <w:sz w:val="32"/>
            <w:szCs w:val="32"/>
          </w:rPr>
          <w:t>31</w:t>
        </w:r>
        <w:r w:rsidRPr="00670E0D">
          <w:rPr>
            <w:rFonts w:eastAsia="方正楷体_GBK"/>
            <w:sz w:val="32"/>
            <w:szCs w:val="32"/>
          </w:rPr>
          <w:t>日</w:t>
        </w:r>
      </w:smartTag>
      <w:r w:rsidRPr="00670E0D">
        <w:rPr>
          <w:rFonts w:eastAsia="方正楷体_GBK"/>
          <w:sz w:val="32"/>
          <w:szCs w:val="32"/>
        </w:rPr>
        <w:t>江苏省第十三届人民代表大会常务委员会第三次会议批准</w:t>
      </w:r>
      <w:r w:rsidRPr="00670E0D">
        <w:rPr>
          <w:rFonts w:eastAsia="方正楷体_GBK"/>
          <w:sz w:val="32"/>
          <w:szCs w:val="32"/>
        </w:rPr>
        <w:t xml:space="preserve">  </w:t>
      </w:r>
      <w:r w:rsidRPr="00670E0D">
        <w:rPr>
          <w:rFonts w:eastAsia="方正楷体_GBK"/>
          <w:sz w:val="32"/>
          <w:szCs w:val="32"/>
        </w:rPr>
        <w:t>根据</w:t>
      </w:r>
      <w:smartTag w:uri="urn:schemas-microsoft-com:office:smarttags" w:element="chsdate">
        <w:smartTagPr>
          <w:attr w:name="Year" w:val="2020"/>
          <w:attr w:name="Month" w:val="8"/>
          <w:attr w:name="Day" w:val="27"/>
          <w:attr w:name="IsLunarDate" w:val="False"/>
          <w:attr w:name="IsROCDate" w:val="False"/>
        </w:smartTagPr>
        <w:r w:rsidRPr="00670E0D">
          <w:rPr>
            <w:rFonts w:eastAsia="方正楷体_GBK"/>
            <w:sz w:val="32"/>
            <w:szCs w:val="32"/>
          </w:rPr>
          <w:t>2020</w:t>
        </w:r>
        <w:r w:rsidRPr="00670E0D">
          <w:rPr>
            <w:rFonts w:eastAsia="方正楷体_GBK"/>
            <w:sz w:val="32"/>
            <w:szCs w:val="32"/>
          </w:rPr>
          <w:t>年</w:t>
        </w:r>
        <w:r w:rsidRPr="00670E0D">
          <w:rPr>
            <w:rFonts w:eastAsia="方正楷体_GBK"/>
            <w:sz w:val="32"/>
            <w:szCs w:val="32"/>
          </w:rPr>
          <w:t>8</w:t>
        </w:r>
        <w:r w:rsidRPr="00670E0D">
          <w:rPr>
            <w:rFonts w:eastAsia="方正楷体_GBK"/>
            <w:sz w:val="32"/>
            <w:szCs w:val="32"/>
          </w:rPr>
          <w:t>月</w:t>
        </w:r>
        <w:r w:rsidRPr="00670E0D">
          <w:rPr>
            <w:rFonts w:eastAsia="方正楷体_GBK"/>
            <w:sz w:val="32"/>
            <w:szCs w:val="32"/>
          </w:rPr>
          <w:t>27</w:t>
        </w:r>
        <w:r w:rsidRPr="00670E0D">
          <w:rPr>
            <w:rFonts w:eastAsia="方正楷体_GBK"/>
            <w:sz w:val="32"/>
            <w:szCs w:val="32"/>
          </w:rPr>
          <w:t>日</w:t>
        </w:r>
      </w:smartTag>
      <w:r w:rsidRPr="00670E0D">
        <w:rPr>
          <w:rFonts w:eastAsia="方正楷体_GBK"/>
          <w:sz w:val="32"/>
          <w:szCs w:val="32"/>
        </w:rPr>
        <w:t>无锡市第十六届人民代表大会常务委员会第三十二次会议通过，</w:t>
      </w:r>
      <w:smartTag w:uri="urn:schemas-microsoft-com:office:smarttags" w:element="chsdate">
        <w:smartTagPr>
          <w:attr w:name="Year" w:val="2020"/>
          <w:attr w:name="Month" w:val="9"/>
          <w:attr w:name="Day" w:val="25"/>
          <w:attr w:name="IsLunarDate" w:val="False"/>
          <w:attr w:name="IsROCDate" w:val="False"/>
        </w:smartTagPr>
        <w:r w:rsidRPr="00670E0D">
          <w:rPr>
            <w:rFonts w:eastAsia="方正楷体_GBK"/>
            <w:sz w:val="32"/>
            <w:szCs w:val="32"/>
          </w:rPr>
          <w:t>2020</w:t>
        </w:r>
        <w:r w:rsidRPr="00670E0D">
          <w:rPr>
            <w:rFonts w:eastAsia="方正楷体_GBK"/>
            <w:sz w:val="32"/>
            <w:szCs w:val="32"/>
          </w:rPr>
          <w:t>年</w:t>
        </w:r>
        <w:r w:rsidRPr="00670E0D">
          <w:rPr>
            <w:rFonts w:eastAsia="方正楷体_GBK"/>
            <w:sz w:val="32"/>
            <w:szCs w:val="32"/>
          </w:rPr>
          <w:t>9</w:t>
        </w:r>
        <w:r w:rsidRPr="00670E0D">
          <w:rPr>
            <w:rFonts w:eastAsia="方正楷体_GBK"/>
            <w:sz w:val="32"/>
            <w:szCs w:val="32"/>
          </w:rPr>
          <w:t>月</w:t>
        </w:r>
        <w:r w:rsidRPr="00670E0D">
          <w:rPr>
            <w:rFonts w:eastAsia="方正楷体_GBK"/>
            <w:sz w:val="32"/>
            <w:szCs w:val="32"/>
          </w:rPr>
          <w:t>25</w:t>
        </w:r>
        <w:r w:rsidRPr="00670E0D">
          <w:rPr>
            <w:rFonts w:eastAsia="方正楷体_GBK"/>
            <w:sz w:val="32"/>
            <w:szCs w:val="32"/>
          </w:rPr>
          <w:t>日</w:t>
        </w:r>
      </w:smartTag>
      <w:r w:rsidRPr="00670E0D">
        <w:rPr>
          <w:rFonts w:eastAsia="方正楷体_GBK"/>
          <w:sz w:val="32"/>
          <w:szCs w:val="32"/>
        </w:rPr>
        <w:t>江苏省第十三届人民代表大会常务委员会第十八次会议批准的《无锡市人民代表大会常务委员会关于修改〈无锡市不动产登记条例〉的决定》修正）</w:t>
      </w:r>
    </w:p>
    <w:p w:rsidR="00670E0D" w:rsidRPr="00670E0D" w:rsidRDefault="00670E0D" w:rsidP="00006A80">
      <w:pPr>
        <w:spacing w:line="550" w:lineRule="exact"/>
        <w:ind w:firstLine="640"/>
        <w:rPr>
          <w:rFonts w:eastAsia="方正仿宋_GBK"/>
          <w:sz w:val="32"/>
          <w:szCs w:val="32"/>
        </w:rPr>
      </w:pPr>
    </w:p>
    <w:p w:rsidR="00670E0D" w:rsidRDefault="00670E0D" w:rsidP="00006A80">
      <w:pPr>
        <w:spacing w:line="550" w:lineRule="exact"/>
        <w:jc w:val="center"/>
        <w:rPr>
          <w:rFonts w:eastAsia="方正楷体_GBK" w:hint="eastAsia"/>
          <w:sz w:val="32"/>
          <w:szCs w:val="32"/>
        </w:rPr>
      </w:pPr>
      <w:r w:rsidRPr="00670E0D">
        <w:rPr>
          <w:rFonts w:eastAsia="方正楷体_GBK" w:hint="eastAsia"/>
          <w:sz w:val="32"/>
          <w:szCs w:val="32"/>
        </w:rPr>
        <w:t>目</w:t>
      </w:r>
      <w:r w:rsidRPr="00670E0D">
        <w:rPr>
          <w:rFonts w:eastAsia="方正楷体_GBK" w:hint="eastAsia"/>
          <w:sz w:val="32"/>
          <w:szCs w:val="32"/>
        </w:rPr>
        <w:t xml:space="preserve">  </w:t>
      </w:r>
      <w:r w:rsidRPr="00670E0D">
        <w:rPr>
          <w:rFonts w:eastAsia="方正楷体_GBK" w:hint="eastAsia"/>
          <w:sz w:val="32"/>
          <w:szCs w:val="32"/>
        </w:rPr>
        <w:t>录</w:t>
      </w:r>
    </w:p>
    <w:p w:rsidR="00006A80" w:rsidRPr="00670E0D" w:rsidRDefault="00006A80" w:rsidP="00006A80">
      <w:pPr>
        <w:spacing w:line="550" w:lineRule="exact"/>
        <w:jc w:val="center"/>
        <w:rPr>
          <w:rFonts w:eastAsia="方正楷体_GBK" w:hint="eastAsia"/>
          <w:sz w:val="32"/>
          <w:szCs w:val="32"/>
        </w:rPr>
      </w:pP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t>第一章</w:t>
      </w:r>
      <w:r w:rsidRPr="00670E0D">
        <w:rPr>
          <w:rFonts w:eastAsia="方正楷体_GBK" w:hint="eastAsia"/>
          <w:sz w:val="32"/>
          <w:szCs w:val="32"/>
        </w:rPr>
        <w:t xml:space="preserve">  </w:t>
      </w:r>
      <w:r w:rsidRPr="00670E0D">
        <w:rPr>
          <w:rFonts w:eastAsia="方正楷体_GBK" w:hint="eastAsia"/>
          <w:sz w:val="32"/>
          <w:szCs w:val="32"/>
        </w:rPr>
        <w:t>总则</w:t>
      </w: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t>第二章</w:t>
      </w:r>
      <w:r w:rsidRPr="00670E0D">
        <w:rPr>
          <w:rFonts w:eastAsia="方正楷体_GBK" w:hint="eastAsia"/>
          <w:sz w:val="32"/>
          <w:szCs w:val="32"/>
        </w:rPr>
        <w:t xml:space="preserve">  </w:t>
      </w:r>
      <w:r w:rsidRPr="00670E0D">
        <w:rPr>
          <w:rFonts w:eastAsia="方正楷体_GBK" w:hint="eastAsia"/>
          <w:sz w:val="32"/>
          <w:szCs w:val="32"/>
        </w:rPr>
        <w:t>一般规定</w:t>
      </w: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t>第三章</w:t>
      </w:r>
      <w:r w:rsidRPr="00670E0D">
        <w:rPr>
          <w:rFonts w:eastAsia="方正楷体_GBK" w:hint="eastAsia"/>
          <w:sz w:val="32"/>
          <w:szCs w:val="32"/>
        </w:rPr>
        <w:t xml:space="preserve">  </w:t>
      </w:r>
      <w:r w:rsidRPr="00670E0D">
        <w:rPr>
          <w:rFonts w:eastAsia="方正楷体_GBK" w:hint="eastAsia"/>
          <w:sz w:val="32"/>
          <w:szCs w:val="32"/>
        </w:rPr>
        <w:t>不动产权利登记</w:t>
      </w: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t xml:space="preserve">    </w:t>
      </w:r>
      <w:r w:rsidRPr="00670E0D">
        <w:rPr>
          <w:rFonts w:eastAsia="方正楷体_GBK" w:hint="eastAsia"/>
          <w:sz w:val="32"/>
          <w:szCs w:val="32"/>
        </w:rPr>
        <w:t>第一节</w:t>
      </w:r>
      <w:r w:rsidRPr="00670E0D">
        <w:rPr>
          <w:rFonts w:eastAsia="方正楷体_GBK" w:hint="eastAsia"/>
          <w:sz w:val="32"/>
          <w:szCs w:val="32"/>
        </w:rPr>
        <w:t xml:space="preserve">  </w:t>
      </w:r>
      <w:r w:rsidRPr="00670E0D">
        <w:rPr>
          <w:rFonts w:eastAsia="方正楷体_GBK" w:hint="eastAsia"/>
          <w:sz w:val="32"/>
          <w:szCs w:val="32"/>
        </w:rPr>
        <w:t>国有建设用地使用权和房屋等建筑物、构筑</w:t>
      </w: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t xml:space="preserve">            </w:t>
      </w:r>
      <w:r w:rsidRPr="00670E0D">
        <w:rPr>
          <w:rFonts w:eastAsia="方正楷体_GBK" w:hint="eastAsia"/>
          <w:sz w:val="32"/>
          <w:szCs w:val="32"/>
        </w:rPr>
        <w:t>物所有权登记</w:t>
      </w: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t xml:space="preserve">　　第二节</w:t>
      </w:r>
      <w:r w:rsidRPr="00670E0D">
        <w:rPr>
          <w:rFonts w:eastAsia="方正楷体_GBK" w:hint="eastAsia"/>
          <w:sz w:val="32"/>
          <w:szCs w:val="32"/>
        </w:rPr>
        <w:t xml:space="preserve">  </w:t>
      </w:r>
      <w:r w:rsidRPr="00670E0D">
        <w:rPr>
          <w:rFonts w:eastAsia="方正楷体_GBK" w:hint="eastAsia"/>
          <w:sz w:val="32"/>
          <w:szCs w:val="32"/>
        </w:rPr>
        <w:t>集体土地所有权和集体建设用地使用权及房</w:t>
      </w: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t xml:space="preserve">            </w:t>
      </w:r>
      <w:r w:rsidRPr="00670E0D">
        <w:rPr>
          <w:rFonts w:eastAsia="方正楷体_GBK" w:hint="eastAsia"/>
          <w:sz w:val="32"/>
          <w:szCs w:val="32"/>
        </w:rPr>
        <w:t>屋等建筑物、构筑物所有权登记</w:t>
      </w: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t xml:space="preserve">　　第三节</w:t>
      </w:r>
      <w:r w:rsidRPr="00670E0D">
        <w:rPr>
          <w:rFonts w:eastAsia="方正楷体_GBK" w:hint="eastAsia"/>
          <w:sz w:val="32"/>
          <w:szCs w:val="32"/>
        </w:rPr>
        <w:t xml:space="preserve">  </w:t>
      </w:r>
      <w:r w:rsidRPr="00670E0D">
        <w:rPr>
          <w:rFonts w:eastAsia="方正楷体_GBK" w:hint="eastAsia"/>
          <w:sz w:val="32"/>
          <w:szCs w:val="32"/>
        </w:rPr>
        <w:t>宅基地使用权和房屋等建筑物、构筑物所有</w:t>
      </w: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t xml:space="preserve">            </w:t>
      </w:r>
      <w:r w:rsidRPr="00670E0D">
        <w:rPr>
          <w:rFonts w:eastAsia="方正楷体_GBK" w:hint="eastAsia"/>
          <w:sz w:val="32"/>
          <w:szCs w:val="32"/>
        </w:rPr>
        <w:t>权登记</w:t>
      </w: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t xml:space="preserve">　</w:t>
      </w:r>
      <w:r w:rsidRPr="00670E0D">
        <w:rPr>
          <w:rFonts w:eastAsia="方正楷体_GBK" w:hint="eastAsia"/>
          <w:sz w:val="32"/>
          <w:szCs w:val="32"/>
        </w:rPr>
        <w:t xml:space="preserve">  </w:t>
      </w:r>
      <w:r w:rsidRPr="00670E0D">
        <w:rPr>
          <w:rFonts w:eastAsia="方正楷体_GBK" w:hint="eastAsia"/>
          <w:sz w:val="32"/>
          <w:szCs w:val="32"/>
        </w:rPr>
        <w:t>第四节</w:t>
      </w:r>
      <w:r w:rsidRPr="00670E0D">
        <w:rPr>
          <w:rFonts w:eastAsia="方正楷体_GBK" w:hint="eastAsia"/>
          <w:sz w:val="32"/>
          <w:szCs w:val="32"/>
        </w:rPr>
        <w:t xml:space="preserve">  </w:t>
      </w:r>
      <w:r w:rsidRPr="00670E0D">
        <w:rPr>
          <w:rFonts w:eastAsia="方正楷体_GBK" w:hint="eastAsia"/>
          <w:sz w:val="32"/>
          <w:szCs w:val="32"/>
        </w:rPr>
        <w:t>土地承包经营权登记</w:t>
      </w: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lastRenderedPageBreak/>
        <w:t xml:space="preserve">　　第五节</w:t>
      </w:r>
      <w:r w:rsidRPr="00670E0D">
        <w:rPr>
          <w:rFonts w:eastAsia="方正楷体_GBK" w:hint="eastAsia"/>
          <w:sz w:val="32"/>
          <w:szCs w:val="32"/>
        </w:rPr>
        <w:t xml:space="preserve">  </w:t>
      </w:r>
      <w:r w:rsidRPr="00670E0D">
        <w:rPr>
          <w:rFonts w:eastAsia="方正楷体_GBK" w:hint="eastAsia"/>
          <w:sz w:val="32"/>
          <w:szCs w:val="32"/>
        </w:rPr>
        <w:t>地役权登记</w:t>
      </w: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t xml:space="preserve">　　第六节</w:t>
      </w:r>
      <w:r w:rsidRPr="00670E0D">
        <w:rPr>
          <w:rFonts w:eastAsia="方正楷体_GBK" w:hint="eastAsia"/>
          <w:sz w:val="32"/>
          <w:szCs w:val="32"/>
        </w:rPr>
        <w:t xml:space="preserve">  </w:t>
      </w:r>
      <w:r w:rsidRPr="00670E0D">
        <w:rPr>
          <w:rFonts w:eastAsia="方正楷体_GBK" w:hint="eastAsia"/>
          <w:sz w:val="32"/>
          <w:szCs w:val="32"/>
        </w:rPr>
        <w:t>抵押权登记</w:t>
      </w: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t>第四章</w:t>
      </w:r>
      <w:r w:rsidRPr="00670E0D">
        <w:rPr>
          <w:rFonts w:eastAsia="方正楷体_GBK" w:hint="eastAsia"/>
          <w:sz w:val="32"/>
          <w:szCs w:val="32"/>
        </w:rPr>
        <w:t xml:space="preserve">  </w:t>
      </w:r>
      <w:r w:rsidRPr="00670E0D">
        <w:rPr>
          <w:rFonts w:eastAsia="方正楷体_GBK" w:hint="eastAsia"/>
          <w:sz w:val="32"/>
          <w:szCs w:val="32"/>
        </w:rPr>
        <w:t>其他登记</w:t>
      </w: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t xml:space="preserve">　　第一节</w:t>
      </w:r>
      <w:r w:rsidRPr="00670E0D">
        <w:rPr>
          <w:rFonts w:eastAsia="方正楷体_GBK" w:hint="eastAsia"/>
          <w:sz w:val="32"/>
          <w:szCs w:val="32"/>
        </w:rPr>
        <w:t xml:space="preserve">  </w:t>
      </w:r>
      <w:r w:rsidRPr="00670E0D">
        <w:rPr>
          <w:rFonts w:eastAsia="方正楷体_GBK" w:hint="eastAsia"/>
          <w:sz w:val="32"/>
          <w:szCs w:val="32"/>
        </w:rPr>
        <w:t>预告登记</w:t>
      </w: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t xml:space="preserve">　　第二节</w:t>
      </w:r>
      <w:r w:rsidRPr="00670E0D">
        <w:rPr>
          <w:rFonts w:eastAsia="方正楷体_GBK" w:hint="eastAsia"/>
          <w:sz w:val="32"/>
          <w:szCs w:val="32"/>
        </w:rPr>
        <w:t xml:space="preserve">  </w:t>
      </w:r>
      <w:r w:rsidRPr="00670E0D">
        <w:rPr>
          <w:rFonts w:eastAsia="方正楷体_GBK" w:hint="eastAsia"/>
          <w:sz w:val="32"/>
          <w:szCs w:val="32"/>
        </w:rPr>
        <w:t>更正登记</w:t>
      </w: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t xml:space="preserve">　　第三节</w:t>
      </w:r>
      <w:r w:rsidRPr="00670E0D">
        <w:rPr>
          <w:rFonts w:eastAsia="方正楷体_GBK" w:hint="eastAsia"/>
          <w:sz w:val="32"/>
          <w:szCs w:val="32"/>
        </w:rPr>
        <w:t xml:space="preserve">  </w:t>
      </w:r>
      <w:r w:rsidRPr="00670E0D">
        <w:rPr>
          <w:rFonts w:eastAsia="方正楷体_GBK" w:hint="eastAsia"/>
          <w:sz w:val="32"/>
          <w:szCs w:val="32"/>
        </w:rPr>
        <w:t>异议登记</w:t>
      </w: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t xml:space="preserve">　　第四节</w:t>
      </w:r>
      <w:r w:rsidRPr="00670E0D">
        <w:rPr>
          <w:rFonts w:eastAsia="方正楷体_GBK" w:hint="eastAsia"/>
          <w:sz w:val="32"/>
          <w:szCs w:val="32"/>
        </w:rPr>
        <w:t xml:space="preserve">  </w:t>
      </w:r>
      <w:r w:rsidRPr="00670E0D">
        <w:rPr>
          <w:rFonts w:eastAsia="方正楷体_GBK" w:hint="eastAsia"/>
          <w:sz w:val="32"/>
          <w:szCs w:val="32"/>
        </w:rPr>
        <w:t>查封登记</w:t>
      </w: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t>第五章</w:t>
      </w:r>
      <w:r w:rsidRPr="00670E0D">
        <w:rPr>
          <w:rFonts w:eastAsia="方正楷体_GBK" w:hint="eastAsia"/>
          <w:sz w:val="32"/>
          <w:szCs w:val="32"/>
        </w:rPr>
        <w:t xml:space="preserve">  </w:t>
      </w:r>
      <w:r w:rsidRPr="00670E0D">
        <w:rPr>
          <w:rFonts w:eastAsia="方正楷体_GBK" w:hint="eastAsia"/>
          <w:sz w:val="32"/>
          <w:szCs w:val="32"/>
        </w:rPr>
        <w:t>不动产登记资料管理和利用</w:t>
      </w:r>
    </w:p>
    <w:p w:rsidR="00670E0D" w:rsidRPr="00670E0D" w:rsidRDefault="00670E0D" w:rsidP="00006A80">
      <w:pPr>
        <w:spacing w:line="550" w:lineRule="exact"/>
        <w:ind w:firstLine="640"/>
        <w:rPr>
          <w:rFonts w:eastAsia="方正楷体_GBK" w:hint="eastAsia"/>
          <w:sz w:val="32"/>
          <w:szCs w:val="32"/>
        </w:rPr>
      </w:pPr>
      <w:r w:rsidRPr="00670E0D">
        <w:rPr>
          <w:rFonts w:eastAsia="方正楷体_GBK" w:hint="eastAsia"/>
          <w:sz w:val="32"/>
          <w:szCs w:val="32"/>
        </w:rPr>
        <w:t>第六章</w:t>
      </w:r>
      <w:r w:rsidRPr="00670E0D">
        <w:rPr>
          <w:rFonts w:eastAsia="方正楷体_GBK" w:hint="eastAsia"/>
          <w:sz w:val="32"/>
          <w:szCs w:val="32"/>
        </w:rPr>
        <w:t xml:space="preserve">  </w:t>
      </w:r>
      <w:r w:rsidRPr="00670E0D">
        <w:rPr>
          <w:rFonts w:eastAsia="方正楷体_GBK" w:hint="eastAsia"/>
          <w:sz w:val="32"/>
          <w:szCs w:val="32"/>
        </w:rPr>
        <w:t>法律责任</w:t>
      </w:r>
    </w:p>
    <w:p w:rsidR="00670E0D" w:rsidRPr="00670E0D" w:rsidRDefault="00670E0D" w:rsidP="00006A80">
      <w:pPr>
        <w:spacing w:line="550" w:lineRule="exact"/>
        <w:rPr>
          <w:rFonts w:eastAsia="方正楷体_GBK" w:hint="eastAsia"/>
          <w:sz w:val="32"/>
          <w:szCs w:val="32"/>
        </w:rPr>
      </w:pPr>
      <w:r w:rsidRPr="00670E0D">
        <w:rPr>
          <w:rFonts w:eastAsia="方正楷体_GBK" w:hint="eastAsia"/>
          <w:sz w:val="32"/>
          <w:szCs w:val="32"/>
        </w:rPr>
        <w:t xml:space="preserve">    </w:t>
      </w:r>
      <w:r w:rsidRPr="00670E0D">
        <w:rPr>
          <w:rFonts w:eastAsia="方正楷体_GBK" w:hint="eastAsia"/>
          <w:sz w:val="32"/>
          <w:szCs w:val="32"/>
        </w:rPr>
        <w:t>第七章</w:t>
      </w:r>
      <w:r w:rsidRPr="00670E0D">
        <w:rPr>
          <w:rFonts w:eastAsia="方正楷体_GBK" w:hint="eastAsia"/>
          <w:sz w:val="32"/>
          <w:szCs w:val="32"/>
        </w:rPr>
        <w:t xml:space="preserve">  </w:t>
      </w:r>
      <w:r w:rsidRPr="00670E0D">
        <w:rPr>
          <w:rFonts w:eastAsia="方正楷体_GBK" w:hint="eastAsia"/>
          <w:sz w:val="32"/>
          <w:szCs w:val="32"/>
        </w:rPr>
        <w:t>附则</w:t>
      </w:r>
    </w:p>
    <w:p w:rsidR="00670E0D" w:rsidRPr="00670E0D" w:rsidRDefault="00670E0D" w:rsidP="00006A80">
      <w:pPr>
        <w:spacing w:line="550" w:lineRule="exact"/>
        <w:ind w:firstLine="640"/>
        <w:rPr>
          <w:rFonts w:eastAsia="方正仿宋_GBK"/>
          <w:sz w:val="32"/>
          <w:szCs w:val="32"/>
        </w:rPr>
      </w:pPr>
    </w:p>
    <w:p w:rsidR="00670E0D" w:rsidRPr="00670E0D" w:rsidRDefault="00670E0D" w:rsidP="00006A80">
      <w:pPr>
        <w:spacing w:line="550" w:lineRule="exact"/>
        <w:jc w:val="center"/>
        <w:rPr>
          <w:rFonts w:eastAsia="方正黑体_GBK" w:hint="eastAsia"/>
          <w:sz w:val="32"/>
          <w:szCs w:val="32"/>
        </w:rPr>
      </w:pPr>
      <w:r w:rsidRPr="00670E0D">
        <w:rPr>
          <w:rFonts w:eastAsia="方正黑体_GBK" w:hint="eastAsia"/>
          <w:sz w:val="32"/>
          <w:szCs w:val="32"/>
        </w:rPr>
        <w:t>第一章</w:t>
      </w:r>
      <w:r w:rsidRPr="00670E0D">
        <w:rPr>
          <w:rFonts w:eastAsia="方正黑体_GBK" w:hint="eastAsia"/>
          <w:sz w:val="32"/>
          <w:szCs w:val="32"/>
        </w:rPr>
        <w:t xml:space="preserve">  </w:t>
      </w:r>
      <w:r w:rsidRPr="00670E0D">
        <w:rPr>
          <w:rFonts w:eastAsia="方正黑体_GBK" w:hint="eastAsia"/>
          <w:sz w:val="32"/>
          <w:szCs w:val="32"/>
        </w:rPr>
        <w:t>总则</w:t>
      </w:r>
    </w:p>
    <w:p w:rsidR="00670E0D" w:rsidRPr="00670E0D" w:rsidRDefault="00670E0D" w:rsidP="00006A80">
      <w:pPr>
        <w:spacing w:line="550" w:lineRule="exact"/>
        <w:ind w:firstLine="640"/>
        <w:rPr>
          <w:rFonts w:eastAsia="方正仿宋_GBK"/>
          <w:sz w:val="32"/>
          <w:szCs w:val="32"/>
        </w:rPr>
      </w:pP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第一条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为了规范不动产登记行为，方便申请登记，保护权利人合法权益，根据《中华人民共和国民法典》和国务院《不动产登记暂行条例》等法律、法规，结合本市实际，制定本条例。</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第二条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本市行政区域内的不动产登记，适用本条例。</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下列不动产权利，依照法律、法规和本条例的规定办理登记：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（一）集体土地所有权；</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（二）房屋等建筑物、构筑物所有权；</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（三）森林、林木所有权；</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（四）耕地、林地等土地承包经营权；</w:t>
      </w:r>
      <w:r w:rsidRPr="00670E0D">
        <w:rPr>
          <w:rFonts w:ascii="Times New Roman" w:eastAsia="方正仿宋_GBK" w:hAnsi="Times New Roman" w:cs="仿宋_GB2312" w:hint="eastAsia"/>
          <w:color w:val="000000"/>
          <w:sz w:val="32"/>
          <w:szCs w:val="32"/>
        </w:rPr>
        <w:t xml:space="preserve"> </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（五）建设用地使用权；</w:t>
      </w:r>
      <w:r w:rsidRPr="00670E0D">
        <w:rPr>
          <w:rFonts w:ascii="Times New Roman" w:eastAsia="方正仿宋_GBK" w:hAnsi="Times New Roman" w:cs="仿宋_GB2312" w:hint="eastAsia"/>
          <w:color w:val="000000"/>
          <w:sz w:val="32"/>
          <w:szCs w:val="32"/>
        </w:rPr>
        <w:t xml:space="preserve"> </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lastRenderedPageBreak/>
        <w:t>（六）宅基地使用权；</w:t>
      </w:r>
      <w:r w:rsidRPr="00670E0D">
        <w:rPr>
          <w:rFonts w:ascii="Times New Roman" w:eastAsia="方正仿宋_GBK" w:hAnsi="Times New Roman" w:cs="仿宋_GB2312" w:hint="eastAsia"/>
          <w:color w:val="000000"/>
          <w:sz w:val="32"/>
          <w:szCs w:val="32"/>
        </w:rPr>
        <w:t xml:space="preserve"> </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（七）地役权；</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（八）抵押权；</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（九）法律规定需要登记的其他不动产权利。</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第三条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市、县级市人民政府应当加强对不动产登记工作的领导，研究、协调不动产登记工作中的重大事项，保障不动产登记工作经费投入，推动不动产登记工作依法高效开展。</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第四条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市、县级市自然资源规划部门是本行政区域的不动产登记机构（以下简称登记机构）。市自然资源规划部门负责市辖区不动产登记工作；县级市自然资源规划部门负责本行政区域内的不动产登记工作，并接受市自然资源规划部门的指导、监督。</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市、县级市不动产登记中心具体负责不动产登记日常工作。</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住房城乡建设、农业农村、税务等部门应当按照各自职责，共同做好不动产登记相关工作。</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第五条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市自然资源规划部门应当设立全市统一的不动产登记簿和不动产登记信息系统，制定统一的不动产登记规范。</w:t>
      </w:r>
    </w:p>
    <w:p w:rsidR="00670E0D" w:rsidRPr="00670E0D" w:rsidRDefault="00670E0D" w:rsidP="00006A80">
      <w:pPr>
        <w:spacing w:line="550" w:lineRule="exact"/>
        <w:ind w:firstLine="640"/>
        <w:rPr>
          <w:rFonts w:eastAsia="方正仿宋_GBK" w:hint="eastAsia"/>
          <w:color w:val="000000"/>
          <w:sz w:val="32"/>
          <w:szCs w:val="32"/>
        </w:rPr>
      </w:pPr>
    </w:p>
    <w:p w:rsidR="00670E0D" w:rsidRPr="00670E0D" w:rsidRDefault="00670E0D" w:rsidP="00006A80">
      <w:pPr>
        <w:spacing w:line="550" w:lineRule="exact"/>
        <w:jc w:val="center"/>
        <w:rPr>
          <w:rFonts w:eastAsia="方正黑体_GBK"/>
          <w:color w:val="000000"/>
          <w:sz w:val="32"/>
          <w:szCs w:val="32"/>
        </w:rPr>
      </w:pPr>
      <w:r w:rsidRPr="00670E0D">
        <w:rPr>
          <w:rFonts w:eastAsia="方正黑体_GBK" w:hint="eastAsia"/>
          <w:color w:val="000000"/>
          <w:sz w:val="32"/>
          <w:szCs w:val="32"/>
        </w:rPr>
        <w:t>第二章</w:t>
      </w:r>
      <w:r w:rsidRPr="00670E0D">
        <w:rPr>
          <w:rFonts w:eastAsia="方正黑体_GBK" w:hint="eastAsia"/>
          <w:color w:val="000000"/>
          <w:sz w:val="32"/>
          <w:szCs w:val="32"/>
        </w:rPr>
        <w:t xml:space="preserve">  </w:t>
      </w:r>
      <w:r w:rsidRPr="00670E0D">
        <w:rPr>
          <w:rFonts w:eastAsia="方正黑体_GBK" w:hint="eastAsia"/>
          <w:color w:val="000000"/>
          <w:sz w:val="32"/>
          <w:szCs w:val="32"/>
        </w:rPr>
        <w:t>一般规定</w:t>
      </w:r>
    </w:p>
    <w:p w:rsidR="00670E0D" w:rsidRPr="00670E0D" w:rsidRDefault="00670E0D" w:rsidP="00006A80">
      <w:pPr>
        <w:spacing w:line="550" w:lineRule="exact"/>
        <w:rPr>
          <w:rFonts w:eastAsia="方正黑体_GBK" w:hint="eastAsia"/>
          <w:color w:val="000000"/>
          <w:sz w:val="32"/>
          <w:szCs w:val="32"/>
        </w:rPr>
      </w:pP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第六条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不动产应当以不动产单元为基本单位进行编码、登记。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不动产单元一经确定，不得随意调整；确需分割、合并或者调整边界的，应当符合法律、法规规定和不动产登记规范要求。</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lastRenderedPageBreak/>
        <w:t>第七条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当事人或者其代理人可以到登记机构各服务场所或者通过网络申请不动产登记，但法律、法规另有规定的除外。</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申请人应当按照法律、法规和不动产登记规范的规定提交申请材料，并对材料的真实性负责。</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第八条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登记机构应当根据法律、法规和不动产登记规范的规定，在其门户网站、服务场所公示不动产登记需提交的申请材料目录以及通过信息共享可以获取的材料目录。</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登记机构通过信息共享可以获取的材料，不得要求申请人重复提供。</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第九条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共有不动产应当由共有人共同申请登记。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按份共有人转让其享有的不动产份额，受让人是共有人以外的人的，还应当提交其已将转让条件通知其他共有人和其他共有人放弃优先购买权的材料。</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有下列情形之一的，可以由部分共有人申请：</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（一）处分按份共有的不动产，可以由占份额三分之二以上的按份共有人共同申请，但不动产登记簿记载共有人另有约定的除外；</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（二）共有不动产因共有人姓名、名称发生变化申请变更登记的，可以由姓名、名称发生变化的权利人申请；</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（三）共有不动产坐落、界址、面积等状况发生变化的，可以由共有人中的一人或者多人申请。</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第十条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有以下情形之一的，申请人可以一并申请登记：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（一）预购商品房预告登记与预购商品房抵押预告登记；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lastRenderedPageBreak/>
        <w:t>（二）预购商品房预告登记转房屋所有权登记与预购商品房抵押预告登记转抵押权登记；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（三）不动产转移登记与抵押权登记；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（四）不动产变更登记导致抵押权变更的，不动产变更登记与抵押权变更登记；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（五）不动产变更、转移登记致使地役权变更、转移的，不动产变更登记、转移登记与地役权变更、转移登记；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（六）不动产坐落、界址、用途、面积等状况发生变化的变更登记与其他登记；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（七）继承人将自己的不动产份额转让给其他继承人，涉及的继承转移登记与其他转移登记；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（八）法律、法规规定可以一并申请登记的其他情形。</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第十一条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申请登记时，登记机构尚未有权籍调查成果或者已有的权籍调查成果发生变化的，申请人应当提供权籍调查成果。</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登记机构应当对权籍调查成果进行确认，实时更新权籍调查数据库，确保不动产权籍调查数据的现势、有效、安全。</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第十二条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因法律关系复杂，难以确定权利人的，登记机构可以委托专业机构核查。具体办法由市、县级市自然资源规划部门制定，报本级人民政府批准后实施。</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第十三条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登记机构受理不动产登记申请后，应当按照法律、法规的规定进行查验。需要实地查看的，登记机构应当按照法律、法规的有关规定进行实地查看。</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lastRenderedPageBreak/>
        <w:t>查验通过的，应当及时记载于不动产登记簿；查验不通过的，应当不予登记并书面告知理由。</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第十四条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有下列情形之一，登记机构应当在将登记事项记载于不动产登记簿前，在登记机构门户网站以及不动产所在地进行公告，但涉及国家秘密的除外：</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（一）因继承、受遗赠申请不动产登记未提交生效法律文书或者接受继承、受遗赠公证书的；</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（二）</w:t>
      </w:r>
      <w:smartTag w:uri="urn:schemas-microsoft-com:office:smarttags" w:element="chsdate">
        <w:smartTagPr>
          <w:attr w:name="Year" w:val="1990"/>
          <w:attr w:name="Month" w:val="4"/>
          <w:attr w:name="Day" w:val="1"/>
          <w:attr w:name="IsLunarDate" w:val="False"/>
          <w:attr w:name="IsROCDate" w:val="False"/>
        </w:smartTagPr>
        <w:r w:rsidRPr="00670E0D">
          <w:rPr>
            <w:rFonts w:ascii="Times New Roman" w:eastAsia="方正仿宋_GBK" w:hAnsi="Times New Roman" w:cs="仿宋_GB2312" w:hint="eastAsia"/>
            <w:color w:val="000000"/>
            <w:sz w:val="32"/>
            <w:szCs w:val="32"/>
          </w:rPr>
          <w:t>1990</w:t>
        </w:r>
        <w:r w:rsidRPr="00670E0D">
          <w:rPr>
            <w:rFonts w:ascii="Times New Roman" w:eastAsia="方正仿宋_GBK" w:hAnsi="Times New Roman" w:cs="仿宋_GB2312" w:hint="eastAsia"/>
            <w:color w:val="000000"/>
            <w:sz w:val="32"/>
            <w:szCs w:val="32"/>
          </w:rPr>
          <w:t>年</w:t>
        </w:r>
        <w:r w:rsidRPr="00670E0D">
          <w:rPr>
            <w:rFonts w:ascii="Times New Roman" w:eastAsia="方正仿宋_GBK" w:hAnsi="Times New Roman" w:cs="仿宋_GB2312" w:hint="eastAsia"/>
            <w:color w:val="000000"/>
            <w:sz w:val="32"/>
            <w:szCs w:val="32"/>
          </w:rPr>
          <w:t>4</w:t>
        </w:r>
        <w:r w:rsidRPr="00670E0D">
          <w:rPr>
            <w:rFonts w:ascii="Times New Roman" w:eastAsia="方正仿宋_GBK" w:hAnsi="Times New Roman" w:cs="仿宋_GB2312" w:hint="eastAsia"/>
            <w:color w:val="000000"/>
            <w:sz w:val="32"/>
            <w:szCs w:val="32"/>
          </w:rPr>
          <w:t>月</w:t>
        </w:r>
        <w:r w:rsidRPr="00670E0D">
          <w:rPr>
            <w:rFonts w:ascii="Times New Roman" w:eastAsia="方正仿宋_GBK" w:hAnsi="Times New Roman" w:cs="仿宋_GB2312" w:hint="eastAsia"/>
            <w:color w:val="000000"/>
            <w:sz w:val="32"/>
            <w:szCs w:val="32"/>
          </w:rPr>
          <w:t>1</w:t>
        </w:r>
        <w:r w:rsidRPr="00670E0D">
          <w:rPr>
            <w:rFonts w:ascii="Times New Roman" w:eastAsia="方正仿宋_GBK" w:hAnsi="Times New Roman" w:cs="仿宋_GB2312" w:hint="eastAsia"/>
            <w:color w:val="000000"/>
            <w:sz w:val="32"/>
            <w:szCs w:val="32"/>
          </w:rPr>
          <w:t>日</w:t>
        </w:r>
      </w:smartTag>
      <w:r w:rsidRPr="00670E0D">
        <w:rPr>
          <w:rFonts w:ascii="Times New Roman" w:eastAsia="方正仿宋_GBK" w:hAnsi="Times New Roman" w:cs="仿宋_GB2312" w:hint="eastAsia"/>
          <w:color w:val="000000"/>
          <w:sz w:val="32"/>
          <w:szCs w:val="32"/>
        </w:rPr>
        <w:t>《中华人民共和国城市规划法》实施前，在合法取得的国有土地上建造房屋等建筑物、构筑物，无建设工程规划证明，当事人凭不动产权属来源证明申请不动产登记的；</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（三）建筑区划内建造的汽车库（位）申请首次登记的；</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（四）集体土地所有权登记；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（五）宅基地使用权及房屋等建筑物、构筑物所有权，集体建设用地使用权及房屋等建筑物、构筑物所有权的首次登记；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（六）土地承包经营权首次登记；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（七）依职权更正、注销登记；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（八）法律、行政法规规定的其他情形。</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前款规定事项公告期限不少于十五个工作日，公告期满无异议或者异议不成立的，登记机构应当将登记事项及时记载于不动产登记簿。</w:t>
      </w:r>
      <w:r w:rsidRPr="00670E0D">
        <w:rPr>
          <w:rFonts w:ascii="Times New Roman" w:eastAsia="方正仿宋_GBK" w:hAnsi="Times New Roman" w:cs="仿宋_GB2312" w:hint="eastAsia"/>
          <w:color w:val="000000"/>
          <w:sz w:val="32"/>
          <w:szCs w:val="32"/>
        </w:rPr>
        <w:t xml:space="preserve"> </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第十五条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一并申请登记产生多个不同权利的，应当在不动产登记簿上分别记载。</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lastRenderedPageBreak/>
        <w:t>一并申请登记产生一个权利的，应当在不动产登记簿上记载不动产权利变动情况。</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第十六条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登记机构应当根据不动产登记簿，核发纸质或者电子介质的不动产权属证书或者登记证明。</w:t>
      </w:r>
      <w:r w:rsidRPr="00670E0D">
        <w:rPr>
          <w:rFonts w:ascii="Times New Roman" w:eastAsia="方正仿宋_GBK" w:hAnsi="Times New Roman" w:cs="仿宋_GB2312" w:hint="eastAsia"/>
          <w:color w:val="000000"/>
          <w:sz w:val="32"/>
          <w:szCs w:val="32"/>
        </w:rPr>
        <w:t xml:space="preserve"> </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第十七条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登记机构应当自受理登记申请之日起五个工作日内办结不动产登记手续，其中查封登记、异议登记即时办结。</w:t>
      </w:r>
      <w:r w:rsidRPr="00670E0D">
        <w:rPr>
          <w:rFonts w:ascii="Times New Roman" w:eastAsia="方正仿宋_GBK" w:hAnsi="Times New Roman" w:cs="仿宋_GB2312" w:hint="eastAsia"/>
          <w:color w:val="000000"/>
          <w:sz w:val="32"/>
          <w:szCs w:val="32"/>
        </w:rPr>
        <w:t> </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政府组织开展的农村不动产登记和非公证的继承、受遗赠等复杂的不动产登记以及大宗批量不动产登记三十个工作日内办结。</w:t>
      </w:r>
    </w:p>
    <w:p w:rsidR="00670E0D" w:rsidRPr="00670E0D" w:rsidRDefault="00670E0D" w:rsidP="00006A80">
      <w:pPr>
        <w:spacing w:line="550" w:lineRule="exact"/>
        <w:jc w:val="center"/>
        <w:rPr>
          <w:rFonts w:eastAsia="方正仿宋_GBK" w:hint="eastAsia"/>
          <w:color w:val="000000"/>
          <w:sz w:val="32"/>
          <w:szCs w:val="32"/>
        </w:rPr>
      </w:pPr>
    </w:p>
    <w:p w:rsidR="00670E0D" w:rsidRPr="00670E0D" w:rsidRDefault="00670E0D" w:rsidP="00006A80">
      <w:pPr>
        <w:spacing w:line="550" w:lineRule="exact"/>
        <w:jc w:val="center"/>
        <w:rPr>
          <w:rFonts w:eastAsia="方正仿宋_GBK" w:hint="eastAsia"/>
          <w:color w:val="000000"/>
          <w:sz w:val="32"/>
          <w:szCs w:val="32"/>
        </w:rPr>
      </w:pPr>
      <w:r w:rsidRPr="00670E0D">
        <w:rPr>
          <w:rFonts w:eastAsia="方正黑体_GBK" w:hint="eastAsia"/>
          <w:color w:val="000000"/>
          <w:sz w:val="32"/>
          <w:szCs w:val="32"/>
        </w:rPr>
        <w:t>第三章</w:t>
      </w:r>
      <w:r w:rsidRPr="00670E0D">
        <w:rPr>
          <w:rFonts w:eastAsia="方正黑体_GBK" w:hint="eastAsia"/>
          <w:color w:val="000000"/>
          <w:sz w:val="32"/>
          <w:szCs w:val="32"/>
        </w:rPr>
        <w:t xml:space="preserve">  </w:t>
      </w:r>
      <w:r w:rsidRPr="00670E0D">
        <w:rPr>
          <w:rFonts w:eastAsia="方正黑体_GBK" w:hint="eastAsia"/>
          <w:color w:val="000000"/>
          <w:sz w:val="32"/>
          <w:szCs w:val="32"/>
        </w:rPr>
        <w:t>不动产权利登记</w:t>
      </w:r>
    </w:p>
    <w:p w:rsidR="00670E0D" w:rsidRPr="00670E0D" w:rsidRDefault="00670E0D" w:rsidP="00006A80">
      <w:pPr>
        <w:spacing w:line="550" w:lineRule="exact"/>
        <w:jc w:val="center"/>
        <w:rPr>
          <w:rFonts w:eastAsia="方正仿宋_GBK" w:hint="eastAsia"/>
          <w:color w:val="000000"/>
          <w:sz w:val="32"/>
          <w:szCs w:val="32"/>
        </w:rPr>
      </w:pPr>
    </w:p>
    <w:p w:rsidR="00670E0D" w:rsidRPr="00670E0D" w:rsidRDefault="00670E0D" w:rsidP="00006A80">
      <w:pPr>
        <w:spacing w:line="550" w:lineRule="exact"/>
        <w:jc w:val="center"/>
        <w:rPr>
          <w:rFonts w:eastAsia="方正楷体_GBK" w:hint="eastAsia"/>
          <w:color w:val="000000"/>
          <w:sz w:val="32"/>
          <w:szCs w:val="32"/>
        </w:rPr>
      </w:pPr>
      <w:r w:rsidRPr="00670E0D">
        <w:rPr>
          <w:rFonts w:eastAsia="方正楷体_GBK" w:hint="eastAsia"/>
          <w:color w:val="000000"/>
          <w:sz w:val="32"/>
          <w:szCs w:val="32"/>
        </w:rPr>
        <w:t>第一节</w:t>
      </w:r>
      <w:r w:rsidRPr="00670E0D">
        <w:rPr>
          <w:rFonts w:eastAsia="方正楷体_GBK" w:hint="eastAsia"/>
          <w:color w:val="000000"/>
          <w:sz w:val="32"/>
          <w:szCs w:val="32"/>
        </w:rPr>
        <w:t xml:space="preserve">  </w:t>
      </w:r>
      <w:r w:rsidRPr="00670E0D">
        <w:rPr>
          <w:rFonts w:eastAsia="方正楷体_GBK" w:hint="eastAsia"/>
          <w:color w:val="000000"/>
          <w:sz w:val="32"/>
          <w:szCs w:val="32"/>
        </w:rPr>
        <w:t>国有建设用地使用权和</w:t>
      </w:r>
    </w:p>
    <w:p w:rsidR="00670E0D" w:rsidRPr="00670E0D" w:rsidRDefault="00670E0D" w:rsidP="00006A80">
      <w:pPr>
        <w:spacing w:line="550" w:lineRule="exact"/>
        <w:jc w:val="center"/>
        <w:rPr>
          <w:rFonts w:eastAsia="方正楷体_GBK" w:hint="eastAsia"/>
          <w:color w:val="000000"/>
          <w:sz w:val="32"/>
          <w:szCs w:val="32"/>
        </w:rPr>
      </w:pPr>
      <w:r w:rsidRPr="00670E0D">
        <w:rPr>
          <w:rFonts w:eastAsia="方正楷体_GBK" w:hint="eastAsia"/>
          <w:color w:val="000000"/>
          <w:sz w:val="32"/>
          <w:szCs w:val="32"/>
        </w:rPr>
        <w:t>房屋等建筑物、构筑物所有权登记</w:t>
      </w:r>
    </w:p>
    <w:p w:rsidR="00670E0D" w:rsidRPr="00670E0D" w:rsidRDefault="00670E0D" w:rsidP="00006A80">
      <w:pPr>
        <w:spacing w:line="550" w:lineRule="exact"/>
        <w:ind w:firstLine="640"/>
        <w:rPr>
          <w:rFonts w:eastAsia="方正仿宋_GBK" w:hint="eastAsia"/>
          <w:color w:val="000000"/>
          <w:sz w:val="32"/>
          <w:szCs w:val="32"/>
        </w:rPr>
      </w:pP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第十八条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依法取得国有建设用地使用权，可以申请国有建设用地使用权登记。</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第十九条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依法利用国有建设用地建造房屋等建筑物、构筑物，可以申请国有建设用地使用权及房屋等建筑物、构筑物所有权登记。</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第二十条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申请国有建设用地使用权及房屋等建筑物、构筑物所有权首次登记，单体建筑面积超过应当竣工验收规定面积的，应当提交房屋等建筑物、构筑物竣工验收备案材料；建筑面</w:t>
      </w:r>
      <w:r w:rsidRPr="00670E0D">
        <w:rPr>
          <w:rFonts w:eastAsia="方正仿宋_GBK" w:cs="仿宋_GB2312" w:hint="eastAsia"/>
          <w:color w:val="000000"/>
          <w:sz w:val="32"/>
          <w:szCs w:val="32"/>
        </w:rPr>
        <w:lastRenderedPageBreak/>
        <w:t>积小于应当竣工验收规定面积或者工程造价小于规定金额的单体建筑，可以提交建筑单位与施工单位的房屋完工报告。</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第二十一条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建筑区划内的房屋等建筑物、构筑物所有权首次登记完成后，登记机构应当将登记结果在其门户网站予以公示。</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第二十二条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单建地下空间建设项目，可以单独办理建设用地使用权和房屋等建筑物、构筑物所有权首次登记。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和地面建筑一并建设的结建地下空间建设项目，可以与其地上部分一并办理建设用地使用权和房屋等建筑物、构筑物所有权首次登记。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第二十三条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地下空间建设用地使用权的界址范围，按照土地审批文件中载明的范围确定。</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地下空间房屋等建筑物、构筑物的界址范围，按照竣工规划验收文件载明的房屋等建筑物、构筑物外围所及的范围确定。</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第二十四条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地下空间建设用地使用权和房屋等建筑物、构筑物所有权的不动产登记，应当在不动产登记簿中注明“地下”字样。</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第二十五条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建筑区划内根据规划和居住区公建配套标准建设的汽车库（位），依法属于全体业主共有的，登记为全体业主共有。</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全体业主共有以外的其他汽车库（位），除法律另有规定外，可以登记为建设单位所有。</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第二十六条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申请建筑区划内汽车库（位）转移登记的，登</w:t>
      </w:r>
      <w:r w:rsidRPr="00670E0D">
        <w:rPr>
          <w:rFonts w:eastAsia="方正仿宋_GBK" w:cs="仿宋_GB2312" w:hint="eastAsia"/>
          <w:color w:val="000000"/>
          <w:spacing w:val="-6"/>
          <w:sz w:val="32"/>
          <w:szCs w:val="32"/>
        </w:rPr>
        <w:lastRenderedPageBreak/>
        <w:t>记机构应当在不动产登记簿的汽车库（位）和相对应房屋等建筑物、构筑物的登记页上分别记载，并在相应不动产权属证书上注记</w:t>
      </w:r>
      <w:r w:rsidRPr="00670E0D">
        <w:rPr>
          <w:rFonts w:eastAsia="方正仿宋_GBK" w:cs="仿宋_GB2312" w:hint="eastAsia"/>
          <w:color w:val="000000"/>
          <w:sz w:val="32"/>
          <w:szCs w:val="32"/>
        </w:rPr>
        <w:t>。</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第二十七条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房屋等建筑物、构筑物所有权与其占用范围内的国有土地使用权权利主体不一致的，再次转移不动产申请登记时，应当保持权利主体一致。</w:t>
      </w:r>
    </w:p>
    <w:p w:rsidR="00670E0D" w:rsidRPr="00670E0D" w:rsidRDefault="00670E0D" w:rsidP="00006A80">
      <w:pPr>
        <w:spacing w:line="550" w:lineRule="exact"/>
        <w:jc w:val="center"/>
        <w:rPr>
          <w:rFonts w:eastAsia="方正楷体_GBK" w:hint="eastAsia"/>
          <w:color w:val="000000"/>
          <w:sz w:val="32"/>
          <w:szCs w:val="32"/>
        </w:rPr>
      </w:pPr>
    </w:p>
    <w:p w:rsidR="00670E0D" w:rsidRPr="00670E0D" w:rsidRDefault="00670E0D" w:rsidP="00006A80">
      <w:pPr>
        <w:spacing w:line="550" w:lineRule="exact"/>
        <w:jc w:val="center"/>
        <w:rPr>
          <w:rFonts w:eastAsia="方正楷体_GBK" w:hint="eastAsia"/>
          <w:color w:val="000000"/>
          <w:sz w:val="32"/>
          <w:szCs w:val="32"/>
        </w:rPr>
      </w:pPr>
      <w:r w:rsidRPr="00670E0D">
        <w:rPr>
          <w:rFonts w:eastAsia="方正楷体_GBK" w:hint="eastAsia"/>
          <w:color w:val="000000"/>
          <w:sz w:val="32"/>
          <w:szCs w:val="32"/>
        </w:rPr>
        <w:t>第二节</w:t>
      </w:r>
      <w:r w:rsidRPr="00670E0D">
        <w:rPr>
          <w:rFonts w:eastAsia="方正楷体_GBK" w:hint="eastAsia"/>
          <w:color w:val="000000"/>
          <w:sz w:val="32"/>
          <w:szCs w:val="32"/>
        </w:rPr>
        <w:t xml:space="preserve">  </w:t>
      </w:r>
      <w:r w:rsidRPr="00670E0D">
        <w:rPr>
          <w:rFonts w:eastAsia="方正楷体_GBK" w:hint="eastAsia"/>
          <w:color w:val="000000"/>
          <w:sz w:val="32"/>
          <w:szCs w:val="32"/>
        </w:rPr>
        <w:t>集体土地所有权和集体建设用地使用权</w:t>
      </w:r>
    </w:p>
    <w:p w:rsidR="00670E0D" w:rsidRPr="00670E0D" w:rsidRDefault="00670E0D" w:rsidP="00006A80">
      <w:pPr>
        <w:spacing w:line="550" w:lineRule="exact"/>
        <w:jc w:val="center"/>
        <w:rPr>
          <w:rFonts w:eastAsia="方正楷体_GBK" w:hint="eastAsia"/>
          <w:color w:val="000000"/>
          <w:sz w:val="32"/>
          <w:szCs w:val="32"/>
        </w:rPr>
      </w:pPr>
      <w:r w:rsidRPr="00670E0D">
        <w:rPr>
          <w:rFonts w:eastAsia="方正楷体_GBK" w:hint="eastAsia"/>
          <w:color w:val="000000"/>
          <w:sz w:val="32"/>
          <w:szCs w:val="32"/>
        </w:rPr>
        <w:t>及房屋等建筑物、构筑物所有权登记</w:t>
      </w:r>
    </w:p>
    <w:p w:rsidR="00670E0D" w:rsidRPr="00670E0D" w:rsidRDefault="00670E0D" w:rsidP="00006A80">
      <w:pPr>
        <w:spacing w:line="550" w:lineRule="exact"/>
        <w:ind w:firstLine="640"/>
        <w:rPr>
          <w:rFonts w:eastAsia="方正仿宋_GBK" w:hint="eastAsia"/>
          <w:color w:val="000000"/>
          <w:sz w:val="32"/>
          <w:szCs w:val="32"/>
        </w:rPr>
      </w:pP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第二十八条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集体土地所有权登记，按照下列规定提出申请：</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（一）土地属于村（社区）农民集体所有的，由村（社区）集体经济组织或者村（居）民委员会提出申请；</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（二）土地分别属于村内两个以上农民集体所有的，由村内各该集体经济组织或者村民小组提出申请；</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（三）土地属于镇（街道）农民集体所有的，由镇（街道）集体经济组织提出申请。</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第二十九条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依法取得集体建设用地使用权，可以申请集体建设用地使用权登记。</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第三十条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依法使用集体建设用地建设房屋等建筑物、构筑物，可以申请集体建设用地使用权及房屋等建筑物、构筑物所有权登记。</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第三十一条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申请集体建设用地使用权及房屋等建筑物、构</w:t>
      </w:r>
      <w:r w:rsidRPr="00670E0D">
        <w:rPr>
          <w:rFonts w:eastAsia="方正仿宋_GBK" w:cs="仿宋_GB2312" w:hint="eastAsia"/>
          <w:color w:val="000000"/>
          <w:sz w:val="32"/>
          <w:szCs w:val="32"/>
        </w:rPr>
        <w:lastRenderedPageBreak/>
        <w:t>筑物所有权首次登记，单体建筑面积超过应当竣工验收规定面积的，应当提交房屋等建筑物、构筑物竣工验收备案材料；建筑面积小于应当竣工验收规定面积或者工程造价小于规定金额的单体建筑，可以提交建筑单位与施工单位的房屋完工报告。</w:t>
      </w:r>
    </w:p>
    <w:p w:rsidR="00670E0D" w:rsidRPr="00670E0D" w:rsidRDefault="00670E0D" w:rsidP="00006A80">
      <w:pPr>
        <w:spacing w:line="550" w:lineRule="exact"/>
        <w:ind w:firstLine="640"/>
        <w:rPr>
          <w:rFonts w:eastAsia="方正仿宋_GBK" w:hint="eastAsia"/>
          <w:color w:val="000000"/>
          <w:sz w:val="32"/>
          <w:szCs w:val="32"/>
        </w:rPr>
      </w:pPr>
    </w:p>
    <w:p w:rsidR="00670E0D" w:rsidRPr="00670E0D" w:rsidRDefault="00670E0D" w:rsidP="00006A80">
      <w:pPr>
        <w:spacing w:line="550" w:lineRule="exact"/>
        <w:jc w:val="center"/>
        <w:rPr>
          <w:rFonts w:eastAsia="方正楷体_GBK" w:hint="eastAsia"/>
          <w:color w:val="000000"/>
          <w:sz w:val="32"/>
          <w:szCs w:val="32"/>
        </w:rPr>
      </w:pPr>
      <w:r w:rsidRPr="00670E0D">
        <w:rPr>
          <w:rFonts w:eastAsia="方正楷体_GBK" w:hint="eastAsia"/>
          <w:color w:val="000000"/>
          <w:sz w:val="32"/>
          <w:szCs w:val="32"/>
        </w:rPr>
        <w:t>第三节</w:t>
      </w:r>
      <w:r w:rsidRPr="00670E0D">
        <w:rPr>
          <w:rFonts w:eastAsia="方正楷体_GBK" w:hint="eastAsia"/>
          <w:color w:val="000000"/>
          <w:sz w:val="32"/>
          <w:szCs w:val="32"/>
        </w:rPr>
        <w:t xml:space="preserve">  </w:t>
      </w:r>
      <w:r w:rsidRPr="00670E0D">
        <w:rPr>
          <w:rFonts w:eastAsia="方正楷体_GBK" w:hint="eastAsia"/>
          <w:color w:val="000000"/>
          <w:sz w:val="32"/>
          <w:szCs w:val="32"/>
        </w:rPr>
        <w:t>宅基地使用权和房屋等建筑物、构筑物所有权登记</w:t>
      </w:r>
    </w:p>
    <w:p w:rsidR="00670E0D" w:rsidRPr="00670E0D" w:rsidRDefault="00670E0D" w:rsidP="00006A80">
      <w:pPr>
        <w:pStyle w:val="af0"/>
        <w:spacing w:line="550" w:lineRule="exact"/>
        <w:ind w:firstLineChars="200" w:firstLine="640"/>
        <w:rPr>
          <w:rFonts w:ascii="Times New Roman" w:eastAsia="方正仿宋_GBK" w:hAnsi="Times New Roman" w:hint="eastAsia"/>
          <w:color w:val="000000"/>
          <w:sz w:val="32"/>
          <w:szCs w:val="32"/>
        </w:rPr>
      </w:pP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第三十二条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依法利用宅基地建造房屋等建筑物、构筑物的，可以申请宅基地使用权和房屋等建筑物、构筑物所有权首次登记。</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第三十三条</w:t>
      </w:r>
      <w:r w:rsidRPr="00670E0D">
        <w:rPr>
          <w:rFonts w:eastAsia="方正仿宋_GBK" w:hint="eastAsia"/>
          <w:color w:val="000000"/>
          <w:sz w:val="32"/>
          <w:szCs w:val="32"/>
        </w:rPr>
        <w:t xml:space="preserve"> </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因依法继承、分家析产、集体经济组织回购、集体经济组织成员之间买卖互换等情形导致宅基地使用权及房屋等建筑物、构筑物所有权发生转移，可以申请宅基地使用权和房屋等建筑物、构筑物所有权转移登记。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第三十四条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因土地灭失、权利人放弃不动产权利、土地被国家依法征收或者被集体经济组织依法收回等情形致使不动产权利消灭的，当事人可以申请注销登记。</w:t>
      </w:r>
    </w:p>
    <w:p w:rsidR="00670E0D" w:rsidRPr="00670E0D" w:rsidRDefault="00670E0D" w:rsidP="00006A80">
      <w:pPr>
        <w:spacing w:line="550" w:lineRule="exact"/>
        <w:rPr>
          <w:rFonts w:eastAsia="方正黑体_GBK" w:hint="eastAsia"/>
          <w:color w:val="000000"/>
          <w:sz w:val="32"/>
          <w:szCs w:val="32"/>
        </w:rPr>
      </w:pPr>
    </w:p>
    <w:p w:rsidR="00670E0D" w:rsidRPr="00670E0D" w:rsidRDefault="00670E0D" w:rsidP="00006A80">
      <w:pPr>
        <w:spacing w:line="550" w:lineRule="exact"/>
        <w:jc w:val="center"/>
        <w:rPr>
          <w:rFonts w:eastAsia="方正楷体_GBK" w:hint="eastAsia"/>
          <w:color w:val="000000"/>
          <w:sz w:val="32"/>
          <w:szCs w:val="32"/>
        </w:rPr>
      </w:pPr>
      <w:r w:rsidRPr="00670E0D">
        <w:rPr>
          <w:rFonts w:eastAsia="方正楷体_GBK" w:hint="eastAsia"/>
          <w:color w:val="000000"/>
          <w:sz w:val="32"/>
          <w:szCs w:val="32"/>
        </w:rPr>
        <w:t>第四节</w:t>
      </w:r>
      <w:r w:rsidRPr="00670E0D">
        <w:rPr>
          <w:rFonts w:eastAsia="方正楷体_GBK" w:hint="eastAsia"/>
          <w:color w:val="000000"/>
          <w:sz w:val="32"/>
          <w:szCs w:val="32"/>
        </w:rPr>
        <w:t xml:space="preserve">  </w:t>
      </w:r>
      <w:r w:rsidRPr="00670E0D">
        <w:rPr>
          <w:rFonts w:eastAsia="方正楷体_GBK" w:hint="eastAsia"/>
          <w:color w:val="000000"/>
          <w:sz w:val="32"/>
          <w:szCs w:val="32"/>
        </w:rPr>
        <w:t>土地承包经营权登记</w:t>
      </w:r>
    </w:p>
    <w:p w:rsidR="00670E0D" w:rsidRPr="00670E0D" w:rsidRDefault="00670E0D" w:rsidP="00006A80">
      <w:pPr>
        <w:spacing w:line="550" w:lineRule="exact"/>
        <w:ind w:firstLine="640"/>
        <w:rPr>
          <w:rFonts w:eastAsia="方正仿宋_GBK" w:hint="eastAsia"/>
          <w:color w:val="000000"/>
          <w:sz w:val="32"/>
          <w:szCs w:val="32"/>
        </w:rPr>
      </w:pP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第三十五条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依法以承包方式在土地上从事种植业或者养殖业等生产活动的，可以申请土地承包经营权的首次登记。</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第三十六条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以家庭承包方式取得的土地承包经营权，由发</w:t>
      </w:r>
      <w:r w:rsidRPr="00670E0D">
        <w:rPr>
          <w:rFonts w:eastAsia="方正仿宋_GBK" w:cs="仿宋_GB2312" w:hint="eastAsia"/>
          <w:color w:val="000000"/>
          <w:sz w:val="32"/>
          <w:szCs w:val="32"/>
        </w:rPr>
        <w:lastRenderedPageBreak/>
        <w:t>包方申请土地承包经营权首次登记。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以招标、拍卖、公开协商等方式取得的土地承包经营权，由承包方申请土地承包经营权首次登记。</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第三十七条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已经登记的土地承包经营权发生转移、变更或者消灭的，当事人可以向登记机构申请土地承包经营权转移、变更或者注销登记。</w:t>
      </w:r>
    </w:p>
    <w:p w:rsidR="00670E0D" w:rsidRPr="00670E0D" w:rsidRDefault="00670E0D" w:rsidP="00006A80">
      <w:pPr>
        <w:pStyle w:val="af"/>
        <w:spacing w:line="550" w:lineRule="exact"/>
        <w:ind w:firstLine="640"/>
        <w:rPr>
          <w:rFonts w:ascii="Times New Roman" w:eastAsia="方正黑体_GBK" w:hAnsi="Times New Roman" w:hint="eastAsia"/>
          <w:color w:val="000000"/>
          <w:sz w:val="32"/>
          <w:szCs w:val="32"/>
        </w:rPr>
      </w:pPr>
    </w:p>
    <w:p w:rsidR="00670E0D" w:rsidRPr="00670E0D" w:rsidRDefault="00670E0D" w:rsidP="00006A80">
      <w:pPr>
        <w:spacing w:line="550" w:lineRule="exact"/>
        <w:jc w:val="center"/>
        <w:rPr>
          <w:rFonts w:eastAsia="方正楷体_GBK" w:hint="eastAsia"/>
          <w:color w:val="000000"/>
          <w:sz w:val="32"/>
          <w:szCs w:val="32"/>
        </w:rPr>
      </w:pPr>
      <w:r w:rsidRPr="00670E0D">
        <w:rPr>
          <w:rFonts w:eastAsia="方正楷体_GBK" w:hint="eastAsia"/>
          <w:color w:val="000000"/>
          <w:sz w:val="32"/>
          <w:szCs w:val="32"/>
        </w:rPr>
        <w:t>第五节</w:t>
      </w:r>
      <w:r w:rsidRPr="00670E0D">
        <w:rPr>
          <w:rFonts w:eastAsia="方正楷体_GBK" w:hint="eastAsia"/>
          <w:color w:val="000000"/>
          <w:sz w:val="32"/>
          <w:szCs w:val="32"/>
        </w:rPr>
        <w:t xml:space="preserve">  </w:t>
      </w:r>
      <w:r w:rsidRPr="00670E0D">
        <w:rPr>
          <w:rFonts w:eastAsia="方正楷体_GBK" w:hint="eastAsia"/>
          <w:color w:val="000000"/>
          <w:sz w:val="32"/>
          <w:szCs w:val="32"/>
        </w:rPr>
        <w:t>地役权登记</w:t>
      </w:r>
    </w:p>
    <w:p w:rsidR="00670E0D" w:rsidRPr="00670E0D" w:rsidRDefault="00670E0D" w:rsidP="00006A80">
      <w:pPr>
        <w:spacing w:line="550" w:lineRule="exact"/>
        <w:ind w:firstLine="640"/>
        <w:rPr>
          <w:rFonts w:eastAsia="方正仿宋_GBK" w:hint="eastAsia"/>
          <w:color w:val="000000"/>
          <w:sz w:val="32"/>
          <w:szCs w:val="32"/>
        </w:rPr>
      </w:pP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第三十八条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按照约定设定地役权，当事人可以申请地役权首次登记。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第三十九条</w:t>
      </w:r>
      <w:r w:rsidRPr="00670E0D">
        <w:rPr>
          <w:rFonts w:ascii="Times New Roman" w:eastAsia="方正仿宋_GBK" w:hAnsi="Times New Roman" w:hint="eastAsia"/>
          <w:color w:val="000000"/>
          <w:sz w:val="32"/>
          <w:szCs w:val="32"/>
        </w:rPr>
        <w:t xml:space="preserve"> </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已经登记的地役权发生转移、变更或者消灭的，当事人可以申请地役权转移、变更或者注销登记。</w:t>
      </w:r>
    </w:p>
    <w:p w:rsidR="00670E0D" w:rsidRPr="00670E0D" w:rsidRDefault="00670E0D" w:rsidP="00006A80">
      <w:pPr>
        <w:spacing w:line="550" w:lineRule="exact"/>
        <w:ind w:firstLine="640"/>
        <w:rPr>
          <w:rFonts w:eastAsia="方正仿宋_GBK" w:hint="eastAsia"/>
          <w:color w:val="000000"/>
          <w:sz w:val="32"/>
          <w:szCs w:val="32"/>
        </w:rPr>
      </w:pPr>
    </w:p>
    <w:p w:rsidR="00670E0D" w:rsidRPr="00670E0D" w:rsidRDefault="00670E0D" w:rsidP="00006A80">
      <w:pPr>
        <w:spacing w:line="550" w:lineRule="exact"/>
        <w:jc w:val="center"/>
        <w:rPr>
          <w:rFonts w:eastAsia="方正楷体_GBK" w:hint="eastAsia"/>
          <w:color w:val="000000"/>
          <w:sz w:val="32"/>
          <w:szCs w:val="32"/>
        </w:rPr>
      </w:pPr>
      <w:r w:rsidRPr="00670E0D">
        <w:rPr>
          <w:rFonts w:eastAsia="方正楷体_GBK" w:hint="eastAsia"/>
          <w:color w:val="000000"/>
          <w:sz w:val="32"/>
          <w:szCs w:val="32"/>
        </w:rPr>
        <w:t>第六节</w:t>
      </w:r>
      <w:r w:rsidRPr="00670E0D">
        <w:rPr>
          <w:rFonts w:eastAsia="方正楷体_GBK" w:hint="eastAsia"/>
          <w:color w:val="000000"/>
          <w:sz w:val="32"/>
          <w:szCs w:val="32"/>
        </w:rPr>
        <w:t xml:space="preserve">  </w:t>
      </w:r>
      <w:r w:rsidRPr="00670E0D">
        <w:rPr>
          <w:rFonts w:eastAsia="方正楷体_GBK" w:hint="eastAsia"/>
          <w:color w:val="000000"/>
          <w:sz w:val="32"/>
          <w:szCs w:val="32"/>
        </w:rPr>
        <w:t>抵押权登记</w:t>
      </w:r>
    </w:p>
    <w:p w:rsidR="00670E0D" w:rsidRPr="00670E0D" w:rsidRDefault="00670E0D" w:rsidP="00006A80">
      <w:pPr>
        <w:spacing w:line="550" w:lineRule="exact"/>
        <w:ind w:firstLine="640"/>
        <w:rPr>
          <w:rFonts w:eastAsia="方正仿宋_GBK" w:hint="eastAsia"/>
          <w:color w:val="000000"/>
          <w:sz w:val="32"/>
          <w:szCs w:val="32"/>
        </w:rPr>
      </w:pP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第四十条</w:t>
      </w:r>
      <w:r w:rsidRPr="00670E0D">
        <w:rPr>
          <w:rFonts w:ascii="Times New Roman" w:eastAsia="方正仿宋_GBK" w:hAnsi="Times New Roman" w:hint="eastAsia"/>
          <w:color w:val="000000"/>
          <w:sz w:val="32"/>
          <w:szCs w:val="32"/>
        </w:rPr>
        <w:t xml:space="preserve"> </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以下列财产抵押的，可以申请办理不动产抵押登记：</w:t>
      </w:r>
      <w:r w:rsidRPr="00670E0D">
        <w:rPr>
          <w:rFonts w:ascii="Times New Roman" w:eastAsia="方正仿宋_GBK" w:hAnsi="Times New Roman" w:cs="仿宋_GB2312" w:hint="eastAsia"/>
          <w:color w:val="000000"/>
          <w:sz w:val="32"/>
          <w:szCs w:val="32"/>
        </w:rPr>
        <w:t xml:space="preserve"> </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（一）建设用地使用权；</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（二）建筑物、构筑物和森林、林木等土地附着物；</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（三）正在建造的房屋等建筑物、构筑物；</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（四）法律、行政法规未禁止抵押的其他不动产。</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申请建设用地使用权抵押登记的，该土地上的房屋等建筑</w:t>
      </w:r>
      <w:r w:rsidRPr="00670E0D">
        <w:rPr>
          <w:rFonts w:ascii="Times New Roman" w:eastAsia="方正仿宋_GBK" w:hAnsi="Times New Roman" w:cs="仿宋_GB2312" w:hint="eastAsia"/>
          <w:color w:val="000000"/>
          <w:sz w:val="32"/>
          <w:szCs w:val="32"/>
        </w:rPr>
        <w:lastRenderedPageBreak/>
        <w:t>物、构筑物应当一并抵押登记；以房屋等建筑物、构筑物抵押的，其占用范围内的建设用地使用权应当一并抵押登记。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第四十一条</w:t>
      </w:r>
      <w:r w:rsidRPr="00670E0D">
        <w:rPr>
          <w:rFonts w:ascii="Times New Roman" w:eastAsia="方正黑体_GBK" w:hAnsi="Times New Roman" w:hint="eastAsia"/>
          <w:color w:val="000000"/>
          <w:sz w:val="32"/>
          <w:szCs w:val="32"/>
        </w:rPr>
        <w:t xml:space="preserve"> </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依法以不动产设定抵押申请不动产登记的，当事人应当共同申请抵押权登记。</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第四十二条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以在建房屋等建筑物、构筑物申请抵押登记的，申请人应当提交享有建设用地使用权的不动产权属证书、建设工程规划许可证。</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申请房屋等建筑物、构筑物所有权首次登记时，当事人应当同时申请在建房屋等建筑物、构筑物及其土地的抵押权登记转为房屋等建筑物、构筑物及其土地的抵押权登记。</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第四十三条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有下列情形之一的，当事人应当持不动产登记证明、抵押权变更等必要材料，申请抵押权变更登记：</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（一）抵押人、抵押权人的姓名或者名称变更的；</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（二）被担保的主债权数额变更的；</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（三）债务履行期限变更的；</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（四）抵押权顺位变更的；</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（五）法律、行政法规规定的其他情形。</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上述抵押权的变更对其他抵押权人产生不利影响的，还应当提交其他抵押权人书面同意的材料。</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第四十四条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有下列情形之一的，当事人应当持不动产登记证明、最高额抵押权发生变更的材料等必要材料，申请最高额抵押权变更登记：</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（一）抵押人、抵押权人的姓名或者名称变更的；</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lastRenderedPageBreak/>
        <w:t>（二）债权范围变更的；</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（三）最高债权额变更的；</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（四）债权确定的期间变更的；</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（五）抵押权顺位变更的；</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（六）法律、行政法规规定的其他情形。</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上述抵押权的变更对其他抵押权人产生不利影响的，还应当提交其他抵押权人书面同意的材料。</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第四十五条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因主债权转让导致抵押权转让的，当事人可以申请抵押权转移登记。</w:t>
      </w:r>
    </w:p>
    <w:p w:rsidR="00670E0D" w:rsidRPr="00670E0D" w:rsidRDefault="00670E0D" w:rsidP="00006A80">
      <w:pPr>
        <w:pStyle w:val="af"/>
        <w:spacing w:line="550" w:lineRule="exact"/>
        <w:ind w:firstLineChars="198" w:firstLine="634"/>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第四十六条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因主债权消灭、抵押权人放弃抵押权、抵押权已经实现等情形致使抵押权消灭的，抵押权人可以申请抵押权注销登记。</w:t>
      </w:r>
    </w:p>
    <w:p w:rsidR="00670E0D" w:rsidRPr="00670E0D" w:rsidRDefault="00670E0D" w:rsidP="00006A80">
      <w:pPr>
        <w:pStyle w:val="af"/>
        <w:spacing w:line="550" w:lineRule="exact"/>
        <w:ind w:firstLineChars="198" w:firstLine="634"/>
        <w:rPr>
          <w:rFonts w:ascii="Times New Roman" w:eastAsia="方正仿宋_GBK" w:hAnsi="Times New Roman" w:cs="仿宋_GB2312" w:hint="eastAsia"/>
          <w:color w:val="000000"/>
          <w:sz w:val="32"/>
          <w:szCs w:val="32"/>
        </w:rPr>
      </w:pPr>
    </w:p>
    <w:p w:rsidR="00670E0D" w:rsidRPr="00670E0D" w:rsidRDefault="00670E0D" w:rsidP="00006A80">
      <w:pPr>
        <w:spacing w:line="550" w:lineRule="exact"/>
        <w:jc w:val="center"/>
        <w:rPr>
          <w:rFonts w:eastAsia="方正黑体_GBK" w:hint="eastAsia"/>
          <w:color w:val="000000"/>
          <w:sz w:val="32"/>
          <w:szCs w:val="32"/>
        </w:rPr>
      </w:pPr>
      <w:r w:rsidRPr="00670E0D">
        <w:rPr>
          <w:rFonts w:eastAsia="方正黑体_GBK" w:hint="eastAsia"/>
          <w:color w:val="000000"/>
          <w:sz w:val="32"/>
          <w:szCs w:val="32"/>
        </w:rPr>
        <w:t>第四章</w:t>
      </w:r>
      <w:r w:rsidRPr="00670E0D">
        <w:rPr>
          <w:rFonts w:eastAsia="方正黑体_GBK" w:hint="eastAsia"/>
          <w:color w:val="000000"/>
          <w:sz w:val="32"/>
          <w:szCs w:val="32"/>
        </w:rPr>
        <w:t xml:space="preserve">  </w:t>
      </w:r>
      <w:r w:rsidRPr="00670E0D">
        <w:rPr>
          <w:rFonts w:eastAsia="方正黑体_GBK" w:hint="eastAsia"/>
          <w:color w:val="000000"/>
          <w:sz w:val="32"/>
          <w:szCs w:val="32"/>
        </w:rPr>
        <w:t>其他登记</w:t>
      </w:r>
    </w:p>
    <w:p w:rsidR="00670E0D" w:rsidRPr="00670E0D" w:rsidRDefault="00670E0D" w:rsidP="00006A80">
      <w:pPr>
        <w:spacing w:line="550" w:lineRule="exact"/>
        <w:ind w:firstLine="640"/>
        <w:rPr>
          <w:rFonts w:eastAsia="方正仿宋_GBK" w:hint="eastAsia"/>
          <w:color w:val="000000"/>
          <w:sz w:val="32"/>
          <w:szCs w:val="32"/>
        </w:rPr>
      </w:pPr>
    </w:p>
    <w:p w:rsidR="00670E0D" w:rsidRPr="00670E0D" w:rsidRDefault="00670E0D" w:rsidP="00006A80">
      <w:pPr>
        <w:spacing w:line="550" w:lineRule="exact"/>
        <w:jc w:val="center"/>
        <w:rPr>
          <w:rFonts w:eastAsia="方正楷体_GBK" w:hint="eastAsia"/>
          <w:color w:val="000000"/>
          <w:sz w:val="32"/>
          <w:szCs w:val="32"/>
        </w:rPr>
      </w:pPr>
      <w:r w:rsidRPr="00670E0D">
        <w:rPr>
          <w:rFonts w:eastAsia="方正楷体_GBK" w:hint="eastAsia"/>
          <w:color w:val="000000"/>
          <w:sz w:val="32"/>
          <w:szCs w:val="32"/>
        </w:rPr>
        <w:t>第一节</w:t>
      </w:r>
      <w:r w:rsidRPr="00670E0D">
        <w:rPr>
          <w:rFonts w:eastAsia="方正楷体_GBK" w:hint="eastAsia"/>
          <w:color w:val="000000"/>
          <w:sz w:val="32"/>
          <w:szCs w:val="32"/>
        </w:rPr>
        <w:t xml:space="preserve">  </w:t>
      </w:r>
      <w:r w:rsidRPr="00670E0D">
        <w:rPr>
          <w:rFonts w:eastAsia="方正楷体_GBK" w:hint="eastAsia"/>
          <w:color w:val="000000"/>
          <w:sz w:val="32"/>
          <w:szCs w:val="32"/>
        </w:rPr>
        <w:t>预告登记</w:t>
      </w:r>
    </w:p>
    <w:p w:rsidR="00670E0D" w:rsidRPr="00670E0D" w:rsidRDefault="00670E0D" w:rsidP="00006A80">
      <w:pPr>
        <w:spacing w:line="550" w:lineRule="exact"/>
        <w:ind w:firstLine="640"/>
        <w:rPr>
          <w:rFonts w:eastAsia="方正仿宋_GBK" w:hint="eastAsia"/>
          <w:color w:val="000000"/>
          <w:sz w:val="32"/>
          <w:szCs w:val="32"/>
        </w:rPr>
      </w:pP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第四十七条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有下列情形之一的，当事人可以申请不动产预告登记：</w:t>
      </w:r>
    </w:p>
    <w:p w:rsidR="00670E0D" w:rsidRPr="00670E0D" w:rsidRDefault="00670E0D" w:rsidP="00006A80">
      <w:pPr>
        <w:autoSpaceDE w:val="0"/>
        <w:autoSpaceDN w:val="0"/>
        <w:adjustRightInd w:val="0"/>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（一）商品房等不动产预售的；</w:t>
      </w:r>
    </w:p>
    <w:p w:rsidR="00670E0D" w:rsidRPr="00670E0D" w:rsidRDefault="00670E0D" w:rsidP="00006A80">
      <w:pPr>
        <w:autoSpaceDE w:val="0"/>
        <w:autoSpaceDN w:val="0"/>
        <w:adjustRightInd w:val="0"/>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（二）不动产买卖、抵押的；</w:t>
      </w:r>
    </w:p>
    <w:p w:rsidR="00670E0D" w:rsidRPr="00670E0D" w:rsidRDefault="00670E0D" w:rsidP="00006A80">
      <w:pPr>
        <w:autoSpaceDE w:val="0"/>
        <w:autoSpaceDN w:val="0"/>
        <w:adjustRightInd w:val="0"/>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（三）以预购商品房等设定抵押权的；</w:t>
      </w:r>
    </w:p>
    <w:p w:rsidR="00670E0D" w:rsidRPr="00670E0D" w:rsidRDefault="00670E0D" w:rsidP="00006A80">
      <w:pPr>
        <w:autoSpaceDE w:val="0"/>
        <w:autoSpaceDN w:val="0"/>
        <w:adjustRightInd w:val="0"/>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（四）在建房屋等建筑物、构筑物及其土地发生转让的；</w:t>
      </w:r>
    </w:p>
    <w:p w:rsidR="00670E0D" w:rsidRPr="00670E0D" w:rsidRDefault="00670E0D" w:rsidP="00006A80">
      <w:pPr>
        <w:autoSpaceDE w:val="0"/>
        <w:autoSpaceDN w:val="0"/>
        <w:adjustRightInd w:val="0"/>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lastRenderedPageBreak/>
        <w:t>（五）法律、行政法规规定的其他情形。</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第四十八条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已经办理预购商品房抵押权预告登记的，办理国有建设用地使用权和房屋所有权转移登记后，当事人应当申请抵押权预告登记转抵押权登记。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p>
    <w:p w:rsidR="00670E0D" w:rsidRPr="00670E0D" w:rsidRDefault="00670E0D" w:rsidP="00006A80">
      <w:pPr>
        <w:spacing w:line="550" w:lineRule="exact"/>
        <w:jc w:val="center"/>
        <w:rPr>
          <w:rFonts w:eastAsia="方正楷体_GBK" w:hint="eastAsia"/>
          <w:color w:val="000000"/>
          <w:sz w:val="32"/>
          <w:szCs w:val="32"/>
        </w:rPr>
      </w:pPr>
      <w:r w:rsidRPr="00670E0D">
        <w:rPr>
          <w:rFonts w:eastAsia="方正楷体_GBK" w:hint="eastAsia"/>
          <w:color w:val="000000"/>
          <w:sz w:val="32"/>
          <w:szCs w:val="32"/>
        </w:rPr>
        <w:t>第二节</w:t>
      </w:r>
      <w:r w:rsidRPr="00670E0D">
        <w:rPr>
          <w:rFonts w:eastAsia="方正楷体_GBK" w:hint="eastAsia"/>
          <w:color w:val="000000"/>
          <w:sz w:val="32"/>
          <w:szCs w:val="32"/>
        </w:rPr>
        <w:t xml:space="preserve">  </w:t>
      </w:r>
      <w:r w:rsidRPr="00670E0D">
        <w:rPr>
          <w:rFonts w:eastAsia="方正楷体_GBK" w:hint="eastAsia"/>
          <w:color w:val="000000"/>
          <w:sz w:val="32"/>
          <w:szCs w:val="32"/>
        </w:rPr>
        <w:t>更正登记</w:t>
      </w:r>
    </w:p>
    <w:p w:rsidR="00670E0D" w:rsidRPr="00670E0D" w:rsidRDefault="00670E0D" w:rsidP="00006A80">
      <w:pPr>
        <w:spacing w:line="550" w:lineRule="exact"/>
        <w:rPr>
          <w:rFonts w:eastAsia="方正仿宋_GBK" w:hint="eastAsia"/>
          <w:color w:val="000000"/>
          <w:sz w:val="32"/>
          <w:szCs w:val="32"/>
        </w:rPr>
      </w:pP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第四十九条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权利人、利害关系人认为不动产登记簿记载的事项错误的，可以申请更正登记。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不动产登记簿记载确有错误的，登记机构应当予以更正；但在错误登记之后已经办理了涉及不动产权利处分的登记、预告登记、查封登记的除外。</w:t>
      </w:r>
    </w:p>
    <w:p w:rsidR="00670E0D" w:rsidRPr="00670E0D" w:rsidRDefault="00670E0D" w:rsidP="00006A80">
      <w:pPr>
        <w:autoSpaceDE w:val="0"/>
        <w:autoSpaceDN w:val="0"/>
        <w:adjustRightInd w:val="0"/>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不动产登记簿记载无误的，登记机构不予更正，但应当书面通知申请人。</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第五十条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登记机构发现不动产登记簿记载的事项错误，应当通知当事人在三十个工作日内办理更正登记。当事人逾期不办理的，登记机构应当在公告十五个工作日后，依法予以更正；但在错误登记之后已经办理了涉及不动产权利处分的登记、预告登记、查封登记的除外。</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第五十一条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更正登记期间，权利人处分其不动产申请登记的，登记机构应当暂缓办理。</w:t>
      </w:r>
    </w:p>
    <w:p w:rsidR="00670E0D" w:rsidRPr="00670E0D" w:rsidRDefault="00670E0D" w:rsidP="00006A80">
      <w:pPr>
        <w:spacing w:line="550" w:lineRule="exact"/>
        <w:ind w:firstLine="640"/>
        <w:rPr>
          <w:rFonts w:eastAsia="方正仿宋_GBK" w:cs="仿宋_GB2312" w:hint="eastAsia"/>
          <w:color w:val="000000"/>
          <w:sz w:val="32"/>
          <w:szCs w:val="32"/>
        </w:rPr>
      </w:pPr>
    </w:p>
    <w:p w:rsidR="00670E0D" w:rsidRPr="00670E0D" w:rsidRDefault="00670E0D" w:rsidP="00006A80">
      <w:pPr>
        <w:spacing w:line="550" w:lineRule="exact"/>
        <w:jc w:val="center"/>
        <w:rPr>
          <w:rFonts w:eastAsia="方正楷体_GBK" w:hint="eastAsia"/>
          <w:color w:val="000000"/>
          <w:sz w:val="32"/>
          <w:szCs w:val="32"/>
        </w:rPr>
      </w:pPr>
      <w:r w:rsidRPr="00670E0D">
        <w:rPr>
          <w:rFonts w:eastAsia="方正楷体_GBK" w:hint="eastAsia"/>
          <w:color w:val="000000"/>
          <w:sz w:val="32"/>
          <w:szCs w:val="32"/>
        </w:rPr>
        <w:t>第三节</w:t>
      </w:r>
      <w:r w:rsidRPr="00670E0D">
        <w:rPr>
          <w:rFonts w:eastAsia="方正楷体_GBK" w:hint="eastAsia"/>
          <w:color w:val="000000"/>
          <w:sz w:val="32"/>
          <w:szCs w:val="32"/>
        </w:rPr>
        <w:t xml:space="preserve">  </w:t>
      </w:r>
      <w:r w:rsidRPr="00670E0D">
        <w:rPr>
          <w:rFonts w:eastAsia="方正楷体_GBK" w:hint="eastAsia"/>
          <w:color w:val="000000"/>
          <w:sz w:val="32"/>
          <w:szCs w:val="32"/>
        </w:rPr>
        <w:t>异议登记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cs="仿宋_GB2312" w:hint="eastAsia"/>
          <w:color w:val="000000"/>
          <w:sz w:val="32"/>
          <w:szCs w:val="32"/>
        </w:rPr>
        <w:lastRenderedPageBreak/>
        <w:t>第五十二条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利害关系人认为不动产登记簿记载的事项错误，权利人不同意更正的，利害关系人可以申请异议登记。</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登记机构受理异议登记申请的，应当将异议事项记载于不动产登记簿，并向申请人出具异议登记证明。</w:t>
      </w:r>
    </w:p>
    <w:p w:rsidR="00670E0D" w:rsidRPr="00670E0D" w:rsidRDefault="00670E0D" w:rsidP="00006A80">
      <w:pPr>
        <w:pStyle w:val="af0"/>
        <w:spacing w:line="550" w:lineRule="exact"/>
        <w:ind w:firstLineChars="200" w:firstLine="640"/>
        <w:rPr>
          <w:rFonts w:ascii="Times New Roman" w:eastAsia="方正仿宋_GBK" w:hAnsi="Times New Roman" w:cs="仿宋_GB2312" w:hint="eastAsia"/>
          <w:color w:val="000000"/>
          <w:sz w:val="32"/>
          <w:szCs w:val="32"/>
        </w:rPr>
      </w:pPr>
      <w:r w:rsidRPr="00670E0D">
        <w:rPr>
          <w:rFonts w:ascii="Times New Roman" w:eastAsia="方正仿宋_GBK" w:hAnsi="Times New Roman" w:cs="仿宋_GB2312" w:hint="eastAsia"/>
          <w:color w:val="000000"/>
          <w:sz w:val="32"/>
          <w:szCs w:val="32"/>
        </w:rPr>
        <w:t>异议登记期间，不动产登记簿上记载的权利人以及第三人处分权利申请登记的，登记机构应当书面告知申请人该权利已经存在异议登记的有关事项。申请人申请继续办理的，应当予以办理，但申请人应当提供知悉异议登记存在并自担风险的书面承诺。</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第五十三条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异议申请人自异议登记之日起十五日内，未向人民法院提起诉讼的，异议登记失效。</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异议登记受理后，异议申请人可以申请注销异议登记；不动产权利人可以持人民法院生效的法律文书申请注销异议登记。</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异议登记失效或者申请注销异议登记后，申请人就同一事项以同一理由再次申请异议登记的，登记机构不予受理。</w:t>
      </w:r>
    </w:p>
    <w:p w:rsidR="00670E0D" w:rsidRPr="00670E0D" w:rsidRDefault="00670E0D" w:rsidP="00006A80">
      <w:pPr>
        <w:pStyle w:val="af"/>
        <w:spacing w:line="550" w:lineRule="exact"/>
        <w:ind w:firstLine="640"/>
        <w:rPr>
          <w:rFonts w:ascii="Times New Roman" w:eastAsia="方正仿宋_GBK" w:hAnsi="Times New Roman" w:hint="eastAsia"/>
          <w:color w:val="000000"/>
          <w:sz w:val="32"/>
          <w:szCs w:val="32"/>
        </w:rPr>
      </w:pPr>
    </w:p>
    <w:p w:rsidR="00670E0D" w:rsidRPr="00670E0D" w:rsidRDefault="00670E0D" w:rsidP="00006A80">
      <w:pPr>
        <w:spacing w:line="550" w:lineRule="exact"/>
        <w:jc w:val="center"/>
        <w:rPr>
          <w:rFonts w:eastAsia="方正楷体_GBK" w:hint="eastAsia"/>
          <w:color w:val="000000"/>
          <w:sz w:val="32"/>
          <w:szCs w:val="32"/>
        </w:rPr>
      </w:pPr>
      <w:r w:rsidRPr="00670E0D">
        <w:rPr>
          <w:rFonts w:eastAsia="方正楷体_GBK" w:hint="eastAsia"/>
          <w:color w:val="000000"/>
          <w:sz w:val="32"/>
          <w:szCs w:val="32"/>
        </w:rPr>
        <w:t>第四节</w:t>
      </w:r>
      <w:r w:rsidRPr="00670E0D">
        <w:rPr>
          <w:rFonts w:eastAsia="方正楷体_GBK" w:hint="eastAsia"/>
          <w:color w:val="000000"/>
          <w:sz w:val="32"/>
          <w:szCs w:val="32"/>
        </w:rPr>
        <w:t xml:space="preserve">  </w:t>
      </w:r>
      <w:r w:rsidRPr="00670E0D">
        <w:rPr>
          <w:rFonts w:eastAsia="方正楷体_GBK" w:hint="eastAsia"/>
          <w:color w:val="000000"/>
          <w:sz w:val="32"/>
          <w:szCs w:val="32"/>
        </w:rPr>
        <w:t>查封登记</w:t>
      </w:r>
    </w:p>
    <w:p w:rsidR="00670E0D" w:rsidRPr="00670E0D" w:rsidRDefault="00670E0D" w:rsidP="00006A80">
      <w:pPr>
        <w:pStyle w:val="af"/>
        <w:spacing w:line="550" w:lineRule="exact"/>
        <w:ind w:firstLine="640"/>
        <w:rPr>
          <w:rFonts w:ascii="Times New Roman" w:eastAsia="方正仿宋_GBK" w:hAnsi="Times New Roman" w:hint="eastAsia"/>
          <w:color w:val="000000"/>
          <w:sz w:val="32"/>
          <w:szCs w:val="32"/>
        </w:rPr>
      </w:pP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第五十四条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监察委员会、人民法院、人民检察院等有权机关对不动产依法实施查封等措施的，应当依照生效法律文书要求办理查封登记。</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第五十五条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登记机构收到查封通知后，应当即时将查封登记事项记载于不动产登记簿。</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查封内容与不动产登记簿记载不一致的，登记机构应当告知</w:t>
      </w:r>
      <w:r w:rsidRPr="00670E0D">
        <w:rPr>
          <w:rFonts w:eastAsia="方正仿宋_GBK" w:cs="仿宋_GB2312" w:hint="eastAsia"/>
          <w:color w:val="000000"/>
          <w:sz w:val="32"/>
          <w:szCs w:val="32"/>
        </w:rPr>
        <w:lastRenderedPageBreak/>
        <w:t>监察委员会、人民法院、人民检察院等有权机关。</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第五十六条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登记机构应当根据法律文书的内容或者法律规定，确定查封登记的有效期限并记载于不动产登记簿。</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监察委员会、人民法院、人民检察院等有权机关解除查封的，登记机构应当注销查封登记。</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不动产查封期限届满，监察委员会、人民法院、人民检察院等有权机关未续封的，查封登记失效。</w:t>
      </w:r>
    </w:p>
    <w:p w:rsidR="00670E0D" w:rsidRPr="00670E0D" w:rsidRDefault="00670E0D" w:rsidP="00006A80">
      <w:pPr>
        <w:pStyle w:val="af"/>
        <w:spacing w:line="550" w:lineRule="exact"/>
        <w:ind w:firstLine="640"/>
        <w:rPr>
          <w:rFonts w:ascii="Times New Roman" w:eastAsia="方正楷体_GBK" w:hAnsi="Times New Roman" w:cs="仿宋_GB2312" w:hint="eastAsia"/>
          <w:color w:val="000000"/>
          <w:sz w:val="32"/>
          <w:szCs w:val="32"/>
        </w:rPr>
      </w:pPr>
    </w:p>
    <w:p w:rsidR="00670E0D" w:rsidRPr="00670E0D" w:rsidRDefault="00670E0D" w:rsidP="00006A80">
      <w:pPr>
        <w:spacing w:line="550" w:lineRule="exact"/>
        <w:jc w:val="center"/>
        <w:rPr>
          <w:rFonts w:eastAsia="方正黑体_GBK" w:hint="eastAsia"/>
          <w:color w:val="000000"/>
          <w:sz w:val="32"/>
          <w:szCs w:val="32"/>
        </w:rPr>
      </w:pPr>
      <w:r w:rsidRPr="00670E0D">
        <w:rPr>
          <w:rFonts w:eastAsia="方正黑体_GBK" w:hint="eastAsia"/>
          <w:color w:val="000000"/>
          <w:sz w:val="32"/>
          <w:szCs w:val="32"/>
        </w:rPr>
        <w:t>第五章</w:t>
      </w:r>
      <w:r w:rsidRPr="00670E0D">
        <w:rPr>
          <w:rFonts w:eastAsia="方正黑体_GBK" w:hint="eastAsia"/>
          <w:color w:val="000000"/>
          <w:sz w:val="32"/>
          <w:szCs w:val="32"/>
        </w:rPr>
        <w:t xml:space="preserve">  </w:t>
      </w:r>
      <w:r w:rsidRPr="00670E0D">
        <w:rPr>
          <w:rFonts w:eastAsia="方正黑体_GBK" w:hint="eastAsia"/>
          <w:color w:val="000000"/>
          <w:sz w:val="32"/>
          <w:szCs w:val="32"/>
        </w:rPr>
        <w:t>不动产登记资料管理和利用</w:t>
      </w:r>
    </w:p>
    <w:p w:rsidR="00670E0D" w:rsidRPr="00670E0D" w:rsidRDefault="00670E0D" w:rsidP="00006A80">
      <w:pPr>
        <w:spacing w:line="550" w:lineRule="exact"/>
        <w:ind w:firstLine="640"/>
        <w:rPr>
          <w:rFonts w:eastAsia="方正仿宋_GBK" w:cs="宋体" w:hint="eastAsia"/>
          <w:color w:val="000000"/>
          <w:kern w:val="0"/>
          <w:sz w:val="32"/>
          <w:szCs w:val="32"/>
        </w:rPr>
      </w:pP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第五十七条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不动产登记资料包括：</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（一）不动产登记簿等不动产登记结果；</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（二）不动产登记原始资料，包括不动产登记申请书、申请人身份材料、不动产权属来源、登记原因、权籍调查成果等材料以及登记机构审核材料。</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不动产登记资料由登记机构管理。登记机构应当建立不动产登记资料管理、安全保密、利用制度。</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第五十八条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不动产登记簿采用电子介质，由登记机构永久保存，并定期异地备份。</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不动产登记资料按照档案管理相关规定进行归档管理。</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第五十九条</w:t>
      </w:r>
      <w:r w:rsidRPr="00670E0D">
        <w:rPr>
          <w:rFonts w:eastAsia="方正仿宋_GBK" w:hint="eastAsia"/>
          <w:color w:val="000000"/>
          <w:sz w:val="32"/>
          <w:szCs w:val="32"/>
        </w:rPr>
        <w:t xml:space="preserve"> </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不动产登记纸质档案的保管期限分为永久和定期，定期保管的在期满后依法予以销毁。</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不动产登记电子档案应当在全市登记机构范围内实现互联</w:t>
      </w:r>
      <w:r w:rsidRPr="00670E0D">
        <w:rPr>
          <w:rFonts w:eastAsia="方正仿宋_GBK" w:cs="仿宋_GB2312" w:hint="eastAsia"/>
          <w:color w:val="000000"/>
          <w:sz w:val="32"/>
          <w:szCs w:val="32"/>
        </w:rPr>
        <w:lastRenderedPageBreak/>
        <w:t>互通。</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第六十条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登记机构应当采取建立专门场所等措施保障不动产登记资料及信息的安全。</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任何单位和个人不得泄露不动产登记信息。</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第六十一条</w:t>
      </w:r>
      <w:r w:rsidRPr="00670E0D">
        <w:rPr>
          <w:rFonts w:eastAsia="方正仿宋_GBK" w:hint="eastAsia"/>
          <w:color w:val="000000"/>
          <w:sz w:val="32"/>
          <w:szCs w:val="32"/>
        </w:rPr>
        <w:t xml:space="preserve"> </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登记机构应当就需要（预）销售的房屋等建筑物、构筑物所对应的不动产登记簿上记载的房屋等建筑物、构筑物的面积、坐落、权利状况等信息实时推送给住房城乡建设部门；住房城乡建设部门应当就（预）销售房屋等建筑物、构筑物的面积、坐落、销售状况等信息实时推送给登记机构。</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登记机构应当就登记簿上已经记载的土地承包经营权信息实时推送给农业农村部门；农业农村部门应当就需要登记的土地承包经营权确认信息实时推送给登记机构。</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登记机构应当将具备条件的不动产登记有关信息与监察委员会、人民法院、人民检察院、公安、民政、税务等部门进行互通共享。</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第六十二条</w:t>
      </w:r>
      <w:r w:rsidRPr="00670E0D">
        <w:rPr>
          <w:rFonts w:eastAsia="方正仿宋_GBK" w:hint="eastAsia"/>
          <w:color w:val="000000"/>
          <w:sz w:val="32"/>
          <w:szCs w:val="32"/>
        </w:rPr>
        <w:t xml:space="preserve"> </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权利人可以到登记机构服务场所或者通过网络方式进行查询、复制不动产登记资料。</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因不动产交易、继承、诉讼等涉及的利害关系人可以查询、复制不动产登记簿记载的面积、坐落等信息及权利状况。</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查询、复制不动产登记资料的，应当提交查询申请书、当事人身份证明、利害关系证明材料。</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第六十三条</w:t>
      </w:r>
      <w:r w:rsidRPr="00670E0D">
        <w:rPr>
          <w:rFonts w:eastAsia="方正仿宋_GBK" w:hint="eastAsia"/>
          <w:color w:val="000000"/>
          <w:sz w:val="32"/>
          <w:szCs w:val="32"/>
        </w:rPr>
        <w:t xml:space="preserve"> </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律师受当事人委托申请查询不动产登记资料的，应当提交查询申请书、委托人身份证明、授权委托书、律师</w:t>
      </w:r>
      <w:r w:rsidRPr="00670E0D">
        <w:rPr>
          <w:rFonts w:eastAsia="方正仿宋_GBK" w:cs="仿宋_GB2312" w:hint="eastAsia"/>
          <w:color w:val="000000"/>
          <w:sz w:val="32"/>
          <w:szCs w:val="32"/>
        </w:rPr>
        <w:lastRenderedPageBreak/>
        <w:t>执业证书、律师所在单位证明材料。</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律师持人民法院的调查令申请查询不动产登记资料的，应当提交查询申请书、委托人身份证明、律师执业证书、律师所在单位证明材料。</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第六十四条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监察委员会、人民法院、人民检察院等有权机关依法查询、复制与调查处理事项有关的不动产登记资料的，应当提供本单位出具的协助查询材料、工作人员的工作证件等。</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第六十五条</w:t>
      </w:r>
      <w:r w:rsidRPr="00670E0D">
        <w:rPr>
          <w:rFonts w:eastAsia="方正仿宋_GBK" w:hint="eastAsia"/>
          <w:color w:val="000000"/>
          <w:sz w:val="32"/>
          <w:szCs w:val="32"/>
        </w:rPr>
        <w:t xml:space="preserve"> </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有下列情形之一的，登记机构不予查询，但应当书面告知理由：</w:t>
      </w:r>
      <w:r w:rsidRPr="00670E0D">
        <w:rPr>
          <w:rFonts w:eastAsia="方正仿宋_GBK" w:cs="仿宋_GB2312" w:hint="eastAsia"/>
          <w:color w:val="000000"/>
          <w:sz w:val="32"/>
          <w:szCs w:val="32"/>
        </w:rPr>
        <w:t xml:space="preserve"> </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（一）申请查询的不动产不属于登记机构管辖范围的；</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（二）查询人提交的申请材料不符合规定的；</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（三）申请查询的主体或者查询事项不符合规定的；</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（四）申请查询的目的不合法的；</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（五）法律、行政法规规定的其他情形。</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第六十六条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对符合本条例规定的查询申请，登记机构应当当场提供查询，查询人要求出具查询结果证明的，登记机构应当出具。因特殊情形不能当场提供查询的，应当在五个工作日内提供查询。</w:t>
      </w:r>
    </w:p>
    <w:p w:rsidR="00670E0D" w:rsidRPr="00670E0D" w:rsidRDefault="00670E0D" w:rsidP="00006A80">
      <w:pPr>
        <w:pStyle w:val="af"/>
        <w:spacing w:line="550" w:lineRule="exact"/>
        <w:ind w:firstLine="640"/>
        <w:rPr>
          <w:rFonts w:ascii="Times New Roman" w:eastAsia="方正楷体_GBK" w:hAnsi="Times New Roman" w:cs="仿宋_GB2312" w:hint="eastAsia"/>
          <w:color w:val="000000"/>
          <w:sz w:val="32"/>
          <w:szCs w:val="32"/>
        </w:rPr>
      </w:pPr>
    </w:p>
    <w:p w:rsidR="00670E0D" w:rsidRPr="00670E0D" w:rsidRDefault="00670E0D" w:rsidP="00006A80">
      <w:pPr>
        <w:spacing w:line="550" w:lineRule="exact"/>
        <w:jc w:val="center"/>
        <w:rPr>
          <w:rFonts w:eastAsia="方正黑体_GBK" w:hint="eastAsia"/>
          <w:color w:val="000000"/>
          <w:sz w:val="32"/>
          <w:szCs w:val="32"/>
        </w:rPr>
      </w:pPr>
      <w:r w:rsidRPr="00670E0D">
        <w:rPr>
          <w:rFonts w:eastAsia="方正黑体_GBK" w:hint="eastAsia"/>
          <w:color w:val="000000"/>
          <w:sz w:val="32"/>
          <w:szCs w:val="32"/>
        </w:rPr>
        <w:t>第六章</w:t>
      </w:r>
      <w:r w:rsidRPr="00670E0D">
        <w:rPr>
          <w:rFonts w:eastAsia="方正黑体_GBK" w:hint="eastAsia"/>
          <w:color w:val="000000"/>
          <w:sz w:val="32"/>
          <w:szCs w:val="32"/>
        </w:rPr>
        <w:t xml:space="preserve">  </w:t>
      </w:r>
      <w:r w:rsidRPr="00670E0D">
        <w:rPr>
          <w:rFonts w:eastAsia="方正黑体_GBK" w:hint="eastAsia"/>
          <w:color w:val="000000"/>
          <w:sz w:val="32"/>
          <w:szCs w:val="32"/>
        </w:rPr>
        <w:t>法律责任</w:t>
      </w:r>
    </w:p>
    <w:p w:rsidR="00670E0D" w:rsidRPr="00670E0D" w:rsidRDefault="00670E0D" w:rsidP="00006A80">
      <w:pPr>
        <w:spacing w:line="550" w:lineRule="exact"/>
        <w:ind w:firstLine="640"/>
        <w:rPr>
          <w:rFonts w:eastAsia="方正仿宋_GBK" w:hint="eastAsia"/>
          <w:color w:val="000000"/>
          <w:sz w:val="32"/>
          <w:szCs w:val="32"/>
        </w:rPr>
      </w:pP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黑体_GBK" w:hint="eastAsia"/>
          <w:color w:val="000000"/>
          <w:sz w:val="32"/>
          <w:szCs w:val="32"/>
        </w:rPr>
        <w:t>第六十七条</w:t>
      </w:r>
      <w:r w:rsidRPr="00670E0D">
        <w:rPr>
          <w:rFonts w:eastAsia="方正黑体_GBK" w:hint="eastAsia"/>
          <w:color w:val="000000"/>
          <w:sz w:val="32"/>
          <w:szCs w:val="32"/>
        </w:rPr>
        <w:t xml:space="preserve"> </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当事人有下列行为之一，构成违反治安管理行为的，依法给予治安管理处罚；给他人造成损害的，依法承担赔</w:t>
      </w:r>
      <w:r w:rsidRPr="00670E0D">
        <w:rPr>
          <w:rFonts w:eastAsia="方正仿宋_GBK" w:cs="仿宋_GB2312" w:hint="eastAsia"/>
          <w:color w:val="000000"/>
          <w:sz w:val="32"/>
          <w:szCs w:val="32"/>
        </w:rPr>
        <w:lastRenderedPageBreak/>
        <w:t>偿责任；构成犯罪的，依法追究刑事责任：</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（一）隐瞒有关情况、提供虚假材料或者冒充他人申请不动产登记；</w:t>
      </w:r>
    </w:p>
    <w:p w:rsidR="00670E0D" w:rsidRPr="00670E0D" w:rsidRDefault="00670E0D" w:rsidP="00006A80">
      <w:pPr>
        <w:spacing w:line="550" w:lineRule="exact"/>
        <w:ind w:firstLine="640"/>
        <w:rPr>
          <w:rFonts w:eastAsia="方正仿宋_GBK" w:cs="仿宋_GB2312"/>
          <w:color w:val="000000"/>
          <w:sz w:val="32"/>
          <w:szCs w:val="32"/>
        </w:rPr>
      </w:pPr>
      <w:r w:rsidRPr="00670E0D">
        <w:rPr>
          <w:rFonts w:eastAsia="方正仿宋_GBK" w:cs="仿宋_GB2312" w:hint="eastAsia"/>
          <w:color w:val="000000"/>
          <w:sz w:val="32"/>
          <w:szCs w:val="32"/>
        </w:rPr>
        <w:t>（二）隐瞒有关情况、提供虚假材料或者冒充他人申请查询、复制登记资料；</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（三）违反国家规定，泄露不动产登记资料。</w:t>
      </w:r>
    </w:p>
    <w:p w:rsidR="00670E0D" w:rsidRPr="00670E0D" w:rsidRDefault="00670E0D" w:rsidP="00006A80">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t>第六十八条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伪造、变造不动产权属证书、不动产登记证明，或者买卖、使用伪造、变造的不动产权属证书、不动产登记证明的，由登记机构或者公安机关依法予以收缴；有违法所得的，依法没收违法所得；给他人造成损害的，依法承担赔偿责任；构成违反治安管理行为的，依法给予治安管理处罚；构成犯罪的，依法追究刑事责任。</w:t>
      </w:r>
    </w:p>
    <w:p w:rsidR="00670E0D" w:rsidRPr="00670E0D" w:rsidRDefault="00670E0D" w:rsidP="00006A80">
      <w:pPr>
        <w:spacing w:line="550" w:lineRule="exact"/>
        <w:ind w:firstLine="640"/>
        <w:rPr>
          <w:rFonts w:eastAsia="方正仿宋_GBK" w:cs="仿宋_GB2312"/>
          <w:color w:val="000000"/>
          <w:sz w:val="32"/>
          <w:szCs w:val="32"/>
        </w:rPr>
      </w:pPr>
      <w:r w:rsidRPr="00670E0D">
        <w:rPr>
          <w:rFonts w:eastAsia="方正黑体_GBK" w:hint="eastAsia"/>
          <w:color w:val="000000"/>
          <w:sz w:val="32"/>
          <w:szCs w:val="32"/>
        </w:rPr>
        <w:t>第六十九条</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登记机构及不动产登记信息共享单位工作人员有下列行为之一的，由其所在单位或者上级行政主管部门依法给予处分；给他人造成损失的，依法承担赔偿责任；构成犯罪的，依法追究刑事责任：</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（一）违反规定为当事人办理不动产登记；</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（二）因故意或者重大过失导致登记错误；</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（三）参与、协助、纵容当事人虚假申请；</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（四）泄露、篡改不动产登记资料；</w:t>
      </w:r>
    </w:p>
    <w:p w:rsidR="00670E0D" w:rsidRPr="00670E0D" w:rsidRDefault="00670E0D" w:rsidP="00006A80">
      <w:pPr>
        <w:spacing w:line="550" w:lineRule="exact"/>
        <w:ind w:firstLine="640"/>
        <w:rPr>
          <w:rFonts w:eastAsia="方正仿宋_GBK" w:cs="仿宋_GB2312" w:hint="eastAsia"/>
          <w:color w:val="000000"/>
          <w:sz w:val="32"/>
          <w:szCs w:val="32"/>
        </w:rPr>
      </w:pPr>
      <w:r w:rsidRPr="00670E0D">
        <w:rPr>
          <w:rFonts w:eastAsia="方正仿宋_GBK" w:cs="仿宋_GB2312" w:hint="eastAsia"/>
          <w:color w:val="000000"/>
          <w:sz w:val="32"/>
          <w:szCs w:val="32"/>
        </w:rPr>
        <w:t>（五）利用不动产登记资料进行其他不当活动。</w:t>
      </w:r>
    </w:p>
    <w:p w:rsidR="00670E0D" w:rsidRPr="00670E0D" w:rsidRDefault="00670E0D" w:rsidP="00006A80">
      <w:pPr>
        <w:pStyle w:val="af0"/>
        <w:spacing w:line="550" w:lineRule="exact"/>
        <w:ind w:firstLineChars="200" w:firstLine="640"/>
        <w:rPr>
          <w:rFonts w:ascii="Times New Roman" w:eastAsia="方正仿宋_GBK" w:hAnsi="Times New Roman" w:cs="宋体" w:hint="eastAsia"/>
          <w:color w:val="000000"/>
          <w:kern w:val="0"/>
          <w:sz w:val="32"/>
          <w:szCs w:val="32"/>
        </w:rPr>
      </w:pPr>
    </w:p>
    <w:p w:rsidR="00670E0D" w:rsidRPr="00670E0D" w:rsidRDefault="00670E0D" w:rsidP="00006A80">
      <w:pPr>
        <w:spacing w:line="550" w:lineRule="exact"/>
        <w:jc w:val="center"/>
        <w:rPr>
          <w:rFonts w:eastAsia="方正黑体_GBK" w:hint="eastAsia"/>
          <w:color w:val="000000"/>
          <w:sz w:val="32"/>
          <w:szCs w:val="32"/>
        </w:rPr>
      </w:pPr>
      <w:r w:rsidRPr="00670E0D">
        <w:rPr>
          <w:rFonts w:eastAsia="方正黑体_GBK" w:hint="eastAsia"/>
          <w:color w:val="000000"/>
          <w:sz w:val="32"/>
          <w:szCs w:val="32"/>
        </w:rPr>
        <w:t>第七章</w:t>
      </w:r>
      <w:r w:rsidRPr="00670E0D">
        <w:rPr>
          <w:rFonts w:eastAsia="方正黑体_GBK" w:hint="eastAsia"/>
          <w:color w:val="000000"/>
          <w:sz w:val="32"/>
          <w:szCs w:val="32"/>
        </w:rPr>
        <w:t xml:space="preserve">  </w:t>
      </w:r>
      <w:r w:rsidRPr="00670E0D">
        <w:rPr>
          <w:rFonts w:eastAsia="方正黑体_GBK" w:hint="eastAsia"/>
          <w:color w:val="000000"/>
          <w:sz w:val="32"/>
          <w:szCs w:val="32"/>
        </w:rPr>
        <w:t>附则</w:t>
      </w:r>
    </w:p>
    <w:p w:rsidR="00670E0D" w:rsidRPr="00670E0D" w:rsidRDefault="00670E0D" w:rsidP="00C81449">
      <w:pPr>
        <w:pStyle w:val="af"/>
        <w:spacing w:line="550" w:lineRule="exact"/>
        <w:ind w:firstLine="640"/>
        <w:rPr>
          <w:rFonts w:ascii="Times New Roman" w:eastAsia="方正仿宋_GBK" w:hAnsi="Times New Roman" w:cs="仿宋_GB2312" w:hint="eastAsia"/>
          <w:color w:val="000000"/>
          <w:sz w:val="32"/>
          <w:szCs w:val="32"/>
        </w:rPr>
      </w:pPr>
      <w:r w:rsidRPr="00670E0D">
        <w:rPr>
          <w:rFonts w:ascii="Times New Roman" w:eastAsia="方正黑体_GBK" w:hAnsi="Times New Roman" w:hint="eastAsia"/>
          <w:color w:val="000000"/>
          <w:sz w:val="32"/>
          <w:szCs w:val="32"/>
        </w:rPr>
        <w:lastRenderedPageBreak/>
        <w:t>第七十条</w:t>
      </w:r>
      <w:r w:rsidRPr="00670E0D">
        <w:rPr>
          <w:rFonts w:ascii="Times New Roman" w:eastAsia="方正仿宋_GBK" w:hAnsi="Times New Roman" w:cs="仿宋_GB2312" w:hint="eastAsia"/>
          <w:color w:val="000000"/>
          <w:sz w:val="32"/>
          <w:szCs w:val="32"/>
        </w:rPr>
        <w:t xml:space="preserve">  </w:t>
      </w:r>
      <w:r w:rsidRPr="00670E0D">
        <w:rPr>
          <w:rFonts w:ascii="Times New Roman" w:eastAsia="方正仿宋_GBK" w:hAnsi="Times New Roman" w:cs="仿宋_GB2312" w:hint="eastAsia"/>
          <w:color w:val="000000"/>
          <w:sz w:val="32"/>
          <w:szCs w:val="32"/>
        </w:rPr>
        <w:t>本条例实施前制作的不动产登记簿、核发的各类不动产权属证书、登记证明继续有效。</w:t>
      </w:r>
    </w:p>
    <w:p w:rsidR="00153114" w:rsidRPr="00670E0D" w:rsidRDefault="00670E0D" w:rsidP="00C81449">
      <w:pPr>
        <w:spacing w:line="550" w:lineRule="exact"/>
        <w:ind w:firstLine="646"/>
        <w:rPr>
          <w:rFonts w:ascii="方正仿宋_GBK" w:eastAsia="方正仿宋_GBK" w:hint="eastAsia"/>
          <w:b/>
          <w:sz w:val="32"/>
          <w:szCs w:val="32"/>
        </w:rPr>
      </w:pPr>
      <w:r w:rsidRPr="00670E0D">
        <w:rPr>
          <w:rFonts w:eastAsia="方正黑体_GBK" w:hint="eastAsia"/>
          <w:color w:val="000000"/>
          <w:sz w:val="32"/>
          <w:szCs w:val="32"/>
        </w:rPr>
        <w:t>第七十一条</w:t>
      </w:r>
      <w:r w:rsidRPr="00670E0D">
        <w:rPr>
          <w:rFonts w:eastAsia="方正仿宋_GBK" w:hint="eastAsia"/>
          <w:color w:val="000000"/>
          <w:sz w:val="32"/>
          <w:szCs w:val="32"/>
        </w:rPr>
        <w:t xml:space="preserve"> </w:t>
      </w:r>
      <w:r w:rsidRPr="00670E0D">
        <w:rPr>
          <w:rFonts w:eastAsia="方正仿宋_GBK" w:cs="仿宋_GB2312" w:hint="eastAsia"/>
          <w:color w:val="000000"/>
          <w:sz w:val="32"/>
          <w:szCs w:val="32"/>
        </w:rPr>
        <w:t xml:space="preserve"> </w:t>
      </w:r>
      <w:r w:rsidRPr="00670E0D">
        <w:rPr>
          <w:rFonts w:eastAsia="方正仿宋_GBK" w:cs="仿宋_GB2312" w:hint="eastAsia"/>
          <w:color w:val="000000"/>
          <w:sz w:val="32"/>
          <w:szCs w:val="32"/>
        </w:rPr>
        <w:t>本条例自</w:t>
      </w:r>
      <w:smartTag w:uri="urn:schemas-microsoft-com:office:smarttags" w:element="chsdate">
        <w:smartTagPr>
          <w:attr w:name="Year" w:val="2018"/>
          <w:attr w:name="Month" w:val="8"/>
          <w:attr w:name="Day" w:val="1"/>
          <w:attr w:name="IsLunarDate" w:val="False"/>
          <w:attr w:name="IsROCDate" w:val="False"/>
        </w:smartTagPr>
        <w:r w:rsidRPr="00670E0D">
          <w:rPr>
            <w:rFonts w:eastAsia="方正仿宋_GBK"/>
            <w:color w:val="000000"/>
            <w:sz w:val="32"/>
            <w:szCs w:val="32"/>
          </w:rPr>
          <w:t>2018</w:t>
        </w:r>
        <w:r w:rsidRPr="00670E0D">
          <w:rPr>
            <w:rFonts w:eastAsia="方正仿宋_GBK"/>
            <w:color w:val="000000"/>
            <w:sz w:val="32"/>
            <w:szCs w:val="32"/>
          </w:rPr>
          <w:t>年</w:t>
        </w:r>
        <w:r w:rsidRPr="00670E0D">
          <w:rPr>
            <w:rFonts w:eastAsia="方正仿宋_GBK"/>
            <w:color w:val="000000"/>
            <w:sz w:val="32"/>
            <w:szCs w:val="32"/>
          </w:rPr>
          <w:t>8</w:t>
        </w:r>
        <w:r w:rsidRPr="00670E0D">
          <w:rPr>
            <w:rFonts w:eastAsia="方正仿宋_GBK"/>
            <w:color w:val="000000"/>
            <w:sz w:val="32"/>
            <w:szCs w:val="32"/>
          </w:rPr>
          <w:t>月</w:t>
        </w:r>
        <w:r w:rsidRPr="00670E0D">
          <w:rPr>
            <w:rFonts w:eastAsia="方正仿宋_GBK"/>
            <w:color w:val="000000"/>
            <w:sz w:val="32"/>
            <w:szCs w:val="32"/>
          </w:rPr>
          <w:t>1</w:t>
        </w:r>
        <w:r w:rsidRPr="00670E0D">
          <w:rPr>
            <w:rFonts w:eastAsia="方正仿宋_GBK" w:cs="仿宋_GB2312" w:hint="eastAsia"/>
            <w:color w:val="000000"/>
            <w:sz w:val="32"/>
            <w:szCs w:val="32"/>
          </w:rPr>
          <w:t>日起</w:t>
        </w:r>
      </w:smartTag>
      <w:r w:rsidRPr="00670E0D">
        <w:rPr>
          <w:rFonts w:eastAsia="方正仿宋_GBK" w:cs="仿宋_GB2312" w:hint="eastAsia"/>
          <w:color w:val="000000"/>
          <w:sz w:val="32"/>
          <w:szCs w:val="32"/>
        </w:rPr>
        <w:t>施行。《无锡市房屋登记条例》和《无锡市土地登记条例》同时废止</w:t>
      </w:r>
      <w:r w:rsidRPr="00670E0D">
        <w:rPr>
          <w:rFonts w:eastAsia="方正仿宋_GBK" w:hint="eastAsia"/>
          <w:sz w:val="32"/>
          <w:szCs w:val="32"/>
        </w:rPr>
        <w:t>。</w:t>
      </w:r>
    </w:p>
    <w:p w:rsidR="00153114" w:rsidRPr="007A27DB" w:rsidRDefault="00153114" w:rsidP="00153114">
      <w:pPr>
        <w:adjustRightInd w:val="0"/>
        <w:ind w:firstLine="864"/>
        <w:jc w:val="center"/>
        <w:rPr>
          <w:rFonts w:eastAsia="方正仿宋_GBK"/>
          <w:snapToGrid w:val="0"/>
          <w:spacing w:val="-4"/>
          <w:kern w:val="0"/>
          <w:sz w:val="44"/>
          <w:szCs w:val="32"/>
        </w:rPr>
      </w:pPr>
    </w:p>
    <w:bookmarkEnd w:id="0"/>
    <w:p w:rsidR="00153114" w:rsidRPr="007A27DB" w:rsidRDefault="00153114" w:rsidP="00153114">
      <w:pPr>
        <w:spacing w:line="340" w:lineRule="exact"/>
        <w:ind w:firstLine="640"/>
        <w:rPr>
          <w:rFonts w:eastAsia="方正仿宋_GBK" w:hint="eastAsia"/>
        </w:rPr>
      </w:pPr>
    </w:p>
    <w:p w:rsidR="00153114" w:rsidRPr="007A27DB" w:rsidRDefault="00153114" w:rsidP="00153114">
      <w:pPr>
        <w:spacing w:line="340" w:lineRule="exact"/>
        <w:ind w:firstLine="640"/>
        <w:rPr>
          <w:rFonts w:eastAsia="方正仿宋_GBK" w:hint="eastAsia"/>
        </w:rPr>
      </w:pPr>
    </w:p>
    <w:p w:rsidR="00153114" w:rsidRPr="007A27DB" w:rsidRDefault="00153114" w:rsidP="00153114">
      <w:pPr>
        <w:spacing w:line="340" w:lineRule="exact"/>
        <w:ind w:firstLine="640"/>
        <w:rPr>
          <w:rFonts w:eastAsia="方正仿宋_GBK" w:hint="eastAsia"/>
        </w:rPr>
      </w:pPr>
    </w:p>
    <w:p w:rsidR="00153114" w:rsidRPr="007A27DB" w:rsidRDefault="00153114" w:rsidP="00153114">
      <w:pPr>
        <w:spacing w:line="340" w:lineRule="exact"/>
        <w:ind w:firstLine="640"/>
        <w:rPr>
          <w:rFonts w:eastAsia="方正仿宋_GBK" w:hint="eastAsia"/>
        </w:rPr>
      </w:pPr>
    </w:p>
    <w:p w:rsidR="00153114" w:rsidRPr="007A27DB" w:rsidRDefault="00153114" w:rsidP="00153114">
      <w:pPr>
        <w:spacing w:line="340" w:lineRule="exact"/>
        <w:ind w:firstLine="640"/>
        <w:rPr>
          <w:rFonts w:eastAsia="方正仿宋_GBK" w:hint="eastAsia"/>
        </w:rPr>
      </w:pPr>
    </w:p>
    <w:p w:rsidR="00153114" w:rsidRPr="007A27DB" w:rsidRDefault="00153114" w:rsidP="00153114">
      <w:pPr>
        <w:spacing w:line="340" w:lineRule="exact"/>
        <w:ind w:firstLine="640"/>
        <w:rPr>
          <w:rFonts w:eastAsia="方正仿宋_GBK" w:hint="eastAsia"/>
        </w:rPr>
      </w:pPr>
    </w:p>
    <w:p w:rsidR="00153114" w:rsidRPr="007A27DB" w:rsidRDefault="00153114" w:rsidP="00153114">
      <w:pPr>
        <w:spacing w:line="340" w:lineRule="exact"/>
        <w:ind w:firstLine="640"/>
        <w:rPr>
          <w:rFonts w:eastAsia="方正仿宋_GBK" w:hint="eastAsia"/>
        </w:rPr>
      </w:pPr>
    </w:p>
    <w:p w:rsidR="00153114" w:rsidRPr="007A27DB" w:rsidRDefault="00153114" w:rsidP="00153114">
      <w:pPr>
        <w:spacing w:line="340" w:lineRule="exact"/>
        <w:ind w:firstLine="640"/>
        <w:rPr>
          <w:rFonts w:eastAsia="方正仿宋_GBK" w:hint="eastAsia"/>
        </w:rPr>
      </w:pPr>
    </w:p>
    <w:p w:rsidR="00153114" w:rsidRPr="007A27DB" w:rsidRDefault="00153114" w:rsidP="00153114">
      <w:pPr>
        <w:spacing w:line="340" w:lineRule="exact"/>
        <w:ind w:firstLine="640"/>
        <w:rPr>
          <w:rFonts w:eastAsia="方正仿宋_GBK" w:hint="eastAsia"/>
        </w:rPr>
      </w:pPr>
    </w:p>
    <w:p w:rsidR="00153114" w:rsidRPr="007A27DB" w:rsidRDefault="00153114" w:rsidP="00153114">
      <w:pPr>
        <w:spacing w:line="340" w:lineRule="exact"/>
        <w:ind w:firstLine="640"/>
        <w:rPr>
          <w:rFonts w:eastAsia="方正仿宋_GBK" w:hint="eastAsia"/>
        </w:rPr>
      </w:pPr>
    </w:p>
    <w:p w:rsidR="00153114" w:rsidRPr="007A27DB" w:rsidRDefault="00153114" w:rsidP="00153114">
      <w:pPr>
        <w:spacing w:line="340" w:lineRule="exact"/>
        <w:ind w:firstLine="640"/>
        <w:rPr>
          <w:rFonts w:eastAsia="方正仿宋_GBK" w:hint="eastAsia"/>
        </w:rPr>
      </w:pPr>
    </w:p>
    <w:p w:rsidR="00153114" w:rsidRPr="007A27DB" w:rsidRDefault="00153114" w:rsidP="00153114">
      <w:pPr>
        <w:spacing w:line="340" w:lineRule="exact"/>
        <w:ind w:firstLine="640"/>
        <w:rPr>
          <w:rFonts w:eastAsia="方正仿宋_GBK" w:hint="eastAsia"/>
        </w:rPr>
      </w:pPr>
    </w:p>
    <w:p w:rsidR="00153114" w:rsidRPr="007A27DB" w:rsidRDefault="00153114" w:rsidP="00153114">
      <w:pPr>
        <w:spacing w:line="340" w:lineRule="exact"/>
        <w:ind w:firstLine="640"/>
        <w:rPr>
          <w:rFonts w:eastAsia="方正仿宋_GBK" w:hint="eastAsia"/>
        </w:rPr>
      </w:pPr>
    </w:p>
    <w:p w:rsidR="00153114" w:rsidRPr="007A27DB" w:rsidRDefault="00153114" w:rsidP="00153114">
      <w:pPr>
        <w:spacing w:line="340" w:lineRule="exact"/>
        <w:ind w:firstLine="640"/>
        <w:rPr>
          <w:rFonts w:eastAsia="方正仿宋_GBK" w:hint="eastAsia"/>
        </w:rPr>
      </w:pPr>
    </w:p>
    <w:p w:rsidR="00153114" w:rsidRPr="007A27DB" w:rsidRDefault="00153114" w:rsidP="00153114">
      <w:pPr>
        <w:spacing w:line="340" w:lineRule="exact"/>
        <w:ind w:firstLine="640"/>
        <w:rPr>
          <w:rFonts w:eastAsia="方正仿宋_GBK" w:hint="eastAsia"/>
        </w:rPr>
      </w:pPr>
    </w:p>
    <w:p w:rsidR="00153114" w:rsidRPr="007A27DB" w:rsidRDefault="00153114" w:rsidP="00153114">
      <w:pPr>
        <w:spacing w:line="300" w:lineRule="exact"/>
        <w:ind w:firstLine="640"/>
        <w:rPr>
          <w:rFonts w:eastAsia="方正仿宋_GBK" w:hint="eastAsia"/>
        </w:rPr>
      </w:pPr>
    </w:p>
    <w:p w:rsidR="00153114" w:rsidRPr="007A27DB" w:rsidRDefault="00153114" w:rsidP="00153114">
      <w:pPr>
        <w:spacing w:line="20" w:lineRule="exact"/>
        <w:ind w:firstLine="640"/>
        <w:rPr>
          <w:rFonts w:eastAsia="方正仿宋_GBK" w:hint="eastAsia"/>
        </w:rPr>
      </w:pPr>
    </w:p>
    <w:p w:rsidR="00153114" w:rsidRPr="007A27DB" w:rsidRDefault="00153114" w:rsidP="00153114">
      <w:pPr>
        <w:spacing w:line="20" w:lineRule="exact"/>
        <w:ind w:firstLine="640"/>
        <w:rPr>
          <w:rFonts w:eastAsia="方正仿宋_GBK"/>
        </w:rPr>
      </w:pPr>
    </w:p>
    <w:p w:rsidR="00153114" w:rsidRPr="007A27DB" w:rsidRDefault="00153114" w:rsidP="00153114">
      <w:pPr>
        <w:rPr>
          <w:rFonts w:eastAsia="方正仿宋_GBK"/>
        </w:rPr>
      </w:pPr>
    </w:p>
    <w:p w:rsidR="00294763" w:rsidRPr="009E3E3C" w:rsidRDefault="00294763" w:rsidP="00153114">
      <w:pPr>
        <w:spacing w:line="560" w:lineRule="exact"/>
        <w:ind w:firstLineChars="200" w:firstLine="640"/>
        <w:rPr>
          <w:rFonts w:ascii="方正仿宋_GBK" w:eastAsia="方正仿宋_GBK"/>
          <w:sz w:val="32"/>
          <w:szCs w:val="32"/>
        </w:rPr>
      </w:pPr>
    </w:p>
    <w:p w:rsidR="009E3E3C" w:rsidRPr="009E3E3C" w:rsidRDefault="009E3E3C" w:rsidP="009E3E3C">
      <w:pPr>
        <w:adjustRightInd w:val="0"/>
        <w:spacing w:line="560" w:lineRule="exact"/>
        <w:ind w:firstLine="640"/>
        <w:rPr>
          <w:rFonts w:ascii="方正仿宋_GBK" w:eastAsia="方正仿宋_GBK" w:hint="eastAsia"/>
          <w:sz w:val="32"/>
          <w:szCs w:val="32"/>
        </w:rPr>
      </w:pPr>
    </w:p>
    <w:tbl>
      <w:tblPr>
        <w:tblpPr w:leftFromText="181" w:rightFromText="181" w:horzAnchor="margin" w:tblpXSpec="center" w:tblpYSpec="bottom"/>
        <w:tblW w:w="0" w:type="auto"/>
        <w:tblBorders>
          <w:top w:val="single" w:sz="8" w:space="0" w:color="auto"/>
          <w:bottom w:val="single" w:sz="8" w:space="0" w:color="auto"/>
          <w:insideH w:val="single" w:sz="4" w:space="0" w:color="auto"/>
        </w:tblBorders>
        <w:tblCellMar>
          <w:left w:w="284" w:type="dxa"/>
          <w:right w:w="284" w:type="dxa"/>
        </w:tblCellMar>
        <w:tblLook w:val="01E0"/>
      </w:tblPr>
      <w:tblGrid>
        <w:gridCol w:w="4423"/>
        <w:gridCol w:w="4423"/>
      </w:tblGrid>
      <w:tr w:rsidR="00153114" w:rsidRPr="002528D8" w:rsidTr="002A1A14">
        <w:tc>
          <w:tcPr>
            <w:tcW w:w="8846" w:type="dxa"/>
            <w:gridSpan w:val="2"/>
            <w:tcMar>
              <w:left w:w="28" w:type="dxa"/>
              <w:right w:w="28" w:type="dxa"/>
            </w:tcMar>
          </w:tcPr>
          <w:p w:rsidR="00153114" w:rsidRPr="00D12029" w:rsidRDefault="00153114" w:rsidP="002A1A14">
            <w:pPr>
              <w:spacing w:line="560" w:lineRule="exact"/>
              <w:ind w:left="840" w:hangingChars="300" w:hanging="840"/>
              <w:rPr>
                <w:rFonts w:ascii="方正仿宋_GBK" w:eastAsia="方正仿宋_GBK" w:hint="eastAsia"/>
                <w:sz w:val="28"/>
                <w:szCs w:val="28"/>
              </w:rPr>
            </w:pPr>
            <w:r w:rsidRPr="00D12029">
              <w:rPr>
                <w:rFonts w:ascii="方正仿宋_GBK" w:eastAsia="方正仿宋_GBK" w:hint="eastAsia"/>
                <w:sz w:val="28"/>
                <w:szCs w:val="28"/>
              </w:rPr>
              <w:t>抄送</w:t>
            </w:r>
            <w:r>
              <w:rPr>
                <w:rFonts w:ascii="方正仿宋_GBK" w:eastAsia="方正仿宋_GBK" w:hint="eastAsia"/>
                <w:sz w:val="28"/>
                <w:szCs w:val="28"/>
              </w:rPr>
              <w:t>：</w:t>
            </w:r>
            <w:r>
              <w:rPr>
                <w:rFonts w:eastAsia="方正仿宋_GBK" w:hint="eastAsia"/>
                <w:sz w:val="28"/>
                <w:szCs w:val="28"/>
              </w:rPr>
              <w:t>市各部、委、办、局、人民团体，各市（县）区人大常委会、政府</w:t>
            </w:r>
            <w:r w:rsidR="009C15C4">
              <w:rPr>
                <w:rFonts w:eastAsia="方正仿宋_GBK" w:hint="eastAsia"/>
                <w:sz w:val="28"/>
                <w:szCs w:val="28"/>
              </w:rPr>
              <w:t>，市人大常委会各工作机构</w:t>
            </w:r>
            <w:r w:rsidRPr="00D43EC2">
              <w:rPr>
                <w:rFonts w:eastAsia="方正仿宋_GBK" w:hint="eastAsia"/>
                <w:sz w:val="28"/>
                <w:szCs w:val="28"/>
              </w:rPr>
              <w:t>。</w:t>
            </w:r>
          </w:p>
        </w:tc>
      </w:tr>
      <w:tr w:rsidR="00153114" w:rsidRPr="002528D8" w:rsidTr="002A1A14">
        <w:tc>
          <w:tcPr>
            <w:tcW w:w="4423" w:type="dxa"/>
            <w:tcMar>
              <w:left w:w="28" w:type="dxa"/>
              <w:right w:w="28" w:type="dxa"/>
            </w:tcMar>
          </w:tcPr>
          <w:p w:rsidR="00153114" w:rsidRPr="00D12029" w:rsidRDefault="00153114" w:rsidP="002A1A14">
            <w:pPr>
              <w:spacing w:line="560" w:lineRule="exact"/>
              <w:ind w:firstLine="560"/>
              <w:rPr>
                <w:rFonts w:ascii="方正仿宋_GBK" w:eastAsia="方正仿宋_GBK" w:hint="eastAsia"/>
                <w:sz w:val="28"/>
                <w:szCs w:val="28"/>
              </w:rPr>
            </w:pPr>
            <w:r w:rsidRPr="00D12029">
              <w:rPr>
                <w:rFonts w:ascii="方正仿宋_GBK" w:eastAsia="方正仿宋_GBK" w:hint="eastAsia"/>
                <w:sz w:val="28"/>
                <w:szCs w:val="28"/>
              </w:rPr>
              <w:t>无锡市人大常委会办公室</w:t>
            </w:r>
          </w:p>
        </w:tc>
        <w:tc>
          <w:tcPr>
            <w:tcW w:w="4423" w:type="dxa"/>
          </w:tcPr>
          <w:p w:rsidR="00153114" w:rsidRPr="00D12029" w:rsidRDefault="00153114" w:rsidP="00AF0111">
            <w:pPr>
              <w:spacing w:line="560" w:lineRule="exact"/>
              <w:ind w:firstLine="560"/>
              <w:jc w:val="right"/>
              <w:rPr>
                <w:rFonts w:eastAsia="方正仿宋_GBK"/>
                <w:sz w:val="28"/>
                <w:szCs w:val="28"/>
              </w:rPr>
            </w:pPr>
            <w:r>
              <w:rPr>
                <w:rFonts w:eastAsia="方正仿宋_GBK" w:hint="eastAsia"/>
                <w:sz w:val="28"/>
                <w:szCs w:val="28"/>
              </w:rPr>
              <w:t>2020</w:t>
            </w:r>
            <w:r w:rsidRPr="00D12029">
              <w:rPr>
                <w:rFonts w:eastAsia="方正仿宋_GBK"/>
                <w:sz w:val="28"/>
                <w:szCs w:val="28"/>
              </w:rPr>
              <w:t>年</w:t>
            </w:r>
            <w:r w:rsidR="00AF0111">
              <w:rPr>
                <w:rFonts w:eastAsia="方正仿宋_GBK" w:hint="eastAsia"/>
                <w:sz w:val="28"/>
                <w:szCs w:val="28"/>
              </w:rPr>
              <w:t>10</w:t>
            </w:r>
            <w:r w:rsidRPr="00D12029">
              <w:rPr>
                <w:rFonts w:eastAsia="方正仿宋_GBK"/>
                <w:sz w:val="28"/>
                <w:szCs w:val="28"/>
              </w:rPr>
              <w:t>月</w:t>
            </w:r>
            <w:r>
              <w:rPr>
                <w:rFonts w:eastAsia="方正仿宋_GBK" w:hint="eastAsia"/>
                <w:sz w:val="28"/>
                <w:szCs w:val="28"/>
              </w:rPr>
              <w:t>1</w:t>
            </w:r>
            <w:r w:rsidR="00AF0111">
              <w:rPr>
                <w:rFonts w:eastAsia="方正仿宋_GBK" w:hint="eastAsia"/>
                <w:sz w:val="28"/>
                <w:szCs w:val="28"/>
              </w:rPr>
              <w:t>0</w:t>
            </w:r>
            <w:r w:rsidRPr="00D12029">
              <w:rPr>
                <w:rFonts w:eastAsia="方正仿宋_GBK"/>
                <w:sz w:val="28"/>
                <w:szCs w:val="28"/>
              </w:rPr>
              <w:t>日印发</w:t>
            </w:r>
          </w:p>
        </w:tc>
      </w:tr>
    </w:tbl>
    <w:p w:rsidR="009E3E3C" w:rsidRPr="009E3E3C" w:rsidRDefault="009E3E3C" w:rsidP="00294763">
      <w:pPr>
        <w:spacing w:line="560" w:lineRule="exact"/>
        <w:ind w:firstLineChars="1500" w:firstLine="4800"/>
        <w:jc w:val="left"/>
        <w:rPr>
          <w:rFonts w:ascii="方正仿宋_GBK" w:eastAsia="方正仿宋_GBK" w:hint="eastAsia"/>
          <w:color w:val="000000"/>
          <w:sz w:val="32"/>
          <w:szCs w:val="32"/>
        </w:rPr>
      </w:pPr>
    </w:p>
    <w:p w:rsidR="00A5308B" w:rsidRPr="00DA12F8" w:rsidRDefault="00A5308B" w:rsidP="007757D3">
      <w:pPr>
        <w:pStyle w:val="a3"/>
        <w:spacing w:line="20" w:lineRule="exact"/>
        <w:ind w:leftChars="0" w:left="0"/>
        <w:jc w:val="left"/>
        <w:rPr>
          <w:rFonts w:ascii="time" w:eastAsia="方正仿宋_GBK" w:hAnsi="time" w:hint="eastAsia"/>
        </w:rPr>
      </w:pPr>
    </w:p>
    <w:sectPr w:rsidR="00A5308B" w:rsidRPr="00DA12F8" w:rsidSect="00C2625F">
      <w:footerReference w:type="even" r:id="rId8"/>
      <w:footerReference w:type="default" r:id="rId9"/>
      <w:pgSz w:w="11907" w:h="16840" w:code="9"/>
      <w:pgMar w:top="2098" w:right="1474" w:bottom="1985" w:left="1588"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7FE" w:rsidRDefault="00DF47FE">
      <w:r>
        <w:separator/>
      </w:r>
    </w:p>
  </w:endnote>
  <w:endnote w:type="continuationSeparator" w:id="1">
    <w:p w:rsidR="00DF47FE" w:rsidRDefault="00DF47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方正楷体简体">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
    <w:altName w:val="Times New Roman"/>
    <w:panose1 w:val="00000000000000000000"/>
    <w:charset w:val="00"/>
    <w:family w:val="roman"/>
    <w:notTrueType/>
    <w:pitch w:val="default"/>
    <w:sig w:usb0="00000000" w:usb1="00000000" w:usb2="00000000" w:usb3="00000000" w:csb0="00000000" w:csb1="00000000"/>
  </w:font>
  <w:font w:name="方正仿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CFE" w:rsidRPr="00F07465" w:rsidRDefault="000D5CFE">
    <w:pPr>
      <w:pStyle w:val="a4"/>
      <w:rPr>
        <w:sz w:val="28"/>
        <w:szCs w:val="28"/>
      </w:rPr>
    </w:pPr>
    <w:r>
      <w:rPr>
        <w:rFonts w:hint="eastAsia"/>
        <w:sz w:val="28"/>
        <w:szCs w:val="28"/>
      </w:rPr>
      <w:t>—</w:t>
    </w:r>
    <w:r>
      <w:rPr>
        <w:rFonts w:hint="eastAsia"/>
        <w:sz w:val="28"/>
        <w:szCs w:val="28"/>
      </w:rPr>
      <w:t xml:space="preserve"> </w:t>
    </w:r>
    <w:r w:rsidRPr="00F07465">
      <w:rPr>
        <w:sz w:val="28"/>
        <w:szCs w:val="28"/>
      </w:rPr>
      <w:fldChar w:fldCharType="begin"/>
    </w:r>
    <w:r w:rsidRPr="00F07465">
      <w:rPr>
        <w:sz w:val="28"/>
        <w:szCs w:val="28"/>
      </w:rPr>
      <w:instrText xml:space="preserve"> PAGE   \* MERGEFORMAT </w:instrText>
    </w:r>
    <w:r w:rsidRPr="00F07465">
      <w:rPr>
        <w:sz w:val="28"/>
        <w:szCs w:val="28"/>
      </w:rPr>
      <w:fldChar w:fldCharType="separate"/>
    </w:r>
    <w:r w:rsidR="006F4516" w:rsidRPr="006F4516">
      <w:rPr>
        <w:noProof/>
        <w:sz w:val="28"/>
        <w:szCs w:val="28"/>
        <w:lang w:val="zh-CN"/>
      </w:rPr>
      <w:t>18</w:t>
    </w:r>
    <w:r w:rsidRPr="00F07465">
      <w:rPr>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CFE" w:rsidRPr="00C2625F" w:rsidRDefault="000D5CFE" w:rsidP="00C2625F">
    <w:pPr>
      <w:pStyle w:val="a4"/>
      <w:jc w:val="right"/>
      <w:rPr>
        <w:rFonts w:hint="eastAsia"/>
        <w:sz w:val="28"/>
        <w:szCs w:val="28"/>
      </w:rPr>
    </w:pPr>
    <w:r>
      <w:rPr>
        <w:rFonts w:hint="eastAsia"/>
        <w:sz w:val="28"/>
        <w:szCs w:val="28"/>
      </w:rPr>
      <w:t>—</w:t>
    </w:r>
    <w:r>
      <w:rPr>
        <w:rFonts w:hint="eastAsia"/>
        <w:sz w:val="28"/>
        <w:szCs w:val="28"/>
      </w:rPr>
      <w:t xml:space="preserve"> </w:t>
    </w:r>
    <w:r w:rsidRPr="00C2625F">
      <w:rPr>
        <w:sz w:val="28"/>
        <w:szCs w:val="28"/>
      </w:rPr>
      <w:fldChar w:fldCharType="begin"/>
    </w:r>
    <w:r w:rsidRPr="00C2625F">
      <w:rPr>
        <w:sz w:val="28"/>
        <w:szCs w:val="28"/>
      </w:rPr>
      <w:instrText xml:space="preserve"> PAGE   \* MERGEFORMAT </w:instrText>
    </w:r>
    <w:r w:rsidRPr="00C2625F">
      <w:rPr>
        <w:sz w:val="28"/>
        <w:szCs w:val="28"/>
      </w:rPr>
      <w:fldChar w:fldCharType="separate"/>
    </w:r>
    <w:r w:rsidR="006F4516" w:rsidRPr="006F4516">
      <w:rPr>
        <w:noProof/>
        <w:sz w:val="28"/>
        <w:szCs w:val="28"/>
        <w:lang w:val="zh-CN"/>
      </w:rPr>
      <w:t>19</w:t>
    </w:r>
    <w:r w:rsidRPr="00C2625F">
      <w:rPr>
        <w:sz w:val="28"/>
        <w:szCs w:val="28"/>
      </w:rPr>
      <w:fldChar w:fldCharType="end"/>
    </w:r>
    <w:r>
      <w:rPr>
        <w:rFonts w:hint="eastAsia"/>
        <w:sz w:val="28"/>
        <w:szCs w:val="28"/>
      </w:rPr>
      <w:t xml:space="preserve"> </w:t>
    </w:r>
    <w:r>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7FE" w:rsidRDefault="00DF47FE">
      <w:r>
        <w:separator/>
      </w:r>
    </w:p>
  </w:footnote>
  <w:footnote w:type="continuationSeparator" w:id="1">
    <w:p w:rsidR="00DF47FE" w:rsidRDefault="00DF47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1"/>
    <w:lvl w:ilvl="0">
      <w:start w:val="1"/>
      <w:numFmt w:val="japaneseCounting"/>
      <w:lvlText w:val="第%1章"/>
      <w:lvlJc w:val="left"/>
      <w:pPr>
        <w:ind w:left="1080" w:hanging="108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gutterAtTop/>
  <w:stylePaneFormatFilter w:val="3F01"/>
  <w:defaultTabStop w:val="420"/>
  <w:evenAndOddHeaders/>
  <w:drawingGridHorizontalSpacing w:val="105"/>
  <w:drawingGridVerticalSpacing w:val="156"/>
  <w:displayHorizontalDrawingGridEvery w:val="2"/>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208F"/>
    <w:rsid w:val="00002A76"/>
    <w:rsid w:val="00004225"/>
    <w:rsid w:val="00005A80"/>
    <w:rsid w:val="000065A9"/>
    <w:rsid w:val="00006A80"/>
    <w:rsid w:val="00022B60"/>
    <w:rsid w:val="000236EF"/>
    <w:rsid w:val="00030A3A"/>
    <w:rsid w:val="00031E08"/>
    <w:rsid w:val="00031EB7"/>
    <w:rsid w:val="000336D9"/>
    <w:rsid w:val="000341D9"/>
    <w:rsid w:val="00036F4B"/>
    <w:rsid w:val="000465EB"/>
    <w:rsid w:val="000525EF"/>
    <w:rsid w:val="00062678"/>
    <w:rsid w:val="00065052"/>
    <w:rsid w:val="000751B8"/>
    <w:rsid w:val="000775B9"/>
    <w:rsid w:val="00077EB0"/>
    <w:rsid w:val="00082DFD"/>
    <w:rsid w:val="00083218"/>
    <w:rsid w:val="000933DE"/>
    <w:rsid w:val="000A2A88"/>
    <w:rsid w:val="000A660F"/>
    <w:rsid w:val="000B2C5F"/>
    <w:rsid w:val="000C1513"/>
    <w:rsid w:val="000C1517"/>
    <w:rsid w:val="000C2F0C"/>
    <w:rsid w:val="000D5CFE"/>
    <w:rsid w:val="000D6AEC"/>
    <w:rsid w:val="000F20E8"/>
    <w:rsid w:val="00104E1E"/>
    <w:rsid w:val="00125F13"/>
    <w:rsid w:val="0012638B"/>
    <w:rsid w:val="00133283"/>
    <w:rsid w:val="00134363"/>
    <w:rsid w:val="0013556E"/>
    <w:rsid w:val="0013582D"/>
    <w:rsid w:val="00144CA1"/>
    <w:rsid w:val="001450BC"/>
    <w:rsid w:val="00146FE5"/>
    <w:rsid w:val="00153114"/>
    <w:rsid w:val="0016074A"/>
    <w:rsid w:val="00167A9F"/>
    <w:rsid w:val="00174898"/>
    <w:rsid w:val="001755DA"/>
    <w:rsid w:val="00185721"/>
    <w:rsid w:val="001B0AE8"/>
    <w:rsid w:val="001B21BE"/>
    <w:rsid w:val="001B5EAF"/>
    <w:rsid w:val="001C0ECB"/>
    <w:rsid w:val="001C1F41"/>
    <w:rsid w:val="001C36DC"/>
    <w:rsid w:val="001F73A2"/>
    <w:rsid w:val="0020010B"/>
    <w:rsid w:val="00200A43"/>
    <w:rsid w:val="00202498"/>
    <w:rsid w:val="00202B9A"/>
    <w:rsid w:val="00204C3D"/>
    <w:rsid w:val="002114B3"/>
    <w:rsid w:val="0021382B"/>
    <w:rsid w:val="0022448B"/>
    <w:rsid w:val="002300DB"/>
    <w:rsid w:val="0023387C"/>
    <w:rsid w:val="00237FA7"/>
    <w:rsid w:val="002528D8"/>
    <w:rsid w:val="0025456D"/>
    <w:rsid w:val="002601A7"/>
    <w:rsid w:val="002666C5"/>
    <w:rsid w:val="00273506"/>
    <w:rsid w:val="002749E6"/>
    <w:rsid w:val="00282B0D"/>
    <w:rsid w:val="00294763"/>
    <w:rsid w:val="002A1A14"/>
    <w:rsid w:val="002A207E"/>
    <w:rsid w:val="002A2170"/>
    <w:rsid w:val="002A232F"/>
    <w:rsid w:val="002A7AF3"/>
    <w:rsid w:val="002C61D5"/>
    <w:rsid w:val="002E0536"/>
    <w:rsid w:val="002E3859"/>
    <w:rsid w:val="002F4644"/>
    <w:rsid w:val="002F5021"/>
    <w:rsid w:val="002F5CF7"/>
    <w:rsid w:val="00304019"/>
    <w:rsid w:val="003069B7"/>
    <w:rsid w:val="00310073"/>
    <w:rsid w:val="00313104"/>
    <w:rsid w:val="0031598D"/>
    <w:rsid w:val="0031684D"/>
    <w:rsid w:val="0033208F"/>
    <w:rsid w:val="00332D3F"/>
    <w:rsid w:val="003419D1"/>
    <w:rsid w:val="003478C0"/>
    <w:rsid w:val="00353A98"/>
    <w:rsid w:val="003610FF"/>
    <w:rsid w:val="00361E79"/>
    <w:rsid w:val="00363212"/>
    <w:rsid w:val="00364D16"/>
    <w:rsid w:val="0037249E"/>
    <w:rsid w:val="00381609"/>
    <w:rsid w:val="003877E3"/>
    <w:rsid w:val="003B183D"/>
    <w:rsid w:val="003B56F0"/>
    <w:rsid w:val="003C51CD"/>
    <w:rsid w:val="003D112A"/>
    <w:rsid w:val="003D5F98"/>
    <w:rsid w:val="003F2AE4"/>
    <w:rsid w:val="003F5AA5"/>
    <w:rsid w:val="003F69F7"/>
    <w:rsid w:val="004136E6"/>
    <w:rsid w:val="00413B00"/>
    <w:rsid w:val="00430D21"/>
    <w:rsid w:val="00435C67"/>
    <w:rsid w:val="00441E5D"/>
    <w:rsid w:val="00453849"/>
    <w:rsid w:val="00454A78"/>
    <w:rsid w:val="004764F0"/>
    <w:rsid w:val="00477485"/>
    <w:rsid w:val="0048459F"/>
    <w:rsid w:val="004872B1"/>
    <w:rsid w:val="004915FE"/>
    <w:rsid w:val="004934F6"/>
    <w:rsid w:val="004939A0"/>
    <w:rsid w:val="00493FFE"/>
    <w:rsid w:val="00495FBA"/>
    <w:rsid w:val="004A3408"/>
    <w:rsid w:val="004A47D3"/>
    <w:rsid w:val="004B2221"/>
    <w:rsid w:val="004C0471"/>
    <w:rsid w:val="004C07B0"/>
    <w:rsid w:val="004C6DDC"/>
    <w:rsid w:val="004E4EE6"/>
    <w:rsid w:val="004F2FA0"/>
    <w:rsid w:val="004F4199"/>
    <w:rsid w:val="0051598C"/>
    <w:rsid w:val="005263E0"/>
    <w:rsid w:val="00537A2A"/>
    <w:rsid w:val="00545A0F"/>
    <w:rsid w:val="00554724"/>
    <w:rsid w:val="00554CCF"/>
    <w:rsid w:val="00554D2E"/>
    <w:rsid w:val="00555197"/>
    <w:rsid w:val="005631E7"/>
    <w:rsid w:val="00565040"/>
    <w:rsid w:val="00565ECC"/>
    <w:rsid w:val="00566C94"/>
    <w:rsid w:val="005716AD"/>
    <w:rsid w:val="00583508"/>
    <w:rsid w:val="00594DDC"/>
    <w:rsid w:val="00597B03"/>
    <w:rsid w:val="005A0382"/>
    <w:rsid w:val="005A311F"/>
    <w:rsid w:val="005A7B9C"/>
    <w:rsid w:val="005C06EE"/>
    <w:rsid w:val="005D0256"/>
    <w:rsid w:val="005E3C04"/>
    <w:rsid w:val="005E767F"/>
    <w:rsid w:val="005F119B"/>
    <w:rsid w:val="005F3515"/>
    <w:rsid w:val="005F77F5"/>
    <w:rsid w:val="0061737A"/>
    <w:rsid w:val="00630914"/>
    <w:rsid w:val="00634E19"/>
    <w:rsid w:val="00637DC8"/>
    <w:rsid w:val="00640F5D"/>
    <w:rsid w:val="0065407D"/>
    <w:rsid w:val="00663B05"/>
    <w:rsid w:val="0066583E"/>
    <w:rsid w:val="00670E0D"/>
    <w:rsid w:val="0068266F"/>
    <w:rsid w:val="0068475B"/>
    <w:rsid w:val="00684BA3"/>
    <w:rsid w:val="00686F7E"/>
    <w:rsid w:val="00690AE6"/>
    <w:rsid w:val="006A3BF1"/>
    <w:rsid w:val="006C2683"/>
    <w:rsid w:val="006C40FB"/>
    <w:rsid w:val="006D314C"/>
    <w:rsid w:val="006D59A3"/>
    <w:rsid w:val="006D6346"/>
    <w:rsid w:val="006E0346"/>
    <w:rsid w:val="006E6174"/>
    <w:rsid w:val="006E6BFB"/>
    <w:rsid w:val="006F4516"/>
    <w:rsid w:val="0071468D"/>
    <w:rsid w:val="007166F2"/>
    <w:rsid w:val="0072502E"/>
    <w:rsid w:val="00725D70"/>
    <w:rsid w:val="00727FC1"/>
    <w:rsid w:val="00741194"/>
    <w:rsid w:val="007504AC"/>
    <w:rsid w:val="007528B8"/>
    <w:rsid w:val="00756D48"/>
    <w:rsid w:val="007757D3"/>
    <w:rsid w:val="007765E3"/>
    <w:rsid w:val="007847C6"/>
    <w:rsid w:val="00790FAE"/>
    <w:rsid w:val="0079566B"/>
    <w:rsid w:val="007A27DB"/>
    <w:rsid w:val="007C3B1B"/>
    <w:rsid w:val="007C7903"/>
    <w:rsid w:val="007E07BF"/>
    <w:rsid w:val="007E34F8"/>
    <w:rsid w:val="007E3944"/>
    <w:rsid w:val="007E3A96"/>
    <w:rsid w:val="007F326C"/>
    <w:rsid w:val="0080088A"/>
    <w:rsid w:val="00800CEF"/>
    <w:rsid w:val="00802550"/>
    <w:rsid w:val="00814355"/>
    <w:rsid w:val="00816496"/>
    <w:rsid w:val="0082277D"/>
    <w:rsid w:val="00827A42"/>
    <w:rsid w:val="00830DFF"/>
    <w:rsid w:val="0083503C"/>
    <w:rsid w:val="00836D21"/>
    <w:rsid w:val="00844026"/>
    <w:rsid w:val="00847A5D"/>
    <w:rsid w:val="00860203"/>
    <w:rsid w:val="008614FB"/>
    <w:rsid w:val="00861C22"/>
    <w:rsid w:val="00865335"/>
    <w:rsid w:val="0086799C"/>
    <w:rsid w:val="00867B85"/>
    <w:rsid w:val="00871B77"/>
    <w:rsid w:val="00871F8B"/>
    <w:rsid w:val="008976A7"/>
    <w:rsid w:val="008A5290"/>
    <w:rsid w:val="008B4CE7"/>
    <w:rsid w:val="008C42C1"/>
    <w:rsid w:val="008C725F"/>
    <w:rsid w:val="008C75A8"/>
    <w:rsid w:val="008C7C5A"/>
    <w:rsid w:val="008D53FD"/>
    <w:rsid w:val="008E2D70"/>
    <w:rsid w:val="008E6923"/>
    <w:rsid w:val="00902BE8"/>
    <w:rsid w:val="00903C14"/>
    <w:rsid w:val="00906057"/>
    <w:rsid w:val="00906871"/>
    <w:rsid w:val="00924EE0"/>
    <w:rsid w:val="009269C1"/>
    <w:rsid w:val="009335A2"/>
    <w:rsid w:val="00935229"/>
    <w:rsid w:val="009504FF"/>
    <w:rsid w:val="00954445"/>
    <w:rsid w:val="009567B7"/>
    <w:rsid w:val="00957855"/>
    <w:rsid w:val="009623AF"/>
    <w:rsid w:val="00971315"/>
    <w:rsid w:val="0097533D"/>
    <w:rsid w:val="009770D6"/>
    <w:rsid w:val="00993C3A"/>
    <w:rsid w:val="00993E9C"/>
    <w:rsid w:val="00994061"/>
    <w:rsid w:val="0099479A"/>
    <w:rsid w:val="009A0A49"/>
    <w:rsid w:val="009A1C94"/>
    <w:rsid w:val="009B134D"/>
    <w:rsid w:val="009B3E7E"/>
    <w:rsid w:val="009B5F59"/>
    <w:rsid w:val="009C15C4"/>
    <w:rsid w:val="009C47F9"/>
    <w:rsid w:val="009C502D"/>
    <w:rsid w:val="009C6219"/>
    <w:rsid w:val="009C75D1"/>
    <w:rsid w:val="009D2268"/>
    <w:rsid w:val="009E3E3C"/>
    <w:rsid w:val="009E6012"/>
    <w:rsid w:val="009F0D30"/>
    <w:rsid w:val="009F1BF4"/>
    <w:rsid w:val="009F2188"/>
    <w:rsid w:val="009F6F48"/>
    <w:rsid w:val="00A0757E"/>
    <w:rsid w:val="00A1374F"/>
    <w:rsid w:val="00A22E21"/>
    <w:rsid w:val="00A35805"/>
    <w:rsid w:val="00A454F8"/>
    <w:rsid w:val="00A46B04"/>
    <w:rsid w:val="00A51CDB"/>
    <w:rsid w:val="00A5308B"/>
    <w:rsid w:val="00A57511"/>
    <w:rsid w:val="00A6216A"/>
    <w:rsid w:val="00A6622B"/>
    <w:rsid w:val="00A66896"/>
    <w:rsid w:val="00A87666"/>
    <w:rsid w:val="00A90104"/>
    <w:rsid w:val="00A9221F"/>
    <w:rsid w:val="00A93F5C"/>
    <w:rsid w:val="00A94419"/>
    <w:rsid w:val="00A948CC"/>
    <w:rsid w:val="00A95B0F"/>
    <w:rsid w:val="00AA4CBA"/>
    <w:rsid w:val="00AB10AC"/>
    <w:rsid w:val="00AB7828"/>
    <w:rsid w:val="00AC200B"/>
    <w:rsid w:val="00AD0413"/>
    <w:rsid w:val="00AD71C8"/>
    <w:rsid w:val="00AE52F6"/>
    <w:rsid w:val="00AE5AA7"/>
    <w:rsid w:val="00AF0111"/>
    <w:rsid w:val="00B031E0"/>
    <w:rsid w:val="00B31DB4"/>
    <w:rsid w:val="00B35ECF"/>
    <w:rsid w:val="00B4301E"/>
    <w:rsid w:val="00B46EC7"/>
    <w:rsid w:val="00B507EF"/>
    <w:rsid w:val="00B51CFB"/>
    <w:rsid w:val="00B54DE9"/>
    <w:rsid w:val="00B57709"/>
    <w:rsid w:val="00B61192"/>
    <w:rsid w:val="00B72B36"/>
    <w:rsid w:val="00B81AC6"/>
    <w:rsid w:val="00B8408A"/>
    <w:rsid w:val="00B853E7"/>
    <w:rsid w:val="00B8671C"/>
    <w:rsid w:val="00B9083C"/>
    <w:rsid w:val="00B97DFE"/>
    <w:rsid w:val="00BA1D1B"/>
    <w:rsid w:val="00BA4761"/>
    <w:rsid w:val="00BB792F"/>
    <w:rsid w:val="00BC122C"/>
    <w:rsid w:val="00BD4325"/>
    <w:rsid w:val="00BD7DBD"/>
    <w:rsid w:val="00BE46C7"/>
    <w:rsid w:val="00BE4A80"/>
    <w:rsid w:val="00BF2248"/>
    <w:rsid w:val="00C15268"/>
    <w:rsid w:val="00C2281E"/>
    <w:rsid w:val="00C24D6D"/>
    <w:rsid w:val="00C25ED4"/>
    <w:rsid w:val="00C2625F"/>
    <w:rsid w:val="00C2692B"/>
    <w:rsid w:val="00C27071"/>
    <w:rsid w:val="00C34073"/>
    <w:rsid w:val="00C35040"/>
    <w:rsid w:val="00C351CF"/>
    <w:rsid w:val="00C3659D"/>
    <w:rsid w:val="00C368B6"/>
    <w:rsid w:val="00C37A6A"/>
    <w:rsid w:val="00C4040E"/>
    <w:rsid w:val="00C4084D"/>
    <w:rsid w:val="00C45D52"/>
    <w:rsid w:val="00C521A6"/>
    <w:rsid w:val="00C63517"/>
    <w:rsid w:val="00C64233"/>
    <w:rsid w:val="00C64468"/>
    <w:rsid w:val="00C64C0C"/>
    <w:rsid w:val="00C73FD3"/>
    <w:rsid w:val="00C74CA4"/>
    <w:rsid w:val="00C75C6A"/>
    <w:rsid w:val="00C808CE"/>
    <w:rsid w:val="00C81449"/>
    <w:rsid w:val="00C87CBC"/>
    <w:rsid w:val="00C91044"/>
    <w:rsid w:val="00C97357"/>
    <w:rsid w:val="00C97A8F"/>
    <w:rsid w:val="00CA3A5E"/>
    <w:rsid w:val="00CC52DB"/>
    <w:rsid w:val="00CC7E6F"/>
    <w:rsid w:val="00CD1F62"/>
    <w:rsid w:val="00CE2741"/>
    <w:rsid w:val="00CE3968"/>
    <w:rsid w:val="00CF276C"/>
    <w:rsid w:val="00CF27D4"/>
    <w:rsid w:val="00CF3816"/>
    <w:rsid w:val="00CF3C3D"/>
    <w:rsid w:val="00CF4379"/>
    <w:rsid w:val="00D01D4F"/>
    <w:rsid w:val="00D022AC"/>
    <w:rsid w:val="00D039D2"/>
    <w:rsid w:val="00D12247"/>
    <w:rsid w:val="00D13543"/>
    <w:rsid w:val="00D137F1"/>
    <w:rsid w:val="00D14217"/>
    <w:rsid w:val="00D2741C"/>
    <w:rsid w:val="00D27D65"/>
    <w:rsid w:val="00D40FFC"/>
    <w:rsid w:val="00D44E38"/>
    <w:rsid w:val="00D46F05"/>
    <w:rsid w:val="00D508EA"/>
    <w:rsid w:val="00D65B87"/>
    <w:rsid w:val="00D71D6D"/>
    <w:rsid w:val="00D74670"/>
    <w:rsid w:val="00D81422"/>
    <w:rsid w:val="00D90388"/>
    <w:rsid w:val="00D94E59"/>
    <w:rsid w:val="00DA12F8"/>
    <w:rsid w:val="00DA22A8"/>
    <w:rsid w:val="00DA587A"/>
    <w:rsid w:val="00DA7C67"/>
    <w:rsid w:val="00DB1D91"/>
    <w:rsid w:val="00DB6C08"/>
    <w:rsid w:val="00DB73E9"/>
    <w:rsid w:val="00DC042B"/>
    <w:rsid w:val="00DD0834"/>
    <w:rsid w:val="00DD74BF"/>
    <w:rsid w:val="00DE1813"/>
    <w:rsid w:val="00DE2EFE"/>
    <w:rsid w:val="00DE3C26"/>
    <w:rsid w:val="00DE3F72"/>
    <w:rsid w:val="00DF04D6"/>
    <w:rsid w:val="00DF18AE"/>
    <w:rsid w:val="00DF47FE"/>
    <w:rsid w:val="00E17811"/>
    <w:rsid w:val="00E241AC"/>
    <w:rsid w:val="00E348F3"/>
    <w:rsid w:val="00E35527"/>
    <w:rsid w:val="00E61631"/>
    <w:rsid w:val="00E648BC"/>
    <w:rsid w:val="00E72A73"/>
    <w:rsid w:val="00E747D7"/>
    <w:rsid w:val="00E854D4"/>
    <w:rsid w:val="00E901F4"/>
    <w:rsid w:val="00E937FF"/>
    <w:rsid w:val="00EA0308"/>
    <w:rsid w:val="00EB398E"/>
    <w:rsid w:val="00EB7A9E"/>
    <w:rsid w:val="00EB7B60"/>
    <w:rsid w:val="00EE0320"/>
    <w:rsid w:val="00F07465"/>
    <w:rsid w:val="00F13D01"/>
    <w:rsid w:val="00F2008A"/>
    <w:rsid w:val="00F35CFC"/>
    <w:rsid w:val="00F654EB"/>
    <w:rsid w:val="00F65E38"/>
    <w:rsid w:val="00F738C6"/>
    <w:rsid w:val="00F904AF"/>
    <w:rsid w:val="00F92C03"/>
    <w:rsid w:val="00FA6D7D"/>
    <w:rsid w:val="00FA740C"/>
    <w:rsid w:val="00FB5743"/>
    <w:rsid w:val="00FB5EAA"/>
    <w:rsid w:val="00FB796A"/>
    <w:rsid w:val="00FC0FEF"/>
    <w:rsid w:val="00FC4285"/>
    <w:rsid w:val="00FC65D8"/>
    <w:rsid w:val="00FF50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33208F"/>
    <w:pPr>
      <w:ind w:leftChars="2500" w:left="100"/>
    </w:pPr>
    <w:rPr>
      <w:rFonts w:ascii="仿宋_GB2312" w:eastAsia="仿宋_GB2312" w:hAnsi="宋体"/>
      <w:sz w:val="32"/>
    </w:rPr>
  </w:style>
  <w:style w:type="paragraph" w:styleId="a4">
    <w:name w:val="footer"/>
    <w:basedOn w:val="a"/>
    <w:link w:val="Char"/>
    <w:uiPriority w:val="99"/>
    <w:rsid w:val="00993C3A"/>
    <w:pPr>
      <w:tabs>
        <w:tab w:val="center" w:pos="4153"/>
        <w:tab w:val="right" w:pos="8306"/>
      </w:tabs>
      <w:snapToGrid w:val="0"/>
      <w:jc w:val="left"/>
    </w:pPr>
    <w:rPr>
      <w:sz w:val="18"/>
      <w:szCs w:val="18"/>
    </w:rPr>
  </w:style>
  <w:style w:type="character" w:styleId="a5">
    <w:name w:val="page number"/>
    <w:basedOn w:val="a0"/>
    <w:rsid w:val="00993C3A"/>
  </w:style>
  <w:style w:type="paragraph" w:styleId="a6">
    <w:name w:val="Body Text"/>
    <w:basedOn w:val="a"/>
    <w:rsid w:val="000236EF"/>
    <w:rPr>
      <w:rFonts w:ascii="仿宋_GB2312" w:eastAsia="仿宋_GB2312"/>
      <w:sz w:val="30"/>
      <w:szCs w:val="20"/>
    </w:rPr>
  </w:style>
  <w:style w:type="paragraph" w:styleId="a7">
    <w:name w:val="Balloon Text"/>
    <w:basedOn w:val="a"/>
    <w:semiHidden/>
    <w:rsid w:val="00A95B0F"/>
    <w:rPr>
      <w:sz w:val="18"/>
      <w:szCs w:val="18"/>
    </w:rPr>
  </w:style>
  <w:style w:type="paragraph" w:styleId="a8">
    <w:name w:val="Normal (Web)"/>
    <w:basedOn w:val="a"/>
    <w:rsid w:val="006E6BFB"/>
    <w:pPr>
      <w:widowControl/>
      <w:spacing w:before="100" w:beforeAutospacing="1" w:after="100" w:afterAutospacing="1"/>
      <w:jc w:val="left"/>
    </w:pPr>
    <w:rPr>
      <w:kern w:val="0"/>
      <w:sz w:val="24"/>
    </w:rPr>
  </w:style>
  <w:style w:type="paragraph" w:styleId="a9">
    <w:name w:val="header"/>
    <w:basedOn w:val="a"/>
    <w:rsid w:val="00861C22"/>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4"/>
    <w:uiPriority w:val="99"/>
    <w:rsid w:val="00E72A73"/>
    <w:rPr>
      <w:kern w:val="2"/>
      <w:sz w:val="18"/>
      <w:szCs w:val="18"/>
    </w:rPr>
  </w:style>
  <w:style w:type="paragraph" w:styleId="aa">
    <w:name w:val="Plain Text"/>
    <w:basedOn w:val="a"/>
    <w:link w:val="Char0"/>
    <w:rsid w:val="00A1374F"/>
    <w:rPr>
      <w:rFonts w:ascii="宋体" w:hAnsi="Courier New" w:cs="Courier New"/>
      <w:szCs w:val="21"/>
    </w:rPr>
  </w:style>
  <w:style w:type="character" w:customStyle="1" w:styleId="Char0">
    <w:name w:val="纯文本 Char"/>
    <w:basedOn w:val="a0"/>
    <w:link w:val="aa"/>
    <w:rsid w:val="00A1374F"/>
    <w:rPr>
      <w:rFonts w:ascii="宋体" w:hAnsi="Courier New" w:cs="Courier New"/>
      <w:kern w:val="2"/>
      <w:sz w:val="21"/>
      <w:szCs w:val="21"/>
    </w:rPr>
  </w:style>
  <w:style w:type="character" w:styleId="ab">
    <w:name w:val="Strong"/>
    <w:basedOn w:val="a0"/>
    <w:qFormat/>
    <w:rsid w:val="00A5308B"/>
    <w:rPr>
      <w:b/>
      <w:bCs/>
    </w:rPr>
  </w:style>
  <w:style w:type="table" w:styleId="ac">
    <w:name w:val="Table Grid"/>
    <w:basedOn w:val="a1"/>
    <w:rsid w:val="00690A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rsid w:val="00D44E38"/>
    <w:pPr>
      <w:widowControl/>
      <w:spacing w:after="160" w:line="240" w:lineRule="exact"/>
      <w:jc w:val="left"/>
    </w:pPr>
    <w:rPr>
      <w:rFonts w:ascii="Verdana" w:eastAsia="仿宋_GB2312" w:hAnsi="Verdana"/>
      <w:kern w:val="0"/>
      <w:sz w:val="20"/>
      <w:szCs w:val="20"/>
      <w:lang w:eastAsia="en-US"/>
    </w:rPr>
  </w:style>
  <w:style w:type="paragraph" w:customStyle="1" w:styleId="CharChar1CharChar">
    <w:name w:val=" Char Char1 Char Char"/>
    <w:basedOn w:val="a"/>
    <w:rsid w:val="002528D8"/>
    <w:pPr>
      <w:widowControl/>
      <w:overflowPunct w:val="0"/>
      <w:snapToGrid w:val="0"/>
      <w:spacing w:after="160" w:line="240" w:lineRule="exact"/>
      <w:ind w:firstLineChars="200" w:firstLine="200"/>
      <w:jc w:val="left"/>
    </w:pPr>
    <w:rPr>
      <w:rFonts w:ascii="Arial" w:eastAsia="Times New Roman" w:hAnsi="Arial" w:cs="Verdana"/>
      <w:b/>
      <w:kern w:val="0"/>
      <w:sz w:val="24"/>
      <w:szCs w:val="32"/>
      <w:lang w:eastAsia="en-US"/>
    </w:rPr>
  </w:style>
  <w:style w:type="paragraph" w:styleId="ad">
    <w:name w:val="Body Text Indent"/>
    <w:basedOn w:val="a"/>
    <w:link w:val="Char1"/>
    <w:rsid w:val="0012638B"/>
    <w:pPr>
      <w:spacing w:after="120"/>
      <w:ind w:leftChars="200" w:left="420"/>
    </w:pPr>
  </w:style>
  <w:style w:type="character" w:customStyle="1" w:styleId="Char1">
    <w:name w:val="正文文本缩进 Char"/>
    <w:basedOn w:val="a0"/>
    <w:link w:val="ad"/>
    <w:rsid w:val="0012638B"/>
    <w:rPr>
      <w:kern w:val="2"/>
      <w:sz w:val="21"/>
      <w:szCs w:val="24"/>
    </w:rPr>
  </w:style>
  <w:style w:type="paragraph" w:styleId="ae">
    <w:name w:val="Title"/>
    <w:basedOn w:val="a"/>
    <w:next w:val="a"/>
    <w:link w:val="Char2"/>
    <w:qFormat/>
    <w:rsid w:val="009E3E3C"/>
    <w:pPr>
      <w:overflowPunct w:val="0"/>
      <w:snapToGrid w:val="0"/>
      <w:spacing w:before="240" w:after="60" w:line="590" w:lineRule="exact"/>
      <w:ind w:firstLineChars="200" w:firstLine="200"/>
      <w:jc w:val="center"/>
      <w:outlineLvl w:val="0"/>
    </w:pPr>
    <w:rPr>
      <w:rFonts w:ascii="Cambria" w:hAnsi="Cambria"/>
      <w:b/>
      <w:sz w:val="32"/>
      <w:szCs w:val="20"/>
    </w:rPr>
  </w:style>
  <w:style w:type="character" w:customStyle="1" w:styleId="Char2">
    <w:name w:val="标题 Char"/>
    <w:basedOn w:val="a0"/>
    <w:link w:val="ae"/>
    <w:rsid w:val="009E3E3C"/>
    <w:rPr>
      <w:rFonts w:ascii="Cambria" w:hAnsi="Cambria"/>
      <w:b/>
      <w:kern w:val="2"/>
      <w:sz w:val="32"/>
    </w:rPr>
  </w:style>
  <w:style w:type="paragraph" w:customStyle="1" w:styleId="p0">
    <w:name w:val="p0"/>
    <w:basedOn w:val="a"/>
    <w:rsid w:val="0013582D"/>
    <w:pPr>
      <w:widowControl/>
      <w:overflowPunct w:val="0"/>
      <w:snapToGrid w:val="0"/>
      <w:spacing w:before="100" w:beforeAutospacing="1" w:after="100" w:afterAutospacing="1" w:line="590" w:lineRule="exact"/>
      <w:ind w:firstLineChars="200" w:firstLine="200"/>
      <w:jc w:val="left"/>
    </w:pPr>
    <w:rPr>
      <w:rFonts w:ascii="宋体" w:hAnsi="宋体" w:cs="宋体"/>
      <w:kern w:val="0"/>
      <w:sz w:val="24"/>
      <w:szCs w:val="20"/>
    </w:rPr>
  </w:style>
  <w:style w:type="paragraph" w:customStyle="1" w:styleId="1">
    <w:name w:val="标题1"/>
    <w:basedOn w:val="a"/>
    <w:next w:val="a"/>
    <w:rsid w:val="007A27DB"/>
    <w:pPr>
      <w:tabs>
        <w:tab w:val="left" w:pos="9193"/>
        <w:tab w:val="left" w:pos="9827"/>
      </w:tabs>
      <w:overflowPunct w:val="0"/>
      <w:autoSpaceDE w:val="0"/>
      <w:autoSpaceDN w:val="0"/>
      <w:snapToGrid w:val="0"/>
      <w:spacing w:line="760" w:lineRule="atLeast"/>
      <w:jc w:val="center"/>
    </w:pPr>
    <w:rPr>
      <w:rFonts w:ascii="方正小标宋_GBK" w:eastAsia="方正小标宋简体" w:hAnsi="Times"/>
      <w:sz w:val="44"/>
      <w:szCs w:val="20"/>
    </w:rPr>
  </w:style>
  <w:style w:type="paragraph" w:customStyle="1" w:styleId="5">
    <w:name w:val="标题5"/>
    <w:basedOn w:val="a"/>
    <w:next w:val="a"/>
    <w:rsid w:val="0068266F"/>
    <w:pPr>
      <w:overflowPunct w:val="0"/>
      <w:snapToGrid w:val="0"/>
      <w:spacing w:line="590" w:lineRule="exact"/>
      <w:ind w:firstLineChars="200" w:firstLine="200"/>
    </w:pPr>
    <w:rPr>
      <w:rFonts w:ascii="方正楷体简体" w:eastAsia="方正楷体简体" w:hAnsi="Times"/>
      <w:sz w:val="32"/>
      <w:szCs w:val="20"/>
    </w:rPr>
  </w:style>
  <w:style w:type="paragraph" w:styleId="af">
    <w:name w:val="List Paragraph"/>
    <w:basedOn w:val="a"/>
    <w:qFormat/>
    <w:rsid w:val="00670E0D"/>
    <w:pPr>
      <w:ind w:firstLineChars="200" w:firstLine="420"/>
    </w:pPr>
    <w:rPr>
      <w:rFonts w:ascii="Calibri" w:hAnsi="Calibri"/>
      <w:szCs w:val="22"/>
    </w:rPr>
  </w:style>
  <w:style w:type="paragraph" w:styleId="af0">
    <w:name w:val="No Spacing"/>
    <w:qFormat/>
    <w:rsid w:val="00670E0D"/>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695C8-35B0-49D4-A6AD-2559D4F8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1761</Words>
  <Characters>10043</Characters>
  <Application>Microsoft Office Word</Application>
  <DocSecurity>0</DocSecurity>
  <Lines>83</Lines>
  <Paragraphs>23</Paragraphs>
  <ScaleCrop>false</ScaleCrop>
  <Company>Microsoft</Company>
  <LinksUpToDate>false</LinksUpToDate>
  <CharactersWithSpaces>11781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锡人发〔2012〕17号</dc:title>
  <dc:creator>User</dc:creator>
  <cp:lastModifiedBy>吴锴[政策法规处法服办]</cp:lastModifiedBy>
  <cp:revision>2</cp:revision>
  <cp:lastPrinted>2020-07-21T08:11:00Z</cp:lastPrinted>
  <dcterms:created xsi:type="dcterms:W3CDTF">2020-11-10T05:50:00Z</dcterms:created>
  <dcterms:modified xsi:type="dcterms:W3CDTF">2020-11-10T05:50:00Z</dcterms:modified>
</cp:coreProperties>
</file>