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472" w:rsidRDefault="004B6715" w:rsidP="004B6715">
      <w:pPr>
        <w:jc w:val="center"/>
        <w:rPr>
          <w:rFonts w:ascii="方正小标宋简体" w:eastAsia="方正小标宋简体" w:hint="eastAsia"/>
          <w:sz w:val="32"/>
          <w:szCs w:val="32"/>
        </w:rPr>
      </w:pPr>
      <w:r>
        <w:rPr>
          <w:rFonts w:ascii="方正小标宋简体" w:eastAsia="方正小标宋简体" w:hint="eastAsia"/>
          <w:sz w:val="32"/>
          <w:szCs w:val="32"/>
        </w:rPr>
        <w:t>《</w:t>
      </w:r>
      <w:r w:rsidRPr="004B6715">
        <w:rPr>
          <w:rFonts w:ascii="方正小标宋简体" w:eastAsia="方正小标宋简体" w:hint="eastAsia"/>
          <w:sz w:val="32"/>
          <w:szCs w:val="32"/>
        </w:rPr>
        <w:t>江阴市学校教职工绩效考核与奖励性绩效工资分配指导意见（修订）</w:t>
      </w:r>
      <w:r>
        <w:rPr>
          <w:rFonts w:ascii="方正小标宋简体" w:eastAsia="方正小标宋简体" w:hint="eastAsia"/>
          <w:sz w:val="32"/>
          <w:szCs w:val="32"/>
        </w:rPr>
        <w:t>》的解读</w:t>
      </w:r>
    </w:p>
    <w:p w:rsidR="004B6715" w:rsidRDefault="004B6715" w:rsidP="004B6715">
      <w:pPr>
        <w:ind w:firstLineChars="200" w:firstLine="600"/>
        <w:jc w:val="left"/>
        <w:rPr>
          <w:rFonts w:ascii="仿宋_GB2312" w:eastAsia="仿宋_GB2312" w:hint="eastAsia"/>
          <w:sz w:val="30"/>
          <w:szCs w:val="30"/>
        </w:rPr>
      </w:pPr>
      <w:r w:rsidRPr="004B6715">
        <w:rPr>
          <w:rFonts w:ascii="仿宋_GB2312" w:eastAsia="仿宋_GB2312" w:hint="eastAsia"/>
          <w:sz w:val="30"/>
          <w:szCs w:val="30"/>
        </w:rPr>
        <w:t>为了便于社会各界直观了解《江阴市学校教职工绩效考核与奖励性绩效工资分配指导意见（修订）》（以下简称《</w:t>
      </w:r>
      <w:r>
        <w:rPr>
          <w:rFonts w:ascii="仿宋_GB2312" w:eastAsia="仿宋_GB2312" w:hint="eastAsia"/>
          <w:sz w:val="30"/>
          <w:szCs w:val="30"/>
        </w:rPr>
        <w:t>指导</w:t>
      </w:r>
      <w:r w:rsidRPr="004B6715">
        <w:rPr>
          <w:rFonts w:ascii="仿宋_GB2312" w:eastAsia="仿宋_GB2312" w:hint="eastAsia"/>
          <w:sz w:val="30"/>
          <w:szCs w:val="30"/>
        </w:rPr>
        <w:t>意见》），现将《</w:t>
      </w:r>
      <w:r>
        <w:rPr>
          <w:rFonts w:ascii="仿宋_GB2312" w:eastAsia="仿宋_GB2312" w:hint="eastAsia"/>
          <w:sz w:val="30"/>
          <w:szCs w:val="30"/>
        </w:rPr>
        <w:t>指导意见》主要内容以问答形式解读如下：</w:t>
      </w:r>
    </w:p>
    <w:p w:rsidR="004B6715" w:rsidRPr="004B6715" w:rsidRDefault="004B6715" w:rsidP="004B6715">
      <w:pPr>
        <w:ind w:firstLineChars="200" w:firstLine="600"/>
        <w:jc w:val="left"/>
        <w:rPr>
          <w:rFonts w:ascii="仿宋_GB2312" w:eastAsia="仿宋_GB2312" w:hint="eastAsia"/>
          <w:sz w:val="30"/>
          <w:szCs w:val="30"/>
        </w:rPr>
      </w:pPr>
      <w:r w:rsidRPr="004B6715">
        <w:rPr>
          <w:rFonts w:ascii="仿宋_GB2312" w:eastAsia="仿宋_GB2312" w:hint="eastAsia"/>
          <w:sz w:val="30"/>
          <w:szCs w:val="30"/>
        </w:rPr>
        <w:t>1</w:t>
      </w:r>
      <w:r>
        <w:rPr>
          <w:rFonts w:ascii="仿宋_GB2312" w:eastAsia="仿宋_GB2312" w:hint="eastAsia"/>
          <w:sz w:val="30"/>
          <w:szCs w:val="30"/>
        </w:rPr>
        <w:t>.</w:t>
      </w:r>
      <w:r w:rsidRPr="004B6715">
        <w:rPr>
          <w:rFonts w:ascii="仿宋_GB2312" w:eastAsia="仿宋_GB2312" w:hint="eastAsia"/>
          <w:sz w:val="30"/>
          <w:szCs w:val="30"/>
        </w:rPr>
        <w:t>制定《</w:t>
      </w:r>
      <w:r>
        <w:rPr>
          <w:rFonts w:ascii="仿宋_GB2312" w:eastAsia="仿宋_GB2312" w:hint="eastAsia"/>
          <w:sz w:val="30"/>
          <w:szCs w:val="30"/>
        </w:rPr>
        <w:t>指导意见</w:t>
      </w:r>
      <w:r w:rsidRPr="004B6715">
        <w:rPr>
          <w:rFonts w:ascii="仿宋_GB2312" w:eastAsia="仿宋_GB2312" w:hint="eastAsia"/>
          <w:sz w:val="30"/>
          <w:szCs w:val="30"/>
        </w:rPr>
        <w:t>》的主要目的是什么？</w:t>
      </w:r>
    </w:p>
    <w:p w:rsidR="004B6715" w:rsidRPr="004B6715" w:rsidRDefault="004B6715" w:rsidP="004B6715">
      <w:pPr>
        <w:ind w:firstLineChars="200" w:firstLine="600"/>
        <w:jc w:val="left"/>
        <w:rPr>
          <w:rFonts w:ascii="仿宋_GB2312" w:eastAsia="仿宋_GB2312" w:hint="eastAsia"/>
          <w:sz w:val="30"/>
          <w:szCs w:val="30"/>
        </w:rPr>
      </w:pPr>
      <w:r w:rsidRPr="004B6715">
        <w:rPr>
          <w:rFonts w:ascii="仿宋_GB2312" w:eastAsia="仿宋_GB2312" w:hint="eastAsia"/>
          <w:sz w:val="30"/>
          <w:szCs w:val="30"/>
        </w:rPr>
        <w:t>答：</w:t>
      </w:r>
      <w:r w:rsidRPr="004B6715">
        <w:rPr>
          <w:rFonts w:ascii="仿宋_GB2312" w:eastAsia="仿宋_GB2312" w:hint="eastAsia"/>
          <w:sz w:val="30"/>
          <w:szCs w:val="30"/>
        </w:rPr>
        <w:t>为进一步调动全市广大教职工教书育人的工作主动性和积极性，全面提高教育教学质量，推进我市学校教师“县管校聘”管理体制改革，促进教育事业科学发展，根据国家、江苏省、无锡市关于事业单位工作人员收入分配制度改革有关精神，结合我市实际，</w:t>
      </w:r>
      <w:proofErr w:type="gramStart"/>
      <w:r w:rsidRPr="004B6715">
        <w:rPr>
          <w:rFonts w:ascii="仿宋_GB2312" w:eastAsia="仿宋_GB2312" w:hint="eastAsia"/>
          <w:sz w:val="30"/>
          <w:szCs w:val="30"/>
        </w:rPr>
        <w:t>在澄教</w:t>
      </w:r>
      <w:proofErr w:type="gramEnd"/>
      <w:r w:rsidRPr="004B6715">
        <w:rPr>
          <w:rFonts w:ascii="仿宋_GB2312" w:eastAsia="仿宋_GB2312" w:hint="eastAsia"/>
          <w:sz w:val="30"/>
          <w:szCs w:val="30"/>
        </w:rPr>
        <w:t>发〔2013〕1号文件基础上修订并提出</w:t>
      </w:r>
      <w:r>
        <w:rPr>
          <w:rFonts w:ascii="仿宋_GB2312" w:eastAsia="仿宋_GB2312" w:hint="eastAsia"/>
          <w:sz w:val="30"/>
          <w:szCs w:val="30"/>
        </w:rPr>
        <w:t>该</w:t>
      </w:r>
      <w:r w:rsidRPr="004B6715">
        <w:rPr>
          <w:rFonts w:ascii="仿宋_GB2312" w:eastAsia="仿宋_GB2312" w:hint="eastAsia"/>
          <w:sz w:val="30"/>
          <w:szCs w:val="30"/>
        </w:rPr>
        <w:t>指导意见</w:t>
      </w:r>
      <w:r w:rsidRPr="004B6715">
        <w:rPr>
          <w:rFonts w:ascii="仿宋_GB2312" w:eastAsia="仿宋_GB2312" w:hint="eastAsia"/>
          <w:sz w:val="30"/>
          <w:szCs w:val="30"/>
        </w:rPr>
        <w:t>。</w:t>
      </w:r>
    </w:p>
    <w:p w:rsidR="004B6715" w:rsidRPr="004B6715" w:rsidRDefault="004B6715" w:rsidP="004B6715">
      <w:pPr>
        <w:ind w:firstLineChars="200" w:firstLine="600"/>
        <w:jc w:val="left"/>
        <w:rPr>
          <w:rFonts w:ascii="仿宋_GB2312" w:eastAsia="仿宋_GB2312" w:hint="eastAsia"/>
          <w:sz w:val="30"/>
          <w:szCs w:val="30"/>
        </w:rPr>
      </w:pPr>
      <w:r w:rsidRPr="004B6715">
        <w:rPr>
          <w:rFonts w:ascii="仿宋_GB2312" w:eastAsia="仿宋_GB2312" w:hint="eastAsia"/>
          <w:sz w:val="30"/>
          <w:szCs w:val="30"/>
        </w:rPr>
        <w:t>3</w:t>
      </w:r>
      <w:r>
        <w:rPr>
          <w:rFonts w:ascii="仿宋_GB2312" w:eastAsia="仿宋_GB2312" w:hint="eastAsia"/>
          <w:sz w:val="30"/>
          <w:szCs w:val="30"/>
        </w:rPr>
        <w:t>.</w:t>
      </w:r>
      <w:r w:rsidRPr="004B6715">
        <w:rPr>
          <w:rFonts w:ascii="仿宋_GB2312" w:eastAsia="仿宋_GB2312" w:hint="eastAsia"/>
          <w:sz w:val="30"/>
          <w:szCs w:val="30"/>
        </w:rPr>
        <w:t>《</w:t>
      </w:r>
      <w:r>
        <w:rPr>
          <w:rFonts w:ascii="仿宋_GB2312" w:eastAsia="仿宋_GB2312" w:hint="eastAsia"/>
          <w:sz w:val="30"/>
          <w:szCs w:val="30"/>
        </w:rPr>
        <w:t>指导意见</w:t>
      </w:r>
      <w:r w:rsidRPr="004B6715">
        <w:rPr>
          <w:rFonts w:ascii="仿宋_GB2312" w:eastAsia="仿宋_GB2312" w:hint="eastAsia"/>
          <w:sz w:val="30"/>
          <w:szCs w:val="30"/>
        </w:rPr>
        <w:t>》的总体要求是什么？</w:t>
      </w:r>
    </w:p>
    <w:p w:rsidR="004B6715" w:rsidRPr="004B6715" w:rsidRDefault="004B6715" w:rsidP="004B6715">
      <w:pPr>
        <w:ind w:firstLineChars="200" w:firstLine="600"/>
        <w:jc w:val="left"/>
        <w:rPr>
          <w:rFonts w:ascii="仿宋_GB2312" w:eastAsia="仿宋_GB2312" w:hint="eastAsia"/>
          <w:sz w:val="30"/>
          <w:szCs w:val="30"/>
        </w:rPr>
      </w:pPr>
      <w:r w:rsidRPr="004B6715">
        <w:rPr>
          <w:rFonts w:ascii="仿宋_GB2312" w:eastAsia="仿宋_GB2312" w:hint="eastAsia"/>
          <w:sz w:val="30"/>
          <w:szCs w:val="30"/>
        </w:rPr>
        <w:t>答：《</w:t>
      </w:r>
      <w:r>
        <w:rPr>
          <w:rFonts w:ascii="仿宋_GB2312" w:eastAsia="仿宋_GB2312" w:hint="eastAsia"/>
          <w:sz w:val="30"/>
          <w:szCs w:val="30"/>
        </w:rPr>
        <w:t>指导</w:t>
      </w:r>
      <w:r w:rsidRPr="004B6715">
        <w:rPr>
          <w:rFonts w:ascii="仿宋_GB2312" w:eastAsia="仿宋_GB2312" w:hint="eastAsia"/>
          <w:sz w:val="30"/>
          <w:szCs w:val="30"/>
        </w:rPr>
        <w:t>意见》明确了</w:t>
      </w:r>
      <w:r>
        <w:rPr>
          <w:rFonts w:ascii="仿宋_GB2312" w:eastAsia="仿宋_GB2312" w:hint="eastAsia"/>
          <w:sz w:val="30"/>
          <w:szCs w:val="30"/>
        </w:rPr>
        <w:t>考核对象为</w:t>
      </w:r>
      <w:r w:rsidRPr="004B6715">
        <w:rPr>
          <w:rFonts w:ascii="仿宋_GB2312" w:eastAsia="仿宋_GB2312" w:hint="eastAsia"/>
          <w:sz w:val="30"/>
          <w:szCs w:val="30"/>
        </w:rPr>
        <w:t>我市按国家规定执行事业单位岗位绩效工资制度的公办学校正式工作人员。</w:t>
      </w:r>
      <w:r>
        <w:rPr>
          <w:rFonts w:ascii="仿宋_GB2312" w:eastAsia="仿宋_GB2312" w:hint="eastAsia"/>
          <w:sz w:val="30"/>
          <w:szCs w:val="30"/>
        </w:rPr>
        <w:t>制订了实施的</w:t>
      </w:r>
      <w:r w:rsidRPr="004B6715">
        <w:rPr>
          <w:rFonts w:ascii="仿宋_GB2312" w:eastAsia="仿宋_GB2312" w:hint="eastAsia"/>
          <w:sz w:val="30"/>
          <w:szCs w:val="30"/>
        </w:rPr>
        <w:t>基本原则</w:t>
      </w:r>
      <w:r>
        <w:rPr>
          <w:rFonts w:ascii="仿宋_GB2312" w:eastAsia="仿宋_GB2312" w:hint="eastAsia"/>
          <w:sz w:val="30"/>
          <w:szCs w:val="30"/>
        </w:rPr>
        <w:t>，规定了考核办法</w:t>
      </w:r>
      <w:r w:rsidRPr="004B6715">
        <w:rPr>
          <w:rFonts w:ascii="仿宋_GB2312" w:eastAsia="仿宋_GB2312" w:hint="eastAsia"/>
          <w:sz w:val="30"/>
          <w:szCs w:val="30"/>
        </w:rPr>
        <w:t>、</w:t>
      </w:r>
      <w:r>
        <w:rPr>
          <w:rFonts w:ascii="仿宋_GB2312" w:eastAsia="仿宋_GB2312" w:hint="eastAsia"/>
          <w:sz w:val="30"/>
          <w:szCs w:val="30"/>
        </w:rPr>
        <w:t>明确了考核内容以及相应的工作要求，《指导意见》</w:t>
      </w:r>
      <w:r w:rsidRPr="004B6715">
        <w:rPr>
          <w:rFonts w:ascii="仿宋_GB2312" w:eastAsia="仿宋_GB2312" w:hint="eastAsia"/>
          <w:sz w:val="30"/>
          <w:szCs w:val="30"/>
        </w:rPr>
        <w:t>自2019年2月开始实施</w:t>
      </w:r>
      <w:r w:rsidRPr="004B6715">
        <w:rPr>
          <w:rFonts w:ascii="仿宋_GB2312" w:eastAsia="仿宋_GB2312" w:hint="eastAsia"/>
          <w:sz w:val="30"/>
          <w:szCs w:val="30"/>
        </w:rPr>
        <w:t>。</w:t>
      </w:r>
    </w:p>
    <w:p w:rsidR="004B6715" w:rsidRPr="004B6715" w:rsidRDefault="004B6715" w:rsidP="004B6715">
      <w:pPr>
        <w:ind w:firstLineChars="200" w:firstLine="600"/>
        <w:jc w:val="left"/>
        <w:rPr>
          <w:rFonts w:ascii="仿宋_GB2312" w:eastAsia="仿宋_GB2312" w:hint="eastAsia"/>
          <w:sz w:val="30"/>
          <w:szCs w:val="30"/>
        </w:rPr>
      </w:pPr>
      <w:r w:rsidRPr="004B6715">
        <w:rPr>
          <w:rFonts w:ascii="仿宋_GB2312" w:eastAsia="仿宋_GB2312" w:hint="eastAsia"/>
          <w:sz w:val="30"/>
          <w:szCs w:val="30"/>
        </w:rPr>
        <w:t>4、《</w:t>
      </w:r>
      <w:r>
        <w:rPr>
          <w:rFonts w:ascii="仿宋_GB2312" w:eastAsia="仿宋_GB2312" w:hint="eastAsia"/>
          <w:sz w:val="30"/>
          <w:szCs w:val="30"/>
        </w:rPr>
        <w:t>指导意见</w:t>
      </w:r>
      <w:r w:rsidRPr="004B6715">
        <w:rPr>
          <w:rFonts w:ascii="仿宋_GB2312" w:eastAsia="仿宋_GB2312" w:hint="eastAsia"/>
          <w:sz w:val="30"/>
          <w:szCs w:val="30"/>
        </w:rPr>
        <w:t>》明确的工作重点是什么？</w:t>
      </w:r>
    </w:p>
    <w:p w:rsidR="004B6715" w:rsidRPr="004B6715" w:rsidRDefault="0017289F" w:rsidP="004B6715">
      <w:pPr>
        <w:ind w:firstLineChars="200" w:firstLine="600"/>
        <w:jc w:val="left"/>
        <w:rPr>
          <w:rFonts w:ascii="仿宋_GB2312" w:eastAsia="仿宋_GB2312" w:hint="eastAsia"/>
          <w:sz w:val="30"/>
          <w:szCs w:val="30"/>
        </w:rPr>
      </w:pPr>
      <w:r>
        <w:rPr>
          <w:rFonts w:ascii="仿宋_GB2312" w:eastAsia="仿宋_GB2312" w:hint="eastAsia"/>
          <w:sz w:val="30"/>
          <w:szCs w:val="30"/>
        </w:rPr>
        <w:t>答：《指导</w:t>
      </w:r>
      <w:r w:rsidR="004B6715" w:rsidRPr="004B6715">
        <w:rPr>
          <w:rFonts w:ascii="仿宋_GB2312" w:eastAsia="仿宋_GB2312" w:hint="eastAsia"/>
          <w:sz w:val="30"/>
          <w:szCs w:val="30"/>
        </w:rPr>
        <w:t>意见》第</w:t>
      </w:r>
      <w:r w:rsidR="004B6715">
        <w:rPr>
          <w:rFonts w:ascii="仿宋_GB2312" w:eastAsia="仿宋_GB2312" w:hint="eastAsia"/>
          <w:sz w:val="30"/>
          <w:szCs w:val="30"/>
        </w:rPr>
        <w:t>三、</w:t>
      </w:r>
      <w:r w:rsidR="004B6715" w:rsidRPr="004B6715">
        <w:rPr>
          <w:rFonts w:ascii="仿宋_GB2312" w:eastAsia="仿宋_GB2312" w:hint="eastAsia"/>
          <w:sz w:val="30"/>
          <w:szCs w:val="30"/>
        </w:rPr>
        <w:t>四部分是重点工作，</w:t>
      </w:r>
      <w:r w:rsidR="00776C97">
        <w:rPr>
          <w:rFonts w:ascii="仿宋_GB2312" w:eastAsia="仿宋_GB2312" w:hint="eastAsia"/>
          <w:sz w:val="30"/>
          <w:szCs w:val="30"/>
        </w:rPr>
        <w:t>规定了考核的办法和考核的内容，按照教师、管理人员、教辅人员和职工三个类别进行考核，</w:t>
      </w:r>
      <w:proofErr w:type="gramStart"/>
      <w:r w:rsidR="00776C97">
        <w:rPr>
          <w:rFonts w:ascii="仿宋_GB2312" w:eastAsia="仿宋_GB2312" w:hint="eastAsia"/>
          <w:sz w:val="30"/>
          <w:szCs w:val="30"/>
        </w:rPr>
        <w:t>考核既</w:t>
      </w:r>
      <w:proofErr w:type="gramEnd"/>
      <w:r w:rsidR="00776C97">
        <w:rPr>
          <w:rFonts w:ascii="仿宋_GB2312" w:eastAsia="仿宋_GB2312" w:hint="eastAsia"/>
          <w:sz w:val="30"/>
          <w:szCs w:val="30"/>
        </w:rPr>
        <w:t>注重个人实绩、也注重师德师风建设，既强调常规工作，也强调教师的专业发展提升。</w:t>
      </w:r>
    </w:p>
    <w:p w:rsidR="004B6715" w:rsidRPr="004B6715" w:rsidRDefault="004B6715" w:rsidP="004B6715">
      <w:pPr>
        <w:ind w:firstLineChars="200" w:firstLine="600"/>
        <w:jc w:val="left"/>
        <w:rPr>
          <w:rFonts w:ascii="仿宋_GB2312" w:eastAsia="仿宋_GB2312" w:hint="eastAsia"/>
          <w:sz w:val="30"/>
          <w:szCs w:val="30"/>
        </w:rPr>
      </w:pPr>
      <w:r w:rsidRPr="004B6715">
        <w:rPr>
          <w:rFonts w:ascii="仿宋_GB2312" w:eastAsia="仿宋_GB2312" w:hint="eastAsia"/>
          <w:sz w:val="30"/>
          <w:szCs w:val="30"/>
        </w:rPr>
        <w:lastRenderedPageBreak/>
        <w:t>5、《</w:t>
      </w:r>
      <w:r>
        <w:rPr>
          <w:rFonts w:ascii="仿宋_GB2312" w:eastAsia="仿宋_GB2312" w:hint="eastAsia"/>
          <w:sz w:val="30"/>
          <w:szCs w:val="30"/>
        </w:rPr>
        <w:t>指导意见</w:t>
      </w:r>
      <w:r w:rsidRPr="004B6715">
        <w:rPr>
          <w:rFonts w:ascii="仿宋_GB2312" w:eastAsia="仿宋_GB2312" w:hint="eastAsia"/>
          <w:sz w:val="30"/>
          <w:szCs w:val="30"/>
        </w:rPr>
        <w:t>》出台的保障措施是什么？</w:t>
      </w:r>
    </w:p>
    <w:p w:rsidR="00776C97" w:rsidRPr="004B6715" w:rsidRDefault="004B6715" w:rsidP="004D2AC4">
      <w:pPr>
        <w:ind w:firstLineChars="200" w:firstLine="600"/>
        <w:jc w:val="left"/>
        <w:rPr>
          <w:rFonts w:ascii="仿宋_GB2312" w:eastAsia="仿宋_GB2312" w:hint="eastAsia"/>
          <w:sz w:val="30"/>
          <w:szCs w:val="30"/>
        </w:rPr>
      </w:pPr>
      <w:r w:rsidRPr="004B6715">
        <w:rPr>
          <w:rFonts w:ascii="仿宋_GB2312" w:eastAsia="仿宋_GB2312" w:hint="eastAsia"/>
          <w:sz w:val="30"/>
          <w:szCs w:val="30"/>
        </w:rPr>
        <w:t>答：《</w:t>
      </w:r>
      <w:r w:rsidR="0017289F">
        <w:rPr>
          <w:rFonts w:ascii="仿宋_GB2312" w:eastAsia="仿宋_GB2312" w:hint="eastAsia"/>
          <w:sz w:val="30"/>
          <w:szCs w:val="30"/>
        </w:rPr>
        <w:t>指导</w:t>
      </w:r>
      <w:r w:rsidRPr="004B6715">
        <w:rPr>
          <w:rFonts w:ascii="仿宋_GB2312" w:eastAsia="仿宋_GB2312" w:hint="eastAsia"/>
          <w:sz w:val="30"/>
          <w:szCs w:val="30"/>
        </w:rPr>
        <w:t>意见》</w:t>
      </w:r>
      <w:r w:rsidR="00776C97">
        <w:rPr>
          <w:rFonts w:ascii="仿宋_GB2312" w:eastAsia="仿宋_GB2312" w:hint="eastAsia"/>
          <w:sz w:val="30"/>
          <w:szCs w:val="30"/>
        </w:rPr>
        <w:t>要求各校要统一思想，提高认识，周密部署、精心安排</w:t>
      </w:r>
      <w:r w:rsidR="004D2AC4">
        <w:rPr>
          <w:rFonts w:ascii="仿宋_GB2312" w:eastAsia="仿宋_GB2312" w:hint="eastAsia"/>
          <w:sz w:val="30"/>
          <w:szCs w:val="30"/>
        </w:rPr>
        <w:t>，做到程序规范、流程公开公平公正，各校校本</w:t>
      </w:r>
      <w:r w:rsidR="004D2AC4" w:rsidRPr="00776C97">
        <w:rPr>
          <w:rFonts w:ascii="仿宋_GB2312" w:eastAsia="仿宋_GB2312" w:hint="eastAsia"/>
          <w:sz w:val="30"/>
          <w:szCs w:val="30"/>
        </w:rPr>
        <w:t>绩效考核与奖励性绩效工资分配实施办法及考核细则，</w:t>
      </w:r>
      <w:r w:rsidR="004D2AC4">
        <w:rPr>
          <w:rFonts w:ascii="仿宋_GB2312" w:eastAsia="仿宋_GB2312" w:hint="eastAsia"/>
          <w:sz w:val="30"/>
          <w:szCs w:val="30"/>
        </w:rPr>
        <w:t>必须</w:t>
      </w:r>
      <w:r w:rsidR="004D2AC4" w:rsidRPr="00776C97">
        <w:rPr>
          <w:rFonts w:ascii="仿宋_GB2312" w:eastAsia="仿宋_GB2312" w:hint="eastAsia"/>
          <w:sz w:val="30"/>
          <w:szCs w:val="30"/>
        </w:rPr>
        <w:t>经学校教职工代表大会（教职工大会）通过，报市教育局备案后实施。</w:t>
      </w:r>
      <w:r w:rsidR="00776C97" w:rsidRPr="00776C97">
        <w:rPr>
          <w:rFonts w:ascii="仿宋_GB2312" w:eastAsia="仿宋_GB2312" w:hint="eastAsia"/>
          <w:sz w:val="30"/>
          <w:szCs w:val="30"/>
        </w:rPr>
        <w:t>。</w:t>
      </w:r>
    </w:p>
    <w:sectPr w:rsidR="00776C97" w:rsidRPr="004B6715" w:rsidSect="00706E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6715"/>
    <w:rsid w:val="00080B74"/>
    <w:rsid w:val="000C4988"/>
    <w:rsid w:val="00127DE3"/>
    <w:rsid w:val="0017289F"/>
    <w:rsid w:val="001E00B2"/>
    <w:rsid w:val="00232233"/>
    <w:rsid w:val="00253161"/>
    <w:rsid w:val="002762E4"/>
    <w:rsid w:val="002F355A"/>
    <w:rsid w:val="00317372"/>
    <w:rsid w:val="003C12DD"/>
    <w:rsid w:val="003E780D"/>
    <w:rsid w:val="004536AF"/>
    <w:rsid w:val="004626E7"/>
    <w:rsid w:val="0047053D"/>
    <w:rsid w:val="004B1764"/>
    <w:rsid w:val="004B6715"/>
    <w:rsid w:val="004D2AC4"/>
    <w:rsid w:val="0056050B"/>
    <w:rsid w:val="00571FCF"/>
    <w:rsid w:val="00595AF4"/>
    <w:rsid w:val="006738EC"/>
    <w:rsid w:val="006E2C33"/>
    <w:rsid w:val="0070525E"/>
    <w:rsid w:val="00706ECE"/>
    <w:rsid w:val="00737472"/>
    <w:rsid w:val="00776C97"/>
    <w:rsid w:val="007A2863"/>
    <w:rsid w:val="0084695C"/>
    <w:rsid w:val="008B5F59"/>
    <w:rsid w:val="00914529"/>
    <w:rsid w:val="00921806"/>
    <w:rsid w:val="00947E19"/>
    <w:rsid w:val="00A06F94"/>
    <w:rsid w:val="00A45ABD"/>
    <w:rsid w:val="00A514F0"/>
    <w:rsid w:val="00A90638"/>
    <w:rsid w:val="00B54B7D"/>
    <w:rsid w:val="00BD3DF6"/>
    <w:rsid w:val="00BE20AF"/>
    <w:rsid w:val="00C035E0"/>
    <w:rsid w:val="00C44D1F"/>
    <w:rsid w:val="00C84E0F"/>
    <w:rsid w:val="00D94642"/>
    <w:rsid w:val="00F25DB6"/>
    <w:rsid w:val="00F53EB4"/>
    <w:rsid w:val="00F91776"/>
    <w:rsid w:val="00FA5854"/>
    <w:rsid w:val="00FF20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E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98</Words>
  <Characters>560</Characters>
  <Application>Microsoft Office Word</Application>
  <DocSecurity>0</DocSecurity>
  <Lines>4</Lines>
  <Paragraphs>1</Paragraphs>
  <ScaleCrop>false</ScaleCrop>
  <Company>微软中国</Company>
  <LinksUpToDate>false</LinksUpToDate>
  <CharactersWithSpaces>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2019-12-17T02:46:00Z</dcterms:created>
  <dcterms:modified xsi:type="dcterms:W3CDTF">2019-12-17T03:12:00Z</dcterms:modified>
</cp:coreProperties>
</file>