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074" w:rsidRPr="006F1074" w:rsidRDefault="006F1074" w:rsidP="001A5453">
      <w:pPr>
        <w:rPr>
          <w:rFonts w:eastAsia="方正黑体_GBK" w:cs="黑体"/>
          <w:sz w:val="30"/>
        </w:rPr>
      </w:pPr>
    </w:p>
    <w:p w:rsidR="006F1074" w:rsidRPr="006F1074" w:rsidRDefault="006F1074" w:rsidP="00864D4E">
      <w:pPr>
        <w:spacing w:afterLines="30"/>
        <w:rPr>
          <w:rFonts w:eastAsia="方正黑体_GBK" w:cs="黑体"/>
          <w:sz w:val="30"/>
        </w:rPr>
      </w:pPr>
    </w:p>
    <w:p w:rsidR="006F1074" w:rsidRPr="006F1074" w:rsidRDefault="006F1074" w:rsidP="00864D4E">
      <w:pPr>
        <w:spacing w:beforeLines="50"/>
        <w:rPr>
          <w:rFonts w:eastAsia="方正黑体_GBK" w:cs="黑体"/>
          <w:b/>
          <w:sz w:val="30"/>
        </w:rPr>
      </w:pPr>
    </w:p>
    <w:p w:rsidR="006F1074" w:rsidRPr="006F1074" w:rsidRDefault="001C17BD" w:rsidP="001A5453">
      <w:pPr>
        <w:tabs>
          <w:tab w:val="left" w:pos="6663"/>
        </w:tabs>
        <w:spacing w:before="400" w:after="480" w:line="0" w:lineRule="atLeast"/>
        <w:ind w:left="227" w:right="227"/>
        <w:jc w:val="distribute"/>
        <w:rPr>
          <w:rFonts w:eastAsia="方正小标宋_GBK"/>
          <w:b/>
          <w:color w:val="FFFFFF"/>
          <w:w w:val="55"/>
          <w:sz w:val="124"/>
          <w:szCs w:val="124"/>
        </w:rPr>
      </w:pPr>
      <w:r>
        <w:rPr>
          <w:rFonts w:eastAsia="方正小标宋_GBK"/>
          <w:b/>
          <w:color w:val="FFFFFF"/>
          <w:sz w:val="124"/>
          <w:szCs w:val="124"/>
        </w:rPr>
        <w:pict>
          <v:group id="组合 27" o:spid="_x0000_s2055" style="position:absolute;left:0;text-align:left;margin-left:-.05pt;margin-top:-25.05pt;width:442.2pt;height:168.35pt;z-index:251665408" coordorigin="1587,3796" coordsize="8844,3367">
            <v:shapetype id="_x0000_t32" coordsize="21600,21600" o:spt="32" o:oned="t" path="m,l21600,21600e" filled="f">
              <v:path arrowok="t" fillok="f" o:connecttype="none"/>
              <o:lock v:ext="edit" shapetype="t"/>
            </v:shapetype>
            <v:shape id="自选图形 28" o:spid="_x0000_s2056" type="#_x0000_t32" style="position:absolute;left:1587;top:7163;width:8844;height:0" o:connectortype="straight" strokecolor="red" strokeweight="2pt"/>
            <v:shapetype id="_x0000_t202" coordsize="21600,21600" o:spt="202" path="m,l,21600r21600,l21600,xe">
              <v:stroke joinstyle="miter"/>
              <v:path gradientshapeok="t" o:connecttype="rect"/>
            </v:shapetype>
            <v:shape id="文本框 2" o:spid="_x0000_s2057" type="#_x0000_t202" style="position:absolute;left:1786;top:3796;width:8447;height:1701" filled="f" stroked="f">
              <v:textbox inset="0,0,0,0">
                <w:txbxContent>
                  <w:p w:rsidR="006F1074" w:rsidRPr="009C4A9C" w:rsidRDefault="006F1074" w:rsidP="006F1074">
                    <w:pPr>
                      <w:spacing w:line="0" w:lineRule="atLeast"/>
                      <w:ind w:leftChars="50" w:left="158" w:rightChars="50" w:right="158"/>
                      <w:jc w:val="distribute"/>
                      <w:rPr>
                        <w:rFonts w:ascii="方正小标宋_GBK" w:eastAsia="方正小标宋_GBK"/>
                        <w:b/>
                        <w:color w:val="FF0000"/>
                        <w:w w:val="52"/>
                        <w:sz w:val="124"/>
                        <w:szCs w:val="124"/>
                      </w:rPr>
                    </w:pPr>
                    <w:r w:rsidRPr="009C4A9C">
                      <w:rPr>
                        <w:rFonts w:ascii="方正小标宋_GBK" w:eastAsia="方正小标宋_GBK" w:hint="eastAsia"/>
                        <w:b/>
                        <w:color w:val="FF0000"/>
                        <w:w w:val="52"/>
                        <w:sz w:val="124"/>
                        <w:szCs w:val="124"/>
                      </w:rPr>
                      <w:t>江阴市人民政府办公室文件</w:t>
                    </w:r>
                  </w:p>
                </w:txbxContent>
              </v:textbox>
            </v:shape>
          </v:group>
        </w:pict>
      </w:r>
    </w:p>
    <w:p w:rsidR="006F1074" w:rsidRPr="006F1074" w:rsidRDefault="006F1074" w:rsidP="00864D4E">
      <w:pPr>
        <w:tabs>
          <w:tab w:val="left" w:pos="8364"/>
        </w:tabs>
        <w:spacing w:afterLines="10" w:line="240" w:lineRule="atLeast"/>
        <w:jc w:val="center"/>
        <w:rPr>
          <w:color w:val="000000"/>
        </w:rPr>
      </w:pPr>
      <w:r w:rsidRPr="006F1074">
        <w:rPr>
          <w:rFonts w:cs="方正仿宋_GBK" w:hint="eastAsia"/>
          <w:color w:val="000000"/>
        </w:rPr>
        <w:t>澄政办发〔</w:t>
      </w:r>
      <w:r w:rsidRPr="006F1074">
        <w:rPr>
          <w:color w:val="000000"/>
        </w:rPr>
        <w:t>201</w:t>
      </w:r>
      <w:r w:rsidRPr="006F1074">
        <w:rPr>
          <w:rFonts w:hint="eastAsia"/>
          <w:color w:val="000000"/>
        </w:rPr>
        <w:t>9</w:t>
      </w:r>
      <w:r w:rsidRPr="006F1074">
        <w:rPr>
          <w:rFonts w:cs="方正仿宋_GBK" w:hint="eastAsia"/>
          <w:color w:val="000000"/>
        </w:rPr>
        <w:t>〕</w:t>
      </w:r>
      <w:r w:rsidR="0060050F">
        <w:rPr>
          <w:rFonts w:cs="方正仿宋_GBK" w:hint="eastAsia"/>
          <w:color w:val="000000"/>
        </w:rPr>
        <w:t>11</w:t>
      </w:r>
      <w:r w:rsidRPr="006F1074">
        <w:rPr>
          <w:rFonts w:cs="方正仿宋_GBK" w:hint="eastAsia"/>
          <w:color w:val="000000"/>
        </w:rPr>
        <w:t>号</w:t>
      </w:r>
    </w:p>
    <w:p w:rsidR="006F1074" w:rsidRPr="006F1074" w:rsidRDefault="006F1074" w:rsidP="001A5453">
      <w:pPr>
        <w:adjustRightInd w:val="0"/>
        <w:snapToGrid w:val="0"/>
        <w:spacing w:after="500" w:line="200" w:lineRule="atLeast"/>
        <w:ind w:left="7898" w:right="-57" w:firstLine="629"/>
        <w:jc w:val="center"/>
        <w:rPr>
          <w:color w:val="000000"/>
          <w:sz w:val="10"/>
          <w:szCs w:val="10"/>
        </w:rPr>
      </w:pPr>
    </w:p>
    <w:p w:rsidR="0022035A" w:rsidRDefault="006F1074" w:rsidP="001A5453">
      <w:pPr>
        <w:spacing w:line="0" w:lineRule="atLeast"/>
        <w:jc w:val="center"/>
        <w:rPr>
          <w:rFonts w:eastAsia="方正小标宋_GBK"/>
          <w:color w:val="000000"/>
          <w:sz w:val="44"/>
          <w:szCs w:val="44"/>
        </w:rPr>
      </w:pPr>
      <w:r w:rsidRPr="006F1074">
        <w:rPr>
          <w:rFonts w:eastAsia="方正小标宋_GBK" w:hint="eastAsia"/>
          <w:color w:val="000000"/>
          <w:sz w:val="44"/>
          <w:szCs w:val="44"/>
        </w:rPr>
        <w:t>市政府办公室</w:t>
      </w:r>
      <w:r w:rsidR="000212A9" w:rsidRPr="000212A9">
        <w:rPr>
          <w:rFonts w:eastAsia="方正小标宋_GBK" w:hint="eastAsia"/>
          <w:color w:val="000000"/>
          <w:sz w:val="44"/>
          <w:szCs w:val="44"/>
        </w:rPr>
        <w:t>关于江阴市</w:t>
      </w:r>
    </w:p>
    <w:p w:rsidR="00C90393" w:rsidRPr="00C90393" w:rsidRDefault="000212A9" w:rsidP="001A5453">
      <w:pPr>
        <w:spacing w:line="0" w:lineRule="atLeast"/>
        <w:jc w:val="center"/>
        <w:rPr>
          <w:color w:val="000000" w:themeColor="text1"/>
          <w:szCs w:val="32"/>
        </w:rPr>
      </w:pPr>
      <w:r w:rsidRPr="000212A9">
        <w:rPr>
          <w:rFonts w:eastAsia="方正小标宋_GBK" w:hint="eastAsia"/>
          <w:color w:val="000000"/>
          <w:sz w:val="44"/>
          <w:szCs w:val="44"/>
        </w:rPr>
        <w:t>生活垃圾分类处置工作</w:t>
      </w:r>
      <w:r w:rsidR="00CA28C8">
        <w:rPr>
          <w:rFonts w:eastAsia="方正小标宋_GBK" w:hint="eastAsia"/>
          <w:color w:val="000000"/>
          <w:sz w:val="44"/>
          <w:szCs w:val="44"/>
        </w:rPr>
        <w:t>的</w:t>
      </w:r>
      <w:r w:rsidRPr="000212A9">
        <w:rPr>
          <w:rFonts w:eastAsia="方正小标宋_GBK" w:hint="eastAsia"/>
          <w:color w:val="000000"/>
          <w:sz w:val="44"/>
          <w:szCs w:val="44"/>
        </w:rPr>
        <w:t>实施意见</w:t>
      </w:r>
    </w:p>
    <w:p w:rsidR="006F1074" w:rsidRPr="006F1074" w:rsidRDefault="006F1074" w:rsidP="00EB659D">
      <w:pPr>
        <w:ind w:firstLineChars="200" w:firstLine="632"/>
        <w:rPr>
          <w:rFonts w:cs="宋体"/>
          <w:color w:val="000000" w:themeColor="text1"/>
          <w:kern w:val="0"/>
          <w:szCs w:val="32"/>
        </w:rPr>
      </w:pPr>
    </w:p>
    <w:p w:rsidR="000212A9" w:rsidRPr="000212A9" w:rsidRDefault="000212A9" w:rsidP="00EB659D">
      <w:pPr>
        <w:rPr>
          <w:rFonts w:cs="宋体"/>
          <w:color w:val="000000" w:themeColor="text1"/>
          <w:kern w:val="0"/>
          <w:szCs w:val="32"/>
        </w:rPr>
      </w:pPr>
      <w:r w:rsidRPr="000212A9">
        <w:rPr>
          <w:rFonts w:cs="宋体" w:hint="eastAsia"/>
          <w:color w:val="000000" w:themeColor="text1"/>
          <w:kern w:val="0"/>
          <w:szCs w:val="32"/>
        </w:rPr>
        <w:t>各镇人民政府，各街道办事处，高新区管委会，临港经济开发区管委会，市各委办局，</w:t>
      </w:r>
      <w:r>
        <w:rPr>
          <w:rFonts w:cs="宋体" w:hint="eastAsia"/>
          <w:color w:val="000000" w:themeColor="text1"/>
          <w:kern w:val="0"/>
          <w:szCs w:val="32"/>
        </w:rPr>
        <w:t>市各直属单位</w:t>
      </w:r>
      <w:r w:rsidRPr="000212A9">
        <w:rPr>
          <w:rFonts w:cs="宋体" w:hint="eastAsia"/>
          <w:color w:val="000000" w:themeColor="text1"/>
          <w:kern w:val="0"/>
          <w:szCs w:val="32"/>
        </w:rPr>
        <w:t>：</w:t>
      </w:r>
    </w:p>
    <w:p w:rsidR="000212A9" w:rsidRDefault="000212A9" w:rsidP="00EB659D">
      <w:pPr>
        <w:ind w:firstLineChars="200" w:firstLine="632"/>
      </w:pPr>
      <w:r>
        <w:rPr>
          <w:rFonts w:hint="eastAsia"/>
        </w:rPr>
        <w:t>为推进全市生活垃圾分类处置工作，根据《省政府办公厅关于转发江苏省生活垃圾分类制度实施办法的通知》（苏政办发〔</w:t>
      </w:r>
      <w:r>
        <w:rPr>
          <w:rFonts w:hint="eastAsia"/>
        </w:rPr>
        <w:t>2017</w:t>
      </w:r>
      <w:r>
        <w:rPr>
          <w:rFonts w:hint="eastAsia"/>
        </w:rPr>
        <w:t>〕</w:t>
      </w:r>
      <w:r>
        <w:rPr>
          <w:rFonts w:hint="eastAsia"/>
        </w:rPr>
        <w:t>136</w:t>
      </w:r>
      <w:r>
        <w:rPr>
          <w:rFonts w:hint="eastAsia"/>
        </w:rPr>
        <w:t>号）、《无锡市政府办公室关于全面推进生活垃圾分类的实施意见》（</w:t>
      </w:r>
      <w:proofErr w:type="gramStart"/>
      <w:r>
        <w:rPr>
          <w:rFonts w:hint="eastAsia"/>
        </w:rPr>
        <w:t>锡政办</w:t>
      </w:r>
      <w:proofErr w:type="gramEnd"/>
      <w:r>
        <w:rPr>
          <w:rFonts w:hint="eastAsia"/>
        </w:rPr>
        <w:t>发〔</w:t>
      </w:r>
      <w:r>
        <w:rPr>
          <w:rFonts w:hint="eastAsia"/>
        </w:rPr>
        <w:t>2017</w:t>
      </w:r>
      <w:r>
        <w:rPr>
          <w:rFonts w:hint="eastAsia"/>
        </w:rPr>
        <w:t>〕</w:t>
      </w:r>
      <w:r>
        <w:rPr>
          <w:rFonts w:hint="eastAsia"/>
        </w:rPr>
        <w:t>203</w:t>
      </w:r>
      <w:r>
        <w:rPr>
          <w:rFonts w:hint="eastAsia"/>
        </w:rPr>
        <w:t>号）等文件精神，结合我市实际，制定本工作意见。</w:t>
      </w:r>
    </w:p>
    <w:p w:rsidR="000212A9" w:rsidRPr="000212A9" w:rsidRDefault="000212A9" w:rsidP="00EB659D">
      <w:pPr>
        <w:ind w:firstLineChars="200" w:firstLine="632"/>
        <w:rPr>
          <w:rFonts w:ascii="方正黑体_GBK" w:eastAsia="方正黑体_GBK"/>
        </w:rPr>
      </w:pPr>
      <w:r w:rsidRPr="000212A9">
        <w:rPr>
          <w:rFonts w:ascii="方正黑体_GBK" w:eastAsia="方正黑体_GBK" w:hint="eastAsia"/>
        </w:rPr>
        <w:t>一、指导思想</w:t>
      </w:r>
    </w:p>
    <w:p w:rsidR="000212A9" w:rsidRDefault="000212A9" w:rsidP="00EB659D">
      <w:pPr>
        <w:ind w:firstLineChars="200" w:firstLine="632"/>
      </w:pPr>
      <w:r>
        <w:rPr>
          <w:rFonts w:hint="eastAsia"/>
        </w:rPr>
        <w:t>全面贯彻落实党的十九大会议精神及中央城市工作会议精</w:t>
      </w:r>
      <w:r>
        <w:rPr>
          <w:rFonts w:hint="eastAsia"/>
        </w:rPr>
        <w:lastRenderedPageBreak/>
        <w:t>神，根据生态文明建设的理念和要求，按照“近期大分流、远期细分类”的模式，充分调动和发挥各部门及单位积极性，全面开展生活垃圾分类减量工作，积极探索符合我市实际的分类收集、分类运输和分类处理技术路线，建立起多部门协同推进的生活垃圾分类处置工作机制。通过政策引导和宣传发动，引导市民和社会各界自觉参与生活垃圾分类，降低垃圾产量，减少环境污染，促进资源回收利用和垃圾无害化处理，全面提高城市生活垃圾管理水平。</w:t>
      </w:r>
    </w:p>
    <w:p w:rsidR="000212A9" w:rsidRPr="000212A9" w:rsidRDefault="000212A9" w:rsidP="00EB659D">
      <w:pPr>
        <w:ind w:firstLineChars="200" w:firstLine="632"/>
        <w:rPr>
          <w:rFonts w:ascii="方正黑体_GBK" w:eastAsia="方正黑体_GBK"/>
        </w:rPr>
      </w:pPr>
      <w:r w:rsidRPr="000212A9">
        <w:rPr>
          <w:rFonts w:ascii="方正黑体_GBK" w:eastAsia="方正黑体_GBK" w:hint="eastAsia"/>
        </w:rPr>
        <w:t>二、总体要求</w:t>
      </w:r>
    </w:p>
    <w:p w:rsidR="000212A9" w:rsidRDefault="000212A9" w:rsidP="00EB659D">
      <w:pPr>
        <w:ind w:firstLineChars="200" w:firstLine="632"/>
      </w:pPr>
      <w:r>
        <w:rPr>
          <w:rFonts w:hint="eastAsia"/>
        </w:rPr>
        <w:t>结合本市实际，贯彻“城乡一体化，市区全覆盖”原则，全面推进城乡生活垃圾分类工作，促进源头减量和资源利用。</w:t>
      </w:r>
    </w:p>
    <w:p w:rsidR="000212A9" w:rsidRDefault="000212A9" w:rsidP="00EB659D">
      <w:pPr>
        <w:ind w:firstLineChars="200" w:firstLine="632"/>
      </w:pPr>
      <w:r>
        <w:rPr>
          <w:rFonts w:hint="eastAsia"/>
        </w:rPr>
        <w:t>（一）居住区（</w:t>
      </w:r>
      <w:proofErr w:type="gramStart"/>
      <w:r>
        <w:rPr>
          <w:rFonts w:hint="eastAsia"/>
        </w:rPr>
        <w:t>含镇村</w:t>
      </w:r>
      <w:proofErr w:type="gramEnd"/>
      <w:r>
        <w:rPr>
          <w:rFonts w:hint="eastAsia"/>
        </w:rPr>
        <w:t>地区，下同），按照“三分类”（即“可回收物”“有害垃圾”“其他垃圾”）的标准和要求，推行生活垃圾分类。</w:t>
      </w:r>
    </w:p>
    <w:p w:rsidR="000212A9" w:rsidRDefault="000212A9" w:rsidP="00EB659D">
      <w:pPr>
        <w:ind w:firstLineChars="200" w:firstLine="632"/>
      </w:pPr>
      <w:r>
        <w:rPr>
          <w:rFonts w:hint="eastAsia"/>
        </w:rPr>
        <w:t>（二）党政机关、社会团体、企事业单位的办公和生活、生产区域，同样按照“三分类”的标准和要求，设置生活垃圾分类容器；产生餐厨垃圾的，必须另外单独设置餐厨垃圾收集容器。</w:t>
      </w:r>
    </w:p>
    <w:p w:rsidR="000212A9" w:rsidRDefault="000212A9" w:rsidP="00EB659D">
      <w:pPr>
        <w:ind w:firstLineChars="200" w:firstLine="632"/>
      </w:pPr>
      <w:r>
        <w:rPr>
          <w:rFonts w:hint="eastAsia"/>
        </w:rPr>
        <w:t>（三）餐厨垃圾产生规模较大的党政机关、社会团体、学校、医院、工厂等企事业单位，具备条件的可单独设置餐厨垃圾处理设施。</w:t>
      </w:r>
    </w:p>
    <w:p w:rsidR="000212A9" w:rsidRDefault="000212A9" w:rsidP="00EB659D">
      <w:pPr>
        <w:ind w:firstLineChars="200" w:firstLine="632"/>
      </w:pPr>
      <w:r>
        <w:rPr>
          <w:rFonts w:hint="eastAsia"/>
        </w:rPr>
        <w:t>（四）大型农贸市场、果蔬批发市场、蔬菜基地等产生易腐垃圾规模较大的单位，具备条件的可单独设置易腐垃圾处理设施。</w:t>
      </w:r>
    </w:p>
    <w:p w:rsidR="000212A9" w:rsidRPr="000212A9" w:rsidRDefault="000212A9" w:rsidP="00EB659D">
      <w:pPr>
        <w:ind w:firstLineChars="200" w:firstLine="632"/>
        <w:rPr>
          <w:rFonts w:ascii="方正黑体_GBK" w:eastAsia="方正黑体_GBK"/>
        </w:rPr>
      </w:pPr>
      <w:r w:rsidRPr="000212A9">
        <w:rPr>
          <w:rFonts w:ascii="方正黑体_GBK" w:eastAsia="方正黑体_GBK" w:hint="eastAsia"/>
        </w:rPr>
        <w:lastRenderedPageBreak/>
        <w:t>三、工作目标</w:t>
      </w:r>
    </w:p>
    <w:p w:rsidR="000212A9" w:rsidRPr="000212A9" w:rsidRDefault="000212A9" w:rsidP="00EB659D">
      <w:pPr>
        <w:ind w:firstLineChars="200" w:firstLine="632"/>
        <w:rPr>
          <w:rFonts w:ascii="方正楷体_GBK" w:eastAsia="方正楷体_GBK"/>
        </w:rPr>
      </w:pPr>
      <w:r w:rsidRPr="000212A9">
        <w:rPr>
          <w:rFonts w:ascii="方正楷体_GBK" w:eastAsia="方正楷体_GBK" w:hint="eastAsia"/>
        </w:rPr>
        <w:t>（一）总体目标</w:t>
      </w:r>
    </w:p>
    <w:p w:rsidR="000212A9" w:rsidRDefault="000212A9" w:rsidP="00EB659D">
      <w:pPr>
        <w:ind w:firstLineChars="200" w:firstLine="632"/>
      </w:pPr>
      <w:r>
        <w:rPr>
          <w:rFonts w:hint="eastAsia"/>
        </w:rPr>
        <w:t>以生活垃圾“三分类”标准，在现有生活垃圾收运处置体系的基础上，加快建设和强制推行“餐厨（易腐）垃圾”分类收运处置体系，推进“可回收物”的市场化收运处置，推动“有害垃圾”的分类收运处置模式。到</w:t>
      </w:r>
      <w:r>
        <w:rPr>
          <w:rFonts w:hint="eastAsia"/>
        </w:rPr>
        <w:t>2020</w:t>
      </w:r>
      <w:r>
        <w:rPr>
          <w:rFonts w:hint="eastAsia"/>
        </w:rPr>
        <w:t>年，我市市区范围内生活垃圾分类设施覆盖率达</w:t>
      </w:r>
      <w:r>
        <w:rPr>
          <w:rFonts w:hint="eastAsia"/>
        </w:rPr>
        <w:t>60%</w:t>
      </w:r>
      <w:r>
        <w:rPr>
          <w:rFonts w:hint="eastAsia"/>
        </w:rPr>
        <w:t>，生活垃圾基本实现全量焚烧。</w:t>
      </w:r>
    </w:p>
    <w:p w:rsidR="000212A9" w:rsidRPr="000212A9" w:rsidRDefault="000212A9" w:rsidP="00EB659D">
      <w:pPr>
        <w:ind w:firstLineChars="200" w:firstLine="632"/>
        <w:rPr>
          <w:rFonts w:ascii="方正楷体_GBK" w:eastAsia="方正楷体_GBK"/>
        </w:rPr>
      </w:pPr>
      <w:r w:rsidRPr="000212A9">
        <w:rPr>
          <w:rFonts w:ascii="方正楷体_GBK" w:eastAsia="方正楷体_GBK" w:hint="eastAsia"/>
        </w:rPr>
        <w:t>（二）阶段目标</w:t>
      </w:r>
    </w:p>
    <w:p w:rsidR="000212A9" w:rsidRDefault="000212A9" w:rsidP="00EB659D">
      <w:pPr>
        <w:ind w:firstLineChars="200" w:firstLine="632"/>
      </w:pPr>
      <w:r>
        <w:rPr>
          <w:rFonts w:hint="eastAsia"/>
        </w:rPr>
        <w:t>2017</w:t>
      </w:r>
      <w:r>
        <w:rPr>
          <w:rFonts w:hint="eastAsia"/>
        </w:rPr>
        <w:t>年，编制生活垃圾分类专项规划。市区生活垃圾分类设施覆盖率、“可回收物”和“有害垃圾”收运覆盖率均达到</w:t>
      </w:r>
      <w:r>
        <w:rPr>
          <w:rFonts w:hint="eastAsia"/>
        </w:rPr>
        <w:t>24.9%</w:t>
      </w:r>
      <w:r>
        <w:rPr>
          <w:rFonts w:hint="eastAsia"/>
        </w:rPr>
        <w:t>。建成</w:t>
      </w:r>
      <w:r>
        <w:rPr>
          <w:rFonts w:hint="eastAsia"/>
        </w:rPr>
        <w:t>3</w:t>
      </w:r>
      <w:r>
        <w:rPr>
          <w:rFonts w:hint="eastAsia"/>
        </w:rPr>
        <w:t>个省级垃圾分类示范小区。建成</w:t>
      </w:r>
      <w:r>
        <w:rPr>
          <w:rFonts w:hint="eastAsia"/>
        </w:rPr>
        <w:t>23</w:t>
      </w:r>
      <w:r>
        <w:rPr>
          <w:rFonts w:hint="eastAsia"/>
        </w:rPr>
        <w:t>个生活垃圾分类收集试点。建成城区</w:t>
      </w:r>
      <w:r>
        <w:rPr>
          <w:rFonts w:hint="eastAsia"/>
        </w:rPr>
        <w:t>16</w:t>
      </w:r>
      <w:r>
        <w:rPr>
          <w:rFonts w:hint="eastAsia"/>
        </w:rPr>
        <w:t>个餐厨垃圾就地式处理点、各镇街园</w:t>
      </w:r>
      <w:r>
        <w:rPr>
          <w:rFonts w:hint="eastAsia"/>
        </w:rPr>
        <w:t>14</w:t>
      </w:r>
      <w:r>
        <w:rPr>
          <w:rFonts w:hint="eastAsia"/>
        </w:rPr>
        <w:t>个有机垃圾就地式处理点。</w:t>
      </w:r>
    </w:p>
    <w:p w:rsidR="000212A9" w:rsidRDefault="000212A9" w:rsidP="00EB659D">
      <w:pPr>
        <w:ind w:firstLineChars="200" w:firstLine="632"/>
      </w:pPr>
      <w:r>
        <w:rPr>
          <w:rFonts w:hint="eastAsia"/>
        </w:rPr>
        <w:t>2018</w:t>
      </w:r>
      <w:r>
        <w:rPr>
          <w:rFonts w:hint="eastAsia"/>
        </w:rPr>
        <w:t>年，市区生活垃圾分类设施覆盖率、“可回收物”和“有害垃圾”的收运覆盖率均达到</w:t>
      </w:r>
      <w:r>
        <w:rPr>
          <w:rFonts w:hint="eastAsia"/>
        </w:rPr>
        <w:t>40%</w:t>
      </w:r>
      <w:r>
        <w:rPr>
          <w:rFonts w:hint="eastAsia"/>
        </w:rPr>
        <w:t>，“餐厨（易腐）垃圾”收运处置率达</w:t>
      </w:r>
      <w:r>
        <w:rPr>
          <w:rFonts w:hint="eastAsia"/>
        </w:rPr>
        <w:t>40%</w:t>
      </w:r>
      <w:r>
        <w:rPr>
          <w:rFonts w:hint="eastAsia"/>
        </w:rPr>
        <w:t>。进一步扩大垃圾分类示范小区、镇村全域生活垃圾分类收集试点成果，并予以推广。</w:t>
      </w:r>
    </w:p>
    <w:p w:rsidR="000212A9" w:rsidRDefault="000212A9" w:rsidP="00EB659D">
      <w:pPr>
        <w:ind w:firstLineChars="200" w:firstLine="632"/>
      </w:pPr>
      <w:r>
        <w:rPr>
          <w:rFonts w:hint="eastAsia"/>
        </w:rPr>
        <w:t>2019</w:t>
      </w:r>
      <w:r>
        <w:rPr>
          <w:rFonts w:hint="eastAsia"/>
        </w:rPr>
        <w:t>年，市区生活垃圾分类设施覆盖率、“可回收物”和“有害垃圾”均达到</w:t>
      </w:r>
      <w:r>
        <w:rPr>
          <w:rFonts w:hint="eastAsia"/>
        </w:rPr>
        <w:t>50%</w:t>
      </w:r>
      <w:r>
        <w:rPr>
          <w:rFonts w:hint="eastAsia"/>
        </w:rPr>
        <w:t>。“餐厨（易腐）垃圾”收运覆盖率达</w:t>
      </w:r>
      <w:r>
        <w:rPr>
          <w:rFonts w:hint="eastAsia"/>
        </w:rPr>
        <w:t>50%</w:t>
      </w:r>
      <w:r>
        <w:rPr>
          <w:rFonts w:hint="eastAsia"/>
        </w:rPr>
        <w:t>。全国特色小镇和旅游景观名镇开展镇村全域生活垃圾分类工作。初步建立“可回收物”“有害垃圾”“餐厨（易腐）垃圾”分类收运处置体系。</w:t>
      </w:r>
    </w:p>
    <w:p w:rsidR="000212A9" w:rsidRDefault="000212A9" w:rsidP="00EB659D">
      <w:pPr>
        <w:ind w:firstLineChars="200" w:firstLine="632"/>
      </w:pPr>
      <w:r>
        <w:rPr>
          <w:rFonts w:hint="eastAsia"/>
        </w:rPr>
        <w:lastRenderedPageBreak/>
        <w:t>2020</w:t>
      </w:r>
      <w:r>
        <w:rPr>
          <w:rFonts w:hint="eastAsia"/>
        </w:rPr>
        <w:t>年，市区生活垃圾分类设施覆盖率、“可回收物”和“有害垃圾”收运覆盖率均达到</w:t>
      </w:r>
      <w:r>
        <w:rPr>
          <w:rFonts w:hint="eastAsia"/>
        </w:rPr>
        <w:t xml:space="preserve"> 60%</w:t>
      </w:r>
      <w:r>
        <w:rPr>
          <w:rFonts w:hint="eastAsia"/>
        </w:rPr>
        <w:t>。城区居民小区基本实现分类覆盖。全市各镇街</w:t>
      </w:r>
      <w:proofErr w:type="gramStart"/>
      <w:r>
        <w:rPr>
          <w:rFonts w:hint="eastAsia"/>
        </w:rPr>
        <w:t>园基本</w:t>
      </w:r>
      <w:proofErr w:type="gramEnd"/>
      <w:r>
        <w:rPr>
          <w:rFonts w:hint="eastAsia"/>
        </w:rPr>
        <w:t>建立生活垃圾分类收运处置体系。</w:t>
      </w:r>
    </w:p>
    <w:p w:rsidR="000212A9" w:rsidRPr="000212A9" w:rsidRDefault="000212A9" w:rsidP="00EB659D">
      <w:pPr>
        <w:ind w:firstLineChars="200" w:firstLine="632"/>
        <w:rPr>
          <w:rFonts w:ascii="方正黑体_GBK" w:eastAsia="方正黑体_GBK"/>
        </w:rPr>
      </w:pPr>
      <w:r w:rsidRPr="000212A9">
        <w:rPr>
          <w:rFonts w:ascii="方正黑体_GBK" w:eastAsia="方正黑体_GBK" w:hint="eastAsia"/>
        </w:rPr>
        <w:t>四、主要任务</w:t>
      </w:r>
    </w:p>
    <w:p w:rsidR="000212A9" w:rsidRPr="000212A9" w:rsidRDefault="000212A9" w:rsidP="00EB659D">
      <w:pPr>
        <w:ind w:firstLineChars="200" w:firstLine="632"/>
        <w:rPr>
          <w:rFonts w:ascii="方正楷体_GBK" w:eastAsia="方正楷体_GBK"/>
        </w:rPr>
      </w:pPr>
      <w:r w:rsidRPr="000212A9">
        <w:rPr>
          <w:rFonts w:ascii="方正楷体_GBK" w:eastAsia="方正楷体_GBK" w:hint="eastAsia"/>
        </w:rPr>
        <w:t>（一）因地制宜，按标准配置生活垃圾分类容器</w:t>
      </w:r>
    </w:p>
    <w:p w:rsidR="000212A9" w:rsidRDefault="000212A9" w:rsidP="00EB659D">
      <w:pPr>
        <w:ind w:firstLineChars="200" w:firstLine="632"/>
      </w:pPr>
      <w:r>
        <w:rPr>
          <w:rFonts w:hint="eastAsia"/>
        </w:rPr>
        <w:t>结合地方实际，贯彻“城乡一体化”原则，按照全市生活垃圾“三分类”的标准和要求，在居住区、公共场所、单位内部设置生活垃圾分类容器。</w:t>
      </w:r>
    </w:p>
    <w:p w:rsidR="000212A9" w:rsidRDefault="000212A9" w:rsidP="00EB659D">
      <w:pPr>
        <w:ind w:firstLineChars="200" w:firstLine="632"/>
      </w:pPr>
      <w:r>
        <w:rPr>
          <w:rFonts w:hint="eastAsia"/>
        </w:rPr>
        <w:t>1</w:t>
      </w:r>
      <w:r>
        <w:rPr>
          <w:rFonts w:hint="eastAsia"/>
        </w:rPr>
        <w:t>．居住区按确定的生活垃圾分类标准要求，设置统一的设计美观、标识规范、规格适宜的分类容器。新建居住区由开发商负责设置，并纳入环卫设施验收范围。</w:t>
      </w:r>
      <w:r>
        <w:rPr>
          <w:rFonts w:hint="eastAsia"/>
        </w:rPr>
        <w:t>2016</w:t>
      </w:r>
      <w:r>
        <w:rPr>
          <w:rFonts w:hint="eastAsia"/>
        </w:rPr>
        <w:t>年前已实行生活垃圾分类试点的居住区，按新的分类标准逐步更新或更换，也可维持原状，但需对居民</w:t>
      </w:r>
      <w:proofErr w:type="gramStart"/>
      <w:r>
        <w:rPr>
          <w:rFonts w:hint="eastAsia"/>
        </w:rPr>
        <w:t>厨余垃圾</w:t>
      </w:r>
      <w:proofErr w:type="gramEnd"/>
      <w:r>
        <w:rPr>
          <w:rFonts w:hint="eastAsia"/>
        </w:rPr>
        <w:t>单独收运。居住区“三分类”收集容器按实际需求，原则上以</w:t>
      </w:r>
      <w:r>
        <w:rPr>
          <w:rFonts w:hint="eastAsia"/>
        </w:rPr>
        <w:t>40</w:t>
      </w:r>
      <w:r>
        <w:rPr>
          <w:rFonts w:hint="eastAsia"/>
        </w:rPr>
        <w:t>—</w:t>
      </w:r>
      <w:r>
        <w:rPr>
          <w:rFonts w:hint="eastAsia"/>
        </w:rPr>
        <w:t>50</w:t>
      </w:r>
      <w:r>
        <w:rPr>
          <w:rFonts w:hint="eastAsia"/>
        </w:rPr>
        <w:t>户一组设置“其他垃圾”设施（超出户数按垃圾量的比例增配），“有害垃圾”和“可回收物”考虑设置一体化组合箱。鉴于我市的气候特点，在设置生活垃圾分类容器时，提倡采用密闭箱体或设置雨棚，以减少容器内雨水量。</w:t>
      </w:r>
    </w:p>
    <w:p w:rsidR="000212A9" w:rsidRDefault="000212A9" w:rsidP="00EB659D">
      <w:pPr>
        <w:ind w:firstLineChars="200" w:firstLine="632"/>
      </w:pPr>
      <w:r>
        <w:rPr>
          <w:rFonts w:hint="eastAsia"/>
        </w:rPr>
        <w:t>2</w:t>
      </w:r>
      <w:r>
        <w:rPr>
          <w:rFonts w:hint="eastAsia"/>
        </w:rPr>
        <w:t>．党政机关、社会团体、企事业单位，由产权人或管理者按规模和职工人数、经营面积、日均垃圾产生量等情况，在内部自行配置“三分类”生活垃圾分类容器。</w:t>
      </w:r>
    </w:p>
    <w:p w:rsidR="000212A9" w:rsidRDefault="000212A9" w:rsidP="00EB659D">
      <w:pPr>
        <w:ind w:firstLineChars="200" w:firstLine="632"/>
      </w:pPr>
      <w:r>
        <w:rPr>
          <w:rFonts w:hint="eastAsia"/>
        </w:rPr>
        <w:t>3</w:t>
      </w:r>
      <w:r>
        <w:rPr>
          <w:rFonts w:hint="eastAsia"/>
        </w:rPr>
        <w:t>．公园、广场、道路、公交站台等公共场所，由所有权责任主体，按公共场所环卫作业标准，以及“可回收物”和“其他</w:t>
      </w:r>
      <w:r>
        <w:rPr>
          <w:rFonts w:hint="eastAsia"/>
        </w:rPr>
        <w:lastRenderedPageBreak/>
        <w:t>垃圾”“两分类”标准，自行配置。</w:t>
      </w:r>
    </w:p>
    <w:p w:rsidR="000212A9" w:rsidRDefault="000212A9" w:rsidP="00EB659D">
      <w:pPr>
        <w:ind w:firstLineChars="200" w:firstLine="632"/>
      </w:pPr>
      <w:r>
        <w:rPr>
          <w:rFonts w:hint="eastAsia"/>
        </w:rPr>
        <w:t>4</w:t>
      </w:r>
      <w:r>
        <w:rPr>
          <w:rFonts w:hint="eastAsia"/>
        </w:rPr>
        <w:t>．党政机关、社会团体、企事业单位，以及餐饮企业、农贸市场、果蔬批发市场、蔬菜基地等产生餐厨（易腐）垃圾的单位，必须自行单独设置“餐厨（易腐）垃圾”收集容器。</w:t>
      </w:r>
    </w:p>
    <w:p w:rsidR="000212A9" w:rsidRPr="000212A9" w:rsidRDefault="000212A9" w:rsidP="00EB659D">
      <w:pPr>
        <w:ind w:firstLineChars="200" w:firstLine="632"/>
        <w:rPr>
          <w:rFonts w:ascii="方正楷体_GBK" w:eastAsia="方正楷体_GBK"/>
        </w:rPr>
      </w:pPr>
      <w:r w:rsidRPr="000212A9">
        <w:rPr>
          <w:rFonts w:ascii="方正楷体_GBK" w:eastAsia="方正楷体_GBK" w:hint="eastAsia"/>
        </w:rPr>
        <w:t>（二）因势利导，提升生活垃圾分类投放准确率</w:t>
      </w:r>
    </w:p>
    <w:p w:rsidR="000212A9" w:rsidRDefault="000212A9" w:rsidP="00EB659D">
      <w:pPr>
        <w:ind w:firstLineChars="200" w:firstLine="632"/>
      </w:pPr>
      <w:r>
        <w:rPr>
          <w:rFonts w:hint="eastAsia"/>
        </w:rPr>
        <w:t>贯彻“以块为主、属地管理”原则，因势利导，采取有效措施，进一步加大对居民、单位生活垃圾分类投放的宣传、引导和指导力度，提升居民生活垃圾分类的知晓率、参与率和准确投放率，为分类收运、分类处置生活垃圾奠定良好基础。</w:t>
      </w:r>
    </w:p>
    <w:p w:rsidR="000212A9" w:rsidRDefault="000212A9" w:rsidP="00EB659D">
      <w:pPr>
        <w:ind w:firstLineChars="200" w:firstLine="632"/>
      </w:pPr>
      <w:r>
        <w:rPr>
          <w:rFonts w:hint="eastAsia"/>
        </w:rPr>
        <w:t>1</w:t>
      </w:r>
      <w:r>
        <w:rPr>
          <w:rFonts w:hint="eastAsia"/>
        </w:rPr>
        <w:t>．建立引（指）导员队伍。各部门、各单位要充分组织居民小组长、保洁员等志愿者，配备一定数量的引导员或指导员，协助所在地区或单位，开展生活垃圾分类的宣传工作，尤其在每天生活垃圾投放高峰时段，作好分类投放的指导，对居民分类不彻底、投放不正确的，进行解释和纠错，提高生活垃圾分类质量。</w:t>
      </w:r>
    </w:p>
    <w:p w:rsidR="000212A9" w:rsidRPr="009457C8" w:rsidRDefault="000212A9" w:rsidP="00EB659D">
      <w:pPr>
        <w:ind w:firstLineChars="200" w:firstLine="632"/>
        <w:rPr>
          <w:spacing w:val="-3"/>
        </w:rPr>
      </w:pPr>
      <w:r>
        <w:rPr>
          <w:rFonts w:hint="eastAsia"/>
        </w:rPr>
        <w:t>2</w:t>
      </w:r>
      <w:r w:rsidRPr="009457C8">
        <w:rPr>
          <w:rFonts w:hint="eastAsia"/>
          <w:spacing w:val="-3"/>
        </w:rPr>
        <w:t>．加大宣传力度。加大政策解读和舆论宣传力度，引导和督促各地区、各单位加快配置生活垃圾分类收集容器，推进生活垃圾分类工作。各部门、各单位要调动积极因素，把当地居民组织起来，普及生活垃圾分类的相关知识。设置生活垃圾分类宣传栏，结合分类投放设施设置，宣传垃圾分类知识（包括分类种类、分类投放要求、分类收运方式等），定期公布垃圾分类进展情况。树立典型，鼓励先进，调动社会潜在力量，共同推进生活垃圾分类。通过“小手牵大手”等形式，让每户居民</w:t>
      </w:r>
      <w:proofErr w:type="gramStart"/>
      <w:r w:rsidRPr="009457C8">
        <w:rPr>
          <w:rFonts w:hint="eastAsia"/>
          <w:spacing w:val="-3"/>
        </w:rPr>
        <w:t>准确实行</w:t>
      </w:r>
      <w:proofErr w:type="gramEnd"/>
      <w:r w:rsidRPr="009457C8">
        <w:rPr>
          <w:rFonts w:hint="eastAsia"/>
          <w:spacing w:val="-3"/>
        </w:rPr>
        <w:t>生活垃圾分类。</w:t>
      </w:r>
    </w:p>
    <w:p w:rsidR="000212A9" w:rsidRDefault="000212A9" w:rsidP="00EB659D">
      <w:pPr>
        <w:ind w:firstLineChars="200" w:firstLine="632"/>
      </w:pPr>
      <w:r>
        <w:rPr>
          <w:rFonts w:hint="eastAsia"/>
        </w:rPr>
        <w:lastRenderedPageBreak/>
        <w:t>3</w:t>
      </w:r>
      <w:r>
        <w:rPr>
          <w:rFonts w:hint="eastAsia"/>
        </w:rPr>
        <w:t>．建立奖惩机制。各部门、单位可采取多种手段，积极推行积分兑换（绿色账户）、配送容器、物质奖励等激励机制，推进生活垃圾源头分类，增强居民积极参与生活垃圾分类的积极性。探索建立生活垃圾“不分类、不收集”的惩戒机制，实施有效监督，引导养成良好的分类习惯。</w:t>
      </w:r>
    </w:p>
    <w:p w:rsidR="000212A9" w:rsidRPr="000212A9" w:rsidRDefault="000212A9" w:rsidP="00EB659D">
      <w:pPr>
        <w:ind w:firstLineChars="200" w:firstLine="632"/>
        <w:rPr>
          <w:rFonts w:ascii="方正楷体_GBK" w:eastAsia="方正楷体_GBK"/>
        </w:rPr>
      </w:pPr>
      <w:r w:rsidRPr="000212A9">
        <w:rPr>
          <w:rFonts w:ascii="方正楷体_GBK" w:eastAsia="方正楷体_GBK" w:hint="eastAsia"/>
        </w:rPr>
        <w:t>（三）各负其责，完善生活垃圾分类收运体系</w:t>
      </w:r>
    </w:p>
    <w:p w:rsidR="000212A9" w:rsidRDefault="000212A9" w:rsidP="00EB659D">
      <w:pPr>
        <w:ind w:firstLineChars="200" w:firstLine="632"/>
      </w:pPr>
      <w:r>
        <w:rPr>
          <w:rFonts w:hint="eastAsia"/>
        </w:rPr>
        <w:t>在全民参与、分类投放的基础上，配备符合密闭运输要求并有统一标示的生活垃圾分类收运车辆，统筹安排运输线路、时段和作业单位，实现规范运输。</w:t>
      </w:r>
    </w:p>
    <w:p w:rsidR="000212A9" w:rsidRDefault="000212A9" w:rsidP="00EB659D">
      <w:pPr>
        <w:ind w:firstLineChars="200" w:firstLine="632"/>
      </w:pPr>
      <w:r>
        <w:rPr>
          <w:rFonts w:hint="eastAsia"/>
        </w:rPr>
        <w:t>1</w:t>
      </w:r>
      <w:r>
        <w:rPr>
          <w:rFonts w:hint="eastAsia"/>
        </w:rPr>
        <w:t>．“可回收物”的回收，由市商务局、市供销合作总社牵头组织实施。</w:t>
      </w:r>
    </w:p>
    <w:p w:rsidR="000212A9" w:rsidRDefault="000212A9" w:rsidP="00EB659D">
      <w:pPr>
        <w:ind w:firstLineChars="200" w:firstLine="632"/>
      </w:pPr>
      <w:r>
        <w:rPr>
          <w:rFonts w:hint="eastAsia"/>
        </w:rPr>
        <w:t>2</w:t>
      </w:r>
      <w:r>
        <w:rPr>
          <w:rFonts w:hint="eastAsia"/>
        </w:rPr>
        <w:t>．居民生活垃圾中“有害垃圾”的收运，按照危险废弃物贮存污染控制标准，由公用事业管理局以市场化运作的模式，委托专业资质单位负责，运送至有危险废物处置利用资质的收集点或终端处理场所。根据“有害垃圾”的产生量，原则上每周收运一次。各企事业单位生活垃圾中“有害垃圾”的收运，由产生单位委托专业资质单位定期收运，并自行承担收运和处置费用。</w:t>
      </w:r>
    </w:p>
    <w:p w:rsidR="000212A9" w:rsidRDefault="000212A9" w:rsidP="00EB659D">
      <w:pPr>
        <w:ind w:firstLineChars="200" w:firstLine="632"/>
      </w:pPr>
      <w:r>
        <w:rPr>
          <w:rFonts w:hint="eastAsia"/>
        </w:rPr>
        <w:t>3</w:t>
      </w:r>
      <w:r>
        <w:rPr>
          <w:rFonts w:hint="eastAsia"/>
        </w:rPr>
        <w:t>．“其他垃圾”的收运，按现有生活垃圾收运体系，由环卫部门负责，做到日产日清。</w:t>
      </w:r>
    </w:p>
    <w:p w:rsidR="000212A9" w:rsidRDefault="000212A9" w:rsidP="00EB659D">
      <w:pPr>
        <w:ind w:firstLineChars="200" w:firstLine="632"/>
      </w:pPr>
      <w:r>
        <w:rPr>
          <w:rFonts w:hint="eastAsia"/>
        </w:rPr>
        <w:t>4</w:t>
      </w:r>
      <w:r>
        <w:rPr>
          <w:rFonts w:hint="eastAsia"/>
        </w:rPr>
        <w:t>．“餐厨（易腐）垃圾”的收运，由公用事业局公开招投标，委托市场化公司实施，实行每日二次收运。社会团体、学校、医院、农贸市场、果蔬批发市场、蔬菜基地等企事业单位的收运经</w:t>
      </w:r>
      <w:r>
        <w:rPr>
          <w:rFonts w:hint="eastAsia"/>
        </w:rPr>
        <w:lastRenderedPageBreak/>
        <w:t>费由各单位自行承担。</w:t>
      </w:r>
    </w:p>
    <w:p w:rsidR="000212A9" w:rsidRPr="000212A9" w:rsidRDefault="000212A9" w:rsidP="00EB659D">
      <w:pPr>
        <w:ind w:firstLineChars="200" w:firstLine="632"/>
        <w:rPr>
          <w:rFonts w:ascii="方正楷体_GBK" w:eastAsia="方正楷体_GBK"/>
        </w:rPr>
      </w:pPr>
      <w:r w:rsidRPr="000212A9">
        <w:rPr>
          <w:rFonts w:ascii="方正楷体_GBK" w:eastAsia="方正楷体_GBK" w:hint="eastAsia"/>
        </w:rPr>
        <w:t>（四）加大投入，全面实施生活垃圾分类处置</w:t>
      </w:r>
    </w:p>
    <w:p w:rsidR="000212A9" w:rsidRDefault="000212A9" w:rsidP="00EB659D">
      <w:pPr>
        <w:ind w:firstLineChars="200" w:firstLine="632"/>
      </w:pPr>
      <w:r>
        <w:rPr>
          <w:rFonts w:hint="eastAsia"/>
        </w:rPr>
        <w:t>按照《江阴市餐厨废弃物处理专项规划（</w:t>
      </w:r>
      <w:r>
        <w:rPr>
          <w:rFonts w:hint="eastAsia"/>
        </w:rPr>
        <w:t>2016</w:t>
      </w:r>
      <w:r>
        <w:rPr>
          <w:rFonts w:hint="eastAsia"/>
        </w:rPr>
        <w:t>—</w:t>
      </w:r>
      <w:r>
        <w:rPr>
          <w:rFonts w:hint="eastAsia"/>
        </w:rPr>
        <w:t>2030</w:t>
      </w:r>
      <w:r w:rsidR="00F917E7">
        <w:rPr>
          <w:rFonts w:hint="eastAsia"/>
        </w:rPr>
        <w:t>年）》</w:t>
      </w:r>
      <w:r>
        <w:rPr>
          <w:rFonts w:hint="eastAsia"/>
        </w:rPr>
        <w:t>《江阴市城乡生活垃圾分类和治理专项规划（</w:t>
      </w:r>
      <w:r>
        <w:rPr>
          <w:rFonts w:hint="eastAsia"/>
        </w:rPr>
        <w:t>2017</w:t>
      </w:r>
      <w:r>
        <w:rPr>
          <w:rFonts w:hint="eastAsia"/>
        </w:rPr>
        <w:t>—</w:t>
      </w:r>
      <w:r>
        <w:rPr>
          <w:rFonts w:hint="eastAsia"/>
        </w:rPr>
        <w:t>2020</w:t>
      </w:r>
      <w:r>
        <w:rPr>
          <w:rFonts w:hint="eastAsia"/>
        </w:rPr>
        <w:t>）》要求，全面推进生活垃圾分类处置，加快其他垃圾、餐厨（易腐）垃圾、可回收物等终端处置设施建设。</w:t>
      </w:r>
    </w:p>
    <w:p w:rsidR="000212A9" w:rsidRDefault="000212A9" w:rsidP="00EB659D">
      <w:pPr>
        <w:ind w:firstLineChars="200" w:firstLine="632"/>
      </w:pPr>
      <w:r>
        <w:rPr>
          <w:rFonts w:hint="eastAsia"/>
        </w:rPr>
        <w:t>1</w:t>
      </w:r>
      <w:r>
        <w:rPr>
          <w:rFonts w:hint="eastAsia"/>
        </w:rPr>
        <w:t>．“其他垃圾”的处置。重点建成江阴市生活垃圾焚烧发电三期扩能项目，江阴市生活垃圾处理能力达到</w:t>
      </w:r>
      <w:r>
        <w:rPr>
          <w:rFonts w:hint="eastAsia"/>
        </w:rPr>
        <w:t>2200</w:t>
      </w:r>
      <w:r>
        <w:rPr>
          <w:rFonts w:hint="eastAsia"/>
        </w:rPr>
        <w:t>吨</w:t>
      </w:r>
      <w:r>
        <w:rPr>
          <w:rFonts w:hint="eastAsia"/>
        </w:rPr>
        <w:t>/</w:t>
      </w:r>
      <w:r>
        <w:rPr>
          <w:rFonts w:hint="eastAsia"/>
        </w:rPr>
        <w:t>天，年处理能力达到</w:t>
      </w:r>
      <w:r>
        <w:rPr>
          <w:rFonts w:hint="eastAsia"/>
        </w:rPr>
        <w:t>80</w:t>
      </w:r>
      <w:r>
        <w:rPr>
          <w:rFonts w:hint="eastAsia"/>
        </w:rPr>
        <w:t>万吨，基本满足我市其他垃圾的处理要求。</w:t>
      </w:r>
    </w:p>
    <w:p w:rsidR="000212A9" w:rsidRDefault="000212A9" w:rsidP="00EB659D">
      <w:pPr>
        <w:ind w:firstLineChars="200" w:firstLine="632"/>
      </w:pPr>
      <w:r>
        <w:rPr>
          <w:rFonts w:hint="eastAsia"/>
        </w:rPr>
        <w:t>2</w:t>
      </w:r>
      <w:r>
        <w:rPr>
          <w:rFonts w:hint="eastAsia"/>
        </w:rPr>
        <w:t>．“餐厨（易腐）垃圾”的处置。贯彻“以规模化、集中式处理为主，相对集中、就地处理为辅”的原则，统筹规划处理设施，对餐饮企业产生的餐厨垃圾和农贸市场、果蔬批发市场、蔬菜基地等产生的易腐垃圾，实行单独处置，其中，餐厨垃圾以集中处置为主，易腐垃圾采取集中处置与就近处置相结合的方式。社会团体、学校、医院、农贸市场、果蔬批发市场、蔬菜基地等企事业单位的垃圾处置费由各单位自行承担。</w:t>
      </w:r>
    </w:p>
    <w:p w:rsidR="000212A9" w:rsidRDefault="000212A9" w:rsidP="00EB659D">
      <w:pPr>
        <w:ind w:firstLineChars="200" w:firstLine="632"/>
      </w:pPr>
      <w:r>
        <w:rPr>
          <w:rFonts w:hint="eastAsia"/>
        </w:rPr>
        <w:t>3</w:t>
      </w:r>
      <w:r>
        <w:rPr>
          <w:rFonts w:hint="eastAsia"/>
        </w:rPr>
        <w:t>．“有害垃圾”的处置。加快推进危险废物安全处置设施的建设，完善技术改造和污染防治措施，提高家庭源“有害垃圾”第三方处置能力，全面提升“有害垃圾”的规范化处理水平。</w:t>
      </w:r>
    </w:p>
    <w:p w:rsidR="000212A9" w:rsidRDefault="000212A9" w:rsidP="00EB659D">
      <w:pPr>
        <w:ind w:firstLineChars="200" w:firstLine="632"/>
      </w:pPr>
      <w:r>
        <w:rPr>
          <w:rFonts w:hint="eastAsia"/>
        </w:rPr>
        <w:t>4</w:t>
      </w:r>
      <w:r w:rsidRPr="009457C8">
        <w:rPr>
          <w:rFonts w:hint="eastAsia"/>
          <w:spacing w:val="-3"/>
        </w:rPr>
        <w:t>．“可回收物”的处置。按照“政府推动与市场运作相结合”的原则，大力培育再生资源回收龙头企业，充分发挥其带动和辐射作用，按市场规律收编和整合个体经营户，完善回收网络，规范“可</w:t>
      </w:r>
      <w:r w:rsidRPr="009457C8">
        <w:rPr>
          <w:rFonts w:hint="eastAsia"/>
          <w:spacing w:val="-3"/>
        </w:rPr>
        <w:lastRenderedPageBreak/>
        <w:t>回收物”的回收、拆解、加工和利用，实现再生资源产业化经营、资源化利用、无害化处理，推动循环经济和生态社会的发展。</w:t>
      </w:r>
    </w:p>
    <w:p w:rsidR="000212A9" w:rsidRPr="000212A9" w:rsidRDefault="000212A9" w:rsidP="00EB659D">
      <w:pPr>
        <w:ind w:firstLineChars="200" w:firstLine="632"/>
        <w:rPr>
          <w:rFonts w:ascii="方正楷体_GBK" w:eastAsia="方正楷体_GBK"/>
        </w:rPr>
      </w:pPr>
      <w:r w:rsidRPr="000212A9">
        <w:rPr>
          <w:rFonts w:ascii="方正楷体_GBK" w:eastAsia="方正楷体_GBK" w:hint="eastAsia"/>
        </w:rPr>
        <w:t>（五）明确职责，加大推进生活垃圾分类进程</w:t>
      </w:r>
    </w:p>
    <w:p w:rsidR="000212A9" w:rsidRDefault="000212A9" w:rsidP="00EB659D">
      <w:pPr>
        <w:ind w:firstLineChars="200" w:firstLine="632"/>
      </w:pPr>
      <w:r>
        <w:rPr>
          <w:rFonts w:hint="eastAsia"/>
        </w:rPr>
        <w:t>1</w:t>
      </w:r>
      <w:r>
        <w:rPr>
          <w:rFonts w:hint="eastAsia"/>
        </w:rPr>
        <w:t>．成立江阴市生活垃圾分类和治理工作领导小组</w:t>
      </w:r>
    </w:p>
    <w:p w:rsidR="000212A9" w:rsidRDefault="000212A9" w:rsidP="00EB659D">
      <w:pPr>
        <w:ind w:firstLineChars="200" w:firstLine="632"/>
      </w:pPr>
      <w:r>
        <w:rPr>
          <w:rFonts w:hint="eastAsia"/>
        </w:rPr>
        <w:t>组长：市政府分管副市长</w:t>
      </w:r>
      <w:r w:rsidR="000F0346">
        <w:rPr>
          <w:rFonts w:hint="eastAsia"/>
        </w:rPr>
        <w:t>。</w:t>
      </w:r>
    </w:p>
    <w:p w:rsidR="000212A9" w:rsidRDefault="000212A9" w:rsidP="00EB659D">
      <w:pPr>
        <w:ind w:firstLineChars="200" w:firstLine="632"/>
      </w:pPr>
      <w:r>
        <w:rPr>
          <w:rFonts w:hint="eastAsia"/>
        </w:rPr>
        <w:t>副组长：</w:t>
      </w:r>
      <w:r w:rsidR="0060050F">
        <w:rPr>
          <w:rFonts w:hint="eastAsia"/>
        </w:rPr>
        <w:t>政府办分管副主任、</w:t>
      </w:r>
      <w:r>
        <w:rPr>
          <w:rFonts w:hint="eastAsia"/>
        </w:rPr>
        <w:t>公用事业局主要领导</w:t>
      </w:r>
      <w:r w:rsidR="000F0346">
        <w:rPr>
          <w:rFonts w:hint="eastAsia"/>
        </w:rPr>
        <w:t>。</w:t>
      </w:r>
    </w:p>
    <w:p w:rsidR="000212A9" w:rsidRDefault="000212A9" w:rsidP="00EB659D">
      <w:pPr>
        <w:ind w:firstLineChars="200" w:firstLine="632"/>
      </w:pPr>
      <w:r>
        <w:rPr>
          <w:rFonts w:hint="eastAsia"/>
        </w:rPr>
        <w:t>领导小组下设办公室在市公用事业局，办公室主任由市公用事业局主要领导兼任。</w:t>
      </w:r>
    </w:p>
    <w:p w:rsidR="000212A9" w:rsidRDefault="000212A9" w:rsidP="00EB659D">
      <w:pPr>
        <w:ind w:firstLineChars="200" w:firstLine="632"/>
      </w:pPr>
      <w:r>
        <w:rPr>
          <w:rFonts w:hint="eastAsia"/>
        </w:rPr>
        <w:t>成员：宣传部、文明办、</w:t>
      </w:r>
      <w:proofErr w:type="gramStart"/>
      <w:r>
        <w:rPr>
          <w:rFonts w:hint="eastAsia"/>
        </w:rPr>
        <w:t>发改委</w:t>
      </w:r>
      <w:proofErr w:type="gramEnd"/>
      <w:r>
        <w:rPr>
          <w:rFonts w:hint="eastAsia"/>
        </w:rPr>
        <w:t>、教育局、财政局、公安局、国土局、住建局、农林局、商务局、卫计委、市场监管局、环保局、规划局、物</w:t>
      </w:r>
      <w:r w:rsidR="000F0346">
        <w:rPr>
          <w:rFonts w:hint="eastAsia"/>
        </w:rPr>
        <w:t>价局、城管局、园林旅游局、机关管理局、供销社、团市委、各镇街园。</w:t>
      </w:r>
    </w:p>
    <w:p w:rsidR="000212A9" w:rsidRDefault="000212A9" w:rsidP="00EB659D">
      <w:pPr>
        <w:ind w:firstLineChars="200" w:firstLine="632"/>
      </w:pPr>
      <w:r>
        <w:rPr>
          <w:rFonts w:hint="eastAsia"/>
        </w:rPr>
        <w:t>2</w:t>
      </w:r>
      <w:r>
        <w:rPr>
          <w:rFonts w:hint="eastAsia"/>
        </w:rPr>
        <w:t>．领导小组下设办公室在市公用事业局，办公室主任由市公用事业局主要领导兼任。</w:t>
      </w:r>
    </w:p>
    <w:p w:rsidR="000212A9" w:rsidRDefault="000212A9" w:rsidP="00EB659D">
      <w:pPr>
        <w:ind w:firstLineChars="200" w:firstLine="632"/>
      </w:pPr>
      <w:r>
        <w:rPr>
          <w:rFonts w:hint="eastAsia"/>
        </w:rPr>
        <w:t>3</w:t>
      </w:r>
      <w:r>
        <w:rPr>
          <w:rFonts w:hint="eastAsia"/>
        </w:rPr>
        <w:t>．具体职责分工如下：</w:t>
      </w:r>
    </w:p>
    <w:p w:rsidR="000212A9" w:rsidRDefault="000212A9" w:rsidP="00EB659D">
      <w:pPr>
        <w:ind w:firstLineChars="200" w:firstLine="632"/>
      </w:pPr>
      <w:r>
        <w:rPr>
          <w:rFonts w:hint="eastAsia"/>
        </w:rPr>
        <w:t>公用事业局为生活垃圾分类和治理工作的行政主管部门，负责生活垃圾分类工作的牵头协调、组织实施和监督管理，对建立全市垃圾分类专项收运体系进行业务指导。</w:t>
      </w:r>
    </w:p>
    <w:p w:rsidR="000212A9" w:rsidRDefault="000212A9" w:rsidP="00EB659D">
      <w:pPr>
        <w:ind w:firstLineChars="200" w:firstLine="632"/>
      </w:pPr>
      <w:r>
        <w:rPr>
          <w:rFonts w:hint="eastAsia"/>
        </w:rPr>
        <w:t>宣传部负责牵头团市委、市教育局、文广新局等部门，加大生活垃圾分类宣传力度，加强新闻媒体宣传，积极营造有利于推进城乡生活垃圾分类和治理工作的舆论氛围。</w:t>
      </w:r>
    </w:p>
    <w:p w:rsidR="000212A9" w:rsidRDefault="000212A9" w:rsidP="00EB659D">
      <w:pPr>
        <w:ind w:firstLineChars="200" w:firstLine="632"/>
      </w:pPr>
      <w:proofErr w:type="gramStart"/>
      <w:r>
        <w:rPr>
          <w:rFonts w:hint="eastAsia"/>
        </w:rPr>
        <w:t>发改委</w:t>
      </w:r>
      <w:proofErr w:type="gramEnd"/>
      <w:r>
        <w:rPr>
          <w:rFonts w:hint="eastAsia"/>
        </w:rPr>
        <w:t>负责将生活垃圾分类工作纳入循环经济发展等规划。</w:t>
      </w:r>
    </w:p>
    <w:p w:rsidR="000212A9" w:rsidRDefault="000212A9" w:rsidP="00EB659D">
      <w:pPr>
        <w:ind w:firstLineChars="200" w:firstLine="632"/>
      </w:pPr>
      <w:r>
        <w:rPr>
          <w:rFonts w:hint="eastAsia"/>
        </w:rPr>
        <w:lastRenderedPageBreak/>
        <w:t>教育局负责学校的生活垃圾分类宣传教育和推广工作。</w:t>
      </w:r>
    </w:p>
    <w:p w:rsidR="000212A9" w:rsidRDefault="000212A9" w:rsidP="00EB659D">
      <w:pPr>
        <w:ind w:firstLineChars="200" w:firstLine="632"/>
      </w:pPr>
      <w:r>
        <w:rPr>
          <w:rFonts w:hint="eastAsia"/>
        </w:rPr>
        <w:t>财政局负责每年安排专项经费用于生活垃圾分类工作的开展，并纳入财政预算。</w:t>
      </w:r>
    </w:p>
    <w:p w:rsidR="000212A9" w:rsidRDefault="000212A9" w:rsidP="00EB659D">
      <w:pPr>
        <w:ind w:firstLineChars="200" w:firstLine="632"/>
      </w:pPr>
      <w:r>
        <w:rPr>
          <w:rFonts w:hint="eastAsia"/>
        </w:rPr>
        <w:t>公安局负责加强对垃圾分类收运车辆的道路交通安全管理，依法受理和查处利用餐</w:t>
      </w:r>
      <w:proofErr w:type="gramStart"/>
      <w:r>
        <w:rPr>
          <w:rFonts w:hint="eastAsia"/>
        </w:rPr>
        <w:t>厨</w:t>
      </w:r>
      <w:proofErr w:type="gramEnd"/>
      <w:r>
        <w:rPr>
          <w:rFonts w:hint="eastAsia"/>
        </w:rPr>
        <w:t>废弃物违法加工利用和废弃油脂从事生产经营导致环境破坏和危害人身健康的违法犯罪行为。</w:t>
      </w:r>
    </w:p>
    <w:p w:rsidR="000212A9" w:rsidRDefault="000212A9" w:rsidP="00EB659D">
      <w:pPr>
        <w:ind w:firstLineChars="200" w:firstLine="632"/>
      </w:pPr>
      <w:r>
        <w:rPr>
          <w:rFonts w:hint="eastAsia"/>
        </w:rPr>
        <w:t>国土局负责生活垃圾分类设施建设用地保障工作。</w:t>
      </w:r>
    </w:p>
    <w:p w:rsidR="000212A9" w:rsidRDefault="000212A9" w:rsidP="00EB659D">
      <w:pPr>
        <w:ind w:firstLineChars="200" w:firstLine="632"/>
      </w:pPr>
      <w:r>
        <w:rPr>
          <w:rFonts w:hint="eastAsia"/>
        </w:rPr>
        <w:t>住建局负责督促物业服务企业配合相关部门做好生活垃圾分类的宣传、引导工作。</w:t>
      </w:r>
    </w:p>
    <w:p w:rsidR="000212A9" w:rsidRDefault="000212A9" w:rsidP="00EB659D">
      <w:pPr>
        <w:ind w:firstLineChars="200" w:firstLine="632"/>
      </w:pPr>
      <w:r>
        <w:rPr>
          <w:rFonts w:hint="eastAsia"/>
        </w:rPr>
        <w:t>农</w:t>
      </w:r>
      <w:r w:rsidRPr="00864D4E">
        <w:rPr>
          <w:rFonts w:hint="eastAsia"/>
          <w:spacing w:val="-6"/>
        </w:rPr>
        <w:t>林局负责督促农业园区、蔬菜基地、规模种植大户等产生的农业废弃物的专项收运；农村可堆肥垃圾制成的有机肥的推广工作。</w:t>
      </w:r>
    </w:p>
    <w:p w:rsidR="000212A9" w:rsidRDefault="000212A9" w:rsidP="00EB659D">
      <w:pPr>
        <w:ind w:firstLineChars="200" w:firstLine="632"/>
      </w:pPr>
      <w:r>
        <w:rPr>
          <w:rFonts w:hint="eastAsia"/>
        </w:rPr>
        <w:t>商务局负责加强商业网点规划控制，在商业网点规划中充分考虑垃圾的科学分类收运和分类处理。引导餐饮服务企业、商业门店做好垃圾分类定点收集的管理工作。</w:t>
      </w:r>
    </w:p>
    <w:p w:rsidR="000212A9" w:rsidRDefault="000212A9" w:rsidP="00EB659D">
      <w:pPr>
        <w:ind w:firstLineChars="200" w:firstLine="632"/>
      </w:pPr>
      <w:r>
        <w:rPr>
          <w:rFonts w:hint="eastAsia"/>
        </w:rPr>
        <w:t>卫计委负责加强食品安全风险监测。督促做好全市医疗机构等单位餐厨废弃物的分类收集和分类处理工作，积极推进城区有条件的医疗机构实施餐厨废弃物就地处理。</w:t>
      </w:r>
    </w:p>
    <w:p w:rsidR="000212A9" w:rsidRDefault="000212A9" w:rsidP="00EB659D">
      <w:pPr>
        <w:ind w:firstLineChars="200" w:firstLine="632"/>
      </w:pPr>
      <w:r>
        <w:rPr>
          <w:rFonts w:hint="eastAsia"/>
        </w:rPr>
        <w:t>市场监管局负责加强对餐饮服务企业、农贸市场和超市的监督管理。依法查处经营不符合国家食品安全标准食用油的行为。引导农贸市场定点堆放有机垃圾。</w:t>
      </w:r>
    </w:p>
    <w:p w:rsidR="000212A9" w:rsidRDefault="000212A9" w:rsidP="00EB659D">
      <w:pPr>
        <w:ind w:firstLineChars="200" w:firstLine="632"/>
      </w:pPr>
      <w:r>
        <w:rPr>
          <w:rFonts w:hint="eastAsia"/>
        </w:rPr>
        <w:t>环</w:t>
      </w:r>
      <w:r w:rsidRPr="009457C8">
        <w:rPr>
          <w:rFonts w:hint="eastAsia"/>
          <w:spacing w:val="-4"/>
        </w:rPr>
        <w:t>保局负责经分类收集后有害垃圾污染防治的监督管理工作。</w:t>
      </w:r>
    </w:p>
    <w:p w:rsidR="000212A9" w:rsidRDefault="000212A9" w:rsidP="00EB659D">
      <w:pPr>
        <w:ind w:firstLineChars="200" w:firstLine="632"/>
      </w:pPr>
      <w:r>
        <w:rPr>
          <w:rFonts w:hint="eastAsia"/>
        </w:rPr>
        <w:t>规划局负责在控制性详细规划中落实《江阴市城乡生活垃圾</w:t>
      </w:r>
      <w:r>
        <w:rPr>
          <w:rFonts w:hint="eastAsia"/>
        </w:rPr>
        <w:lastRenderedPageBreak/>
        <w:t>分类和治理专项规划（</w:t>
      </w:r>
      <w:r>
        <w:rPr>
          <w:rFonts w:hint="eastAsia"/>
        </w:rPr>
        <w:t>2017</w:t>
      </w:r>
      <w:r>
        <w:rPr>
          <w:rFonts w:hint="eastAsia"/>
        </w:rPr>
        <w:t>—</w:t>
      </w:r>
      <w:r>
        <w:rPr>
          <w:rFonts w:hint="eastAsia"/>
        </w:rPr>
        <w:t>2020</w:t>
      </w:r>
      <w:r>
        <w:rPr>
          <w:rFonts w:hint="eastAsia"/>
        </w:rPr>
        <w:t>）》中生活垃圾分类设施的用地布局等规划管理工作。</w:t>
      </w:r>
    </w:p>
    <w:p w:rsidR="000212A9" w:rsidRDefault="000212A9" w:rsidP="00EB659D">
      <w:pPr>
        <w:ind w:firstLineChars="200" w:firstLine="632"/>
      </w:pPr>
      <w:r>
        <w:rPr>
          <w:rFonts w:hint="eastAsia"/>
        </w:rPr>
        <w:t>物价局负责制定生活垃圾处理收费标准。</w:t>
      </w:r>
    </w:p>
    <w:p w:rsidR="000212A9" w:rsidRDefault="000212A9" w:rsidP="00EB659D">
      <w:pPr>
        <w:ind w:firstLineChars="200" w:firstLine="632"/>
      </w:pPr>
      <w:r>
        <w:rPr>
          <w:rFonts w:hint="eastAsia"/>
        </w:rPr>
        <w:t>城管局负责对澄江街道范围内违反餐厨废弃物管理规定的违法行为实施行政处罚，指导澄江街道外的各镇人民政府（街道办事处）做好上述工作。</w:t>
      </w:r>
    </w:p>
    <w:p w:rsidR="000212A9" w:rsidRDefault="000212A9" w:rsidP="00EB659D">
      <w:pPr>
        <w:ind w:firstLineChars="200" w:firstLine="632"/>
      </w:pPr>
      <w:r>
        <w:rPr>
          <w:rFonts w:hint="eastAsia"/>
        </w:rPr>
        <w:t>园</w:t>
      </w:r>
      <w:r w:rsidRPr="009457C8">
        <w:rPr>
          <w:rFonts w:hint="eastAsia"/>
          <w:spacing w:val="-4"/>
        </w:rPr>
        <w:t>林旅游局负责引导和督促城市公园、绿化带、苗木其它等可利用修建废弃物运送</w:t>
      </w:r>
      <w:proofErr w:type="gramStart"/>
      <w:r w:rsidRPr="009457C8">
        <w:rPr>
          <w:rFonts w:hint="eastAsia"/>
          <w:spacing w:val="-4"/>
        </w:rPr>
        <w:t>至规范</w:t>
      </w:r>
      <w:proofErr w:type="gramEnd"/>
      <w:r w:rsidRPr="009457C8">
        <w:rPr>
          <w:rFonts w:hint="eastAsia"/>
          <w:spacing w:val="-4"/>
        </w:rPr>
        <w:t>处理场所。引导和督促星级宾馆将餐厨废弃物交给取得收集、运输和处置许可的企业进行资源化处理。</w:t>
      </w:r>
    </w:p>
    <w:p w:rsidR="000212A9" w:rsidRDefault="000212A9" w:rsidP="00EB659D">
      <w:pPr>
        <w:ind w:firstLineChars="200" w:firstLine="632"/>
      </w:pPr>
      <w:r>
        <w:rPr>
          <w:rFonts w:hint="eastAsia"/>
        </w:rPr>
        <w:t>机</w:t>
      </w:r>
      <w:r w:rsidRPr="009457C8">
        <w:rPr>
          <w:rFonts w:hint="eastAsia"/>
          <w:spacing w:val="-4"/>
        </w:rPr>
        <w:t>关管理局按照垃圾分类相关制度标准和工作要求，加强对党政机关等公共机构生活垃圾分类实施情况的管理监督和检查考核。</w:t>
      </w:r>
    </w:p>
    <w:p w:rsidR="000212A9" w:rsidRDefault="000212A9" w:rsidP="00EB659D">
      <w:pPr>
        <w:ind w:firstLineChars="200" w:firstLine="632"/>
      </w:pPr>
      <w:r>
        <w:rPr>
          <w:rFonts w:hint="eastAsia"/>
        </w:rPr>
        <w:t>供销社或者其授权机构负责再生资源回收经营者的备案等行业管理工作。</w:t>
      </w:r>
    </w:p>
    <w:p w:rsidR="000212A9" w:rsidRDefault="000212A9" w:rsidP="00EB659D">
      <w:pPr>
        <w:ind w:firstLineChars="200" w:firstLine="632"/>
      </w:pPr>
      <w:r>
        <w:rPr>
          <w:rFonts w:hint="eastAsia"/>
        </w:rPr>
        <w:t>各</w:t>
      </w:r>
      <w:r w:rsidRPr="009457C8">
        <w:rPr>
          <w:rFonts w:hint="eastAsia"/>
          <w:spacing w:val="-3"/>
        </w:rPr>
        <w:t>镇街</w:t>
      </w:r>
      <w:proofErr w:type="gramStart"/>
      <w:r w:rsidRPr="009457C8">
        <w:rPr>
          <w:rFonts w:hint="eastAsia"/>
          <w:spacing w:val="-3"/>
        </w:rPr>
        <w:t>园负责</w:t>
      </w:r>
      <w:proofErr w:type="gramEnd"/>
      <w:r w:rsidRPr="009457C8">
        <w:rPr>
          <w:rFonts w:hint="eastAsia"/>
          <w:spacing w:val="-3"/>
        </w:rPr>
        <w:t>组织实施生活垃圾分类收集试点的具体工作。组织社区工作者和志愿者，培训成为合格的生活垃圾分类指导员；开展生活垃圾分类宣传活动；引导居民广泛参与，指导做好生活垃圾的分类及投放工作；协助做好检查监督及考核考评工作；负责垃</w:t>
      </w:r>
      <w:r w:rsidRPr="009457C8">
        <w:rPr>
          <w:rFonts w:hint="eastAsia"/>
          <w:spacing w:val="-2"/>
        </w:rPr>
        <w:t>圾分类信息收集和报送工作，及时建立试点工作各类基础档案资料；依法查处使用未经无害件处理的餐厨废弃物喂养畜禽的行为。</w:t>
      </w:r>
    </w:p>
    <w:p w:rsidR="000212A9" w:rsidRDefault="000212A9" w:rsidP="00EB659D">
      <w:pPr>
        <w:ind w:firstLineChars="200" w:firstLine="632"/>
      </w:pPr>
      <w:r>
        <w:rPr>
          <w:rFonts w:hint="eastAsia"/>
        </w:rPr>
        <w:t>居民委员会、村民委员会应当配合镇人民政府、街道办事处做好生活垃圾分类宣传、指导工作，督促业主委员会、物业服务企业和居民、村民开展生活垃圾分类活动。</w:t>
      </w:r>
    </w:p>
    <w:p w:rsidR="000212A9" w:rsidRDefault="000212A9" w:rsidP="00EB659D">
      <w:pPr>
        <w:ind w:firstLineChars="200" w:firstLine="632"/>
      </w:pPr>
      <w:r>
        <w:rPr>
          <w:rFonts w:hint="eastAsia"/>
        </w:rPr>
        <w:lastRenderedPageBreak/>
        <w:t>业主委员会、物业服务企业应当在所在住宅区开展生活垃圾分类宣传工作，引导居民实行生活垃圾源头减量和分类投放，指导督促清洁工人做好生活垃圾分类收集。</w:t>
      </w:r>
    </w:p>
    <w:p w:rsidR="000212A9" w:rsidRDefault="000212A9" w:rsidP="00EB659D">
      <w:pPr>
        <w:ind w:firstLineChars="200" w:firstLine="632"/>
      </w:pPr>
      <w:r>
        <w:rPr>
          <w:rFonts w:hint="eastAsia"/>
        </w:rPr>
        <w:t>环境卫生、物业服务、再生资源和宾馆等有关行业协会应当组织开展本行业内生活垃圾分类活动。</w:t>
      </w:r>
    </w:p>
    <w:p w:rsidR="000212A9" w:rsidRDefault="000212A9" w:rsidP="00EB659D">
      <w:pPr>
        <w:ind w:firstLineChars="200" w:firstLine="632"/>
      </w:pPr>
      <w:r>
        <w:rPr>
          <w:rFonts w:hint="eastAsia"/>
        </w:rPr>
        <w:t>各行政机关、企事业单位应当组织本单位人员开展生活垃圾分类活动，各行政机关负责督促下属事业单位的垃圾分类工作开展。个人应当按照规定对生活垃圾进行分类投放。</w:t>
      </w:r>
    </w:p>
    <w:p w:rsidR="000212A9" w:rsidRPr="000212A9" w:rsidRDefault="000212A9" w:rsidP="00EB659D">
      <w:pPr>
        <w:ind w:firstLineChars="200" w:firstLine="632"/>
        <w:rPr>
          <w:rFonts w:ascii="方正黑体_GBK" w:eastAsia="方正黑体_GBK"/>
        </w:rPr>
      </w:pPr>
      <w:r w:rsidRPr="000212A9">
        <w:rPr>
          <w:rFonts w:ascii="方正黑体_GBK" w:eastAsia="方正黑体_GBK" w:hint="eastAsia"/>
        </w:rPr>
        <w:t>五、工作要求</w:t>
      </w:r>
    </w:p>
    <w:p w:rsidR="000212A9" w:rsidRDefault="000212A9" w:rsidP="00EB659D">
      <w:pPr>
        <w:ind w:firstLineChars="200" w:firstLine="632"/>
      </w:pPr>
      <w:r w:rsidRPr="000212A9">
        <w:rPr>
          <w:rFonts w:ascii="方正楷体_GBK" w:eastAsia="方正楷体_GBK" w:hint="eastAsia"/>
        </w:rPr>
        <w:t>（一）加强组织领导。</w:t>
      </w:r>
      <w:r>
        <w:rPr>
          <w:rFonts w:hint="eastAsia"/>
        </w:rPr>
        <w:t>根据我市垃圾分类工作的具体要求，我市将把垃圾减量作为垃圾分类工作的重要内容之一。垃圾分类处置工作领导小组要高度重视垃圾分类减量工作，安排专门机构、专门人员负责，及时协调解决工作中的问题，加强监督考核，确保垃圾分类工作顺利推进。各相关部门和单位要依据职责分工，落实人员、经费等配套措施，建立联动机制，加强协作配合，共同推进垃圾分类工作全面开展。</w:t>
      </w:r>
    </w:p>
    <w:p w:rsidR="000212A9" w:rsidRDefault="000212A9" w:rsidP="00EB659D">
      <w:pPr>
        <w:ind w:firstLineChars="200" w:firstLine="632"/>
      </w:pPr>
      <w:r w:rsidRPr="000212A9">
        <w:rPr>
          <w:rFonts w:ascii="方正楷体_GBK" w:eastAsia="方正楷体_GBK" w:hint="eastAsia"/>
        </w:rPr>
        <w:t>（二）保障资金投入</w:t>
      </w:r>
      <w:r>
        <w:rPr>
          <w:rFonts w:hint="eastAsia"/>
        </w:rPr>
        <w:t>。市、镇两级财政要建立垃圾分类工作的经费保障体系，将垃圾分类试点涉及的设施设备及运行经费纳入年度预算。各相关部门要提高垃圾分类资金使用的效率，确保财政资金使用的合理性和高效性。</w:t>
      </w:r>
    </w:p>
    <w:p w:rsidR="000212A9" w:rsidRDefault="000212A9" w:rsidP="00EB659D">
      <w:pPr>
        <w:ind w:firstLineChars="200" w:firstLine="632"/>
      </w:pPr>
      <w:r w:rsidRPr="000212A9">
        <w:rPr>
          <w:rFonts w:ascii="方正楷体_GBK" w:eastAsia="方正楷体_GBK" w:hint="eastAsia"/>
        </w:rPr>
        <w:t>（三）重视源头减量。</w:t>
      </w:r>
      <w:r>
        <w:rPr>
          <w:rFonts w:hint="eastAsia"/>
        </w:rPr>
        <w:t>各相关部门要将源头减量作为垃圾分类的主要目标，重点保障市镇两级有机（餐厨和果蔬）垃圾分类</w:t>
      </w:r>
      <w:r>
        <w:rPr>
          <w:rFonts w:hint="eastAsia"/>
        </w:rPr>
        <w:lastRenderedPageBreak/>
        <w:t>及就地处理试点工作，不断优化方案，确保试点取得实质性效果。要积极探索大件垃圾、木质垃圾、农贸市场有机垃圾、有害垃圾、可回收物等源头减量的措施。财政部门要根据各地的减量效果，及时调整垃圾分类奖励措施。</w:t>
      </w:r>
    </w:p>
    <w:p w:rsidR="000212A9" w:rsidRDefault="000212A9" w:rsidP="00EB659D">
      <w:pPr>
        <w:ind w:firstLineChars="200" w:firstLine="632"/>
      </w:pPr>
      <w:r w:rsidRPr="000212A9">
        <w:rPr>
          <w:rFonts w:ascii="方正楷体_GBK" w:eastAsia="方正楷体_GBK" w:hint="eastAsia"/>
        </w:rPr>
        <w:t>（四）加强宣传指导。</w:t>
      </w:r>
      <w:r>
        <w:rPr>
          <w:rFonts w:hint="eastAsia"/>
        </w:rPr>
        <w:t>充分利用互联网、移动互联网、广播电视、报刊杂志、户外广告等载体，扩大垃圾分类宣传范围和效果，提高居民参与垃圾分类的积极性；市级垃圾分类处置工作领导小组要加强指导，抓好垃圾分类志愿者队伍和垃圾分类指导员等队伍建设；各相关部门之间要通过组织参观、学习培训等形式开展交流互动，提高垃圾分类管理工作整体水平。</w:t>
      </w:r>
    </w:p>
    <w:p w:rsidR="000212A9" w:rsidRDefault="000212A9" w:rsidP="00EB659D">
      <w:pPr>
        <w:ind w:firstLineChars="200" w:firstLine="632"/>
      </w:pPr>
    </w:p>
    <w:p w:rsidR="0022035A" w:rsidRDefault="000212A9" w:rsidP="00EB659D">
      <w:pPr>
        <w:ind w:firstLineChars="200" w:firstLine="632"/>
      </w:pPr>
      <w:r>
        <w:rPr>
          <w:rFonts w:hint="eastAsia"/>
        </w:rPr>
        <w:t>附件：江阴市垃圾分类工作领导小组成员名单</w:t>
      </w:r>
    </w:p>
    <w:p w:rsidR="0022035A" w:rsidRDefault="0022035A" w:rsidP="00EB659D">
      <w:pPr>
        <w:ind w:firstLineChars="200" w:firstLine="632"/>
      </w:pPr>
    </w:p>
    <w:p w:rsidR="0022035A" w:rsidRDefault="0022035A" w:rsidP="00EB659D">
      <w:pPr>
        <w:ind w:firstLineChars="200" w:firstLine="632"/>
      </w:pPr>
    </w:p>
    <w:p w:rsidR="0022035A" w:rsidRDefault="0022035A" w:rsidP="00EB659D">
      <w:pPr>
        <w:ind w:firstLineChars="200" w:firstLine="632"/>
      </w:pPr>
    </w:p>
    <w:p w:rsidR="0022035A" w:rsidRPr="006F1074" w:rsidRDefault="0022035A" w:rsidP="00EB659D">
      <w:pPr>
        <w:pStyle w:val="CM4"/>
        <w:autoSpaceDE/>
        <w:autoSpaceDN/>
        <w:adjustRightInd/>
        <w:spacing w:line="240" w:lineRule="auto"/>
        <w:ind w:rightChars="300" w:right="948" w:firstLineChars="300" w:firstLine="948"/>
        <w:jc w:val="right"/>
        <w:rPr>
          <w:color w:val="000000"/>
          <w:kern w:val="2"/>
        </w:rPr>
      </w:pPr>
      <w:r w:rsidRPr="006F1074">
        <w:rPr>
          <w:rFonts w:hint="eastAsia"/>
          <w:color w:val="000000"/>
          <w:kern w:val="2"/>
        </w:rPr>
        <w:t>江阴市人民政府办公室</w:t>
      </w:r>
    </w:p>
    <w:p w:rsidR="0022035A" w:rsidRPr="006F1074" w:rsidRDefault="0022035A" w:rsidP="00EB659D">
      <w:pPr>
        <w:ind w:rightChars="400" w:right="1263"/>
        <w:jc w:val="right"/>
        <w:rPr>
          <w:rFonts w:cs="宋体"/>
          <w:b/>
          <w:color w:val="000000" w:themeColor="text1"/>
          <w:kern w:val="0"/>
          <w:szCs w:val="32"/>
        </w:rPr>
      </w:pPr>
      <w:r w:rsidRPr="006F1074">
        <w:rPr>
          <w:rFonts w:hint="eastAsia"/>
          <w:color w:val="000000"/>
        </w:rPr>
        <w:t>201</w:t>
      </w:r>
      <w:r>
        <w:rPr>
          <w:rFonts w:hint="eastAsia"/>
          <w:color w:val="000000"/>
        </w:rPr>
        <w:t>9</w:t>
      </w:r>
      <w:r w:rsidRPr="006F1074">
        <w:rPr>
          <w:rFonts w:hint="eastAsia"/>
          <w:color w:val="000000"/>
        </w:rPr>
        <w:t>年</w:t>
      </w:r>
      <w:r w:rsidRPr="006F1074">
        <w:rPr>
          <w:rFonts w:hint="eastAsia"/>
          <w:color w:val="000000"/>
        </w:rPr>
        <w:t>1</w:t>
      </w:r>
      <w:r w:rsidRPr="006F1074">
        <w:rPr>
          <w:rFonts w:hint="eastAsia"/>
          <w:color w:val="000000"/>
        </w:rPr>
        <w:t>月</w:t>
      </w:r>
      <w:r>
        <w:rPr>
          <w:rFonts w:hint="eastAsia"/>
          <w:color w:val="000000"/>
        </w:rPr>
        <w:t>18</w:t>
      </w:r>
      <w:r w:rsidRPr="006F1074">
        <w:rPr>
          <w:rFonts w:hint="eastAsia"/>
          <w:color w:val="000000"/>
        </w:rPr>
        <w:t>日</w:t>
      </w:r>
    </w:p>
    <w:p w:rsidR="0022035A" w:rsidRDefault="0022035A" w:rsidP="00EB659D">
      <w:pPr>
        <w:ind w:firstLineChars="200" w:firstLine="632"/>
      </w:pPr>
      <w:r w:rsidRPr="00F00B5F">
        <w:rPr>
          <w:rFonts w:hint="eastAsia"/>
          <w:color w:val="000000" w:themeColor="text1"/>
          <w:szCs w:val="32"/>
        </w:rPr>
        <w:t>（此件公开发布）</w:t>
      </w:r>
    </w:p>
    <w:p w:rsidR="001A5453" w:rsidRDefault="001A5453" w:rsidP="009457C8">
      <w:pPr>
        <w:ind w:firstLineChars="200" w:firstLine="632"/>
      </w:pPr>
      <w:r>
        <w:br w:type="page"/>
      </w:r>
    </w:p>
    <w:p w:rsidR="00402D34" w:rsidRPr="001A5453" w:rsidRDefault="00402D34" w:rsidP="001A5453">
      <w:pPr>
        <w:jc w:val="left"/>
        <w:rPr>
          <w:rFonts w:ascii="方正黑体_GBK" w:eastAsia="方正黑体_GBK"/>
        </w:rPr>
      </w:pPr>
      <w:r w:rsidRPr="001A5453">
        <w:rPr>
          <w:rFonts w:ascii="方正黑体_GBK" w:eastAsia="方正黑体_GBK" w:hint="eastAsia"/>
        </w:rPr>
        <w:lastRenderedPageBreak/>
        <w:t>附件</w:t>
      </w:r>
    </w:p>
    <w:p w:rsidR="00402D34" w:rsidRPr="001A5453" w:rsidRDefault="000212A9" w:rsidP="001A5453">
      <w:pPr>
        <w:jc w:val="center"/>
        <w:rPr>
          <w:rFonts w:ascii="方正小标宋_GBK" w:eastAsia="方正小标宋_GBK"/>
          <w:sz w:val="44"/>
          <w:szCs w:val="44"/>
        </w:rPr>
      </w:pPr>
      <w:r w:rsidRPr="000212A9">
        <w:rPr>
          <w:rFonts w:ascii="方正小标宋_GBK" w:eastAsia="方正小标宋_GBK" w:hint="eastAsia"/>
          <w:sz w:val="44"/>
          <w:szCs w:val="44"/>
        </w:rPr>
        <w:t>江阴市垃圾分类工作领导小组成员名单</w:t>
      </w:r>
    </w:p>
    <w:p w:rsidR="00402D34" w:rsidRDefault="00402D34" w:rsidP="001A5453">
      <w:pPr>
        <w:ind w:firstLineChars="200" w:firstLine="632"/>
      </w:pPr>
    </w:p>
    <w:p w:rsidR="000212A9" w:rsidRDefault="000212A9" w:rsidP="009457C8">
      <w:pPr>
        <w:spacing w:line="600" w:lineRule="exact"/>
        <w:ind w:firstLineChars="200" w:firstLine="632"/>
      </w:pPr>
      <w:r w:rsidRPr="000212A9">
        <w:rPr>
          <w:rFonts w:ascii="方正黑体_GBK" w:eastAsia="方正黑体_GBK" w:hint="eastAsia"/>
        </w:rPr>
        <w:t>组  长：</w:t>
      </w:r>
      <w:r>
        <w:rPr>
          <w:rFonts w:hint="eastAsia"/>
        </w:rPr>
        <w:t>费</w:t>
      </w:r>
      <w:r>
        <w:rPr>
          <w:rFonts w:hint="eastAsia"/>
        </w:rPr>
        <w:t xml:space="preserve">  </w:t>
      </w:r>
      <w:r>
        <w:rPr>
          <w:rFonts w:hint="eastAsia"/>
        </w:rPr>
        <w:t>平</w:t>
      </w:r>
      <w:r>
        <w:rPr>
          <w:rFonts w:hint="eastAsia"/>
        </w:rPr>
        <w:t xml:space="preserve">    </w:t>
      </w:r>
      <w:r>
        <w:rPr>
          <w:rFonts w:hint="eastAsia"/>
        </w:rPr>
        <w:t>市委常委、常务副市长</w:t>
      </w:r>
    </w:p>
    <w:p w:rsidR="0060050F" w:rsidRDefault="000212A9" w:rsidP="0060050F">
      <w:pPr>
        <w:spacing w:line="600" w:lineRule="exact"/>
        <w:ind w:firstLineChars="200" w:firstLine="632"/>
      </w:pPr>
      <w:r w:rsidRPr="000212A9">
        <w:rPr>
          <w:rFonts w:ascii="方正黑体_GBK" w:eastAsia="方正黑体_GBK" w:hint="eastAsia"/>
        </w:rPr>
        <w:t>副组长：</w:t>
      </w:r>
      <w:r w:rsidR="0060050F">
        <w:rPr>
          <w:rFonts w:hint="eastAsia"/>
        </w:rPr>
        <w:t>林</w:t>
      </w:r>
      <w:r w:rsidR="0060050F">
        <w:rPr>
          <w:rFonts w:hint="eastAsia"/>
        </w:rPr>
        <w:t xml:space="preserve">  </w:t>
      </w:r>
      <w:r w:rsidR="0060050F">
        <w:rPr>
          <w:rFonts w:hint="eastAsia"/>
        </w:rPr>
        <w:t>琪</w:t>
      </w:r>
      <w:r w:rsidR="0060050F">
        <w:rPr>
          <w:rFonts w:hint="eastAsia"/>
        </w:rPr>
        <w:t xml:space="preserve">    </w:t>
      </w:r>
      <w:r w:rsidR="0060050F">
        <w:rPr>
          <w:rFonts w:hint="eastAsia"/>
        </w:rPr>
        <w:t>市政府办公室副主任</w:t>
      </w:r>
    </w:p>
    <w:p w:rsidR="000212A9" w:rsidRDefault="000212A9" w:rsidP="0060050F">
      <w:pPr>
        <w:spacing w:line="600" w:lineRule="exact"/>
        <w:ind w:firstLineChars="600" w:firstLine="1895"/>
      </w:pPr>
      <w:r>
        <w:rPr>
          <w:rFonts w:hint="eastAsia"/>
        </w:rPr>
        <w:t>陈国君</w:t>
      </w:r>
      <w:r>
        <w:rPr>
          <w:rFonts w:hint="eastAsia"/>
        </w:rPr>
        <w:t xml:space="preserve">    </w:t>
      </w:r>
      <w:r>
        <w:rPr>
          <w:rFonts w:hint="eastAsia"/>
        </w:rPr>
        <w:t>市公用事业局局长</w:t>
      </w:r>
    </w:p>
    <w:p w:rsidR="000212A9" w:rsidRDefault="000212A9" w:rsidP="009457C8">
      <w:pPr>
        <w:spacing w:line="600" w:lineRule="exact"/>
        <w:ind w:firstLineChars="200" w:firstLine="632"/>
      </w:pPr>
      <w:r w:rsidRPr="000212A9">
        <w:rPr>
          <w:rFonts w:ascii="方正黑体_GBK" w:eastAsia="方正黑体_GBK" w:hint="eastAsia"/>
        </w:rPr>
        <w:t>组  员：</w:t>
      </w:r>
      <w:r>
        <w:rPr>
          <w:rFonts w:hint="eastAsia"/>
        </w:rPr>
        <w:t>吴</w:t>
      </w:r>
      <w:r>
        <w:rPr>
          <w:rFonts w:hint="eastAsia"/>
        </w:rPr>
        <w:t xml:space="preserve">  </w:t>
      </w:r>
      <w:r>
        <w:rPr>
          <w:rFonts w:hint="eastAsia"/>
        </w:rPr>
        <w:t>燕</w:t>
      </w:r>
      <w:r>
        <w:rPr>
          <w:rFonts w:hint="eastAsia"/>
        </w:rPr>
        <w:t xml:space="preserve">    </w:t>
      </w:r>
      <w:r>
        <w:rPr>
          <w:rFonts w:hint="eastAsia"/>
        </w:rPr>
        <w:t>市委宣传部副部长</w:t>
      </w:r>
    </w:p>
    <w:p w:rsidR="000212A9" w:rsidRDefault="000212A9" w:rsidP="009457C8">
      <w:pPr>
        <w:spacing w:line="600" w:lineRule="exact"/>
        <w:ind w:firstLineChars="600" w:firstLine="1895"/>
      </w:pPr>
      <w:proofErr w:type="gramStart"/>
      <w:r>
        <w:rPr>
          <w:rFonts w:hint="eastAsia"/>
        </w:rPr>
        <w:t>余益平</w:t>
      </w:r>
      <w:proofErr w:type="gramEnd"/>
      <w:r>
        <w:rPr>
          <w:rFonts w:hint="eastAsia"/>
        </w:rPr>
        <w:t xml:space="preserve">    </w:t>
      </w:r>
      <w:r>
        <w:rPr>
          <w:rFonts w:hint="eastAsia"/>
        </w:rPr>
        <w:t>市文明办副主任</w:t>
      </w:r>
    </w:p>
    <w:p w:rsidR="000212A9" w:rsidRDefault="000212A9" w:rsidP="009457C8">
      <w:pPr>
        <w:spacing w:line="600" w:lineRule="exact"/>
        <w:ind w:firstLineChars="600" w:firstLine="1895"/>
      </w:pPr>
      <w:r>
        <w:rPr>
          <w:rFonts w:hint="eastAsia"/>
        </w:rPr>
        <w:t>门开阳</w:t>
      </w:r>
      <w:r>
        <w:rPr>
          <w:rFonts w:hint="eastAsia"/>
        </w:rPr>
        <w:t xml:space="preserve">    </w:t>
      </w:r>
      <w:proofErr w:type="gramStart"/>
      <w:r>
        <w:rPr>
          <w:rFonts w:hint="eastAsia"/>
        </w:rPr>
        <w:t>市发改委</w:t>
      </w:r>
      <w:proofErr w:type="gramEnd"/>
      <w:r>
        <w:rPr>
          <w:rFonts w:hint="eastAsia"/>
        </w:rPr>
        <w:t>副主任</w:t>
      </w:r>
    </w:p>
    <w:p w:rsidR="000212A9" w:rsidRDefault="000212A9" w:rsidP="009457C8">
      <w:pPr>
        <w:spacing w:line="600" w:lineRule="exact"/>
        <w:ind w:firstLineChars="600" w:firstLine="1895"/>
      </w:pPr>
      <w:r>
        <w:rPr>
          <w:rFonts w:hint="eastAsia"/>
        </w:rPr>
        <w:t>邹凤翔</w:t>
      </w:r>
      <w:r>
        <w:rPr>
          <w:rFonts w:hint="eastAsia"/>
        </w:rPr>
        <w:t xml:space="preserve">    </w:t>
      </w:r>
      <w:r>
        <w:rPr>
          <w:rFonts w:hint="eastAsia"/>
        </w:rPr>
        <w:t>市教育局副局长</w:t>
      </w:r>
    </w:p>
    <w:p w:rsidR="000212A9" w:rsidRDefault="000212A9" w:rsidP="009457C8">
      <w:pPr>
        <w:spacing w:line="600" w:lineRule="exact"/>
        <w:ind w:firstLineChars="600" w:firstLine="1895"/>
      </w:pPr>
      <w:r>
        <w:rPr>
          <w:rFonts w:hint="eastAsia"/>
        </w:rPr>
        <w:t>陈正华</w:t>
      </w:r>
      <w:r>
        <w:rPr>
          <w:rFonts w:hint="eastAsia"/>
        </w:rPr>
        <w:t xml:space="preserve">    </w:t>
      </w:r>
      <w:r>
        <w:rPr>
          <w:rFonts w:hint="eastAsia"/>
        </w:rPr>
        <w:t>市财政局副局长</w:t>
      </w:r>
    </w:p>
    <w:p w:rsidR="000212A9" w:rsidRDefault="000212A9" w:rsidP="009457C8">
      <w:pPr>
        <w:spacing w:line="600" w:lineRule="exact"/>
        <w:ind w:firstLineChars="600" w:firstLine="1895"/>
      </w:pPr>
      <w:r>
        <w:rPr>
          <w:rFonts w:hint="eastAsia"/>
        </w:rPr>
        <w:t>赵</w:t>
      </w:r>
      <w:r>
        <w:rPr>
          <w:rFonts w:hint="eastAsia"/>
        </w:rPr>
        <w:t xml:space="preserve">  </w:t>
      </w:r>
      <w:r>
        <w:rPr>
          <w:rFonts w:hint="eastAsia"/>
        </w:rPr>
        <w:t>敏</w:t>
      </w:r>
      <w:r>
        <w:rPr>
          <w:rFonts w:hint="eastAsia"/>
        </w:rPr>
        <w:t xml:space="preserve">    </w:t>
      </w:r>
      <w:r>
        <w:rPr>
          <w:rFonts w:hint="eastAsia"/>
        </w:rPr>
        <w:t>市公安局副局长</w:t>
      </w:r>
    </w:p>
    <w:p w:rsidR="000212A9" w:rsidRDefault="000212A9" w:rsidP="009457C8">
      <w:pPr>
        <w:spacing w:line="600" w:lineRule="exact"/>
        <w:ind w:firstLineChars="600" w:firstLine="1895"/>
      </w:pPr>
      <w:proofErr w:type="gramStart"/>
      <w:r>
        <w:rPr>
          <w:rFonts w:hint="eastAsia"/>
        </w:rPr>
        <w:t>唐文忆</w:t>
      </w:r>
      <w:proofErr w:type="gramEnd"/>
      <w:r>
        <w:rPr>
          <w:rFonts w:hint="eastAsia"/>
        </w:rPr>
        <w:t xml:space="preserve">    </w:t>
      </w:r>
      <w:r>
        <w:rPr>
          <w:rFonts w:hint="eastAsia"/>
        </w:rPr>
        <w:t>市国土局副局长</w:t>
      </w:r>
    </w:p>
    <w:p w:rsidR="000212A9" w:rsidRDefault="000212A9" w:rsidP="009457C8">
      <w:pPr>
        <w:spacing w:line="600" w:lineRule="exact"/>
        <w:ind w:firstLineChars="600" w:firstLine="1895"/>
      </w:pPr>
      <w:proofErr w:type="gramStart"/>
      <w:r>
        <w:rPr>
          <w:rFonts w:hint="eastAsia"/>
        </w:rPr>
        <w:t>邵</w:t>
      </w:r>
      <w:proofErr w:type="gramEnd"/>
      <w:r>
        <w:rPr>
          <w:rFonts w:hint="eastAsia"/>
        </w:rPr>
        <w:t xml:space="preserve">  </w:t>
      </w:r>
      <w:proofErr w:type="gramStart"/>
      <w:r>
        <w:rPr>
          <w:rFonts w:hint="eastAsia"/>
        </w:rPr>
        <w:t>骥</w:t>
      </w:r>
      <w:proofErr w:type="gramEnd"/>
      <w:r>
        <w:rPr>
          <w:rFonts w:hint="eastAsia"/>
        </w:rPr>
        <w:t xml:space="preserve">    </w:t>
      </w:r>
      <w:r>
        <w:rPr>
          <w:rFonts w:hint="eastAsia"/>
        </w:rPr>
        <w:t>市住建局副局长</w:t>
      </w:r>
    </w:p>
    <w:p w:rsidR="000212A9" w:rsidRDefault="000212A9" w:rsidP="009457C8">
      <w:pPr>
        <w:spacing w:line="600" w:lineRule="exact"/>
        <w:ind w:firstLineChars="600" w:firstLine="1895"/>
      </w:pPr>
      <w:r>
        <w:rPr>
          <w:rFonts w:hint="eastAsia"/>
        </w:rPr>
        <w:t>张金龙</w:t>
      </w:r>
      <w:r>
        <w:rPr>
          <w:rFonts w:hint="eastAsia"/>
        </w:rPr>
        <w:t xml:space="preserve">    </w:t>
      </w:r>
      <w:r>
        <w:rPr>
          <w:rFonts w:hint="eastAsia"/>
        </w:rPr>
        <w:t>市农林局副局长</w:t>
      </w:r>
    </w:p>
    <w:p w:rsidR="000212A9" w:rsidRDefault="000212A9" w:rsidP="009457C8">
      <w:pPr>
        <w:spacing w:line="600" w:lineRule="exact"/>
        <w:ind w:firstLineChars="600" w:firstLine="1895"/>
      </w:pPr>
      <w:r>
        <w:rPr>
          <w:rFonts w:hint="eastAsia"/>
        </w:rPr>
        <w:t>王</w:t>
      </w:r>
      <w:r>
        <w:rPr>
          <w:rFonts w:hint="eastAsia"/>
        </w:rPr>
        <w:t xml:space="preserve">  </w:t>
      </w:r>
      <w:r>
        <w:rPr>
          <w:rFonts w:hint="eastAsia"/>
        </w:rPr>
        <w:t>吉</w:t>
      </w:r>
      <w:r>
        <w:rPr>
          <w:rFonts w:hint="eastAsia"/>
        </w:rPr>
        <w:t xml:space="preserve">    </w:t>
      </w:r>
      <w:r>
        <w:rPr>
          <w:rFonts w:hint="eastAsia"/>
        </w:rPr>
        <w:t>市商务局副局长</w:t>
      </w:r>
    </w:p>
    <w:p w:rsidR="000212A9" w:rsidRDefault="000212A9" w:rsidP="009457C8">
      <w:pPr>
        <w:spacing w:line="600" w:lineRule="exact"/>
        <w:ind w:firstLineChars="600" w:firstLine="1895"/>
      </w:pPr>
      <w:r>
        <w:rPr>
          <w:rFonts w:hint="eastAsia"/>
        </w:rPr>
        <w:t>严海东</w:t>
      </w:r>
      <w:r>
        <w:rPr>
          <w:rFonts w:hint="eastAsia"/>
        </w:rPr>
        <w:t xml:space="preserve">    </w:t>
      </w:r>
      <w:r>
        <w:rPr>
          <w:rFonts w:hint="eastAsia"/>
        </w:rPr>
        <w:t>市卫计委副主任</w:t>
      </w:r>
    </w:p>
    <w:p w:rsidR="000212A9" w:rsidRDefault="000212A9" w:rsidP="009457C8">
      <w:pPr>
        <w:spacing w:line="600" w:lineRule="exact"/>
        <w:ind w:firstLineChars="600" w:firstLine="1895"/>
      </w:pPr>
      <w:r>
        <w:rPr>
          <w:rFonts w:hint="eastAsia"/>
        </w:rPr>
        <w:t>陈国强</w:t>
      </w:r>
      <w:r>
        <w:rPr>
          <w:rFonts w:hint="eastAsia"/>
        </w:rPr>
        <w:t xml:space="preserve">    </w:t>
      </w:r>
      <w:r>
        <w:rPr>
          <w:rFonts w:hint="eastAsia"/>
        </w:rPr>
        <w:t>市市场监管局副局长</w:t>
      </w:r>
    </w:p>
    <w:p w:rsidR="000212A9" w:rsidRDefault="000212A9" w:rsidP="009457C8">
      <w:pPr>
        <w:spacing w:line="600" w:lineRule="exact"/>
        <w:ind w:firstLineChars="600" w:firstLine="1895"/>
      </w:pPr>
      <w:r>
        <w:rPr>
          <w:rFonts w:hint="eastAsia"/>
        </w:rPr>
        <w:t>张明军</w:t>
      </w:r>
      <w:r>
        <w:rPr>
          <w:rFonts w:hint="eastAsia"/>
        </w:rPr>
        <w:t xml:space="preserve">    </w:t>
      </w:r>
      <w:r>
        <w:rPr>
          <w:rFonts w:hint="eastAsia"/>
        </w:rPr>
        <w:t>市环保局副局长</w:t>
      </w:r>
    </w:p>
    <w:p w:rsidR="000212A9" w:rsidRDefault="000212A9" w:rsidP="009457C8">
      <w:pPr>
        <w:spacing w:line="600" w:lineRule="exact"/>
        <w:ind w:firstLineChars="600" w:firstLine="1895"/>
      </w:pPr>
      <w:r>
        <w:rPr>
          <w:rFonts w:hint="eastAsia"/>
        </w:rPr>
        <w:t>朱</w:t>
      </w:r>
      <w:r>
        <w:rPr>
          <w:rFonts w:hint="eastAsia"/>
        </w:rPr>
        <w:t xml:space="preserve">  </w:t>
      </w:r>
      <w:proofErr w:type="gramStart"/>
      <w:r>
        <w:rPr>
          <w:rFonts w:hint="eastAsia"/>
        </w:rPr>
        <w:t>炜</w:t>
      </w:r>
      <w:proofErr w:type="gramEnd"/>
      <w:r>
        <w:rPr>
          <w:rFonts w:hint="eastAsia"/>
        </w:rPr>
        <w:t xml:space="preserve">    </w:t>
      </w:r>
      <w:r>
        <w:rPr>
          <w:rFonts w:hint="eastAsia"/>
        </w:rPr>
        <w:t>市规划局总工程师</w:t>
      </w:r>
    </w:p>
    <w:p w:rsidR="000212A9" w:rsidRDefault="000212A9" w:rsidP="009457C8">
      <w:pPr>
        <w:spacing w:line="600" w:lineRule="exact"/>
        <w:ind w:firstLineChars="600" w:firstLine="1895"/>
      </w:pPr>
      <w:r>
        <w:rPr>
          <w:rFonts w:hint="eastAsia"/>
        </w:rPr>
        <w:lastRenderedPageBreak/>
        <w:t>施丽娟</w:t>
      </w:r>
      <w:r>
        <w:rPr>
          <w:rFonts w:hint="eastAsia"/>
        </w:rPr>
        <w:t xml:space="preserve">    </w:t>
      </w:r>
      <w:r>
        <w:rPr>
          <w:rFonts w:hint="eastAsia"/>
        </w:rPr>
        <w:t>市物价局副局长</w:t>
      </w:r>
    </w:p>
    <w:p w:rsidR="000212A9" w:rsidRDefault="000212A9" w:rsidP="009457C8">
      <w:pPr>
        <w:spacing w:line="600" w:lineRule="exact"/>
        <w:ind w:firstLineChars="600" w:firstLine="1895"/>
      </w:pPr>
      <w:r>
        <w:rPr>
          <w:rFonts w:hint="eastAsia"/>
        </w:rPr>
        <w:t>吴子东</w:t>
      </w:r>
      <w:r>
        <w:rPr>
          <w:rFonts w:hint="eastAsia"/>
        </w:rPr>
        <w:t xml:space="preserve">    </w:t>
      </w:r>
      <w:r>
        <w:rPr>
          <w:rFonts w:hint="eastAsia"/>
        </w:rPr>
        <w:t>市城管局副局长</w:t>
      </w:r>
    </w:p>
    <w:p w:rsidR="000212A9" w:rsidRDefault="000212A9" w:rsidP="009457C8">
      <w:pPr>
        <w:spacing w:line="600" w:lineRule="exact"/>
        <w:ind w:firstLineChars="600" w:firstLine="1895"/>
      </w:pPr>
      <w:r>
        <w:rPr>
          <w:rFonts w:hint="eastAsia"/>
        </w:rPr>
        <w:t>吴</w:t>
      </w:r>
      <w:r>
        <w:rPr>
          <w:rFonts w:hint="eastAsia"/>
        </w:rPr>
        <w:t xml:space="preserve">  </w:t>
      </w:r>
      <w:r>
        <w:rPr>
          <w:rFonts w:hint="eastAsia"/>
        </w:rPr>
        <w:t>敏</w:t>
      </w:r>
      <w:r>
        <w:rPr>
          <w:rFonts w:hint="eastAsia"/>
        </w:rPr>
        <w:t xml:space="preserve">    </w:t>
      </w:r>
      <w:r>
        <w:rPr>
          <w:rFonts w:hint="eastAsia"/>
        </w:rPr>
        <w:t>市园林旅游局副局长</w:t>
      </w:r>
    </w:p>
    <w:p w:rsidR="000212A9" w:rsidRDefault="000212A9" w:rsidP="009457C8">
      <w:pPr>
        <w:spacing w:line="600" w:lineRule="exact"/>
        <w:ind w:firstLineChars="600" w:firstLine="1895"/>
      </w:pPr>
      <w:proofErr w:type="gramStart"/>
      <w:r>
        <w:rPr>
          <w:rFonts w:hint="eastAsia"/>
        </w:rPr>
        <w:t>徐慧南</w:t>
      </w:r>
      <w:proofErr w:type="gramEnd"/>
      <w:r>
        <w:rPr>
          <w:rFonts w:hint="eastAsia"/>
        </w:rPr>
        <w:t xml:space="preserve">    </w:t>
      </w:r>
      <w:r>
        <w:rPr>
          <w:rFonts w:hint="eastAsia"/>
        </w:rPr>
        <w:t>市机关管理局副局长</w:t>
      </w:r>
    </w:p>
    <w:p w:rsidR="000212A9" w:rsidRDefault="000212A9" w:rsidP="009457C8">
      <w:pPr>
        <w:spacing w:line="600" w:lineRule="exact"/>
        <w:ind w:firstLineChars="600" w:firstLine="1895"/>
      </w:pPr>
      <w:proofErr w:type="gramStart"/>
      <w:r>
        <w:rPr>
          <w:rFonts w:hint="eastAsia"/>
        </w:rPr>
        <w:t>黄伟庆</w:t>
      </w:r>
      <w:proofErr w:type="gramEnd"/>
      <w:r>
        <w:rPr>
          <w:rFonts w:hint="eastAsia"/>
        </w:rPr>
        <w:t xml:space="preserve">    </w:t>
      </w:r>
      <w:r>
        <w:rPr>
          <w:rFonts w:hint="eastAsia"/>
        </w:rPr>
        <w:t>市供销社理事会副主任</w:t>
      </w:r>
    </w:p>
    <w:p w:rsidR="000212A9" w:rsidRDefault="000212A9" w:rsidP="009457C8">
      <w:pPr>
        <w:spacing w:line="600" w:lineRule="exact"/>
        <w:ind w:firstLineChars="600" w:firstLine="1895"/>
      </w:pPr>
      <w:r>
        <w:rPr>
          <w:rFonts w:hint="eastAsia"/>
        </w:rPr>
        <w:t>石子朝</w:t>
      </w:r>
      <w:r>
        <w:rPr>
          <w:rFonts w:hint="eastAsia"/>
        </w:rPr>
        <w:t xml:space="preserve">    </w:t>
      </w:r>
      <w:r>
        <w:rPr>
          <w:rFonts w:hint="eastAsia"/>
        </w:rPr>
        <w:t>市团市委副书记</w:t>
      </w:r>
    </w:p>
    <w:p w:rsidR="000212A9" w:rsidRDefault="000212A9" w:rsidP="009457C8">
      <w:pPr>
        <w:spacing w:line="600" w:lineRule="exact"/>
        <w:ind w:firstLineChars="600" w:firstLine="1895"/>
      </w:pPr>
      <w:r>
        <w:rPr>
          <w:rFonts w:hint="eastAsia"/>
        </w:rPr>
        <w:t>许</w:t>
      </w:r>
      <w:r>
        <w:rPr>
          <w:rFonts w:hint="eastAsia"/>
        </w:rPr>
        <w:t xml:space="preserve">  </w:t>
      </w:r>
      <w:r>
        <w:rPr>
          <w:rFonts w:hint="eastAsia"/>
        </w:rPr>
        <w:t>玲</w:t>
      </w:r>
      <w:r>
        <w:rPr>
          <w:rFonts w:hint="eastAsia"/>
        </w:rPr>
        <w:t xml:space="preserve">    </w:t>
      </w:r>
      <w:r>
        <w:rPr>
          <w:rFonts w:hint="eastAsia"/>
        </w:rPr>
        <w:t>高新区社会事业局副局长</w:t>
      </w:r>
    </w:p>
    <w:p w:rsidR="000212A9" w:rsidRDefault="000212A9" w:rsidP="009457C8">
      <w:pPr>
        <w:spacing w:line="600" w:lineRule="exact"/>
        <w:ind w:firstLineChars="600" w:firstLine="1895"/>
      </w:pPr>
      <w:r>
        <w:rPr>
          <w:rFonts w:hint="eastAsia"/>
        </w:rPr>
        <w:t>刘光旭</w:t>
      </w:r>
      <w:r>
        <w:rPr>
          <w:rFonts w:hint="eastAsia"/>
        </w:rPr>
        <w:t xml:space="preserve">    </w:t>
      </w:r>
      <w:r>
        <w:rPr>
          <w:rFonts w:hint="eastAsia"/>
        </w:rPr>
        <w:t>临港开发区社会事业局副局长</w:t>
      </w:r>
    </w:p>
    <w:p w:rsidR="000212A9" w:rsidRDefault="000212A9" w:rsidP="009457C8">
      <w:pPr>
        <w:spacing w:line="600" w:lineRule="exact"/>
        <w:ind w:firstLineChars="600" w:firstLine="1895"/>
      </w:pPr>
      <w:proofErr w:type="gramStart"/>
      <w:r>
        <w:rPr>
          <w:rFonts w:hint="eastAsia"/>
        </w:rPr>
        <w:t>俞</w:t>
      </w:r>
      <w:proofErr w:type="gramEnd"/>
      <w:r>
        <w:rPr>
          <w:rFonts w:hint="eastAsia"/>
        </w:rPr>
        <w:t xml:space="preserve">  </w:t>
      </w:r>
      <w:r>
        <w:rPr>
          <w:rFonts w:hint="eastAsia"/>
        </w:rPr>
        <w:t>健</w:t>
      </w:r>
      <w:r>
        <w:rPr>
          <w:rFonts w:hint="eastAsia"/>
        </w:rPr>
        <w:t xml:space="preserve">    </w:t>
      </w:r>
      <w:r>
        <w:rPr>
          <w:rFonts w:hint="eastAsia"/>
        </w:rPr>
        <w:t>澄江街道办事处副主任</w:t>
      </w:r>
    </w:p>
    <w:p w:rsidR="000212A9" w:rsidRDefault="000212A9" w:rsidP="009457C8">
      <w:pPr>
        <w:spacing w:line="600" w:lineRule="exact"/>
        <w:ind w:firstLineChars="600" w:firstLine="1895"/>
      </w:pPr>
      <w:proofErr w:type="gramStart"/>
      <w:r>
        <w:rPr>
          <w:rFonts w:hint="eastAsia"/>
        </w:rPr>
        <w:t>顾丰良</w:t>
      </w:r>
      <w:proofErr w:type="gramEnd"/>
      <w:r>
        <w:rPr>
          <w:rFonts w:hint="eastAsia"/>
        </w:rPr>
        <w:t xml:space="preserve">    </w:t>
      </w:r>
      <w:r>
        <w:rPr>
          <w:rFonts w:hint="eastAsia"/>
        </w:rPr>
        <w:t>南闸街道党工委副书记</w:t>
      </w:r>
    </w:p>
    <w:p w:rsidR="000212A9" w:rsidRDefault="000212A9" w:rsidP="009457C8">
      <w:pPr>
        <w:spacing w:line="600" w:lineRule="exact"/>
        <w:ind w:firstLineChars="600" w:firstLine="1895"/>
      </w:pPr>
      <w:proofErr w:type="gramStart"/>
      <w:r>
        <w:rPr>
          <w:rFonts w:hint="eastAsia"/>
        </w:rPr>
        <w:t>沈利兴</w:t>
      </w:r>
      <w:proofErr w:type="gramEnd"/>
      <w:r>
        <w:rPr>
          <w:rFonts w:hint="eastAsia"/>
        </w:rPr>
        <w:t xml:space="preserve">    </w:t>
      </w:r>
      <w:r>
        <w:rPr>
          <w:rFonts w:hint="eastAsia"/>
        </w:rPr>
        <w:t>云亭街道办事处副主任</w:t>
      </w:r>
    </w:p>
    <w:p w:rsidR="000212A9" w:rsidRDefault="000212A9" w:rsidP="009457C8">
      <w:pPr>
        <w:spacing w:line="600" w:lineRule="exact"/>
        <w:ind w:firstLineChars="600" w:firstLine="1895"/>
      </w:pPr>
      <w:r>
        <w:rPr>
          <w:rFonts w:hint="eastAsia"/>
        </w:rPr>
        <w:t>刘江军</w:t>
      </w:r>
      <w:r>
        <w:rPr>
          <w:rFonts w:hint="eastAsia"/>
        </w:rPr>
        <w:t xml:space="preserve">    </w:t>
      </w:r>
      <w:proofErr w:type="gramStart"/>
      <w:r>
        <w:rPr>
          <w:rFonts w:hint="eastAsia"/>
        </w:rPr>
        <w:t>夏港街道办事处</w:t>
      </w:r>
      <w:proofErr w:type="gramEnd"/>
      <w:r>
        <w:rPr>
          <w:rFonts w:hint="eastAsia"/>
        </w:rPr>
        <w:t>副主任</w:t>
      </w:r>
    </w:p>
    <w:p w:rsidR="000212A9" w:rsidRDefault="000212A9" w:rsidP="009457C8">
      <w:pPr>
        <w:spacing w:line="600" w:lineRule="exact"/>
        <w:ind w:firstLineChars="600" w:firstLine="1895"/>
      </w:pPr>
      <w:r>
        <w:rPr>
          <w:rFonts w:hint="eastAsia"/>
        </w:rPr>
        <w:t>严建军</w:t>
      </w:r>
      <w:r>
        <w:rPr>
          <w:rFonts w:hint="eastAsia"/>
        </w:rPr>
        <w:t xml:space="preserve">    </w:t>
      </w:r>
      <w:r>
        <w:rPr>
          <w:rFonts w:hint="eastAsia"/>
        </w:rPr>
        <w:t>申港街道办事处副主任</w:t>
      </w:r>
    </w:p>
    <w:p w:rsidR="000212A9" w:rsidRDefault="000212A9" w:rsidP="009457C8">
      <w:pPr>
        <w:spacing w:line="600" w:lineRule="exact"/>
        <w:ind w:firstLineChars="600" w:firstLine="1895"/>
      </w:pPr>
      <w:proofErr w:type="gramStart"/>
      <w:r>
        <w:rPr>
          <w:rFonts w:hint="eastAsia"/>
        </w:rPr>
        <w:t>沙晓军</w:t>
      </w:r>
      <w:proofErr w:type="gramEnd"/>
      <w:r>
        <w:rPr>
          <w:rFonts w:hint="eastAsia"/>
        </w:rPr>
        <w:t xml:space="preserve">    </w:t>
      </w:r>
      <w:r>
        <w:rPr>
          <w:rFonts w:hint="eastAsia"/>
        </w:rPr>
        <w:t>利港街道办事处副主任</w:t>
      </w:r>
    </w:p>
    <w:p w:rsidR="000212A9" w:rsidRDefault="000212A9" w:rsidP="009457C8">
      <w:pPr>
        <w:spacing w:line="600" w:lineRule="exact"/>
        <w:ind w:firstLineChars="600" w:firstLine="1895"/>
      </w:pPr>
      <w:r>
        <w:rPr>
          <w:rFonts w:hint="eastAsia"/>
        </w:rPr>
        <w:t>陈</w:t>
      </w:r>
      <w:r>
        <w:rPr>
          <w:rFonts w:hint="eastAsia"/>
        </w:rPr>
        <w:t xml:space="preserve">  </w:t>
      </w:r>
      <w:r>
        <w:rPr>
          <w:rFonts w:hint="eastAsia"/>
        </w:rPr>
        <w:t>云</w:t>
      </w:r>
      <w:r>
        <w:rPr>
          <w:rFonts w:hint="eastAsia"/>
        </w:rPr>
        <w:t xml:space="preserve">    </w:t>
      </w:r>
      <w:proofErr w:type="gramStart"/>
      <w:r>
        <w:rPr>
          <w:rFonts w:hint="eastAsia"/>
        </w:rPr>
        <w:t>璜</w:t>
      </w:r>
      <w:proofErr w:type="gramEnd"/>
      <w:r>
        <w:rPr>
          <w:rFonts w:hint="eastAsia"/>
        </w:rPr>
        <w:t>土镇副镇长</w:t>
      </w:r>
    </w:p>
    <w:p w:rsidR="000212A9" w:rsidRDefault="000212A9" w:rsidP="009457C8">
      <w:pPr>
        <w:spacing w:line="600" w:lineRule="exact"/>
        <w:ind w:firstLineChars="600" w:firstLine="1895"/>
      </w:pPr>
      <w:r>
        <w:rPr>
          <w:rFonts w:hint="eastAsia"/>
        </w:rPr>
        <w:t>徐小虎</w:t>
      </w:r>
      <w:r>
        <w:rPr>
          <w:rFonts w:hint="eastAsia"/>
        </w:rPr>
        <w:t xml:space="preserve">    </w:t>
      </w:r>
      <w:r>
        <w:rPr>
          <w:rFonts w:hint="eastAsia"/>
        </w:rPr>
        <w:t>月</w:t>
      </w:r>
      <w:proofErr w:type="gramStart"/>
      <w:r>
        <w:rPr>
          <w:rFonts w:hint="eastAsia"/>
        </w:rPr>
        <w:t>城镇副</w:t>
      </w:r>
      <w:proofErr w:type="gramEnd"/>
      <w:r>
        <w:rPr>
          <w:rFonts w:hint="eastAsia"/>
        </w:rPr>
        <w:t>镇长</w:t>
      </w:r>
    </w:p>
    <w:p w:rsidR="000212A9" w:rsidRDefault="000212A9" w:rsidP="009457C8">
      <w:pPr>
        <w:spacing w:line="600" w:lineRule="exact"/>
        <w:ind w:firstLineChars="600" w:firstLine="1895"/>
      </w:pPr>
      <w:r>
        <w:rPr>
          <w:rFonts w:hint="eastAsia"/>
        </w:rPr>
        <w:t>华林其</w:t>
      </w:r>
      <w:r>
        <w:rPr>
          <w:rFonts w:hint="eastAsia"/>
        </w:rPr>
        <w:t xml:space="preserve">    </w:t>
      </w:r>
      <w:r>
        <w:rPr>
          <w:rFonts w:hint="eastAsia"/>
        </w:rPr>
        <w:t>青阳镇副镇长</w:t>
      </w:r>
    </w:p>
    <w:p w:rsidR="000212A9" w:rsidRDefault="000212A9" w:rsidP="009457C8">
      <w:pPr>
        <w:spacing w:line="600" w:lineRule="exact"/>
        <w:ind w:firstLineChars="600" w:firstLine="1895"/>
      </w:pPr>
      <w:r>
        <w:rPr>
          <w:rFonts w:hint="eastAsia"/>
        </w:rPr>
        <w:t>朱</w:t>
      </w:r>
      <w:r>
        <w:rPr>
          <w:rFonts w:hint="eastAsia"/>
        </w:rPr>
        <w:t xml:space="preserve">  </w:t>
      </w:r>
      <w:r>
        <w:rPr>
          <w:rFonts w:hint="eastAsia"/>
        </w:rPr>
        <w:t>勇</w:t>
      </w:r>
      <w:r>
        <w:rPr>
          <w:rFonts w:hint="eastAsia"/>
        </w:rPr>
        <w:t xml:space="preserve">    </w:t>
      </w:r>
      <w:r>
        <w:rPr>
          <w:rFonts w:hint="eastAsia"/>
        </w:rPr>
        <w:t>徐霞客镇副镇长</w:t>
      </w:r>
    </w:p>
    <w:p w:rsidR="000212A9" w:rsidRDefault="000212A9" w:rsidP="009457C8">
      <w:pPr>
        <w:spacing w:line="600" w:lineRule="exact"/>
        <w:ind w:firstLineChars="600" w:firstLine="1895"/>
      </w:pPr>
      <w:proofErr w:type="gramStart"/>
      <w:r>
        <w:rPr>
          <w:rFonts w:hint="eastAsia"/>
        </w:rPr>
        <w:t>费学兵</w:t>
      </w:r>
      <w:proofErr w:type="gramEnd"/>
      <w:r>
        <w:rPr>
          <w:rFonts w:hint="eastAsia"/>
        </w:rPr>
        <w:t xml:space="preserve">    </w:t>
      </w:r>
      <w:r>
        <w:rPr>
          <w:rFonts w:hint="eastAsia"/>
        </w:rPr>
        <w:t>华士镇副镇长</w:t>
      </w:r>
    </w:p>
    <w:p w:rsidR="000212A9" w:rsidRDefault="000212A9" w:rsidP="009457C8">
      <w:pPr>
        <w:spacing w:line="600" w:lineRule="exact"/>
        <w:ind w:firstLineChars="600" w:firstLine="1895"/>
      </w:pPr>
      <w:r>
        <w:rPr>
          <w:rFonts w:hint="eastAsia"/>
        </w:rPr>
        <w:t>朱军安</w:t>
      </w:r>
      <w:r>
        <w:rPr>
          <w:rFonts w:hint="eastAsia"/>
        </w:rPr>
        <w:t xml:space="preserve">    </w:t>
      </w:r>
      <w:r>
        <w:rPr>
          <w:rFonts w:hint="eastAsia"/>
        </w:rPr>
        <w:t>周庄镇副镇长</w:t>
      </w:r>
    </w:p>
    <w:p w:rsidR="000212A9" w:rsidRDefault="000212A9" w:rsidP="009457C8">
      <w:pPr>
        <w:spacing w:line="600" w:lineRule="exact"/>
        <w:ind w:firstLineChars="600" w:firstLine="1895"/>
      </w:pPr>
      <w:proofErr w:type="gramStart"/>
      <w:r>
        <w:rPr>
          <w:rFonts w:hint="eastAsia"/>
        </w:rPr>
        <w:t>赵叶勤</w:t>
      </w:r>
      <w:proofErr w:type="gramEnd"/>
      <w:r>
        <w:rPr>
          <w:rFonts w:hint="eastAsia"/>
        </w:rPr>
        <w:t xml:space="preserve">    </w:t>
      </w:r>
      <w:r>
        <w:rPr>
          <w:rFonts w:hint="eastAsia"/>
        </w:rPr>
        <w:t>新桥镇副镇长</w:t>
      </w:r>
    </w:p>
    <w:p w:rsidR="000212A9" w:rsidRDefault="000212A9" w:rsidP="009457C8">
      <w:pPr>
        <w:spacing w:line="600" w:lineRule="exact"/>
        <w:ind w:firstLineChars="600" w:firstLine="1895"/>
      </w:pPr>
      <w:r>
        <w:rPr>
          <w:rFonts w:hint="eastAsia"/>
        </w:rPr>
        <w:lastRenderedPageBreak/>
        <w:t>刘迅风</w:t>
      </w:r>
      <w:r>
        <w:rPr>
          <w:rFonts w:hint="eastAsia"/>
        </w:rPr>
        <w:t xml:space="preserve">    </w:t>
      </w:r>
      <w:r>
        <w:rPr>
          <w:rFonts w:hint="eastAsia"/>
        </w:rPr>
        <w:t>长</w:t>
      </w:r>
      <w:proofErr w:type="gramStart"/>
      <w:r>
        <w:rPr>
          <w:rFonts w:hint="eastAsia"/>
        </w:rPr>
        <w:t>泾</w:t>
      </w:r>
      <w:proofErr w:type="gramEnd"/>
      <w:r>
        <w:rPr>
          <w:rFonts w:hint="eastAsia"/>
        </w:rPr>
        <w:t>镇副镇长</w:t>
      </w:r>
    </w:p>
    <w:p w:rsidR="000212A9" w:rsidRDefault="000212A9" w:rsidP="009457C8">
      <w:pPr>
        <w:spacing w:line="600" w:lineRule="exact"/>
        <w:ind w:firstLineChars="600" w:firstLine="1895"/>
      </w:pPr>
      <w:r>
        <w:rPr>
          <w:rFonts w:hint="eastAsia"/>
        </w:rPr>
        <w:t>吴</w:t>
      </w:r>
      <w:r>
        <w:rPr>
          <w:rFonts w:hint="eastAsia"/>
        </w:rPr>
        <w:t xml:space="preserve">  </w:t>
      </w:r>
      <w:r>
        <w:rPr>
          <w:rFonts w:hint="eastAsia"/>
        </w:rPr>
        <w:t>洁</w:t>
      </w:r>
      <w:r>
        <w:rPr>
          <w:rFonts w:hint="eastAsia"/>
        </w:rPr>
        <w:t xml:space="preserve">    </w:t>
      </w:r>
      <w:r>
        <w:rPr>
          <w:rFonts w:hint="eastAsia"/>
        </w:rPr>
        <w:t>顾山镇副镇长</w:t>
      </w:r>
    </w:p>
    <w:p w:rsidR="000212A9" w:rsidRDefault="000212A9" w:rsidP="009457C8">
      <w:pPr>
        <w:spacing w:line="600" w:lineRule="exact"/>
        <w:ind w:firstLineChars="600" w:firstLine="1895"/>
      </w:pPr>
      <w:r>
        <w:rPr>
          <w:rFonts w:hint="eastAsia"/>
        </w:rPr>
        <w:t>谭荣伟</w:t>
      </w:r>
      <w:r>
        <w:rPr>
          <w:rFonts w:hint="eastAsia"/>
        </w:rPr>
        <w:t xml:space="preserve">    </w:t>
      </w:r>
      <w:r>
        <w:rPr>
          <w:rFonts w:hint="eastAsia"/>
        </w:rPr>
        <w:t>祝塘镇副镇长</w:t>
      </w:r>
    </w:p>
    <w:p w:rsidR="001A5453" w:rsidRPr="000212A9" w:rsidRDefault="000212A9" w:rsidP="009457C8">
      <w:pPr>
        <w:spacing w:line="600" w:lineRule="exact"/>
        <w:ind w:firstLineChars="200" w:firstLine="632"/>
      </w:pPr>
      <w:r>
        <w:rPr>
          <w:rFonts w:hint="eastAsia"/>
        </w:rPr>
        <w:t>领导小组办公室设在市公用事业局，市公用事业局局长陈国君同志兼任办公室主任。</w:t>
      </w:r>
    </w:p>
    <w:p w:rsidR="00402D34" w:rsidRDefault="00402D34" w:rsidP="001A5453">
      <w:pPr>
        <w:ind w:firstLineChars="200" w:firstLine="632"/>
      </w:pPr>
      <w:r>
        <w:br w:type="page"/>
      </w:r>
    </w:p>
    <w:p w:rsidR="006F1074" w:rsidRPr="006F1074" w:rsidRDefault="006F1074" w:rsidP="001A5453">
      <w:pPr>
        <w:jc w:val="center"/>
      </w:pPr>
    </w:p>
    <w:p w:rsidR="006F1074" w:rsidRPr="006F1074" w:rsidRDefault="006F1074" w:rsidP="001A5453">
      <w:pPr>
        <w:jc w:val="center"/>
      </w:pPr>
    </w:p>
    <w:p w:rsidR="006F1074" w:rsidRPr="006F1074" w:rsidRDefault="006F1074" w:rsidP="001A5453">
      <w:pPr>
        <w:jc w:val="center"/>
      </w:pPr>
    </w:p>
    <w:p w:rsidR="006F1074" w:rsidRPr="006F1074" w:rsidRDefault="006F1074" w:rsidP="001A5453">
      <w:pPr>
        <w:jc w:val="center"/>
      </w:pPr>
    </w:p>
    <w:p w:rsidR="006F1074" w:rsidRDefault="006F1074" w:rsidP="001A5453">
      <w:pPr>
        <w:jc w:val="center"/>
      </w:pPr>
    </w:p>
    <w:p w:rsidR="002111EA" w:rsidRDefault="002111EA" w:rsidP="001A5453">
      <w:pPr>
        <w:jc w:val="center"/>
      </w:pPr>
    </w:p>
    <w:p w:rsidR="002111EA" w:rsidRDefault="002111EA" w:rsidP="001A5453">
      <w:pPr>
        <w:jc w:val="center"/>
      </w:pPr>
    </w:p>
    <w:p w:rsidR="002111EA" w:rsidRDefault="002111EA" w:rsidP="001A5453">
      <w:pPr>
        <w:jc w:val="center"/>
      </w:pPr>
    </w:p>
    <w:p w:rsidR="002111EA" w:rsidRDefault="002111EA" w:rsidP="001A5453">
      <w:pPr>
        <w:jc w:val="center"/>
      </w:pPr>
    </w:p>
    <w:p w:rsidR="002111EA" w:rsidRDefault="002111EA" w:rsidP="001A5453">
      <w:pPr>
        <w:jc w:val="center"/>
      </w:pPr>
    </w:p>
    <w:p w:rsidR="002111EA" w:rsidRDefault="002111EA" w:rsidP="001A5453">
      <w:pPr>
        <w:jc w:val="center"/>
      </w:pPr>
    </w:p>
    <w:p w:rsidR="002111EA" w:rsidRDefault="002111EA" w:rsidP="001A5453">
      <w:pPr>
        <w:jc w:val="center"/>
      </w:pPr>
    </w:p>
    <w:p w:rsidR="002111EA" w:rsidRDefault="002111EA" w:rsidP="001A5453">
      <w:pPr>
        <w:jc w:val="center"/>
      </w:pPr>
    </w:p>
    <w:p w:rsidR="002111EA" w:rsidRDefault="002111EA" w:rsidP="001A5453">
      <w:pPr>
        <w:jc w:val="center"/>
      </w:pPr>
    </w:p>
    <w:p w:rsidR="002111EA" w:rsidRDefault="002111EA" w:rsidP="001A5453">
      <w:pPr>
        <w:jc w:val="center"/>
      </w:pPr>
    </w:p>
    <w:p w:rsidR="002111EA" w:rsidRDefault="002111EA" w:rsidP="001A5453">
      <w:pPr>
        <w:jc w:val="center"/>
      </w:pPr>
    </w:p>
    <w:p w:rsidR="002111EA" w:rsidRPr="006F1074" w:rsidRDefault="002111EA" w:rsidP="001A5453">
      <w:pPr>
        <w:jc w:val="center"/>
      </w:pPr>
    </w:p>
    <w:p w:rsidR="006F1074" w:rsidRPr="006F1074" w:rsidRDefault="006F1074" w:rsidP="001A5453">
      <w:pPr>
        <w:jc w:val="center"/>
      </w:pPr>
    </w:p>
    <w:p w:rsidR="00F00B5F" w:rsidRPr="00FC36C9" w:rsidRDefault="00F00B5F" w:rsidP="001A5453">
      <w:pPr>
        <w:jc w:val="center"/>
      </w:pPr>
    </w:p>
    <w:p w:rsidR="00F00B5F" w:rsidRPr="00FC36C9" w:rsidRDefault="001C17BD" w:rsidP="001A5453">
      <w:pPr>
        <w:pStyle w:val="a8"/>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r>
        <w:rPr>
          <w:rFonts w:eastAsia="方正仿宋_GBK"/>
          <w:kern w:val="2"/>
          <w:sz w:val="28"/>
          <w:szCs w:val="28"/>
        </w:rPr>
        <w:pict>
          <v:shapetype id="_x0000_t201" coordsize="21600,21600" o:spt="201" path="m,l,21600r21600,l21600,xe">
            <v:stroke joinstyle="miter"/>
            <v:path shadowok="f" o:extrusionok="f" strokeok="f" fillok="f" o:connecttype="rect"/>
            <o:lock v:ext="edit" shapetype="t"/>
          </v:shapetype>
          <v:shape id="DeletedControl 54" o:spid="_x0000_s2065" type="#_x0000_t201" style="position:absolute;left:0;text-align:left;margin-left:-1000pt;margin-top:-1000pt;width:127.5pt;height:127.5pt;z-index:251670528;visibility:hidden;mso-position-horizontal-relative:page;mso-position-vertical-relative:page" o:preferrelative="t" o:allowincell="f" filled="f" stroked="f">
            <v:imagedata r:id="rId8" o:title=""/>
            <v:path shadowok="t" strokeok="t"/>
            <o:lock v:ext="edit" aspectratio="t"/>
            <w10:wrap anchorx="page" anchory="page"/>
          </v:shape>
        </w:pict>
      </w:r>
      <w:r>
        <w:rPr>
          <w:rFonts w:eastAsia="方正仿宋_GBK"/>
          <w:kern w:val="2"/>
          <w:sz w:val="28"/>
          <w:szCs w:val="28"/>
        </w:rPr>
        <w:pict>
          <v:line id="直线 5" o:spid="_x0000_s2063" style="position:absolute;left:0;text-align:left;z-index:251668480" from="0,.45pt" to="442.2pt,.45pt" strokeweight=".35pt"/>
        </w:pict>
      </w:r>
      <w:r w:rsidR="00F00B5F" w:rsidRPr="00FC36C9">
        <w:rPr>
          <w:rFonts w:eastAsia="方正仿宋_GBK"/>
          <w:kern w:val="2"/>
          <w:sz w:val="28"/>
          <w:szCs w:val="28"/>
        </w:rPr>
        <w:t>抄送：市委各部门，市人大常委会办公室，市政协办公室，市纪委办公室，市法院，市检察院，市人武部，市各群团，</w:t>
      </w:r>
      <w:proofErr w:type="gramStart"/>
      <w:r w:rsidR="00F00B5F" w:rsidRPr="00FC36C9">
        <w:rPr>
          <w:rFonts w:eastAsia="方正仿宋_GBK"/>
          <w:kern w:val="2"/>
          <w:sz w:val="28"/>
          <w:szCs w:val="28"/>
        </w:rPr>
        <w:t>各驻澄单位</w:t>
      </w:r>
      <w:proofErr w:type="gramEnd"/>
      <w:r w:rsidR="00F00B5F" w:rsidRPr="00FC36C9">
        <w:rPr>
          <w:rFonts w:eastAsia="方正仿宋_GBK"/>
          <w:kern w:val="2"/>
          <w:sz w:val="28"/>
          <w:szCs w:val="28"/>
        </w:rPr>
        <w:t>。</w:t>
      </w:r>
    </w:p>
    <w:p w:rsidR="00A861AB" w:rsidRPr="00F00B5F" w:rsidRDefault="001C17BD" w:rsidP="001A5453">
      <w:pPr>
        <w:ind w:leftChars="100" w:left="316" w:rightChars="100" w:right="316"/>
        <w:rPr>
          <w:color w:val="000000" w:themeColor="text1"/>
          <w:sz w:val="30"/>
          <w:szCs w:val="30"/>
        </w:rPr>
      </w:pPr>
      <w:r w:rsidRPr="001C17BD">
        <w:rPr>
          <w:sz w:val="28"/>
          <w:szCs w:val="28"/>
        </w:rPr>
        <w:pict>
          <v:line id="直线 6" o:spid="_x0000_s2064" style="position:absolute;left:0;text-align:left;z-index:251669504" from="-.75pt,29pt" to="441.45pt,29pt" strokeweight=".35pt"/>
        </w:pict>
      </w:r>
      <w:r w:rsidRPr="001C17BD">
        <w:rPr>
          <w:sz w:val="28"/>
          <w:szCs w:val="28"/>
        </w:rPr>
        <w:pict>
          <v:line id="直线 4" o:spid="_x0000_s2062" style="position:absolute;left:0;text-align:left;z-index:251667456" from="0,.25pt" to="442.2pt,.25pt" strokeweight=".25pt"/>
        </w:pict>
      </w:r>
      <w:r w:rsidR="00F00B5F" w:rsidRPr="00FC36C9">
        <w:rPr>
          <w:sz w:val="28"/>
          <w:szCs w:val="28"/>
        </w:rPr>
        <w:t>江阴市人民政府办公室</w:t>
      </w:r>
      <w:r w:rsidR="00F00B5F" w:rsidRPr="00FC36C9">
        <w:rPr>
          <w:sz w:val="28"/>
          <w:szCs w:val="28"/>
        </w:rPr>
        <w:t xml:space="preserve">          </w:t>
      </w:r>
      <w:r w:rsidR="00F00B5F" w:rsidRPr="00FC36C9">
        <w:rPr>
          <w:rFonts w:hint="eastAsia"/>
          <w:sz w:val="28"/>
          <w:szCs w:val="28"/>
        </w:rPr>
        <w:t xml:space="preserve">      </w:t>
      </w:r>
      <w:r w:rsidR="00F00B5F" w:rsidRPr="00FC36C9">
        <w:rPr>
          <w:sz w:val="28"/>
          <w:szCs w:val="28"/>
        </w:rPr>
        <w:t xml:space="preserve">   </w:t>
      </w:r>
      <w:r w:rsidR="00752C69">
        <w:rPr>
          <w:rFonts w:hint="eastAsia"/>
          <w:sz w:val="28"/>
          <w:szCs w:val="28"/>
        </w:rPr>
        <w:t xml:space="preserve"> </w:t>
      </w:r>
      <w:r w:rsidR="00F00B5F" w:rsidRPr="00FC36C9">
        <w:rPr>
          <w:rFonts w:hint="eastAsia"/>
          <w:sz w:val="28"/>
          <w:szCs w:val="28"/>
        </w:rPr>
        <w:t xml:space="preserve"> </w:t>
      </w:r>
      <w:r w:rsidR="00F00B5F" w:rsidRPr="00FC36C9">
        <w:rPr>
          <w:sz w:val="28"/>
          <w:szCs w:val="28"/>
        </w:rPr>
        <w:t>20</w:t>
      </w:r>
      <w:r w:rsidR="00F00B5F" w:rsidRPr="00FC36C9">
        <w:rPr>
          <w:rFonts w:hint="eastAsia"/>
          <w:sz w:val="28"/>
          <w:szCs w:val="28"/>
        </w:rPr>
        <w:t>1</w:t>
      </w:r>
      <w:r w:rsidR="00133944">
        <w:rPr>
          <w:rFonts w:hint="eastAsia"/>
          <w:sz w:val="28"/>
          <w:szCs w:val="28"/>
        </w:rPr>
        <w:t>9</w:t>
      </w:r>
      <w:r w:rsidR="00F00B5F" w:rsidRPr="00FC36C9">
        <w:rPr>
          <w:sz w:val="28"/>
          <w:szCs w:val="28"/>
        </w:rPr>
        <w:t>年</w:t>
      </w:r>
      <w:r w:rsidR="00752C69">
        <w:rPr>
          <w:rFonts w:hint="eastAsia"/>
          <w:sz w:val="28"/>
          <w:szCs w:val="28"/>
        </w:rPr>
        <w:t>1</w:t>
      </w:r>
      <w:r w:rsidR="00F00B5F" w:rsidRPr="00FC36C9">
        <w:rPr>
          <w:sz w:val="28"/>
          <w:szCs w:val="28"/>
        </w:rPr>
        <w:t>月</w:t>
      </w:r>
      <w:r w:rsidR="0060050F">
        <w:rPr>
          <w:rFonts w:hint="eastAsia"/>
          <w:sz w:val="28"/>
          <w:szCs w:val="28"/>
        </w:rPr>
        <w:t>18</w:t>
      </w:r>
      <w:r w:rsidR="00F00B5F" w:rsidRPr="00FC36C9">
        <w:rPr>
          <w:sz w:val="28"/>
          <w:szCs w:val="28"/>
        </w:rPr>
        <w:t>日印发</w:t>
      </w:r>
    </w:p>
    <w:sectPr w:rsidR="00A861AB" w:rsidRPr="00F00B5F" w:rsidSect="008C1C6F">
      <w:headerReference w:type="default" r:id="rId9"/>
      <w:footerReference w:type="even" r:id="rId10"/>
      <w:footerReference w:type="default" r:id="rId11"/>
      <w:pgSz w:w="11906" w:h="16838" w:code="9"/>
      <w:pgMar w:top="2098" w:right="1474" w:bottom="1985" w:left="1588" w:header="851" w:footer="147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33E" w:rsidRDefault="004F533E" w:rsidP="00021CEF">
      <w:r>
        <w:separator/>
      </w:r>
    </w:p>
  </w:endnote>
  <w:endnote w:type="continuationSeparator" w:id="1">
    <w:p w:rsidR="004F533E" w:rsidRDefault="004F533E" w:rsidP="00021C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eastAsiaTheme="minorEastAsia" w:hAnsiTheme="minorEastAsia"/>
        <w:sz w:val="28"/>
        <w:szCs w:val="28"/>
      </w:rPr>
      <w:id w:val="2520293"/>
      <w:docPartObj>
        <w:docPartGallery w:val="Page Numbers (Bottom of Page)"/>
        <w:docPartUnique/>
      </w:docPartObj>
    </w:sdtPr>
    <w:sdtContent>
      <w:p w:rsidR="00F925AC" w:rsidRPr="00F925AC" w:rsidRDefault="00F925AC" w:rsidP="00F925AC">
        <w:pPr>
          <w:pStyle w:val="a4"/>
          <w:ind w:leftChars="100" w:left="320"/>
          <w:rPr>
            <w:rFonts w:asciiTheme="minorEastAsia" w:eastAsiaTheme="minorEastAsia" w:hAnsiTheme="minorEastAsia"/>
            <w:sz w:val="28"/>
            <w:szCs w:val="28"/>
          </w:rPr>
        </w:pPr>
        <w:r w:rsidRPr="00F925AC">
          <w:rPr>
            <w:rFonts w:asciiTheme="minorEastAsia" w:eastAsiaTheme="minorEastAsia" w:hAnsiTheme="minorEastAsia" w:hint="eastAsia"/>
            <w:sz w:val="28"/>
            <w:szCs w:val="28"/>
          </w:rPr>
          <w:t xml:space="preserve">— </w:t>
        </w:r>
        <w:r w:rsidR="001C17BD" w:rsidRPr="00F925AC">
          <w:rPr>
            <w:rFonts w:asciiTheme="minorEastAsia" w:eastAsiaTheme="minorEastAsia" w:hAnsiTheme="minorEastAsia"/>
            <w:sz w:val="28"/>
            <w:szCs w:val="28"/>
          </w:rPr>
          <w:fldChar w:fldCharType="begin"/>
        </w:r>
        <w:r w:rsidRPr="00F925AC">
          <w:rPr>
            <w:rFonts w:asciiTheme="minorEastAsia" w:eastAsiaTheme="minorEastAsia" w:hAnsiTheme="minorEastAsia"/>
            <w:sz w:val="28"/>
            <w:szCs w:val="28"/>
          </w:rPr>
          <w:instrText xml:space="preserve"> PAGE   \* MERGEFORMAT </w:instrText>
        </w:r>
        <w:r w:rsidR="001C17BD" w:rsidRPr="00F925AC">
          <w:rPr>
            <w:rFonts w:asciiTheme="minorEastAsia" w:eastAsiaTheme="minorEastAsia" w:hAnsiTheme="minorEastAsia"/>
            <w:sz w:val="28"/>
            <w:szCs w:val="28"/>
          </w:rPr>
          <w:fldChar w:fldCharType="separate"/>
        </w:r>
        <w:r w:rsidR="00864D4E" w:rsidRPr="00864D4E">
          <w:rPr>
            <w:rFonts w:asciiTheme="minorEastAsia" w:eastAsiaTheme="minorEastAsia" w:hAnsiTheme="minorEastAsia"/>
            <w:noProof/>
            <w:sz w:val="28"/>
            <w:szCs w:val="28"/>
            <w:lang w:val="zh-CN"/>
          </w:rPr>
          <w:t>8</w:t>
        </w:r>
        <w:r w:rsidR="001C17BD" w:rsidRPr="00F925AC">
          <w:rPr>
            <w:rFonts w:asciiTheme="minorEastAsia" w:eastAsiaTheme="minorEastAsia" w:hAnsiTheme="minorEastAsia"/>
            <w:sz w:val="28"/>
            <w:szCs w:val="28"/>
          </w:rPr>
          <w:fldChar w:fldCharType="end"/>
        </w:r>
        <w:r w:rsidRPr="00F925AC">
          <w:rPr>
            <w:rFonts w:asciiTheme="minorEastAsia" w:eastAsiaTheme="minorEastAsia" w:hAnsiTheme="minorEastAsia"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eastAsiaTheme="minorEastAsia" w:hAnsiTheme="minorEastAsia"/>
        <w:sz w:val="28"/>
        <w:szCs w:val="28"/>
      </w:rPr>
      <w:id w:val="2520282"/>
      <w:docPartObj>
        <w:docPartGallery w:val="Page Numbers (Bottom of Page)"/>
        <w:docPartUnique/>
      </w:docPartObj>
    </w:sdtPr>
    <w:sdtContent>
      <w:p w:rsidR="00F925AC" w:rsidRPr="00F925AC" w:rsidRDefault="00F925AC" w:rsidP="00F925AC">
        <w:pPr>
          <w:pStyle w:val="a4"/>
          <w:ind w:rightChars="100" w:right="320"/>
          <w:jc w:val="right"/>
          <w:rPr>
            <w:rFonts w:asciiTheme="minorEastAsia" w:eastAsiaTheme="minorEastAsia" w:hAnsiTheme="minorEastAsia"/>
            <w:sz w:val="28"/>
            <w:szCs w:val="28"/>
          </w:rPr>
        </w:pPr>
        <w:r w:rsidRPr="00F925AC">
          <w:rPr>
            <w:rFonts w:asciiTheme="minorEastAsia" w:eastAsiaTheme="minorEastAsia" w:hAnsiTheme="minorEastAsia" w:hint="eastAsia"/>
            <w:sz w:val="28"/>
            <w:szCs w:val="28"/>
          </w:rPr>
          <w:t xml:space="preserve">— </w:t>
        </w:r>
        <w:r w:rsidR="001C17BD" w:rsidRPr="00F925AC">
          <w:rPr>
            <w:rFonts w:asciiTheme="minorEastAsia" w:eastAsiaTheme="minorEastAsia" w:hAnsiTheme="minorEastAsia"/>
            <w:sz w:val="28"/>
            <w:szCs w:val="28"/>
          </w:rPr>
          <w:fldChar w:fldCharType="begin"/>
        </w:r>
        <w:r w:rsidRPr="00F925AC">
          <w:rPr>
            <w:rFonts w:asciiTheme="minorEastAsia" w:eastAsiaTheme="minorEastAsia" w:hAnsiTheme="minorEastAsia"/>
            <w:sz w:val="28"/>
            <w:szCs w:val="28"/>
          </w:rPr>
          <w:instrText xml:space="preserve"> PAGE   \* MERGEFORMAT </w:instrText>
        </w:r>
        <w:r w:rsidR="001C17BD" w:rsidRPr="00F925AC">
          <w:rPr>
            <w:rFonts w:asciiTheme="minorEastAsia" w:eastAsiaTheme="minorEastAsia" w:hAnsiTheme="minorEastAsia"/>
            <w:sz w:val="28"/>
            <w:szCs w:val="28"/>
          </w:rPr>
          <w:fldChar w:fldCharType="separate"/>
        </w:r>
        <w:r w:rsidR="00864D4E" w:rsidRPr="00864D4E">
          <w:rPr>
            <w:rFonts w:asciiTheme="minorEastAsia" w:eastAsiaTheme="minorEastAsia" w:hAnsiTheme="minorEastAsia"/>
            <w:noProof/>
            <w:sz w:val="28"/>
            <w:szCs w:val="28"/>
            <w:lang w:val="zh-CN"/>
          </w:rPr>
          <w:t>9</w:t>
        </w:r>
        <w:r w:rsidR="001C17BD" w:rsidRPr="00F925AC">
          <w:rPr>
            <w:rFonts w:asciiTheme="minorEastAsia" w:eastAsiaTheme="minorEastAsia" w:hAnsiTheme="minorEastAsia"/>
            <w:sz w:val="28"/>
            <w:szCs w:val="28"/>
          </w:rPr>
          <w:fldChar w:fldCharType="end"/>
        </w:r>
        <w:r w:rsidRPr="00F925AC">
          <w:rPr>
            <w:rFonts w:asciiTheme="minorEastAsia" w:eastAsiaTheme="minorEastAsia" w:hAnsiTheme="minorEastAsia"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33E" w:rsidRDefault="004F533E" w:rsidP="00021CEF">
      <w:r>
        <w:separator/>
      </w:r>
    </w:p>
  </w:footnote>
  <w:footnote w:type="continuationSeparator" w:id="1">
    <w:p w:rsidR="004F533E" w:rsidRDefault="004F533E" w:rsidP="00021C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534" w:rsidRDefault="00673534" w:rsidP="00BD5AE8">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B340C"/>
    <w:multiLevelType w:val="hybridMultilevel"/>
    <w:tmpl w:val="11986016"/>
    <w:lvl w:ilvl="0" w:tplc="3656CC9C">
      <w:start w:val="5"/>
      <w:numFmt w:val="japaneseCounting"/>
      <w:lvlText w:val="第%1条"/>
      <w:lvlJc w:val="left"/>
      <w:pPr>
        <w:tabs>
          <w:tab w:val="num" w:pos="1125"/>
        </w:tabs>
        <w:ind w:left="1125" w:hanging="1125"/>
      </w:pPr>
      <w:rPr>
        <w:rFonts w:cs="Times New Roman" w:hint="default"/>
      </w:rPr>
    </w:lvl>
    <w:lvl w:ilvl="1" w:tplc="91DE5B98">
      <w:start w:val="1"/>
      <w:numFmt w:val="japaneseCounting"/>
      <w:lvlText w:val="（%2）"/>
      <w:lvlJc w:val="left"/>
      <w:pPr>
        <w:tabs>
          <w:tab w:val="num" w:pos="1215"/>
        </w:tabs>
        <w:ind w:left="1215" w:hanging="795"/>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6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1CEF"/>
    <w:rsid w:val="000212A9"/>
    <w:rsid w:val="00021CEF"/>
    <w:rsid w:val="00043978"/>
    <w:rsid w:val="0006151F"/>
    <w:rsid w:val="000E725C"/>
    <w:rsid w:val="000F0346"/>
    <w:rsid w:val="000F7428"/>
    <w:rsid w:val="001057B9"/>
    <w:rsid w:val="00105A75"/>
    <w:rsid w:val="00133944"/>
    <w:rsid w:val="001A5453"/>
    <w:rsid w:val="001B3472"/>
    <w:rsid w:val="001C17BD"/>
    <w:rsid w:val="001D243D"/>
    <w:rsid w:val="00203B17"/>
    <w:rsid w:val="002111EA"/>
    <w:rsid w:val="0022035A"/>
    <w:rsid w:val="00235902"/>
    <w:rsid w:val="00297E1F"/>
    <w:rsid w:val="002A0A41"/>
    <w:rsid w:val="002B7972"/>
    <w:rsid w:val="00306E14"/>
    <w:rsid w:val="003754A2"/>
    <w:rsid w:val="00386366"/>
    <w:rsid w:val="00393C3C"/>
    <w:rsid w:val="003D5813"/>
    <w:rsid w:val="003E6347"/>
    <w:rsid w:val="00402D34"/>
    <w:rsid w:val="00413F44"/>
    <w:rsid w:val="0046505D"/>
    <w:rsid w:val="00481C5D"/>
    <w:rsid w:val="00481E1A"/>
    <w:rsid w:val="00487C27"/>
    <w:rsid w:val="004A21BF"/>
    <w:rsid w:val="004B53FE"/>
    <w:rsid w:val="004D5AB8"/>
    <w:rsid w:val="004E05EC"/>
    <w:rsid w:val="004E076F"/>
    <w:rsid w:val="004E35B1"/>
    <w:rsid w:val="004F533E"/>
    <w:rsid w:val="005002BD"/>
    <w:rsid w:val="0053265D"/>
    <w:rsid w:val="00540B9B"/>
    <w:rsid w:val="005603A7"/>
    <w:rsid w:val="00562E64"/>
    <w:rsid w:val="00582AAC"/>
    <w:rsid w:val="00596770"/>
    <w:rsid w:val="005B57D2"/>
    <w:rsid w:val="0060050F"/>
    <w:rsid w:val="006167E2"/>
    <w:rsid w:val="00627C94"/>
    <w:rsid w:val="00630E64"/>
    <w:rsid w:val="006734C5"/>
    <w:rsid w:val="00673534"/>
    <w:rsid w:val="00697BDA"/>
    <w:rsid w:val="006A10AA"/>
    <w:rsid w:val="006C05EC"/>
    <w:rsid w:val="006F1074"/>
    <w:rsid w:val="007216B1"/>
    <w:rsid w:val="0074129B"/>
    <w:rsid w:val="00752C69"/>
    <w:rsid w:val="00767346"/>
    <w:rsid w:val="00767BEA"/>
    <w:rsid w:val="0077241D"/>
    <w:rsid w:val="00785457"/>
    <w:rsid w:val="007F385E"/>
    <w:rsid w:val="008509EA"/>
    <w:rsid w:val="00853190"/>
    <w:rsid w:val="00864D4E"/>
    <w:rsid w:val="008A6DF7"/>
    <w:rsid w:val="008B1051"/>
    <w:rsid w:val="008C1C6F"/>
    <w:rsid w:val="008C733B"/>
    <w:rsid w:val="008F0788"/>
    <w:rsid w:val="00906462"/>
    <w:rsid w:val="00907E02"/>
    <w:rsid w:val="00941BCD"/>
    <w:rsid w:val="00944A54"/>
    <w:rsid w:val="009457C8"/>
    <w:rsid w:val="0095372E"/>
    <w:rsid w:val="0095769B"/>
    <w:rsid w:val="00977CA8"/>
    <w:rsid w:val="009A25B6"/>
    <w:rsid w:val="009C4A9C"/>
    <w:rsid w:val="009E7832"/>
    <w:rsid w:val="009F14A8"/>
    <w:rsid w:val="009F6573"/>
    <w:rsid w:val="00A16A51"/>
    <w:rsid w:val="00A43648"/>
    <w:rsid w:val="00A64E49"/>
    <w:rsid w:val="00A861AB"/>
    <w:rsid w:val="00A9071C"/>
    <w:rsid w:val="00AB0CDD"/>
    <w:rsid w:val="00AC4A38"/>
    <w:rsid w:val="00AD6F9E"/>
    <w:rsid w:val="00AF1178"/>
    <w:rsid w:val="00B55564"/>
    <w:rsid w:val="00B61B3D"/>
    <w:rsid w:val="00B839EE"/>
    <w:rsid w:val="00B96EAB"/>
    <w:rsid w:val="00BD5AE8"/>
    <w:rsid w:val="00BD6B3A"/>
    <w:rsid w:val="00BE7A0F"/>
    <w:rsid w:val="00BE7EAA"/>
    <w:rsid w:val="00C0600C"/>
    <w:rsid w:val="00C1383C"/>
    <w:rsid w:val="00C35D3C"/>
    <w:rsid w:val="00C605B1"/>
    <w:rsid w:val="00C85DFF"/>
    <w:rsid w:val="00C90393"/>
    <w:rsid w:val="00CA28C8"/>
    <w:rsid w:val="00CB55F3"/>
    <w:rsid w:val="00CD5696"/>
    <w:rsid w:val="00CE23C8"/>
    <w:rsid w:val="00CF3E7D"/>
    <w:rsid w:val="00CF61EB"/>
    <w:rsid w:val="00D37BC9"/>
    <w:rsid w:val="00D754A9"/>
    <w:rsid w:val="00D934FB"/>
    <w:rsid w:val="00D953EF"/>
    <w:rsid w:val="00DA233F"/>
    <w:rsid w:val="00DC0C6C"/>
    <w:rsid w:val="00DC79C2"/>
    <w:rsid w:val="00E05DC6"/>
    <w:rsid w:val="00E1078C"/>
    <w:rsid w:val="00E2793A"/>
    <w:rsid w:val="00E4276A"/>
    <w:rsid w:val="00E6390F"/>
    <w:rsid w:val="00E6764E"/>
    <w:rsid w:val="00E9221C"/>
    <w:rsid w:val="00EA4564"/>
    <w:rsid w:val="00EA6D63"/>
    <w:rsid w:val="00EB1EA2"/>
    <w:rsid w:val="00EB659D"/>
    <w:rsid w:val="00EF53A1"/>
    <w:rsid w:val="00F00B5F"/>
    <w:rsid w:val="00F041ED"/>
    <w:rsid w:val="00F1289B"/>
    <w:rsid w:val="00F13792"/>
    <w:rsid w:val="00F149A2"/>
    <w:rsid w:val="00F32753"/>
    <w:rsid w:val="00F61A16"/>
    <w:rsid w:val="00F917E7"/>
    <w:rsid w:val="00F925AC"/>
    <w:rsid w:val="00F95AEF"/>
    <w:rsid w:val="00FC5CC1"/>
    <w:rsid w:val="00FD7630"/>
    <w:rsid w:val="00FE75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2"/>
      <o:rules v:ext="edit">
        <o:r id="V:Rule2" type="connector" idref="#自选图形 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C6F"/>
    <w:pPr>
      <w:widowControl w:val="0"/>
      <w:jc w:val="both"/>
    </w:pPr>
    <w:rPr>
      <w:rFonts w:ascii="Times New Roman" w:eastAsia="方正仿宋_GBK"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21C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21CEF"/>
    <w:rPr>
      <w:rFonts w:cs="Times New Roman"/>
      <w:sz w:val="18"/>
      <w:szCs w:val="18"/>
    </w:rPr>
  </w:style>
  <w:style w:type="paragraph" w:styleId="a4">
    <w:name w:val="footer"/>
    <w:basedOn w:val="a"/>
    <w:link w:val="Char0"/>
    <w:uiPriority w:val="99"/>
    <w:rsid w:val="00021CE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21CEF"/>
    <w:rPr>
      <w:rFonts w:cs="Times New Roman"/>
      <w:sz w:val="18"/>
      <w:szCs w:val="18"/>
    </w:rPr>
  </w:style>
  <w:style w:type="paragraph" w:styleId="a5">
    <w:name w:val="Normal (Web)"/>
    <w:basedOn w:val="a"/>
    <w:rsid w:val="00021CEF"/>
    <w:pPr>
      <w:widowControl/>
      <w:spacing w:line="480" w:lineRule="auto"/>
      <w:jc w:val="left"/>
    </w:pPr>
    <w:rPr>
      <w:rFonts w:ascii="宋体" w:hAnsi="宋体" w:cs="宋体"/>
      <w:kern w:val="0"/>
      <w:sz w:val="24"/>
      <w:szCs w:val="24"/>
    </w:rPr>
  </w:style>
  <w:style w:type="character" w:styleId="a6">
    <w:name w:val="Strong"/>
    <w:basedOn w:val="a0"/>
    <w:qFormat/>
    <w:rsid w:val="00021CEF"/>
    <w:rPr>
      <w:rFonts w:cs="Times New Roman"/>
      <w:b/>
      <w:bCs/>
    </w:rPr>
  </w:style>
  <w:style w:type="paragraph" w:styleId="HTML">
    <w:name w:val="HTML Preformatted"/>
    <w:basedOn w:val="a"/>
    <w:link w:val="HTMLChar"/>
    <w:uiPriority w:val="99"/>
    <w:rsid w:val="008509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D540B6"/>
    <w:rPr>
      <w:rFonts w:ascii="Courier New" w:hAnsi="Courier New" w:cs="Courier New"/>
      <w:sz w:val="20"/>
      <w:szCs w:val="20"/>
    </w:rPr>
  </w:style>
  <w:style w:type="character" w:styleId="a7">
    <w:name w:val="Hyperlink"/>
    <w:basedOn w:val="a0"/>
    <w:uiPriority w:val="99"/>
    <w:rsid w:val="008509EA"/>
    <w:rPr>
      <w:rFonts w:cs="Times New Roman"/>
      <w:color w:val="0000FF"/>
      <w:u w:val="single"/>
    </w:rPr>
  </w:style>
  <w:style w:type="paragraph" w:customStyle="1" w:styleId="a8">
    <w:name w:val="印发栏"/>
    <w:basedOn w:val="a9"/>
    <w:rsid w:val="008C1C6F"/>
    <w:pPr>
      <w:tabs>
        <w:tab w:val="right" w:pos="8465"/>
      </w:tabs>
      <w:autoSpaceDE w:val="0"/>
      <w:autoSpaceDN w:val="0"/>
      <w:adjustRightInd w:val="0"/>
      <w:spacing w:line="454" w:lineRule="atLeast"/>
      <w:ind w:left="357" w:right="357" w:firstLineChars="0" w:firstLine="0"/>
      <w:jc w:val="left"/>
    </w:pPr>
    <w:rPr>
      <w:rFonts w:eastAsia="仿宋_GB2312"/>
      <w:kern w:val="32"/>
      <w:szCs w:val="32"/>
    </w:rPr>
  </w:style>
  <w:style w:type="paragraph" w:customStyle="1" w:styleId="aa">
    <w:name w:val="紧急程度"/>
    <w:basedOn w:val="a"/>
    <w:rsid w:val="008C1C6F"/>
    <w:pPr>
      <w:overflowPunct w:val="0"/>
      <w:autoSpaceDE w:val="0"/>
      <w:autoSpaceDN w:val="0"/>
      <w:adjustRightInd w:val="0"/>
      <w:snapToGrid w:val="0"/>
      <w:spacing w:line="440" w:lineRule="atLeast"/>
      <w:jc w:val="right"/>
    </w:pPr>
    <w:rPr>
      <w:rFonts w:ascii="黑体" w:eastAsia="黑体"/>
      <w:kern w:val="0"/>
      <w:szCs w:val="20"/>
    </w:rPr>
  </w:style>
  <w:style w:type="paragraph" w:styleId="a9">
    <w:name w:val="Normal Indent"/>
    <w:basedOn w:val="a"/>
    <w:uiPriority w:val="99"/>
    <w:semiHidden/>
    <w:unhideWhenUsed/>
    <w:rsid w:val="008C1C6F"/>
    <w:pPr>
      <w:ind w:firstLineChars="200" w:firstLine="420"/>
    </w:pPr>
  </w:style>
  <w:style w:type="paragraph" w:customStyle="1" w:styleId="CM4">
    <w:name w:val="CM4"/>
    <w:basedOn w:val="a"/>
    <w:next w:val="a"/>
    <w:uiPriority w:val="99"/>
    <w:rsid w:val="006F1074"/>
    <w:pPr>
      <w:autoSpaceDE w:val="0"/>
      <w:autoSpaceDN w:val="0"/>
      <w:adjustRightInd w:val="0"/>
      <w:spacing w:line="580" w:lineRule="atLeast"/>
      <w:jc w:val="left"/>
    </w:pPr>
    <w:rPr>
      <w:rFonts w:cs="方正仿宋_GBK"/>
      <w:kern w:val="32"/>
      <w:szCs w:val="32"/>
    </w:rPr>
  </w:style>
</w:styles>
</file>

<file path=word/webSettings.xml><?xml version="1.0" encoding="utf-8"?>
<w:webSettings xmlns:r="http://schemas.openxmlformats.org/officeDocument/2006/relationships" xmlns:w="http://schemas.openxmlformats.org/wordprocessingml/2006/main">
  <w:divs>
    <w:div w:id="1330988795">
      <w:marLeft w:val="0"/>
      <w:marRight w:val="0"/>
      <w:marTop w:val="0"/>
      <w:marBottom w:val="0"/>
      <w:divBdr>
        <w:top w:val="none" w:sz="0" w:space="0" w:color="auto"/>
        <w:left w:val="none" w:sz="0" w:space="0" w:color="auto"/>
        <w:bottom w:val="none" w:sz="0" w:space="0" w:color="auto"/>
        <w:right w:val="none" w:sz="0" w:space="0" w:color="auto"/>
      </w:divBdr>
      <w:divsChild>
        <w:div w:id="1330988796">
          <w:marLeft w:val="0"/>
          <w:marRight w:val="1280"/>
          <w:marTop w:val="0"/>
          <w:marBottom w:val="0"/>
          <w:divBdr>
            <w:top w:val="none" w:sz="0" w:space="0" w:color="auto"/>
            <w:left w:val="none" w:sz="0" w:space="0" w:color="auto"/>
            <w:bottom w:val="none" w:sz="0" w:space="0" w:color="auto"/>
            <w:right w:val="none" w:sz="0" w:space="0" w:color="auto"/>
          </w:divBdr>
        </w:div>
      </w:divsChild>
    </w:div>
    <w:div w:id="13309887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D8505-FE1C-4AFA-A883-0D611A6B3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6393</Words>
  <Characters>472</Characters>
  <Application>Microsoft Office Word</Application>
  <DocSecurity>0</DocSecurity>
  <Lines>3</Lines>
  <Paragraphs>13</Paragraphs>
  <ScaleCrop>false</ScaleCrop>
  <Company>Microsoft</Company>
  <LinksUpToDate>false</LinksUpToDate>
  <CharactersWithSpaces>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江阴市财政局关于印发</dc:title>
  <dc:creator>LDPY</dc:creator>
  <cp:lastModifiedBy>微软用户</cp:lastModifiedBy>
  <cp:revision>4</cp:revision>
  <cp:lastPrinted>2019-01-11T00:37:00Z</cp:lastPrinted>
  <dcterms:created xsi:type="dcterms:W3CDTF">2019-01-22T07:53:00Z</dcterms:created>
  <dcterms:modified xsi:type="dcterms:W3CDTF">2019-01-22T08:23:00Z</dcterms:modified>
</cp:coreProperties>
</file>