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2B" w:rsidRPr="006A107A" w:rsidRDefault="00EA402B" w:rsidP="00EA402B">
      <w:pPr>
        <w:rPr>
          <w:rFonts w:ascii="Times New Roman" w:eastAsia="方正黑体_GBK" w:hAnsi="Times New Roman" w:cs="黑体"/>
          <w:sz w:val="30"/>
          <w:szCs w:val="32"/>
        </w:rPr>
      </w:pPr>
    </w:p>
    <w:p w:rsidR="00EA402B" w:rsidRPr="006A107A" w:rsidRDefault="00EA402B" w:rsidP="00B2047D">
      <w:pPr>
        <w:spacing w:afterLines="30"/>
        <w:rPr>
          <w:rFonts w:ascii="Times New Roman" w:eastAsia="方正楷体_GBK" w:hAnsi="Times New Roman" w:cs="黑体"/>
          <w:sz w:val="30"/>
          <w:szCs w:val="32"/>
        </w:rPr>
      </w:pPr>
    </w:p>
    <w:p w:rsidR="00EA402B" w:rsidRPr="006A107A" w:rsidRDefault="00EA402B" w:rsidP="00B2047D">
      <w:pPr>
        <w:spacing w:beforeLines="50"/>
        <w:rPr>
          <w:rFonts w:ascii="Times New Roman" w:eastAsia="方正黑体_GBK" w:hAnsi="Times New Roman" w:cs="黑体"/>
          <w:b/>
          <w:sz w:val="30"/>
          <w:szCs w:val="32"/>
        </w:rPr>
      </w:pPr>
    </w:p>
    <w:p w:rsidR="00EA402B" w:rsidRPr="006A107A" w:rsidRDefault="00C0662C" w:rsidP="00EA402B">
      <w:pPr>
        <w:tabs>
          <w:tab w:val="left" w:pos="6663"/>
        </w:tabs>
        <w:spacing w:before="400" w:after="480" w:line="0" w:lineRule="atLeast"/>
        <w:ind w:left="227" w:right="227"/>
        <w:jc w:val="distribute"/>
        <w:rPr>
          <w:rFonts w:ascii="Times New Roman" w:eastAsia="方正小标宋_GBK" w:hAnsi="Times New Roman"/>
          <w:b/>
          <w:color w:val="FFFFFF"/>
          <w:w w:val="55"/>
          <w:sz w:val="124"/>
          <w:szCs w:val="124"/>
        </w:rPr>
      </w:pPr>
      <w:r>
        <w:rPr>
          <w:rFonts w:ascii="Times New Roman" w:eastAsia="方正小标宋_GBK" w:hAnsi="Times New Roman"/>
          <w:b/>
          <w:color w:val="FFFFFF"/>
          <w:sz w:val="124"/>
          <w:szCs w:val="124"/>
        </w:rPr>
        <w:pict>
          <v:group id="组合 27" o:spid="_x0000_s1026" style="position:absolute;left:0;text-align:left;margin-left:-.05pt;margin-top:-25.05pt;width:442.2pt;height:168.35pt;z-index:251659776" coordorigin="1587,3796" coordsize="8844,3367">
            <v:shapetype id="_x0000_t32" coordsize="21600,21600" o:spt="32" o:oned="t" path="m,l21600,21600e" filled="f">
              <v:path arrowok="t" fillok="f" o:connecttype="none"/>
              <o:lock v:ext="edit" shapetype="t"/>
            </v:shapetype>
            <v:shape id="自选图形 28" o:spid="_x0000_s1027" type="#_x0000_t32" style="position:absolute;left:1587;top:7163;width:8844;height:0" o:connectortype="straight" strokecolor="red" strokeweight="2pt"/>
            <v:shapetype id="_x0000_t202" coordsize="21600,21600" o:spt="202" path="m,l,21600r21600,l21600,xe">
              <v:stroke joinstyle="miter"/>
              <v:path gradientshapeok="t" o:connecttype="rect"/>
            </v:shapetype>
            <v:shape id="文本框 2" o:spid="_x0000_s1028" type="#_x0000_t202" style="position:absolute;left:1786;top:3796;width:8447;height:1701" filled="f" stroked="f">
              <v:textbox style="mso-next-textbox:#文本框 2" inset="0,0,0,0">
                <w:txbxContent>
                  <w:p w:rsidR="006A1EF0" w:rsidRPr="00583BBD" w:rsidRDefault="006A1EF0" w:rsidP="00FD3E33">
                    <w:pPr>
                      <w:spacing w:line="0" w:lineRule="atLeast"/>
                      <w:ind w:leftChars="50" w:left="158" w:rightChars="50" w:right="158"/>
                      <w:jc w:val="distribute"/>
                      <w:rPr>
                        <w:rFonts w:ascii="方正小标宋_GBK" w:eastAsia="方正小标宋_GBK"/>
                        <w:b/>
                        <w:color w:val="FF0000"/>
                        <w:w w:val="52"/>
                        <w:sz w:val="124"/>
                        <w:szCs w:val="124"/>
                      </w:rPr>
                    </w:pPr>
                    <w:r w:rsidRPr="00583BBD">
                      <w:rPr>
                        <w:rFonts w:ascii="方正小标宋_GBK" w:eastAsia="方正小标宋_GBK" w:hint="eastAsia"/>
                        <w:b/>
                        <w:color w:val="FF0000"/>
                        <w:w w:val="52"/>
                        <w:sz w:val="124"/>
                        <w:szCs w:val="124"/>
                      </w:rPr>
                      <w:t>江阴市人民政府办公室文件</w:t>
                    </w:r>
                  </w:p>
                </w:txbxContent>
              </v:textbox>
            </v:shape>
          </v:group>
        </w:pict>
      </w:r>
    </w:p>
    <w:p w:rsidR="00EA402B" w:rsidRPr="006A107A" w:rsidRDefault="00EA402B" w:rsidP="00B2047D">
      <w:pPr>
        <w:tabs>
          <w:tab w:val="left" w:pos="8364"/>
        </w:tabs>
        <w:spacing w:afterLines="10" w:line="240" w:lineRule="atLeast"/>
        <w:jc w:val="center"/>
        <w:rPr>
          <w:rFonts w:ascii="Times New Roman" w:eastAsia="方正仿宋_GBK" w:hAnsi="Times New Roman" w:cs="Times New Roman"/>
          <w:color w:val="000000"/>
          <w:szCs w:val="32"/>
        </w:rPr>
      </w:pPr>
      <w:r w:rsidRPr="006A107A">
        <w:rPr>
          <w:rFonts w:ascii="Times New Roman" w:eastAsia="方正仿宋_GBK" w:hAnsi="Times New Roman" w:cs="Times New Roman"/>
          <w:color w:val="000000"/>
          <w:szCs w:val="32"/>
        </w:rPr>
        <w:t>澄政办发〔</w:t>
      </w:r>
      <w:r w:rsidRPr="006A107A">
        <w:rPr>
          <w:rFonts w:ascii="Times New Roman" w:eastAsia="方正仿宋_GBK" w:hAnsi="Times New Roman" w:cs="Times New Roman"/>
          <w:color w:val="000000"/>
          <w:szCs w:val="32"/>
        </w:rPr>
        <w:t>2018</w:t>
      </w:r>
      <w:r w:rsidRPr="006A107A">
        <w:rPr>
          <w:rFonts w:ascii="Times New Roman" w:eastAsia="方正仿宋_GBK" w:hAnsi="Times New Roman" w:cs="Times New Roman"/>
          <w:color w:val="000000"/>
          <w:szCs w:val="32"/>
        </w:rPr>
        <w:t>〕</w:t>
      </w:r>
      <w:r w:rsidR="00B15CBC">
        <w:rPr>
          <w:rFonts w:ascii="Times New Roman" w:eastAsia="方正仿宋_GBK" w:hAnsi="Times New Roman" w:cs="Times New Roman" w:hint="eastAsia"/>
          <w:color w:val="000000"/>
          <w:szCs w:val="32"/>
        </w:rPr>
        <w:t>103</w:t>
      </w:r>
      <w:r w:rsidRPr="006A107A">
        <w:rPr>
          <w:rFonts w:ascii="Times New Roman" w:eastAsia="方正仿宋_GBK" w:hAnsi="Times New Roman" w:cs="Times New Roman"/>
          <w:color w:val="000000"/>
          <w:szCs w:val="32"/>
        </w:rPr>
        <w:t>号</w:t>
      </w:r>
    </w:p>
    <w:p w:rsidR="00EA402B" w:rsidRPr="006A107A" w:rsidRDefault="00EA402B" w:rsidP="00593D3F">
      <w:pPr>
        <w:autoSpaceDE w:val="0"/>
        <w:autoSpaceDN w:val="0"/>
        <w:adjustRightInd w:val="0"/>
        <w:snapToGrid w:val="0"/>
        <w:spacing w:after="660" w:line="200" w:lineRule="atLeast"/>
        <w:ind w:left="7898" w:right="-57" w:firstLine="629"/>
        <w:jc w:val="center"/>
        <w:rPr>
          <w:rFonts w:ascii="Times New Roman" w:hAnsi="Times New Roman" w:cs="方正仿宋_GBK"/>
          <w:color w:val="000000"/>
          <w:sz w:val="10"/>
          <w:szCs w:val="10"/>
        </w:rPr>
      </w:pPr>
    </w:p>
    <w:p w:rsidR="006A107A" w:rsidRPr="006A107A" w:rsidRDefault="00EA402B" w:rsidP="00593D3F">
      <w:pPr>
        <w:spacing w:line="0" w:lineRule="atLeast"/>
        <w:jc w:val="center"/>
        <w:rPr>
          <w:rFonts w:ascii="Times New Roman" w:eastAsia="方正小标宋_GBK" w:hAnsi="Times New Roman" w:cs="方正小标宋简体"/>
          <w:sz w:val="44"/>
          <w:szCs w:val="44"/>
        </w:rPr>
      </w:pPr>
      <w:r w:rsidRPr="006A107A">
        <w:rPr>
          <w:rFonts w:ascii="Times New Roman" w:eastAsia="方正小标宋_GBK" w:hAnsi="Times New Roman" w:cs="方正小标宋简体" w:hint="eastAsia"/>
          <w:sz w:val="44"/>
          <w:szCs w:val="44"/>
        </w:rPr>
        <w:t>市政府办公室关于印发</w:t>
      </w:r>
      <w:proofErr w:type="gramStart"/>
      <w:r w:rsidRPr="006A107A">
        <w:rPr>
          <w:rFonts w:ascii="Times New Roman" w:eastAsia="方正小标宋_GBK" w:hAnsi="Times New Roman" w:cs="方正小标宋简体" w:hint="eastAsia"/>
          <w:sz w:val="44"/>
          <w:szCs w:val="44"/>
        </w:rPr>
        <w:t>《</w:t>
      </w:r>
      <w:proofErr w:type="gramEnd"/>
      <w:r w:rsidR="006A107A" w:rsidRPr="006A107A">
        <w:rPr>
          <w:rFonts w:ascii="Times New Roman" w:eastAsia="方正小标宋_GBK" w:hAnsi="Times New Roman" w:cs="方正小标宋简体" w:hint="eastAsia"/>
          <w:sz w:val="44"/>
          <w:szCs w:val="44"/>
        </w:rPr>
        <w:t>江阴市</w:t>
      </w:r>
    </w:p>
    <w:p w:rsidR="00EA402B" w:rsidRPr="006A107A" w:rsidRDefault="006A107A" w:rsidP="00593D3F">
      <w:pPr>
        <w:spacing w:line="0" w:lineRule="atLeast"/>
        <w:jc w:val="center"/>
        <w:rPr>
          <w:rFonts w:ascii="Times New Roman" w:eastAsia="方正小标宋_GBK" w:hAnsi="Times New Roman" w:cs="方正小标宋简体"/>
          <w:sz w:val="44"/>
          <w:szCs w:val="44"/>
        </w:rPr>
      </w:pPr>
      <w:r w:rsidRPr="006A107A">
        <w:rPr>
          <w:rFonts w:ascii="Times New Roman" w:eastAsia="方正小标宋_GBK" w:hAnsi="Times New Roman" w:cs="方正小标宋简体" w:hint="eastAsia"/>
          <w:sz w:val="44"/>
          <w:szCs w:val="44"/>
        </w:rPr>
        <w:t>突发事件预警信息发布管理办法</w:t>
      </w:r>
      <w:proofErr w:type="gramStart"/>
      <w:r w:rsidR="00EA402B" w:rsidRPr="006A107A">
        <w:rPr>
          <w:rFonts w:ascii="Times New Roman" w:eastAsia="方正小标宋_GBK" w:hAnsi="Times New Roman" w:cs="方正小标宋简体" w:hint="eastAsia"/>
          <w:sz w:val="44"/>
          <w:szCs w:val="44"/>
        </w:rPr>
        <w:t>》</w:t>
      </w:r>
      <w:proofErr w:type="gramEnd"/>
      <w:r w:rsidR="00EA402B" w:rsidRPr="006A107A">
        <w:rPr>
          <w:rFonts w:ascii="Times New Roman" w:eastAsia="方正小标宋_GBK" w:hAnsi="Times New Roman" w:cs="方正小标宋简体" w:hint="eastAsia"/>
          <w:sz w:val="44"/>
          <w:szCs w:val="44"/>
        </w:rPr>
        <w:t>的通知</w:t>
      </w:r>
    </w:p>
    <w:p w:rsidR="00EA402B" w:rsidRPr="006A107A" w:rsidRDefault="00EA402B" w:rsidP="00FD3E33">
      <w:pPr>
        <w:spacing w:line="500" w:lineRule="exact"/>
        <w:ind w:firstLineChars="200" w:firstLine="632"/>
        <w:rPr>
          <w:rFonts w:ascii="Times New Roman" w:eastAsia="方正仿宋_GBK" w:hAnsi="Times New Roman"/>
          <w:color w:val="000000"/>
          <w:szCs w:val="32"/>
        </w:rPr>
      </w:pPr>
    </w:p>
    <w:p w:rsidR="00EA402B" w:rsidRPr="006A107A" w:rsidRDefault="00EA402B" w:rsidP="00593D3F">
      <w:pPr>
        <w:rPr>
          <w:rFonts w:ascii="Times New Roman" w:eastAsia="方正仿宋_GBK" w:hAnsi="Times New Roman"/>
          <w:color w:val="000000"/>
          <w:szCs w:val="32"/>
        </w:rPr>
      </w:pPr>
      <w:r w:rsidRPr="006A107A">
        <w:rPr>
          <w:rFonts w:ascii="Times New Roman" w:eastAsia="方正仿宋_GBK" w:hAnsi="Times New Roman" w:hint="eastAsia"/>
          <w:color w:val="000000"/>
          <w:szCs w:val="32"/>
        </w:rPr>
        <w:t>各镇人民政府，各街道办事处，各开发区管委会，市各委办局，市各直属单位：</w:t>
      </w:r>
    </w:p>
    <w:p w:rsidR="00EA402B" w:rsidRPr="006A107A" w:rsidRDefault="00EA402B" w:rsidP="00FD3E33">
      <w:pPr>
        <w:ind w:firstLineChars="200" w:firstLine="632"/>
        <w:rPr>
          <w:rFonts w:ascii="Times New Roman" w:eastAsia="方正仿宋_GBK" w:hAnsi="Times New Roman"/>
          <w:color w:val="000000"/>
        </w:rPr>
      </w:pPr>
      <w:r w:rsidRPr="006A107A">
        <w:rPr>
          <w:rFonts w:ascii="Times New Roman" w:eastAsia="方正仿宋_GBK" w:hAnsi="Times New Roman" w:hint="eastAsia"/>
          <w:color w:val="000000"/>
          <w:szCs w:val="32"/>
        </w:rPr>
        <w:t>现将《</w:t>
      </w:r>
      <w:r w:rsidR="006A107A" w:rsidRPr="006A107A">
        <w:rPr>
          <w:rFonts w:ascii="Times New Roman" w:eastAsia="方正仿宋_GBK" w:hAnsi="Times New Roman" w:hint="eastAsia"/>
          <w:color w:val="000000"/>
          <w:szCs w:val="32"/>
        </w:rPr>
        <w:t>江阴市突发事件预警信息发布管理办法</w:t>
      </w:r>
      <w:r w:rsidRPr="006A107A">
        <w:rPr>
          <w:rFonts w:ascii="Times New Roman" w:eastAsia="方正仿宋_GBK" w:hAnsi="Times New Roman" w:hint="eastAsia"/>
          <w:color w:val="000000"/>
          <w:szCs w:val="32"/>
        </w:rPr>
        <w:t>》印发给你们，请认真贯彻执行。</w:t>
      </w:r>
    </w:p>
    <w:p w:rsidR="00EA402B" w:rsidRPr="006A107A" w:rsidRDefault="00EA402B" w:rsidP="00FD3E33">
      <w:pPr>
        <w:spacing w:line="500" w:lineRule="exact"/>
        <w:ind w:firstLineChars="200" w:firstLine="632"/>
        <w:rPr>
          <w:rFonts w:ascii="Times New Roman" w:eastAsia="方正仿宋_GBK" w:hAnsi="Times New Roman"/>
          <w:color w:val="000000"/>
        </w:rPr>
      </w:pPr>
    </w:p>
    <w:p w:rsidR="00593D3F" w:rsidRPr="006A107A" w:rsidRDefault="00593D3F" w:rsidP="00FD3E33">
      <w:pPr>
        <w:spacing w:line="500" w:lineRule="exact"/>
        <w:ind w:firstLineChars="200" w:firstLine="632"/>
        <w:rPr>
          <w:rFonts w:ascii="Times New Roman" w:eastAsia="方正仿宋_GBK" w:hAnsi="Times New Roman"/>
          <w:color w:val="000000"/>
        </w:rPr>
      </w:pPr>
    </w:p>
    <w:p w:rsidR="00EA402B" w:rsidRPr="006A107A" w:rsidRDefault="00EA402B" w:rsidP="007C7FE4">
      <w:pPr>
        <w:pStyle w:val="CM4"/>
        <w:autoSpaceDE/>
        <w:autoSpaceDN/>
        <w:adjustRightInd/>
        <w:spacing w:line="240" w:lineRule="auto"/>
        <w:ind w:rightChars="313" w:right="989" w:firstLineChars="225" w:firstLine="711"/>
        <w:jc w:val="right"/>
        <w:rPr>
          <w:color w:val="000000"/>
          <w:kern w:val="2"/>
        </w:rPr>
      </w:pPr>
      <w:r w:rsidRPr="006A107A">
        <w:rPr>
          <w:rFonts w:hint="eastAsia"/>
          <w:color w:val="000000"/>
          <w:kern w:val="2"/>
        </w:rPr>
        <w:t>江阴市人民政府办公室</w:t>
      </w:r>
    </w:p>
    <w:p w:rsidR="00EA402B" w:rsidRPr="006A107A" w:rsidRDefault="00EA402B" w:rsidP="00FD3E33">
      <w:pPr>
        <w:ind w:rightChars="400" w:right="1263"/>
        <w:jc w:val="right"/>
        <w:rPr>
          <w:rFonts w:ascii="Times New Roman" w:eastAsia="方正仿宋_GBK" w:hAnsi="Times New Roman"/>
          <w:color w:val="000000"/>
        </w:rPr>
      </w:pPr>
      <w:r w:rsidRPr="006A107A">
        <w:rPr>
          <w:rFonts w:ascii="Times New Roman" w:eastAsia="方正仿宋_GBK" w:hAnsi="Times New Roman" w:hint="eastAsia"/>
          <w:color w:val="000000"/>
        </w:rPr>
        <w:t>2018</w:t>
      </w:r>
      <w:r w:rsidRPr="006A107A">
        <w:rPr>
          <w:rFonts w:ascii="Times New Roman" w:eastAsia="方正仿宋_GBK" w:hAnsi="Times New Roman" w:hint="eastAsia"/>
          <w:color w:val="000000"/>
        </w:rPr>
        <w:t>年</w:t>
      </w:r>
      <w:r w:rsidRPr="006A107A">
        <w:rPr>
          <w:rFonts w:ascii="Times New Roman" w:eastAsia="方正仿宋_GBK" w:hAnsi="Times New Roman" w:hint="eastAsia"/>
          <w:color w:val="000000"/>
        </w:rPr>
        <w:t>1</w:t>
      </w:r>
      <w:r w:rsidR="00884D64" w:rsidRPr="006A107A">
        <w:rPr>
          <w:rFonts w:ascii="Times New Roman" w:eastAsia="方正仿宋_GBK" w:hAnsi="Times New Roman" w:hint="eastAsia"/>
          <w:color w:val="000000"/>
        </w:rPr>
        <w:t>1</w:t>
      </w:r>
      <w:r w:rsidRPr="006A107A">
        <w:rPr>
          <w:rFonts w:ascii="Times New Roman" w:eastAsia="方正仿宋_GBK" w:hAnsi="Times New Roman" w:hint="eastAsia"/>
          <w:color w:val="000000"/>
        </w:rPr>
        <w:t>月</w:t>
      </w:r>
      <w:r w:rsidR="00B15CBC">
        <w:rPr>
          <w:rFonts w:ascii="Times New Roman" w:eastAsia="方正仿宋_GBK" w:hAnsi="Times New Roman" w:hint="eastAsia"/>
          <w:color w:val="000000"/>
        </w:rPr>
        <w:t>12</w:t>
      </w:r>
      <w:r w:rsidRPr="006A107A">
        <w:rPr>
          <w:rFonts w:ascii="Times New Roman" w:eastAsia="方正仿宋_GBK" w:hAnsi="Times New Roman" w:hint="eastAsia"/>
          <w:color w:val="000000"/>
        </w:rPr>
        <w:t>日</w:t>
      </w:r>
    </w:p>
    <w:p w:rsidR="00EA402B" w:rsidRPr="006A107A" w:rsidRDefault="00EA402B" w:rsidP="00FD3E33">
      <w:pPr>
        <w:ind w:firstLineChars="200" w:firstLine="632"/>
        <w:rPr>
          <w:rFonts w:ascii="Times New Roman" w:hAnsi="Times New Roman"/>
        </w:rPr>
      </w:pPr>
      <w:r w:rsidRPr="006A107A">
        <w:rPr>
          <w:rFonts w:ascii="Times New Roman" w:eastAsia="方正仿宋_GBK" w:hAnsi="Times New Roman" w:hint="eastAsia"/>
          <w:color w:val="000000"/>
        </w:rPr>
        <w:t>（此件公开发布）</w:t>
      </w:r>
      <w:r w:rsidRPr="006A107A">
        <w:rPr>
          <w:rFonts w:ascii="Times New Roman" w:hAnsi="Times New Roman"/>
        </w:rPr>
        <w:br w:type="page"/>
      </w:r>
    </w:p>
    <w:p w:rsidR="00F11C81" w:rsidRPr="006A107A" w:rsidRDefault="006A107A" w:rsidP="00F11C81">
      <w:pPr>
        <w:jc w:val="center"/>
        <w:outlineLvl w:val="0"/>
        <w:rPr>
          <w:rFonts w:ascii="Times New Roman" w:eastAsia="方正小标宋_GBK" w:hAnsi="Times New Roman" w:cs="宋体"/>
          <w:sz w:val="44"/>
          <w:szCs w:val="44"/>
        </w:rPr>
      </w:pPr>
      <w:r w:rsidRPr="006A107A">
        <w:rPr>
          <w:rFonts w:ascii="Times New Roman" w:eastAsia="方正小标宋_GBK" w:hAnsi="Times New Roman" w:cs="宋体" w:hint="eastAsia"/>
          <w:bCs/>
          <w:sz w:val="44"/>
          <w:szCs w:val="44"/>
        </w:rPr>
        <w:lastRenderedPageBreak/>
        <w:t>江阴市突发事件预警信息发布管理办法</w:t>
      </w:r>
    </w:p>
    <w:p w:rsidR="00F11C81" w:rsidRPr="006A107A" w:rsidRDefault="00F11C81" w:rsidP="006A107A">
      <w:pPr>
        <w:ind w:firstLineChars="200" w:firstLine="632"/>
        <w:rPr>
          <w:rFonts w:ascii="Times New Roman" w:eastAsia="方正仿宋_GBK" w:hAnsi="Times New Roman"/>
          <w:szCs w:val="32"/>
        </w:rPr>
      </w:pPr>
    </w:p>
    <w:p w:rsidR="006A107A" w:rsidRPr="00B2047D" w:rsidRDefault="006A107A" w:rsidP="006A107A">
      <w:pPr>
        <w:ind w:firstLineChars="200" w:firstLine="632"/>
        <w:rPr>
          <w:rFonts w:ascii="Times New Roman" w:eastAsia="方正仿宋_GBK" w:hAnsi="Times New Roman"/>
          <w:spacing w:val="2"/>
          <w:szCs w:val="32"/>
        </w:rPr>
      </w:pPr>
      <w:r w:rsidRPr="006A107A">
        <w:rPr>
          <w:rFonts w:ascii="Times New Roman" w:eastAsia="方正黑体_GBK" w:hAnsi="Times New Roman" w:hint="eastAsia"/>
          <w:szCs w:val="32"/>
        </w:rPr>
        <w:t>第</w:t>
      </w:r>
      <w:r w:rsidRPr="00B2047D">
        <w:rPr>
          <w:rFonts w:ascii="Times New Roman" w:eastAsia="方正黑体_GBK" w:hAnsi="Times New Roman" w:hint="eastAsia"/>
          <w:spacing w:val="-2"/>
          <w:szCs w:val="32"/>
        </w:rPr>
        <w:t>一条</w:t>
      </w:r>
      <w:r w:rsidRPr="00B2047D">
        <w:rPr>
          <w:rFonts w:ascii="Times New Roman" w:eastAsia="方正黑体_GBK" w:hAnsi="Times New Roman" w:hint="eastAsia"/>
          <w:spacing w:val="-2"/>
          <w:szCs w:val="32"/>
        </w:rPr>
        <w:t xml:space="preserve">  </w:t>
      </w:r>
      <w:r w:rsidRPr="00B2047D">
        <w:rPr>
          <w:rFonts w:ascii="Times New Roman" w:eastAsia="方正仿宋_GBK" w:hAnsi="Times New Roman" w:hint="eastAsia"/>
          <w:spacing w:val="-2"/>
          <w:szCs w:val="32"/>
        </w:rPr>
        <w:t>为规范我市突发事件预警信息（以下简称预警信息）发布工作，及时、准确、客观地向社会提供权威的预警信息，最大限度预防和减少突发事件发生及其造成的危害，保障人民群众生</w:t>
      </w:r>
      <w:r w:rsidR="00B2047D" w:rsidRPr="00B2047D">
        <w:rPr>
          <w:rFonts w:ascii="Times New Roman" w:eastAsia="方正仿宋_GBK" w:hAnsi="Times New Roman" w:hint="eastAsia"/>
          <w:spacing w:val="-2"/>
          <w:szCs w:val="32"/>
        </w:rPr>
        <w:t>命财产安全，维护社会稳定，依据《中华人民共和国突发事件应对法》《江苏省突发事件预警信息发布管理办法》</w:t>
      </w:r>
      <w:r w:rsidRPr="00B2047D">
        <w:rPr>
          <w:rFonts w:ascii="Times New Roman" w:eastAsia="方正仿宋_GBK" w:hAnsi="Times New Roman" w:hint="eastAsia"/>
          <w:spacing w:val="-2"/>
          <w:szCs w:val="32"/>
        </w:rPr>
        <w:t>《无锡市突发事件预警信息发布管理办法》等法律法规及规定，结合本市实际，制定本办法。</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黑体_GBK" w:hAnsi="Times New Roman" w:hint="eastAsia"/>
          <w:szCs w:val="32"/>
        </w:rPr>
        <w:t>第二条</w:t>
      </w:r>
      <w:r w:rsidRPr="006A107A">
        <w:rPr>
          <w:rFonts w:ascii="Times New Roman" w:eastAsia="方正仿宋_GBK" w:hAnsi="Times New Roman" w:hint="eastAsia"/>
          <w:szCs w:val="32"/>
        </w:rPr>
        <w:t xml:space="preserve">  </w:t>
      </w:r>
      <w:r w:rsidRPr="006A107A">
        <w:rPr>
          <w:rFonts w:ascii="Times New Roman" w:eastAsia="方正仿宋_GBK" w:hAnsi="Times New Roman" w:hint="eastAsia"/>
          <w:szCs w:val="32"/>
        </w:rPr>
        <w:t>在本市行政区域内向社会发布预警信息，应遵守本办法。法律、法规、规章和上级行政规范性文件另有规定的，从其规定。</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黑体_GBK" w:hAnsi="Times New Roman" w:hint="eastAsia"/>
          <w:szCs w:val="32"/>
        </w:rPr>
        <w:t>第三条</w:t>
      </w:r>
      <w:r w:rsidRPr="006A107A">
        <w:rPr>
          <w:rFonts w:ascii="Times New Roman" w:eastAsia="方正黑体_GBK" w:hAnsi="Times New Roman" w:hint="eastAsia"/>
          <w:szCs w:val="32"/>
        </w:rPr>
        <w:t xml:space="preserve"> </w:t>
      </w:r>
      <w:r w:rsidRPr="006A107A">
        <w:rPr>
          <w:rFonts w:ascii="Times New Roman" w:eastAsia="方正仿宋_GBK" w:hAnsi="Times New Roman" w:hint="eastAsia"/>
          <w:szCs w:val="32"/>
        </w:rPr>
        <w:t xml:space="preserve"> </w:t>
      </w:r>
      <w:r w:rsidRPr="006A107A">
        <w:rPr>
          <w:rFonts w:ascii="Times New Roman" w:eastAsia="方正仿宋_GBK" w:hAnsi="Times New Roman" w:hint="eastAsia"/>
          <w:szCs w:val="32"/>
        </w:rPr>
        <w:t>本办法所称预警信息，是指发生或者可能发生，造成或者可能造成严重社会危害，可以预警的自然灾害、事故灾难、公共卫生事件信息。</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仿宋_GBK" w:hAnsi="Times New Roman" w:hint="eastAsia"/>
          <w:szCs w:val="32"/>
        </w:rPr>
        <w:t>社会安全事件的预警信息发布适用相关法律、法规的规定；相关法律、法规没有明确规定的，可以参照本办法执行。</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黑体_GBK" w:hAnsi="Times New Roman" w:hint="eastAsia"/>
          <w:szCs w:val="32"/>
        </w:rPr>
        <w:t>第四条</w:t>
      </w:r>
      <w:r w:rsidRPr="006A107A">
        <w:rPr>
          <w:rFonts w:ascii="Times New Roman" w:eastAsia="方正仿宋_GBK" w:hAnsi="Times New Roman" w:hint="eastAsia"/>
          <w:szCs w:val="32"/>
        </w:rPr>
        <w:t xml:space="preserve">  </w:t>
      </w:r>
      <w:r w:rsidRPr="006A107A">
        <w:rPr>
          <w:rFonts w:ascii="Times New Roman" w:eastAsia="方正仿宋_GBK" w:hAnsi="Times New Roman" w:hint="eastAsia"/>
          <w:szCs w:val="32"/>
        </w:rPr>
        <w:t>预警信息的级别，按照突发事件发生的紧急程度、发展势态和可能造成的危害程度分为Ⅰ级（特别严重）、Ⅱ级（严重）、Ⅲ级（较重）和Ⅳ级（一般），分别用红色、橙色、黄色和蓝色标示，Ⅰ级为最高级别。</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仿宋_GBK" w:hAnsi="Times New Roman" w:hint="eastAsia"/>
          <w:szCs w:val="32"/>
        </w:rPr>
        <w:lastRenderedPageBreak/>
        <w:t>预警信息的类别和级别按照《江阴市突发公共事件总体应急预案》及各类突发事件专项应急预案的规定执行。</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黑体_GBK" w:hAnsi="Times New Roman" w:hint="eastAsia"/>
          <w:szCs w:val="32"/>
        </w:rPr>
        <w:t>第五条</w:t>
      </w:r>
      <w:r w:rsidRPr="006A107A">
        <w:rPr>
          <w:rFonts w:ascii="Times New Roman" w:eastAsia="方正仿宋_GBK" w:hAnsi="Times New Roman" w:hint="eastAsia"/>
          <w:szCs w:val="32"/>
        </w:rPr>
        <w:t xml:space="preserve">  </w:t>
      </w:r>
      <w:r w:rsidRPr="006A107A">
        <w:rPr>
          <w:rFonts w:ascii="Times New Roman" w:eastAsia="方正仿宋_GBK" w:hAnsi="Times New Roman" w:hint="eastAsia"/>
          <w:szCs w:val="32"/>
        </w:rPr>
        <w:t>预警信息要素包括发布单位、发布时间、突发事件类别、起始时间、可能影响范围、预警级别、警示事项、事态发展、相关措施、咨询电话等内容。</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黑体_GBK" w:hAnsi="Times New Roman" w:hint="eastAsia"/>
          <w:szCs w:val="32"/>
        </w:rPr>
        <w:t>第六条</w:t>
      </w:r>
      <w:r w:rsidRPr="006A107A">
        <w:rPr>
          <w:rFonts w:ascii="Times New Roman" w:eastAsia="方正黑体_GBK" w:hAnsi="Times New Roman" w:hint="eastAsia"/>
          <w:szCs w:val="32"/>
        </w:rPr>
        <w:t xml:space="preserve">  </w:t>
      </w:r>
      <w:r w:rsidRPr="006A107A">
        <w:rPr>
          <w:rFonts w:ascii="Times New Roman" w:eastAsia="方正仿宋_GBK" w:hAnsi="Times New Roman" w:hint="eastAsia"/>
          <w:szCs w:val="32"/>
        </w:rPr>
        <w:t>预警信息发布工作应遵循“以人为本、预防为主，政府主导、部门联动，分类管理、分级预警，及时无偿、规范发布”的原则。</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黑体_GBK" w:hAnsi="Times New Roman" w:hint="eastAsia"/>
          <w:szCs w:val="32"/>
        </w:rPr>
        <w:t>第七条</w:t>
      </w:r>
      <w:r w:rsidRPr="006A107A">
        <w:rPr>
          <w:rFonts w:ascii="Times New Roman" w:eastAsia="方正仿宋_GBK" w:hAnsi="Times New Roman" w:hint="eastAsia"/>
          <w:szCs w:val="32"/>
        </w:rPr>
        <w:t xml:space="preserve">  </w:t>
      </w:r>
      <w:r w:rsidRPr="006A107A">
        <w:rPr>
          <w:rFonts w:ascii="Times New Roman" w:eastAsia="方正仿宋_GBK" w:hAnsi="Times New Roman" w:hint="eastAsia"/>
          <w:szCs w:val="32"/>
        </w:rPr>
        <w:t>预警信息由市人民政府或其委托的部门和单位，按权限在突发事件可能影响的区域内发布。</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仿宋_GBK" w:hAnsi="Times New Roman" w:hint="eastAsia"/>
          <w:szCs w:val="32"/>
        </w:rPr>
        <w:t>可以预警的突发事件即将发生或者发生的可能性增大时，市人民政府或其委托的部门和单位应当向社会公开发布相应级别的预警信息，市人民政府根据突发事件情况按应急预案决定并宣布有关地区进入预警期，同时向上一级人民政府及相关部门报告，必要时可越级上报，并向</w:t>
      </w:r>
      <w:proofErr w:type="gramStart"/>
      <w:r w:rsidRPr="006A107A">
        <w:rPr>
          <w:rFonts w:ascii="Times New Roman" w:eastAsia="方正仿宋_GBK" w:hAnsi="Times New Roman" w:hint="eastAsia"/>
          <w:szCs w:val="32"/>
        </w:rPr>
        <w:t>驻澄部队</w:t>
      </w:r>
      <w:proofErr w:type="gramEnd"/>
      <w:r w:rsidRPr="006A107A">
        <w:rPr>
          <w:rFonts w:ascii="Times New Roman" w:eastAsia="方正仿宋_GBK" w:hAnsi="Times New Roman" w:hint="eastAsia"/>
          <w:szCs w:val="32"/>
        </w:rPr>
        <w:t>和可能受到危害的毗邻地区或相关地区人民政府通报。</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黑体_GBK" w:hAnsi="Times New Roman" w:hint="eastAsia"/>
          <w:szCs w:val="32"/>
        </w:rPr>
        <w:t>第八条</w:t>
      </w:r>
      <w:r w:rsidRPr="006A107A">
        <w:rPr>
          <w:rFonts w:ascii="Times New Roman" w:eastAsia="方正仿宋_GBK" w:hAnsi="Times New Roman" w:hint="eastAsia"/>
          <w:szCs w:val="32"/>
        </w:rPr>
        <w:t xml:space="preserve">  </w:t>
      </w:r>
      <w:r w:rsidRPr="006A107A">
        <w:rPr>
          <w:rFonts w:ascii="Times New Roman" w:eastAsia="方正仿宋_GBK" w:hAnsi="Times New Roman" w:hint="eastAsia"/>
          <w:szCs w:val="32"/>
        </w:rPr>
        <w:t>按照《无锡市“十三五”突发事件应急体系建设规划》要求，建立健全统一规范的预警信息发布平台，形成与国家、省、无锡市相互衔接、规范统一的全市突发事件预警信息发布体系，充分利用广播、电视、报刊、互联网、手机短信、电子显示屏等方式公开播发预警信息。</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黑体_GBK" w:hAnsi="Times New Roman" w:hint="eastAsia"/>
          <w:szCs w:val="32"/>
        </w:rPr>
        <w:t>第九条</w:t>
      </w:r>
      <w:r w:rsidRPr="006A107A">
        <w:rPr>
          <w:rFonts w:ascii="Times New Roman" w:eastAsia="方正仿宋_GBK" w:hAnsi="Times New Roman" w:hint="eastAsia"/>
          <w:szCs w:val="32"/>
        </w:rPr>
        <w:t xml:space="preserve">  </w:t>
      </w:r>
      <w:r w:rsidRPr="006A107A">
        <w:rPr>
          <w:rFonts w:ascii="Times New Roman" w:eastAsia="方正仿宋_GBK" w:hAnsi="Times New Roman" w:hint="eastAsia"/>
          <w:szCs w:val="32"/>
        </w:rPr>
        <w:t>市人民政府应急管理委员会及其办事机构负责本</w:t>
      </w:r>
      <w:r w:rsidRPr="006A107A">
        <w:rPr>
          <w:rFonts w:ascii="Times New Roman" w:eastAsia="方正仿宋_GBK" w:hAnsi="Times New Roman" w:hint="eastAsia"/>
          <w:szCs w:val="32"/>
        </w:rPr>
        <w:lastRenderedPageBreak/>
        <w:t>行政区域内预警信息发布的综合协调、检查评估等组织管理工作。</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黑体_GBK" w:hAnsi="Times New Roman" w:hint="eastAsia"/>
          <w:szCs w:val="32"/>
        </w:rPr>
        <w:t>第十条</w:t>
      </w:r>
      <w:r w:rsidRPr="006A107A">
        <w:rPr>
          <w:rFonts w:ascii="Times New Roman" w:eastAsia="方正仿宋_GBK" w:hAnsi="Times New Roman" w:hint="eastAsia"/>
          <w:szCs w:val="32"/>
        </w:rPr>
        <w:t xml:space="preserve">  </w:t>
      </w:r>
      <w:r w:rsidRPr="006A107A">
        <w:rPr>
          <w:rFonts w:ascii="Times New Roman" w:eastAsia="方正仿宋_GBK" w:hAnsi="Times New Roman" w:hint="eastAsia"/>
          <w:szCs w:val="32"/>
        </w:rPr>
        <w:t>气象部门负责全市突发事件预警信息发布平台建设、运行、维护和管理，会同有关部门和单位按照国家、省预警信息发布系统要求，统筹规划、整合资源，研究制定预警信息统一发布的流程，建立与国家、省、无锡市相互衔接，与预警信息发布部门相互链接、规范统一、快捷高效的江阴市突发事件预警信息发布平台，做好预警信息向广播、电视、网站、通信运营企业等传媒推送和发布工作，向社会发布突发事件预警信息。</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仿宋_GBK" w:hAnsi="Times New Roman" w:hint="eastAsia"/>
          <w:szCs w:val="32"/>
        </w:rPr>
        <w:t>建立的突发事件预警信息发布平台为预警信息发布职能部门和单位发布预警信息提供平台，不改变现有预警信息发布责任权限，不替代相关部门已有发布渠道。</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黑体_GBK" w:hAnsi="Times New Roman" w:hint="eastAsia"/>
          <w:szCs w:val="32"/>
        </w:rPr>
        <w:t>第十一条</w:t>
      </w:r>
      <w:r w:rsidRPr="006A107A">
        <w:rPr>
          <w:rFonts w:ascii="Times New Roman" w:eastAsia="方正仿宋_GBK" w:hAnsi="Times New Roman" w:hint="eastAsia"/>
          <w:szCs w:val="32"/>
        </w:rPr>
        <w:t xml:space="preserve">  </w:t>
      </w:r>
      <w:r w:rsidRPr="006A107A">
        <w:rPr>
          <w:rFonts w:ascii="Times New Roman" w:eastAsia="方正仿宋_GBK" w:hAnsi="Times New Roman" w:hint="eastAsia"/>
          <w:szCs w:val="32"/>
        </w:rPr>
        <w:t>公安局、国土局、住建局、交通运输局、水利农机局、农林局、卫计委、市场监管局、环保局、安监局、园林旅游局、民防局、公用事业局、气象局、海事局、消防、通信等负有预警信息发布职能的部门和单位应切实履行各自职责，建立健全监测网络，建立完善预警信息分级发布标准、流程和审核审批制度，确定专门机构和指定人员负责预警信息制作、审核、发布（含变更和解除），做好相应类别的突发事件监测预警、信息审核、评估检查等工作。</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黑体_GBK" w:hAnsi="Times New Roman" w:hint="eastAsia"/>
          <w:szCs w:val="32"/>
        </w:rPr>
        <w:t>第十二条</w:t>
      </w:r>
      <w:r w:rsidRPr="006A107A">
        <w:rPr>
          <w:rFonts w:ascii="Times New Roman" w:eastAsia="方正黑体_GBK" w:hAnsi="Times New Roman" w:hint="eastAsia"/>
          <w:szCs w:val="32"/>
        </w:rPr>
        <w:t xml:space="preserve">  </w:t>
      </w:r>
      <w:r w:rsidRPr="006A107A">
        <w:rPr>
          <w:rFonts w:ascii="Times New Roman" w:eastAsia="方正仿宋_GBK" w:hAnsi="Times New Roman" w:hint="eastAsia"/>
          <w:szCs w:val="32"/>
        </w:rPr>
        <w:t>需要向社会发布的预警信息由相应的预警信息发布职能部门和单位按规定履行必要的审核审批程序后，通过设在气象部门的突发事件预警信息发布平台和相关部门已有发布渠</w:t>
      </w:r>
      <w:r w:rsidRPr="006A107A">
        <w:rPr>
          <w:rFonts w:ascii="Times New Roman" w:eastAsia="方正仿宋_GBK" w:hAnsi="Times New Roman" w:hint="eastAsia"/>
          <w:szCs w:val="32"/>
        </w:rPr>
        <w:lastRenderedPageBreak/>
        <w:t>道发布，并对所发布信息内容、质量负责。</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仿宋_GBK" w:hAnsi="Times New Roman" w:hint="eastAsia"/>
          <w:szCs w:val="32"/>
        </w:rPr>
        <w:t>负有预警信息发布职能的部门和单位应当做好与设在气象部门的预警信息发布平台的衔接，建立健全相互之间联系人制度和合作工作机制，明确发布格式、流程和责任权限等，充分利用预警信息发布平台向社会发布预警信息。</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仿宋_GBK" w:hAnsi="Times New Roman" w:hint="eastAsia"/>
          <w:szCs w:val="32"/>
        </w:rPr>
        <w:t>承担预警信息发布平台运行的气象部门所属机构应当按照国家、省预警信息发布系统工作要求，为预警信息发布职能部门和单位无偿提供预警信息录入客户端，及时做好发布相关服务，并加强发布平台建设与运维管理，强化安全保障，不断提高预警信息发布能力。</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黑体_GBK" w:hAnsi="Times New Roman" w:hint="eastAsia"/>
          <w:szCs w:val="32"/>
        </w:rPr>
        <w:t>第十三条</w:t>
      </w:r>
      <w:r w:rsidRPr="006A107A">
        <w:rPr>
          <w:rFonts w:ascii="Times New Roman" w:eastAsia="方正仿宋_GBK" w:hAnsi="Times New Roman" w:hint="eastAsia"/>
          <w:szCs w:val="32"/>
        </w:rPr>
        <w:t xml:space="preserve">  </w:t>
      </w:r>
      <w:r w:rsidRPr="006A107A">
        <w:rPr>
          <w:rFonts w:ascii="Times New Roman" w:eastAsia="方正仿宋_GBK" w:hAnsi="Times New Roman" w:hint="eastAsia"/>
          <w:szCs w:val="32"/>
        </w:rPr>
        <w:t>负有预警信息发布职能的部门和单位应当针对可能出现的突发事件进行分析</w:t>
      </w:r>
      <w:proofErr w:type="gramStart"/>
      <w:r w:rsidRPr="006A107A">
        <w:rPr>
          <w:rFonts w:ascii="Times New Roman" w:eastAsia="方正仿宋_GBK" w:hAnsi="Times New Roman" w:hint="eastAsia"/>
          <w:szCs w:val="32"/>
        </w:rPr>
        <w:t>研</w:t>
      </w:r>
      <w:proofErr w:type="gramEnd"/>
      <w:r w:rsidRPr="006A107A">
        <w:rPr>
          <w:rFonts w:ascii="Times New Roman" w:eastAsia="方正仿宋_GBK" w:hAnsi="Times New Roman" w:hint="eastAsia"/>
          <w:szCs w:val="32"/>
        </w:rPr>
        <w:t>判，必要时组织有关专家学者、专业技术人员进行会商。对达到预警级别标准的突发事件，经会商</w:t>
      </w:r>
      <w:proofErr w:type="gramStart"/>
      <w:r w:rsidRPr="006A107A">
        <w:rPr>
          <w:rFonts w:ascii="Times New Roman" w:eastAsia="方正仿宋_GBK" w:hAnsi="Times New Roman" w:hint="eastAsia"/>
          <w:szCs w:val="32"/>
        </w:rPr>
        <w:t>研判需要</w:t>
      </w:r>
      <w:proofErr w:type="gramEnd"/>
      <w:r w:rsidRPr="006A107A">
        <w:rPr>
          <w:rFonts w:ascii="Times New Roman" w:eastAsia="方正仿宋_GBK" w:hAnsi="Times New Roman" w:hint="eastAsia"/>
          <w:szCs w:val="32"/>
        </w:rPr>
        <w:t>向社会发布的，应按职责分工和权限及时制作发布预警信息，必要时按规定形成预警信息发布建议报市人民政府审批。</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黑体_GBK" w:hAnsi="Times New Roman" w:hint="eastAsia"/>
          <w:szCs w:val="32"/>
        </w:rPr>
        <w:t>第十四条</w:t>
      </w:r>
      <w:r w:rsidRPr="006A107A">
        <w:rPr>
          <w:rFonts w:ascii="Times New Roman" w:eastAsia="方正仿宋_GBK" w:hAnsi="Times New Roman" w:hint="eastAsia"/>
          <w:szCs w:val="32"/>
        </w:rPr>
        <w:t xml:space="preserve">  </w:t>
      </w:r>
      <w:r w:rsidRPr="006A107A">
        <w:rPr>
          <w:rFonts w:ascii="Times New Roman" w:eastAsia="方正仿宋_GBK" w:hAnsi="Times New Roman" w:hint="eastAsia"/>
          <w:szCs w:val="32"/>
        </w:rPr>
        <w:t>预警信息发布应实行严格的审签制，发布Ⅰ级、Ⅱ级预警信息应由市政府主要负责人、突发事件专项应急指挥机构主要负责人或市政府受委托部门、单位的主要负责人签发；发布Ⅲ、Ⅳ级预警信息应由市政府受委托部门、单位的主要负责人或分管负责人签发。</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仿宋_GBK" w:hAnsi="Times New Roman" w:hint="eastAsia"/>
          <w:szCs w:val="32"/>
        </w:rPr>
        <w:t>受市政府委托的部门或单位发布Ⅰ级、Ⅱ级预警信息，应同时向市应急管理办公室备案。</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仿宋_GBK" w:hAnsi="Times New Roman" w:hint="eastAsia"/>
          <w:szCs w:val="32"/>
        </w:rPr>
        <w:lastRenderedPageBreak/>
        <w:t>发布可能引起公众恐慌、影响社会稳定的预警信息，需经省、无锡市及江阴市人民政府批准。</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仿宋_GBK" w:hAnsi="Times New Roman" w:hint="eastAsia"/>
          <w:szCs w:val="32"/>
        </w:rPr>
        <w:t>未经批准和委托，任何单位、个人不得向社会发布预警信息。</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黑体_GBK" w:hAnsi="Times New Roman" w:hint="eastAsia"/>
          <w:szCs w:val="32"/>
        </w:rPr>
        <w:t>第十五条</w:t>
      </w:r>
      <w:r w:rsidRPr="006A107A">
        <w:rPr>
          <w:rFonts w:ascii="Times New Roman" w:eastAsia="方正仿宋_GBK" w:hAnsi="Times New Roman" w:hint="eastAsia"/>
          <w:szCs w:val="32"/>
        </w:rPr>
        <w:t xml:space="preserve">  </w:t>
      </w:r>
      <w:r w:rsidRPr="006A107A">
        <w:rPr>
          <w:rFonts w:ascii="Times New Roman" w:eastAsia="方正仿宋_GBK" w:hAnsi="Times New Roman" w:hint="eastAsia"/>
          <w:szCs w:val="32"/>
        </w:rPr>
        <w:t>市人民政府、镇人民政府、街道办事处负责组织落实预警信息在基层的传播工作，督促村（居）民委员会、企业事业单位组织指定专人负责预警信息接收传递工作。对老、幼、病、残等特殊人群和通信、广播、电视盲区及偏远地区的人群，应当充分发挥基层信息员的作用，通过走街串巷、进村入户，采用应急广播、高音喇叭、鸣锣吹哨等传统手段传递预警信息，确保预警信息全覆盖。</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仿宋_GBK" w:hAnsi="Times New Roman" w:hint="eastAsia"/>
          <w:szCs w:val="32"/>
        </w:rPr>
        <w:t>学校、医院、车站、广场、公园、旅游景点、厂矿企业、建筑工地等人员密集区和公共场所管理单位收到预警信息后，应通过告示、电子显示屏、有线广播等方式立即传播预警信息。</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黑体_GBK" w:hAnsi="Times New Roman" w:hint="eastAsia"/>
          <w:szCs w:val="32"/>
        </w:rPr>
        <w:t>第十六条</w:t>
      </w:r>
      <w:r w:rsidRPr="006A107A">
        <w:rPr>
          <w:rFonts w:ascii="Times New Roman" w:eastAsia="方正黑体_GBK" w:hAnsi="Times New Roman" w:hint="eastAsia"/>
          <w:szCs w:val="32"/>
        </w:rPr>
        <w:t xml:space="preserve"> </w:t>
      </w:r>
      <w:r w:rsidRPr="006A107A">
        <w:rPr>
          <w:rFonts w:ascii="Times New Roman" w:eastAsia="方正仿宋_GBK" w:hAnsi="Times New Roman" w:hint="eastAsia"/>
          <w:szCs w:val="32"/>
        </w:rPr>
        <w:t xml:space="preserve"> </w:t>
      </w:r>
      <w:r w:rsidRPr="006A107A">
        <w:rPr>
          <w:rFonts w:ascii="Times New Roman" w:eastAsia="方正仿宋_GBK" w:hAnsi="Times New Roman" w:hint="eastAsia"/>
          <w:szCs w:val="32"/>
        </w:rPr>
        <w:t>广电、新闻出版、通信等主管部门，应协调指导新闻媒体、网站、通信运营企业等与市预警信息发布平台建立联动工作机制，推动各类信息传播渠道切实履行社会责任，建立预警信息快速发布的“绿色通道”，确保多途径、多手段在第一时间无偿向社会公众发布预警信息。</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仿宋_GBK" w:hAnsi="Times New Roman" w:hint="eastAsia"/>
          <w:szCs w:val="32"/>
        </w:rPr>
        <w:t>广电部门要认真做好全市预警信息广播电视传播体系的建设、运行、维护和管理工作，加快应急广播系统建设，会同相关部门和单位统筹</w:t>
      </w:r>
      <w:proofErr w:type="gramStart"/>
      <w:r w:rsidRPr="006A107A">
        <w:rPr>
          <w:rFonts w:ascii="Times New Roman" w:eastAsia="方正仿宋_GBK" w:hAnsi="Times New Roman" w:hint="eastAsia"/>
          <w:szCs w:val="32"/>
        </w:rPr>
        <w:t>推进村</w:t>
      </w:r>
      <w:proofErr w:type="gramEnd"/>
      <w:r w:rsidRPr="006A107A">
        <w:rPr>
          <w:rFonts w:ascii="Times New Roman" w:eastAsia="方正仿宋_GBK" w:hAnsi="Times New Roman" w:hint="eastAsia"/>
          <w:szCs w:val="32"/>
        </w:rPr>
        <w:t>和社区预警信息传播系统等工程，努力提高预警信息的覆盖面和时效性。</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仿宋_GBK" w:hAnsi="Times New Roman" w:hint="eastAsia"/>
          <w:szCs w:val="32"/>
        </w:rPr>
        <w:lastRenderedPageBreak/>
        <w:t>报纸、广播、电视等新闻媒体、互联网新闻信息服务单位应当切实承担社会责任，按照预警信息发布要求建立完善预警信息响应机制和流程，快速、准确、权威、无偿播发或刊载预警信息。</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仿宋_GBK" w:hAnsi="Times New Roman" w:hint="eastAsia"/>
          <w:szCs w:val="32"/>
        </w:rPr>
        <w:t>经</w:t>
      </w:r>
      <w:proofErr w:type="gramStart"/>
      <w:r w:rsidRPr="006A107A">
        <w:rPr>
          <w:rFonts w:ascii="Times New Roman" w:eastAsia="方正仿宋_GBK" w:hAnsi="Times New Roman" w:hint="eastAsia"/>
          <w:szCs w:val="32"/>
        </w:rPr>
        <w:t>信委应当</w:t>
      </w:r>
      <w:proofErr w:type="gramEnd"/>
      <w:r w:rsidRPr="006A107A">
        <w:rPr>
          <w:rFonts w:ascii="Times New Roman" w:eastAsia="方正仿宋_GBK" w:hAnsi="Times New Roman" w:hint="eastAsia"/>
          <w:szCs w:val="32"/>
        </w:rPr>
        <w:t>按《江苏省通信管理局公益性短信息发送管理办法》（苏通〔</w:t>
      </w:r>
      <w:r w:rsidRPr="006A107A">
        <w:rPr>
          <w:rFonts w:ascii="Times New Roman" w:eastAsia="方正仿宋_GBK" w:hAnsi="Times New Roman" w:hint="eastAsia"/>
          <w:szCs w:val="32"/>
        </w:rPr>
        <w:t>2017</w:t>
      </w:r>
      <w:r w:rsidRPr="006A107A">
        <w:rPr>
          <w:rFonts w:ascii="Times New Roman" w:eastAsia="方正仿宋_GBK" w:hAnsi="Times New Roman" w:hint="eastAsia"/>
          <w:szCs w:val="32"/>
        </w:rPr>
        <w:t>〕</w:t>
      </w:r>
      <w:r w:rsidRPr="006A107A">
        <w:rPr>
          <w:rFonts w:ascii="Times New Roman" w:eastAsia="方正仿宋_GBK" w:hAnsi="Times New Roman" w:hint="eastAsia"/>
          <w:szCs w:val="32"/>
        </w:rPr>
        <w:t>107</w:t>
      </w:r>
      <w:r w:rsidRPr="006A107A">
        <w:rPr>
          <w:rFonts w:ascii="Times New Roman" w:eastAsia="方正仿宋_GBK" w:hAnsi="Times New Roman" w:hint="eastAsia"/>
          <w:szCs w:val="32"/>
        </w:rPr>
        <w:t>号）的要求和流程，协调电信、移动、联通等通信运营企业，第一时间安排预警信息免费发送。</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仿宋_GBK" w:hAnsi="Times New Roman" w:hint="eastAsia"/>
          <w:szCs w:val="32"/>
        </w:rPr>
        <w:t>公共场所电子显示屏、有线广播等传播媒介的所属单位应按照预警信息发布要求，充分利用新媒介技术，布设、升级或改造相应设施，落实专人负责有关工作，及时接收和发送预警信息。</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仿宋_GBK" w:hAnsi="Times New Roman" w:hint="eastAsia"/>
          <w:szCs w:val="32"/>
        </w:rPr>
        <w:t>广播、电视、电子显示装置等可即时传播的媒体，对收到的红色、橙色预警信息，应当立即安排首播，并在预警信息解除前滚动播发。</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黑体_GBK" w:hAnsi="Times New Roman" w:hint="eastAsia"/>
          <w:szCs w:val="32"/>
        </w:rPr>
        <w:t>第十七条</w:t>
      </w:r>
      <w:r w:rsidRPr="006A107A">
        <w:rPr>
          <w:rFonts w:ascii="Times New Roman" w:eastAsia="方正仿宋_GBK" w:hAnsi="Times New Roman" w:hint="eastAsia"/>
          <w:szCs w:val="32"/>
        </w:rPr>
        <w:t xml:space="preserve">  </w:t>
      </w:r>
      <w:r w:rsidRPr="006A107A">
        <w:rPr>
          <w:rFonts w:ascii="Times New Roman" w:eastAsia="方正仿宋_GBK" w:hAnsi="Times New Roman" w:hint="eastAsia"/>
          <w:szCs w:val="32"/>
        </w:rPr>
        <w:t>相关地区和部门在收到预警信息后，应当及时通知所属以及所管理的单位，按照有关应急预案和规定采取有效措施做好防范应对工作，避免或减轻突发事件造成的危害。</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黑体_GBK" w:hAnsi="Times New Roman" w:hint="eastAsia"/>
          <w:szCs w:val="32"/>
        </w:rPr>
        <w:t>第十八条</w:t>
      </w:r>
      <w:r w:rsidRPr="006A107A">
        <w:rPr>
          <w:rFonts w:ascii="Times New Roman" w:eastAsia="方正仿宋_GBK" w:hAnsi="Times New Roman" w:hint="eastAsia"/>
          <w:szCs w:val="32"/>
        </w:rPr>
        <w:t xml:space="preserve">  </w:t>
      </w:r>
      <w:r w:rsidRPr="006A107A">
        <w:rPr>
          <w:rFonts w:ascii="Times New Roman" w:eastAsia="方正仿宋_GBK" w:hAnsi="Times New Roman" w:hint="eastAsia"/>
          <w:szCs w:val="32"/>
        </w:rPr>
        <w:t>负有预警信息发布职能的有关部门和单位应加强对预警信息的动态管理，根据事态发展变化，适时调整预警级别、更新预警信息内容，并重新发布、报告和通报有关情况。</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仿宋_GBK" w:hAnsi="Times New Roman" w:hint="eastAsia"/>
          <w:szCs w:val="32"/>
        </w:rPr>
        <w:t>有事实证明不可能发生突发事件或者危险已经解除的，发布预警信息的有关部门和单位应当及时宣布终止预警，并解除已经采取的有关措施。</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黑体_GBK" w:hAnsi="Times New Roman" w:hint="eastAsia"/>
          <w:szCs w:val="32"/>
        </w:rPr>
        <w:t>第十九条</w:t>
      </w:r>
      <w:r w:rsidRPr="006A107A">
        <w:rPr>
          <w:rFonts w:ascii="Times New Roman" w:eastAsia="方正黑体_GBK" w:hAnsi="Times New Roman" w:hint="eastAsia"/>
          <w:szCs w:val="32"/>
        </w:rPr>
        <w:t xml:space="preserve">  </w:t>
      </w:r>
      <w:r w:rsidRPr="006A107A">
        <w:rPr>
          <w:rFonts w:ascii="Times New Roman" w:eastAsia="方正仿宋_GBK" w:hAnsi="Times New Roman" w:hint="eastAsia"/>
          <w:szCs w:val="32"/>
        </w:rPr>
        <w:t>相关地区和部门应当加强预警信息的宣传教育</w:t>
      </w:r>
      <w:r w:rsidRPr="006A107A">
        <w:rPr>
          <w:rFonts w:ascii="Times New Roman" w:eastAsia="方正仿宋_GBK" w:hAnsi="Times New Roman" w:hint="eastAsia"/>
          <w:szCs w:val="32"/>
        </w:rPr>
        <w:lastRenderedPageBreak/>
        <w:t>工作，组织开展多种形式的宣传教育活动，教育引导公众主动自觉地从法定渠道获取预警信息，更加有效地利用预警信息，切实增强社会公众防灾减灾意识和自救互救能力。</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黑体_GBK" w:hAnsi="Times New Roman" w:hint="eastAsia"/>
          <w:szCs w:val="32"/>
        </w:rPr>
        <w:t>第二十条</w:t>
      </w:r>
      <w:r w:rsidRPr="006A107A">
        <w:rPr>
          <w:rFonts w:ascii="Times New Roman" w:eastAsia="方正仿宋_GBK" w:hAnsi="Times New Roman" w:hint="eastAsia"/>
          <w:szCs w:val="32"/>
        </w:rPr>
        <w:t xml:space="preserve">  </w:t>
      </w:r>
      <w:r w:rsidRPr="006A107A">
        <w:rPr>
          <w:rFonts w:ascii="Times New Roman" w:eastAsia="方正仿宋_GBK" w:hAnsi="Times New Roman" w:hint="eastAsia"/>
          <w:szCs w:val="32"/>
        </w:rPr>
        <w:t>有下列行为之一的，按照有关规定，追究直接负责的主管人员和其他责任人员的责任：</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仿宋_GBK" w:hAnsi="Times New Roman" w:hint="eastAsia"/>
          <w:szCs w:val="32"/>
        </w:rPr>
        <w:t>（一）玩忽职守，导致预警信息发布工作出现延误或失误，造成严重后果的；</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仿宋_GBK" w:hAnsi="Times New Roman" w:hint="eastAsia"/>
          <w:szCs w:val="32"/>
        </w:rPr>
        <w:t>（二）违反法律、法规和有关规定向社会发布与传播预警信息的；</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仿宋_GBK" w:hAnsi="Times New Roman" w:hint="eastAsia"/>
          <w:szCs w:val="32"/>
        </w:rPr>
        <w:t>（三）报纸、广播、电视等新闻媒体、互联网新闻信息服务单位、电信运营企业擅自更改、故意拖延或不配合发布、刊载和传播预警信息的；</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仿宋_GBK" w:hAnsi="Times New Roman" w:hint="eastAsia"/>
          <w:szCs w:val="32"/>
        </w:rPr>
        <w:t>（四）编造虚假预警信息向社会发布与传播的；</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仿宋_GBK" w:hAnsi="Times New Roman" w:hint="eastAsia"/>
          <w:szCs w:val="32"/>
        </w:rPr>
        <w:t>（五）非预警信息发布责任部门发布预警信息的；</w:t>
      </w:r>
    </w:p>
    <w:p w:rsidR="006A107A" w:rsidRPr="006A107A" w:rsidRDefault="006A107A" w:rsidP="006A107A">
      <w:pPr>
        <w:ind w:firstLineChars="200" w:firstLine="632"/>
        <w:rPr>
          <w:rFonts w:ascii="Times New Roman" w:eastAsia="方正仿宋_GBK" w:hAnsi="Times New Roman"/>
          <w:szCs w:val="32"/>
        </w:rPr>
      </w:pPr>
      <w:r w:rsidRPr="006A107A">
        <w:rPr>
          <w:rFonts w:ascii="Times New Roman" w:eastAsia="方正仿宋_GBK" w:hAnsi="Times New Roman" w:hint="eastAsia"/>
          <w:szCs w:val="32"/>
        </w:rPr>
        <w:t>（六）违反预警信息发布管理造成严重后果的其他行为。</w:t>
      </w:r>
    </w:p>
    <w:p w:rsidR="007A5DAB" w:rsidRPr="006A107A" w:rsidRDefault="006A107A" w:rsidP="006A107A">
      <w:pPr>
        <w:ind w:firstLineChars="200" w:firstLine="632"/>
        <w:rPr>
          <w:rFonts w:ascii="Times New Roman" w:eastAsia="方正仿宋_GBK" w:hAnsi="Times New Roman"/>
          <w:szCs w:val="32"/>
        </w:rPr>
      </w:pPr>
      <w:r w:rsidRPr="006A107A">
        <w:rPr>
          <w:rFonts w:ascii="Times New Roman" w:eastAsia="方正黑体_GBK" w:hAnsi="Times New Roman" w:hint="eastAsia"/>
          <w:szCs w:val="32"/>
        </w:rPr>
        <w:t>第二十一条</w:t>
      </w:r>
      <w:r w:rsidRPr="006A107A">
        <w:rPr>
          <w:rFonts w:ascii="Times New Roman" w:eastAsia="方正黑体_GBK" w:hAnsi="Times New Roman" w:hint="eastAsia"/>
          <w:szCs w:val="32"/>
        </w:rPr>
        <w:t xml:space="preserve">  </w:t>
      </w:r>
      <w:r w:rsidRPr="006A107A">
        <w:rPr>
          <w:rFonts w:ascii="Times New Roman" w:eastAsia="方正仿宋_GBK" w:hAnsi="Times New Roman" w:hint="eastAsia"/>
          <w:szCs w:val="32"/>
        </w:rPr>
        <w:t>本办法自印发之日起施行。</w:t>
      </w:r>
    </w:p>
    <w:p w:rsidR="007A5DAB" w:rsidRPr="006A107A" w:rsidRDefault="007A5DAB" w:rsidP="007A5DAB">
      <w:pPr>
        <w:ind w:firstLineChars="200" w:firstLine="632"/>
        <w:rPr>
          <w:rFonts w:ascii="Times New Roman" w:eastAsia="方正仿宋_GBK" w:hAnsi="Times New Roman"/>
          <w:szCs w:val="32"/>
        </w:rPr>
      </w:pPr>
    </w:p>
    <w:p w:rsidR="0051353C" w:rsidRPr="006A107A" w:rsidRDefault="0051353C" w:rsidP="00F4271C">
      <w:pPr>
        <w:ind w:firstLineChars="200" w:firstLine="632"/>
        <w:rPr>
          <w:rFonts w:ascii="Times New Roman" w:eastAsia="方正仿宋_GBK" w:hAnsi="Times New Roman" w:cs="仿宋_GB2312"/>
          <w:color w:val="000000" w:themeColor="text1"/>
          <w:szCs w:val="32"/>
        </w:rPr>
      </w:pPr>
    </w:p>
    <w:p w:rsidR="00EE5178" w:rsidRPr="006A107A" w:rsidRDefault="00EE5178" w:rsidP="00F4271C">
      <w:pPr>
        <w:ind w:firstLineChars="200" w:firstLine="632"/>
        <w:rPr>
          <w:rFonts w:ascii="Times New Roman" w:eastAsia="方正仿宋_GBK" w:hAnsi="Times New Roman" w:cs="仿宋_GB2312"/>
          <w:color w:val="000000" w:themeColor="text1"/>
          <w:szCs w:val="32"/>
        </w:rPr>
      </w:pPr>
    </w:p>
    <w:p w:rsidR="00EA402B" w:rsidRPr="006A107A" w:rsidRDefault="00C0662C" w:rsidP="00EA402B">
      <w:pPr>
        <w:autoSpaceDE w:val="0"/>
        <w:autoSpaceDN w:val="0"/>
        <w:ind w:leftChars="100" w:left="1144" w:rightChars="100" w:right="316" w:hangingChars="300" w:hanging="828"/>
        <w:rPr>
          <w:rFonts w:ascii="Times New Roman" w:eastAsia="方正仿宋_GBK" w:hAnsi="Times New Roman" w:cs="Times New Roman"/>
          <w:sz w:val="28"/>
          <w:szCs w:val="28"/>
        </w:rPr>
      </w:pPr>
      <w:r>
        <w:rPr>
          <w:rFonts w:ascii="Times New Roman" w:eastAsia="方正仿宋_GBK" w:hAnsi="Times New Roman" w:cs="Times New Roman"/>
          <w:sz w:val="28"/>
          <w:szCs w:val="28"/>
        </w:rPr>
        <w:pict>
          <v:shapetype id="_x0000_t201" coordsize="21600,21600" o:spt="201" path="m,l,21600r21600,l21600,xe">
            <v:stroke joinstyle="miter"/>
            <v:path shadowok="f" o:extrusionok="f" strokeok="f" fillok="f" o:connecttype="rect"/>
            <o:lock v:ext="edit" shapetype="t"/>
          </v:shapetype>
          <v:shape id="_x0000_s1035" type="#_x0000_t201" style="position:absolute;left:0;text-align:left;margin-left:-1000pt;margin-top:-1000pt;width:127.5pt;height:127.5pt;z-index:251655680;visibility:hidden;mso-position-horizontal-relative:page;mso-position-vertical-relative:page" o:preferrelative="t" o:allowincell="f" filled="f" stroked="f">
            <v:imagedata r:id="rId7" o:title=""/>
            <v:path shadowok="t" strokeok="t"/>
            <o:lock v:ext="edit" aspectratio="t"/>
            <w10:wrap anchorx="page" anchory="page"/>
          </v:shape>
        </w:pict>
      </w:r>
      <w:r>
        <w:rPr>
          <w:rFonts w:ascii="Times New Roman" w:eastAsia="方正仿宋_GBK" w:hAnsi="Times New Roman" w:cs="Times New Roman"/>
          <w:sz w:val="28"/>
          <w:szCs w:val="28"/>
        </w:rPr>
        <w:pict>
          <v:line id="直线 5" o:spid="_x0000_s1036" style="position:absolute;left:0;text-align:left;z-index:251656704" from="0,.45pt" to="442.2pt,.45pt" strokeweight=".35pt"/>
        </w:pict>
      </w:r>
      <w:r w:rsidR="00EA402B" w:rsidRPr="006A107A">
        <w:rPr>
          <w:rFonts w:ascii="Times New Roman" w:eastAsia="方正仿宋_GBK" w:hAnsi="Times New Roman" w:cs="Times New Roman"/>
          <w:sz w:val="28"/>
          <w:szCs w:val="28"/>
        </w:rPr>
        <w:t>抄送：市委各部门，市人大常委会办公室，市政协办公室，市纪委办公室，市法院，市检察院，市人武部，市各群团，</w:t>
      </w:r>
      <w:proofErr w:type="gramStart"/>
      <w:r w:rsidR="00EA402B" w:rsidRPr="006A107A">
        <w:rPr>
          <w:rFonts w:ascii="Times New Roman" w:eastAsia="方正仿宋_GBK" w:hAnsi="Times New Roman" w:cs="Times New Roman"/>
          <w:sz w:val="28"/>
          <w:szCs w:val="28"/>
        </w:rPr>
        <w:t>各驻澄单位</w:t>
      </w:r>
      <w:proofErr w:type="gramEnd"/>
      <w:r w:rsidR="00EA402B" w:rsidRPr="006A107A">
        <w:rPr>
          <w:rFonts w:ascii="Times New Roman" w:eastAsia="方正仿宋_GBK" w:hAnsi="Times New Roman" w:cs="Times New Roman"/>
          <w:sz w:val="28"/>
          <w:szCs w:val="28"/>
        </w:rPr>
        <w:t>。</w:t>
      </w:r>
    </w:p>
    <w:p w:rsidR="00EA402B" w:rsidRPr="006A107A" w:rsidRDefault="00C0662C" w:rsidP="00537CB4">
      <w:pPr>
        <w:ind w:leftChars="100" w:left="316" w:rightChars="100" w:right="316"/>
        <w:rPr>
          <w:rFonts w:ascii="Times New Roman" w:eastAsia="方正仿宋_GBK" w:hAnsi="Times New Roman" w:cs="仿宋_GB2312"/>
          <w:color w:val="000000" w:themeColor="text1"/>
          <w:szCs w:val="32"/>
        </w:rPr>
      </w:pPr>
      <w:r w:rsidRPr="00C0662C">
        <w:rPr>
          <w:rFonts w:ascii="Times New Roman" w:eastAsia="方正仿宋_GBK" w:hAnsi="Times New Roman" w:cs="Times New Roman"/>
          <w:sz w:val="28"/>
          <w:szCs w:val="28"/>
        </w:rPr>
        <w:pict>
          <v:line id="直线 6" o:spid="_x0000_s1034" style="position:absolute;left:0;text-align:left;z-index:251657728" from="-.75pt,29pt" to="441.45pt,29pt" strokeweight=".35pt"/>
        </w:pict>
      </w:r>
      <w:r w:rsidRPr="00C0662C">
        <w:rPr>
          <w:rFonts w:ascii="Times New Roman" w:eastAsia="方正仿宋_GBK" w:hAnsi="Times New Roman" w:cs="Times New Roman"/>
          <w:sz w:val="28"/>
          <w:szCs w:val="28"/>
        </w:rPr>
        <w:pict>
          <v:line id="直线 4" o:spid="_x0000_s1033" style="position:absolute;left:0;text-align:left;z-index:251658752" from="0,.25pt" to="442.2pt,.25pt" strokeweight=".25pt"/>
        </w:pict>
      </w:r>
      <w:r w:rsidR="00EA402B" w:rsidRPr="006A107A">
        <w:rPr>
          <w:rFonts w:ascii="Times New Roman" w:eastAsia="方正仿宋_GBK" w:hAnsi="Times New Roman" w:cs="Times New Roman"/>
          <w:sz w:val="28"/>
          <w:szCs w:val="28"/>
        </w:rPr>
        <w:t>江阴市人民政府办公室</w:t>
      </w:r>
      <w:r w:rsidR="00EA402B" w:rsidRPr="006A107A">
        <w:rPr>
          <w:rFonts w:ascii="Times New Roman" w:eastAsia="方正仿宋_GBK" w:hAnsi="Times New Roman" w:cs="Times New Roman"/>
          <w:sz w:val="28"/>
          <w:szCs w:val="28"/>
        </w:rPr>
        <w:t xml:space="preserve">                    2018</w:t>
      </w:r>
      <w:r w:rsidR="00EA402B" w:rsidRPr="006A107A">
        <w:rPr>
          <w:rFonts w:ascii="Times New Roman" w:eastAsia="方正仿宋_GBK" w:hAnsi="Times New Roman" w:cs="Times New Roman"/>
          <w:sz w:val="28"/>
          <w:szCs w:val="28"/>
        </w:rPr>
        <w:t>年</w:t>
      </w:r>
      <w:r w:rsidR="00EA402B" w:rsidRPr="006A107A">
        <w:rPr>
          <w:rFonts w:ascii="Times New Roman" w:eastAsia="方正仿宋_GBK" w:hAnsi="Times New Roman" w:cs="Times New Roman" w:hint="eastAsia"/>
          <w:sz w:val="28"/>
          <w:szCs w:val="28"/>
        </w:rPr>
        <w:t>1</w:t>
      </w:r>
      <w:r w:rsidR="0057647F" w:rsidRPr="006A107A">
        <w:rPr>
          <w:rFonts w:ascii="Times New Roman" w:eastAsia="方正仿宋_GBK" w:hAnsi="Times New Roman" w:cs="Times New Roman" w:hint="eastAsia"/>
          <w:sz w:val="28"/>
          <w:szCs w:val="28"/>
        </w:rPr>
        <w:t>1</w:t>
      </w:r>
      <w:r w:rsidR="00EA402B" w:rsidRPr="006A107A">
        <w:rPr>
          <w:rFonts w:ascii="Times New Roman" w:eastAsia="方正仿宋_GBK" w:hAnsi="Times New Roman" w:cs="Times New Roman"/>
          <w:sz w:val="28"/>
          <w:szCs w:val="28"/>
        </w:rPr>
        <w:t>月</w:t>
      </w:r>
      <w:r w:rsidR="00B15CBC">
        <w:rPr>
          <w:rFonts w:ascii="Times New Roman" w:eastAsia="方正仿宋_GBK" w:hAnsi="Times New Roman" w:cs="Times New Roman" w:hint="eastAsia"/>
          <w:sz w:val="28"/>
          <w:szCs w:val="28"/>
        </w:rPr>
        <w:t>12</w:t>
      </w:r>
      <w:r w:rsidR="00B2047D">
        <w:rPr>
          <w:rFonts w:ascii="Times New Roman" w:eastAsia="方正仿宋_GBK" w:hAnsi="Times New Roman" w:cs="Times New Roman" w:hint="eastAsia"/>
          <w:sz w:val="28"/>
          <w:szCs w:val="28"/>
        </w:rPr>
        <w:t>日</w:t>
      </w:r>
      <w:r w:rsidR="00EA402B" w:rsidRPr="006A107A">
        <w:rPr>
          <w:rFonts w:ascii="Times New Roman" w:eastAsia="方正仿宋_GBK" w:hAnsi="Times New Roman" w:cs="Times New Roman"/>
          <w:sz w:val="28"/>
          <w:szCs w:val="28"/>
        </w:rPr>
        <w:t>印发</w:t>
      </w:r>
    </w:p>
    <w:sectPr w:rsidR="00EA402B" w:rsidRPr="006A107A" w:rsidSect="007D4137">
      <w:footerReference w:type="even" r:id="rId8"/>
      <w:footerReference w:type="default" r:id="rId9"/>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5A0" w:rsidRDefault="002D45A0" w:rsidP="00E059FA">
      <w:r>
        <w:separator/>
      </w:r>
    </w:p>
  </w:endnote>
  <w:endnote w:type="continuationSeparator" w:id="1">
    <w:p w:rsidR="002D45A0" w:rsidRDefault="002D45A0" w:rsidP="00E059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EF0" w:rsidRPr="00F97AA2" w:rsidRDefault="006A1EF0" w:rsidP="00217B2E">
    <w:pPr>
      <w:pStyle w:val="a5"/>
      <w:ind w:leftChars="100" w:left="320"/>
      <w:rPr>
        <w:rFonts w:ascii="宋体" w:eastAsia="宋体" w:hAnsi="宋体"/>
        <w:sz w:val="28"/>
        <w:szCs w:val="28"/>
      </w:rPr>
    </w:pPr>
    <w:r>
      <w:rPr>
        <w:rFonts w:ascii="宋体" w:eastAsia="宋体" w:hAnsi="宋体" w:hint="eastAsia"/>
        <w:kern w:val="0"/>
        <w:sz w:val="28"/>
        <w:szCs w:val="28"/>
      </w:rPr>
      <w:t>—</w:t>
    </w:r>
    <w:r w:rsidRPr="00F97AA2">
      <w:rPr>
        <w:rFonts w:ascii="宋体" w:eastAsia="宋体" w:hAnsi="宋体"/>
        <w:kern w:val="0"/>
        <w:sz w:val="28"/>
        <w:szCs w:val="28"/>
      </w:rPr>
      <w:t xml:space="preserve"> </w:t>
    </w:r>
    <w:r w:rsidR="00C0662C" w:rsidRPr="00F97AA2">
      <w:rPr>
        <w:rFonts w:ascii="宋体" w:eastAsia="宋体" w:hAnsi="宋体"/>
        <w:kern w:val="0"/>
        <w:sz w:val="28"/>
        <w:szCs w:val="28"/>
      </w:rPr>
      <w:fldChar w:fldCharType="begin"/>
    </w:r>
    <w:r w:rsidRPr="00F97AA2">
      <w:rPr>
        <w:rFonts w:ascii="宋体" w:eastAsia="宋体" w:hAnsi="宋体"/>
        <w:kern w:val="0"/>
        <w:sz w:val="28"/>
        <w:szCs w:val="28"/>
      </w:rPr>
      <w:instrText xml:space="preserve"> PAGE </w:instrText>
    </w:r>
    <w:r w:rsidR="00C0662C" w:rsidRPr="00F97AA2">
      <w:rPr>
        <w:rFonts w:ascii="宋体" w:eastAsia="宋体" w:hAnsi="宋体"/>
        <w:kern w:val="0"/>
        <w:sz w:val="28"/>
        <w:szCs w:val="28"/>
      </w:rPr>
      <w:fldChar w:fldCharType="separate"/>
    </w:r>
    <w:r w:rsidR="00583BBD">
      <w:rPr>
        <w:rFonts w:ascii="宋体" w:eastAsia="宋体" w:hAnsi="宋体"/>
        <w:noProof/>
        <w:kern w:val="0"/>
        <w:sz w:val="28"/>
        <w:szCs w:val="28"/>
      </w:rPr>
      <w:t>2</w:t>
    </w:r>
    <w:r w:rsidR="00C0662C" w:rsidRPr="00F97AA2">
      <w:rPr>
        <w:rFonts w:ascii="宋体" w:eastAsia="宋体" w:hAnsi="宋体"/>
        <w:kern w:val="0"/>
        <w:sz w:val="28"/>
        <w:szCs w:val="28"/>
      </w:rPr>
      <w:fldChar w:fldCharType="end"/>
    </w:r>
    <w:r>
      <w:rPr>
        <w:rFonts w:ascii="宋体" w:eastAsia="宋体" w:hAnsi="宋体"/>
        <w:kern w:val="0"/>
        <w:sz w:val="28"/>
        <w:szCs w:val="28"/>
      </w:rPr>
      <w:t xml:space="preserve"> </w:t>
    </w:r>
    <w:r>
      <w:rPr>
        <w:rFonts w:ascii="宋体" w:eastAsia="宋体" w:hAnsi="宋体"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EF0" w:rsidRPr="00EE5178" w:rsidRDefault="006A1EF0" w:rsidP="00EE5178">
    <w:pPr>
      <w:pStyle w:val="a5"/>
      <w:wordWrap w:val="0"/>
      <w:ind w:rightChars="100" w:right="32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C0662C" w:rsidRPr="00EE5178">
      <w:rPr>
        <w:rFonts w:asciiTheme="minorEastAsia" w:eastAsiaTheme="minorEastAsia" w:hAnsiTheme="minorEastAsia"/>
        <w:sz w:val="28"/>
        <w:szCs w:val="28"/>
      </w:rPr>
      <w:fldChar w:fldCharType="begin"/>
    </w:r>
    <w:r w:rsidRPr="00EE5178">
      <w:rPr>
        <w:rFonts w:asciiTheme="minorEastAsia" w:eastAsiaTheme="minorEastAsia" w:hAnsiTheme="minorEastAsia"/>
        <w:sz w:val="28"/>
        <w:szCs w:val="28"/>
      </w:rPr>
      <w:instrText xml:space="preserve"> PAGE   \* MERGEFORMAT </w:instrText>
    </w:r>
    <w:r w:rsidR="00C0662C" w:rsidRPr="00EE5178">
      <w:rPr>
        <w:rFonts w:asciiTheme="minorEastAsia" w:eastAsiaTheme="minorEastAsia" w:hAnsiTheme="minorEastAsia"/>
        <w:sz w:val="28"/>
        <w:szCs w:val="28"/>
      </w:rPr>
      <w:fldChar w:fldCharType="separate"/>
    </w:r>
    <w:r w:rsidR="00583BBD" w:rsidRPr="00583BBD">
      <w:rPr>
        <w:rFonts w:asciiTheme="minorEastAsia" w:eastAsiaTheme="minorEastAsia" w:hAnsiTheme="minorEastAsia"/>
        <w:noProof/>
        <w:sz w:val="28"/>
        <w:szCs w:val="28"/>
        <w:lang w:val="zh-CN"/>
      </w:rPr>
      <w:t>1</w:t>
    </w:r>
    <w:r w:rsidR="00C0662C" w:rsidRPr="00EE5178">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5A0" w:rsidRDefault="002D45A0" w:rsidP="00E059FA">
      <w:r>
        <w:separator/>
      </w:r>
    </w:p>
  </w:footnote>
  <w:footnote w:type="continuationSeparator" w:id="1">
    <w:p w:rsidR="002D45A0" w:rsidRDefault="002D45A0" w:rsidP="00E059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1095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6DB2"/>
    <w:rsid w:val="00025872"/>
    <w:rsid w:val="000279CA"/>
    <w:rsid w:val="000364FA"/>
    <w:rsid w:val="000603D1"/>
    <w:rsid w:val="000A7C9C"/>
    <w:rsid w:val="000B7A3A"/>
    <w:rsid w:val="000C6643"/>
    <w:rsid w:val="000F57C2"/>
    <w:rsid w:val="00100416"/>
    <w:rsid w:val="0010262E"/>
    <w:rsid w:val="00141E36"/>
    <w:rsid w:val="00171475"/>
    <w:rsid w:val="00175505"/>
    <w:rsid w:val="00182F3F"/>
    <w:rsid w:val="00194B0D"/>
    <w:rsid w:val="001A2663"/>
    <w:rsid w:val="001A4129"/>
    <w:rsid w:val="001A4246"/>
    <w:rsid w:val="001B2EFE"/>
    <w:rsid w:val="001C6494"/>
    <w:rsid w:val="001E3E5D"/>
    <w:rsid w:val="00206948"/>
    <w:rsid w:val="00210402"/>
    <w:rsid w:val="00212474"/>
    <w:rsid w:val="002138E5"/>
    <w:rsid w:val="00217B2E"/>
    <w:rsid w:val="002203DC"/>
    <w:rsid w:val="00220927"/>
    <w:rsid w:val="00223135"/>
    <w:rsid w:val="0022500B"/>
    <w:rsid w:val="00241D7C"/>
    <w:rsid w:val="00253B58"/>
    <w:rsid w:val="00257017"/>
    <w:rsid w:val="00263AD4"/>
    <w:rsid w:val="002708C3"/>
    <w:rsid w:val="00292AFF"/>
    <w:rsid w:val="002A610D"/>
    <w:rsid w:val="002C38B7"/>
    <w:rsid w:val="002D45A0"/>
    <w:rsid w:val="002E2CDE"/>
    <w:rsid w:val="00306400"/>
    <w:rsid w:val="00311B9D"/>
    <w:rsid w:val="0034404C"/>
    <w:rsid w:val="00386DB2"/>
    <w:rsid w:val="0039336B"/>
    <w:rsid w:val="00395364"/>
    <w:rsid w:val="003C11F7"/>
    <w:rsid w:val="003C5938"/>
    <w:rsid w:val="003D5053"/>
    <w:rsid w:val="003F3CCE"/>
    <w:rsid w:val="003F58CF"/>
    <w:rsid w:val="00400756"/>
    <w:rsid w:val="004026B6"/>
    <w:rsid w:val="00404FAC"/>
    <w:rsid w:val="0042670A"/>
    <w:rsid w:val="00433BA4"/>
    <w:rsid w:val="004B5276"/>
    <w:rsid w:val="004C0E2C"/>
    <w:rsid w:val="004C309A"/>
    <w:rsid w:val="004E5936"/>
    <w:rsid w:val="0051353C"/>
    <w:rsid w:val="00526416"/>
    <w:rsid w:val="00532B1B"/>
    <w:rsid w:val="00537CB4"/>
    <w:rsid w:val="0057647F"/>
    <w:rsid w:val="00583BBD"/>
    <w:rsid w:val="00593D3F"/>
    <w:rsid w:val="005E2927"/>
    <w:rsid w:val="005E2F84"/>
    <w:rsid w:val="00624211"/>
    <w:rsid w:val="00640F05"/>
    <w:rsid w:val="00651BA2"/>
    <w:rsid w:val="0066009A"/>
    <w:rsid w:val="006632B7"/>
    <w:rsid w:val="00665103"/>
    <w:rsid w:val="00687AC7"/>
    <w:rsid w:val="006A107A"/>
    <w:rsid w:val="006A1EF0"/>
    <w:rsid w:val="006B661F"/>
    <w:rsid w:val="006D3C5D"/>
    <w:rsid w:val="006D55C8"/>
    <w:rsid w:val="006E7077"/>
    <w:rsid w:val="00743331"/>
    <w:rsid w:val="0074741B"/>
    <w:rsid w:val="007669C7"/>
    <w:rsid w:val="00767736"/>
    <w:rsid w:val="00773592"/>
    <w:rsid w:val="00781535"/>
    <w:rsid w:val="007A5DAB"/>
    <w:rsid w:val="007C74A2"/>
    <w:rsid w:val="007C74A8"/>
    <w:rsid w:val="007C7FE4"/>
    <w:rsid w:val="007D4137"/>
    <w:rsid w:val="007E792A"/>
    <w:rsid w:val="007F615F"/>
    <w:rsid w:val="008015A5"/>
    <w:rsid w:val="00804F64"/>
    <w:rsid w:val="008050CC"/>
    <w:rsid w:val="00831589"/>
    <w:rsid w:val="008340D4"/>
    <w:rsid w:val="008373F6"/>
    <w:rsid w:val="00844FD3"/>
    <w:rsid w:val="00845E29"/>
    <w:rsid w:val="00861243"/>
    <w:rsid w:val="00884C14"/>
    <w:rsid w:val="00884D64"/>
    <w:rsid w:val="0089052E"/>
    <w:rsid w:val="008923A2"/>
    <w:rsid w:val="00893697"/>
    <w:rsid w:val="00895054"/>
    <w:rsid w:val="008A6321"/>
    <w:rsid w:val="008B419E"/>
    <w:rsid w:val="008F756F"/>
    <w:rsid w:val="009050B2"/>
    <w:rsid w:val="00920BE2"/>
    <w:rsid w:val="00927E66"/>
    <w:rsid w:val="009300E7"/>
    <w:rsid w:val="009667D4"/>
    <w:rsid w:val="0098110A"/>
    <w:rsid w:val="009A35D6"/>
    <w:rsid w:val="009C3A1C"/>
    <w:rsid w:val="009D19A5"/>
    <w:rsid w:val="009F58B9"/>
    <w:rsid w:val="00A41ABB"/>
    <w:rsid w:val="00A4216F"/>
    <w:rsid w:val="00AA159B"/>
    <w:rsid w:val="00AA31AC"/>
    <w:rsid w:val="00AA3946"/>
    <w:rsid w:val="00AA3A50"/>
    <w:rsid w:val="00AA5FA7"/>
    <w:rsid w:val="00AB2AA8"/>
    <w:rsid w:val="00AD5DFD"/>
    <w:rsid w:val="00AF36FF"/>
    <w:rsid w:val="00B0524E"/>
    <w:rsid w:val="00B07E2A"/>
    <w:rsid w:val="00B15CBC"/>
    <w:rsid w:val="00B2047D"/>
    <w:rsid w:val="00B366EE"/>
    <w:rsid w:val="00B60C9C"/>
    <w:rsid w:val="00B67B76"/>
    <w:rsid w:val="00B84081"/>
    <w:rsid w:val="00BF3A9B"/>
    <w:rsid w:val="00C0662C"/>
    <w:rsid w:val="00C117B7"/>
    <w:rsid w:val="00C224CA"/>
    <w:rsid w:val="00C32FB5"/>
    <w:rsid w:val="00C56397"/>
    <w:rsid w:val="00C61808"/>
    <w:rsid w:val="00C830D8"/>
    <w:rsid w:val="00CB0287"/>
    <w:rsid w:val="00D337FF"/>
    <w:rsid w:val="00D630D6"/>
    <w:rsid w:val="00D85CF1"/>
    <w:rsid w:val="00D97239"/>
    <w:rsid w:val="00DA7178"/>
    <w:rsid w:val="00DB3C2D"/>
    <w:rsid w:val="00DC2513"/>
    <w:rsid w:val="00DF2505"/>
    <w:rsid w:val="00DF599C"/>
    <w:rsid w:val="00E002E3"/>
    <w:rsid w:val="00E012AC"/>
    <w:rsid w:val="00E059FA"/>
    <w:rsid w:val="00E160FA"/>
    <w:rsid w:val="00E34AFF"/>
    <w:rsid w:val="00E424C2"/>
    <w:rsid w:val="00E512D6"/>
    <w:rsid w:val="00E53D48"/>
    <w:rsid w:val="00E60217"/>
    <w:rsid w:val="00EA402B"/>
    <w:rsid w:val="00EA7D95"/>
    <w:rsid w:val="00EE123B"/>
    <w:rsid w:val="00EE5178"/>
    <w:rsid w:val="00EF2A85"/>
    <w:rsid w:val="00F11C81"/>
    <w:rsid w:val="00F4271C"/>
    <w:rsid w:val="00F456BA"/>
    <w:rsid w:val="00F5589E"/>
    <w:rsid w:val="00F844AA"/>
    <w:rsid w:val="00F85FA4"/>
    <w:rsid w:val="00F86264"/>
    <w:rsid w:val="00FA3625"/>
    <w:rsid w:val="00FA6A12"/>
    <w:rsid w:val="00FB1832"/>
    <w:rsid w:val="00FB1C76"/>
    <w:rsid w:val="00FC7048"/>
    <w:rsid w:val="00FD3E33"/>
    <w:rsid w:val="00FD59C6"/>
    <w:rsid w:val="00FE738B"/>
    <w:rsid w:val="00FE7B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rules v:ext="edit">
        <o:r id="V:Rule2" type="connector" idref="#自选图形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F7"/>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DB2"/>
    <w:pPr>
      <w:ind w:firstLineChars="200" w:firstLine="420"/>
    </w:pPr>
  </w:style>
  <w:style w:type="paragraph" w:styleId="a4">
    <w:name w:val="header"/>
    <w:basedOn w:val="a"/>
    <w:link w:val="Char"/>
    <w:uiPriority w:val="99"/>
    <w:semiHidden/>
    <w:unhideWhenUsed/>
    <w:rsid w:val="00E059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059FA"/>
    <w:rPr>
      <w:sz w:val="18"/>
      <w:szCs w:val="18"/>
    </w:rPr>
  </w:style>
  <w:style w:type="paragraph" w:styleId="a5">
    <w:name w:val="footer"/>
    <w:basedOn w:val="a"/>
    <w:link w:val="Char0"/>
    <w:unhideWhenUsed/>
    <w:rsid w:val="00E059FA"/>
    <w:pPr>
      <w:tabs>
        <w:tab w:val="center" w:pos="4153"/>
        <w:tab w:val="right" w:pos="8306"/>
      </w:tabs>
      <w:snapToGrid w:val="0"/>
      <w:jc w:val="left"/>
    </w:pPr>
    <w:rPr>
      <w:sz w:val="18"/>
      <w:szCs w:val="18"/>
    </w:rPr>
  </w:style>
  <w:style w:type="character" w:customStyle="1" w:styleId="Char0">
    <w:name w:val="页脚 Char"/>
    <w:basedOn w:val="a0"/>
    <w:link w:val="a5"/>
    <w:rsid w:val="00E059FA"/>
    <w:rPr>
      <w:sz w:val="18"/>
      <w:szCs w:val="18"/>
    </w:rPr>
  </w:style>
  <w:style w:type="paragraph" w:customStyle="1" w:styleId="CM4">
    <w:name w:val="CM4"/>
    <w:basedOn w:val="a"/>
    <w:next w:val="a"/>
    <w:uiPriority w:val="99"/>
    <w:rsid w:val="00EA402B"/>
    <w:pPr>
      <w:autoSpaceDE w:val="0"/>
      <w:autoSpaceDN w:val="0"/>
      <w:adjustRightInd w:val="0"/>
      <w:spacing w:line="580" w:lineRule="atLeast"/>
      <w:jc w:val="left"/>
    </w:pPr>
    <w:rPr>
      <w:rFonts w:ascii="Times New Roman" w:eastAsia="方正仿宋_GBK" w:hAnsi="Times New Roman" w:cs="方正仿宋_GBK"/>
      <w:kern w:val="32"/>
      <w:szCs w:val="32"/>
    </w:rPr>
  </w:style>
  <w:style w:type="paragraph" w:customStyle="1" w:styleId="WPSOffice2">
    <w:name w:val="WPSOffice手动目录 2"/>
    <w:qFormat/>
    <w:rsid w:val="005E2F84"/>
    <w:pPr>
      <w:ind w:leftChars="200" w:left="200"/>
    </w:pPr>
    <w:rPr>
      <w:rFonts w:ascii="Times New Roman" w:eastAsia="宋体" w:hAnsi="Times New Roman" w:cs="Times New Roman"/>
      <w:kern w:val="0"/>
      <w:sz w:val="20"/>
      <w:szCs w:val="20"/>
    </w:rPr>
  </w:style>
  <w:style w:type="paragraph" w:customStyle="1" w:styleId="WPSOffice1">
    <w:name w:val="WPSOffice手动目录 1"/>
    <w:qFormat/>
    <w:rsid w:val="005E2F84"/>
    <w:rPr>
      <w:rFonts w:ascii="Times New Roman" w:eastAsia="宋体" w:hAnsi="Times New Roman" w:cs="Times New Roman"/>
      <w:kern w:val="0"/>
      <w:sz w:val="20"/>
      <w:szCs w:val="20"/>
    </w:rPr>
  </w:style>
  <w:style w:type="paragraph" w:customStyle="1" w:styleId="WPSOffice3">
    <w:name w:val="WPSOffice手动目录 3"/>
    <w:qFormat/>
    <w:rsid w:val="005E2F84"/>
    <w:pPr>
      <w:ind w:leftChars="400" w:left="400"/>
    </w:pPr>
    <w:rPr>
      <w:rFonts w:ascii="Times New Roman" w:eastAsia="宋体" w:hAnsi="Times New Roman" w:cs="Times New Roman"/>
      <w:kern w:val="0"/>
      <w:sz w:val="20"/>
      <w:szCs w:val="20"/>
    </w:rPr>
  </w:style>
  <w:style w:type="paragraph" w:styleId="a6">
    <w:name w:val="Normal (Web)"/>
    <w:basedOn w:val="a"/>
    <w:qFormat/>
    <w:rsid w:val="00F11C81"/>
    <w:pPr>
      <w:ind w:firstLineChars="200" w:firstLine="200"/>
      <w:jc w:val="left"/>
    </w:pPr>
    <w:rPr>
      <w:rFonts w:ascii="Calibri" w:hAnsi="Calibri" w:cs="Times New Roman"/>
      <w:kern w:val="0"/>
      <w:sz w:val="24"/>
    </w:rPr>
  </w:style>
  <w:style w:type="paragraph" w:customStyle="1" w:styleId="BodyText21">
    <w:name w:val="Body Text 21"/>
    <w:basedOn w:val="a"/>
    <w:qFormat/>
    <w:rsid w:val="00F11C81"/>
    <w:pPr>
      <w:adjustRightInd w:val="0"/>
      <w:ind w:firstLineChars="200" w:firstLine="200"/>
      <w:textAlignment w:val="baseline"/>
    </w:pPr>
    <w:rPr>
      <w:rFonts w:ascii="仿宋_GB2312" w:eastAsia="仿宋体" w:hAnsi="Calibri" w:cs="Times New Roman"/>
      <w:sz w:val="24"/>
    </w:rPr>
  </w:style>
  <w:style w:type="paragraph" w:styleId="a7">
    <w:name w:val="Balloon Text"/>
    <w:basedOn w:val="a"/>
    <w:link w:val="Char1"/>
    <w:uiPriority w:val="99"/>
    <w:semiHidden/>
    <w:unhideWhenUsed/>
    <w:rsid w:val="00F11C81"/>
    <w:rPr>
      <w:sz w:val="18"/>
      <w:szCs w:val="18"/>
    </w:rPr>
  </w:style>
  <w:style w:type="character" w:customStyle="1" w:styleId="Char1">
    <w:name w:val="批注框文本 Char"/>
    <w:basedOn w:val="a0"/>
    <w:link w:val="a7"/>
    <w:uiPriority w:val="99"/>
    <w:semiHidden/>
    <w:rsid w:val="00F11C81"/>
    <w:rPr>
      <w:rFonts w:eastAsia="仿宋_GB2312"/>
      <w:sz w:val="18"/>
      <w:szCs w:val="18"/>
    </w:rPr>
  </w:style>
</w:styles>
</file>

<file path=word/webSettings.xml><?xml version="1.0" encoding="utf-8"?>
<w:webSettings xmlns:r="http://schemas.openxmlformats.org/officeDocument/2006/relationships" xmlns:w="http://schemas.openxmlformats.org/wordprocessingml/2006/main">
  <w:divs>
    <w:div w:id="52254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D37E44-97EC-4D4E-9866-5AA2ABEC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574</Words>
  <Characters>3276</Characters>
  <Application>Microsoft Office Word</Application>
  <DocSecurity>0</DocSecurity>
  <Lines>27</Lines>
  <Paragraphs>7</Paragraphs>
  <ScaleCrop>false</ScaleCrop>
  <Company>WRGHO.COM</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2018-11-14T02:32:00Z</cp:lastPrinted>
  <dcterms:created xsi:type="dcterms:W3CDTF">2018-11-14T02:33:00Z</dcterms:created>
  <dcterms:modified xsi:type="dcterms:W3CDTF">2018-11-14T02:33:00Z</dcterms:modified>
</cp:coreProperties>
</file>