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FC" w:rsidRPr="007C02E1" w:rsidRDefault="005E61FC">
      <w:pPr>
        <w:jc w:val="center"/>
        <w:rPr>
          <w:rFonts w:ascii="Times New Roman" w:eastAsia="仿宋_GB2312" w:hAnsi="Times New Roman" w:cs="Times New Roman"/>
          <w:sz w:val="32"/>
          <w:szCs w:val="32"/>
        </w:rPr>
      </w:pPr>
    </w:p>
    <w:p w:rsidR="005E61FC" w:rsidRPr="007C02E1" w:rsidRDefault="005E61FC">
      <w:pPr>
        <w:jc w:val="center"/>
        <w:rPr>
          <w:rFonts w:ascii="Times New Roman" w:eastAsia="仿宋_GB2312" w:hAnsi="Times New Roman" w:cs="Times New Roman"/>
          <w:sz w:val="32"/>
          <w:szCs w:val="32"/>
        </w:rPr>
      </w:pPr>
    </w:p>
    <w:p w:rsidR="005E61FC" w:rsidRPr="007C02E1" w:rsidRDefault="005E61FC">
      <w:pPr>
        <w:jc w:val="center"/>
        <w:rPr>
          <w:rFonts w:ascii="Times New Roman" w:eastAsia="仿宋_GB2312" w:hAnsi="Times New Roman" w:cs="Times New Roman"/>
          <w:sz w:val="32"/>
          <w:szCs w:val="32"/>
        </w:rPr>
      </w:pPr>
    </w:p>
    <w:p w:rsidR="005E61FC" w:rsidRPr="007C02E1" w:rsidRDefault="005E61FC">
      <w:pPr>
        <w:jc w:val="center"/>
        <w:rPr>
          <w:rFonts w:ascii="Times New Roman" w:eastAsia="仿宋_GB2312" w:hAnsi="Times New Roman" w:cs="Times New Roman"/>
          <w:sz w:val="32"/>
          <w:szCs w:val="32"/>
        </w:rPr>
      </w:pPr>
    </w:p>
    <w:p w:rsidR="005E61FC" w:rsidRPr="007C02E1" w:rsidRDefault="005E61FC">
      <w:pPr>
        <w:jc w:val="center"/>
        <w:rPr>
          <w:rFonts w:ascii="Times New Roman" w:eastAsia="仿宋_GB2312" w:hAnsi="Times New Roman" w:cs="Times New Roman"/>
          <w:sz w:val="32"/>
          <w:szCs w:val="32"/>
        </w:rPr>
      </w:pPr>
    </w:p>
    <w:p w:rsidR="005E61FC" w:rsidRPr="007C02E1" w:rsidRDefault="005E61FC">
      <w:pPr>
        <w:jc w:val="center"/>
        <w:rPr>
          <w:rFonts w:ascii="Times New Roman" w:eastAsia="仿宋_GB2312" w:hAnsi="Times New Roman" w:cs="Times New Roman"/>
          <w:sz w:val="32"/>
          <w:szCs w:val="32"/>
        </w:rPr>
      </w:pPr>
      <w:r w:rsidRPr="007C02E1">
        <w:rPr>
          <w:rFonts w:ascii="Times New Roman" w:eastAsia="仿宋_GB2312" w:hAnsi="Times New Roman" w:cs="仿宋_GB2312" w:hint="eastAsia"/>
          <w:sz w:val="32"/>
          <w:szCs w:val="32"/>
        </w:rPr>
        <w:t>徐政发〔</w:t>
      </w:r>
      <w:r w:rsidRPr="007C02E1">
        <w:rPr>
          <w:rFonts w:ascii="Times New Roman" w:eastAsia="仿宋_GB2312" w:hAnsi="Times New Roman" w:cs="Times New Roman"/>
          <w:sz w:val="32"/>
          <w:szCs w:val="32"/>
        </w:rPr>
        <w:t>2018</w:t>
      </w:r>
      <w:r w:rsidRPr="007C02E1">
        <w:rPr>
          <w:rFonts w:ascii="Times New Roman" w:eastAsia="仿宋_GB2312" w:hAnsi="Times New Roman" w:cs="仿宋_GB2312" w:hint="eastAsia"/>
          <w:sz w:val="32"/>
          <w:szCs w:val="32"/>
        </w:rPr>
        <w:t>〕</w:t>
      </w:r>
      <w:r w:rsidRPr="007C02E1">
        <w:rPr>
          <w:rFonts w:ascii="Times New Roman" w:eastAsia="仿宋_GB2312" w:hAnsi="Times New Roman" w:cs="Times New Roman"/>
          <w:sz w:val="32"/>
          <w:szCs w:val="32"/>
        </w:rPr>
        <w:t>35</w:t>
      </w:r>
      <w:r w:rsidRPr="007C02E1">
        <w:rPr>
          <w:rFonts w:ascii="Times New Roman" w:eastAsia="仿宋_GB2312" w:hAnsi="Times New Roman" w:cs="仿宋_GB2312" w:hint="eastAsia"/>
          <w:sz w:val="32"/>
          <w:szCs w:val="32"/>
        </w:rPr>
        <w:t>号</w:t>
      </w:r>
    </w:p>
    <w:p w:rsidR="005E61FC" w:rsidRPr="007C02E1" w:rsidRDefault="005E61FC">
      <w:pPr>
        <w:jc w:val="center"/>
        <w:rPr>
          <w:rFonts w:ascii="Times New Roman" w:eastAsia="仿宋_GB2312" w:hAnsi="Times New Roman" w:cs="Times New Roman"/>
          <w:sz w:val="32"/>
          <w:szCs w:val="32"/>
        </w:rPr>
      </w:pPr>
    </w:p>
    <w:p w:rsidR="005E61FC" w:rsidRPr="007C02E1" w:rsidRDefault="005E61FC">
      <w:pPr>
        <w:jc w:val="center"/>
        <w:rPr>
          <w:rFonts w:ascii="Times New Roman" w:eastAsia="仿宋_GB2312" w:hAnsi="Times New Roman" w:cs="Times New Roman"/>
          <w:sz w:val="32"/>
          <w:szCs w:val="32"/>
        </w:rPr>
      </w:pPr>
    </w:p>
    <w:p w:rsidR="005E61FC" w:rsidRPr="007C02E1" w:rsidRDefault="005E61FC" w:rsidP="007C02E1">
      <w:pPr>
        <w:spacing w:line="560" w:lineRule="exact"/>
        <w:jc w:val="center"/>
        <w:rPr>
          <w:rFonts w:ascii="Times New Roman" w:eastAsia="方正小标宋_GBK" w:hAnsi="Times New Roman" w:cs="Times New Roman"/>
          <w:sz w:val="44"/>
          <w:szCs w:val="44"/>
        </w:rPr>
      </w:pPr>
      <w:r w:rsidRPr="007C02E1">
        <w:rPr>
          <w:rFonts w:ascii="Times New Roman" w:eastAsia="方正小标宋_GBK" w:hAnsi="Times New Roman" w:cs="方正小标宋_GBK" w:hint="eastAsia"/>
          <w:sz w:val="44"/>
          <w:szCs w:val="44"/>
        </w:rPr>
        <w:t>关于印发《徐霞客镇关于开展农业夏季百日</w:t>
      </w:r>
    </w:p>
    <w:p w:rsidR="005E61FC" w:rsidRPr="007C02E1" w:rsidRDefault="005E61FC" w:rsidP="007C02E1">
      <w:pPr>
        <w:spacing w:line="560" w:lineRule="exact"/>
        <w:jc w:val="center"/>
        <w:rPr>
          <w:rFonts w:ascii="Times New Roman" w:eastAsia="方正小标宋_GBK" w:hAnsi="Times New Roman" w:cs="Times New Roman"/>
          <w:sz w:val="44"/>
          <w:szCs w:val="44"/>
        </w:rPr>
      </w:pPr>
      <w:r w:rsidRPr="007C02E1">
        <w:rPr>
          <w:rFonts w:ascii="Times New Roman" w:eastAsia="方正小标宋_GBK" w:hAnsi="Times New Roman" w:cs="方正小标宋_GBK" w:hint="eastAsia"/>
          <w:sz w:val="44"/>
          <w:szCs w:val="44"/>
        </w:rPr>
        <w:t>安全生产专项活动方案》的通知</w:t>
      </w:r>
    </w:p>
    <w:p w:rsidR="005E61FC" w:rsidRPr="007C02E1" w:rsidRDefault="005E61FC" w:rsidP="007C02E1">
      <w:pPr>
        <w:spacing w:line="560" w:lineRule="exact"/>
        <w:rPr>
          <w:rFonts w:ascii="Times New Roman" w:eastAsia="仿宋_GB2312" w:hAnsi="Times New Roman" w:cs="Times New Roman"/>
          <w:sz w:val="32"/>
          <w:szCs w:val="32"/>
        </w:rPr>
      </w:pPr>
    </w:p>
    <w:p w:rsidR="005E61FC" w:rsidRPr="007C02E1" w:rsidRDefault="005E61FC" w:rsidP="007C02E1">
      <w:pPr>
        <w:spacing w:line="560" w:lineRule="exact"/>
        <w:rPr>
          <w:rFonts w:ascii="Times New Roman" w:eastAsia="楷体_GB2312" w:hAnsi="Times New Roman" w:cs="Times New Roman"/>
          <w:sz w:val="32"/>
          <w:szCs w:val="32"/>
        </w:rPr>
      </w:pPr>
      <w:r w:rsidRPr="007C02E1">
        <w:rPr>
          <w:rFonts w:ascii="Times New Roman" w:eastAsia="楷体_GB2312" w:hAnsi="Times New Roman" w:cs="楷体_GB2312" w:hint="eastAsia"/>
          <w:sz w:val="32"/>
          <w:szCs w:val="32"/>
        </w:rPr>
        <w:t>各行政村（社区）：</w:t>
      </w:r>
    </w:p>
    <w:p w:rsidR="005E61FC" w:rsidRPr="007C02E1" w:rsidRDefault="005E61FC" w:rsidP="007C02E1">
      <w:pPr>
        <w:spacing w:line="560" w:lineRule="exact"/>
        <w:ind w:firstLineChars="200" w:firstLine="31680"/>
        <w:rPr>
          <w:rFonts w:ascii="Times New Roman" w:eastAsia="仿宋_GB2312" w:hAnsi="Times New Roman" w:cs="Times New Roman"/>
          <w:sz w:val="32"/>
          <w:szCs w:val="32"/>
        </w:rPr>
      </w:pPr>
      <w:r w:rsidRPr="007C02E1">
        <w:rPr>
          <w:rFonts w:ascii="Times New Roman" w:eastAsia="仿宋_GB2312" w:hAnsi="Times New Roman" w:cs="仿宋_GB2312" w:hint="eastAsia"/>
          <w:sz w:val="32"/>
          <w:szCs w:val="32"/>
        </w:rPr>
        <w:t>根据《市政府办公室关于开展夏季百日安全生产专项活动的通知》（澄政办</w:t>
      </w:r>
      <w:r>
        <w:rPr>
          <w:rFonts w:ascii="Times New Roman" w:eastAsia="仿宋_GB2312" w:hAnsi="Times New Roman" w:cs="Times New Roman"/>
          <w:sz w:val="32"/>
          <w:szCs w:val="32"/>
        </w:rPr>
        <w:t xml:space="preserve"> </w:t>
      </w:r>
      <w:r w:rsidRPr="007C02E1">
        <w:rPr>
          <w:rFonts w:ascii="Times New Roman" w:eastAsia="仿宋_GB2312" w:hAnsi="Times New Roman" w:cs="Times New Roman"/>
          <w:sz w:val="32"/>
          <w:szCs w:val="32"/>
        </w:rPr>
        <w:t>[2018]</w:t>
      </w:r>
      <w:r>
        <w:rPr>
          <w:rFonts w:ascii="Times New Roman" w:eastAsia="仿宋_GB2312" w:hAnsi="Times New Roman" w:cs="Times New Roman"/>
          <w:sz w:val="32"/>
          <w:szCs w:val="32"/>
        </w:rPr>
        <w:t xml:space="preserve"> </w:t>
      </w:r>
      <w:r w:rsidRPr="007C02E1">
        <w:rPr>
          <w:rFonts w:ascii="Times New Roman" w:eastAsia="仿宋_GB2312" w:hAnsi="Times New Roman" w:cs="Times New Roman"/>
          <w:sz w:val="32"/>
          <w:szCs w:val="32"/>
        </w:rPr>
        <w:t>12</w:t>
      </w:r>
      <w:r w:rsidRPr="007C02E1">
        <w:rPr>
          <w:rFonts w:ascii="Times New Roman" w:eastAsia="仿宋_GB2312" w:hAnsi="Times New Roman" w:cs="仿宋_GB2312" w:hint="eastAsia"/>
          <w:sz w:val="32"/>
          <w:szCs w:val="32"/>
        </w:rPr>
        <w:t>号），江阴市农林局文件《关于印发</w:t>
      </w:r>
      <w:r w:rsidRPr="007C02E1">
        <w:rPr>
          <w:rFonts w:ascii="Times New Roman" w:eastAsia="仿宋_GB2312" w:hAnsi="Times New Roman" w:cs="Times New Roman"/>
          <w:sz w:val="32"/>
          <w:szCs w:val="32"/>
        </w:rPr>
        <w:t>&lt;</w:t>
      </w:r>
      <w:r w:rsidRPr="007C02E1">
        <w:rPr>
          <w:rFonts w:ascii="Times New Roman" w:eastAsia="仿宋_GB2312" w:hAnsi="Times New Roman" w:cs="仿宋_GB2312" w:hint="eastAsia"/>
          <w:sz w:val="32"/>
          <w:szCs w:val="32"/>
        </w:rPr>
        <w:t>农林局夏季百日安全生产专项活动实施方案</w:t>
      </w:r>
      <w:r w:rsidRPr="007C02E1">
        <w:rPr>
          <w:rFonts w:ascii="Times New Roman" w:eastAsia="仿宋_GB2312" w:hAnsi="Times New Roman" w:cs="Times New Roman"/>
          <w:sz w:val="32"/>
          <w:szCs w:val="32"/>
        </w:rPr>
        <w:t>&gt;</w:t>
      </w:r>
      <w:r w:rsidRPr="007C02E1">
        <w:rPr>
          <w:rFonts w:ascii="Times New Roman" w:eastAsia="仿宋_GB2312" w:hAnsi="Times New Roman" w:cs="仿宋_GB2312" w:hint="eastAsia"/>
          <w:sz w:val="32"/>
          <w:szCs w:val="32"/>
        </w:rPr>
        <w:t>的通知》（澄农林发</w:t>
      </w:r>
      <w:r w:rsidRPr="007C02E1">
        <w:rPr>
          <w:rFonts w:ascii="Times New Roman" w:eastAsia="仿宋_GB2312" w:hAnsi="Times New Roman" w:cs="Times New Roman"/>
          <w:sz w:val="32"/>
          <w:szCs w:val="32"/>
        </w:rPr>
        <w:t>[2018]</w:t>
      </w:r>
      <w:r>
        <w:rPr>
          <w:rFonts w:ascii="Times New Roman" w:eastAsia="仿宋_GB2312" w:hAnsi="Times New Roman" w:cs="Times New Roman"/>
          <w:sz w:val="32"/>
          <w:szCs w:val="32"/>
        </w:rPr>
        <w:t xml:space="preserve"> </w:t>
      </w:r>
      <w:r w:rsidRPr="007C02E1">
        <w:rPr>
          <w:rFonts w:ascii="Times New Roman" w:eastAsia="仿宋_GB2312" w:hAnsi="Times New Roman" w:cs="Times New Roman"/>
          <w:sz w:val="32"/>
          <w:szCs w:val="32"/>
        </w:rPr>
        <w:t>61</w:t>
      </w:r>
      <w:r w:rsidRPr="007C02E1">
        <w:rPr>
          <w:rFonts w:ascii="Times New Roman" w:eastAsia="仿宋_GB2312" w:hAnsi="Times New Roman" w:cs="仿宋_GB2312" w:hint="eastAsia"/>
          <w:sz w:val="32"/>
          <w:szCs w:val="32"/>
        </w:rPr>
        <w:t>号）要求，镇政府决定在全镇开展农业</w:t>
      </w:r>
      <w:r w:rsidRPr="007C02E1">
        <w:rPr>
          <w:rFonts w:ascii="Times New Roman" w:eastAsia="仿宋_GB2312" w:hAnsi="Times New Roman" w:cs="Times New Roman"/>
          <w:sz w:val="32"/>
          <w:szCs w:val="32"/>
        </w:rPr>
        <w:t>“</w:t>
      </w:r>
      <w:r w:rsidRPr="007C02E1">
        <w:rPr>
          <w:rFonts w:ascii="Times New Roman" w:eastAsia="仿宋_GB2312" w:hAnsi="Times New Roman" w:cs="仿宋_GB2312" w:hint="eastAsia"/>
          <w:sz w:val="32"/>
          <w:szCs w:val="32"/>
        </w:rPr>
        <w:t>夏季百日安全生产专项活动</w:t>
      </w:r>
      <w:r w:rsidRPr="007C02E1">
        <w:rPr>
          <w:rFonts w:ascii="Times New Roman" w:eastAsia="仿宋_GB2312" w:hAnsi="Times New Roman" w:cs="Times New Roman"/>
          <w:sz w:val="32"/>
          <w:szCs w:val="32"/>
        </w:rPr>
        <w:t>”</w:t>
      </w:r>
      <w:r w:rsidRPr="007C02E1">
        <w:rPr>
          <w:rFonts w:ascii="Times New Roman" w:eastAsia="仿宋_GB2312" w:hAnsi="Times New Roman" w:cs="仿宋_GB2312" w:hint="eastAsia"/>
          <w:sz w:val="32"/>
          <w:szCs w:val="32"/>
        </w:rPr>
        <w:t>。</w:t>
      </w:r>
    </w:p>
    <w:p w:rsidR="005E61FC" w:rsidRPr="007C02E1" w:rsidRDefault="005E61FC" w:rsidP="007C02E1">
      <w:pPr>
        <w:spacing w:line="560" w:lineRule="exact"/>
        <w:ind w:firstLineChars="200" w:firstLine="31680"/>
        <w:rPr>
          <w:rFonts w:ascii="Times New Roman" w:eastAsia="仿宋_GB2312" w:hAnsi="Times New Roman" w:cs="Times New Roman"/>
          <w:sz w:val="32"/>
          <w:szCs w:val="32"/>
        </w:rPr>
      </w:pPr>
      <w:r w:rsidRPr="007C02E1">
        <w:rPr>
          <w:rFonts w:ascii="Times New Roman" w:eastAsia="仿宋_GB2312" w:hAnsi="Times New Roman" w:cs="仿宋_GB2312" w:hint="eastAsia"/>
          <w:sz w:val="32"/>
          <w:szCs w:val="32"/>
        </w:rPr>
        <w:t>现将《徐霞客镇关于开展农业夏季百日安全生产专项活动方案》印发给你们，请结合单位实际，认真贯彻落实。</w:t>
      </w:r>
    </w:p>
    <w:p w:rsidR="005E61FC" w:rsidRPr="007C02E1" w:rsidRDefault="005E61FC" w:rsidP="007C02E1">
      <w:pPr>
        <w:spacing w:line="560" w:lineRule="exact"/>
        <w:ind w:firstLine="420"/>
        <w:rPr>
          <w:rFonts w:ascii="Times New Roman" w:eastAsia="仿宋_GB2312" w:hAnsi="Times New Roman" w:cs="Times New Roman"/>
          <w:sz w:val="32"/>
          <w:szCs w:val="32"/>
        </w:rPr>
      </w:pPr>
    </w:p>
    <w:p w:rsidR="005E61FC" w:rsidRPr="007C02E1" w:rsidRDefault="005E61FC" w:rsidP="00F06B54">
      <w:pPr>
        <w:tabs>
          <w:tab w:val="left" w:pos="7200"/>
          <w:tab w:val="left" w:pos="7560"/>
        </w:tabs>
        <w:spacing w:line="560" w:lineRule="exact"/>
        <w:ind w:right="640" w:firstLineChars="1530" w:firstLine="31680"/>
        <w:rPr>
          <w:rFonts w:ascii="Times New Roman" w:eastAsia="仿宋_GB2312" w:hAnsi="Times New Roman" w:cs="Times New Roman"/>
          <w:sz w:val="32"/>
          <w:szCs w:val="32"/>
        </w:rPr>
      </w:pPr>
      <w:r w:rsidRPr="007C02E1">
        <w:rPr>
          <w:rFonts w:ascii="Times New Roman" w:eastAsia="仿宋_GB2312" w:hAnsi="Times New Roman" w:cs="仿宋_GB2312" w:hint="eastAsia"/>
          <w:sz w:val="32"/>
          <w:szCs w:val="32"/>
        </w:rPr>
        <w:t>徐霞客镇人民政府</w:t>
      </w:r>
    </w:p>
    <w:p w:rsidR="005E61FC" w:rsidRPr="007C02E1" w:rsidRDefault="005E61FC" w:rsidP="007C02E1">
      <w:pPr>
        <w:spacing w:line="560" w:lineRule="exact"/>
        <w:ind w:right="640" w:firstLineChars="1530" w:firstLine="31680"/>
        <w:rPr>
          <w:rFonts w:ascii="Times New Roman" w:eastAsia="仿宋_GB2312" w:hAnsi="Times New Roman" w:cs="Times New Roman"/>
          <w:sz w:val="32"/>
          <w:szCs w:val="32"/>
        </w:rPr>
      </w:pPr>
      <w:r w:rsidRPr="007C02E1">
        <w:rPr>
          <w:rFonts w:ascii="Times New Roman" w:eastAsia="仿宋_GB2312" w:hAnsi="Times New Roman" w:cs="Times New Roman"/>
          <w:sz w:val="32"/>
          <w:szCs w:val="32"/>
        </w:rPr>
        <w:t>2018</w:t>
      </w:r>
      <w:r w:rsidRPr="007C02E1">
        <w:rPr>
          <w:rFonts w:ascii="Times New Roman" w:eastAsia="仿宋_GB2312" w:hAnsi="Times New Roman" w:cs="仿宋_GB2312" w:hint="eastAsia"/>
          <w:sz w:val="32"/>
          <w:szCs w:val="32"/>
        </w:rPr>
        <w:t>年</w:t>
      </w:r>
      <w:r w:rsidRPr="007C02E1">
        <w:rPr>
          <w:rFonts w:ascii="Times New Roman" w:eastAsia="仿宋_GB2312" w:hAnsi="Times New Roman" w:cs="Times New Roman"/>
          <w:sz w:val="32"/>
          <w:szCs w:val="32"/>
        </w:rPr>
        <w:t>7</w:t>
      </w:r>
      <w:r w:rsidRPr="007C02E1">
        <w:rPr>
          <w:rFonts w:ascii="Times New Roman" w:eastAsia="仿宋_GB2312" w:hAnsi="Times New Roman" w:cs="仿宋_GB2312" w:hint="eastAsia"/>
          <w:sz w:val="32"/>
          <w:szCs w:val="32"/>
        </w:rPr>
        <w:t>月</w:t>
      </w:r>
      <w:r w:rsidRPr="007C02E1">
        <w:rPr>
          <w:rFonts w:ascii="Times New Roman" w:eastAsia="仿宋_GB2312" w:hAnsi="Times New Roman" w:cs="Times New Roman"/>
          <w:sz w:val="32"/>
          <w:szCs w:val="32"/>
        </w:rPr>
        <w:t>30</w:t>
      </w:r>
      <w:r w:rsidRPr="007C02E1">
        <w:rPr>
          <w:rFonts w:ascii="Times New Roman" w:eastAsia="仿宋_GB2312" w:hAnsi="Times New Roman" w:cs="仿宋_GB2312" w:hint="eastAsia"/>
          <w:sz w:val="32"/>
          <w:szCs w:val="32"/>
        </w:rPr>
        <w:t>日</w:t>
      </w:r>
    </w:p>
    <w:p w:rsidR="005E61FC" w:rsidRPr="007C02E1" w:rsidRDefault="005E61FC" w:rsidP="007C02E1">
      <w:pPr>
        <w:spacing w:line="600" w:lineRule="exact"/>
        <w:jc w:val="center"/>
        <w:rPr>
          <w:rFonts w:ascii="Times New Roman" w:eastAsia="方正小标宋_GBK" w:hAnsi="Times New Roman" w:cs="Times New Roman"/>
          <w:sz w:val="44"/>
          <w:szCs w:val="44"/>
        </w:rPr>
      </w:pPr>
      <w:r w:rsidRPr="007C02E1">
        <w:rPr>
          <w:rFonts w:ascii="Times New Roman" w:eastAsia="方正小标宋_GBK" w:hAnsi="Times New Roman" w:cs="方正小标宋_GBK" w:hint="eastAsia"/>
          <w:sz w:val="44"/>
          <w:szCs w:val="44"/>
        </w:rPr>
        <w:t>徐霞客镇关于开展农业夏季百日安全生产</w:t>
      </w:r>
    </w:p>
    <w:p w:rsidR="005E61FC" w:rsidRPr="007C02E1" w:rsidRDefault="005E61FC" w:rsidP="007C02E1">
      <w:pPr>
        <w:spacing w:line="600" w:lineRule="exact"/>
        <w:jc w:val="center"/>
        <w:rPr>
          <w:rFonts w:ascii="Times New Roman" w:eastAsia="方正小标宋_GBK" w:hAnsi="Times New Roman" w:cs="Times New Roman"/>
          <w:sz w:val="44"/>
          <w:szCs w:val="44"/>
        </w:rPr>
      </w:pPr>
      <w:r w:rsidRPr="007C02E1">
        <w:rPr>
          <w:rFonts w:ascii="Times New Roman" w:eastAsia="方正小标宋_GBK" w:hAnsi="Times New Roman" w:cs="方正小标宋_GBK" w:hint="eastAsia"/>
          <w:sz w:val="44"/>
          <w:szCs w:val="44"/>
        </w:rPr>
        <w:t>专项活动方案</w:t>
      </w:r>
    </w:p>
    <w:p w:rsidR="005E61FC" w:rsidRPr="007C02E1" w:rsidRDefault="005E61FC" w:rsidP="007C02E1">
      <w:pPr>
        <w:pStyle w:val="ListParagraph"/>
        <w:ind w:left="420" w:firstLineChars="0" w:firstLine="0"/>
        <w:jc w:val="left"/>
        <w:rPr>
          <w:rFonts w:ascii="Times New Roman" w:eastAsia="仿宋_GB2312" w:hAnsi="Times New Roman" w:cs="Times New Roman"/>
          <w:sz w:val="32"/>
          <w:szCs w:val="32"/>
        </w:rPr>
      </w:pPr>
    </w:p>
    <w:p w:rsidR="005E61FC" w:rsidRPr="007C02E1" w:rsidRDefault="005E61FC" w:rsidP="007C02E1">
      <w:pPr>
        <w:pStyle w:val="ListParagraph"/>
        <w:ind w:leftChars="200" w:left="31680" w:firstLineChars="68" w:firstLine="31680"/>
        <w:jc w:val="left"/>
        <w:rPr>
          <w:rFonts w:ascii="Times New Roman" w:eastAsia="黑体" w:hAnsi="Times New Roman" w:cs="Times New Roman"/>
          <w:sz w:val="32"/>
          <w:szCs w:val="32"/>
        </w:rPr>
      </w:pPr>
      <w:r w:rsidRPr="007C02E1">
        <w:rPr>
          <w:rFonts w:ascii="Times New Roman" w:eastAsia="黑体" w:hAnsi="黑体" w:cs="黑体" w:hint="eastAsia"/>
          <w:sz w:val="32"/>
          <w:szCs w:val="32"/>
        </w:rPr>
        <w:t>一、指导思想</w:t>
      </w:r>
    </w:p>
    <w:p w:rsidR="005E61FC" w:rsidRPr="007C02E1" w:rsidRDefault="005E61FC" w:rsidP="007C02E1">
      <w:pPr>
        <w:ind w:firstLineChars="200" w:firstLine="31680"/>
        <w:jc w:val="left"/>
        <w:rPr>
          <w:rFonts w:ascii="Times New Roman" w:eastAsia="仿宋_GB2312" w:hAnsi="Times New Roman" w:cs="Times New Roman"/>
          <w:sz w:val="32"/>
          <w:szCs w:val="32"/>
        </w:rPr>
      </w:pPr>
      <w:r w:rsidRPr="007C02E1">
        <w:rPr>
          <w:rFonts w:ascii="Times New Roman" w:eastAsia="仿宋_GB2312" w:hAnsi="Times New Roman" w:cs="仿宋_GB2312" w:hint="eastAsia"/>
          <w:sz w:val="32"/>
          <w:szCs w:val="32"/>
        </w:rPr>
        <w:t>以市委、市政府关于安全生产的重要指示为指导，牢固确立安全生产红线意识和底线思维，以正在开展的全是解放思想大讨论活动为促进，推动全市安全生产领域凝心聚力、对标找差、勇于担责、务实奋进，以更加扎实的举措，全面落实夏季高温汛期各项安全生产防范措施，有效防范和遏制各类事故，为奋力开辟江阴新时代高质量发展新境界提供更加可靠的安全保障。</w:t>
      </w:r>
    </w:p>
    <w:p w:rsidR="005E61FC" w:rsidRPr="007C02E1" w:rsidRDefault="005E61FC" w:rsidP="007C02E1">
      <w:pPr>
        <w:pStyle w:val="ListParagraph"/>
        <w:ind w:leftChars="200" w:left="31680" w:firstLineChars="68" w:firstLine="31680"/>
        <w:jc w:val="left"/>
        <w:rPr>
          <w:rFonts w:ascii="Times New Roman" w:eastAsia="黑体" w:hAnsi="Times New Roman" w:cs="Times New Roman"/>
          <w:sz w:val="32"/>
          <w:szCs w:val="32"/>
        </w:rPr>
      </w:pPr>
      <w:r w:rsidRPr="007C02E1">
        <w:rPr>
          <w:rFonts w:ascii="Times New Roman" w:eastAsia="黑体" w:hAnsi="黑体" w:cs="黑体" w:hint="eastAsia"/>
          <w:sz w:val="32"/>
          <w:szCs w:val="32"/>
        </w:rPr>
        <w:t>二、活动时间</w:t>
      </w:r>
    </w:p>
    <w:p w:rsidR="005E61FC" w:rsidRPr="007C02E1" w:rsidRDefault="005E61FC" w:rsidP="007C02E1">
      <w:pPr>
        <w:pStyle w:val="ListParagraph"/>
        <w:ind w:firstLine="31680"/>
        <w:jc w:val="left"/>
        <w:rPr>
          <w:rFonts w:ascii="Times New Roman" w:eastAsia="仿宋_GB2312" w:hAnsi="Times New Roman" w:cs="Times New Roman"/>
          <w:sz w:val="32"/>
          <w:szCs w:val="32"/>
        </w:rPr>
      </w:pPr>
      <w:r w:rsidRPr="007C02E1">
        <w:rPr>
          <w:rFonts w:ascii="Times New Roman" w:eastAsia="仿宋_GB2312" w:hAnsi="Times New Roman" w:cs="Times New Roman"/>
          <w:sz w:val="32"/>
          <w:szCs w:val="32"/>
        </w:rPr>
        <w:t>2018</w:t>
      </w:r>
      <w:r w:rsidRPr="007C02E1">
        <w:rPr>
          <w:rFonts w:ascii="Times New Roman" w:eastAsia="仿宋_GB2312" w:hAnsi="Times New Roman" w:cs="仿宋_GB2312" w:hint="eastAsia"/>
          <w:sz w:val="32"/>
          <w:szCs w:val="32"/>
        </w:rPr>
        <w:t>年</w:t>
      </w:r>
      <w:r w:rsidRPr="007C02E1">
        <w:rPr>
          <w:rFonts w:ascii="Times New Roman" w:eastAsia="仿宋_GB2312" w:hAnsi="Times New Roman" w:cs="Times New Roman"/>
          <w:sz w:val="32"/>
          <w:szCs w:val="32"/>
        </w:rPr>
        <w:t>7</w:t>
      </w:r>
      <w:r w:rsidRPr="007C02E1">
        <w:rPr>
          <w:rFonts w:ascii="Times New Roman" w:eastAsia="仿宋_GB2312" w:hAnsi="Times New Roman" w:cs="仿宋_GB2312" w:hint="eastAsia"/>
          <w:sz w:val="32"/>
          <w:szCs w:val="32"/>
        </w:rPr>
        <w:t>月</w:t>
      </w:r>
      <w:r w:rsidRPr="007C02E1">
        <w:rPr>
          <w:rFonts w:ascii="Times New Roman" w:eastAsia="仿宋_GB2312" w:hAnsi="Times New Roman" w:cs="Times New Roman"/>
          <w:sz w:val="32"/>
          <w:szCs w:val="32"/>
        </w:rPr>
        <w:t>17</w:t>
      </w:r>
      <w:r w:rsidRPr="007C02E1">
        <w:rPr>
          <w:rFonts w:ascii="Times New Roman" w:eastAsia="仿宋_GB2312" w:hAnsi="Times New Roman" w:cs="仿宋_GB2312" w:hint="eastAsia"/>
          <w:sz w:val="32"/>
          <w:szCs w:val="32"/>
        </w:rPr>
        <w:t>日至</w:t>
      </w:r>
      <w:r w:rsidRPr="007C02E1">
        <w:rPr>
          <w:rFonts w:ascii="Times New Roman" w:eastAsia="仿宋_GB2312" w:hAnsi="Times New Roman" w:cs="Times New Roman"/>
          <w:sz w:val="32"/>
          <w:szCs w:val="32"/>
        </w:rPr>
        <w:t>8</w:t>
      </w:r>
      <w:r w:rsidRPr="007C02E1">
        <w:rPr>
          <w:rFonts w:ascii="Times New Roman" w:eastAsia="仿宋_GB2312" w:hAnsi="Times New Roman" w:cs="仿宋_GB2312" w:hint="eastAsia"/>
          <w:sz w:val="32"/>
          <w:szCs w:val="32"/>
        </w:rPr>
        <w:t>月</w:t>
      </w:r>
      <w:r w:rsidRPr="007C02E1">
        <w:rPr>
          <w:rFonts w:ascii="Times New Roman" w:eastAsia="仿宋_GB2312" w:hAnsi="Times New Roman" w:cs="Times New Roman"/>
          <w:sz w:val="32"/>
          <w:szCs w:val="32"/>
        </w:rPr>
        <w:t>15</w:t>
      </w:r>
      <w:r w:rsidRPr="007C02E1">
        <w:rPr>
          <w:rFonts w:ascii="Times New Roman" w:eastAsia="仿宋_GB2312" w:hAnsi="Times New Roman" w:cs="仿宋_GB2312" w:hint="eastAsia"/>
          <w:sz w:val="32"/>
          <w:szCs w:val="32"/>
        </w:rPr>
        <w:t>日</w:t>
      </w:r>
      <w:r w:rsidRPr="007C02E1">
        <w:rPr>
          <w:rFonts w:ascii="Times New Roman" w:eastAsia="仿宋_GB2312" w:hAnsi="Times New Roman" w:cs="Times New Roman"/>
          <w:sz w:val="32"/>
          <w:szCs w:val="32"/>
        </w:rPr>
        <w:t xml:space="preserve">  </w:t>
      </w:r>
      <w:r w:rsidRPr="007C02E1">
        <w:rPr>
          <w:rFonts w:ascii="Times New Roman" w:eastAsia="仿宋_GB2312" w:hAnsi="Times New Roman" w:cs="仿宋_GB2312" w:hint="eastAsia"/>
          <w:sz w:val="32"/>
          <w:szCs w:val="32"/>
        </w:rPr>
        <w:t>自查阶段</w:t>
      </w:r>
    </w:p>
    <w:p w:rsidR="005E61FC" w:rsidRPr="007C02E1" w:rsidRDefault="005E61FC" w:rsidP="007C02E1">
      <w:pPr>
        <w:pStyle w:val="ListParagraph"/>
        <w:ind w:firstLine="31680"/>
        <w:jc w:val="left"/>
        <w:rPr>
          <w:rFonts w:ascii="Times New Roman" w:eastAsia="仿宋_GB2312" w:hAnsi="Times New Roman" w:cs="Times New Roman"/>
          <w:sz w:val="32"/>
          <w:szCs w:val="32"/>
        </w:rPr>
      </w:pPr>
      <w:r w:rsidRPr="007C02E1">
        <w:rPr>
          <w:rFonts w:ascii="Times New Roman" w:eastAsia="仿宋_GB2312" w:hAnsi="Times New Roman" w:cs="Times New Roman"/>
          <w:sz w:val="32"/>
          <w:szCs w:val="32"/>
        </w:rPr>
        <w:t>2018</w:t>
      </w:r>
      <w:r w:rsidRPr="007C02E1">
        <w:rPr>
          <w:rFonts w:ascii="Times New Roman" w:eastAsia="仿宋_GB2312" w:hAnsi="Times New Roman" w:cs="仿宋_GB2312" w:hint="eastAsia"/>
          <w:sz w:val="32"/>
          <w:szCs w:val="32"/>
        </w:rPr>
        <w:t>年</w:t>
      </w:r>
      <w:r w:rsidRPr="007C02E1">
        <w:rPr>
          <w:rFonts w:ascii="Times New Roman" w:eastAsia="仿宋_GB2312" w:hAnsi="Times New Roman" w:cs="Times New Roman"/>
          <w:sz w:val="32"/>
          <w:szCs w:val="32"/>
        </w:rPr>
        <w:t>8</w:t>
      </w:r>
      <w:r w:rsidRPr="007C02E1">
        <w:rPr>
          <w:rFonts w:ascii="Times New Roman" w:eastAsia="仿宋_GB2312" w:hAnsi="Times New Roman" w:cs="仿宋_GB2312" w:hint="eastAsia"/>
          <w:sz w:val="32"/>
          <w:szCs w:val="32"/>
        </w:rPr>
        <w:t>月</w:t>
      </w:r>
      <w:r w:rsidRPr="007C02E1">
        <w:rPr>
          <w:rFonts w:ascii="Times New Roman" w:eastAsia="仿宋_GB2312" w:hAnsi="Times New Roman" w:cs="Times New Roman"/>
          <w:sz w:val="32"/>
          <w:szCs w:val="32"/>
        </w:rPr>
        <w:t>16</w:t>
      </w:r>
      <w:r w:rsidRPr="007C02E1">
        <w:rPr>
          <w:rFonts w:ascii="Times New Roman" w:eastAsia="仿宋_GB2312" w:hAnsi="Times New Roman" w:cs="仿宋_GB2312" w:hint="eastAsia"/>
          <w:sz w:val="32"/>
          <w:szCs w:val="32"/>
        </w:rPr>
        <w:t>日至</w:t>
      </w:r>
      <w:r w:rsidRPr="007C02E1">
        <w:rPr>
          <w:rFonts w:ascii="Times New Roman" w:eastAsia="仿宋_GB2312" w:hAnsi="Times New Roman" w:cs="Times New Roman"/>
          <w:sz w:val="32"/>
          <w:szCs w:val="32"/>
        </w:rPr>
        <w:t>9</w:t>
      </w:r>
      <w:r w:rsidRPr="007C02E1">
        <w:rPr>
          <w:rFonts w:ascii="Times New Roman" w:eastAsia="仿宋_GB2312" w:hAnsi="Times New Roman" w:cs="仿宋_GB2312" w:hint="eastAsia"/>
          <w:sz w:val="32"/>
          <w:szCs w:val="32"/>
        </w:rPr>
        <w:t>月</w:t>
      </w:r>
      <w:r w:rsidRPr="007C02E1">
        <w:rPr>
          <w:rFonts w:ascii="Times New Roman" w:eastAsia="仿宋_GB2312" w:hAnsi="Times New Roman" w:cs="Times New Roman"/>
          <w:sz w:val="32"/>
          <w:szCs w:val="32"/>
        </w:rPr>
        <w:t>30</w:t>
      </w:r>
      <w:r w:rsidRPr="007C02E1">
        <w:rPr>
          <w:rFonts w:ascii="Times New Roman" w:eastAsia="仿宋_GB2312" w:hAnsi="Times New Roman" w:cs="仿宋_GB2312" w:hint="eastAsia"/>
          <w:sz w:val="32"/>
          <w:szCs w:val="32"/>
        </w:rPr>
        <w:t>日</w:t>
      </w:r>
      <w:r w:rsidRPr="007C02E1">
        <w:rPr>
          <w:rFonts w:ascii="Times New Roman" w:eastAsia="仿宋_GB2312" w:hAnsi="Times New Roman" w:cs="Times New Roman"/>
          <w:sz w:val="32"/>
          <w:szCs w:val="32"/>
        </w:rPr>
        <w:t xml:space="preserve">  </w:t>
      </w:r>
      <w:r w:rsidRPr="007C02E1">
        <w:rPr>
          <w:rFonts w:ascii="Times New Roman" w:eastAsia="仿宋_GB2312" w:hAnsi="Times New Roman" w:cs="仿宋_GB2312" w:hint="eastAsia"/>
          <w:sz w:val="32"/>
          <w:szCs w:val="32"/>
        </w:rPr>
        <w:t>督查阶段</w:t>
      </w:r>
    </w:p>
    <w:p w:rsidR="005E61FC" w:rsidRPr="007C02E1" w:rsidRDefault="005E61FC" w:rsidP="007C02E1">
      <w:pPr>
        <w:pStyle w:val="ListParagraph"/>
        <w:ind w:leftChars="200" w:left="31680" w:firstLineChars="68" w:firstLine="31680"/>
        <w:jc w:val="left"/>
        <w:rPr>
          <w:rFonts w:ascii="Times New Roman" w:eastAsia="黑体" w:hAnsi="Times New Roman" w:cs="Times New Roman"/>
          <w:sz w:val="32"/>
          <w:szCs w:val="32"/>
        </w:rPr>
      </w:pPr>
      <w:r w:rsidRPr="007C02E1">
        <w:rPr>
          <w:rFonts w:ascii="Times New Roman" w:eastAsia="黑体" w:hAnsi="黑体" w:cs="黑体" w:hint="eastAsia"/>
          <w:sz w:val="32"/>
          <w:szCs w:val="32"/>
        </w:rPr>
        <w:t>三、活动内容</w:t>
      </w:r>
    </w:p>
    <w:p w:rsidR="005E61FC" w:rsidRPr="007C02E1" w:rsidRDefault="005E61FC" w:rsidP="007C02E1">
      <w:pPr>
        <w:pStyle w:val="ListParagraph"/>
        <w:ind w:firstLine="31680"/>
        <w:jc w:val="left"/>
        <w:rPr>
          <w:rFonts w:ascii="Times New Roman" w:eastAsia="楷体_GB2312" w:hAnsi="Times New Roman" w:cs="Times New Roman"/>
          <w:b/>
          <w:bCs/>
          <w:sz w:val="32"/>
          <w:szCs w:val="32"/>
        </w:rPr>
      </w:pPr>
      <w:r w:rsidRPr="007C02E1">
        <w:rPr>
          <w:rFonts w:ascii="Times New Roman" w:eastAsia="楷体_GB2312" w:hAnsi="Times New Roman" w:cs="楷体_GB2312" w:hint="eastAsia"/>
          <w:b/>
          <w:bCs/>
          <w:sz w:val="32"/>
          <w:szCs w:val="32"/>
        </w:rPr>
        <w:t>（一）全面落实安全生产责任制。</w:t>
      </w:r>
    </w:p>
    <w:p w:rsidR="005E61FC" w:rsidRPr="007C02E1" w:rsidRDefault="005E61FC" w:rsidP="007C02E1">
      <w:pPr>
        <w:ind w:firstLineChars="200" w:firstLine="31680"/>
        <w:jc w:val="left"/>
        <w:rPr>
          <w:rFonts w:ascii="Times New Roman" w:eastAsia="仿宋_GB2312" w:hAnsi="Times New Roman" w:cs="Times New Roman"/>
          <w:sz w:val="32"/>
          <w:szCs w:val="32"/>
        </w:rPr>
      </w:pPr>
      <w:r w:rsidRPr="007C02E1">
        <w:rPr>
          <w:rFonts w:ascii="Times New Roman" w:eastAsia="仿宋_GB2312" w:hAnsi="Times New Roman" w:cs="仿宋_GB2312" w:hint="eastAsia"/>
          <w:sz w:val="32"/>
          <w:szCs w:val="32"/>
        </w:rPr>
        <w:t>要认真落实安全生产责任制规定，坚持守土有责、守土负责、守土尽责；要以极端负责的态度，认真总结分析历年夏季高温汛期安全生产工作经验，督促农业企业自查自改薄弱环节和突出问题，对安全管理混乱、责任不落实的农业企业，要集中曝光、约谈通报，警示相关企业引以为戒、改进提高、堵塞安全漏洞，切实做到</w:t>
      </w:r>
      <w:r w:rsidRPr="007C02E1">
        <w:rPr>
          <w:rFonts w:ascii="Times New Roman" w:eastAsia="仿宋_GB2312" w:hAnsi="Times New Roman" w:cs="Times New Roman"/>
          <w:sz w:val="32"/>
          <w:szCs w:val="32"/>
        </w:rPr>
        <w:t>“</w:t>
      </w:r>
      <w:r w:rsidRPr="007C02E1">
        <w:rPr>
          <w:rFonts w:ascii="Times New Roman" w:eastAsia="仿宋_GB2312" w:hAnsi="Times New Roman" w:cs="仿宋_GB2312" w:hint="eastAsia"/>
          <w:sz w:val="32"/>
          <w:szCs w:val="32"/>
        </w:rPr>
        <w:t>不安全不生产</w:t>
      </w:r>
      <w:r w:rsidRPr="007C02E1">
        <w:rPr>
          <w:rFonts w:ascii="Times New Roman" w:eastAsia="仿宋_GB2312" w:hAnsi="Times New Roman" w:cs="Times New Roman"/>
          <w:sz w:val="32"/>
          <w:szCs w:val="32"/>
        </w:rPr>
        <w:t>”</w:t>
      </w:r>
      <w:r w:rsidRPr="007C02E1">
        <w:rPr>
          <w:rFonts w:ascii="Times New Roman" w:eastAsia="仿宋_GB2312" w:hAnsi="Times New Roman" w:cs="仿宋_GB2312" w:hint="eastAsia"/>
          <w:sz w:val="32"/>
          <w:szCs w:val="32"/>
        </w:rPr>
        <w:t>，自觉落实安全生产主体责任。</w:t>
      </w:r>
    </w:p>
    <w:p w:rsidR="005E61FC" w:rsidRPr="007C02E1" w:rsidRDefault="005E61FC" w:rsidP="007C02E1">
      <w:pPr>
        <w:pStyle w:val="ListParagraph"/>
        <w:ind w:firstLine="31680"/>
        <w:jc w:val="left"/>
        <w:rPr>
          <w:rFonts w:ascii="Times New Roman" w:eastAsia="楷体_GB2312" w:hAnsi="Times New Roman" w:cs="Times New Roman"/>
          <w:b/>
          <w:bCs/>
          <w:sz w:val="32"/>
          <w:szCs w:val="32"/>
        </w:rPr>
      </w:pPr>
      <w:r w:rsidRPr="007C02E1">
        <w:rPr>
          <w:rFonts w:ascii="Times New Roman" w:eastAsia="楷体_GB2312" w:hAnsi="Times New Roman" w:cs="楷体_GB2312" w:hint="eastAsia"/>
          <w:b/>
          <w:bCs/>
          <w:sz w:val="32"/>
          <w:szCs w:val="32"/>
        </w:rPr>
        <w:t>（二）大力开展安全生产宣传教育。</w:t>
      </w:r>
    </w:p>
    <w:p w:rsidR="005E61FC" w:rsidRPr="007C02E1" w:rsidRDefault="005E61FC" w:rsidP="007C02E1">
      <w:pPr>
        <w:ind w:firstLineChars="200" w:firstLine="31680"/>
        <w:jc w:val="left"/>
        <w:rPr>
          <w:rFonts w:ascii="Times New Roman" w:eastAsia="仿宋_GB2312" w:hAnsi="Times New Roman" w:cs="Times New Roman"/>
          <w:sz w:val="32"/>
          <w:szCs w:val="32"/>
        </w:rPr>
      </w:pPr>
      <w:r w:rsidRPr="007C02E1">
        <w:rPr>
          <w:rFonts w:ascii="Times New Roman" w:eastAsia="仿宋_GB2312" w:hAnsi="Times New Roman" w:cs="仿宋_GB2312" w:hint="eastAsia"/>
          <w:sz w:val="32"/>
          <w:szCs w:val="32"/>
        </w:rPr>
        <w:t>要以专项活动为契机，组织开展形式多样的安全生产宣传教育，广泛发动各企业（合作社）及从业人员自觉投身到活动中来，尤其要加大夏季安全生产工作宣传力度，有针对性地开展夏季职业安全健康知识教育，增强安全宣传实用性，确保职工群众熟悉本单位的安全生产规章制度和操作规程，掌握有关安全防范知识，不断提高安全意识和技能，进一步增强预防事故的自觉性。</w:t>
      </w:r>
    </w:p>
    <w:p w:rsidR="005E61FC" w:rsidRPr="007C02E1" w:rsidRDefault="005E61FC" w:rsidP="007C02E1">
      <w:pPr>
        <w:pStyle w:val="ListParagraph"/>
        <w:ind w:firstLine="31680"/>
        <w:jc w:val="left"/>
        <w:rPr>
          <w:rFonts w:ascii="Times New Roman" w:eastAsia="楷体_GB2312" w:hAnsi="Times New Roman" w:cs="Times New Roman"/>
          <w:b/>
          <w:bCs/>
          <w:sz w:val="32"/>
          <w:szCs w:val="32"/>
        </w:rPr>
      </w:pPr>
      <w:r w:rsidRPr="007C02E1">
        <w:rPr>
          <w:rFonts w:ascii="Times New Roman" w:eastAsia="楷体_GB2312" w:hAnsi="Times New Roman" w:cs="楷体_GB2312" w:hint="eastAsia"/>
          <w:b/>
          <w:bCs/>
          <w:sz w:val="32"/>
          <w:szCs w:val="32"/>
        </w:rPr>
        <w:t>（三）加强重点领域安全监管。</w:t>
      </w:r>
    </w:p>
    <w:p w:rsidR="005E61FC" w:rsidRPr="007C02E1" w:rsidRDefault="005E61FC" w:rsidP="007C02E1">
      <w:pPr>
        <w:ind w:firstLineChars="200" w:firstLine="31680"/>
        <w:jc w:val="left"/>
        <w:rPr>
          <w:rFonts w:ascii="Times New Roman" w:eastAsia="仿宋_GB2312" w:hAnsi="Times New Roman" w:cs="Times New Roman"/>
          <w:sz w:val="32"/>
          <w:szCs w:val="32"/>
        </w:rPr>
      </w:pPr>
      <w:r w:rsidRPr="007C02E1">
        <w:rPr>
          <w:rFonts w:ascii="Times New Roman" w:eastAsia="仿宋_GB2312" w:hAnsi="Times New Roman" w:cs="仿宋_GB2312" w:hint="eastAsia"/>
          <w:sz w:val="32"/>
          <w:szCs w:val="32"/>
        </w:rPr>
        <w:t>要按照</w:t>
      </w:r>
      <w:r w:rsidRPr="007C02E1">
        <w:rPr>
          <w:rFonts w:ascii="Times New Roman" w:eastAsia="仿宋_GB2312" w:hAnsi="Times New Roman" w:cs="Times New Roman"/>
          <w:sz w:val="32"/>
          <w:szCs w:val="32"/>
        </w:rPr>
        <w:t>“</w:t>
      </w:r>
      <w:r w:rsidRPr="007C02E1">
        <w:rPr>
          <w:rFonts w:ascii="Times New Roman" w:eastAsia="仿宋_GB2312" w:hAnsi="Times New Roman" w:cs="仿宋_GB2312" w:hint="eastAsia"/>
          <w:sz w:val="32"/>
          <w:szCs w:val="32"/>
        </w:rPr>
        <w:t>管行业必须管安全、管业务必须管安全、管生产经营必须管安全</w:t>
      </w:r>
      <w:r w:rsidRPr="007C02E1">
        <w:rPr>
          <w:rFonts w:ascii="Times New Roman" w:eastAsia="仿宋_GB2312" w:hAnsi="Times New Roman" w:cs="Times New Roman"/>
          <w:sz w:val="32"/>
          <w:szCs w:val="32"/>
        </w:rPr>
        <w:t>”</w:t>
      </w:r>
      <w:r w:rsidRPr="007C02E1">
        <w:rPr>
          <w:rFonts w:ascii="Times New Roman" w:eastAsia="仿宋_GB2312" w:hAnsi="Times New Roman" w:cs="仿宋_GB2312" w:hint="eastAsia"/>
          <w:sz w:val="32"/>
          <w:szCs w:val="32"/>
        </w:rPr>
        <w:t>的要求，突出重点，加强安全生产监督管理。</w:t>
      </w:r>
    </w:p>
    <w:p w:rsidR="005E61FC" w:rsidRPr="007C02E1" w:rsidRDefault="005E61FC" w:rsidP="007C02E1">
      <w:pPr>
        <w:ind w:firstLineChars="200" w:firstLine="31680"/>
        <w:jc w:val="left"/>
        <w:rPr>
          <w:rFonts w:ascii="Times New Roman" w:eastAsia="仿宋_GB2312" w:hAnsi="Times New Roman" w:cs="Times New Roman"/>
          <w:sz w:val="32"/>
          <w:szCs w:val="32"/>
        </w:rPr>
      </w:pPr>
      <w:r w:rsidRPr="007C02E1">
        <w:rPr>
          <w:rFonts w:ascii="Times New Roman" w:eastAsia="楷体_GB2312" w:hAnsi="Times New Roman" w:cs="Times New Roman"/>
          <w:sz w:val="32"/>
          <w:szCs w:val="32"/>
        </w:rPr>
        <w:t>1</w:t>
      </w:r>
      <w:r w:rsidRPr="007C02E1">
        <w:rPr>
          <w:rFonts w:ascii="Times New Roman" w:eastAsia="楷体_GB2312" w:hAnsi="Times New Roman" w:cs="楷体_GB2312" w:hint="eastAsia"/>
          <w:sz w:val="32"/>
          <w:szCs w:val="32"/>
        </w:rPr>
        <w:t>、护林防火设施、设备。</w:t>
      </w:r>
      <w:r w:rsidRPr="007C02E1">
        <w:rPr>
          <w:rFonts w:ascii="Times New Roman" w:eastAsia="仿宋_GB2312" w:hAnsi="Times New Roman" w:cs="仿宋_GB2312" w:hint="eastAsia"/>
          <w:sz w:val="32"/>
          <w:szCs w:val="32"/>
        </w:rPr>
        <w:t>提高防火蓄水池、消防池、防护围栏抵御灾害性天气的破环能力，及时加强防范措施，防火设施、设备和灭火弹储存点是否完好、管理是否有效。</w:t>
      </w:r>
    </w:p>
    <w:p w:rsidR="005E61FC" w:rsidRPr="007C02E1" w:rsidRDefault="005E61FC" w:rsidP="007C02E1">
      <w:pPr>
        <w:ind w:firstLineChars="200" w:firstLine="31680"/>
        <w:jc w:val="left"/>
        <w:rPr>
          <w:rFonts w:ascii="Times New Roman" w:eastAsia="仿宋_GB2312" w:hAnsi="Times New Roman" w:cs="Times New Roman"/>
          <w:sz w:val="32"/>
          <w:szCs w:val="32"/>
        </w:rPr>
      </w:pPr>
      <w:r w:rsidRPr="007C02E1">
        <w:rPr>
          <w:rFonts w:ascii="Times New Roman" w:eastAsia="楷体_GB2312" w:hAnsi="Times New Roman" w:cs="Times New Roman"/>
          <w:sz w:val="32"/>
          <w:szCs w:val="32"/>
        </w:rPr>
        <w:t>2</w:t>
      </w:r>
      <w:r w:rsidRPr="007C02E1">
        <w:rPr>
          <w:rFonts w:ascii="Times New Roman" w:eastAsia="楷体_GB2312" w:hAnsi="Times New Roman" w:cs="楷体_GB2312" w:hint="eastAsia"/>
          <w:sz w:val="32"/>
          <w:szCs w:val="32"/>
        </w:rPr>
        <w:t>、农业设施、农业附属用房。</w:t>
      </w:r>
      <w:r w:rsidRPr="007C02E1">
        <w:rPr>
          <w:rFonts w:ascii="Times New Roman" w:eastAsia="仿宋_GB2312" w:hAnsi="Times New Roman" w:cs="仿宋_GB2312" w:hint="eastAsia"/>
          <w:sz w:val="32"/>
          <w:szCs w:val="32"/>
        </w:rPr>
        <w:t>重点排查农业龙头企业、农业园区，粮油、蔬菜、果品种植大户，水产、畜禽等农业设施、用房和农业附属用房。检查农业设施、用房和农业附属用房的防火情况、用电安全情况，抗台风、暴雨、冰雹、雷电能力。</w:t>
      </w:r>
    </w:p>
    <w:p w:rsidR="005E61FC" w:rsidRPr="007C02E1" w:rsidRDefault="005E61FC" w:rsidP="007C02E1">
      <w:pPr>
        <w:ind w:firstLineChars="200" w:firstLine="31680"/>
        <w:jc w:val="left"/>
        <w:rPr>
          <w:rFonts w:ascii="Times New Roman" w:eastAsia="仿宋_GB2312" w:hAnsi="Times New Roman" w:cs="Times New Roman"/>
          <w:sz w:val="32"/>
          <w:szCs w:val="32"/>
        </w:rPr>
      </w:pPr>
      <w:r w:rsidRPr="007C02E1">
        <w:rPr>
          <w:rFonts w:ascii="Times New Roman" w:eastAsia="楷体_GB2312" w:hAnsi="Times New Roman" w:cs="Times New Roman"/>
          <w:sz w:val="32"/>
          <w:szCs w:val="32"/>
        </w:rPr>
        <w:t>3</w:t>
      </w:r>
      <w:r w:rsidRPr="007C02E1">
        <w:rPr>
          <w:rFonts w:ascii="Times New Roman" w:eastAsia="楷体_GB2312" w:hAnsi="Times New Roman" w:cs="楷体_GB2312" w:hint="eastAsia"/>
          <w:sz w:val="32"/>
          <w:szCs w:val="32"/>
        </w:rPr>
        <w:t>、农产品质量安全。</w:t>
      </w:r>
      <w:r w:rsidRPr="007C02E1">
        <w:rPr>
          <w:rFonts w:ascii="Times New Roman" w:eastAsia="仿宋_GB2312" w:hAnsi="Times New Roman" w:cs="仿宋_GB2312" w:hint="eastAsia"/>
          <w:sz w:val="32"/>
          <w:szCs w:val="32"/>
        </w:rPr>
        <w:t>要加大对农产品生产基地重点品种的检测力度，做到例行监测与监督抽查相结合，日常监管与专项检测相结合，批检与抽检相结合。对监测合格率低的农业企业，加大通报力度，检测结果要报送镇主要领导。同时夏季又是农药使用高峰期，各农业企业（合作社）必须要求露天作业人员规范操作，做好防护措施，以免中暑和农药中毒。</w:t>
      </w:r>
    </w:p>
    <w:p w:rsidR="005E61FC" w:rsidRPr="007C02E1" w:rsidRDefault="005E61FC" w:rsidP="007C02E1">
      <w:pPr>
        <w:ind w:leftChars="30" w:left="31680" w:firstLineChars="200" w:firstLine="31680"/>
        <w:jc w:val="left"/>
        <w:rPr>
          <w:rFonts w:ascii="Times New Roman" w:eastAsia="仿宋_GB2312" w:hAnsi="Times New Roman" w:cs="Times New Roman"/>
          <w:sz w:val="32"/>
          <w:szCs w:val="32"/>
        </w:rPr>
      </w:pPr>
      <w:r w:rsidRPr="007C02E1">
        <w:rPr>
          <w:rFonts w:ascii="Times New Roman" w:eastAsia="楷体_GB2312" w:hAnsi="Times New Roman" w:cs="Times New Roman"/>
          <w:sz w:val="32"/>
          <w:szCs w:val="32"/>
        </w:rPr>
        <w:t>4</w:t>
      </w:r>
      <w:r w:rsidRPr="007C02E1">
        <w:rPr>
          <w:rFonts w:ascii="Times New Roman" w:eastAsia="楷体_GB2312" w:hAnsi="Times New Roman" w:cs="楷体_GB2312" w:hint="eastAsia"/>
          <w:sz w:val="32"/>
          <w:szCs w:val="32"/>
        </w:rPr>
        <w:t>、应急管理。</w:t>
      </w:r>
      <w:r w:rsidRPr="007C02E1">
        <w:rPr>
          <w:rFonts w:ascii="Times New Roman" w:eastAsia="仿宋_GB2312" w:hAnsi="Times New Roman" w:cs="仿宋_GB2312" w:hint="eastAsia"/>
          <w:sz w:val="32"/>
          <w:szCs w:val="32"/>
        </w:rPr>
        <w:t>要加强和其他部门联动，及时掌握气象变化和突发灾害性天气情况，形成工作合力。切实做好应急值守、预警和信息报送工作。</w:t>
      </w:r>
    </w:p>
    <w:p w:rsidR="005E61FC" w:rsidRPr="007C02E1" w:rsidRDefault="005E61FC" w:rsidP="007C02E1">
      <w:pPr>
        <w:pStyle w:val="ListParagraph"/>
        <w:ind w:leftChars="200" w:left="31680" w:firstLineChars="68" w:firstLine="31680"/>
        <w:jc w:val="left"/>
        <w:rPr>
          <w:rFonts w:ascii="Times New Roman" w:eastAsia="黑体" w:hAnsi="Times New Roman" w:cs="Times New Roman"/>
          <w:sz w:val="32"/>
          <w:szCs w:val="32"/>
        </w:rPr>
      </w:pPr>
      <w:r w:rsidRPr="007C02E1">
        <w:rPr>
          <w:rFonts w:ascii="Times New Roman" w:eastAsia="黑体" w:hAnsi="黑体" w:cs="黑体" w:hint="eastAsia"/>
          <w:sz w:val="32"/>
          <w:szCs w:val="32"/>
        </w:rPr>
        <w:t>四、工作要求</w:t>
      </w:r>
    </w:p>
    <w:p w:rsidR="005E61FC" w:rsidRPr="007C02E1" w:rsidRDefault="005E61FC" w:rsidP="007C02E1">
      <w:pPr>
        <w:ind w:firstLineChars="200" w:firstLine="31680"/>
        <w:jc w:val="left"/>
        <w:rPr>
          <w:rFonts w:ascii="Times New Roman" w:eastAsia="楷体_GB2312" w:hAnsi="Times New Roman" w:cs="Times New Roman"/>
          <w:b/>
          <w:bCs/>
          <w:sz w:val="32"/>
          <w:szCs w:val="32"/>
        </w:rPr>
      </w:pPr>
      <w:r w:rsidRPr="007C02E1">
        <w:rPr>
          <w:rFonts w:ascii="Times New Roman" w:eastAsia="楷体_GB2312" w:hAnsi="Times New Roman" w:cs="楷体_GB2312" w:hint="eastAsia"/>
          <w:b/>
          <w:bCs/>
          <w:sz w:val="32"/>
          <w:szCs w:val="32"/>
        </w:rPr>
        <w:t>（一）加强领导，明确责任。</w:t>
      </w:r>
    </w:p>
    <w:p w:rsidR="005E61FC" w:rsidRPr="007C02E1" w:rsidRDefault="005E61FC" w:rsidP="007C02E1">
      <w:pPr>
        <w:ind w:firstLineChars="200" w:firstLine="31680"/>
        <w:jc w:val="left"/>
        <w:rPr>
          <w:rFonts w:ascii="Times New Roman" w:eastAsia="仿宋_GB2312" w:hAnsi="Times New Roman" w:cs="Times New Roman"/>
          <w:sz w:val="32"/>
          <w:szCs w:val="32"/>
        </w:rPr>
      </w:pPr>
      <w:r w:rsidRPr="007C02E1">
        <w:rPr>
          <w:rFonts w:ascii="Times New Roman" w:eastAsia="仿宋_GB2312" w:hAnsi="Times New Roman" w:cs="仿宋_GB2312" w:hint="eastAsia"/>
          <w:sz w:val="32"/>
          <w:szCs w:val="32"/>
        </w:rPr>
        <w:t>必须充分认识到当前安全生产形势的严峻性，切实增强当前安全生产工作的紧迫感、责任感。要按照专项活动实施方案认真组织开展活动，明确活动要求、内容和责任，确保各项工作部署和要求落实到位。</w:t>
      </w:r>
    </w:p>
    <w:p w:rsidR="005E61FC" w:rsidRPr="007C02E1" w:rsidRDefault="005E61FC" w:rsidP="007C02E1">
      <w:pPr>
        <w:ind w:firstLineChars="200" w:firstLine="31680"/>
        <w:jc w:val="left"/>
        <w:rPr>
          <w:rFonts w:ascii="Times New Roman" w:eastAsia="楷体_GB2312" w:hAnsi="Times New Roman" w:cs="Times New Roman"/>
          <w:b/>
          <w:bCs/>
          <w:sz w:val="32"/>
          <w:szCs w:val="32"/>
        </w:rPr>
      </w:pPr>
      <w:r w:rsidRPr="007C02E1">
        <w:rPr>
          <w:rFonts w:ascii="Times New Roman" w:eastAsia="楷体_GB2312" w:hAnsi="Times New Roman" w:cs="楷体_GB2312" w:hint="eastAsia"/>
          <w:b/>
          <w:bCs/>
          <w:sz w:val="32"/>
          <w:szCs w:val="32"/>
        </w:rPr>
        <w:t>（二）精心组织，广泛宣传。</w:t>
      </w:r>
    </w:p>
    <w:p w:rsidR="005E61FC" w:rsidRPr="007C02E1" w:rsidRDefault="005E61FC" w:rsidP="007C02E1">
      <w:pPr>
        <w:ind w:firstLineChars="200" w:firstLine="31680"/>
        <w:jc w:val="left"/>
        <w:rPr>
          <w:rFonts w:ascii="Times New Roman" w:eastAsia="仿宋_GB2312" w:hAnsi="Times New Roman" w:cs="Times New Roman"/>
          <w:sz w:val="32"/>
          <w:szCs w:val="32"/>
        </w:rPr>
      </w:pPr>
      <w:r w:rsidRPr="007C02E1">
        <w:rPr>
          <w:rFonts w:ascii="Times New Roman" w:eastAsia="仿宋_GB2312" w:hAnsi="Times New Roman" w:cs="仿宋_GB2312" w:hint="eastAsia"/>
          <w:sz w:val="32"/>
          <w:szCs w:val="32"/>
        </w:rPr>
        <w:t>要充分利用各种新闻媒体工具和本单位黑板报、宣传栏等文化阵地，对夏季高温、汛期等安全常识和此次专项活动的内容、意义进行广泛宣传，促进各项工作落实到位。</w:t>
      </w:r>
    </w:p>
    <w:p w:rsidR="005E61FC" w:rsidRPr="007C02E1" w:rsidRDefault="005E61FC" w:rsidP="007C02E1">
      <w:pPr>
        <w:ind w:firstLineChars="200" w:firstLine="31680"/>
        <w:jc w:val="left"/>
        <w:rPr>
          <w:rFonts w:ascii="Times New Roman" w:eastAsia="楷体_GB2312" w:hAnsi="Times New Roman" w:cs="Times New Roman"/>
          <w:b/>
          <w:bCs/>
          <w:sz w:val="32"/>
          <w:szCs w:val="32"/>
        </w:rPr>
      </w:pPr>
      <w:r w:rsidRPr="007C02E1">
        <w:rPr>
          <w:rFonts w:ascii="Times New Roman" w:eastAsia="楷体_GB2312" w:hAnsi="Times New Roman" w:cs="楷体_GB2312" w:hint="eastAsia"/>
          <w:b/>
          <w:bCs/>
          <w:sz w:val="32"/>
          <w:szCs w:val="32"/>
        </w:rPr>
        <w:t>（三）严格核查，考核到位。</w:t>
      </w:r>
    </w:p>
    <w:p w:rsidR="005E61FC" w:rsidRDefault="005E61FC" w:rsidP="007C02E1">
      <w:pPr>
        <w:ind w:firstLineChars="200" w:firstLine="31680"/>
        <w:jc w:val="left"/>
        <w:rPr>
          <w:rFonts w:ascii="Times New Roman" w:eastAsia="仿宋_GB2312" w:hAnsi="Times New Roman" w:cs="Times New Roman"/>
          <w:sz w:val="32"/>
          <w:szCs w:val="32"/>
        </w:rPr>
      </w:pPr>
      <w:r w:rsidRPr="007C02E1">
        <w:rPr>
          <w:rFonts w:ascii="Times New Roman" w:eastAsia="仿宋_GB2312" w:hAnsi="Times New Roman" w:cs="仿宋_GB2312" w:hint="eastAsia"/>
          <w:sz w:val="32"/>
          <w:szCs w:val="32"/>
        </w:rPr>
        <w:t>镇政府将在各村自行检查的基础上，进行督查，检查内容为各村农业生产安全及农产品质量安全的台账资料及两个农业企业，检查农业生产设施及农业投入品的使用，检查结果将作为年终农业考核的依据。</w:t>
      </w:r>
    </w:p>
    <w:p w:rsidR="005E61FC" w:rsidRDefault="005E61FC" w:rsidP="003958DD">
      <w:pPr>
        <w:jc w:val="left"/>
        <w:rPr>
          <w:rFonts w:ascii="Times New Roman" w:eastAsia="仿宋_GB2312" w:hAnsi="Times New Roman" w:cs="Times New Roman"/>
          <w:sz w:val="32"/>
          <w:szCs w:val="32"/>
        </w:rPr>
      </w:pPr>
    </w:p>
    <w:p w:rsidR="005E61FC" w:rsidRDefault="005E61FC" w:rsidP="003958DD">
      <w:pPr>
        <w:jc w:val="left"/>
        <w:rPr>
          <w:rFonts w:ascii="Times New Roman" w:eastAsia="仿宋_GB2312" w:hAnsi="Times New Roman" w:cs="Times New Roman"/>
          <w:sz w:val="32"/>
          <w:szCs w:val="32"/>
        </w:rPr>
      </w:pPr>
    </w:p>
    <w:p w:rsidR="005E61FC" w:rsidRDefault="005E61FC" w:rsidP="003958DD">
      <w:pPr>
        <w:jc w:val="left"/>
        <w:rPr>
          <w:rFonts w:ascii="Times New Roman" w:eastAsia="仿宋_GB2312" w:hAnsi="Times New Roman" w:cs="Times New Roman"/>
          <w:sz w:val="32"/>
          <w:szCs w:val="32"/>
        </w:rPr>
      </w:pPr>
    </w:p>
    <w:p w:rsidR="005E61FC" w:rsidRDefault="005E61FC" w:rsidP="003958DD">
      <w:pPr>
        <w:jc w:val="left"/>
        <w:rPr>
          <w:rFonts w:ascii="Times New Roman" w:eastAsia="仿宋_GB2312" w:hAnsi="Times New Roman" w:cs="Times New Roman"/>
          <w:sz w:val="32"/>
          <w:szCs w:val="32"/>
        </w:rPr>
      </w:pPr>
    </w:p>
    <w:p w:rsidR="005E61FC" w:rsidRDefault="005E61FC" w:rsidP="003958DD">
      <w:pPr>
        <w:jc w:val="left"/>
        <w:rPr>
          <w:rFonts w:ascii="Times New Roman" w:eastAsia="仿宋_GB2312" w:hAnsi="Times New Roman" w:cs="Times New Roman"/>
          <w:sz w:val="32"/>
          <w:szCs w:val="32"/>
        </w:rPr>
      </w:pPr>
    </w:p>
    <w:p w:rsidR="005E61FC" w:rsidRDefault="005E61FC" w:rsidP="003958DD">
      <w:pPr>
        <w:jc w:val="left"/>
        <w:rPr>
          <w:rFonts w:ascii="Times New Roman" w:eastAsia="仿宋_GB2312" w:hAnsi="Times New Roman" w:cs="Times New Roman"/>
          <w:sz w:val="32"/>
          <w:szCs w:val="32"/>
        </w:rPr>
      </w:pPr>
    </w:p>
    <w:p w:rsidR="005E61FC" w:rsidRDefault="005E61FC" w:rsidP="003958DD">
      <w:pPr>
        <w:jc w:val="left"/>
        <w:rPr>
          <w:rFonts w:ascii="Times New Roman" w:eastAsia="仿宋_GB2312" w:hAnsi="Times New Roman" w:cs="Times New Roman"/>
          <w:sz w:val="32"/>
          <w:szCs w:val="32"/>
        </w:rPr>
      </w:pPr>
    </w:p>
    <w:p w:rsidR="005E61FC" w:rsidRDefault="005E61FC" w:rsidP="003958DD">
      <w:pPr>
        <w:jc w:val="left"/>
        <w:rPr>
          <w:rFonts w:ascii="Times New Roman" w:eastAsia="仿宋_GB2312" w:hAnsi="Times New Roman" w:cs="Times New Roman"/>
          <w:sz w:val="32"/>
          <w:szCs w:val="32"/>
        </w:rPr>
      </w:pPr>
    </w:p>
    <w:p w:rsidR="005E61FC" w:rsidRDefault="005E61FC" w:rsidP="003958DD">
      <w:pPr>
        <w:jc w:val="left"/>
        <w:rPr>
          <w:rFonts w:ascii="Times New Roman" w:eastAsia="仿宋_GB2312" w:hAnsi="Times New Roman" w:cs="Times New Roman"/>
          <w:sz w:val="32"/>
          <w:szCs w:val="32"/>
        </w:rPr>
      </w:pPr>
    </w:p>
    <w:p w:rsidR="005E61FC" w:rsidRDefault="005E61FC" w:rsidP="003958DD">
      <w:pPr>
        <w:jc w:val="left"/>
        <w:rPr>
          <w:rFonts w:ascii="Times New Roman" w:eastAsia="仿宋_GB2312" w:hAnsi="Times New Roman" w:cs="Times New Roman"/>
          <w:sz w:val="32"/>
          <w:szCs w:val="32"/>
        </w:rPr>
      </w:pPr>
    </w:p>
    <w:p w:rsidR="005E61FC" w:rsidRDefault="005E61FC" w:rsidP="003958DD">
      <w:pPr>
        <w:jc w:val="left"/>
        <w:rPr>
          <w:rFonts w:ascii="Times New Roman" w:eastAsia="仿宋_GB2312" w:hAnsi="Times New Roman" w:cs="Times New Roman"/>
          <w:sz w:val="32"/>
          <w:szCs w:val="32"/>
        </w:rPr>
      </w:pPr>
    </w:p>
    <w:p w:rsidR="005E61FC" w:rsidRDefault="005E61FC" w:rsidP="003958DD">
      <w:pPr>
        <w:jc w:val="left"/>
        <w:rPr>
          <w:rFonts w:ascii="Times New Roman" w:eastAsia="仿宋_GB2312" w:hAnsi="Times New Roman" w:cs="Times New Roman"/>
          <w:sz w:val="32"/>
          <w:szCs w:val="32"/>
        </w:rPr>
      </w:pPr>
    </w:p>
    <w:p w:rsidR="005E61FC" w:rsidRDefault="005E61FC" w:rsidP="003958DD">
      <w:pPr>
        <w:jc w:val="left"/>
        <w:rPr>
          <w:rFonts w:ascii="Times New Roman" w:eastAsia="仿宋_GB2312" w:hAnsi="Times New Roman" w:cs="Times New Roman"/>
          <w:sz w:val="32"/>
          <w:szCs w:val="32"/>
        </w:rPr>
      </w:pPr>
    </w:p>
    <w:p w:rsidR="005E61FC" w:rsidRDefault="005E61FC" w:rsidP="003958DD">
      <w:pPr>
        <w:jc w:val="left"/>
        <w:rPr>
          <w:rFonts w:ascii="Times New Roman" w:eastAsia="仿宋_GB2312" w:hAnsi="Times New Roman" w:cs="Times New Roman"/>
          <w:sz w:val="32"/>
          <w:szCs w:val="32"/>
        </w:rPr>
      </w:pPr>
    </w:p>
    <w:p w:rsidR="005E61FC" w:rsidRDefault="005E61FC" w:rsidP="003958DD">
      <w:pPr>
        <w:jc w:val="left"/>
        <w:rPr>
          <w:rFonts w:ascii="Times New Roman" w:eastAsia="仿宋_GB2312" w:hAnsi="Times New Roman" w:cs="Times New Roman"/>
          <w:sz w:val="32"/>
          <w:szCs w:val="32"/>
        </w:rPr>
      </w:pPr>
    </w:p>
    <w:p w:rsidR="005E61FC" w:rsidRDefault="005E61FC" w:rsidP="003958DD">
      <w:pPr>
        <w:jc w:val="left"/>
        <w:rPr>
          <w:rFonts w:ascii="Times New Roman" w:eastAsia="仿宋_GB2312" w:hAnsi="Times New Roman" w:cs="Times New Roman"/>
          <w:sz w:val="32"/>
          <w:szCs w:val="32"/>
        </w:rPr>
      </w:pPr>
    </w:p>
    <w:p w:rsidR="005E61FC" w:rsidRDefault="005E61FC" w:rsidP="003958DD">
      <w:pPr>
        <w:jc w:val="left"/>
        <w:rPr>
          <w:rFonts w:ascii="Times New Roman" w:eastAsia="仿宋_GB2312" w:hAnsi="Times New Roman" w:cs="Times New Roman"/>
          <w:sz w:val="32"/>
          <w:szCs w:val="32"/>
        </w:rPr>
      </w:pPr>
    </w:p>
    <w:p w:rsidR="005E61FC" w:rsidRDefault="005E61FC" w:rsidP="003958DD">
      <w:pPr>
        <w:jc w:val="left"/>
        <w:rPr>
          <w:rFonts w:ascii="Times New Roman" w:eastAsia="仿宋_GB2312" w:hAnsi="Times New Roman" w:cs="Times New Roman"/>
          <w:sz w:val="32"/>
          <w:szCs w:val="32"/>
        </w:rPr>
      </w:pPr>
    </w:p>
    <w:p w:rsidR="005E61FC" w:rsidRDefault="005E61FC" w:rsidP="003958DD">
      <w:pPr>
        <w:jc w:val="left"/>
        <w:rPr>
          <w:rFonts w:ascii="Times New Roman" w:eastAsia="仿宋_GB2312" w:hAnsi="Times New Roman" w:cs="Times New Roman"/>
          <w:sz w:val="32"/>
          <w:szCs w:val="32"/>
        </w:rPr>
      </w:pPr>
    </w:p>
    <w:p w:rsidR="005E61FC" w:rsidRDefault="005E61FC" w:rsidP="003958DD">
      <w:pPr>
        <w:jc w:val="left"/>
        <w:rPr>
          <w:rFonts w:ascii="Times New Roman" w:eastAsia="仿宋_GB2312" w:hAnsi="Times New Roman" w:cs="Times New Roman"/>
          <w:sz w:val="32"/>
          <w:szCs w:val="32"/>
        </w:rPr>
      </w:pPr>
    </w:p>
    <w:p w:rsidR="005E61FC" w:rsidRPr="00F06B54" w:rsidRDefault="005E61FC" w:rsidP="003958DD">
      <w:pPr>
        <w:jc w:val="left"/>
        <w:rPr>
          <w:rFonts w:ascii="Times New Roman" w:eastAsia="仿宋_GB2312" w:hAnsi="Times New Roman" w:cs="Times New Roman"/>
          <w:sz w:val="28"/>
          <w:szCs w:val="28"/>
        </w:rPr>
      </w:pPr>
      <w:r>
        <w:rPr>
          <w:noProof/>
        </w:rPr>
        <w:pict>
          <v:line id="_x0000_s1027" style="position:absolute;z-index:251658240" from="0,0" to="441pt,0"/>
        </w:pict>
      </w:r>
      <w:r w:rsidRPr="00F06B54">
        <w:rPr>
          <w:rFonts w:ascii="Times New Roman" w:eastAsia="仿宋_GB2312" w:hAnsi="Times New Roman" w:cs="Times New Roman"/>
          <w:sz w:val="28"/>
          <w:szCs w:val="28"/>
        </w:rPr>
        <w:t xml:space="preserve"> </w:t>
      </w:r>
      <w:r w:rsidRPr="00F06B54">
        <w:rPr>
          <w:rFonts w:ascii="Times New Roman" w:eastAsia="仿宋_GB2312" w:hAnsi="Times New Roman" w:cs="仿宋_GB2312" w:hint="eastAsia"/>
          <w:sz w:val="28"/>
          <w:szCs w:val="28"/>
        </w:rPr>
        <w:t>徐霞客镇经济发展和改革局</w:t>
      </w:r>
      <w:r w:rsidRPr="00F06B54">
        <w:rPr>
          <w:rFonts w:ascii="Times New Roman" w:eastAsia="仿宋_GB2312" w:hAnsi="Times New Roman" w:cs="Times New Roman"/>
          <w:sz w:val="28"/>
          <w:szCs w:val="28"/>
        </w:rPr>
        <w:t xml:space="preserve">                 2018</w:t>
      </w:r>
      <w:r w:rsidRPr="00F06B54">
        <w:rPr>
          <w:rFonts w:ascii="Times New Roman" w:eastAsia="仿宋_GB2312" w:hAnsi="Times New Roman" w:cs="仿宋_GB2312" w:hint="eastAsia"/>
          <w:sz w:val="28"/>
          <w:szCs w:val="28"/>
        </w:rPr>
        <w:t>年</w:t>
      </w:r>
      <w:r w:rsidRPr="00F06B54">
        <w:rPr>
          <w:rFonts w:ascii="Times New Roman" w:eastAsia="仿宋_GB2312" w:hAnsi="Times New Roman" w:cs="Times New Roman"/>
          <w:sz w:val="28"/>
          <w:szCs w:val="28"/>
        </w:rPr>
        <w:t>7</w:t>
      </w:r>
      <w:r w:rsidRPr="00F06B54">
        <w:rPr>
          <w:rFonts w:ascii="Times New Roman" w:eastAsia="仿宋_GB2312" w:hAnsi="Times New Roman" w:cs="仿宋_GB2312" w:hint="eastAsia"/>
          <w:sz w:val="28"/>
          <w:szCs w:val="28"/>
        </w:rPr>
        <w:t>月</w:t>
      </w:r>
      <w:r w:rsidRPr="00F06B54">
        <w:rPr>
          <w:rFonts w:ascii="Times New Roman" w:eastAsia="仿宋_GB2312" w:hAnsi="Times New Roman" w:cs="Times New Roman"/>
          <w:sz w:val="28"/>
          <w:szCs w:val="28"/>
        </w:rPr>
        <w:t>30</w:t>
      </w:r>
      <w:r w:rsidRPr="00F06B54">
        <w:rPr>
          <w:rFonts w:ascii="Times New Roman" w:eastAsia="仿宋_GB2312" w:hAnsi="Times New Roman" w:cs="仿宋_GB2312" w:hint="eastAsia"/>
          <w:sz w:val="28"/>
          <w:szCs w:val="28"/>
        </w:rPr>
        <w:t>日印发</w:t>
      </w:r>
    </w:p>
    <w:p w:rsidR="005E61FC" w:rsidRPr="00F06B54" w:rsidRDefault="005E61FC" w:rsidP="007C02E1">
      <w:pPr>
        <w:jc w:val="left"/>
        <w:rPr>
          <w:rFonts w:ascii="Times New Roman" w:eastAsia="仿宋_GB2312" w:hAnsi="Times New Roman" w:cs="Times New Roman"/>
          <w:sz w:val="28"/>
          <w:szCs w:val="28"/>
        </w:rPr>
      </w:pPr>
      <w:bookmarkStart w:id="0" w:name="_GoBack"/>
      <w:bookmarkEnd w:id="0"/>
      <w:r>
        <w:rPr>
          <w:noProof/>
        </w:rPr>
        <w:pict>
          <v:line id="_x0000_s1028" style="position:absolute;z-index:251659264" from="0,0" to="441pt,0"/>
        </w:pict>
      </w:r>
      <w:r w:rsidRPr="00F06B54">
        <w:rPr>
          <w:rFonts w:ascii="Times New Roman" w:eastAsia="仿宋_GB2312" w:hAnsi="Times New Roman" w:cs="Times New Roman"/>
          <w:sz w:val="28"/>
          <w:szCs w:val="28"/>
        </w:rPr>
        <w:t xml:space="preserve">                                                 </w:t>
      </w:r>
      <w:r w:rsidRPr="00F06B54">
        <w:rPr>
          <w:rFonts w:ascii="Times New Roman" w:eastAsia="仿宋_GB2312" w:hAnsi="Times New Roman" w:cs="仿宋_GB2312" w:hint="eastAsia"/>
          <w:sz w:val="28"/>
          <w:szCs w:val="28"/>
        </w:rPr>
        <w:t>（共印</w:t>
      </w:r>
      <w:r w:rsidRPr="00F06B54">
        <w:rPr>
          <w:rFonts w:ascii="Times New Roman" w:eastAsia="仿宋_GB2312" w:hAnsi="Times New Roman" w:cs="Times New Roman"/>
          <w:sz w:val="28"/>
          <w:szCs w:val="28"/>
        </w:rPr>
        <w:t>30</w:t>
      </w:r>
      <w:r w:rsidRPr="00F06B54">
        <w:rPr>
          <w:rFonts w:ascii="Times New Roman" w:eastAsia="仿宋_GB2312" w:hAnsi="Times New Roman" w:cs="仿宋_GB2312" w:hint="eastAsia"/>
          <w:sz w:val="28"/>
          <w:szCs w:val="28"/>
        </w:rPr>
        <w:t>份）</w:t>
      </w:r>
    </w:p>
    <w:sectPr w:rsidR="005E61FC" w:rsidRPr="00F06B54" w:rsidSect="007C02E1">
      <w:footerReference w:type="default" r:id="rId7"/>
      <w:pgSz w:w="11906" w:h="16838" w:code="9"/>
      <w:pgMar w:top="1814" w:right="1531" w:bottom="1985" w:left="1531" w:header="1418" w:footer="113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1FC" w:rsidRDefault="005E61FC" w:rsidP="00CF4957">
      <w:pPr>
        <w:rPr>
          <w:rFonts w:cs="Times New Roman"/>
        </w:rPr>
      </w:pPr>
      <w:r>
        <w:rPr>
          <w:rFonts w:cs="Times New Roman"/>
        </w:rPr>
        <w:separator/>
      </w:r>
    </w:p>
  </w:endnote>
  <w:endnote w:type="continuationSeparator" w:id="0">
    <w:p w:rsidR="005E61FC" w:rsidRDefault="005E61FC" w:rsidP="00CF495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FC" w:rsidRDefault="005E61FC">
    <w:pPr>
      <w:pStyle w:val="Footer"/>
      <w:ind w:left="5250"/>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5E61FC" w:rsidRPr="007C02E1" w:rsidRDefault="005E61FC">
                <w:pPr>
                  <w:pStyle w:val="Footer"/>
                  <w:rPr>
                    <w:rFonts w:ascii="宋体" w:cs="宋体"/>
                    <w:sz w:val="28"/>
                    <w:szCs w:val="28"/>
                  </w:rPr>
                </w:pPr>
                <w:r w:rsidRPr="007C02E1">
                  <w:rPr>
                    <w:rFonts w:ascii="宋体" w:hAnsi="宋体" w:cs="宋体"/>
                    <w:sz w:val="28"/>
                    <w:szCs w:val="28"/>
                  </w:rPr>
                  <w:fldChar w:fldCharType="begin"/>
                </w:r>
                <w:r w:rsidRPr="007C02E1">
                  <w:rPr>
                    <w:rFonts w:ascii="宋体" w:hAnsi="宋体" w:cs="宋体"/>
                    <w:sz w:val="28"/>
                    <w:szCs w:val="28"/>
                  </w:rPr>
                  <w:instrText xml:space="preserve"> PAGE  \* MERGEFORMAT </w:instrText>
                </w:r>
                <w:r w:rsidRPr="007C02E1">
                  <w:rPr>
                    <w:rFonts w:ascii="宋体" w:hAnsi="宋体" w:cs="宋体"/>
                    <w:sz w:val="28"/>
                    <w:szCs w:val="28"/>
                  </w:rPr>
                  <w:fldChar w:fldCharType="separate"/>
                </w:r>
                <w:r>
                  <w:rPr>
                    <w:rFonts w:ascii="宋体" w:hAnsi="宋体" w:cs="宋体"/>
                    <w:noProof/>
                    <w:sz w:val="28"/>
                    <w:szCs w:val="28"/>
                  </w:rPr>
                  <w:t>- 5 -</w:t>
                </w:r>
                <w:r w:rsidRPr="007C02E1">
                  <w:rPr>
                    <w:rFonts w:ascii="宋体" w:hAnsi="宋体" w:cs="宋体"/>
                    <w:sz w:val="28"/>
                    <w:szCs w:val="28"/>
                  </w:rPr>
                  <w:fldChar w:fldCharType="end"/>
                </w:r>
              </w:p>
            </w:txbxContent>
          </v:textbox>
          <w10:wrap anchorx="margin"/>
        </v:shape>
      </w:pict>
    </w:r>
  </w:p>
  <w:p w:rsidR="005E61FC" w:rsidRDefault="005E61F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1FC" w:rsidRDefault="005E61FC" w:rsidP="00CF4957">
      <w:pPr>
        <w:rPr>
          <w:rFonts w:cs="Times New Roman"/>
        </w:rPr>
      </w:pPr>
      <w:r>
        <w:rPr>
          <w:rFonts w:cs="Times New Roman"/>
        </w:rPr>
        <w:separator/>
      </w:r>
    </w:p>
  </w:footnote>
  <w:footnote w:type="continuationSeparator" w:id="0">
    <w:p w:rsidR="005E61FC" w:rsidRDefault="005E61FC" w:rsidP="00CF495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96584"/>
    <w:multiLevelType w:val="multilevel"/>
    <w:tmpl w:val="17E05462"/>
    <w:lvl w:ilvl="0">
      <w:start w:val="1"/>
      <w:numFmt w:val="japaneseCounting"/>
      <w:lvlText w:val="（%1）"/>
      <w:lvlJc w:val="left"/>
      <w:pPr>
        <w:ind w:left="1635" w:hanging="108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1">
    <w:nsid w:val="15796943"/>
    <w:multiLevelType w:val="multilevel"/>
    <w:tmpl w:val="15796943"/>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C41"/>
    <w:rsid w:val="00171AE8"/>
    <w:rsid w:val="00355D62"/>
    <w:rsid w:val="0036025A"/>
    <w:rsid w:val="003958DD"/>
    <w:rsid w:val="004F1DA0"/>
    <w:rsid w:val="004F3697"/>
    <w:rsid w:val="00541692"/>
    <w:rsid w:val="00557F7E"/>
    <w:rsid w:val="00561887"/>
    <w:rsid w:val="005E61FC"/>
    <w:rsid w:val="006119B8"/>
    <w:rsid w:val="00664AA0"/>
    <w:rsid w:val="00680093"/>
    <w:rsid w:val="007120F8"/>
    <w:rsid w:val="0072174A"/>
    <w:rsid w:val="00761743"/>
    <w:rsid w:val="00791EA2"/>
    <w:rsid w:val="007C02E1"/>
    <w:rsid w:val="00856CD0"/>
    <w:rsid w:val="008A3F96"/>
    <w:rsid w:val="008C52EA"/>
    <w:rsid w:val="00904406"/>
    <w:rsid w:val="00A0304C"/>
    <w:rsid w:val="00A1016B"/>
    <w:rsid w:val="00A23E14"/>
    <w:rsid w:val="00A45960"/>
    <w:rsid w:val="00B310F9"/>
    <w:rsid w:val="00B601AD"/>
    <w:rsid w:val="00BC0930"/>
    <w:rsid w:val="00C41C41"/>
    <w:rsid w:val="00CF4957"/>
    <w:rsid w:val="00D25647"/>
    <w:rsid w:val="00E014C9"/>
    <w:rsid w:val="00E80785"/>
    <w:rsid w:val="00EE6134"/>
    <w:rsid w:val="00F043D6"/>
    <w:rsid w:val="00F06B54"/>
    <w:rsid w:val="00F11A50"/>
    <w:rsid w:val="00FE7AF2"/>
    <w:rsid w:val="07EE4CA0"/>
    <w:rsid w:val="0E052430"/>
    <w:rsid w:val="112A2DBE"/>
    <w:rsid w:val="1455509C"/>
    <w:rsid w:val="18BF384B"/>
    <w:rsid w:val="1A4126DA"/>
    <w:rsid w:val="1BFF74EB"/>
    <w:rsid w:val="2A060978"/>
    <w:rsid w:val="3AF15679"/>
    <w:rsid w:val="4F1C6BFC"/>
    <w:rsid w:val="50B84BBC"/>
    <w:rsid w:val="512E0889"/>
    <w:rsid w:val="71970162"/>
    <w:rsid w:val="78EB6E43"/>
    <w:rsid w:val="7D7B2C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957"/>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CF4957"/>
    <w:pPr>
      <w:ind w:leftChars="2500" w:left="100"/>
    </w:pPr>
  </w:style>
  <w:style w:type="character" w:customStyle="1" w:styleId="DateChar">
    <w:name w:val="Date Char"/>
    <w:basedOn w:val="DefaultParagraphFont"/>
    <w:link w:val="Date"/>
    <w:uiPriority w:val="99"/>
    <w:semiHidden/>
    <w:locked/>
    <w:rsid w:val="00CF4957"/>
  </w:style>
  <w:style w:type="paragraph" w:styleId="Footer">
    <w:name w:val="footer"/>
    <w:basedOn w:val="Normal"/>
    <w:link w:val="FooterChar"/>
    <w:uiPriority w:val="99"/>
    <w:semiHidden/>
    <w:rsid w:val="00CF49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F4957"/>
    <w:rPr>
      <w:sz w:val="18"/>
      <w:szCs w:val="18"/>
    </w:rPr>
  </w:style>
  <w:style w:type="paragraph" w:styleId="Header">
    <w:name w:val="header"/>
    <w:basedOn w:val="Normal"/>
    <w:link w:val="HeaderChar"/>
    <w:uiPriority w:val="99"/>
    <w:semiHidden/>
    <w:rsid w:val="00CF49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F4957"/>
    <w:rPr>
      <w:sz w:val="18"/>
      <w:szCs w:val="18"/>
    </w:rPr>
  </w:style>
  <w:style w:type="paragraph" w:styleId="ListParagraph">
    <w:name w:val="List Paragraph"/>
    <w:basedOn w:val="Normal"/>
    <w:uiPriority w:val="99"/>
    <w:qFormat/>
    <w:rsid w:val="00CF495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268</Words>
  <Characters>1528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徐政发〔2018〕35号</dc:title>
  <dc:subject/>
  <dc:creator>Administrator</dc:creator>
  <cp:keywords/>
  <dc:description/>
  <cp:lastModifiedBy>Admin</cp:lastModifiedBy>
  <cp:revision>4</cp:revision>
  <cp:lastPrinted>2018-07-30T08:52:00Z</cp:lastPrinted>
  <dcterms:created xsi:type="dcterms:W3CDTF">2018-07-30T08:47:00Z</dcterms:created>
  <dcterms:modified xsi:type="dcterms:W3CDTF">2018-07-30T08:52:00Z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