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6E2" w:rsidRDefault="00260803">
      <w:pPr>
        <w:spacing w:line="420" w:lineRule="exact"/>
        <w:jc w:val="center"/>
        <w:rPr>
          <w:rFonts w:ascii="宋体" w:hAnsi="宋体"/>
          <w:b/>
          <w:sz w:val="24"/>
        </w:rPr>
      </w:pPr>
      <w:r>
        <w:rPr>
          <w:rFonts w:ascii="宋体" w:hAnsi="宋体" w:hint="eastAsia"/>
          <w:b/>
          <w:sz w:val="24"/>
        </w:rPr>
        <w:t>江阴敔山湾开发发展有限公司绿化工程施工与养护管理考核办法</w:t>
      </w:r>
    </w:p>
    <w:p w:rsidR="003B56E2" w:rsidRDefault="00260803">
      <w:pPr>
        <w:spacing w:line="420" w:lineRule="exact"/>
        <w:jc w:val="center"/>
        <w:rPr>
          <w:rFonts w:ascii="宋体" w:hAnsi="宋体"/>
          <w:b/>
          <w:szCs w:val="21"/>
        </w:rPr>
      </w:pPr>
      <w:r>
        <w:rPr>
          <w:rFonts w:ascii="宋体" w:hAnsi="宋体" w:hint="eastAsia"/>
          <w:b/>
          <w:szCs w:val="21"/>
        </w:rPr>
        <w:t>（试行）</w:t>
      </w:r>
    </w:p>
    <w:p w:rsidR="003B56E2" w:rsidRDefault="00260803">
      <w:pPr>
        <w:spacing w:line="420" w:lineRule="exact"/>
        <w:ind w:firstLineChars="200" w:firstLine="420"/>
        <w:rPr>
          <w:rFonts w:ascii="宋体" w:hAnsi="宋体"/>
          <w:szCs w:val="21"/>
        </w:rPr>
      </w:pPr>
      <w:r>
        <w:rPr>
          <w:rFonts w:ascii="宋体" w:hAnsi="宋体" w:hint="eastAsia"/>
          <w:szCs w:val="21"/>
        </w:rPr>
        <w:t>为了进一步提升江阴敔山湾绿化工程建设水平，充分调动绿化施工及养护企业、监理企业、业主单位及相关服务部门的积极性和主观能动性，创造最大社会经济效益和生态环境效益，又好又快推进工程建设，根据相关法律法规制订本考核办法：</w:t>
      </w:r>
    </w:p>
    <w:p w:rsidR="003B56E2" w:rsidRDefault="00260803">
      <w:pPr>
        <w:spacing w:line="420" w:lineRule="exact"/>
        <w:ind w:firstLineChars="196" w:firstLine="413"/>
        <w:rPr>
          <w:rFonts w:ascii="宋体" w:hAnsi="宋体"/>
          <w:b/>
          <w:szCs w:val="21"/>
        </w:rPr>
      </w:pPr>
      <w:r>
        <w:rPr>
          <w:rFonts w:ascii="宋体" w:hAnsi="宋体" w:hint="eastAsia"/>
          <w:b/>
          <w:szCs w:val="21"/>
        </w:rPr>
        <w:t>一、编制依据</w:t>
      </w:r>
      <w:r>
        <w:rPr>
          <w:rFonts w:ascii="宋体" w:hAnsi="宋体" w:hint="eastAsia"/>
          <w:b/>
          <w:szCs w:val="21"/>
        </w:rPr>
        <w:br/>
      </w:r>
      <w:r>
        <w:rPr>
          <w:rFonts w:ascii="宋体" w:hAnsi="宋体" w:hint="eastAsia"/>
          <w:szCs w:val="21"/>
        </w:rPr>
        <w:t xml:space="preserve">    依据《园林绿化工程施工及验收规范》、《江苏省园林绿化工程质量评定标准》、《江苏省城市绿化管理条例》、《江苏省城市绿地养护技术规定》、《江阴市城市园林绿化养护技术规定（试行）》等有关规范进行编制。</w:t>
      </w:r>
      <w:r>
        <w:rPr>
          <w:rFonts w:ascii="宋体" w:hAnsi="宋体" w:hint="eastAsia"/>
          <w:szCs w:val="21"/>
        </w:rPr>
        <w:br/>
        <w:t xml:space="preserve">    </w:t>
      </w:r>
      <w:r>
        <w:rPr>
          <w:rFonts w:ascii="宋体" w:hAnsi="宋体" w:hint="eastAsia"/>
          <w:b/>
          <w:szCs w:val="21"/>
        </w:rPr>
        <w:t>二、考核范围</w:t>
      </w:r>
    </w:p>
    <w:p w:rsidR="003B56E2" w:rsidRDefault="00260803">
      <w:pPr>
        <w:spacing w:line="420" w:lineRule="exact"/>
        <w:ind w:firstLineChars="200" w:firstLine="420"/>
        <w:rPr>
          <w:rFonts w:ascii="宋体" w:hAnsi="宋体"/>
          <w:szCs w:val="21"/>
        </w:rPr>
      </w:pPr>
      <w:r>
        <w:rPr>
          <w:rFonts w:ascii="宋体" w:hAnsi="宋体" w:hint="eastAsia"/>
          <w:szCs w:val="21"/>
        </w:rPr>
        <w:t>江阴敔山湾负责新建、改建、扩建的所有园林绿化工程项目。</w:t>
      </w:r>
    </w:p>
    <w:p w:rsidR="003B56E2" w:rsidRDefault="00260803">
      <w:pPr>
        <w:spacing w:line="420" w:lineRule="exact"/>
        <w:ind w:firstLineChars="200" w:firstLine="420"/>
        <w:rPr>
          <w:rFonts w:ascii="宋体" w:hAnsi="宋体"/>
          <w:szCs w:val="21"/>
        </w:rPr>
      </w:pPr>
      <w:r>
        <w:rPr>
          <w:rFonts w:ascii="宋体" w:hAnsi="宋体" w:hint="eastAsia"/>
          <w:szCs w:val="21"/>
        </w:rPr>
        <w:t xml:space="preserve"> </w:t>
      </w:r>
      <w:r>
        <w:rPr>
          <w:rFonts w:ascii="宋体" w:hAnsi="宋体" w:hint="eastAsia"/>
          <w:b/>
          <w:szCs w:val="21"/>
        </w:rPr>
        <w:t>三、工程考核经费</w:t>
      </w:r>
    </w:p>
    <w:p w:rsidR="003B56E2" w:rsidRDefault="00260803">
      <w:pPr>
        <w:spacing w:line="420" w:lineRule="exact"/>
        <w:ind w:firstLineChars="200" w:firstLine="420"/>
        <w:rPr>
          <w:rFonts w:ascii="宋体" w:hAnsi="宋体"/>
          <w:szCs w:val="21"/>
        </w:rPr>
      </w:pPr>
      <w:r>
        <w:rPr>
          <w:rFonts w:ascii="宋体" w:hAnsi="宋体" w:hint="eastAsia"/>
          <w:szCs w:val="21"/>
        </w:rPr>
        <w:t>根据施工招投标文件或施工合同规定，暂按合同价的5%作为该工程的施工阶段的考核费用（考核不合格，罚款在工程进度款中扣除），养护阶段的考核费用以合同价5%的质量保证金基数为准（考核不合格，罚款在最终结算中扣除）。</w:t>
      </w:r>
    </w:p>
    <w:p w:rsidR="003B56E2" w:rsidRDefault="00260803">
      <w:pPr>
        <w:spacing w:line="420" w:lineRule="exact"/>
        <w:ind w:firstLineChars="196" w:firstLine="413"/>
        <w:rPr>
          <w:rFonts w:ascii="宋体" w:hAnsi="宋体"/>
          <w:b/>
          <w:szCs w:val="21"/>
        </w:rPr>
      </w:pPr>
      <w:r>
        <w:rPr>
          <w:rFonts w:ascii="宋体" w:hAnsi="宋体" w:hint="eastAsia"/>
          <w:b/>
          <w:szCs w:val="21"/>
        </w:rPr>
        <w:t>四、考核内容</w:t>
      </w:r>
    </w:p>
    <w:p w:rsidR="003B56E2" w:rsidRDefault="00260803">
      <w:pPr>
        <w:spacing w:line="420" w:lineRule="exact"/>
        <w:ind w:firstLineChars="100" w:firstLine="210"/>
        <w:rPr>
          <w:rFonts w:ascii="宋体" w:hAnsi="宋体"/>
          <w:szCs w:val="21"/>
        </w:rPr>
      </w:pPr>
      <w:r>
        <w:rPr>
          <w:rFonts w:ascii="宋体" w:hAnsi="宋体" w:hint="eastAsia"/>
          <w:szCs w:val="21"/>
        </w:rPr>
        <w:t>考核内容分两部分实施：</w:t>
      </w:r>
    </w:p>
    <w:p w:rsidR="003B56E2" w:rsidRDefault="00260803">
      <w:pPr>
        <w:numPr>
          <w:ilvl w:val="0"/>
          <w:numId w:val="1"/>
        </w:numPr>
        <w:spacing w:line="420" w:lineRule="exact"/>
        <w:rPr>
          <w:rFonts w:ascii="宋体" w:hAnsi="宋体"/>
          <w:szCs w:val="21"/>
        </w:rPr>
      </w:pPr>
      <w:r>
        <w:rPr>
          <w:rFonts w:ascii="宋体" w:hAnsi="宋体" w:hint="eastAsia"/>
          <w:szCs w:val="21"/>
        </w:rPr>
        <w:t>施工阶段：分五项，即企业诚信、工程质量、工程资料、工程进度、安全文明五方面。</w:t>
      </w:r>
    </w:p>
    <w:p w:rsidR="003B56E2" w:rsidRDefault="00260803">
      <w:pPr>
        <w:numPr>
          <w:ilvl w:val="0"/>
          <w:numId w:val="1"/>
        </w:numPr>
        <w:spacing w:line="420" w:lineRule="exact"/>
        <w:rPr>
          <w:rFonts w:ascii="宋体" w:hAnsi="宋体"/>
          <w:szCs w:val="21"/>
        </w:rPr>
      </w:pPr>
      <w:r>
        <w:rPr>
          <w:rFonts w:ascii="宋体" w:hAnsi="宋体" w:hint="eastAsia"/>
          <w:szCs w:val="21"/>
        </w:rPr>
        <w:t>养护阶段：分六项，即企业诚信、环境设施、园艺技术、病虫害防治、肥水管理、观感效果六个方面。</w:t>
      </w:r>
    </w:p>
    <w:p w:rsidR="003B56E2" w:rsidRDefault="00260803">
      <w:pPr>
        <w:spacing w:line="420" w:lineRule="exact"/>
        <w:ind w:firstLineChars="100" w:firstLine="210"/>
        <w:rPr>
          <w:rFonts w:ascii="宋体" w:hAnsi="宋体"/>
          <w:szCs w:val="21"/>
        </w:rPr>
      </w:pPr>
      <w:r>
        <w:rPr>
          <w:rFonts w:ascii="宋体" w:hAnsi="宋体" w:hint="eastAsia"/>
          <w:szCs w:val="21"/>
        </w:rPr>
        <w:t xml:space="preserve"> </w:t>
      </w:r>
      <w:r>
        <w:rPr>
          <w:rFonts w:ascii="宋体" w:hAnsi="宋体" w:hint="eastAsia"/>
          <w:b/>
          <w:szCs w:val="21"/>
        </w:rPr>
        <w:t>五、考核方法</w:t>
      </w:r>
    </w:p>
    <w:p w:rsidR="003B56E2" w:rsidRDefault="00260803">
      <w:pPr>
        <w:spacing w:line="420" w:lineRule="exact"/>
        <w:ind w:firstLineChars="150" w:firstLine="315"/>
        <w:rPr>
          <w:rFonts w:ascii="宋体" w:hAnsi="宋体"/>
          <w:szCs w:val="21"/>
        </w:rPr>
      </w:pPr>
      <w:r>
        <w:rPr>
          <w:rFonts w:ascii="宋体" w:hAnsi="宋体" w:hint="eastAsia"/>
          <w:szCs w:val="21"/>
        </w:rPr>
        <w:t>由江阴敔山湾开发发展有限公司成立建设工程施工与养护考核领导小组，主要领导任组长，分管领导任副组长，考核人员由业主代表、监理单位人员抽调。采用定期考核、巡查考核和社会监管考评相结合的综合考评办法进行考核，最终考核得分为各次考核均分，考核结果将及时通报。</w:t>
      </w:r>
      <w:r>
        <w:rPr>
          <w:rFonts w:ascii="宋体" w:hAnsi="宋体" w:hint="eastAsia"/>
          <w:szCs w:val="21"/>
        </w:rPr>
        <w:br/>
        <w:t xml:space="preserve">    1、定期考核：每月月底进行定期考核，考核由考核领导小组组织实施。按照《江阴敔山湾开发发展有限公司园林绿化工程施工管理考核表（试行）》、《江阴敔山湾开发发展有限公司在建绿化工程管护考核表（试行）》（见附表）规定考核计分。</w:t>
      </w:r>
    </w:p>
    <w:p w:rsidR="003B56E2" w:rsidRPr="00B74B69" w:rsidRDefault="00260803">
      <w:pPr>
        <w:spacing w:line="420" w:lineRule="exact"/>
        <w:ind w:firstLineChars="150" w:firstLine="315"/>
        <w:rPr>
          <w:rFonts w:ascii="宋体" w:hAnsi="宋体"/>
          <w:szCs w:val="21"/>
        </w:rPr>
      </w:pPr>
      <w:r w:rsidRPr="00B74B69">
        <w:rPr>
          <w:rFonts w:ascii="宋体" w:hAnsi="宋体" w:hint="eastAsia"/>
          <w:szCs w:val="21"/>
        </w:rPr>
        <w:t>2、随机考核:由考核小组成员在正常工作日内不固定时间、不提前通知，对施工和养护单位项目负责人、主要管理人员、施工及养护人员数量进行微型定位考勤，或现场签到、清点、拍照等方式进行考核。工程现场存在问题突击抽查，现场拍照、摄像及时取证并告知施工或养护单位负责人。随机考核的结果将作为当月考核打分依据，情况严重将加倍扣分处罚。</w:t>
      </w:r>
    </w:p>
    <w:p w:rsidR="003B56E2" w:rsidRDefault="00260803" w:rsidP="00B74B69">
      <w:pPr>
        <w:spacing w:line="420" w:lineRule="exact"/>
        <w:ind w:firstLineChars="147" w:firstLine="309"/>
        <w:rPr>
          <w:rFonts w:ascii="宋体" w:hAnsi="宋体"/>
          <w:szCs w:val="21"/>
        </w:rPr>
      </w:pPr>
      <w:r w:rsidRPr="00B74B69">
        <w:rPr>
          <w:rFonts w:ascii="宋体" w:hAnsi="宋体" w:hint="eastAsia"/>
          <w:szCs w:val="21"/>
        </w:rPr>
        <w:t>3、巡查考核：在施工阶段每周进行考核，由业主代表或监理单位根据施工进度抽调相</w:t>
      </w:r>
      <w:r>
        <w:rPr>
          <w:rFonts w:ascii="宋体" w:hAnsi="宋体" w:hint="eastAsia"/>
          <w:szCs w:val="21"/>
        </w:rPr>
        <w:t>关人员组织实施。在养护阶段每月不定期进行考核，由业主代表或监理单位根据养护进度随机抽调相关人员组织</w:t>
      </w:r>
      <w:r>
        <w:rPr>
          <w:rFonts w:ascii="宋体" w:hAnsi="宋体" w:hint="eastAsia"/>
          <w:szCs w:val="21"/>
        </w:rPr>
        <w:lastRenderedPageBreak/>
        <w:t>实施。按照《江阴敔山湾开发发展有限公司园林绿化工程施工管理考核表（试行）》（见附表）、《江阴敔山湾开发发展有限公司绿化工程管护考核表（试行）》（见附表）规定考核计分。</w:t>
      </w:r>
      <w:r>
        <w:rPr>
          <w:rFonts w:ascii="宋体" w:hAnsi="宋体" w:hint="eastAsia"/>
          <w:szCs w:val="21"/>
        </w:rPr>
        <w:br/>
        <w:t> 4、社会监督考评：根据领导的点名批评、媒体曝光、群众投诉的实际情况来考核。因施工单位管理不当造成社会不良影响的，对应小项为0分；施工单位原因造成重大质量、安全事故或进度严重滞后的，实行一票否决，最终考核得分为0分。</w:t>
      </w:r>
    </w:p>
    <w:p w:rsidR="003B56E2" w:rsidRDefault="00260803">
      <w:pPr>
        <w:spacing w:line="420" w:lineRule="exact"/>
        <w:ind w:firstLineChars="100" w:firstLine="210"/>
        <w:rPr>
          <w:rFonts w:ascii="宋体" w:hAnsi="宋体"/>
          <w:szCs w:val="21"/>
        </w:rPr>
      </w:pPr>
      <w:r>
        <w:rPr>
          <w:rFonts w:ascii="宋体" w:hAnsi="宋体" w:hint="eastAsia"/>
          <w:szCs w:val="21"/>
        </w:rPr>
        <w:t>5、年度养护考核：全年一次综合养护考核，时间为12月底，由考核领导小组牵头、全体相关部门一起参加考核。主要采取看资料台账、现场抽查的方法进行，侧重考核绿地养护质量及实际景观效果，不及格的加倍处罚。</w:t>
      </w:r>
      <w:r>
        <w:rPr>
          <w:rFonts w:ascii="宋体" w:hAnsi="宋体" w:hint="eastAsia"/>
          <w:szCs w:val="21"/>
        </w:rPr>
        <w:br/>
        <w:t> 6、对考核中发现的问题及时现场照相、现场指正、现场记录、现场打分。</w:t>
      </w:r>
      <w:r>
        <w:rPr>
          <w:rFonts w:ascii="宋体" w:hAnsi="宋体" w:hint="eastAsia"/>
          <w:szCs w:val="21"/>
        </w:rPr>
        <w:br/>
        <w:t xml:space="preserve">   </w:t>
      </w:r>
      <w:r>
        <w:rPr>
          <w:rFonts w:ascii="宋体" w:hAnsi="宋体" w:hint="eastAsia"/>
          <w:b/>
          <w:szCs w:val="21"/>
        </w:rPr>
        <w:t xml:space="preserve"> 六、奖惩制度</w:t>
      </w:r>
    </w:p>
    <w:p w:rsidR="003B56E2" w:rsidRDefault="00260803">
      <w:pPr>
        <w:spacing w:line="400" w:lineRule="exact"/>
        <w:ind w:firstLineChars="200" w:firstLine="420"/>
        <w:rPr>
          <w:rFonts w:ascii="宋体" w:hAnsi="宋体"/>
          <w:szCs w:val="21"/>
        </w:rPr>
      </w:pPr>
      <w:r>
        <w:rPr>
          <w:rFonts w:ascii="宋体" w:hAnsi="宋体" w:hint="eastAsia"/>
          <w:szCs w:val="21"/>
        </w:rPr>
        <w:t>1、考核分数大于80分以上为合格，小于等于80分为不合格。考核不及格，按照总扣分进行处罚，罚款标准：扣1分处1000元罚款。对以下情况：</w:t>
      </w:r>
      <w:r w:rsidRPr="00B74B69">
        <w:rPr>
          <w:rFonts w:ascii="楷体_GB2312" w:eastAsia="楷体_GB2312" w:hAnsi="宋体" w:hint="eastAsia"/>
          <w:b/>
          <w:sz w:val="24"/>
        </w:rPr>
        <w:t>1）乙方累计三次月度考核不及格，即等于、低于80分的；2）乙方连续二次月度考核不及格，即等于、</w:t>
      </w:r>
      <w:bookmarkStart w:id="0" w:name="_GoBack"/>
      <w:bookmarkEnd w:id="0"/>
      <w:r w:rsidRPr="00B74B69">
        <w:rPr>
          <w:rFonts w:ascii="楷体_GB2312" w:eastAsia="楷体_GB2312" w:hAnsi="宋体" w:hint="eastAsia"/>
          <w:b/>
          <w:sz w:val="24"/>
        </w:rPr>
        <w:t>低于80分的；3）乙方单次月度考核低于60分（包含60分）</w:t>
      </w:r>
      <w:r>
        <w:rPr>
          <w:rFonts w:ascii="宋体" w:hAnsi="宋体" w:hint="eastAsia"/>
          <w:szCs w:val="21"/>
        </w:rPr>
        <w:t>，江阴敔山湾开发发展有限公司有权单方终止施工合同，并报备招标办。罚款在考核结果公示3天后，由施工单位主要负责人在处罚单上签字盖公章确认。逾期不签字或拒不执行者，在支付工程款时加倍扣除，江阴敔山湾开发发展有限公司有权单方终止施工合同及有权建议该单位不得参与江阴市公共资源交易中心的项目投标。</w:t>
      </w:r>
    </w:p>
    <w:p w:rsidR="003B56E2" w:rsidRDefault="00260803">
      <w:pPr>
        <w:spacing w:line="420" w:lineRule="exact"/>
        <w:ind w:firstLineChars="200" w:firstLine="420"/>
        <w:rPr>
          <w:rFonts w:ascii="宋体" w:hAnsi="宋体"/>
          <w:szCs w:val="21"/>
        </w:rPr>
      </w:pPr>
      <w:r>
        <w:rPr>
          <w:rFonts w:ascii="宋体" w:hAnsi="宋体" w:hint="eastAsia"/>
          <w:szCs w:val="21"/>
        </w:rPr>
        <w:t>2、对定期考核、巡查考核、最终考核得分名列前茅的进行通报表彰。</w:t>
      </w:r>
    </w:p>
    <w:p w:rsidR="003B56E2" w:rsidRDefault="00260803">
      <w:pPr>
        <w:spacing w:line="420" w:lineRule="exact"/>
        <w:ind w:firstLineChars="196" w:firstLine="413"/>
        <w:rPr>
          <w:rFonts w:ascii="宋体" w:hAnsi="宋体"/>
          <w:b/>
          <w:szCs w:val="21"/>
        </w:rPr>
      </w:pPr>
      <w:r>
        <w:rPr>
          <w:rFonts w:ascii="宋体" w:hAnsi="宋体" w:hint="eastAsia"/>
          <w:b/>
          <w:szCs w:val="21"/>
        </w:rPr>
        <w:t>七、纪律要求</w:t>
      </w:r>
    </w:p>
    <w:p w:rsidR="003B56E2" w:rsidRDefault="00260803">
      <w:pPr>
        <w:spacing w:line="420" w:lineRule="exact"/>
        <w:ind w:firstLineChars="200" w:firstLine="420"/>
        <w:rPr>
          <w:rFonts w:ascii="宋体" w:hAnsi="宋体"/>
          <w:szCs w:val="21"/>
        </w:rPr>
      </w:pPr>
      <w:r>
        <w:rPr>
          <w:rFonts w:ascii="宋体" w:hAnsi="宋体" w:hint="eastAsia"/>
          <w:szCs w:val="21"/>
        </w:rPr>
        <w:t>1、被考核对象提供虚假资料、故意弄虚作假，贿赂考核人员，骗取考核得分的，均按一票否决论处。</w:t>
      </w:r>
    </w:p>
    <w:p w:rsidR="003B56E2" w:rsidRDefault="00260803">
      <w:pPr>
        <w:spacing w:line="420" w:lineRule="exact"/>
        <w:ind w:firstLineChars="200" w:firstLine="420"/>
        <w:rPr>
          <w:rFonts w:ascii="宋体" w:hAnsi="宋体"/>
          <w:szCs w:val="21"/>
        </w:rPr>
      </w:pPr>
      <w:r>
        <w:rPr>
          <w:rFonts w:ascii="宋体" w:hAnsi="宋体" w:hint="eastAsia"/>
          <w:szCs w:val="21"/>
        </w:rPr>
        <w:t>2、考核人员必须遵循“公开、公平、公正”的原则，严禁以个人亲疏好恶印象打分。每次考核、汇总人员必须在表上签字。</w:t>
      </w:r>
    </w:p>
    <w:p w:rsidR="003B56E2" w:rsidRDefault="00260803">
      <w:pPr>
        <w:spacing w:line="420" w:lineRule="exact"/>
        <w:ind w:firstLineChars="200" w:firstLine="420"/>
        <w:rPr>
          <w:rFonts w:ascii="宋体" w:hAnsi="宋体"/>
          <w:szCs w:val="21"/>
        </w:rPr>
      </w:pPr>
      <w:r>
        <w:rPr>
          <w:rFonts w:ascii="宋体" w:hAnsi="宋体" w:hint="eastAsia"/>
          <w:szCs w:val="21"/>
        </w:rPr>
        <w:t>3、考核人员不得接受被考核对象的任何宴请和财物。</w:t>
      </w:r>
    </w:p>
    <w:p w:rsidR="003B56E2" w:rsidRDefault="00260803">
      <w:pPr>
        <w:spacing w:line="420" w:lineRule="exact"/>
        <w:ind w:firstLineChars="200" w:firstLine="420"/>
        <w:rPr>
          <w:rFonts w:ascii="宋体" w:hAnsi="宋体"/>
          <w:szCs w:val="21"/>
        </w:rPr>
      </w:pPr>
      <w:r>
        <w:rPr>
          <w:rFonts w:ascii="宋体" w:hAnsi="宋体" w:hint="eastAsia"/>
          <w:szCs w:val="21"/>
        </w:rPr>
        <w:t>4、被考核对象如果对考核结果有疑问的，在考核结果公示后3天内，可及时向考核领导小组或有关部门投诉。</w:t>
      </w:r>
    </w:p>
    <w:p w:rsidR="003B56E2" w:rsidRDefault="00260803">
      <w:pPr>
        <w:spacing w:line="420" w:lineRule="exact"/>
        <w:ind w:firstLineChars="196" w:firstLine="413"/>
        <w:rPr>
          <w:rFonts w:ascii="宋体" w:hAnsi="宋体"/>
          <w:b/>
          <w:szCs w:val="21"/>
        </w:rPr>
      </w:pPr>
      <w:r>
        <w:rPr>
          <w:rFonts w:ascii="宋体" w:hAnsi="宋体" w:hint="eastAsia"/>
          <w:b/>
          <w:szCs w:val="21"/>
        </w:rPr>
        <w:t>八、本办法由考核领导小组负责解释。</w:t>
      </w:r>
    </w:p>
    <w:p w:rsidR="003B56E2" w:rsidRDefault="00260803">
      <w:pPr>
        <w:spacing w:line="420" w:lineRule="exact"/>
        <w:rPr>
          <w:rFonts w:ascii="宋体" w:hAnsi="宋体"/>
          <w:b/>
          <w:szCs w:val="21"/>
        </w:rPr>
      </w:pPr>
      <w:r>
        <w:rPr>
          <w:rFonts w:ascii="宋体" w:hAnsi="宋体" w:hint="eastAsia"/>
          <w:b/>
          <w:szCs w:val="21"/>
        </w:rPr>
        <w:t xml:space="preserve">    九、本办法自分布之日起试行。</w:t>
      </w:r>
    </w:p>
    <w:p w:rsidR="003B56E2" w:rsidRDefault="00260803">
      <w:pPr>
        <w:spacing w:line="420" w:lineRule="exact"/>
        <w:rPr>
          <w:rFonts w:ascii="宋体" w:hAnsi="宋体"/>
          <w:b/>
          <w:szCs w:val="21"/>
        </w:rPr>
      </w:pPr>
      <w:r>
        <w:rPr>
          <w:rFonts w:ascii="宋体" w:hAnsi="宋体" w:hint="eastAsia"/>
          <w:b/>
          <w:szCs w:val="21"/>
        </w:rPr>
        <w:t>附表：《江阴敔山湾开发发展有限公司园林绿化工程施工管理考核表（试行）》    </w:t>
      </w:r>
    </w:p>
    <w:p w:rsidR="003B56E2" w:rsidRDefault="00260803">
      <w:pPr>
        <w:spacing w:line="420" w:lineRule="exact"/>
        <w:rPr>
          <w:rFonts w:ascii="宋体" w:hAnsi="宋体"/>
          <w:b/>
          <w:szCs w:val="21"/>
        </w:rPr>
      </w:pPr>
      <w:r>
        <w:rPr>
          <w:rFonts w:ascii="宋体" w:hAnsi="宋体" w:hint="eastAsia"/>
          <w:b/>
          <w:szCs w:val="21"/>
        </w:rPr>
        <w:t xml:space="preserve">      《江阴敔山湾开发发展有限公司在建绿化工程管护考核表（试行）》</w:t>
      </w:r>
    </w:p>
    <w:p w:rsidR="003B56E2" w:rsidRDefault="003B56E2">
      <w:pPr>
        <w:spacing w:line="420" w:lineRule="exact"/>
        <w:rPr>
          <w:rFonts w:ascii="宋体" w:hAnsi="宋体"/>
          <w:szCs w:val="21"/>
        </w:rPr>
      </w:pPr>
    </w:p>
    <w:p w:rsidR="003B56E2" w:rsidRDefault="00260803">
      <w:pPr>
        <w:spacing w:line="420" w:lineRule="exact"/>
        <w:ind w:firstLineChars="2150" w:firstLine="4533"/>
        <w:rPr>
          <w:rFonts w:ascii="宋体" w:hAnsi="宋体"/>
          <w:b/>
          <w:szCs w:val="21"/>
        </w:rPr>
      </w:pPr>
      <w:r>
        <w:rPr>
          <w:rFonts w:ascii="宋体" w:hAnsi="宋体" w:hint="eastAsia"/>
          <w:b/>
          <w:szCs w:val="21"/>
        </w:rPr>
        <w:t>江阴敔山湾开发发展有限公司</w:t>
      </w:r>
    </w:p>
    <w:p w:rsidR="003B56E2" w:rsidRDefault="00260803">
      <w:pPr>
        <w:spacing w:line="420" w:lineRule="exact"/>
        <w:ind w:right="420" w:firstLineChars="2507" w:firstLine="5285"/>
        <w:rPr>
          <w:rFonts w:ascii="宋体" w:hAnsi="宋体"/>
          <w:b/>
          <w:szCs w:val="21"/>
        </w:rPr>
      </w:pPr>
      <w:r>
        <w:rPr>
          <w:rFonts w:ascii="宋体" w:hAnsi="宋体" w:hint="eastAsia"/>
          <w:b/>
          <w:szCs w:val="21"/>
        </w:rPr>
        <w:t>2017年6月</w:t>
      </w:r>
    </w:p>
    <w:p w:rsidR="003B56E2" w:rsidRDefault="003B56E2">
      <w:pPr>
        <w:spacing w:line="420" w:lineRule="exact"/>
        <w:ind w:firstLineChars="2150" w:firstLine="4533"/>
        <w:rPr>
          <w:rFonts w:ascii="宋体" w:hAnsi="宋体"/>
          <w:b/>
          <w:szCs w:val="21"/>
        </w:rPr>
        <w:sectPr w:rsidR="003B56E2">
          <w:headerReference w:type="default" r:id="rId8"/>
          <w:footerReference w:type="even" r:id="rId9"/>
          <w:pgSz w:w="11906" w:h="16838"/>
          <w:pgMar w:top="1253" w:right="1287" w:bottom="1440" w:left="1440" w:header="680" w:footer="992" w:gutter="0"/>
          <w:pgNumType w:fmt="numberInDash"/>
          <w:cols w:space="720"/>
          <w:docGrid w:linePitch="312"/>
        </w:sectPr>
      </w:pPr>
    </w:p>
    <w:p w:rsidR="003B56E2" w:rsidRDefault="003B56E2">
      <w:pPr>
        <w:spacing w:line="420" w:lineRule="exact"/>
        <w:ind w:firstLineChars="2150" w:firstLine="4533"/>
        <w:rPr>
          <w:rFonts w:ascii="宋体" w:hAnsi="宋体"/>
          <w:b/>
          <w:szCs w:val="21"/>
        </w:rPr>
      </w:pPr>
    </w:p>
    <w:p w:rsidR="003B56E2" w:rsidRDefault="003B56E2">
      <w:pPr>
        <w:spacing w:line="420" w:lineRule="exact"/>
        <w:rPr>
          <w:rFonts w:ascii="宋体" w:hAnsi="宋体"/>
          <w:b/>
          <w:szCs w:val="21"/>
        </w:rPr>
      </w:pPr>
    </w:p>
    <w:p w:rsidR="003B56E2" w:rsidRDefault="00260803">
      <w:pPr>
        <w:jc w:val="center"/>
        <w:rPr>
          <w:sz w:val="36"/>
          <w:szCs w:val="36"/>
        </w:rPr>
      </w:pPr>
      <w:r>
        <w:rPr>
          <w:rFonts w:ascii="宋体" w:hAnsi="宋体" w:hint="eastAsia"/>
          <w:b/>
          <w:sz w:val="36"/>
          <w:szCs w:val="36"/>
        </w:rPr>
        <w:t>江阴敔山湾开发发展有限公司</w:t>
      </w:r>
      <w:r>
        <w:rPr>
          <w:rFonts w:hint="eastAsia"/>
          <w:b/>
          <w:sz w:val="36"/>
          <w:szCs w:val="36"/>
        </w:rPr>
        <w:t>园林绿化工程施工管理考核表（试行）</w:t>
      </w:r>
    </w:p>
    <w:p w:rsidR="003B56E2" w:rsidRDefault="00260803">
      <w:pPr>
        <w:tabs>
          <w:tab w:val="right" w:pos="13662"/>
        </w:tabs>
        <w:rPr>
          <w:rFonts w:ascii="仿宋_GB2312" w:eastAsia="仿宋_GB2312"/>
          <w:sz w:val="24"/>
        </w:rPr>
      </w:pPr>
      <w:r>
        <w:rPr>
          <w:rFonts w:ascii="仿宋_GB2312" w:eastAsia="仿宋_GB2312" w:hint="eastAsia"/>
          <w:sz w:val="24"/>
        </w:rPr>
        <w:t>工程名称：                         施工单位：                             监理单位：                        年  月  日</w:t>
      </w:r>
    </w:p>
    <w:tbl>
      <w:tblPr>
        <w:tblW w:w="14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8"/>
        <w:gridCol w:w="936"/>
        <w:gridCol w:w="486"/>
        <w:gridCol w:w="1714"/>
        <w:gridCol w:w="506"/>
        <w:gridCol w:w="8749"/>
        <w:gridCol w:w="396"/>
        <w:gridCol w:w="1027"/>
      </w:tblGrid>
      <w:tr w:rsidR="003B56E2">
        <w:trPr>
          <w:jc w:val="center"/>
        </w:trPr>
        <w:tc>
          <w:tcPr>
            <w:tcW w:w="428" w:type="dxa"/>
            <w:vAlign w:val="center"/>
          </w:tcPr>
          <w:p w:rsidR="003B56E2" w:rsidRDefault="00260803">
            <w:pPr>
              <w:jc w:val="center"/>
              <w:rPr>
                <w:rFonts w:ascii="宋体" w:hAnsi="宋体"/>
                <w:sz w:val="18"/>
                <w:szCs w:val="18"/>
              </w:rPr>
            </w:pPr>
            <w:r>
              <w:rPr>
                <w:rFonts w:ascii="宋体" w:hAnsi="宋体" w:hint="eastAsia"/>
                <w:sz w:val="18"/>
                <w:szCs w:val="18"/>
              </w:rPr>
              <w:t>编号</w:t>
            </w:r>
          </w:p>
        </w:tc>
        <w:tc>
          <w:tcPr>
            <w:tcW w:w="936" w:type="dxa"/>
            <w:vAlign w:val="center"/>
          </w:tcPr>
          <w:p w:rsidR="003B56E2" w:rsidRDefault="00260803">
            <w:pPr>
              <w:jc w:val="center"/>
              <w:rPr>
                <w:rFonts w:ascii="宋体" w:hAnsi="宋体"/>
                <w:sz w:val="18"/>
                <w:szCs w:val="18"/>
              </w:rPr>
            </w:pPr>
            <w:r>
              <w:rPr>
                <w:rFonts w:ascii="宋体" w:hAnsi="宋体" w:hint="eastAsia"/>
                <w:sz w:val="18"/>
                <w:szCs w:val="18"/>
              </w:rPr>
              <w:t>分部内容</w:t>
            </w:r>
          </w:p>
        </w:tc>
        <w:tc>
          <w:tcPr>
            <w:tcW w:w="486" w:type="dxa"/>
            <w:vAlign w:val="center"/>
          </w:tcPr>
          <w:p w:rsidR="003B56E2" w:rsidRDefault="00260803">
            <w:pPr>
              <w:jc w:val="center"/>
              <w:rPr>
                <w:rFonts w:ascii="宋体" w:hAnsi="宋体"/>
                <w:sz w:val="18"/>
                <w:szCs w:val="18"/>
              </w:rPr>
            </w:pPr>
            <w:r>
              <w:rPr>
                <w:rFonts w:ascii="宋体" w:hAnsi="宋体" w:hint="eastAsia"/>
                <w:sz w:val="18"/>
                <w:szCs w:val="18"/>
              </w:rPr>
              <w:t>分值</w:t>
            </w: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分项内容</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分值</w:t>
            </w:r>
          </w:p>
        </w:tc>
        <w:tc>
          <w:tcPr>
            <w:tcW w:w="8749" w:type="dxa"/>
            <w:vAlign w:val="center"/>
          </w:tcPr>
          <w:p w:rsidR="003B56E2" w:rsidRDefault="00260803">
            <w:pPr>
              <w:jc w:val="center"/>
              <w:rPr>
                <w:rFonts w:ascii="宋体" w:hAnsi="宋体"/>
                <w:sz w:val="18"/>
                <w:szCs w:val="18"/>
              </w:rPr>
            </w:pPr>
            <w:r>
              <w:rPr>
                <w:rFonts w:ascii="宋体" w:hAnsi="宋体" w:hint="eastAsia"/>
                <w:sz w:val="18"/>
                <w:szCs w:val="18"/>
              </w:rPr>
              <w:t>考评细则</w:t>
            </w:r>
          </w:p>
        </w:tc>
        <w:tc>
          <w:tcPr>
            <w:tcW w:w="396" w:type="dxa"/>
          </w:tcPr>
          <w:p w:rsidR="003B56E2" w:rsidRDefault="00260803">
            <w:pPr>
              <w:jc w:val="center"/>
              <w:rPr>
                <w:rFonts w:ascii="仿宋_GB2312" w:eastAsia="仿宋_GB2312"/>
                <w:sz w:val="18"/>
                <w:szCs w:val="18"/>
              </w:rPr>
            </w:pPr>
            <w:r>
              <w:rPr>
                <w:rFonts w:ascii="仿宋_GB2312" w:eastAsia="仿宋_GB2312" w:hint="eastAsia"/>
                <w:sz w:val="18"/>
                <w:szCs w:val="18"/>
              </w:rPr>
              <w:t>得分</w:t>
            </w:r>
          </w:p>
        </w:tc>
        <w:tc>
          <w:tcPr>
            <w:tcW w:w="1027" w:type="dxa"/>
            <w:vAlign w:val="center"/>
          </w:tcPr>
          <w:p w:rsidR="003B56E2" w:rsidRDefault="00260803">
            <w:pPr>
              <w:jc w:val="center"/>
              <w:rPr>
                <w:rFonts w:ascii="仿宋_GB2312" w:eastAsia="仿宋_GB2312"/>
                <w:sz w:val="18"/>
                <w:szCs w:val="18"/>
              </w:rPr>
            </w:pPr>
            <w:r>
              <w:rPr>
                <w:rFonts w:ascii="仿宋_GB2312" w:eastAsia="仿宋_GB2312" w:hint="eastAsia"/>
                <w:sz w:val="18"/>
                <w:szCs w:val="18"/>
              </w:rPr>
              <w:t>扣分原因</w:t>
            </w:r>
          </w:p>
        </w:tc>
      </w:tr>
      <w:tr w:rsidR="003B56E2">
        <w:trPr>
          <w:trHeight w:val="300"/>
          <w:jc w:val="center"/>
        </w:trPr>
        <w:tc>
          <w:tcPr>
            <w:tcW w:w="428" w:type="dxa"/>
            <w:vMerge w:val="restart"/>
            <w:vAlign w:val="center"/>
          </w:tcPr>
          <w:p w:rsidR="003B56E2" w:rsidRDefault="00260803">
            <w:pPr>
              <w:jc w:val="center"/>
              <w:rPr>
                <w:rFonts w:ascii="宋体" w:hAnsi="宋体"/>
                <w:sz w:val="18"/>
                <w:szCs w:val="18"/>
              </w:rPr>
            </w:pPr>
            <w:r>
              <w:rPr>
                <w:rFonts w:ascii="宋体" w:hAnsi="宋体" w:hint="eastAsia"/>
                <w:sz w:val="18"/>
                <w:szCs w:val="18"/>
              </w:rPr>
              <w:t>1</w:t>
            </w:r>
          </w:p>
        </w:tc>
        <w:tc>
          <w:tcPr>
            <w:tcW w:w="936" w:type="dxa"/>
            <w:vMerge w:val="restart"/>
            <w:vAlign w:val="center"/>
          </w:tcPr>
          <w:p w:rsidR="003B56E2" w:rsidRDefault="00260803">
            <w:pPr>
              <w:jc w:val="center"/>
              <w:rPr>
                <w:rFonts w:ascii="宋体" w:hAnsi="宋体"/>
                <w:sz w:val="18"/>
                <w:szCs w:val="18"/>
              </w:rPr>
            </w:pPr>
            <w:r>
              <w:rPr>
                <w:rFonts w:ascii="宋体" w:hAnsi="宋体" w:hint="eastAsia"/>
                <w:sz w:val="18"/>
                <w:szCs w:val="18"/>
              </w:rPr>
              <w:t>企业诚信</w:t>
            </w:r>
          </w:p>
        </w:tc>
        <w:tc>
          <w:tcPr>
            <w:tcW w:w="486" w:type="dxa"/>
            <w:vMerge w:val="restart"/>
            <w:vAlign w:val="center"/>
          </w:tcPr>
          <w:p w:rsidR="003B56E2" w:rsidRDefault="00260803">
            <w:pPr>
              <w:jc w:val="center"/>
              <w:rPr>
                <w:rFonts w:ascii="宋体" w:hAnsi="宋体"/>
                <w:sz w:val="18"/>
                <w:szCs w:val="18"/>
              </w:rPr>
            </w:pPr>
            <w:r>
              <w:rPr>
                <w:rFonts w:ascii="宋体" w:hAnsi="宋体" w:hint="eastAsia"/>
                <w:sz w:val="18"/>
                <w:szCs w:val="18"/>
              </w:rPr>
              <w:t>12</w:t>
            </w:r>
          </w:p>
        </w:tc>
        <w:tc>
          <w:tcPr>
            <w:tcW w:w="1714" w:type="dxa"/>
            <w:vAlign w:val="center"/>
          </w:tcPr>
          <w:p w:rsidR="003B56E2" w:rsidRDefault="00260803">
            <w:pPr>
              <w:ind w:firstLineChars="250" w:firstLine="450"/>
              <w:rPr>
                <w:rFonts w:ascii="宋体" w:hAnsi="宋体"/>
                <w:sz w:val="18"/>
                <w:szCs w:val="18"/>
              </w:rPr>
            </w:pPr>
            <w:r>
              <w:rPr>
                <w:rFonts w:ascii="宋体" w:hAnsi="宋体" w:hint="eastAsia"/>
                <w:sz w:val="18"/>
                <w:szCs w:val="18"/>
              </w:rPr>
              <w:t>人员设施</w:t>
            </w:r>
            <w:r>
              <w:rPr>
                <w:rFonts w:ascii="宋体" w:hAnsi="宋体" w:hint="eastAsia"/>
                <w:szCs w:val="21"/>
              </w:rPr>
              <w:t>★</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5</w:t>
            </w:r>
          </w:p>
        </w:tc>
        <w:tc>
          <w:tcPr>
            <w:tcW w:w="8749" w:type="dxa"/>
          </w:tcPr>
          <w:p w:rsidR="003B56E2" w:rsidRDefault="00260803">
            <w:pPr>
              <w:rPr>
                <w:rFonts w:ascii="宋体" w:hAnsi="宋体"/>
                <w:sz w:val="18"/>
                <w:szCs w:val="18"/>
              </w:rPr>
            </w:pPr>
            <w:r>
              <w:rPr>
                <w:rFonts w:ascii="宋体" w:hAnsi="宋体" w:hint="eastAsia"/>
                <w:sz w:val="18"/>
                <w:szCs w:val="18"/>
              </w:rPr>
              <w:t>项目部人员、设施配备符合招投标要求得5分。项目部人员一周累计上岗天数不得少于6天，由监理负责考勤，项目经理缺勤超过一天扣2分，安全员、质检员缺勤超过一天扣1分。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28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ind w:firstLineChars="250" w:firstLine="450"/>
              <w:rPr>
                <w:rFonts w:ascii="宋体" w:hAnsi="宋体"/>
                <w:sz w:val="18"/>
                <w:szCs w:val="18"/>
              </w:rPr>
            </w:pPr>
            <w:r>
              <w:rPr>
                <w:rFonts w:ascii="宋体" w:hAnsi="宋体" w:hint="eastAsia"/>
                <w:sz w:val="18"/>
                <w:szCs w:val="18"/>
              </w:rPr>
              <w:t>纪律制度</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7</w:t>
            </w:r>
          </w:p>
        </w:tc>
        <w:tc>
          <w:tcPr>
            <w:tcW w:w="8749" w:type="dxa"/>
          </w:tcPr>
          <w:p w:rsidR="003B56E2" w:rsidRDefault="00260803">
            <w:pPr>
              <w:rPr>
                <w:rFonts w:ascii="宋体" w:hAnsi="宋体"/>
                <w:sz w:val="18"/>
                <w:szCs w:val="18"/>
              </w:rPr>
            </w:pPr>
            <w:r>
              <w:rPr>
                <w:rFonts w:ascii="宋体" w:hAnsi="宋体" w:hint="eastAsia"/>
                <w:sz w:val="18"/>
                <w:szCs w:val="18"/>
              </w:rPr>
              <w:t>工程会议项目经理无故缺席一次扣2分，迟到一次扣1分。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308"/>
          <w:jc w:val="center"/>
        </w:trPr>
        <w:tc>
          <w:tcPr>
            <w:tcW w:w="428" w:type="dxa"/>
            <w:vMerge w:val="restart"/>
            <w:vAlign w:val="center"/>
          </w:tcPr>
          <w:p w:rsidR="003B56E2" w:rsidRDefault="00260803">
            <w:pPr>
              <w:jc w:val="center"/>
              <w:rPr>
                <w:rFonts w:ascii="宋体" w:hAnsi="宋体"/>
                <w:sz w:val="18"/>
                <w:szCs w:val="18"/>
              </w:rPr>
            </w:pPr>
            <w:r>
              <w:rPr>
                <w:rFonts w:ascii="宋体" w:hAnsi="宋体" w:hint="eastAsia"/>
                <w:sz w:val="18"/>
                <w:szCs w:val="18"/>
              </w:rPr>
              <w:t>2</w:t>
            </w:r>
          </w:p>
        </w:tc>
        <w:tc>
          <w:tcPr>
            <w:tcW w:w="936" w:type="dxa"/>
            <w:vMerge w:val="restart"/>
            <w:vAlign w:val="center"/>
          </w:tcPr>
          <w:p w:rsidR="003B56E2" w:rsidRDefault="00260803">
            <w:pPr>
              <w:jc w:val="center"/>
              <w:rPr>
                <w:rFonts w:ascii="宋体" w:hAnsi="宋体"/>
                <w:sz w:val="18"/>
                <w:szCs w:val="18"/>
              </w:rPr>
            </w:pPr>
            <w:r>
              <w:rPr>
                <w:rFonts w:ascii="宋体" w:hAnsi="宋体" w:hint="eastAsia"/>
                <w:sz w:val="18"/>
                <w:szCs w:val="18"/>
              </w:rPr>
              <w:t>工程质量</w:t>
            </w:r>
          </w:p>
        </w:tc>
        <w:tc>
          <w:tcPr>
            <w:tcW w:w="486" w:type="dxa"/>
            <w:vMerge w:val="restart"/>
            <w:vAlign w:val="center"/>
          </w:tcPr>
          <w:p w:rsidR="003B56E2" w:rsidRDefault="00260803">
            <w:pPr>
              <w:jc w:val="center"/>
              <w:rPr>
                <w:rFonts w:ascii="宋体" w:hAnsi="宋体"/>
                <w:sz w:val="18"/>
                <w:szCs w:val="18"/>
              </w:rPr>
            </w:pPr>
            <w:r>
              <w:rPr>
                <w:rFonts w:ascii="宋体" w:hAnsi="宋体" w:hint="eastAsia"/>
                <w:sz w:val="18"/>
                <w:szCs w:val="18"/>
              </w:rPr>
              <w:t>47</w:t>
            </w:r>
          </w:p>
        </w:tc>
        <w:tc>
          <w:tcPr>
            <w:tcW w:w="1714" w:type="dxa"/>
            <w:vAlign w:val="center"/>
          </w:tcPr>
          <w:p w:rsidR="003B56E2" w:rsidRDefault="00260803">
            <w:pPr>
              <w:ind w:firstLineChars="250" w:firstLine="450"/>
              <w:rPr>
                <w:rFonts w:ascii="宋体" w:hAnsi="宋体"/>
                <w:sz w:val="18"/>
                <w:szCs w:val="18"/>
              </w:rPr>
            </w:pPr>
            <w:r>
              <w:rPr>
                <w:rFonts w:ascii="宋体" w:hAnsi="宋体" w:hint="eastAsia"/>
                <w:sz w:val="18"/>
                <w:szCs w:val="18"/>
              </w:rPr>
              <w:t>工序报验</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4</w:t>
            </w:r>
          </w:p>
        </w:tc>
        <w:tc>
          <w:tcPr>
            <w:tcW w:w="8749" w:type="dxa"/>
          </w:tcPr>
          <w:p w:rsidR="003B56E2" w:rsidRDefault="00260803">
            <w:pPr>
              <w:rPr>
                <w:rFonts w:ascii="宋体" w:hAnsi="宋体"/>
                <w:sz w:val="18"/>
                <w:szCs w:val="18"/>
              </w:rPr>
            </w:pPr>
            <w:r>
              <w:rPr>
                <w:rFonts w:ascii="宋体" w:hAnsi="宋体" w:hint="eastAsia"/>
                <w:sz w:val="18"/>
                <w:szCs w:val="18"/>
              </w:rPr>
              <w:t>每道工序（如平整、树穴、放样等）都经监理验收合格并签字后进入下道工序的得5分，反之每次扣2分。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31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ind w:firstLineChars="250" w:firstLine="450"/>
              <w:rPr>
                <w:rFonts w:ascii="宋体" w:hAnsi="宋体"/>
                <w:sz w:val="18"/>
                <w:szCs w:val="18"/>
              </w:rPr>
            </w:pPr>
            <w:r>
              <w:rPr>
                <w:rFonts w:ascii="宋体" w:hAnsi="宋体" w:hint="eastAsia"/>
                <w:sz w:val="18"/>
                <w:szCs w:val="18"/>
              </w:rPr>
              <w:t>土方质量</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4</w:t>
            </w:r>
          </w:p>
        </w:tc>
        <w:tc>
          <w:tcPr>
            <w:tcW w:w="8749" w:type="dxa"/>
          </w:tcPr>
          <w:p w:rsidR="003B56E2" w:rsidRDefault="00260803">
            <w:pPr>
              <w:rPr>
                <w:rFonts w:ascii="宋体" w:hAnsi="宋体"/>
                <w:sz w:val="18"/>
                <w:szCs w:val="18"/>
              </w:rPr>
            </w:pPr>
            <w:r>
              <w:rPr>
                <w:rFonts w:ascii="宋体" w:hAnsi="宋体" w:hint="eastAsia"/>
                <w:sz w:val="18"/>
                <w:szCs w:val="18"/>
              </w:rPr>
              <w:t>垃圾杂草清理到位，土方符合种植土要求，土方颗粒＜3</w:t>
            </w:r>
            <w:r>
              <w:rPr>
                <w:rFonts w:ascii="宋体" w:hAnsi="宋体" w:cs="宋体" w:hint="eastAsia"/>
                <w:sz w:val="18"/>
                <w:szCs w:val="18"/>
              </w:rPr>
              <w:t>㎝</w:t>
            </w:r>
            <w:r>
              <w:rPr>
                <w:rFonts w:ascii="宋体" w:hAnsi="宋体" w:hint="eastAsia"/>
                <w:sz w:val="18"/>
                <w:szCs w:val="18"/>
              </w:rPr>
              <w:t>，反之视情况酌情扣分。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439"/>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ind w:firstLineChars="250" w:firstLine="450"/>
              <w:rPr>
                <w:rFonts w:ascii="宋体" w:hAnsi="宋体"/>
                <w:sz w:val="18"/>
                <w:szCs w:val="18"/>
              </w:rPr>
            </w:pPr>
            <w:r>
              <w:rPr>
                <w:rFonts w:ascii="宋体" w:hAnsi="宋体" w:hint="eastAsia"/>
                <w:sz w:val="18"/>
                <w:szCs w:val="18"/>
              </w:rPr>
              <w:t>土方地形</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4</w:t>
            </w:r>
          </w:p>
        </w:tc>
        <w:tc>
          <w:tcPr>
            <w:tcW w:w="8749" w:type="dxa"/>
          </w:tcPr>
          <w:p w:rsidR="003B56E2" w:rsidRDefault="00260803">
            <w:pPr>
              <w:rPr>
                <w:rFonts w:ascii="宋体" w:hAnsi="宋体"/>
                <w:sz w:val="18"/>
                <w:szCs w:val="18"/>
              </w:rPr>
            </w:pPr>
            <w:r>
              <w:rPr>
                <w:rFonts w:ascii="宋体" w:hAnsi="宋体" w:hint="eastAsia"/>
                <w:sz w:val="18"/>
                <w:szCs w:val="18"/>
              </w:rPr>
              <w:t>绿地平缓丰满、无明显凹凸感、排灌畅通不积水，造型优美得5分，反之视情况酌情扣分。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300"/>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rPr>
                <w:rFonts w:ascii="宋体" w:hAnsi="宋体"/>
                <w:sz w:val="18"/>
                <w:szCs w:val="18"/>
              </w:rPr>
            </w:pPr>
            <w:r>
              <w:rPr>
                <w:rFonts w:ascii="宋体" w:hAnsi="宋体" w:hint="eastAsia"/>
                <w:sz w:val="18"/>
                <w:szCs w:val="18"/>
              </w:rPr>
              <w:t>肥料及营养土撒施</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3</w:t>
            </w:r>
          </w:p>
        </w:tc>
        <w:tc>
          <w:tcPr>
            <w:tcW w:w="8749" w:type="dxa"/>
          </w:tcPr>
          <w:p w:rsidR="003B56E2" w:rsidRDefault="00260803">
            <w:pPr>
              <w:rPr>
                <w:rFonts w:ascii="宋体" w:hAnsi="宋体"/>
                <w:sz w:val="18"/>
                <w:szCs w:val="18"/>
              </w:rPr>
            </w:pPr>
            <w:r>
              <w:rPr>
                <w:rFonts w:ascii="宋体" w:hAnsi="宋体" w:hint="eastAsia"/>
                <w:sz w:val="18"/>
                <w:szCs w:val="18"/>
              </w:rPr>
              <w:t>按照要求撒施肥料及营养土，与种植土拌合到位，达到土壤疏松，有效改良土质得3分。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22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放样开挖</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4</w:t>
            </w:r>
          </w:p>
        </w:tc>
        <w:tc>
          <w:tcPr>
            <w:tcW w:w="8749" w:type="dxa"/>
          </w:tcPr>
          <w:p w:rsidR="003B56E2" w:rsidRDefault="00260803">
            <w:pPr>
              <w:rPr>
                <w:rFonts w:ascii="宋体" w:hAnsi="宋体"/>
                <w:sz w:val="18"/>
                <w:szCs w:val="18"/>
              </w:rPr>
            </w:pPr>
            <w:r>
              <w:rPr>
                <w:rFonts w:ascii="宋体" w:hAnsi="宋体" w:hint="eastAsia"/>
                <w:sz w:val="18"/>
                <w:szCs w:val="18"/>
              </w:rPr>
              <w:t>结合实际，苗木按图放样准确得2分；树穴开挖标准，回填科学合理得3分，反之视情况酌情扣分。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22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苗木质量</w:t>
            </w:r>
            <w:r>
              <w:rPr>
                <w:rFonts w:ascii="宋体" w:hAnsi="宋体" w:hint="eastAsia"/>
                <w:szCs w:val="21"/>
              </w:rPr>
              <w:t>★</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5</w:t>
            </w:r>
          </w:p>
        </w:tc>
        <w:tc>
          <w:tcPr>
            <w:tcW w:w="8749" w:type="dxa"/>
          </w:tcPr>
          <w:p w:rsidR="003B56E2" w:rsidRDefault="00260803">
            <w:pPr>
              <w:rPr>
                <w:rFonts w:ascii="宋体" w:hAnsi="宋体"/>
                <w:sz w:val="18"/>
                <w:szCs w:val="18"/>
              </w:rPr>
            </w:pPr>
            <w:r>
              <w:rPr>
                <w:rFonts w:ascii="宋体" w:hAnsi="宋体" w:hint="eastAsia"/>
                <w:sz w:val="18"/>
                <w:szCs w:val="18"/>
              </w:rPr>
              <w:t>苗木进场有齐全的苗木检疫材料，先自检后报监理复验，土球标准、无明显病虫害、形态完整优美质量合格得5分。监理验收不合格每批次量超30%扣3分，超50%扣5分，反之视情况酌情扣分。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31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苗木修剪</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5</w:t>
            </w:r>
          </w:p>
        </w:tc>
        <w:tc>
          <w:tcPr>
            <w:tcW w:w="8749" w:type="dxa"/>
          </w:tcPr>
          <w:p w:rsidR="003B56E2" w:rsidRDefault="00260803">
            <w:pPr>
              <w:rPr>
                <w:rFonts w:ascii="宋体" w:hAnsi="宋体"/>
                <w:sz w:val="18"/>
                <w:szCs w:val="18"/>
              </w:rPr>
            </w:pPr>
            <w:r>
              <w:rPr>
                <w:rFonts w:ascii="宋体" w:hAnsi="宋体" w:hint="eastAsia"/>
                <w:sz w:val="18"/>
                <w:szCs w:val="18"/>
              </w:rPr>
              <w:t>修剪合理、规范得5分，修剪后监理验收不合格每批次量超30%扣2分，超50%扣5分，反之视情况酌情扣分。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31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苗木种植</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5</w:t>
            </w:r>
          </w:p>
        </w:tc>
        <w:tc>
          <w:tcPr>
            <w:tcW w:w="8749" w:type="dxa"/>
          </w:tcPr>
          <w:p w:rsidR="003B56E2" w:rsidRDefault="00260803">
            <w:pPr>
              <w:rPr>
                <w:rFonts w:ascii="宋体" w:hAnsi="宋体"/>
                <w:sz w:val="18"/>
                <w:szCs w:val="18"/>
              </w:rPr>
            </w:pPr>
            <w:r>
              <w:rPr>
                <w:rFonts w:ascii="宋体" w:hAnsi="宋体" w:hint="eastAsia"/>
                <w:sz w:val="18"/>
                <w:szCs w:val="18"/>
              </w:rPr>
              <w:t>色块地被品种、规格、密度、质量符合设计和施工规范要求得2分，乔灌木主干挺直，树穴规范美观得3分，反之视情况酌情扣分。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19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草绳饶干</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4</w:t>
            </w:r>
          </w:p>
        </w:tc>
        <w:tc>
          <w:tcPr>
            <w:tcW w:w="8749" w:type="dxa"/>
          </w:tcPr>
          <w:p w:rsidR="003B56E2" w:rsidRDefault="00260803">
            <w:pPr>
              <w:rPr>
                <w:rFonts w:ascii="宋体" w:hAnsi="宋体"/>
                <w:sz w:val="18"/>
                <w:szCs w:val="18"/>
              </w:rPr>
            </w:pPr>
            <w:r>
              <w:rPr>
                <w:rFonts w:ascii="宋体" w:hAnsi="宋体" w:hint="eastAsia"/>
                <w:sz w:val="18"/>
                <w:szCs w:val="18"/>
              </w:rPr>
              <w:t>草绳绕干规范到位得4分，草绳绕干不规范扣2分，草绳不绕干每株扣0.5分。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19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苗木支撑</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4</w:t>
            </w:r>
          </w:p>
        </w:tc>
        <w:tc>
          <w:tcPr>
            <w:tcW w:w="8749" w:type="dxa"/>
          </w:tcPr>
          <w:p w:rsidR="003B56E2" w:rsidRDefault="00260803">
            <w:pPr>
              <w:rPr>
                <w:rFonts w:ascii="宋体" w:hAnsi="宋体"/>
                <w:sz w:val="18"/>
                <w:szCs w:val="18"/>
              </w:rPr>
            </w:pPr>
            <w:r>
              <w:rPr>
                <w:rFonts w:ascii="宋体" w:hAnsi="宋体" w:hint="eastAsia"/>
                <w:sz w:val="18"/>
                <w:szCs w:val="18"/>
              </w:rPr>
              <w:t>苗木支撑规范到位得4分（按招投标要求），支撑不规范扣2分，支撑每缺一处扣0.5分。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374"/>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感观质量</w:t>
            </w:r>
            <w:r>
              <w:rPr>
                <w:rFonts w:ascii="宋体" w:hAnsi="宋体" w:hint="eastAsia"/>
                <w:szCs w:val="21"/>
              </w:rPr>
              <w:t>★</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5</w:t>
            </w:r>
          </w:p>
        </w:tc>
        <w:tc>
          <w:tcPr>
            <w:tcW w:w="8749" w:type="dxa"/>
          </w:tcPr>
          <w:p w:rsidR="003B56E2" w:rsidRDefault="00260803">
            <w:pPr>
              <w:rPr>
                <w:rFonts w:ascii="宋体" w:hAnsi="宋体"/>
                <w:sz w:val="18"/>
                <w:szCs w:val="18"/>
              </w:rPr>
            </w:pPr>
            <w:r>
              <w:rPr>
                <w:rFonts w:ascii="宋体" w:hAnsi="宋体" w:hint="eastAsia"/>
                <w:sz w:val="18"/>
                <w:szCs w:val="18"/>
              </w:rPr>
              <w:t>土方、道路绿化施工实行样板段制度，未经验收确认即扩大施工范围的每次扣3分，整体景观效果差的扣5分。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450"/>
          <w:jc w:val="center"/>
        </w:trPr>
        <w:tc>
          <w:tcPr>
            <w:tcW w:w="428" w:type="dxa"/>
            <w:vAlign w:val="center"/>
          </w:tcPr>
          <w:p w:rsidR="003B56E2" w:rsidRDefault="00260803">
            <w:pPr>
              <w:jc w:val="center"/>
              <w:rPr>
                <w:rFonts w:ascii="宋体" w:hAnsi="宋体"/>
                <w:sz w:val="18"/>
                <w:szCs w:val="18"/>
              </w:rPr>
            </w:pPr>
            <w:r>
              <w:rPr>
                <w:rFonts w:ascii="宋体" w:hAnsi="宋体" w:hint="eastAsia"/>
                <w:sz w:val="18"/>
                <w:szCs w:val="18"/>
              </w:rPr>
              <w:t>3</w:t>
            </w:r>
          </w:p>
        </w:tc>
        <w:tc>
          <w:tcPr>
            <w:tcW w:w="936" w:type="dxa"/>
            <w:vAlign w:val="center"/>
          </w:tcPr>
          <w:p w:rsidR="003B56E2" w:rsidRDefault="00260803">
            <w:pPr>
              <w:jc w:val="center"/>
              <w:rPr>
                <w:rFonts w:ascii="宋体" w:hAnsi="宋体"/>
                <w:sz w:val="18"/>
                <w:szCs w:val="18"/>
              </w:rPr>
            </w:pPr>
            <w:r>
              <w:rPr>
                <w:rFonts w:ascii="宋体" w:hAnsi="宋体" w:hint="eastAsia"/>
                <w:sz w:val="18"/>
                <w:szCs w:val="18"/>
              </w:rPr>
              <w:t>工程资料</w:t>
            </w:r>
          </w:p>
        </w:tc>
        <w:tc>
          <w:tcPr>
            <w:tcW w:w="486" w:type="dxa"/>
            <w:vAlign w:val="center"/>
          </w:tcPr>
          <w:p w:rsidR="003B56E2" w:rsidRDefault="00260803">
            <w:pPr>
              <w:jc w:val="center"/>
              <w:rPr>
                <w:rFonts w:ascii="宋体" w:hAnsi="宋体"/>
                <w:sz w:val="18"/>
                <w:szCs w:val="18"/>
              </w:rPr>
            </w:pPr>
            <w:r>
              <w:rPr>
                <w:rFonts w:ascii="宋体" w:hAnsi="宋体" w:hint="eastAsia"/>
                <w:sz w:val="18"/>
                <w:szCs w:val="18"/>
              </w:rPr>
              <w:t>15</w:t>
            </w: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台账日志、技术资料、签证资料、设计变更</w:t>
            </w:r>
            <w:r>
              <w:rPr>
                <w:rFonts w:ascii="宋体" w:hAnsi="宋体" w:hint="eastAsia"/>
                <w:szCs w:val="21"/>
              </w:rPr>
              <w:t>★</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15</w:t>
            </w:r>
          </w:p>
        </w:tc>
        <w:tc>
          <w:tcPr>
            <w:tcW w:w="8749" w:type="dxa"/>
            <w:vAlign w:val="center"/>
          </w:tcPr>
          <w:p w:rsidR="003B56E2" w:rsidRDefault="00260803">
            <w:pPr>
              <w:rPr>
                <w:rFonts w:ascii="宋体" w:hAnsi="宋体"/>
                <w:sz w:val="18"/>
                <w:szCs w:val="18"/>
              </w:rPr>
            </w:pPr>
            <w:r>
              <w:rPr>
                <w:rFonts w:ascii="宋体" w:hAnsi="宋体" w:hint="eastAsia"/>
                <w:sz w:val="18"/>
                <w:szCs w:val="18"/>
              </w:rPr>
              <w:t>工程资料齐全、准确、及时得15分，每发现一次不规范扣3分，未申报、擅自变更的发现一次扣15分。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262"/>
          <w:jc w:val="center"/>
        </w:trPr>
        <w:tc>
          <w:tcPr>
            <w:tcW w:w="428" w:type="dxa"/>
            <w:vMerge w:val="restart"/>
            <w:vAlign w:val="center"/>
          </w:tcPr>
          <w:p w:rsidR="003B56E2" w:rsidRDefault="00260803">
            <w:pPr>
              <w:jc w:val="center"/>
              <w:rPr>
                <w:rFonts w:ascii="宋体" w:hAnsi="宋体"/>
                <w:sz w:val="18"/>
                <w:szCs w:val="18"/>
              </w:rPr>
            </w:pPr>
            <w:r>
              <w:rPr>
                <w:rFonts w:ascii="宋体" w:hAnsi="宋体" w:hint="eastAsia"/>
                <w:sz w:val="18"/>
                <w:szCs w:val="18"/>
              </w:rPr>
              <w:t>4</w:t>
            </w:r>
          </w:p>
        </w:tc>
        <w:tc>
          <w:tcPr>
            <w:tcW w:w="936" w:type="dxa"/>
            <w:vMerge w:val="restart"/>
            <w:vAlign w:val="center"/>
          </w:tcPr>
          <w:p w:rsidR="003B56E2" w:rsidRDefault="00260803">
            <w:pPr>
              <w:jc w:val="center"/>
              <w:rPr>
                <w:rFonts w:ascii="宋体" w:hAnsi="宋体"/>
                <w:sz w:val="18"/>
                <w:szCs w:val="18"/>
              </w:rPr>
            </w:pPr>
            <w:r>
              <w:rPr>
                <w:rFonts w:ascii="宋体" w:hAnsi="宋体" w:hint="eastAsia"/>
                <w:sz w:val="18"/>
                <w:szCs w:val="18"/>
              </w:rPr>
              <w:t>工程进度</w:t>
            </w:r>
          </w:p>
        </w:tc>
        <w:tc>
          <w:tcPr>
            <w:tcW w:w="486" w:type="dxa"/>
            <w:vMerge w:val="restart"/>
            <w:vAlign w:val="center"/>
          </w:tcPr>
          <w:p w:rsidR="003B56E2" w:rsidRDefault="00260803">
            <w:pPr>
              <w:jc w:val="center"/>
              <w:rPr>
                <w:rFonts w:ascii="宋体" w:hAnsi="宋体"/>
                <w:sz w:val="18"/>
                <w:szCs w:val="18"/>
              </w:rPr>
            </w:pPr>
            <w:r>
              <w:rPr>
                <w:rFonts w:ascii="宋体" w:hAnsi="宋体" w:hint="eastAsia"/>
                <w:sz w:val="18"/>
                <w:szCs w:val="18"/>
              </w:rPr>
              <w:t>14</w:t>
            </w: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科学及时</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4</w:t>
            </w:r>
          </w:p>
        </w:tc>
        <w:tc>
          <w:tcPr>
            <w:tcW w:w="8749" w:type="dxa"/>
            <w:vAlign w:val="center"/>
          </w:tcPr>
          <w:p w:rsidR="003B56E2" w:rsidRDefault="00260803">
            <w:pPr>
              <w:rPr>
                <w:rFonts w:ascii="宋体" w:hAnsi="宋体"/>
                <w:sz w:val="18"/>
                <w:szCs w:val="18"/>
              </w:rPr>
            </w:pPr>
            <w:r>
              <w:rPr>
                <w:rFonts w:ascii="宋体" w:hAnsi="宋体" w:hint="eastAsia"/>
                <w:sz w:val="18"/>
                <w:szCs w:val="18"/>
              </w:rPr>
              <w:t>按要求结合实情积极上报科学合理、切实可行的施工进度计划得4分，反之视情况酌情扣分。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165"/>
          <w:jc w:val="center"/>
        </w:trPr>
        <w:tc>
          <w:tcPr>
            <w:tcW w:w="428" w:type="dxa"/>
            <w:vMerge/>
            <w:vAlign w:val="center"/>
          </w:tcPr>
          <w:p w:rsidR="003B56E2" w:rsidRDefault="003B56E2">
            <w:pPr>
              <w:jc w:val="center"/>
              <w:rPr>
                <w:rFonts w:ascii="宋体" w:hAnsi="宋体"/>
                <w:sz w:val="18"/>
                <w:szCs w:val="18"/>
              </w:rPr>
            </w:pPr>
          </w:p>
        </w:tc>
        <w:tc>
          <w:tcPr>
            <w:tcW w:w="936" w:type="dxa"/>
            <w:vMerge/>
            <w:vAlign w:val="center"/>
          </w:tcPr>
          <w:p w:rsidR="003B56E2" w:rsidRDefault="003B56E2">
            <w:pPr>
              <w:jc w:val="center"/>
              <w:rPr>
                <w:rFonts w:ascii="宋体" w:hAnsi="宋体"/>
                <w:sz w:val="18"/>
                <w:szCs w:val="18"/>
              </w:rPr>
            </w:pPr>
          </w:p>
        </w:tc>
        <w:tc>
          <w:tcPr>
            <w:tcW w:w="486" w:type="dxa"/>
            <w:vMerge/>
            <w:vAlign w:val="center"/>
          </w:tcPr>
          <w:p w:rsidR="003B56E2" w:rsidRDefault="003B56E2">
            <w:pPr>
              <w:jc w:val="center"/>
              <w:rPr>
                <w:rFonts w:ascii="宋体" w:hAnsi="宋体"/>
                <w:sz w:val="18"/>
                <w:szCs w:val="18"/>
              </w:rPr>
            </w:pP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实施效果</w:t>
            </w:r>
            <w:r>
              <w:rPr>
                <w:rFonts w:ascii="宋体" w:hAnsi="宋体" w:hint="eastAsia"/>
                <w:szCs w:val="21"/>
              </w:rPr>
              <w:t>★</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10</w:t>
            </w:r>
          </w:p>
        </w:tc>
        <w:tc>
          <w:tcPr>
            <w:tcW w:w="8749" w:type="dxa"/>
          </w:tcPr>
          <w:p w:rsidR="003B56E2" w:rsidRDefault="00260803">
            <w:pPr>
              <w:rPr>
                <w:rFonts w:ascii="宋体" w:hAnsi="宋体"/>
                <w:sz w:val="18"/>
                <w:szCs w:val="18"/>
              </w:rPr>
            </w:pPr>
            <w:r>
              <w:rPr>
                <w:rFonts w:ascii="宋体" w:hAnsi="宋体" w:hint="eastAsia"/>
                <w:sz w:val="18"/>
                <w:szCs w:val="18"/>
              </w:rPr>
              <w:t>基本按照批准的施工进度计划组织施工并完成良好得10分，工期无故延误，每延误一天扣2分。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trHeight w:val="435"/>
          <w:jc w:val="center"/>
        </w:trPr>
        <w:tc>
          <w:tcPr>
            <w:tcW w:w="428" w:type="dxa"/>
            <w:vAlign w:val="center"/>
          </w:tcPr>
          <w:p w:rsidR="003B56E2" w:rsidRDefault="00260803">
            <w:pPr>
              <w:jc w:val="center"/>
              <w:rPr>
                <w:rFonts w:ascii="宋体" w:hAnsi="宋体"/>
                <w:sz w:val="18"/>
                <w:szCs w:val="18"/>
              </w:rPr>
            </w:pPr>
            <w:r>
              <w:rPr>
                <w:rFonts w:ascii="宋体" w:hAnsi="宋体" w:hint="eastAsia"/>
                <w:sz w:val="18"/>
                <w:szCs w:val="18"/>
              </w:rPr>
              <w:t>5</w:t>
            </w:r>
          </w:p>
        </w:tc>
        <w:tc>
          <w:tcPr>
            <w:tcW w:w="936" w:type="dxa"/>
            <w:vAlign w:val="center"/>
          </w:tcPr>
          <w:p w:rsidR="003B56E2" w:rsidRDefault="00260803">
            <w:pPr>
              <w:jc w:val="center"/>
              <w:rPr>
                <w:rFonts w:ascii="宋体" w:hAnsi="宋体"/>
                <w:sz w:val="18"/>
                <w:szCs w:val="18"/>
              </w:rPr>
            </w:pPr>
            <w:r>
              <w:rPr>
                <w:rFonts w:ascii="宋体" w:hAnsi="宋体" w:hint="eastAsia"/>
                <w:sz w:val="18"/>
                <w:szCs w:val="18"/>
              </w:rPr>
              <w:t>安全文明</w:t>
            </w:r>
          </w:p>
        </w:tc>
        <w:tc>
          <w:tcPr>
            <w:tcW w:w="486" w:type="dxa"/>
            <w:vAlign w:val="center"/>
          </w:tcPr>
          <w:p w:rsidR="003B56E2" w:rsidRDefault="00260803">
            <w:pPr>
              <w:jc w:val="center"/>
              <w:rPr>
                <w:rFonts w:ascii="宋体" w:hAnsi="宋体"/>
                <w:sz w:val="18"/>
                <w:szCs w:val="18"/>
              </w:rPr>
            </w:pPr>
            <w:r>
              <w:rPr>
                <w:rFonts w:ascii="宋体" w:hAnsi="宋体" w:hint="eastAsia"/>
                <w:sz w:val="18"/>
                <w:szCs w:val="18"/>
              </w:rPr>
              <w:t>12</w:t>
            </w:r>
          </w:p>
        </w:tc>
        <w:tc>
          <w:tcPr>
            <w:tcW w:w="1714" w:type="dxa"/>
            <w:vAlign w:val="center"/>
          </w:tcPr>
          <w:p w:rsidR="003B56E2" w:rsidRDefault="00260803">
            <w:pPr>
              <w:jc w:val="center"/>
              <w:rPr>
                <w:rFonts w:ascii="宋体" w:hAnsi="宋体"/>
                <w:sz w:val="18"/>
                <w:szCs w:val="18"/>
              </w:rPr>
            </w:pPr>
            <w:r>
              <w:rPr>
                <w:rFonts w:ascii="宋体" w:hAnsi="宋体" w:hint="eastAsia"/>
                <w:sz w:val="18"/>
                <w:szCs w:val="18"/>
              </w:rPr>
              <w:t>安全文明施工</w:t>
            </w:r>
            <w:r>
              <w:rPr>
                <w:rFonts w:ascii="宋体" w:hAnsi="宋体" w:hint="eastAsia"/>
                <w:szCs w:val="21"/>
              </w:rPr>
              <w:t>★</w:t>
            </w: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12</w:t>
            </w:r>
          </w:p>
        </w:tc>
        <w:tc>
          <w:tcPr>
            <w:tcW w:w="8749" w:type="dxa"/>
          </w:tcPr>
          <w:p w:rsidR="003B56E2" w:rsidRDefault="00260803">
            <w:pPr>
              <w:rPr>
                <w:rFonts w:ascii="宋体" w:hAnsi="宋体"/>
                <w:sz w:val="18"/>
                <w:szCs w:val="18"/>
              </w:rPr>
            </w:pPr>
            <w:r>
              <w:rPr>
                <w:rFonts w:ascii="宋体" w:hAnsi="宋体" w:hint="eastAsia"/>
                <w:sz w:val="18"/>
                <w:szCs w:val="18"/>
              </w:rPr>
              <w:t>所有施工人员办理人身保险、安全教育到位、施工现场人员、机械设备安全防护措施规范，材料有序堆放、垃圾日产日清、严格遵守有关省市法规、无安全隐患得12分，反之每项扣2分，出现任何安全事故得0分。</w:t>
            </w: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r w:rsidR="003B56E2">
        <w:trPr>
          <w:jc w:val="center"/>
        </w:trPr>
        <w:tc>
          <w:tcPr>
            <w:tcW w:w="1364" w:type="dxa"/>
            <w:gridSpan w:val="2"/>
            <w:vAlign w:val="center"/>
          </w:tcPr>
          <w:p w:rsidR="003B56E2" w:rsidRDefault="00260803">
            <w:pPr>
              <w:jc w:val="center"/>
              <w:rPr>
                <w:rFonts w:ascii="宋体" w:hAnsi="宋体"/>
                <w:sz w:val="18"/>
                <w:szCs w:val="18"/>
              </w:rPr>
            </w:pPr>
            <w:r>
              <w:rPr>
                <w:rFonts w:ascii="宋体" w:hAnsi="宋体" w:hint="eastAsia"/>
                <w:sz w:val="18"/>
                <w:szCs w:val="18"/>
              </w:rPr>
              <w:lastRenderedPageBreak/>
              <w:t>总分</w:t>
            </w:r>
          </w:p>
        </w:tc>
        <w:tc>
          <w:tcPr>
            <w:tcW w:w="486" w:type="dxa"/>
            <w:vAlign w:val="center"/>
          </w:tcPr>
          <w:p w:rsidR="003B56E2" w:rsidRDefault="00260803">
            <w:pPr>
              <w:jc w:val="center"/>
              <w:rPr>
                <w:rFonts w:ascii="宋体" w:hAnsi="宋体"/>
                <w:sz w:val="18"/>
                <w:szCs w:val="18"/>
              </w:rPr>
            </w:pPr>
            <w:r>
              <w:rPr>
                <w:rFonts w:ascii="宋体" w:hAnsi="宋体" w:hint="eastAsia"/>
                <w:sz w:val="18"/>
                <w:szCs w:val="18"/>
              </w:rPr>
              <w:t>100</w:t>
            </w:r>
          </w:p>
        </w:tc>
        <w:tc>
          <w:tcPr>
            <w:tcW w:w="1714" w:type="dxa"/>
            <w:vAlign w:val="center"/>
          </w:tcPr>
          <w:p w:rsidR="003B56E2" w:rsidRDefault="003B56E2">
            <w:pPr>
              <w:jc w:val="center"/>
              <w:rPr>
                <w:rFonts w:ascii="宋体" w:hAnsi="宋体"/>
                <w:sz w:val="18"/>
                <w:szCs w:val="18"/>
              </w:rPr>
            </w:pPr>
          </w:p>
        </w:tc>
        <w:tc>
          <w:tcPr>
            <w:tcW w:w="506" w:type="dxa"/>
            <w:vAlign w:val="center"/>
          </w:tcPr>
          <w:p w:rsidR="003B56E2" w:rsidRDefault="00260803">
            <w:pPr>
              <w:jc w:val="center"/>
              <w:rPr>
                <w:rFonts w:ascii="宋体" w:hAnsi="宋体"/>
                <w:sz w:val="18"/>
                <w:szCs w:val="18"/>
              </w:rPr>
            </w:pPr>
            <w:r>
              <w:rPr>
                <w:rFonts w:ascii="宋体" w:hAnsi="宋体" w:hint="eastAsia"/>
                <w:sz w:val="18"/>
                <w:szCs w:val="18"/>
              </w:rPr>
              <w:t>100</w:t>
            </w:r>
          </w:p>
        </w:tc>
        <w:tc>
          <w:tcPr>
            <w:tcW w:w="8749" w:type="dxa"/>
          </w:tcPr>
          <w:p w:rsidR="003B56E2" w:rsidRDefault="003B56E2">
            <w:pPr>
              <w:rPr>
                <w:rFonts w:ascii="宋体" w:hAnsi="宋体"/>
                <w:sz w:val="18"/>
                <w:szCs w:val="18"/>
              </w:rPr>
            </w:pPr>
          </w:p>
        </w:tc>
        <w:tc>
          <w:tcPr>
            <w:tcW w:w="396" w:type="dxa"/>
          </w:tcPr>
          <w:p w:rsidR="003B56E2" w:rsidRDefault="003B56E2">
            <w:pPr>
              <w:rPr>
                <w:rFonts w:ascii="仿宋_GB2312" w:eastAsia="仿宋_GB2312"/>
                <w:sz w:val="18"/>
                <w:szCs w:val="18"/>
              </w:rPr>
            </w:pPr>
          </w:p>
        </w:tc>
        <w:tc>
          <w:tcPr>
            <w:tcW w:w="1027" w:type="dxa"/>
          </w:tcPr>
          <w:p w:rsidR="003B56E2" w:rsidRDefault="003B56E2">
            <w:pPr>
              <w:rPr>
                <w:rFonts w:ascii="仿宋_GB2312" w:eastAsia="仿宋_GB2312"/>
                <w:sz w:val="18"/>
                <w:szCs w:val="18"/>
              </w:rPr>
            </w:pPr>
          </w:p>
        </w:tc>
      </w:tr>
    </w:tbl>
    <w:p w:rsidR="003B56E2" w:rsidRDefault="00260803">
      <w:pPr>
        <w:rPr>
          <w:sz w:val="24"/>
        </w:rPr>
      </w:pPr>
      <w:r>
        <w:rPr>
          <w:rFonts w:hint="eastAsia"/>
          <w:sz w:val="24"/>
        </w:rPr>
        <w:t>考核人员：</w:t>
      </w:r>
      <w:r>
        <w:rPr>
          <w:rFonts w:hint="eastAsia"/>
          <w:sz w:val="24"/>
        </w:rPr>
        <w:t xml:space="preserve">    </w:t>
      </w:r>
      <w:r>
        <w:rPr>
          <w:rFonts w:hint="eastAsia"/>
        </w:rPr>
        <w:t xml:space="preserve">                                                                                          </w:t>
      </w:r>
      <w:r>
        <w:rPr>
          <w:rFonts w:ascii="宋体" w:hAnsi="宋体" w:hint="eastAsia"/>
          <w:szCs w:val="21"/>
        </w:rPr>
        <w:t>江阴敔山湾开发发展有限公司</w:t>
      </w:r>
    </w:p>
    <w:p w:rsidR="003B56E2" w:rsidRDefault="00260803">
      <w:pPr>
        <w:rPr>
          <w:sz w:val="18"/>
          <w:szCs w:val="18"/>
        </w:rPr>
      </w:pPr>
      <w:r>
        <w:rPr>
          <w:rFonts w:hint="eastAsia"/>
          <w:sz w:val="18"/>
          <w:szCs w:val="18"/>
        </w:rPr>
        <w:t>注：带“</w:t>
      </w:r>
      <w:r>
        <w:rPr>
          <w:rFonts w:ascii="宋体" w:hAnsi="宋体" w:hint="eastAsia"/>
          <w:szCs w:val="21"/>
        </w:rPr>
        <w:t>★</w:t>
      </w:r>
      <w:r>
        <w:rPr>
          <w:rFonts w:hint="eastAsia"/>
          <w:sz w:val="18"/>
          <w:szCs w:val="18"/>
        </w:rPr>
        <w:t>”类分部考核内容，视情节严重程度，可实行一票否决制，考核成绩直接定为不及格（即考核总分直接扣除</w:t>
      </w:r>
      <w:r>
        <w:rPr>
          <w:rFonts w:hint="eastAsia"/>
          <w:sz w:val="18"/>
          <w:szCs w:val="18"/>
        </w:rPr>
        <w:t>20</w:t>
      </w:r>
      <w:r>
        <w:rPr>
          <w:rFonts w:hint="eastAsia"/>
          <w:sz w:val="18"/>
          <w:szCs w:val="18"/>
        </w:rPr>
        <w:t>分），其余各分部、分项内容正常考核打分汇总。</w:t>
      </w:r>
    </w:p>
    <w:tbl>
      <w:tblPr>
        <w:tblW w:w="14844" w:type="dxa"/>
        <w:tblInd w:w="93" w:type="dxa"/>
        <w:tblLayout w:type="fixed"/>
        <w:tblLook w:val="04A0"/>
      </w:tblPr>
      <w:tblGrid>
        <w:gridCol w:w="416"/>
        <w:gridCol w:w="824"/>
        <w:gridCol w:w="516"/>
        <w:gridCol w:w="1460"/>
        <w:gridCol w:w="416"/>
        <w:gridCol w:w="10000"/>
        <w:gridCol w:w="416"/>
        <w:gridCol w:w="796"/>
      </w:tblGrid>
      <w:tr w:rsidR="003B56E2">
        <w:trPr>
          <w:trHeight w:val="540"/>
        </w:trPr>
        <w:tc>
          <w:tcPr>
            <w:tcW w:w="14844" w:type="dxa"/>
            <w:gridSpan w:val="8"/>
            <w:tcBorders>
              <w:top w:val="nil"/>
              <w:left w:val="nil"/>
              <w:bottom w:val="nil"/>
              <w:right w:val="nil"/>
            </w:tcBorders>
            <w:vAlign w:val="center"/>
          </w:tcPr>
          <w:p w:rsidR="003B56E2" w:rsidRDefault="003B56E2">
            <w:pPr>
              <w:rPr>
                <w:b/>
                <w:bCs/>
                <w:sz w:val="28"/>
                <w:szCs w:val="28"/>
              </w:rPr>
            </w:pPr>
          </w:p>
          <w:p w:rsidR="003B56E2" w:rsidRDefault="00260803">
            <w:pPr>
              <w:jc w:val="center"/>
              <w:rPr>
                <w:b/>
                <w:bCs/>
                <w:sz w:val="36"/>
                <w:szCs w:val="36"/>
              </w:rPr>
            </w:pPr>
            <w:r>
              <w:rPr>
                <w:rFonts w:ascii="宋体" w:hAnsi="宋体" w:hint="eastAsia"/>
                <w:b/>
                <w:sz w:val="36"/>
                <w:szCs w:val="36"/>
              </w:rPr>
              <w:t>江阴敔山湾开发发展有限公司</w:t>
            </w:r>
            <w:r>
              <w:rPr>
                <w:rFonts w:hint="eastAsia"/>
                <w:b/>
                <w:bCs/>
                <w:sz w:val="36"/>
                <w:szCs w:val="36"/>
              </w:rPr>
              <w:t>绿化工程管护考核表（试行）</w:t>
            </w:r>
          </w:p>
        </w:tc>
      </w:tr>
      <w:tr w:rsidR="003B56E2">
        <w:trPr>
          <w:trHeight w:val="405"/>
        </w:trPr>
        <w:tc>
          <w:tcPr>
            <w:tcW w:w="14844" w:type="dxa"/>
            <w:gridSpan w:val="8"/>
            <w:tcBorders>
              <w:top w:val="nil"/>
              <w:left w:val="nil"/>
              <w:bottom w:val="single" w:sz="4" w:space="0" w:color="auto"/>
              <w:right w:val="nil"/>
            </w:tcBorders>
            <w:vAlign w:val="center"/>
          </w:tcPr>
          <w:p w:rsidR="003B56E2" w:rsidRDefault="00260803">
            <w:pPr>
              <w:rPr>
                <w:sz w:val="18"/>
                <w:szCs w:val="18"/>
              </w:rPr>
            </w:pPr>
            <w:r>
              <w:rPr>
                <w:rFonts w:hint="eastAsia"/>
                <w:sz w:val="18"/>
                <w:szCs w:val="18"/>
              </w:rPr>
              <w:t>工程名称</w:t>
            </w:r>
            <w:r>
              <w:rPr>
                <w:rFonts w:hint="eastAsia"/>
                <w:sz w:val="18"/>
                <w:szCs w:val="18"/>
              </w:rPr>
              <w:t xml:space="preserve"> </w:t>
            </w:r>
            <w:r>
              <w:rPr>
                <w:rFonts w:hint="eastAsia"/>
                <w:sz w:val="18"/>
                <w:szCs w:val="18"/>
              </w:rPr>
              <w:t>：</w:t>
            </w:r>
            <w:r>
              <w:rPr>
                <w:rFonts w:hint="eastAsia"/>
                <w:sz w:val="18"/>
                <w:szCs w:val="18"/>
              </w:rPr>
              <w:t xml:space="preserve">                          </w:t>
            </w:r>
            <w:r>
              <w:rPr>
                <w:rFonts w:hint="eastAsia"/>
                <w:sz w:val="18"/>
                <w:szCs w:val="18"/>
              </w:rPr>
              <w:t>施工单位：</w:t>
            </w:r>
            <w:r>
              <w:rPr>
                <w:rFonts w:hint="eastAsia"/>
                <w:sz w:val="18"/>
                <w:szCs w:val="18"/>
              </w:rPr>
              <w:t xml:space="preserve">                                </w:t>
            </w:r>
            <w:r>
              <w:rPr>
                <w:rFonts w:hint="eastAsia"/>
                <w:sz w:val="18"/>
                <w:szCs w:val="18"/>
              </w:rPr>
              <w:t>监理单位：</w:t>
            </w:r>
            <w:r>
              <w:rPr>
                <w:rFonts w:hint="eastAsia"/>
                <w:sz w:val="18"/>
                <w:szCs w:val="18"/>
              </w:rPr>
              <w:t xml:space="preserve">                        </w:t>
            </w:r>
            <w:r>
              <w:rPr>
                <w:rFonts w:hint="eastAsia"/>
                <w:sz w:val="18"/>
                <w:szCs w:val="18"/>
              </w:rPr>
              <w:t>年</w:t>
            </w:r>
            <w:r>
              <w:rPr>
                <w:rFonts w:hint="eastAsia"/>
                <w:sz w:val="18"/>
                <w:szCs w:val="18"/>
              </w:rPr>
              <w:t xml:space="preserve">  </w:t>
            </w:r>
            <w:r>
              <w:rPr>
                <w:rFonts w:hint="eastAsia"/>
                <w:sz w:val="18"/>
                <w:szCs w:val="18"/>
              </w:rPr>
              <w:t>月</w:t>
            </w:r>
            <w:r>
              <w:rPr>
                <w:rFonts w:hint="eastAsia"/>
                <w:sz w:val="18"/>
                <w:szCs w:val="18"/>
              </w:rPr>
              <w:t xml:space="preserve">  </w:t>
            </w:r>
            <w:r>
              <w:rPr>
                <w:rFonts w:hint="eastAsia"/>
                <w:sz w:val="18"/>
                <w:szCs w:val="18"/>
              </w:rPr>
              <w:t>日</w:t>
            </w:r>
          </w:p>
        </w:tc>
      </w:tr>
      <w:tr w:rsidR="003B56E2">
        <w:trPr>
          <w:trHeight w:val="555"/>
        </w:trPr>
        <w:tc>
          <w:tcPr>
            <w:tcW w:w="416" w:type="dxa"/>
            <w:tcBorders>
              <w:top w:val="nil"/>
              <w:left w:val="single" w:sz="4" w:space="0" w:color="auto"/>
              <w:bottom w:val="single" w:sz="4" w:space="0" w:color="auto"/>
              <w:right w:val="single" w:sz="4" w:space="0" w:color="auto"/>
            </w:tcBorders>
            <w:vAlign w:val="center"/>
          </w:tcPr>
          <w:p w:rsidR="003B56E2" w:rsidRDefault="00260803">
            <w:pPr>
              <w:rPr>
                <w:sz w:val="18"/>
                <w:szCs w:val="18"/>
              </w:rPr>
            </w:pPr>
            <w:r>
              <w:rPr>
                <w:rFonts w:hint="eastAsia"/>
                <w:sz w:val="18"/>
                <w:szCs w:val="18"/>
              </w:rPr>
              <w:t>序号</w:t>
            </w:r>
          </w:p>
        </w:tc>
        <w:tc>
          <w:tcPr>
            <w:tcW w:w="824" w:type="dxa"/>
            <w:tcBorders>
              <w:top w:val="nil"/>
              <w:left w:val="nil"/>
              <w:bottom w:val="single" w:sz="4" w:space="0" w:color="auto"/>
              <w:right w:val="nil"/>
            </w:tcBorders>
            <w:vAlign w:val="center"/>
          </w:tcPr>
          <w:p w:rsidR="003B56E2" w:rsidRDefault="00260803">
            <w:pPr>
              <w:rPr>
                <w:sz w:val="18"/>
                <w:szCs w:val="18"/>
              </w:rPr>
            </w:pPr>
            <w:r>
              <w:rPr>
                <w:rFonts w:hint="eastAsia"/>
                <w:sz w:val="18"/>
                <w:szCs w:val="18"/>
              </w:rPr>
              <w:t>分部内容</w:t>
            </w:r>
          </w:p>
        </w:tc>
        <w:tc>
          <w:tcPr>
            <w:tcW w:w="516" w:type="dxa"/>
            <w:tcBorders>
              <w:top w:val="nil"/>
              <w:left w:val="single" w:sz="4" w:space="0" w:color="auto"/>
              <w:bottom w:val="single" w:sz="4" w:space="0" w:color="auto"/>
              <w:right w:val="single" w:sz="4" w:space="0" w:color="auto"/>
            </w:tcBorders>
            <w:vAlign w:val="center"/>
          </w:tcPr>
          <w:p w:rsidR="003B56E2" w:rsidRDefault="00260803">
            <w:pPr>
              <w:rPr>
                <w:sz w:val="18"/>
                <w:szCs w:val="18"/>
              </w:rPr>
            </w:pPr>
            <w:r>
              <w:rPr>
                <w:rFonts w:hint="eastAsia"/>
                <w:sz w:val="18"/>
                <w:szCs w:val="18"/>
              </w:rPr>
              <w:t>分值</w:t>
            </w: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分项内容</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分值</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考评细则</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得分</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扣分</w:t>
            </w:r>
          </w:p>
          <w:p w:rsidR="003B56E2" w:rsidRDefault="00260803">
            <w:pPr>
              <w:rPr>
                <w:sz w:val="18"/>
                <w:szCs w:val="18"/>
              </w:rPr>
            </w:pPr>
            <w:r>
              <w:rPr>
                <w:rFonts w:hint="eastAsia"/>
                <w:sz w:val="18"/>
                <w:szCs w:val="18"/>
              </w:rPr>
              <w:t>原因</w:t>
            </w:r>
          </w:p>
        </w:tc>
      </w:tr>
      <w:tr w:rsidR="003B56E2">
        <w:trPr>
          <w:trHeight w:val="282"/>
        </w:trPr>
        <w:tc>
          <w:tcPr>
            <w:tcW w:w="416" w:type="dxa"/>
            <w:vMerge w:val="restart"/>
            <w:tcBorders>
              <w:top w:val="nil"/>
              <w:left w:val="single" w:sz="4" w:space="0" w:color="auto"/>
              <w:bottom w:val="single" w:sz="4" w:space="0" w:color="000000"/>
              <w:right w:val="single" w:sz="4" w:space="0" w:color="auto"/>
            </w:tcBorders>
            <w:vAlign w:val="center"/>
          </w:tcPr>
          <w:p w:rsidR="003B56E2" w:rsidRDefault="00260803">
            <w:pPr>
              <w:rPr>
                <w:sz w:val="18"/>
                <w:szCs w:val="18"/>
              </w:rPr>
            </w:pPr>
            <w:r>
              <w:rPr>
                <w:rFonts w:hint="eastAsia"/>
                <w:sz w:val="18"/>
                <w:szCs w:val="18"/>
              </w:rPr>
              <w:t>1</w:t>
            </w:r>
          </w:p>
        </w:tc>
        <w:tc>
          <w:tcPr>
            <w:tcW w:w="824" w:type="dxa"/>
            <w:vMerge w:val="restart"/>
            <w:tcBorders>
              <w:top w:val="nil"/>
              <w:left w:val="single" w:sz="4" w:space="0" w:color="auto"/>
              <w:bottom w:val="single" w:sz="4" w:space="0" w:color="000000"/>
              <w:right w:val="single" w:sz="4" w:space="0" w:color="auto"/>
            </w:tcBorders>
            <w:vAlign w:val="center"/>
          </w:tcPr>
          <w:p w:rsidR="003B56E2" w:rsidRDefault="00260803">
            <w:pPr>
              <w:rPr>
                <w:sz w:val="18"/>
                <w:szCs w:val="18"/>
              </w:rPr>
            </w:pPr>
            <w:r>
              <w:rPr>
                <w:rFonts w:hint="eastAsia"/>
                <w:sz w:val="18"/>
                <w:szCs w:val="18"/>
              </w:rPr>
              <w:t>环境设施</w:t>
            </w:r>
            <w:r>
              <w:rPr>
                <w:rFonts w:hint="eastAsia"/>
                <w:sz w:val="18"/>
                <w:szCs w:val="18"/>
              </w:rPr>
              <w:t xml:space="preserve"> </w:t>
            </w:r>
          </w:p>
        </w:tc>
        <w:tc>
          <w:tcPr>
            <w:tcW w:w="516" w:type="dxa"/>
            <w:vMerge w:val="restart"/>
            <w:tcBorders>
              <w:top w:val="nil"/>
              <w:left w:val="single" w:sz="4" w:space="0" w:color="auto"/>
              <w:bottom w:val="single" w:sz="4" w:space="0" w:color="000000"/>
              <w:right w:val="single" w:sz="4" w:space="0" w:color="auto"/>
            </w:tcBorders>
            <w:vAlign w:val="center"/>
          </w:tcPr>
          <w:p w:rsidR="003B56E2" w:rsidRDefault="00260803">
            <w:pPr>
              <w:rPr>
                <w:sz w:val="18"/>
                <w:szCs w:val="18"/>
              </w:rPr>
            </w:pPr>
            <w:r>
              <w:rPr>
                <w:rFonts w:hint="eastAsia"/>
                <w:sz w:val="18"/>
                <w:szCs w:val="18"/>
              </w:rPr>
              <w:t>15</w:t>
            </w: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绿地保洁</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5</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绿地全天候保洁、及时清理杂物，植物叶面无陈旧积尘得</w:t>
            </w:r>
            <w:r>
              <w:rPr>
                <w:rFonts w:hint="eastAsia"/>
                <w:sz w:val="18"/>
                <w:szCs w:val="18"/>
              </w:rPr>
              <w:t>5</w:t>
            </w:r>
            <w:r>
              <w:rPr>
                <w:rFonts w:hint="eastAsia"/>
                <w:sz w:val="18"/>
                <w:szCs w:val="18"/>
              </w:rPr>
              <w:t>分。有一项内容达不到要求，扣</w:t>
            </w:r>
            <w:r>
              <w:rPr>
                <w:rFonts w:hint="eastAsia"/>
                <w:sz w:val="18"/>
                <w:szCs w:val="18"/>
              </w:rPr>
              <w:t>1</w:t>
            </w:r>
            <w:r>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282"/>
        </w:trPr>
        <w:tc>
          <w:tcPr>
            <w:tcW w:w="416"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824"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516"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垃圾清理</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3</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绿地生产垃圾（树枝、树叶、草屑等）随产随清得</w:t>
            </w:r>
            <w:r>
              <w:rPr>
                <w:rFonts w:hint="eastAsia"/>
                <w:sz w:val="18"/>
                <w:szCs w:val="18"/>
              </w:rPr>
              <w:t>3</w:t>
            </w:r>
            <w:r>
              <w:rPr>
                <w:rFonts w:hint="eastAsia"/>
                <w:sz w:val="18"/>
                <w:szCs w:val="18"/>
              </w:rPr>
              <w:t>分。有一项内容达不到要求，扣</w:t>
            </w:r>
            <w:r>
              <w:rPr>
                <w:rFonts w:hint="eastAsia"/>
                <w:sz w:val="18"/>
                <w:szCs w:val="18"/>
              </w:rPr>
              <w:t>2</w:t>
            </w:r>
            <w:r>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282"/>
        </w:trPr>
        <w:tc>
          <w:tcPr>
            <w:tcW w:w="416"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824"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516"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绿化保护</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5</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绿地内行道树、乔木、大灌木支撑规范完善，扎缚有效，绿地围护完整得</w:t>
            </w:r>
            <w:r>
              <w:rPr>
                <w:rFonts w:hint="eastAsia"/>
                <w:sz w:val="18"/>
                <w:szCs w:val="18"/>
              </w:rPr>
              <w:t>5</w:t>
            </w:r>
            <w:r>
              <w:rPr>
                <w:rFonts w:hint="eastAsia"/>
                <w:sz w:val="18"/>
                <w:szCs w:val="18"/>
              </w:rPr>
              <w:t>分。发现</w:t>
            </w:r>
            <w:r>
              <w:rPr>
                <w:rFonts w:hint="eastAsia"/>
                <w:sz w:val="18"/>
                <w:szCs w:val="18"/>
              </w:rPr>
              <w:t>1</w:t>
            </w:r>
            <w:r>
              <w:rPr>
                <w:rFonts w:hint="eastAsia"/>
                <w:sz w:val="18"/>
                <w:szCs w:val="18"/>
              </w:rPr>
              <w:t>处未到位扣</w:t>
            </w:r>
            <w:r>
              <w:rPr>
                <w:rFonts w:hint="eastAsia"/>
                <w:sz w:val="18"/>
                <w:szCs w:val="18"/>
              </w:rPr>
              <w:t>1</w:t>
            </w:r>
            <w:r>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510"/>
        </w:trPr>
        <w:tc>
          <w:tcPr>
            <w:tcW w:w="416"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824"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516" w:type="dxa"/>
            <w:vMerge/>
            <w:tcBorders>
              <w:top w:val="nil"/>
              <w:left w:val="single" w:sz="4" w:space="0" w:color="auto"/>
              <w:bottom w:val="single" w:sz="4" w:space="0" w:color="000000"/>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附属设施</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绿化景点标志牌、指示牌、座椅、灯箱、庭院灯、栏杆、垃圾箱及园林建筑小品、园路等设施整洁完好，维护及时得</w:t>
            </w:r>
            <w:r>
              <w:rPr>
                <w:rFonts w:hint="eastAsia"/>
                <w:sz w:val="18"/>
                <w:szCs w:val="18"/>
              </w:rPr>
              <w:t>2</w:t>
            </w:r>
            <w:r>
              <w:rPr>
                <w:rFonts w:hint="eastAsia"/>
                <w:sz w:val="18"/>
                <w:szCs w:val="18"/>
              </w:rPr>
              <w:t>分。发现</w:t>
            </w:r>
            <w:r>
              <w:rPr>
                <w:rFonts w:hint="eastAsia"/>
                <w:sz w:val="18"/>
                <w:szCs w:val="18"/>
              </w:rPr>
              <w:t>1</w:t>
            </w:r>
            <w:r>
              <w:rPr>
                <w:rFonts w:hint="eastAsia"/>
                <w:sz w:val="18"/>
                <w:szCs w:val="18"/>
              </w:rPr>
              <w:t>处未到位扣</w:t>
            </w:r>
            <w:r>
              <w:rPr>
                <w:rFonts w:hint="eastAsia"/>
                <w:sz w:val="18"/>
                <w:szCs w:val="18"/>
              </w:rPr>
              <w:t>0.5</w:t>
            </w:r>
            <w:r>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525"/>
        </w:trPr>
        <w:tc>
          <w:tcPr>
            <w:tcW w:w="416" w:type="dxa"/>
            <w:vMerge w:val="restart"/>
            <w:tcBorders>
              <w:top w:val="nil"/>
              <w:left w:val="single" w:sz="4" w:space="0" w:color="auto"/>
              <w:bottom w:val="nil"/>
              <w:right w:val="single" w:sz="4" w:space="0" w:color="auto"/>
            </w:tcBorders>
            <w:vAlign w:val="center"/>
          </w:tcPr>
          <w:p w:rsidR="003B56E2" w:rsidRDefault="00260803">
            <w:pPr>
              <w:rPr>
                <w:sz w:val="18"/>
                <w:szCs w:val="18"/>
              </w:rPr>
            </w:pPr>
            <w:r>
              <w:rPr>
                <w:rFonts w:hint="eastAsia"/>
                <w:sz w:val="18"/>
                <w:szCs w:val="18"/>
              </w:rPr>
              <w:t>2</w:t>
            </w:r>
          </w:p>
        </w:tc>
        <w:tc>
          <w:tcPr>
            <w:tcW w:w="824" w:type="dxa"/>
            <w:vMerge w:val="restart"/>
            <w:tcBorders>
              <w:top w:val="nil"/>
              <w:left w:val="single" w:sz="4" w:space="0" w:color="auto"/>
              <w:bottom w:val="nil"/>
              <w:right w:val="single" w:sz="4" w:space="0" w:color="auto"/>
            </w:tcBorders>
            <w:vAlign w:val="center"/>
          </w:tcPr>
          <w:p w:rsidR="003B56E2" w:rsidRDefault="00260803">
            <w:pPr>
              <w:rPr>
                <w:sz w:val="18"/>
                <w:szCs w:val="18"/>
              </w:rPr>
            </w:pPr>
            <w:r>
              <w:rPr>
                <w:rFonts w:hint="eastAsia"/>
                <w:sz w:val="18"/>
                <w:szCs w:val="18"/>
              </w:rPr>
              <w:t>园艺技术</w:t>
            </w:r>
          </w:p>
        </w:tc>
        <w:tc>
          <w:tcPr>
            <w:tcW w:w="516" w:type="dxa"/>
            <w:vMerge w:val="restart"/>
            <w:tcBorders>
              <w:top w:val="nil"/>
              <w:left w:val="single" w:sz="4" w:space="0" w:color="auto"/>
              <w:bottom w:val="nil"/>
              <w:right w:val="single" w:sz="4" w:space="0" w:color="auto"/>
            </w:tcBorders>
            <w:vAlign w:val="center"/>
          </w:tcPr>
          <w:p w:rsidR="003B56E2" w:rsidRDefault="00260803">
            <w:pPr>
              <w:rPr>
                <w:sz w:val="18"/>
                <w:szCs w:val="18"/>
              </w:rPr>
            </w:pPr>
            <w:r>
              <w:rPr>
                <w:rFonts w:hint="eastAsia"/>
                <w:sz w:val="18"/>
                <w:szCs w:val="18"/>
              </w:rPr>
              <w:t>25</w:t>
            </w: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松土除草</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4</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绿地及时松土除草，保持土壤疏松，松土深度不伤根系得</w:t>
            </w:r>
            <w:r>
              <w:rPr>
                <w:rFonts w:hint="eastAsia"/>
                <w:sz w:val="18"/>
                <w:szCs w:val="18"/>
              </w:rPr>
              <w:t>3</w:t>
            </w:r>
            <w:r>
              <w:rPr>
                <w:rFonts w:hint="eastAsia"/>
                <w:sz w:val="18"/>
                <w:szCs w:val="18"/>
              </w:rPr>
              <w:t>分。树穴、地被土壤板结，长期不疏松，扣</w:t>
            </w:r>
            <w:r>
              <w:rPr>
                <w:rFonts w:hint="eastAsia"/>
                <w:sz w:val="18"/>
                <w:szCs w:val="18"/>
              </w:rPr>
              <w:t>1</w:t>
            </w:r>
            <w:r>
              <w:rPr>
                <w:rFonts w:hint="eastAsia"/>
                <w:sz w:val="18"/>
                <w:szCs w:val="18"/>
              </w:rPr>
              <w:t>分</w:t>
            </w:r>
            <w:r>
              <w:rPr>
                <w:rFonts w:hint="eastAsia"/>
                <w:sz w:val="18"/>
                <w:szCs w:val="18"/>
              </w:rPr>
              <w:t>/</w:t>
            </w:r>
            <w:r>
              <w:rPr>
                <w:rFonts w:hint="eastAsia"/>
                <w:sz w:val="18"/>
                <w:szCs w:val="18"/>
              </w:rPr>
              <w:t>处。发现有大面积杂草扣</w:t>
            </w:r>
            <w:r>
              <w:rPr>
                <w:rFonts w:hint="eastAsia"/>
                <w:sz w:val="18"/>
                <w:szCs w:val="18"/>
              </w:rPr>
              <w:t>1</w:t>
            </w:r>
            <w:r>
              <w:rPr>
                <w:rFonts w:hint="eastAsia"/>
                <w:sz w:val="18"/>
                <w:szCs w:val="18"/>
              </w:rPr>
              <w:t>分</w:t>
            </w:r>
            <w:r>
              <w:rPr>
                <w:rFonts w:hint="eastAsia"/>
                <w:sz w:val="18"/>
                <w:szCs w:val="18"/>
              </w:rPr>
              <w:t>/</w:t>
            </w:r>
            <w:r>
              <w:rPr>
                <w:rFonts w:hint="eastAsia"/>
                <w:sz w:val="18"/>
                <w:szCs w:val="18"/>
              </w:rPr>
              <w:t>处。</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510"/>
        </w:trPr>
        <w:tc>
          <w:tcPr>
            <w:tcW w:w="4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824"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5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树穴边沟</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3</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树穴整修、培土，草坪内树穴与绿篱及时切边，草坪与树木、绿篱、草花分隔沟清晰地</w:t>
            </w:r>
            <w:r>
              <w:rPr>
                <w:rFonts w:hint="eastAsia"/>
                <w:sz w:val="18"/>
                <w:szCs w:val="18"/>
              </w:rPr>
              <w:t>4</w:t>
            </w:r>
            <w:r>
              <w:rPr>
                <w:rFonts w:hint="eastAsia"/>
                <w:sz w:val="18"/>
                <w:szCs w:val="18"/>
              </w:rPr>
              <w:t>分。树穴、培土不清晰，绿篱等不及时切边，草坪与树木、绿篱、草花等无明显分隔沟扣</w:t>
            </w:r>
            <w:r>
              <w:rPr>
                <w:rFonts w:hint="eastAsia"/>
                <w:sz w:val="18"/>
                <w:szCs w:val="18"/>
              </w:rPr>
              <w:t>1</w:t>
            </w:r>
            <w:r>
              <w:rPr>
                <w:rFonts w:hint="eastAsia"/>
                <w:sz w:val="18"/>
                <w:szCs w:val="18"/>
              </w:rPr>
              <w:t>分</w:t>
            </w:r>
            <w:r>
              <w:rPr>
                <w:rFonts w:hint="eastAsia"/>
                <w:sz w:val="18"/>
                <w:szCs w:val="18"/>
              </w:rPr>
              <w:t>/</w:t>
            </w:r>
            <w:r>
              <w:rPr>
                <w:rFonts w:hint="eastAsia"/>
                <w:sz w:val="18"/>
                <w:szCs w:val="18"/>
              </w:rPr>
              <w:t>处。</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1200"/>
        </w:trPr>
        <w:tc>
          <w:tcPr>
            <w:tcW w:w="4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824"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5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整形修剪</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10</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树木修剪规范整齐。高大乔木树冠完美，定枝、整枝合理均匀，内膛不乱，无枯枝死衩；花灌木修剪及时、准确，按时开花结果；色块、绿篱适期修剪，曲线润畅，轮廓明显，不脱脚，不缺损，三面整齐平整；球类修剪圆整，造型优雅得</w:t>
            </w:r>
            <w:r>
              <w:rPr>
                <w:rFonts w:hint="eastAsia"/>
                <w:sz w:val="18"/>
                <w:szCs w:val="18"/>
              </w:rPr>
              <w:t>8</w:t>
            </w:r>
            <w:r>
              <w:rPr>
                <w:rFonts w:hint="eastAsia"/>
                <w:sz w:val="18"/>
                <w:szCs w:val="18"/>
              </w:rPr>
              <w:t>分。由于养护过程中产生的枯枝枯叶不及时修剪整形，扣</w:t>
            </w:r>
            <w:r>
              <w:rPr>
                <w:rFonts w:hint="eastAsia"/>
                <w:sz w:val="18"/>
                <w:szCs w:val="18"/>
              </w:rPr>
              <w:t>2</w:t>
            </w:r>
            <w:r>
              <w:rPr>
                <w:rFonts w:hint="eastAsia"/>
                <w:sz w:val="18"/>
                <w:szCs w:val="18"/>
              </w:rPr>
              <w:t>分；不按要求乱修剪，扣</w:t>
            </w:r>
            <w:r>
              <w:rPr>
                <w:rFonts w:hint="eastAsia"/>
                <w:sz w:val="18"/>
                <w:szCs w:val="18"/>
              </w:rPr>
              <w:t>3</w:t>
            </w:r>
            <w:r>
              <w:rPr>
                <w:rFonts w:hint="eastAsia"/>
                <w:sz w:val="18"/>
                <w:szCs w:val="18"/>
              </w:rPr>
              <w:t>分；有脱脚、缺损，扣</w:t>
            </w:r>
            <w:r>
              <w:rPr>
                <w:rFonts w:hint="eastAsia"/>
                <w:sz w:val="18"/>
                <w:szCs w:val="18"/>
              </w:rPr>
              <w:t>0.5</w:t>
            </w:r>
            <w:r>
              <w:rPr>
                <w:rFonts w:hint="eastAsia"/>
                <w:sz w:val="18"/>
                <w:szCs w:val="18"/>
              </w:rPr>
              <w:t>分</w:t>
            </w:r>
            <w:r>
              <w:rPr>
                <w:rFonts w:hint="eastAsia"/>
                <w:sz w:val="18"/>
                <w:szCs w:val="18"/>
              </w:rPr>
              <w:t>/</w:t>
            </w:r>
            <w:r>
              <w:rPr>
                <w:rFonts w:hint="eastAsia"/>
                <w:sz w:val="18"/>
                <w:szCs w:val="18"/>
              </w:rPr>
              <w:t>处；绿篱修剪面不平、不直，宽度不匀，扣</w:t>
            </w:r>
            <w:r>
              <w:rPr>
                <w:rFonts w:hint="eastAsia"/>
                <w:sz w:val="18"/>
                <w:szCs w:val="18"/>
              </w:rPr>
              <w:t>1</w:t>
            </w:r>
            <w:r>
              <w:rPr>
                <w:rFonts w:hint="eastAsia"/>
                <w:sz w:val="18"/>
                <w:szCs w:val="18"/>
              </w:rPr>
              <w:t>分</w:t>
            </w:r>
            <w:r>
              <w:rPr>
                <w:rFonts w:hint="eastAsia"/>
                <w:sz w:val="18"/>
                <w:szCs w:val="18"/>
              </w:rPr>
              <w:t>/100m</w:t>
            </w:r>
            <w:r>
              <w:rPr>
                <w:rFonts w:hint="eastAsia"/>
                <w:sz w:val="18"/>
                <w:szCs w:val="18"/>
              </w:rPr>
              <w:t>；有明显凹凸，扣</w:t>
            </w:r>
            <w:r>
              <w:rPr>
                <w:rFonts w:hint="eastAsia"/>
                <w:sz w:val="18"/>
                <w:szCs w:val="18"/>
              </w:rPr>
              <w:t>0.5</w:t>
            </w:r>
            <w:r>
              <w:rPr>
                <w:rFonts w:hint="eastAsia"/>
                <w:sz w:val="18"/>
                <w:szCs w:val="18"/>
              </w:rPr>
              <w:t>分</w:t>
            </w:r>
            <w:r>
              <w:rPr>
                <w:rFonts w:hint="eastAsia"/>
                <w:sz w:val="18"/>
                <w:szCs w:val="18"/>
              </w:rPr>
              <w:t>/</w:t>
            </w:r>
            <w:r>
              <w:rPr>
                <w:rFonts w:hint="eastAsia"/>
                <w:sz w:val="18"/>
                <w:szCs w:val="18"/>
              </w:rPr>
              <w:t>处</w:t>
            </w:r>
            <w:r>
              <w:rPr>
                <w:rFonts w:hint="eastAsia"/>
                <w:sz w:val="18"/>
                <w:szCs w:val="18"/>
              </w:rPr>
              <w:t xml:space="preserve"> </w:t>
            </w:r>
            <w:r>
              <w:rPr>
                <w:rFonts w:hint="eastAsia"/>
                <w:sz w:val="18"/>
                <w:szCs w:val="18"/>
              </w:rPr>
              <w:t>；色块轮廓不明显，面不平，扣</w:t>
            </w:r>
            <w:r>
              <w:rPr>
                <w:rFonts w:hint="eastAsia"/>
                <w:sz w:val="18"/>
                <w:szCs w:val="18"/>
              </w:rPr>
              <w:t>1</w:t>
            </w:r>
            <w:r>
              <w:rPr>
                <w:rFonts w:hint="eastAsia"/>
                <w:sz w:val="18"/>
                <w:szCs w:val="18"/>
              </w:rPr>
              <w:t>分</w:t>
            </w:r>
            <w:r>
              <w:rPr>
                <w:rFonts w:hint="eastAsia"/>
                <w:sz w:val="18"/>
                <w:szCs w:val="18"/>
              </w:rPr>
              <w:t>/</w:t>
            </w:r>
            <w:r>
              <w:rPr>
                <w:rFonts w:hint="eastAsia"/>
                <w:sz w:val="18"/>
                <w:szCs w:val="18"/>
              </w:rPr>
              <w:t>处；球类修整不圆，同条路或同块趋向不一，扣</w:t>
            </w:r>
            <w:r>
              <w:rPr>
                <w:rFonts w:hint="eastAsia"/>
                <w:sz w:val="18"/>
                <w:szCs w:val="18"/>
              </w:rPr>
              <w:t>1</w:t>
            </w:r>
            <w:r>
              <w:rPr>
                <w:rFonts w:hint="eastAsia"/>
                <w:sz w:val="18"/>
                <w:szCs w:val="18"/>
              </w:rPr>
              <w:t>分</w:t>
            </w:r>
            <w:r>
              <w:rPr>
                <w:rFonts w:hint="eastAsia"/>
                <w:sz w:val="18"/>
                <w:szCs w:val="18"/>
              </w:rPr>
              <w:t>/</w:t>
            </w:r>
            <w:r>
              <w:rPr>
                <w:rFonts w:hint="eastAsia"/>
                <w:sz w:val="18"/>
                <w:szCs w:val="18"/>
              </w:rPr>
              <w:t>处。</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495"/>
        </w:trPr>
        <w:tc>
          <w:tcPr>
            <w:tcW w:w="4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824"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5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剥芽去蘖</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3</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按养护要求，根据树木习性及时剥芽、去蘖，修剪符合要求，树木通风透光良好得</w:t>
            </w:r>
            <w:r>
              <w:rPr>
                <w:rFonts w:hint="eastAsia"/>
                <w:sz w:val="18"/>
                <w:szCs w:val="18"/>
              </w:rPr>
              <w:t>4</w:t>
            </w:r>
            <w:r>
              <w:rPr>
                <w:rFonts w:hint="eastAsia"/>
                <w:sz w:val="18"/>
                <w:szCs w:val="18"/>
              </w:rPr>
              <w:t>分。乔木分支点以下萌芽、萌蘖未按要求及时除去，发现</w:t>
            </w:r>
            <w:r>
              <w:rPr>
                <w:rFonts w:hint="eastAsia"/>
                <w:sz w:val="18"/>
                <w:szCs w:val="18"/>
              </w:rPr>
              <w:t>1</w:t>
            </w:r>
            <w:r>
              <w:rPr>
                <w:rFonts w:hint="eastAsia"/>
                <w:sz w:val="18"/>
                <w:szCs w:val="18"/>
              </w:rPr>
              <w:t>株扣</w:t>
            </w:r>
            <w:r>
              <w:rPr>
                <w:rFonts w:hint="eastAsia"/>
                <w:sz w:val="18"/>
                <w:szCs w:val="18"/>
              </w:rPr>
              <w:t>1</w:t>
            </w:r>
            <w:r>
              <w:rPr>
                <w:rFonts w:hint="eastAsia"/>
                <w:sz w:val="18"/>
                <w:szCs w:val="18"/>
              </w:rPr>
              <w:t>分；修剪不当造成树木枯死，扣</w:t>
            </w:r>
            <w:r>
              <w:rPr>
                <w:rFonts w:hint="eastAsia"/>
                <w:sz w:val="18"/>
                <w:szCs w:val="18"/>
              </w:rPr>
              <w:t>1</w:t>
            </w:r>
            <w:r>
              <w:rPr>
                <w:rFonts w:hint="eastAsia"/>
                <w:sz w:val="18"/>
                <w:szCs w:val="18"/>
              </w:rPr>
              <w:t>分</w:t>
            </w:r>
            <w:r>
              <w:rPr>
                <w:rFonts w:hint="eastAsia"/>
                <w:sz w:val="18"/>
                <w:szCs w:val="18"/>
              </w:rPr>
              <w:t>/</w:t>
            </w:r>
            <w:r>
              <w:rPr>
                <w:rFonts w:hint="eastAsia"/>
                <w:sz w:val="18"/>
                <w:szCs w:val="18"/>
              </w:rPr>
              <w:t>株。</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1080"/>
        </w:trPr>
        <w:tc>
          <w:tcPr>
            <w:tcW w:w="4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824"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516" w:type="dxa"/>
            <w:vMerge/>
            <w:tcBorders>
              <w:top w:val="nil"/>
              <w:left w:val="single" w:sz="4" w:space="0" w:color="auto"/>
              <w:bottom w:val="nil"/>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草坪养护</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5</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草坪应长势旺盛，色泽一致，无黄化、积水现象，基本无杂草，草坪无空缺，草坪按照</w:t>
            </w:r>
            <w:r>
              <w:rPr>
                <w:rFonts w:hint="eastAsia"/>
                <w:sz w:val="18"/>
                <w:szCs w:val="18"/>
              </w:rPr>
              <w:t>1/3</w:t>
            </w:r>
            <w:r>
              <w:rPr>
                <w:rFonts w:hint="eastAsia"/>
                <w:sz w:val="18"/>
                <w:szCs w:val="18"/>
              </w:rPr>
              <w:t>原则适时进行修剪，保持一定高度，修剪面平整，边角无遗留，草屑及时扫尽运出得</w:t>
            </w:r>
            <w:r>
              <w:rPr>
                <w:rFonts w:hint="eastAsia"/>
                <w:sz w:val="18"/>
                <w:szCs w:val="18"/>
              </w:rPr>
              <w:t>4</w:t>
            </w:r>
            <w:r>
              <w:rPr>
                <w:rFonts w:hint="eastAsia"/>
                <w:sz w:val="18"/>
                <w:szCs w:val="18"/>
              </w:rPr>
              <w:t>分。修剪面不平，边角有遗留，扣</w:t>
            </w:r>
            <w:r>
              <w:rPr>
                <w:rFonts w:hint="eastAsia"/>
                <w:sz w:val="18"/>
                <w:szCs w:val="18"/>
              </w:rPr>
              <w:t>1</w:t>
            </w:r>
            <w:r>
              <w:rPr>
                <w:rFonts w:hint="eastAsia"/>
                <w:sz w:val="18"/>
                <w:szCs w:val="18"/>
              </w:rPr>
              <w:t>分</w:t>
            </w:r>
            <w:r>
              <w:rPr>
                <w:rFonts w:hint="eastAsia"/>
                <w:sz w:val="18"/>
                <w:szCs w:val="18"/>
              </w:rPr>
              <w:t>/</w:t>
            </w:r>
            <w:r>
              <w:rPr>
                <w:rFonts w:hint="eastAsia"/>
                <w:sz w:val="18"/>
                <w:szCs w:val="18"/>
              </w:rPr>
              <w:t>处；修剪后色斑明显，扣</w:t>
            </w:r>
            <w:r>
              <w:rPr>
                <w:rFonts w:hint="eastAsia"/>
                <w:sz w:val="18"/>
                <w:szCs w:val="18"/>
              </w:rPr>
              <w:t>0.5</w:t>
            </w:r>
            <w:r>
              <w:rPr>
                <w:rFonts w:hint="eastAsia"/>
                <w:sz w:val="18"/>
                <w:szCs w:val="18"/>
              </w:rPr>
              <w:t>分</w:t>
            </w:r>
            <w:r>
              <w:rPr>
                <w:rFonts w:hint="eastAsia"/>
                <w:sz w:val="18"/>
                <w:szCs w:val="18"/>
              </w:rPr>
              <w:t>/</w:t>
            </w:r>
            <w:r>
              <w:rPr>
                <w:rFonts w:hint="eastAsia"/>
                <w:sz w:val="18"/>
                <w:szCs w:val="18"/>
              </w:rPr>
              <w:t>处；不及时修剪，扣</w:t>
            </w:r>
            <w:r>
              <w:rPr>
                <w:rFonts w:hint="eastAsia"/>
                <w:sz w:val="18"/>
                <w:szCs w:val="18"/>
              </w:rPr>
              <w:t>2</w:t>
            </w:r>
            <w:r>
              <w:rPr>
                <w:rFonts w:hint="eastAsia"/>
                <w:sz w:val="18"/>
                <w:szCs w:val="18"/>
              </w:rPr>
              <w:t>分</w:t>
            </w:r>
            <w:r>
              <w:rPr>
                <w:rFonts w:hint="eastAsia"/>
                <w:sz w:val="18"/>
                <w:szCs w:val="18"/>
              </w:rPr>
              <w:t>/</w:t>
            </w:r>
            <w:r>
              <w:rPr>
                <w:rFonts w:hint="eastAsia"/>
                <w:sz w:val="18"/>
                <w:szCs w:val="18"/>
              </w:rPr>
              <w:t>处；草坪有黄化现象，扣</w:t>
            </w:r>
            <w:r>
              <w:rPr>
                <w:rFonts w:hint="eastAsia"/>
                <w:sz w:val="18"/>
                <w:szCs w:val="18"/>
              </w:rPr>
              <w:t>1</w:t>
            </w:r>
            <w:r>
              <w:rPr>
                <w:rFonts w:hint="eastAsia"/>
                <w:sz w:val="18"/>
                <w:szCs w:val="18"/>
              </w:rPr>
              <w:t>分</w:t>
            </w:r>
            <w:r>
              <w:rPr>
                <w:rFonts w:hint="eastAsia"/>
                <w:sz w:val="18"/>
                <w:szCs w:val="18"/>
              </w:rPr>
              <w:t>/</w:t>
            </w:r>
            <w:r>
              <w:rPr>
                <w:rFonts w:hint="eastAsia"/>
                <w:sz w:val="18"/>
                <w:szCs w:val="18"/>
              </w:rPr>
              <w:t>处；有积水现象扣</w:t>
            </w:r>
            <w:r>
              <w:rPr>
                <w:rFonts w:hint="eastAsia"/>
                <w:sz w:val="18"/>
                <w:szCs w:val="18"/>
              </w:rPr>
              <w:t>1</w:t>
            </w:r>
            <w:r>
              <w:rPr>
                <w:rFonts w:hint="eastAsia"/>
                <w:sz w:val="18"/>
                <w:szCs w:val="18"/>
              </w:rPr>
              <w:t>分</w:t>
            </w:r>
            <w:r>
              <w:rPr>
                <w:rFonts w:hint="eastAsia"/>
                <w:sz w:val="18"/>
                <w:szCs w:val="18"/>
              </w:rPr>
              <w:t>/</w:t>
            </w:r>
            <w:r>
              <w:rPr>
                <w:rFonts w:hint="eastAsia"/>
                <w:sz w:val="18"/>
                <w:szCs w:val="18"/>
              </w:rPr>
              <w:t>处；有明显杂草未拔除现象，扣</w:t>
            </w:r>
            <w:r>
              <w:rPr>
                <w:rFonts w:hint="eastAsia"/>
                <w:sz w:val="18"/>
                <w:szCs w:val="18"/>
              </w:rPr>
              <w:t>0.5</w:t>
            </w:r>
            <w:r>
              <w:rPr>
                <w:rFonts w:hint="eastAsia"/>
                <w:sz w:val="18"/>
                <w:szCs w:val="18"/>
              </w:rPr>
              <w:t>分</w:t>
            </w:r>
            <w:r>
              <w:rPr>
                <w:rFonts w:hint="eastAsia"/>
                <w:sz w:val="18"/>
                <w:szCs w:val="18"/>
              </w:rPr>
              <w:t>/</w:t>
            </w:r>
            <w:r>
              <w:rPr>
                <w:rFonts w:hint="eastAsia"/>
                <w:sz w:val="18"/>
                <w:szCs w:val="18"/>
              </w:rPr>
              <w:t>㎡；草坪有空缺，未按规定时间完成补种的，扣</w:t>
            </w:r>
            <w:r>
              <w:rPr>
                <w:rFonts w:hint="eastAsia"/>
                <w:sz w:val="18"/>
                <w:szCs w:val="18"/>
              </w:rPr>
              <w:t>0.5</w:t>
            </w:r>
            <w:r>
              <w:rPr>
                <w:rFonts w:hint="eastAsia"/>
                <w:sz w:val="18"/>
                <w:szCs w:val="18"/>
              </w:rPr>
              <w:t>分</w:t>
            </w:r>
            <w:r>
              <w:rPr>
                <w:rFonts w:hint="eastAsia"/>
                <w:sz w:val="18"/>
                <w:szCs w:val="18"/>
              </w:rPr>
              <w:t>/</w:t>
            </w:r>
            <w:r>
              <w:rPr>
                <w:rFonts w:hint="eastAsia"/>
                <w:sz w:val="18"/>
                <w:szCs w:val="18"/>
              </w:rPr>
              <w:t>㎡；未清除杂草，直接机械修剪，扣</w:t>
            </w:r>
            <w:r>
              <w:rPr>
                <w:rFonts w:hint="eastAsia"/>
                <w:sz w:val="18"/>
                <w:szCs w:val="18"/>
              </w:rPr>
              <w:t>2</w:t>
            </w:r>
            <w:r>
              <w:rPr>
                <w:rFonts w:hint="eastAsia"/>
                <w:sz w:val="18"/>
                <w:szCs w:val="18"/>
              </w:rPr>
              <w:t>分</w:t>
            </w:r>
            <w:r>
              <w:rPr>
                <w:rFonts w:hint="eastAsia"/>
                <w:sz w:val="18"/>
                <w:szCs w:val="18"/>
              </w:rPr>
              <w:t>/100</w:t>
            </w:r>
            <w:r>
              <w:rPr>
                <w:rFonts w:hint="eastAsia"/>
                <w:sz w:val="18"/>
                <w:szCs w:val="18"/>
              </w:rPr>
              <w:t>㎡。</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540"/>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3B56E2" w:rsidRDefault="00260803">
            <w:pPr>
              <w:rPr>
                <w:sz w:val="18"/>
                <w:szCs w:val="18"/>
              </w:rPr>
            </w:pPr>
            <w:r>
              <w:rPr>
                <w:rFonts w:hint="eastAsia"/>
                <w:sz w:val="18"/>
                <w:szCs w:val="18"/>
              </w:rPr>
              <w:t>3</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rsidR="003B56E2" w:rsidRDefault="00260803">
            <w:pPr>
              <w:rPr>
                <w:sz w:val="18"/>
                <w:szCs w:val="18"/>
              </w:rPr>
            </w:pPr>
            <w:r>
              <w:rPr>
                <w:rFonts w:hint="eastAsia"/>
                <w:sz w:val="18"/>
                <w:szCs w:val="18"/>
              </w:rPr>
              <w:t>肥水管理</w:t>
            </w:r>
          </w:p>
        </w:tc>
        <w:tc>
          <w:tcPr>
            <w:tcW w:w="516" w:type="dxa"/>
            <w:vMerge w:val="restart"/>
            <w:tcBorders>
              <w:top w:val="single" w:sz="4" w:space="0" w:color="auto"/>
              <w:left w:val="single" w:sz="4" w:space="0" w:color="auto"/>
              <w:bottom w:val="single" w:sz="4" w:space="0" w:color="000000"/>
              <w:right w:val="single" w:sz="4" w:space="0" w:color="auto"/>
            </w:tcBorders>
            <w:vAlign w:val="center"/>
          </w:tcPr>
          <w:p w:rsidR="003B56E2" w:rsidRDefault="00260803">
            <w:pPr>
              <w:rPr>
                <w:sz w:val="18"/>
                <w:szCs w:val="18"/>
              </w:rPr>
            </w:pPr>
            <w:r>
              <w:rPr>
                <w:rFonts w:hint="eastAsia"/>
                <w:sz w:val="18"/>
                <w:szCs w:val="18"/>
              </w:rPr>
              <w:t>14</w:t>
            </w: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浇水灌溉</w:t>
            </w:r>
            <w:r>
              <w:rPr>
                <w:rFonts w:ascii="宋体" w:hAnsi="宋体" w:hint="eastAsia"/>
                <w:szCs w:val="21"/>
              </w:rPr>
              <w:t>★</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10</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根据实际，对绿化树木及草坪进行适期适量浇水、喷水，及时抗旱，确保正常生长得</w:t>
            </w:r>
            <w:r>
              <w:rPr>
                <w:rFonts w:hint="eastAsia"/>
                <w:sz w:val="18"/>
                <w:szCs w:val="18"/>
              </w:rPr>
              <w:t>8</w:t>
            </w:r>
            <w:r>
              <w:rPr>
                <w:rFonts w:hint="eastAsia"/>
                <w:sz w:val="18"/>
                <w:szCs w:val="18"/>
              </w:rPr>
              <w:t>分。未及时浇水、喷水，致使树木、草坪生长不良，树木扣</w:t>
            </w:r>
            <w:r>
              <w:rPr>
                <w:rFonts w:hint="eastAsia"/>
                <w:sz w:val="18"/>
                <w:szCs w:val="18"/>
              </w:rPr>
              <w:t>0.2</w:t>
            </w:r>
            <w:r>
              <w:rPr>
                <w:rFonts w:hint="eastAsia"/>
                <w:sz w:val="18"/>
                <w:szCs w:val="18"/>
              </w:rPr>
              <w:t>分</w:t>
            </w:r>
            <w:r>
              <w:rPr>
                <w:rFonts w:hint="eastAsia"/>
                <w:sz w:val="18"/>
                <w:szCs w:val="18"/>
              </w:rPr>
              <w:t>/</w:t>
            </w:r>
            <w:r>
              <w:rPr>
                <w:rFonts w:hint="eastAsia"/>
                <w:sz w:val="18"/>
                <w:szCs w:val="18"/>
              </w:rPr>
              <w:t>株，草坪扣</w:t>
            </w:r>
            <w:r>
              <w:rPr>
                <w:rFonts w:hint="eastAsia"/>
                <w:sz w:val="18"/>
                <w:szCs w:val="18"/>
              </w:rPr>
              <w:t>0.5</w:t>
            </w:r>
            <w:r>
              <w:rPr>
                <w:rFonts w:hint="eastAsia"/>
                <w:sz w:val="18"/>
                <w:szCs w:val="18"/>
              </w:rPr>
              <w:t>分</w:t>
            </w:r>
            <w:r>
              <w:rPr>
                <w:rFonts w:hint="eastAsia"/>
                <w:sz w:val="18"/>
                <w:szCs w:val="18"/>
              </w:rPr>
              <w:t>/</w:t>
            </w:r>
            <w:r>
              <w:rPr>
                <w:rFonts w:hint="eastAsia"/>
                <w:sz w:val="18"/>
                <w:szCs w:val="18"/>
              </w:rPr>
              <w:t>㎡，致植物枯死的加倍扣分。</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282"/>
        </w:trPr>
        <w:tc>
          <w:tcPr>
            <w:tcW w:w="416" w:type="dxa"/>
            <w:vMerge/>
            <w:tcBorders>
              <w:top w:val="single" w:sz="4" w:space="0" w:color="auto"/>
              <w:left w:val="single" w:sz="4" w:space="0" w:color="auto"/>
              <w:bottom w:val="single" w:sz="4" w:space="0" w:color="auto"/>
              <w:right w:val="single" w:sz="4" w:space="0" w:color="auto"/>
            </w:tcBorders>
            <w:vAlign w:val="center"/>
          </w:tcPr>
          <w:p w:rsidR="003B56E2" w:rsidRDefault="003B56E2">
            <w:pPr>
              <w:rPr>
                <w:sz w:val="18"/>
                <w:szCs w:val="18"/>
              </w:rPr>
            </w:pPr>
          </w:p>
        </w:tc>
        <w:tc>
          <w:tcPr>
            <w:tcW w:w="824" w:type="dxa"/>
            <w:vMerge/>
            <w:tcBorders>
              <w:top w:val="single" w:sz="4" w:space="0" w:color="auto"/>
              <w:left w:val="single" w:sz="4" w:space="0" w:color="auto"/>
              <w:bottom w:val="single" w:sz="4" w:space="0" w:color="auto"/>
              <w:right w:val="single" w:sz="4" w:space="0" w:color="auto"/>
            </w:tcBorders>
            <w:vAlign w:val="center"/>
          </w:tcPr>
          <w:p w:rsidR="003B56E2"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抗涝排水</w:t>
            </w:r>
            <w:r>
              <w:rPr>
                <w:rFonts w:ascii="宋体" w:hAnsi="宋体" w:hint="eastAsia"/>
                <w:szCs w:val="21"/>
              </w:rPr>
              <w:t>★</w:t>
            </w:r>
            <w:r>
              <w:rPr>
                <w:rFonts w:hint="eastAsia"/>
                <w:sz w:val="18"/>
                <w:szCs w:val="18"/>
              </w:rPr>
              <w:t>*</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确保绿地不受涝，排水畅通得</w:t>
            </w:r>
            <w:r>
              <w:rPr>
                <w:rFonts w:hint="eastAsia"/>
                <w:sz w:val="18"/>
                <w:szCs w:val="18"/>
              </w:rPr>
              <w:t>3</w:t>
            </w:r>
            <w:r>
              <w:rPr>
                <w:rFonts w:hint="eastAsia"/>
                <w:sz w:val="18"/>
                <w:szCs w:val="18"/>
              </w:rPr>
              <w:t>分。雨后绿地确保无大面积、长时间积水，如有每发现一次扣</w:t>
            </w:r>
            <w:r>
              <w:rPr>
                <w:rFonts w:hint="eastAsia"/>
                <w:sz w:val="18"/>
                <w:szCs w:val="18"/>
              </w:rPr>
              <w:t>1</w:t>
            </w:r>
            <w:r>
              <w:rPr>
                <w:rFonts w:hint="eastAsia"/>
                <w:sz w:val="18"/>
                <w:szCs w:val="18"/>
              </w:rPr>
              <w:t>分</w:t>
            </w:r>
            <w:r>
              <w:rPr>
                <w:rFonts w:hint="eastAsia"/>
                <w:sz w:val="18"/>
                <w:szCs w:val="18"/>
              </w:rPr>
              <w:t>/</w:t>
            </w:r>
            <w:r>
              <w:rPr>
                <w:rFonts w:hint="eastAsia"/>
                <w:sz w:val="18"/>
                <w:szCs w:val="18"/>
              </w:rPr>
              <w:t>处。</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trPr>
          <w:trHeight w:val="750"/>
        </w:trPr>
        <w:tc>
          <w:tcPr>
            <w:tcW w:w="416" w:type="dxa"/>
            <w:vMerge/>
            <w:tcBorders>
              <w:top w:val="single" w:sz="4" w:space="0" w:color="auto"/>
              <w:left w:val="single" w:sz="4" w:space="0" w:color="auto"/>
              <w:bottom w:val="single" w:sz="4" w:space="0" w:color="auto"/>
              <w:right w:val="single" w:sz="4" w:space="0" w:color="auto"/>
            </w:tcBorders>
            <w:vAlign w:val="center"/>
          </w:tcPr>
          <w:p w:rsidR="003B56E2" w:rsidRDefault="003B56E2">
            <w:pPr>
              <w:rPr>
                <w:sz w:val="18"/>
                <w:szCs w:val="18"/>
              </w:rPr>
            </w:pPr>
          </w:p>
        </w:tc>
        <w:tc>
          <w:tcPr>
            <w:tcW w:w="824" w:type="dxa"/>
            <w:vMerge/>
            <w:tcBorders>
              <w:top w:val="single" w:sz="4" w:space="0" w:color="auto"/>
              <w:left w:val="single" w:sz="4" w:space="0" w:color="auto"/>
              <w:bottom w:val="single" w:sz="4" w:space="0" w:color="auto"/>
              <w:right w:val="single" w:sz="4" w:space="0" w:color="auto"/>
            </w:tcBorders>
            <w:vAlign w:val="center"/>
          </w:tcPr>
          <w:p w:rsidR="003B56E2"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合理施肥</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绿地、草坪、植物按要求施肥及时，每年休眠期施基肥，生长期施</w:t>
            </w:r>
            <w:r>
              <w:rPr>
                <w:rFonts w:hint="eastAsia"/>
                <w:sz w:val="18"/>
                <w:szCs w:val="18"/>
              </w:rPr>
              <w:t>2-3</w:t>
            </w:r>
            <w:r>
              <w:rPr>
                <w:rFonts w:hint="eastAsia"/>
                <w:sz w:val="18"/>
                <w:szCs w:val="18"/>
              </w:rPr>
              <w:t>次追肥，规范操作，施肥得当，用量合理，不产生肥害得</w:t>
            </w:r>
            <w:r>
              <w:rPr>
                <w:rFonts w:hint="eastAsia"/>
                <w:sz w:val="18"/>
                <w:szCs w:val="18"/>
              </w:rPr>
              <w:t>4</w:t>
            </w:r>
            <w:r>
              <w:rPr>
                <w:rFonts w:hint="eastAsia"/>
                <w:sz w:val="18"/>
                <w:szCs w:val="18"/>
              </w:rPr>
              <w:t>分。不按规定及时施肥，扣</w:t>
            </w:r>
            <w:r>
              <w:rPr>
                <w:rFonts w:hint="eastAsia"/>
                <w:sz w:val="18"/>
                <w:szCs w:val="18"/>
              </w:rPr>
              <w:t>1</w:t>
            </w:r>
            <w:r>
              <w:rPr>
                <w:rFonts w:hint="eastAsia"/>
                <w:sz w:val="18"/>
                <w:szCs w:val="18"/>
              </w:rPr>
              <w:t>分</w:t>
            </w:r>
            <w:r>
              <w:rPr>
                <w:rFonts w:hint="eastAsia"/>
                <w:sz w:val="18"/>
                <w:szCs w:val="18"/>
              </w:rPr>
              <w:t>/</w:t>
            </w:r>
            <w:r>
              <w:rPr>
                <w:rFonts w:hint="eastAsia"/>
                <w:sz w:val="18"/>
                <w:szCs w:val="18"/>
              </w:rPr>
              <w:t>处；施肥工序未上报，扣</w:t>
            </w:r>
            <w:r>
              <w:rPr>
                <w:rFonts w:hint="eastAsia"/>
                <w:sz w:val="18"/>
                <w:szCs w:val="18"/>
              </w:rPr>
              <w:t>1</w:t>
            </w:r>
            <w:r>
              <w:rPr>
                <w:rFonts w:hint="eastAsia"/>
                <w:sz w:val="18"/>
                <w:szCs w:val="18"/>
              </w:rPr>
              <w:t>分</w:t>
            </w:r>
            <w:r>
              <w:rPr>
                <w:rFonts w:hint="eastAsia"/>
                <w:sz w:val="18"/>
                <w:szCs w:val="18"/>
              </w:rPr>
              <w:t>/</w:t>
            </w:r>
            <w:r>
              <w:rPr>
                <w:rFonts w:hint="eastAsia"/>
                <w:sz w:val="18"/>
                <w:szCs w:val="18"/>
              </w:rPr>
              <w:t>次；偷工减料，肥料挪作他用，发现一次扣</w:t>
            </w:r>
            <w:r>
              <w:rPr>
                <w:rFonts w:hint="eastAsia"/>
                <w:sz w:val="18"/>
                <w:szCs w:val="18"/>
              </w:rPr>
              <w:t>2</w:t>
            </w:r>
            <w:r>
              <w:rPr>
                <w:rFonts w:hint="eastAsia"/>
                <w:sz w:val="18"/>
                <w:szCs w:val="18"/>
              </w:rPr>
              <w:t>分。如发生肥害，扣</w:t>
            </w:r>
            <w:r>
              <w:rPr>
                <w:rFonts w:hint="eastAsia"/>
                <w:sz w:val="18"/>
                <w:szCs w:val="18"/>
              </w:rPr>
              <w:t>1</w:t>
            </w:r>
            <w:r>
              <w:rPr>
                <w:rFonts w:hint="eastAsia"/>
                <w:sz w:val="18"/>
                <w:szCs w:val="18"/>
              </w:rPr>
              <w:t>分</w:t>
            </w:r>
            <w:r>
              <w:rPr>
                <w:rFonts w:hint="eastAsia"/>
                <w:sz w:val="18"/>
                <w:szCs w:val="18"/>
              </w:rPr>
              <w:t>/</w:t>
            </w:r>
            <w:r>
              <w:rPr>
                <w:rFonts w:hint="eastAsia"/>
                <w:sz w:val="18"/>
                <w:szCs w:val="18"/>
              </w:rPr>
              <w:t>处，致使植物死亡，加倍扣分。</w:t>
            </w:r>
          </w:p>
        </w:tc>
        <w:tc>
          <w:tcPr>
            <w:tcW w:w="41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Default="00260803">
            <w:pPr>
              <w:rPr>
                <w:sz w:val="18"/>
                <w:szCs w:val="18"/>
              </w:rPr>
            </w:pPr>
            <w:r>
              <w:rPr>
                <w:rFonts w:hint="eastAsia"/>
                <w:sz w:val="18"/>
                <w:szCs w:val="18"/>
              </w:rPr>
              <w:t xml:space="preserve">　</w:t>
            </w:r>
          </w:p>
        </w:tc>
      </w:tr>
      <w:tr w:rsidR="003B56E2" w:rsidRPr="000B63D0">
        <w:trPr>
          <w:trHeight w:val="495"/>
        </w:trPr>
        <w:tc>
          <w:tcPr>
            <w:tcW w:w="416" w:type="dxa"/>
            <w:vMerge w:val="restart"/>
            <w:tcBorders>
              <w:top w:val="nil"/>
              <w:left w:val="single" w:sz="4" w:space="0" w:color="auto"/>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4</w:t>
            </w:r>
          </w:p>
        </w:tc>
        <w:tc>
          <w:tcPr>
            <w:tcW w:w="824" w:type="dxa"/>
            <w:vMerge w:val="restart"/>
            <w:tcBorders>
              <w:top w:val="nil"/>
              <w:left w:val="single" w:sz="4" w:space="0" w:color="auto"/>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病害防治</w:t>
            </w:r>
          </w:p>
        </w:tc>
        <w:tc>
          <w:tcPr>
            <w:tcW w:w="516" w:type="dxa"/>
            <w:vMerge w:val="restart"/>
            <w:tcBorders>
              <w:top w:val="nil"/>
              <w:left w:val="single" w:sz="4" w:space="0" w:color="auto"/>
              <w:bottom w:val="nil"/>
              <w:right w:val="single" w:sz="4" w:space="0" w:color="auto"/>
            </w:tcBorders>
            <w:vAlign w:val="center"/>
          </w:tcPr>
          <w:p w:rsidR="003B56E2" w:rsidRPr="000B63D0" w:rsidRDefault="00260803">
            <w:pPr>
              <w:rPr>
                <w:sz w:val="18"/>
                <w:szCs w:val="18"/>
              </w:rPr>
            </w:pPr>
            <w:r w:rsidRPr="000B63D0">
              <w:rPr>
                <w:rFonts w:hint="eastAsia"/>
                <w:sz w:val="18"/>
                <w:szCs w:val="18"/>
              </w:rPr>
              <w:t>6</w:t>
            </w: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防范制度</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发现病虫害主动汇报，积极防治，效果明显得</w:t>
            </w:r>
            <w:r w:rsidRPr="000B63D0">
              <w:rPr>
                <w:rFonts w:hint="eastAsia"/>
                <w:sz w:val="18"/>
                <w:szCs w:val="18"/>
              </w:rPr>
              <w:t>2</w:t>
            </w:r>
            <w:r w:rsidRPr="000B63D0">
              <w:rPr>
                <w:rFonts w:hint="eastAsia"/>
                <w:sz w:val="18"/>
                <w:szCs w:val="18"/>
              </w:rPr>
              <w:t>分。发现病虫害不汇报，扣</w:t>
            </w:r>
            <w:r w:rsidRPr="000B63D0">
              <w:rPr>
                <w:rFonts w:hint="eastAsia"/>
                <w:sz w:val="18"/>
                <w:szCs w:val="18"/>
              </w:rPr>
              <w:t>1</w:t>
            </w:r>
            <w:r w:rsidRPr="000B63D0">
              <w:rPr>
                <w:rFonts w:hint="eastAsia"/>
                <w:sz w:val="18"/>
                <w:szCs w:val="18"/>
              </w:rPr>
              <w:t>分</w:t>
            </w:r>
            <w:r w:rsidRPr="000B63D0">
              <w:rPr>
                <w:rFonts w:hint="eastAsia"/>
                <w:sz w:val="18"/>
                <w:szCs w:val="18"/>
              </w:rPr>
              <w:t>/</w:t>
            </w:r>
            <w:r w:rsidRPr="000B63D0">
              <w:rPr>
                <w:rFonts w:hint="eastAsia"/>
                <w:sz w:val="18"/>
                <w:szCs w:val="18"/>
              </w:rPr>
              <w:t>次；不及时防治，有明显危害症状扣</w:t>
            </w:r>
            <w:r w:rsidRPr="000B63D0">
              <w:rPr>
                <w:rFonts w:hint="eastAsia"/>
                <w:sz w:val="18"/>
                <w:szCs w:val="18"/>
              </w:rPr>
              <w:t>1</w:t>
            </w:r>
            <w:r w:rsidRPr="000B63D0">
              <w:rPr>
                <w:rFonts w:hint="eastAsia"/>
                <w:sz w:val="18"/>
                <w:szCs w:val="18"/>
              </w:rPr>
              <w:t>分</w:t>
            </w:r>
            <w:r w:rsidRPr="000B63D0">
              <w:rPr>
                <w:rFonts w:hint="eastAsia"/>
                <w:sz w:val="18"/>
                <w:szCs w:val="18"/>
              </w:rPr>
              <w:t>/</w:t>
            </w:r>
            <w:r w:rsidRPr="000B63D0">
              <w:rPr>
                <w:rFonts w:hint="eastAsia"/>
                <w:sz w:val="18"/>
                <w:szCs w:val="18"/>
              </w:rPr>
              <w:t>次；大面积危害加倍扣分。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495"/>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516" w:type="dxa"/>
            <w:vMerge/>
            <w:tcBorders>
              <w:top w:val="nil"/>
              <w:left w:val="single" w:sz="4" w:space="0" w:color="auto"/>
              <w:bottom w:val="nil"/>
              <w:right w:val="single" w:sz="4" w:space="0" w:color="auto"/>
            </w:tcBorders>
            <w:vAlign w:val="center"/>
          </w:tcPr>
          <w:p w:rsidR="003B56E2" w:rsidRPr="000B63D0"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病害预防</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及时清除树干腐烂草绳、薄膜、地膜；结合冬季树木涂白、修剪，及时清理消灭越冬虫蛹、虫茧及有关病原体得</w:t>
            </w:r>
            <w:r w:rsidRPr="000B63D0">
              <w:rPr>
                <w:rFonts w:hint="eastAsia"/>
                <w:sz w:val="18"/>
                <w:szCs w:val="18"/>
              </w:rPr>
              <w:t>2</w:t>
            </w:r>
            <w:r w:rsidRPr="000B63D0">
              <w:rPr>
                <w:rFonts w:hint="eastAsia"/>
                <w:sz w:val="18"/>
                <w:szCs w:val="18"/>
              </w:rPr>
              <w:t>分。反之每项扣</w:t>
            </w:r>
            <w:r w:rsidRPr="000B63D0">
              <w:rPr>
                <w:rFonts w:hint="eastAsia"/>
                <w:sz w:val="18"/>
                <w:szCs w:val="18"/>
              </w:rPr>
              <w:t>0.5</w:t>
            </w:r>
            <w:r w:rsidRPr="000B63D0">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495"/>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516" w:type="dxa"/>
            <w:vMerge/>
            <w:tcBorders>
              <w:top w:val="nil"/>
              <w:left w:val="single" w:sz="4" w:space="0" w:color="auto"/>
              <w:bottom w:val="nil"/>
              <w:right w:val="single" w:sz="4" w:space="0" w:color="auto"/>
            </w:tcBorders>
            <w:vAlign w:val="center"/>
          </w:tcPr>
          <w:p w:rsidR="003B56E2" w:rsidRPr="000B63D0"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病害治理</w:t>
            </w:r>
            <w:r w:rsidRPr="000B63D0">
              <w:rPr>
                <w:rFonts w:ascii="宋体" w:hAnsi="宋体" w:hint="eastAsia"/>
                <w:szCs w:val="21"/>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使用农药严格按病虫情报指导要求配比、用量正确，无药害产生得</w:t>
            </w:r>
            <w:r w:rsidRPr="000B63D0">
              <w:rPr>
                <w:rFonts w:hint="eastAsia"/>
                <w:sz w:val="18"/>
                <w:szCs w:val="18"/>
              </w:rPr>
              <w:t>2</w:t>
            </w:r>
            <w:r w:rsidRPr="000B63D0">
              <w:rPr>
                <w:rFonts w:hint="eastAsia"/>
                <w:sz w:val="18"/>
                <w:szCs w:val="18"/>
              </w:rPr>
              <w:t>分。用药效果不佳，造成病虫危害症状加重，扣</w:t>
            </w:r>
            <w:r w:rsidRPr="000B63D0">
              <w:rPr>
                <w:rFonts w:hint="eastAsia"/>
                <w:sz w:val="18"/>
                <w:szCs w:val="18"/>
              </w:rPr>
              <w:t>1</w:t>
            </w:r>
            <w:r w:rsidRPr="000B63D0">
              <w:rPr>
                <w:rFonts w:hint="eastAsia"/>
                <w:sz w:val="18"/>
                <w:szCs w:val="18"/>
              </w:rPr>
              <w:t>分</w:t>
            </w:r>
            <w:r w:rsidRPr="000B63D0">
              <w:rPr>
                <w:rFonts w:hint="eastAsia"/>
                <w:sz w:val="18"/>
                <w:szCs w:val="18"/>
              </w:rPr>
              <w:t>/</w:t>
            </w:r>
            <w:r w:rsidRPr="000B63D0">
              <w:rPr>
                <w:rFonts w:hint="eastAsia"/>
                <w:sz w:val="18"/>
                <w:szCs w:val="18"/>
              </w:rPr>
              <w:t>次；使用不当发生药害，致使植物落叶死亡，扣</w:t>
            </w:r>
            <w:r w:rsidRPr="000B63D0">
              <w:rPr>
                <w:rFonts w:hint="eastAsia"/>
                <w:sz w:val="18"/>
                <w:szCs w:val="18"/>
              </w:rPr>
              <w:t>2</w:t>
            </w:r>
            <w:r w:rsidRPr="000B63D0">
              <w:rPr>
                <w:rFonts w:hint="eastAsia"/>
                <w:sz w:val="18"/>
                <w:szCs w:val="18"/>
              </w:rPr>
              <w:t>分</w:t>
            </w:r>
            <w:r w:rsidRPr="000B63D0">
              <w:rPr>
                <w:rFonts w:hint="eastAsia"/>
                <w:sz w:val="18"/>
                <w:szCs w:val="18"/>
              </w:rPr>
              <w:t>/</w:t>
            </w:r>
            <w:r w:rsidRPr="000B63D0">
              <w:rPr>
                <w:rFonts w:hint="eastAsia"/>
                <w:sz w:val="18"/>
                <w:szCs w:val="18"/>
              </w:rPr>
              <w:t>次。</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555"/>
        </w:trPr>
        <w:tc>
          <w:tcPr>
            <w:tcW w:w="416" w:type="dxa"/>
            <w:vMerge w:val="restart"/>
            <w:tcBorders>
              <w:top w:val="nil"/>
              <w:left w:val="single" w:sz="4" w:space="0" w:color="auto"/>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5</w:t>
            </w:r>
          </w:p>
        </w:tc>
        <w:tc>
          <w:tcPr>
            <w:tcW w:w="824" w:type="dxa"/>
            <w:vMerge w:val="restart"/>
            <w:tcBorders>
              <w:top w:val="nil"/>
              <w:left w:val="single" w:sz="4" w:space="0" w:color="auto"/>
              <w:bottom w:val="nil"/>
              <w:right w:val="single" w:sz="4" w:space="0" w:color="auto"/>
            </w:tcBorders>
            <w:vAlign w:val="center"/>
          </w:tcPr>
          <w:p w:rsidR="003B56E2" w:rsidRPr="000B63D0" w:rsidRDefault="00260803">
            <w:pPr>
              <w:rPr>
                <w:sz w:val="18"/>
                <w:szCs w:val="18"/>
              </w:rPr>
            </w:pPr>
            <w:r w:rsidRPr="000B63D0">
              <w:rPr>
                <w:rFonts w:hint="eastAsia"/>
                <w:sz w:val="18"/>
                <w:szCs w:val="18"/>
              </w:rPr>
              <w:t>观感效果</w:t>
            </w:r>
          </w:p>
        </w:tc>
        <w:tc>
          <w:tcPr>
            <w:tcW w:w="516" w:type="dxa"/>
            <w:vMerge w:val="restart"/>
            <w:tcBorders>
              <w:top w:val="single" w:sz="4" w:space="0" w:color="auto"/>
              <w:left w:val="single" w:sz="4" w:space="0" w:color="auto"/>
              <w:bottom w:val="nil"/>
              <w:right w:val="single" w:sz="4" w:space="0" w:color="auto"/>
            </w:tcBorders>
            <w:vAlign w:val="center"/>
          </w:tcPr>
          <w:p w:rsidR="003B56E2" w:rsidRPr="000B63D0" w:rsidRDefault="00260803">
            <w:pPr>
              <w:rPr>
                <w:sz w:val="18"/>
                <w:szCs w:val="18"/>
              </w:rPr>
            </w:pPr>
            <w:r w:rsidRPr="000B63D0">
              <w:rPr>
                <w:rFonts w:hint="eastAsia"/>
                <w:sz w:val="18"/>
                <w:szCs w:val="18"/>
              </w:rPr>
              <w:t>11</w:t>
            </w: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死苗清理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3</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绿地及道路内无死树、半截子树、形态不佳树，无断枝及枯枝，树木无大片光秃落叶；绿篱及色块完整得</w:t>
            </w:r>
            <w:r w:rsidRPr="000B63D0">
              <w:rPr>
                <w:rFonts w:hint="eastAsia"/>
                <w:sz w:val="18"/>
                <w:szCs w:val="18"/>
              </w:rPr>
              <w:t>3</w:t>
            </w:r>
            <w:r w:rsidRPr="000B63D0">
              <w:rPr>
                <w:rFonts w:hint="eastAsia"/>
                <w:sz w:val="18"/>
                <w:szCs w:val="18"/>
              </w:rPr>
              <w:t>分。发现死树、半截子树、形态不佳树，扣</w:t>
            </w:r>
            <w:r w:rsidRPr="000B63D0">
              <w:rPr>
                <w:rFonts w:hint="eastAsia"/>
                <w:sz w:val="18"/>
                <w:szCs w:val="18"/>
              </w:rPr>
              <w:t>0.5</w:t>
            </w:r>
            <w:r w:rsidRPr="000B63D0">
              <w:rPr>
                <w:rFonts w:hint="eastAsia"/>
                <w:sz w:val="18"/>
                <w:szCs w:val="18"/>
              </w:rPr>
              <w:t>分</w:t>
            </w:r>
            <w:r w:rsidRPr="000B63D0">
              <w:rPr>
                <w:rFonts w:hint="eastAsia"/>
                <w:sz w:val="18"/>
                <w:szCs w:val="18"/>
              </w:rPr>
              <w:t>/</w:t>
            </w:r>
            <w:r w:rsidRPr="000B63D0">
              <w:rPr>
                <w:rFonts w:hint="eastAsia"/>
                <w:sz w:val="18"/>
                <w:szCs w:val="18"/>
              </w:rPr>
              <w:t>株；有断枝、枯叶、大片光秃落叶，一处扣</w:t>
            </w:r>
            <w:r w:rsidRPr="000B63D0">
              <w:rPr>
                <w:rFonts w:hint="eastAsia"/>
                <w:sz w:val="18"/>
                <w:szCs w:val="18"/>
              </w:rPr>
              <w:t>0.5</w:t>
            </w:r>
            <w:r w:rsidRPr="000B63D0">
              <w:rPr>
                <w:rFonts w:hint="eastAsia"/>
                <w:sz w:val="18"/>
                <w:szCs w:val="18"/>
              </w:rPr>
              <w:t>分，绿篱、色块内有</w:t>
            </w:r>
            <w:r w:rsidRPr="000B63D0">
              <w:rPr>
                <w:rFonts w:hint="eastAsia"/>
                <w:sz w:val="18"/>
                <w:szCs w:val="18"/>
              </w:rPr>
              <w:t>1</w:t>
            </w:r>
            <w:r w:rsidRPr="000B63D0">
              <w:rPr>
                <w:rFonts w:hint="eastAsia"/>
                <w:sz w:val="18"/>
                <w:szCs w:val="18"/>
              </w:rPr>
              <w:t>处灌木死亡扣</w:t>
            </w:r>
            <w:r w:rsidRPr="000B63D0">
              <w:rPr>
                <w:rFonts w:hint="eastAsia"/>
                <w:sz w:val="18"/>
                <w:szCs w:val="18"/>
              </w:rPr>
              <w:t>0.5</w:t>
            </w:r>
            <w:r w:rsidRPr="000B63D0">
              <w:rPr>
                <w:rFonts w:hint="eastAsia"/>
                <w:sz w:val="18"/>
                <w:szCs w:val="18"/>
              </w:rPr>
              <w:t>分</w:t>
            </w:r>
            <w:r w:rsidRPr="000B63D0">
              <w:rPr>
                <w:rFonts w:hint="eastAsia"/>
                <w:sz w:val="18"/>
                <w:szCs w:val="18"/>
              </w:rPr>
              <w:t>/</w:t>
            </w:r>
            <w:r w:rsidRPr="000B63D0">
              <w:rPr>
                <w:rFonts w:hint="eastAsia"/>
                <w:sz w:val="18"/>
                <w:szCs w:val="18"/>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525"/>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nil"/>
              <w:left w:val="single" w:sz="4" w:space="0" w:color="auto"/>
              <w:bottom w:val="nil"/>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nil"/>
              <w:right w:val="single" w:sz="4" w:space="0" w:color="auto"/>
            </w:tcBorders>
            <w:vAlign w:val="center"/>
          </w:tcPr>
          <w:p w:rsidR="003B56E2" w:rsidRPr="000B63D0"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缺株补植</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3</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绿地内乔灌木有缺株，绿篱及满种模纹、草花有空缺及时补缺，少数树种因季节不能及时补种除外得</w:t>
            </w:r>
            <w:r w:rsidRPr="000B63D0">
              <w:rPr>
                <w:rFonts w:hint="eastAsia"/>
                <w:sz w:val="18"/>
                <w:szCs w:val="18"/>
              </w:rPr>
              <w:t>3</w:t>
            </w:r>
            <w:r w:rsidRPr="000B63D0">
              <w:rPr>
                <w:rFonts w:hint="eastAsia"/>
                <w:sz w:val="18"/>
                <w:szCs w:val="18"/>
              </w:rPr>
              <w:t>分。乔灌木未按规定及时补缺，扣</w:t>
            </w:r>
            <w:r w:rsidRPr="000B63D0">
              <w:rPr>
                <w:rFonts w:hint="eastAsia"/>
                <w:sz w:val="18"/>
                <w:szCs w:val="18"/>
              </w:rPr>
              <w:t>0.5</w:t>
            </w:r>
            <w:r w:rsidRPr="000B63D0">
              <w:rPr>
                <w:rFonts w:hint="eastAsia"/>
                <w:sz w:val="18"/>
                <w:szCs w:val="18"/>
              </w:rPr>
              <w:t>分</w:t>
            </w:r>
            <w:r w:rsidRPr="000B63D0">
              <w:rPr>
                <w:rFonts w:hint="eastAsia"/>
                <w:sz w:val="18"/>
                <w:szCs w:val="18"/>
              </w:rPr>
              <w:t>/</w:t>
            </w:r>
            <w:r w:rsidRPr="000B63D0">
              <w:rPr>
                <w:rFonts w:hint="eastAsia"/>
                <w:sz w:val="18"/>
                <w:szCs w:val="18"/>
              </w:rPr>
              <w:t>株；绿篱未按及时补缺，扣</w:t>
            </w:r>
            <w:r w:rsidRPr="000B63D0">
              <w:rPr>
                <w:rFonts w:hint="eastAsia"/>
                <w:sz w:val="18"/>
                <w:szCs w:val="18"/>
              </w:rPr>
              <w:t>0.5</w:t>
            </w:r>
            <w:r w:rsidRPr="000B63D0">
              <w:rPr>
                <w:rFonts w:hint="eastAsia"/>
                <w:sz w:val="18"/>
                <w:szCs w:val="18"/>
              </w:rPr>
              <w:t>分</w:t>
            </w:r>
            <w:r w:rsidRPr="000B63D0">
              <w:rPr>
                <w:rFonts w:hint="eastAsia"/>
                <w:sz w:val="18"/>
                <w:szCs w:val="18"/>
              </w:rPr>
              <w:t>/</w:t>
            </w:r>
            <w:r w:rsidRPr="000B63D0">
              <w:rPr>
                <w:rFonts w:hint="eastAsia"/>
                <w:sz w:val="18"/>
                <w:szCs w:val="18"/>
              </w:rPr>
              <w:t>米；模纹及草花未按及时补缺扣</w:t>
            </w:r>
            <w:r w:rsidRPr="000B63D0">
              <w:rPr>
                <w:rFonts w:hint="eastAsia"/>
                <w:sz w:val="18"/>
                <w:szCs w:val="18"/>
              </w:rPr>
              <w:t>0.5/</w:t>
            </w:r>
            <w:r w:rsidRPr="000B63D0">
              <w:rPr>
                <w:rFonts w:hint="eastAsia"/>
                <w:sz w:val="18"/>
                <w:szCs w:val="18"/>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285"/>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nil"/>
              <w:left w:val="single" w:sz="4" w:space="0" w:color="auto"/>
              <w:bottom w:val="nil"/>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nil"/>
              <w:right w:val="single" w:sz="4" w:space="0" w:color="auto"/>
            </w:tcBorders>
            <w:vAlign w:val="center"/>
          </w:tcPr>
          <w:p w:rsidR="003B56E2" w:rsidRPr="000B63D0"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景观效果</w:t>
            </w:r>
            <w:r w:rsidRPr="000B63D0">
              <w:rPr>
                <w:rFonts w:ascii="宋体" w:hAnsi="宋体" w:hint="eastAsia"/>
                <w:szCs w:val="21"/>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5</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绿地内植物生长健壮，生长势良好，水系整洁，整个绿地景观效果良好得</w:t>
            </w:r>
            <w:r w:rsidRPr="000B63D0">
              <w:rPr>
                <w:rFonts w:hint="eastAsia"/>
                <w:sz w:val="18"/>
                <w:szCs w:val="18"/>
              </w:rPr>
              <w:t>5</w:t>
            </w:r>
            <w:r w:rsidRPr="000B63D0">
              <w:rPr>
                <w:rFonts w:hint="eastAsia"/>
                <w:sz w:val="18"/>
                <w:szCs w:val="18"/>
              </w:rPr>
              <w:t>分。反之视情节酌情扣分。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282"/>
        </w:trPr>
        <w:tc>
          <w:tcPr>
            <w:tcW w:w="416" w:type="dxa"/>
            <w:vMerge w:val="restart"/>
            <w:tcBorders>
              <w:top w:val="nil"/>
              <w:left w:val="single" w:sz="4" w:space="0" w:color="auto"/>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6</w:t>
            </w:r>
          </w:p>
        </w:tc>
        <w:tc>
          <w:tcPr>
            <w:tcW w:w="824" w:type="dxa"/>
            <w:vMerge w:val="restart"/>
            <w:tcBorders>
              <w:top w:val="single" w:sz="4" w:space="0" w:color="auto"/>
              <w:left w:val="single" w:sz="4" w:space="0" w:color="auto"/>
              <w:bottom w:val="single" w:sz="4" w:space="0" w:color="000000"/>
              <w:right w:val="single" w:sz="4" w:space="0" w:color="auto"/>
            </w:tcBorders>
            <w:vAlign w:val="center"/>
          </w:tcPr>
          <w:p w:rsidR="003B56E2" w:rsidRPr="000B63D0" w:rsidRDefault="00260803">
            <w:pPr>
              <w:rPr>
                <w:sz w:val="18"/>
                <w:szCs w:val="18"/>
              </w:rPr>
            </w:pPr>
            <w:r w:rsidRPr="000B63D0">
              <w:rPr>
                <w:rFonts w:hint="eastAsia"/>
                <w:sz w:val="18"/>
                <w:szCs w:val="18"/>
              </w:rPr>
              <w:t>诚信制度</w:t>
            </w:r>
          </w:p>
        </w:tc>
        <w:tc>
          <w:tcPr>
            <w:tcW w:w="516" w:type="dxa"/>
            <w:vMerge w:val="restart"/>
            <w:tcBorders>
              <w:top w:val="single" w:sz="4" w:space="0" w:color="auto"/>
              <w:left w:val="single" w:sz="4" w:space="0" w:color="auto"/>
              <w:bottom w:val="single" w:sz="4" w:space="0" w:color="000000"/>
              <w:right w:val="single" w:sz="4" w:space="0" w:color="auto"/>
            </w:tcBorders>
            <w:vAlign w:val="center"/>
          </w:tcPr>
          <w:p w:rsidR="003B56E2" w:rsidRPr="000B63D0" w:rsidRDefault="00260803">
            <w:pPr>
              <w:rPr>
                <w:sz w:val="18"/>
                <w:szCs w:val="18"/>
              </w:rPr>
            </w:pPr>
            <w:r w:rsidRPr="000B63D0">
              <w:rPr>
                <w:rFonts w:hint="eastAsia"/>
                <w:sz w:val="18"/>
                <w:szCs w:val="18"/>
              </w:rPr>
              <w:t>29</w:t>
            </w: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台账日志</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管护制度全、台账准确、内容实并及时上报各项信息得</w:t>
            </w:r>
            <w:r w:rsidRPr="000B63D0">
              <w:rPr>
                <w:rFonts w:hint="eastAsia"/>
                <w:sz w:val="18"/>
                <w:szCs w:val="18"/>
              </w:rPr>
              <w:t>1</w:t>
            </w:r>
            <w:r w:rsidRPr="000B63D0">
              <w:rPr>
                <w:rFonts w:hint="eastAsia"/>
                <w:sz w:val="18"/>
                <w:szCs w:val="18"/>
              </w:rPr>
              <w:t>分。管护无记录得</w:t>
            </w:r>
            <w:r w:rsidRPr="000B63D0">
              <w:rPr>
                <w:rFonts w:hint="eastAsia"/>
                <w:sz w:val="18"/>
                <w:szCs w:val="18"/>
              </w:rPr>
              <w:t>0</w:t>
            </w:r>
            <w:r w:rsidRPr="000B63D0">
              <w:rPr>
                <w:rFonts w:hint="eastAsia"/>
                <w:sz w:val="18"/>
                <w:szCs w:val="18"/>
              </w:rPr>
              <w:t>分，内容不全不准确每次扣</w:t>
            </w:r>
            <w:r w:rsidRPr="000B63D0">
              <w:rPr>
                <w:rFonts w:hint="eastAsia"/>
                <w:sz w:val="18"/>
                <w:szCs w:val="18"/>
              </w:rPr>
              <w:t>0.5</w:t>
            </w:r>
            <w:r w:rsidRPr="000B63D0">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282"/>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操作规范</w:t>
            </w:r>
            <w:r w:rsidRPr="000B63D0">
              <w:rPr>
                <w:rFonts w:ascii="宋体" w:hAnsi="宋体" w:hint="eastAsia"/>
                <w:szCs w:val="21"/>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3</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养护作业严格按现行技术规范、安全生产操作规程及批准的养护计划执行得</w:t>
            </w:r>
            <w:r w:rsidRPr="000B63D0">
              <w:rPr>
                <w:rFonts w:hint="eastAsia"/>
                <w:sz w:val="18"/>
                <w:szCs w:val="18"/>
              </w:rPr>
              <w:t>2</w:t>
            </w:r>
            <w:r w:rsidRPr="000B63D0">
              <w:rPr>
                <w:rFonts w:hint="eastAsia"/>
                <w:sz w:val="18"/>
                <w:szCs w:val="18"/>
              </w:rPr>
              <w:t>分。反之视情节每项次扣</w:t>
            </w:r>
            <w:r w:rsidRPr="000B63D0">
              <w:rPr>
                <w:rFonts w:hint="eastAsia"/>
                <w:sz w:val="18"/>
                <w:szCs w:val="18"/>
              </w:rPr>
              <w:t>1-2</w:t>
            </w:r>
            <w:r w:rsidRPr="000B63D0">
              <w:rPr>
                <w:rFonts w:hint="eastAsia"/>
                <w:sz w:val="18"/>
                <w:szCs w:val="18"/>
              </w:rPr>
              <w:t>分，出现任何安全事故得</w:t>
            </w:r>
            <w:r w:rsidRPr="000B63D0">
              <w:rPr>
                <w:rFonts w:hint="eastAsia"/>
                <w:sz w:val="18"/>
                <w:szCs w:val="18"/>
              </w:rPr>
              <w:t>0</w:t>
            </w:r>
            <w:r w:rsidRPr="000B63D0">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282"/>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1460" w:type="dxa"/>
            <w:tcBorders>
              <w:top w:val="nil"/>
              <w:left w:val="nil"/>
              <w:bottom w:val="nil"/>
              <w:right w:val="single" w:sz="4" w:space="0" w:color="auto"/>
            </w:tcBorders>
            <w:vAlign w:val="center"/>
          </w:tcPr>
          <w:p w:rsidR="003B56E2" w:rsidRPr="000B63D0" w:rsidRDefault="00260803">
            <w:pPr>
              <w:rPr>
                <w:sz w:val="18"/>
                <w:szCs w:val="18"/>
              </w:rPr>
            </w:pPr>
            <w:r w:rsidRPr="000B63D0">
              <w:rPr>
                <w:rFonts w:hint="eastAsia"/>
                <w:sz w:val="18"/>
                <w:szCs w:val="18"/>
              </w:rPr>
              <w:t>项目负责人考勤及会议制度</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5</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项目负责人每月考勤满</w:t>
            </w:r>
            <w:r w:rsidRPr="000B63D0">
              <w:rPr>
                <w:rFonts w:hint="eastAsia"/>
                <w:sz w:val="18"/>
                <w:szCs w:val="18"/>
              </w:rPr>
              <w:t>26</w:t>
            </w:r>
            <w:r w:rsidRPr="000B63D0">
              <w:rPr>
                <w:rFonts w:hint="eastAsia"/>
                <w:sz w:val="18"/>
                <w:szCs w:val="18"/>
              </w:rPr>
              <w:t>天得</w:t>
            </w:r>
            <w:r w:rsidRPr="000B63D0">
              <w:rPr>
                <w:rFonts w:hint="eastAsia"/>
                <w:sz w:val="18"/>
                <w:szCs w:val="18"/>
              </w:rPr>
              <w:t>4</w:t>
            </w:r>
            <w:r w:rsidRPr="000B63D0">
              <w:rPr>
                <w:rFonts w:hint="eastAsia"/>
                <w:sz w:val="18"/>
                <w:szCs w:val="18"/>
              </w:rPr>
              <w:t>分，每少</w:t>
            </w:r>
            <w:r w:rsidRPr="000B63D0">
              <w:rPr>
                <w:rFonts w:hint="eastAsia"/>
                <w:sz w:val="18"/>
                <w:szCs w:val="18"/>
              </w:rPr>
              <w:t>1</w:t>
            </w:r>
            <w:r w:rsidRPr="000B63D0">
              <w:rPr>
                <w:rFonts w:hint="eastAsia"/>
                <w:sz w:val="18"/>
                <w:szCs w:val="18"/>
              </w:rPr>
              <w:t>天扣</w:t>
            </w:r>
            <w:r w:rsidRPr="000B63D0">
              <w:rPr>
                <w:rFonts w:hint="eastAsia"/>
                <w:sz w:val="18"/>
                <w:szCs w:val="18"/>
              </w:rPr>
              <w:t>0.5</w:t>
            </w:r>
            <w:r w:rsidRPr="000B63D0">
              <w:rPr>
                <w:rFonts w:hint="eastAsia"/>
                <w:sz w:val="18"/>
                <w:szCs w:val="18"/>
              </w:rPr>
              <w:t>分，每月考勤低于</w:t>
            </w:r>
            <w:r w:rsidRPr="000B63D0">
              <w:rPr>
                <w:rFonts w:hint="eastAsia"/>
                <w:sz w:val="18"/>
                <w:szCs w:val="18"/>
              </w:rPr>
              <w:t>18</w:t>
            </w:r>
            <w:r w:rsidRPr="000B63D0">
              <w:rPr>
                <w:rFonts w:hint="eastAsia"/>
                <w:sz w:val="18"/>
                <w:szCs w:val="18"/>
              </w:rPr>
              <w:t>天按照不及格处理。根据养护工作要求，积极参加各类会议、活动及业务培训得</w:t>
            </w:r>
            <w:r w:rsidRPr="000B63D0">
              <w:rPr>
                <w:rFonts w:hint="eastAsia"/>
                <w:sz w:val="18"/>
                <w:szCs w:val="18"/>
              </w:rPr>
              <w:t>1</w:t>
            </w:r>
            <w:r w:rsidRPr="000B63D0">
              <w:rPr>
                <w:rFonts w:hint="eastAsia"/>
                <w:sz w:val="18"/>
                <w:szCs w:val="18"/>
              </w:rPr>
              <w:t>分。迟到一次扣</w:t>
            </w:r>
            <w:r w:rsidRPr="000B63D0">
              <w:rPr>
                <w:rFonts w:hint="eastAsia"/>
                <w:sz w:val="18"/>
                <w:szCs w:val="18"/>
              </w:rPr>
              <w:t>0.5</w:t>
            </w:r>
            <w:r w:rsidRPr="000B63D0">
              <w:rPr>
                <w:rFonts w:hint="eastAsia"/>
                <w:sz w:val="18"/>
                <w:szCs w:val="18"/>
              </w:rPr>
              <w:t>分，无故缺席一次扣</w:t>
            </w:r>
            <w:r w:rsidRPr="000B63D0">
              <w:rPr>
                <w:rFonts w:hint="eastAsia"/>
                <w:sz w:val="18"/>
                <w:szCs w:val="18"/>
              </w:rPr>
              <w:t>1</w:t>
            </w:r>
            <w:r w:rsidRPr="000B63D0">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226"/>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1460" w:type="dxa"/>
            <w:tcBorders>
              <w:top w:val="single" w:sz="4" w:space="0" w:color="auto"/>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项目管理人员及养护人员考勤</w:t>
            </w:r>
            <w:r w:rsidRPr="000B63D0">
              <w:rPr>
                <w:rFonts w:ascii="宋体" w:hAnsi="宋体" w:hint="eastAsia"/>
                <w:szCs w:val="21"/>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12</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能按照招投标文件要求的管理人员和技术人员配备到位，每月考勤满</w:t>
            </w:r>
            <w:r w:rsidRPr="000B63D0">
              <w:rPr>
                <w:rFonts w:hint="eastAsia"/>
                <w:sz w:val="18"/>
                <w:szCs w:val="18"/>
              </w:rPr>
              <w:t>26</w:t>
            </w:r>
            <w:r w:rsidRPr="000B63D0">
              <w:rPr>
                <w:rFonts w:hint="eastAsia"/>
                <w:sz w:val="18"/>
                <w:szCs w:val="18"/>
              </w:rPr>
              <w:t>天得</w:t>
            </w:r>
            <w:r w:rsidRPr="000B63D0">
              <w:rPr>
                <w:rFonts w:hint="eastAsia"/>
                <w:sz w:val="18"/>
                <w:szCs w:val="18"/>
              </w:rPr>
              <w:t>4</w:t>
            </w:r>
            <w:r w:rsidRPr="000B63D0">
              <w:rPr>
                <w:rFonts w:hint="eastAsia"/>
                <w:sz w:val="18"/>
                <w:szCs w:val="18"/>
              </w:rPr>
              <w:t>分，每少一天扣</w:t>
            </w:r>
            <w:r w:rsidRPr="000B63D0">
              <w:rPr>
                <w:rFonts w:hint="eastAsia"/>
                <w:sz w:val="18"/>
                <w:szCs w:val="18"/>
              </w:rPr>
              <w:t>0.5</w:t>
            </w:r>
            <w:r w:rsidRPr="000B63D0">
              <w:rPr>
                <w:rFonts w:hint="eastAsia"/>
                <w:sz w:val="18"/>
                <w:szCs w:val="18"/>
              </w:rPr>
              <w:t>分，低于</w:t>
            </w:r>
            <w:r w:rsidRPr="000B63D0">
              <w:rPr>
                <w:rFonts w:hint="eastAsia"/>
                <w:sz w:val="18"/>
                <w:szCs w:val="18"/>
              </w:rPr>
              <w:t>18</w:t>
            </w:r>
            <w:r w:rsidRPr="000B63D0">
              <w:rPr>
                <w:rFonts w:hint="eastAsia"/>
                <w:sz w:val="18"/>
                <w:szCs w:val="18"/>
              </w:rPr>
              <w:t>天按照不及格处理。按照招投标文件要求的人员配备到位得</w:t>
            </w:r>
            <w:r w:rsidRPr="000B63D0">
              <w:rPr>
                <w:rFonts w:hint="eastAsia"/>
                <w:sz w:val="18"/>
                <w:szCs w:val="18"/>
              </w:rPr>
              <w:t>8</w:t>
            </w:r>
            <w:r w:rsidRPr="000B63D0">
              <w:rPr>
                <w:rFonts w:hint="eastAsia"/>
                <w:sz w:val="18"/>
                <w:szCs w:val="18"/>
              </w:rPr>
              <w:t>分，每少一人扣</w:t>
            </w:r>
            <w:r w:rsidRPr="000B63D0">
              <w:rPr>
                <w:rFonts w:hint="eastAsia"/>
                <w:sz w:val="18"/>
                <w:szCs w:val="18"/>
              </w:rPr>
              <w:t>0.5</w:t>
            </w:r>
            <w:r w:rsidRPr="000B63D0">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350"/>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1460" w:type="dxa"/>
            <w:tcBorders>
              <w:top w:val="single" w:sz="4" w:space="0" w:color="auto"/>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日常巡查</w:t>
            </w:r>
          </w:p>
        </w:tc>
        <w:tc>
          <w:tcPr>
            <w:tcW w:w="416" w:type="dxa"/>
            <w:tcBorders>
              <w:top w:val="single" w:sz="4" w:space="0" w:color="auto"/>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2</w:t>
            </w:r>
          </w:p>
        </w:tc>
        <w:tc>
          <w:tcPr>
            <w:tcW w:w="10000" w:type="dxa"/>
            <w:tcBorders>
              <w:top w:val="single" w:sz="4" w:space="0" w:color="auto"/>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日常巡查到位，发现损绿、毁绿现象能及时举报得</w:t>
            </w:r>
            <w:r w:rsidRPr="000B63D0">
              <w:rPr>
                <w:rFonts w:hint="eastAsia"/>
                <w:sz w:val="18"/>
                <w:szCs w:val="18"/>
              </w:rPr>
              <w:t>2</w:t>
            </w:r>
            <w:r w:rsidRPr="000B63D0">
              <w:rPr>
                <w:rFonts w:hint="eastAsia"/>
                <w:sz w:val="18"/>
                <w:szCs w:val="18"/>
              </w:rPr>
              <w:t>分。未发现毁绿、或发现了未及时制止并上报，每次扣</w:t>
            </w:r>
            <w:r w:rsidRPr="000B63D0">
              <w:rPr>
                <w:rFonts w:hint="eastAsia"/>
                <w:sz w:val="18"/>
                <w:szCs w:val="18"/>
              </w:rPr>
              <w:t>1-2</w:t>
            </w:r>
            <w:r w:rsidRPr="000B63D0">
              <w:rPr>
                <w:rFonts w:hint="eastAsia"/>
                <w:sz w:val="18"/>
                <w:szCs w:val="18"/>
              </w:rPr>
              <w:t>分。</w:t>
            </w:r>
          </w:p>
        </w:tc>
        <w:tc>
          <w:tcPr>
            <w:tcW w:w="416" w:type="dxa"/>
            <w:tcBorders>
              <w:top w:val="single" w:sz="4" w:space="0" w:color="auto"/>
              <w:left w:val="nil"/>
              <w:bottom w:val="single" w:sz="4" w:space="0" w:color="auto"/>
              <w:right w:val="single" w:sz="4" w:space="0" w:color="auto"/>
            </w:tcBorders>
            <w:vAlign w:val="center"/>
          </w:tcPr>
          <w:p w:rsidR="003B56E2" w:rsidRPr="000B63D0" w:rsidRDefault="003B56E2">
            <w:pPr>
              <w:rPr>
                <w:sz w:val="18"/>
                <w:szCs w:val="18"/>
              </w:rPr>
            </w:pPr>
          </w:p>
        </w:tc>
        <w:tc>
          <w:tcPr>
            <w:tcW w:w="796" w:type="dxa"/>
            <w:tcBorders>
              <w:top w:val="single" w:sz="4" w:space="0" w:color="auto"/>
              <w:left w:val="nil"/>
              <w:bottom w:val="single" w:sz="4" w:space="0" w:color="auto"/>
              <w:right w:val="single" w:sz="4" w:space="0" w:color="auto"/>
            </w:tcBorders>
            <w:vAlign w:val="center"/>
          </w:tcPr>
          <w:p w:rsidR="003B56E2" w:rsidRPr="000B63D0" w:rsidRDefault="003B56E2">
            <w:pPr>
              <w:rPr>
                <w:sz w:val="18"/>
                <w:szCs w:val="18"/>
              </w:rPr>
            </w:pPr>
          </w:p>
        </w:tc>
      </w:tr>
      <w:tr w:rsidR="003B56E2" w:rsidRPr="000B63D0">
        <w:trPr>
          <w:trHeight w:val="282"/>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任务执行</w:t>
            </w:r>
            <w:r w:rsidRPr="000B63D0">
              <w:rPr>
                <w:rFonts w:ascii="宋体" w:hAnsi="宋体" w:hint="eastAsia"/>
                <w:szCs w:val="21"/>
              </w:rPr>
              <w:t>★</w:t>
            </w:r>
            <w:r w:rsidRPr="000B63D0">
              <w:rPr>
                <w:rFonts w:hint="eastAsia"/>
                <w:sz w:val="18"/>
                <w:szCs w:val="18"/>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3</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严格执行业主下达的各项指令和任务（特别是抗旱、抗台、抗涝、抗雪等工作）得</w:t>
            </w:r>
            <w:r w:rsidRPr="000B63D0">
              <w:rPr>
                <w:rFonts w:hint="eastAsia"/>
                <w:sz w:val="18"/>
                <w:szCs w:val="18"/>
              </w:rPr>
              <w:t>3</w:t>
            </w:r>
            <w:r w:rsidRPr="000B63D0">
              <w:rPr>
                <w:rFonts w:hint="eastAsia"/>
                <w:sz w:val="18"/>
                <w:szCs w:val="18"/>
              </w:rPr>
              <w:t>分。反之视情节每次扣</w:t>
            </w:r>
            <w:r w:rsidRPr="000B63D0">
              <w:rPr>
                <w:rFonts w:hint="eastAsia"/>
                <w:sz w:val="18"/>
                <w:szCs w:val="18"/>
              </w:rPr>
              <w:t>1-3</w:t>
            </w:r>
            <w:r w:rsidRPr="000B63D0">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282"/>
        </w:trPr>
        <w:tc>
          <w:tcPr>
            <w:tcW w:w="416" w:type="dxa"/>
            <w:vMerge/>
            <w:tcBorders>
              <w:top w:val="nil"/>
              <w:left w:val="single" w:sz="4" w:space="0" w:color="auto"/>
              <w:bottom w:val="single" w:sz="4" w:space="0" w:color="auto"/>
              <w:right w:val="single" w:sz="4" w:space="0" w:color="auto"/>
            </w:tcBorders>
            <w:vAlign w:val="center"/>
          </w:tcPr>
          <w:p w:rsidR="003B56E2" w:rsidRPr="000B63D0" w:rsidRDefault="003B56E2">
            <w:pPr>
              <w:rPr>
                <w:sz w:val="18"/>
                <w:szCs w:val="18"/>
              </w:rPr>
            </w:pPr>
          </w:p>
        </w:tc>
        <w:tc>
          <w:tcPr>
            <w:tcW w:w="824"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516" w:type="dxa"/>
            <w:vMerge/>
            <w:tcBorders>
              <w:top w:val="single" w:sz="4" w:space="0" w:color="auto"/>
              <w:left w:val="single" w:sz="4" w:space="0" w:color="auto"/>
              <w:bottom w:val="single" w:sz="4" w:space="0" w:color="000000"/>
              <w:right w:val="single" w:sz="4" w:space="0" w:color="auto"/>
            </w:tcBorders>
            <w:vAlign w:val="center"/>
          </w:tcPr>
          <w:p w:rsidR="003B56E2" w:rsidRPr="000B63D0" w:rsidRDefault="003B56E2">
            <w:pPr>
              <w:rPr>
                <w:sz w:val="18"/>
                <w:szCs w:val="18"/>
              </w:rPr>
            </w:pP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问题投诉</w:t>
            </w:r>
            <w:r w:rsidRPr="000B63D0">
              <w:rPr>
                <w:rFonts w:ascii="宋体" w:hAnsi="宋体" w:hint="eastAsia"/>
                <w:szCs w:val="21"/>
              </w:rPr>
              <w:t>★</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2</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无任何投诉、社会反响良好得</w:t>
            </w:r>
            <w:r w:rsidRPr="000B63D0">
              <w:rPr>
                <w:rFonts w:hint="eastAsia"/>
                <w:sz w:val="18"/>
                <w:szCs w:val="18"/>
              </w:rPr>
              <w:t>2</w:t>
            </w:r>
            <w:r w:rsidRPr="000B63D0">
              <w:rPr>
                <w:rFonts w:hint="eastAsia"/>
                <w:sz w:val="18"/>
                <w:szCs w:val="18"/>
              </w:rPr>
              <w:t>分。反之投诉反映属实，视情节轻重每次扣</w:t>
            </w:r>
            <w:r w:rsidRPr="000B63D0">
              <w:rPr>
                <w:rFonts w:hint="eastAsia"/>
                <w:sz w:val="18"/>
                <w:szCs w:val="18"/>
              </w:rPr>
              <w:t>1-2</w:t>
            </w:r>
            <w:r w:rsidRPr="000B63D0">
              <w:rPr>
                <w:rFonts w:hint="eastAsia"/>
                <w:sz w:val="18"/>
                <w:szCs w:val="18"/>
              </w:rPr>
              <w:t>分。</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r w:rsidR="003B56E2" w:rsidRPr="000B63D0">
        <w:trPr>
          <w:trHeight w:val="282"/>
        </w:trPr>
        <w:tc>
          <w:tcPr>
            <w:tcW w:w="1240" w:type="dxa"/>
            <w:gridSpan w:val="2"/>
            <w:tcBorders>
              <w:top w:val="single" w:sz="4" w:space="0" w:color="auto"/>
              <w:left w:val="single" w:sz="4" w:space="0" w:color="auto"/>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总分</w:t>
            </w:r>
          </w:p>
        </w:tc>
        <w:tc>
          <w:tcPr>
            <w:tcW w:w="5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100</w:t>
            </w:r>
          </w:p>
        </w:tc>
        <w:tc>
          <w:tcPr>
            <w:tcW w:w="146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10000"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41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c>
          <w:tcPr>
            <w:tcW w:w="796" w:type="dxa"/>
            <w:tcBorders>
              <w:top w:val="nil"/>
              <w:left w:val="nil"/>
              <w:bottom w:val="single" w:sz="4" w:space="0" w:color="auto"/>
              <w:right w:val="single" w:sz="4" w:space="0" w:color="auto"/>
            </w:tcBorders>
            <w:vAlign w:val="center"/>
          </w:tcPr>
          <w:p w:rsidR="003B56E2" w:rsidRPr="000B63D0" w:rsidRDefault="00260803">
            <w:pPr>
              <w:rPr>
                <w:sz w:val="18"/>
                <w:szCs w:val="18"/>
              </w:rPr>
            </w:pPr>
            <w:r w:rsidRPr="000B63D0">
              <w:rPr>
                <w:rFonts w:hint="eastAsia"/>
                <w:sz w:val="18"/>
                <w:szCs w:val="18"/>
              </w:rPr>
              <w:t xml:space="preserve">　</w:t>
            </w:r>
          </w:p>
        </w:tc>
      </w:tr>
    </w:tbl>
    <w:p w:rsidR="003B56E2" w:rsidRPr="000B63D0" w:rsidRDefault="00260803">
      <w:pPr>
        <w:rPr>
          <w:sz w:val="18"/>
          <w:szCs w:val="18"/>
        </w:rPr>
      </w:pPr>
      <w:r w:rsidRPr="000B63D0">
        <w:rPr>
          <w:rFonts w:hint="eastAsia"/>
          <w:sz w:val="18"/>
          <w:szCs w:val="18"/>
        </w:rPr>
        <w:t>考核人员：</w:t>
      </w:r>
      <w:r w:rsidRPr="000B63D0">
        <w:rPr>
          <w:rFonts w:hint="eastAsia"/>
          <w:sz w:val="18"/>
          <w:szCs w:val="18"/>
        </w:rPr>
        <w:t xml:space="preserve">                                                                                                                  </w:t>
      </w:r>
      <w:r w:rsidRPr="000B63D0">
        <w:rPr>
          <w:rFonts w:ascii="宋体" w:hAnsi="宋体" w:hint="eastAsia"/>
          <w:szCs w:val="21"/>
        </w:rPr>
        <w:t>江阴敔山湾开发发展有限公司</w:t>
      </w:r>
    </w:p>
    <w:p w:rsidR="003B56E2" w:rsidRPr="000B63D0" w:rsidRDefault="00260803">
      <w:pPr>
        <w:rPr>
          <w:rFonts w:ascii="楷体_GB2312" w:eastAsia="楷体_GB2312" w:hAnsi="华文中宋"/>
          <w:bCs/>
          <w:spacing w:val="20"/>
          <w:sz w:val="72"/>
        </w:rPr>
      </w:pPr>
      <w:r w:rsidRPr="000B63D0">
        <w:rPr>
          <w:rFonts w:hint="eastAsia"/>
          <w:sz w:val="18"/>
          <w:szCs w:val="18"/>
        </w:rPr>
        <w:t>注：带“</w:t>
      </w:r>
      <w:r w:rsidRPr="000B63D0">
        <w:rPr>
          <w:rFonts w:ascii="宋体" w:hAnsi="宋体" w:hint="eastAsia"/>
          <w:szCs w:val="21"/>
        </w:rPr>
        <w:t>★</w:t>
      </w:r>
      <w:r w:rsidRPr="000B63D0">
        <w:rPr>
          <w:rFonts w:hint="eastAsia"/>
          <w:sz w:val="18"/>
          <w:szCs w:val="18"/>
        </w:rPr>
        <w:t>”类分部考核内容，视情节严重程度，可实行一票否决制，考核成绩直接定为不及格（即考核总分直接扣除</w:t>
      </w:r>
      <w:r w:rsidRPr="000B63D0">
        <w:rPr>
          <w:rFonts w:hint="eastAsia"/>
          <w:sz w:val="18"/>
          <w:szCs w:val="18"/>
        </w:rPr>
        <w:t>20</w:t>
      </w:r>
      <w:r w:rsidRPr="000B63D0">
        <w:rPr>
          <w:rFonts w:hint="eastAsia"/>
          <w:sz w:val="18"/>
          <w:szCs w:val="18"/>
        </w:rPr>
        <w:t>分），其余各分部、分项内容正常考核打分汇总。</w:t>
      </w:r>
    </w:p>
    <w:p w:rsidR="003B56E2" w:rsidRPr="000B63D0" w:rsidRDefault="003B56E2"/>
    <w:sectPr w:rsidR="003B56E2" w:rsidRPr="000B63D0" w:rsidSect="003B56E2">
      <w:pgSz w:w="16838" w:h="11906" w:orient="landscape"/>
      <w:pgMar w:top="1287" w:right="1440" w:bottom="1440" w:left="1253" w:header="680" w:footer="992"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C22" w:rsidRDefault="007E3C22" w:rsidP="003B56E2">
      <w:r>
        <w:separator/>
      </w:r>
    </w:p>
  </w:endnote>
  <w:endnote w:type="continuationSeparator" w:id="0">
    <w:p w:rsidR="007E3C22" w:rsidRDefault="007E3C22" w:rsidP="003B56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华文中宋">
    <w:charset w:val="86"/>
    <w:family w:val="auto"/>
    <w:pitch w:val="default"/>
    <w:sig w:usb0="00000287"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6E2" w:rsidRDefault="006C69A8">
    <w:pPr>
      <w:pStyle w:val="a4"/>
      <w:framePr w:wrap="around" w:vAnchor="text" w:hAnchor="margin" w:xAlign="center" w:y="1"/>
      <w:rPr>
        <w:rStyle w:val="a6"/>
      </w:rPr>
    </w:pPr>
    <w:r>
      <w:fldChar w:fldCharType="begin"/>
    </w:r>
    <w:r w:rsidR="00260803">
      <w:rPr>
        <w:rStyle w:val="a6"/>
      </w:rPr>
      <w:instrText xml:space="preserve">PAGE  </w:instrText>
    </w:r>
    <w:r>
      <w:fldChar w:fldCharType="separate"/>
    </w:r>
    <w:r w:rsidR="00260803">
      <w:rPr>
        <w:rStyle w:val="a6"/>
      </w:rPr>
      <w:t>1</w:t>
    </w:r>
    <w:r>
      <w:fldChar w:fldCharType="end"/>
    </w:r>
  </w:p>
  <w:p w:rsidR="003B56E2" w:rsidRDefault="003B56E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C22" w:rsidRDefault="007E3C22" w:rsidP="003B56E2">
      <w:r>
        <w:separator/>
      </w:r>
    </w:p>
  </w:footnote>
  <w:footnote w:type="continuationSeparator" w:id="0">
    <w:p w:rsidR="007E3C22" w:rsidRDefault="007E3C22" w:rsidP="003B56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6E2" w:rsidRDefault="00260803">
    <w:pPr>
      <w:pStyle w:val="a5"/>
      <w:rPr>
        <w:rFonts w:ascii="黑体" w:eastAsia="黑体" w:hAnsi="黑体"/>
      </w:rPr>
    </w:pPr>
    <w:r>
      <w:rPr>
        <w:rFonts w:ascii="黑体" w:eastAsia="黑体" w:hAnsi="黑体" w:hint="eastAsia"/>
        <w:bC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59BF"/>
    <w:multiLevelType w:val="multilevel"/>
    <w:tmpl w:val="00F559BF"/>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028E"/>
    <w:rsid w:val="000B63D0"/>
    <w:rsid w:val="00260803"/>
    <w:rsid w:val="0037118A"/>
    <w:rsid w:val="003B56E2"/>
    <w:rsid w:val="00467B58"/>
    <w:rsid w:val="006C69A8"/>
    <w:rsid w:val="007E3C22"/>
    <w:rsid w:val="00AC798A"/>
    <w:rsid w:val="00B74B69"/>
    <w:rsid w:val="00D5028E"/>
    <w:rsid w:val="00E909A7"/>
    <w:rsid w:val="11937B42"/>
    <w:rsid w:val="76AF1A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6E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3B56E2"/>
    <w:pPr>
      <w:spacing w:line="360" w:lineRule="auto"/>
    </w:pPr>
    <w:rPr>
      <w:rFonts w:ascii="楷体_GB2312" w:eastAsia="楷体_GB2312" w:hAnsi="Calibri"/>
      <w:bCs/>
      <w:sz w:val="28"/>
    </w:rPr>
  </w:style>
  <w:style w:type="paragraph" w:styleId="a4">
    <w:name w:val="footer"/>
    <w:basedOn w:val="a"/>
    <w:link w:val="Char"/>
    <w:unhideWhenUsed/>
    <w:qFormat/>
    <w:rsid w:val="003B56E2"/>
    <w:pPr>
      <w:tabs>
        <w:tab w:val="center" w:pos="4153"/>
        <w:tab w:val="right" w:pos="8306"/>
      </w:tabs>
      <w:snapToGrid w:val="0"/>
      <w:jc w:val="left"/>
    </w:pPr>
    <w:rPr>
      <w:sz w:val="18"/>
      <w:szCs w:val="18"/>
    </w:rPr>
  </w:style>
  <w:style w:type="paragraph" w:styleId="a5">
    <w:name w:val="header"/>
    <w:basedOn w:val="a"/>
    <w:link w:val="Char0"/>
    <w:unhideWhenUsed/>
    <w:qFormat/>
    <w:rsid w:val="003B56E2"/>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3B56E2"/>
  </w:style>
  <w:style w:type="character" w:customStyle="1" w:styleId="Char0">
    <w:name w:val="页眉 Char"/>
    <w:basedOn w:val="a0"/>
    <w:link w:val="a5"/>
    <w:uiPriority w:val="99"/>
    <w:semiHidden/>
    <w:qFormat/>
    <w:rsid w:val="003B56E2"/>
    <w:rPr>
      <w:sz w:val="18"/>
      <w:szCs w:val="18"/>
    </w:rPr>
  </w:style>
  <w:style w:type="character" w:customStyle="1" w:styleId="Char">
    <w:name w:val="页脚 Char"/>
    <w:basedOn w:val="a0"/>
    <w:link w:val="a4"/>
    <w:uiPriority w:val="99"/>
    <w:semiHidden/>
    <w:qFormat/>
    <w:rsid w:val="003B56E2"/>
    <w:rPr>
      <w:sz w:val="18"/>
      <w:szCs w:val="18"/>
    </w:rPr>
  </w:style>
  <w:style w:type="character" w:customStyle="1" w:styleId="Char1">
    <w:name w:val="页脚 Char1"/>
    <w:qFormat/>
    <w:rsid w:val="003B56E2"/>
    <w:rPr>
      <w:rFonts w:eastAsia="宋体"/>
      <w:kern w:val="2"/>
      <w:sz w:val="18"/>
      <w:lang w:val="en-US" w:eastAsia="zh-CN" w:bidi="ar-SA"/>
    </w:rPr>
  </w:style>
  <w:style w:type="character" w:customStyle="1" w:styleId="Char10">
    <w:name w:val="页眉 Char1"/>
    <w:qFormat/>
    <w:rsid w:val="003B56E2"/>
    <w:rPr>
      <w:rFonts w:eastAsia="宋体"/>
      <w:kern w:val="2"/>
      <w:sz w:val="18"/>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964</Words>
  <Characters>5499</Characters>
  <Application>Microsoft Office Word</Application>
  <DocSecurity>0</DocSecurity>
  <Lines>45</Lines>
  <Paragraphs>12</Paragraphs>
  <ScaleCrop>false</ScaleCrop>
  <Company>无锡市锡诚电脑维修服务中心</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XCDN</dc:creator>
  <cp:lastModifiedBy>Administrator</cp:lastModifiedBy>
  <cp:revision>5</cp:revision>
  <dcterms:created xsi:type="dcterms:W3CDTF">2018-02-26T10:59:00Z</dcterms:created>
  <dcterms:modified xsi:type="dcterms:W3CDTF">2018-08-02T02:16:00Z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