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A1" w:rsidRDefault="002C22A1" w:rsidP="002C22A1">
      <w:pPr>
        <w:jc w:val="center"/>
      </w:pPr>
    </w:p>
    <w:p w:rsidR="002C22A1" w:rsidRDefault="002C22A1" w:rsidP="005A4DDC">
      <w:pPr>
        <w:spacing w:line="40" w:lineRule="exact"/>
        <w:jc w:val="center"/>
      </w:pPr>
    </w:p>
    <w:p w:rsidR="002C22A1" w:rsidRDefault="002C22A1" w:rsidP="00762E08">
      <w:pPr>
        <w:spacing w:line="1300" w:lineRule="exact"/>
        <w:jc w:val="center"/>
      </w:pPr>
    </w:p>
    <w:p w:rsidR="002C22A1" w:rsidRDefault="00C35B8A" w:rsidP="002C22A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3.2pt;margin-top:9.5pt;width:151pt;height:41.6pt;z-index:251657728" strokecolor="white">
            <v:textbox style="mso-next-textbox:#_x0000_s1028">
              <w:txbxContent>
                <w:p w:rsidR="00D7760F" w:rsidRPr="005A4DDC" w:rsidRDefault="00F07840">
                  <w:pPr>
                    <w:rPr>
                      <w:rFonts w:ascii="华文仿宋" w:eastAsia="华文仿宋" w:hAnsi="华文仿宋"/>
                    </w:rPr>
                  </w:pPr>
                  <w:r>
                    <w:rPr>
                      <w:rFonts w:ascii="华文仿宋" w:eastAsia="华文仿宋" w:hAnsi="华文仿宋" w:hint="eastAsia"/>
                    </w:rPr>
                    <w:t>澄农林</w:t>
                  </w:r>
                  <w:r w:rsidR="005A357D">
                    <w:rPr>
                      <w:rFonts w:ascii="华文仿宋" w:eastAsia="华文仿宋" w:hAnsi="华文仿宋" w:hint="eastAsia"/>
                    </w:rPr>
                    <w:t>发</w:t>
                  </w:r>
                  <w:r w:rsidR="00517234" w:rsidRPr="005A4DDC">
                    <w:rPr>
                      <w:rFonts w:ascii="华文仿宋" w:eastAsia="华文仿宋" w:hAnsi="华文仿宋" w:hint="eastAsia"/>
                    </w:rPr>
                    <w:t>[201</w:t>
                  </w:r>
                  <w:r w:rsidR="00DF64DC">
                    <w:rPr>
                      <w:rFonts w:ascii="华文仿宋" w:eastAsia="华文仿宋" w:hAnsi="华文仿宋" w:hint="eastAsia"/>
                    </w:rPr>
                    <w:t>6</w:t>
                  </w:r>
                  <w:r w:rsidR="00517234" w:rsidRPr="005A4DDC">
                    <w:rPr>
                      <w:rFonts w:ascii="华文仿宋" w:eastAsia="华文仿宋" w:hAnsi="华文仿宋" w:hint="eastAsia"/>
                    </w:rPr>
                    <w:t>]</w:t>
                  </w:r>
                  <w:r w:rsidR="00525635">
                    <w:rPr>
                      <w:rFonts w:ascii="华文仿宋" w:eastAsia="华文仿宋" w:hAnsi="华文仿宋" w:hint="eastAsia"/>
                    </w:rPr>
                    <w:t>7</w:t>
                  </w:r>
                  <w:r w:rsidR="00D7760F" w:rsidRPr="005A4DDC">
                    <w:rPr>
                      <w:rFonts w:ascii="华文仿宋" w:eastAsia="华文仿宋" w:hAnsi="华文仿宋" w:hint="eastAsia"/>
                    </w:rPr>
                    <w:t>号</w:t>
                  </w:r>
                </w:p>
              </w:txbxContent>
            </v:textbox>
          </v:shape>
        </w:pict>
      </w:r>
    </w:p>
    <w:p w:rsidR="002C22A1" w:rsidRDefault="002C22A1" w:rsidP="002C22A1"/>
    <w:p w:rsidR="002C22A1" w:rsidRDefault="002C22A1" w:rsidP="007E6DEF">
      <w:pPr>
        <w:spacing w:line="120" w:lineRule="exact"/>
      </w:pPr>
    </w:p>
    <w:p w:rsidR="009D7F3A" w:rsidRDefault="009D7F3A" w:rsidP="007001B6">
      <w:pPr>
        <w:spacing w:line="380" w:lineRule="exact"/>
      </w:pPr>
    </w:p>
    <w:p w:rsidR="00BB6DE6" w:rsidRDefault="00BB6DE6" w:rsidP="00511415">
      <w:pPr>
        <w:adjustRightInd w:val="0"/>
        <w:snapToGrid w:val="0"/>
        <w:spacing w:line="50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525635" w:rsidRDefault="00B32807" w:rsidP="00525635">
      <w:pPr>
        <w:adjustRightInd w:val="0"/>
        <w:snapToGrid w:val="0"/>
        <w:spacing w:line="540" w:lineRule="exac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25635"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="00525635" w:rsidRPr="00525635">
        <w:rPr>
          <w:rFonts w:asciiTheme="majorEastAsia" w:eastAsiaTheme="majorEastAsia" w:hAnsiTheme="majorEastAsia" w:hint="eastAsia"/>
          <w:sz w:val="44"/>
          <w:szCs w:val="44"/>
        </w:rPr>
        <w:t>加强</w:t>
      </w:r>
    </w:p>
    <w:p w:rsidR="00525635" w:rsidRPr="00525635" w:rsidRDefault="00525635" w:rsidP="00525635">
      <w:pPr>
        <w:adjustRightInd w:val="0"/>
        <w:snapToGrid w:val="0"/>
        <w:spacing w:line="540" w:lineRule="exac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25635">
        <w:rPr>
          <w:rFonts w:asciiTheme="majorEastAsia" w:eastAsiaTheme="majorEastAsia" w:hAnsiTheme="majorEastAsia" w:hint="eastAsia"/>
          <w:sz w:val="44"/>
          <w:szCs w:val="44"/>
        </w:rPr>
        <w:t>农林系统安全生产监管工作的通知</w:t>
      </w:r>
    </w:p>
    <w:p w:rsidR="0025774B" w:rsidRPr="0025774B" w:rsidRDefault="0025774B" w:rsidP="00525635">
      <w:pPr>
        <w:adjustRightInd w:val="0"/>
        <w:snapToGrid w:val="0"/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C06BE" w:rsidRDefault="00525635" w:rsidP="0025774B">
      <w:pPr>
        <w:adjustRightInd w:val="0"/>
        <w:snapToGrid w:val="0"/>
        <w:spacing w:line="560" w:lineRule="exact"/>
        <w:rPr>
          <w:rFonts w:ascii="华文仿宋" w:eastAsia="华文仿宋" w:hAnsi="华文仿宋"/>
        </w:rPr>
      </w:pPr>
      <w:r w:rsidRPr="00525635">
        <w:rPr>
          <w:rFonts w:ascii="华文仿宋" w:eastAsia="华文仿宋" w:hAnsi="华文仿宋" w:hint="eastAsia"/>
        </w:rPr>
        <w:t>各镇（街道）农业（经济）服务中心、兽医站、局各部门</w:t>
      </w:r>
      <w:r w:rsidR="00EC06BE" w:rsidRPr="00EC06BE">
        <w:rPr>
          <w:rFonts w:ascii="华文仿宋" w:eastAsia="华文仿宋" w:hAnsi="华文仿宋" w:hint="eastAsia"/>
        </w:rPr>
        <w:t>：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华文仿宋" w:eastAsia="华文仿宋" w:hAnsi="华文仿宋" w:hint="eastAsia"/>
        </w:rPr>
      </w:pPr>
      <w:r w:rsidRPr="00525635">
        <w:rPr>
          <w:rFonts w:ascii="华文仿宋" w:eastAsia="华文仿宋" w:hAnsi="华文仿宋" w:hint="eastAsia"/>
        </w:rPr>
        <w:t>根据市安委办通知，近期我市连续发生生产安全事故，安全生产进入事故易发高发时期；春季到来，农业春播春种将全面展开，为贯彻全市安全工作会议精神，确保2016年全市农林系统安全生产无重大责任事故，结合农林系统安全生产工作实际，提出2016年安全生产工作重点和工作要求：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黑体" w:eastAsia="黑体" w:hAnsi="黑体" w:hint="eastAsia"/>
        </w:rPr>
      </w:pPr>
      <w:r w:rsidRPr="00525635">
        <w:rPr>
          <w:rFonts w:ascii="黑体" w:eastAsia="黑体" w:hAnsi="黑体" w:hint="eastAsia"/>
        </w:rPr>
        <w:t>一、强化“一岗双责”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华文仿宋" w:eastAsia="华文仿宋" w:hAnsi="华文仿宋" w:hint="eastAsia"/>
        </w:rPr>
      </w:pPr>
      <w:r w:rsidRPr="00525635">
        <w:rPr>
          <w:rFonts w:ascii="华文仿宋" w:eastAsia="华文仿宋" w:hAnsi="华文仿宋" w:hint="eastAsia"/>
        </w:rPr>
        <w:t>各镇（街道）农业（经济）服务中心、兽医站和局各单位，要进一步提高对安全生产工作的责任意识，强化安全工作人人有责的认识。各单位主要负责人对安全生产工作负总责，分管领导按照“一岗双责”要求，既要负责分管范围的业务工作，又要负责分管范围内的安全生产工作；每个工作人员对自己负责的业务工作也要提高安全生产责任意识。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黑体" w:eastAsia="黑体" w:hAnsi="黑体" w:hint="eastAsia"/>
        </w:rPr>
      </w:pPr>
      <w:r w:rsidRPr="00525635">
        <w:rPr>
          <w:rFonts w:ascii="黑体" w:eastAsia="黑体" w:hAnsi="黑体" w:hint="eastAsia"/>
        </w:rPr>
        <w:t>二、强化单位监管责任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华文仿宋" w:eastAsia="华文仿宋" w:hAnsi="华文仿宋" w:hint="eastAsia"/>
        </w:rPr>
      </w:pPr>
      <w:r w:rsidRPr="00525635">
        <w:rPr>
          <w:rFonts w:ascii="华文仿宋" w:eastAsia="华文仿宋" w:hAnsi="华文仿宋" w:hint="eastAsia"/>
        </w:rPr>
        <w:lastRenderedPageBreak/>
        <w:t>坚持“管行业必须管安全，管业务必须管安全，管生产经营必须管安全”的原则，健全安全生产综合监管与行业监管相结合的工作机制，全面落实相关责任单位的专项监管和指导职责。坚持“谁主管、谁负责”的原则，强化单位的安全生产职责，各单位要加强对主管范围内安全生产的监督检查，查找隐患，堵塞漏洞，解决突出问题。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黑体" w:eastAsia="黑体" w:hAnsi="黑体" w:hint="eastAsia"/>
        </w:rPr>
      </w:pPr>
      <w:r w:rsidRPr="00525635">
        <w:rPr>
          <w:rFonts w:ascii="黑体" w:eastAsia="黑体" w:hAnsi="黑体" w:hint="eastAsia"/>
        </w:rPr>
        <w:t>三、强化企业主体责任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华文仿宋" w:eastAsia="华文仿宋" w:hAnsi="华文仿宋" w:hint="eastAsia"/>
        </w:rPr>
      </w:pPr>
      <w:r w:rsidRPr="00525635">
        <w:rPr>
          <w:rFonts w:ascii="华文仿宋" w:eastAsia="华文仿宋" w:hAnsi="华文仿宋" w:hint="eastAsia"/>
        </w:rPr>
        <w:t>安全生产，企业是主体，只要企业重视了安全生产，就能起道事半功倍的效果。加强安全生产教育，提高农业企业主的安全意识尤为重要；同时要加大督查检查，对安全意识淡薄，责任意识不强的农业企业，要进行批评教育和整改。各安全生产主体责任单位，要把安全第一、生命至上、保护职工生命安全作为最重要的职责，要健全和完善各类安全生产制度，各类设施、设备、生产经营各个环节都必须符合安全生产的法律、法规、标准、制度的要求；要经常自觉开展隐患排查，发现问题及时整改。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黑体" w:eastAsia="黑体" w:hAnsi="黑体" w:hint="eastAsia"/>
        </w:rPr>
      </w:pPr>
      <w:r w:rsidRPr="00525635">
        <w:rPr>
          <w:rFonts w:ascii="黑体" w:eastAsia="黑体" w:hAnsi="黑体" w:hint="eastAsia"/>
        </w:rPr>
        <w:t>四、切实加强重点领域安全生产监管督查工作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楷体" w:eastAsia="楷体" w:hAnsi="楷体" w:hint="eastAsia"/>
        </w:rPr>
      </w:pPr>
      <w:r w:rsidRPr="00525635">
        <w:rPr>
          <w:rFonts w:ascii="楷体" w:eastAsia="楷体" w:hAnsi="楷体" w:hint="eastAsia"/>
        </w:rPr>
        <w:t>（一）</w:t>
      </w:r>
      <w:r w:rsidRPr="00525635">
        <w:rPr>
          <w:rFonts w:ascii="楷体" w:eastAsia="楷体" w:hAnsi="楷体" w:hint="eastAsia"/>
        </w:rPr>
        <w:t>加强渔业、沼气使用、涉氨制冷企业的监管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华文仿宋" w:eastAsia="华文仿宋" w:hAnsi="华文仿宋" w:hint="eastAsia"/>
        </w:rPr>
      </w:pPr>
      <w:r w:rsidRPr="00525635">
        <w:rPr>
          <w:rFonts w:ascii="华文仿宋" w:eastAsia="华文仿宋" w:hAnsi="华文仿宋" w:hint="eastAsia"/>
        </w:rPr>
        <w:t>首先是渔业生产安全的监管，重点落实船检、船东互保、救生设备配置、安全责任落实、承诺书签订是否全部达到100%；结合条线上级部门关于渔业安全生产文件精神,做好宣传教育工作，落实安全措施，提高安全生产意识。二是沼气使用安全，强化对沼气设施和使用的监管巡查，重点检查发酵池是否完好，清理发酵池方法、程序是否符合要求，输气管线、灶具是否老化漏气，使用方法是否正确，责任书、承诺书签订是否100%，监管责任是否落实。</w:t>
      </w:r>
      <w:r w:rsidRPr="00525635">
        <w:rPr>
          <w:rFonts w:ascii="华文仿宋" w:eastAsia="华文仿宋" w:hAnsi="华文仿宋" w:hint="eastAsia"/>
        </w:rPr>
        <w:lastRenderedPageBreak/>
        <w:t>三是对农业涉氨制冷企业要充分掌握安全生产情况，按照要求组织检查。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（二）</w:t>
      </w:r>
      <w:r w:rsidRPr="00525635">
        <w:rPr>
          <w:rFonts w:ascii="楷体" w:eastAsia="楷体" w:hAnsi="楷体" w:hint="eastAsia"/>
        </w:rPr>
        <w:t>加强农业设施、农业附属用房、出租房屋的监管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华文仿宋" w:eastAsia="华文仿宋" w:hAnsi="华文仿宋" w:hint="eastAsia"/>
        </w:rPr>
      </w:pPr>
      <w:r w:rsidRPr="00525635">
        <w:rPr>
          <w:rFonts w:ascii="华文仿宋" w:eastAsia="华文仿宋" w:hAnsi="华文仿宋" w:hint="eastAsia"/>
        </w:rPr>
        <w:t>根据“一岗双责”的要求，各部门对自己所负责条线的农业设施、农业附属用房要加强督促检查，组织农技人员进行分类指导，切实抓好安全措施的落实。各镇（街道）要负起属地监管责任，及时掌握本辖区农业设施、农业附属用房的情况。对存在的安全隐患要及时排除，一时排除不了的要坚持经常巡查，做好防范自然灾害的措施。局各下属单位凡有房屋出租的，都要对出租房屋的安全监管负责，落实安全责任。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楷体" w:eastAsia="楷体" w:hAnsi="楷体" w:hint="eastAsia"/>
        </w:rPr>
      </w:pPr>
      <w:r w:rsidRPr="00525635">
        <w:rPr>
          <w:rFonts w:ascii="楷体" w:eastAsia="楷体" w:hAnsi="楷体" w:hint="eastAsia"/>
        </w:rPr>
        <w:t>（三）</w:t>
      </w:r>
      <w:r w:rsidRPr="00525635">
        <w:rPr>
          <w:rFonts w:ascii="楷体" w:eastAsia="楷体" w:hAnsi="楷体" w:hint="eastAsia"/>
        </w:rPr>
        <w:t>加强农林局内部各部门的安全管理</w:t>
      </w:r>
    </w:p>
    <w:p w:rsidR="00525635" w:rsidRPr="00525635" w:rsidRDefault="00525635" w:rsidP="00525635">
      <w:pPr>
        <w:adjustRightInd w:val="0"/>
        <w:snapToGrid w:val="0"/>
        <w:spacing w:line="540" w:lineRule="exact"/>
        <w:ind w:firstLineChars="200" w:firstLine="592"/>
        <w:rPr>
          <w:rFonts w:ascii="华文仿宋" w:eastAsia="华文仿宋" w:hAnsi="华文仿宋" w:hint="eastAsia"/>
        </w:rPr>
      </w:pPr>
      <w:r w:rsidRPr="00525635">
        <w:rPr>
          <w:rFonts w:ascii="华文仿宋" w:eastAsia="华文仿宋" w:hAnsi="华文仿宋" w:hint="eastAsia"/>
        </w:rPr>
        <w:t>认真落实安全工作主体责任，各科、室、站主要负责人对本单位安全工作负全责，为安全工作第一责任人。要加强对本单位人员安全意识教育，特别是酒后驾车等方面的教育，单位出租房要明确安全责任，经常进行督促检查，确保不发生安全责任事故。</w:t>
      </w:r>
    </w:p>
    <w:p w:rsidR="0025774B" w:rsidRDefault="0025774B" w:rsidP="0025774B">
      <w:pPr>
        <w:adjustRightInd w:val="0"/>
        <w:snapToGrid w:val="0"/>
        <w:spacing w:line="540" w:lineRule="exact"/>
        <w:rPr>
          <w:rFonts w:ascii="华文仿宋" w:eastAsia="华文仿宋" w:hAnsi="华文仿宋"/>
        </w:rPr>
      </w:pPr>
      <w:r w:rsidRPr="0025774B">
        <w:rPr>
          <w:rFonts w:ascii="华文仿宋" w:eastAsia="华文仿宋" w:hAnsi="华文仿宋" w:hint="eastAsia"/>
        </w:rPr>
        <w:t xml:space="preserve">                                  </w:t>
      </w:r>
    </w:p>
    <w:p w:rsidR="0025774B" w:rsidRPr="0025774B" w:rsidRDefault="0025774B" w:rsidP="0025774B">
      <w:pPr>
        <w:adjustRightInd w:val="0"/>
        <w:snapToGrid w:val="0"/>
        <w:spacing w:line="540" w:lineRule="exact"/>
        <w:rPr>
          <w:rFonts w:ascii="华文仿宋" w:eastAsia="华文仿宋" w:hAnsi="华文仿宋"/>
        </w:rPr>
      </w:pPr>
    </w:p>
    <w:p w:rsidR="0025774B" w:rsidRDefault="0025774B" w:rsidP="0025774B">
      <w:pPr>
        <w:snapToGrid w:val="0"/>
        <w:spacing w:line="220" w:lineRule="exact"/>
        <w:jc w:val="center"/>
        <w:rPr>
          <w:rFonts w:ascii="华文仿宋" w:eastAsia="华文仿宋" w:hAnsi="华文仿宋"/>
        </w:rPr>
      </w:pPr>
      <w:r w:rsidRPr="0025774B">
        <w:rPr>
          <w:rFonts w:ascii="华文仿宋" w:eastAsia="华文仿宋" w:hAnsi="华文仿宋"/>
        </w:rPr>
        <w:t xml:space="preserve"> </w:t>
      </w:r>
      <w:r>
        <w:rPr>
          <w:rFonts w:ascii="华文仿宋" w:eastAsia="华文仿宋" w:hAnsi="华文仿宋" w:hint="eastAsia"/>
        </w:rPr>
        <w:t xml:space="preserve">                                 </w:t>
      </w:r>
    </w:p>
    <w:p w:rsidR="0025774B" w:rsidRPr="00EC06BE" w:rsidRDefault="0025774B" w:rsidP="0025774B">
      <w:pPr>
        <w:snapToGrid w:val="0"/>
        <w:spacing w:line="500" w:lineRule="exact"/>
        <w:jc w:val="center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 xml:space="preserve">                                   </w:t>
      </w:r>
      <w:r w:rsidRPr="00EC06BE">
        <w:rPr>
          <w:rFonts w:ascii="华文仿宋" w:eastAsia="华文仿宋" w:hAnsi="华文仿宋" w:hint="eastAsia"/>
        </w:rPr>
        <w:t>江阴市农林局</w:t>
      </w:r>
    </w:p>
    <w:p w:rsidR="0025774B" w:rsidRDefault="0025774B" w:rsidP="0025774B">
      <w:pPr>
        <w:snapToGrid w:val="0"/>
        <w:spacing w:line="500" w:lineRule="exact"/>
        <w:jc w:val="center"/>
        <w:rPr>
          <w:rFonts w:ascii="华文仿宋" w:eastAsia="华文仿宋" w:hAnsi="华文仿宋"/>
        </w:rPr>
      </w:pPr>
      <w:r w:rsidRPr="00EC06BE">
        <w:rPr>
          <w:rFonts w:ascii="华文仿宋" w:eastAsia="华文仿宋" w:hAnsi="华文仿宋" w:hint="eastAsia"/>
        </w:rPr>
        <w:t xml:space="preserve">                     </w:t>
      </w:r>
      <w:r>
        <w:rPr>
          <w:rFonts w:ascii="华文仿宋" w:eastAsia="华文仿宋" w:hAnsi="华文仿宋" w:hint="eastAsia"/>
        </w:rPr>
        <w:t xml:space="preserve">               2016</w:t>
      </w:r>
      <w:r w:rsidRPr="00EC06BE">
        <w:rPr>
          <w:rFonts w:ascii="华文仿宋" w:eastAsia="华文仿宋" w:hAnsi="华文仿宋" w:hint="eastAsia"/>
        </w:rPr>
        <w:t>年</w:t>
      </w:r>
      <w:r w:rsidR="00525635">
        <w:rPr>
          <w:rFonts w:ascii="华文仿宋" w:eastAsia="华文仿宋" w:hAnsi="华文仿宋" w:hint="eastAsia"/>
        </w:rPr>
        <w:t>3</w:t>
      </w:r>
      <w:r w:rsidRPr="00EC06BE">
        <w:rPr>
          <w:rFonts w:ascii="华文仿宋" w:eastAsia="华文仿宋" w:hAnsi="华文仿宋" w:hint="eastAsia"/>
        </w:rPr>
        <w:t>月</w:t>
      </w:r>
      <w:r w:rsidR="00525635">
        <w:rPr>
          <w:rFonts w:ascii="华文仿宋" w:eastAsia="华文仿宋" w:hAnsi="华文仿宋" w:hint="eastAsia"/>
        </w:rPr>
        <w:t>3</w:t>
      </w:r>
      <w:r w:rsidRPr="00EC06BE">
        <w:rPr>
          <w:rFonts w:ascii="华文仿宋" w:eastAsia="华文仿宋" w:hAnsi="华文仿宋" w:hint="eastAsia"/>
        </w:rPr>
        <w:t>日</w:t>
      </w:r>
    </w:p>
    <w:p w:rsidR="0025774B" w:rsidRDefault="0025774B" w:rsidP="0025774B">
      <w:pPr>
        <w:snapToGrid w:val="0"/>
        <w:spacing w:line="160" w:lineRule="exact"/>
        <w:jc w:val="center"/>
        <w:rPr>
          <w:rFonts w:ascii="华文仿宋" w:eastAsia="华文仿宋" w:hAnsi="华文仿宋"/>
        </w:rPr>
      </w:pPr>
    </w:p>
    <w:p w:rsidR="0025774B" w:rsidRDefault="0025774B" w:rsidP="0025774B">
      <w:pPr>
        <w:spacing w:line="420" w:lineRule="exact"/>
        <w:rPr>
          <w:rFonts w:ascii="黑体" w:eastAsia="黑体"/>
        </w:rPr>
      </w:pPr>
    </w:p>
    <w:p w:rsidR="0025774B" w:rsidRDefault="0025774B" w:rsidP="0025774B">
      <w:pPr>
        <w:spacing w:line="420" w:lineRule="exact"/>
        <w:rPr>
          <w:rFonts w:ascii="黑体" w:eastAsia="黑体"/>
        </w:rPr>
      </w:pPr>
    </w:p>
    <w:p w:rsidR="00525635" w:rsidRDefault="00525635" w:rsidP="0025774B">
      <w:pPr>
        <w:spacing w:line="420" w:lineRule="exact"/>
        <w:rPr>
          <w:rFonts w:ascii="黑体" w:eastAsia="黑体" w:hint="eastAsia"/>
        </w:rPr>
      </w:pPr>
    </w:p>
    <w:p w:rsidR="0025774B" w:rsidRPr="00494C3D" w:rsidRDefault="0025774B" w:rsidP="0025774B">
      <w:pPr>
        <w:spacing w:line="420" w:lineRule="exact"/>
        <w:rPr>
          <w:rFonts w:ascii="宋体" w:eastAsia="宋体" w:hAnsi="宋体"/>
        </w:rPr>
      </w:pPr>
      <w:r>
        <w:rPr>
          <w:rFonts w:ascii="黑体" w:eastAsia="黑体" w:hint="eastAsia"/>
        </w:rPr>
        <w:t>主题词：</w:t>
      </w:r>
      <w:r w:rsidR="00525635">
        <w:rPr>
          <w:rFonts w:ascii="宋体" w:eastAsia="宋体" w:hAnsi="宋体" w:hint="eastAsia"/>
        </w:rPr>
        <w:t>加强</w:t>
      </w:r>
      <w:r>
        <w:rPr>
          <w:rFonts w:ascii="宋体" w:eastAsia="宋体" w:hAnsi="宋体" w:hint="eastAsia"/>
        </w:rPr>
        <w:t xml:space="preserve">  </w:t>
      </w:r>
      <w:r w:rsidR="00525635">
        <w:rPr>
          <w:rFonts w:ascii="宋体" w:eastAsia="宋体" w:hAnsi="宋体" w:hint="eastAsia"/>
        </w:rPr>
        <w:t>安全生产</w:t>
      </w:r>
      <w:r>
        <w:rPr>
          <w:rFonts w:ascii="宋体" w:eastAsia="宋体" w:hAnsi="宋体" w:hint="eastAsia"/>
        </w:rPr>
        <w:t xml:space="preserve">  通知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3"/>
      </w:tblGrid>
      <w:tr w:rsidR="0025774B" w:rsidRPr="00135E5B" w:rsidTr="00BE58EB">
        <w:tc>
          <w:tcPr>
            <w:tcW w:w="8443" w:type="dxa"/>
            <w:tcBorders>
              <w:left w:val="nil"/>
              <w:right w:val="nil"/>
            </w:tcBorders>
          </w:tcPr>
          <w:p w:rsidR="0025774B" w:rsidRPr="00135E5B" w:rsidRDefault="0025774B" w:rsidP="00BE58EB">
            <w:pPr>
              <w:spacing w:line="440" w:lineRule="exact"/>
              <w:rPr>
                <w:rFonts w:ascii="华文仿宋" w:eastAsia="华文仿宋" w:hAnsi="华文仿宋"/>
              </w:rPr>
            </w:pPr>
            <w:r w:rsidRPr="00135E5B">
              <w:rPr>
                <w:rFonts w:ascii="华文仿宋" w:eastAsia="华文仿宋" w:hAnsi="华文仿宋" w:hint="eastAsia"/>
              </w:rPr>
              <w:t>江阴市农林局</w:t>
            </w:r>
            <w:r>
              <w:rPr>
                <w:rFonts w:ascii="华文仿宋" w:eastAsia="华文仿宋" w:hAnsi="华文仿宋" w:hint="eastAsia"/>
              </w:rPr>
              <w:t xml:space="preserve">                           2016</w:t>
            </w:r>
            <w:r w:rsidRPr="00135E5B">
              <w:rPr>
                <w:rFonts w:ascii="华文仿宋" w:eastAsia="华文仿宋" w:hAnsi="华文仿宋" w:hint="eastAsia"/>
              </w:rPr>
              <w:t>年</w:t>
            </w:r>
            <w:r w:rsidR="00525635">
              <w:rPr>
                <w:rFonts w:ascii="华文仿宋" w:eastAsia="华文仿宋" w:hAnsi="华文仿宋" w:hint="eastAsia"/>
              </w:rPr>
              <w:t>3</w:t>
            </w:r>
            <w:r w:rsidRPr="00135E5B">
              <w:rPr>
                <w:rFonts w:ascii="华文仿宋" w:eastAsia="华文仿宋" w:hAnsi="华文仿宋" w:hint="eastAsia"/>
              </w:rPr>
              <w:t>月</w:t>
            </w:r>
            <w:r w:rsidR="00525635">
              <w:rPr>
                <w:rFonts w:ascii="华文仿宋" w:eastAsia="华文仿宋" w:hAnsi="华文仿宋" w:hint="eastAsia"/>
              </w:rPr>
              <w:t>3</w:t>
            </w:r>
            <w:r w:rsidRPr="00135E5B">
              <w:rPr>
                <w:rFonts w:ascii="华文仿宋" w:eastAsia="华文仿宋" w:hAnsi="华文仿宋" w:hint="eastAsia"/>
              </w:rPr>
              <w:t>日印发</w:t>
            </w:r>
          </w:p>
        </w:tc>
      </w:tr>
    </w:tbl>
    <w:p w:rsidR="0025774B" w:rsidRDefault="0025774B" w:rsidP="0025774B">
      <w:pPr>
        <w:spacing w:line="440" w:lineRule="exact"/>
        <w:ind w:firstLineChars="2250" w:firstLine="6660"/>
        <w:rPr>
          <w:rFonts w:ascii="华文仿宋" w:eastAsia="华文仿宋" w:hAnsi="华文仿宋"/>
        </w:rPr>
      </w:pPr>
      <w:r w:rsidRPr="005A4DDC">
        <w:rPr>
          <w:rFonts w:ascii="华文仿宋" w:eastAsia="华文仿宋" w:hAnsi="华文仿宋" w:hint="eastAsia"/>
        </w:rPr>
        <w:t>（共印</w:t>
      </w:r>
      <w:r>
        <w:rPr>
          <w:rFonts w:ascii="华文仿宋" w:eastAsia="华文仿宋" w:hAnsi="华文仿宋" w:hint="eastAsia"/>
        </w:rPr>
        <w:t>5</w:t>
      </w:r>
      <w:r w:rsidRPr="005A4DDC">
        <w:rPr>
          <w:rFonts w:ascii="华文仿宋" w:eastAsia="华文仿宋" w:hAnsi="华文仿宋" w:hint="eastAsia"/>
        </w:rPr>
        <w:t>份）</w:t>
      </w:r>
    </w:p>
    <w:sectPr w:rsidR="0025774B" w:rsidSect="00BB6DE6">
      <w:footerReference w:type="even" r:id="rId8"/>
      <w:pgSz w:w="11906" w:h="16838" w:code="9"/>
      <w:pgMar w:top="2041" w:right="1588" w:bottom="1418" w:left="1871" w:header="1134" w:footer="1418" w:gutter="0"/>
      <w:pgNumType w:start="1"/>
      <w:cols w:space="425"/>
      <w:docGrid w:type="line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7B" w:rsidRDefault="00654C7B">
      <w:r>
        <w:separator/>
      </w:r>
    </w:p>
  </w:endnote>
  <w:endnote w:type="continuationSeparator" w:id="1">
    <w:p w:rsidR="00654C7B" w:rsidRDefault="0065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F5" w:rsidRDefault="00C35B8A" w:rsidP="003F5C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39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9F5" w:rsidRDefault="00E739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7B" w:rsidRDefault="00654C7B">
      <w:r>
        <w:separator/>
      </w:r>
    </w:p>
  </w:footnote>
  <w:footnote w:type="continuationSeparator" w:id="1">
    <w:p w:rsidR="00654C7B" w:rsidRDefault="00654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7FAD"/>
    <w:multiLevelType w:val="hybridMultilevel"/>
    <w:tmpl w:val="156AE0F6"/>
    <w:lvl w:ilvl="0" w:tplc="A4CCBBF4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6F5B4151"/>
    <w:multiLevelType w:val="hybridMultilevel"/>
    <w:tmpl w:val="734C928E"/>
    <w:lvl w:ilvl="0" w:tplc="B2A01052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48"/>
  <w:drawingGridVerticalSpacing w:val="435"/>
  <w:displayHorizontalDrawingGridEvery w:val="0"/>
  <w:characterSpacingControl w:val="compressPunctuation"/>
  <w:hdrShapeDefaults>
    <o:shapedefaults v:ext="edit" spidmax="67586">
      <o:colormenu v:ext="edit" fill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CB6"/>
    <w:rsid w:val="00000E9C"/>
    <w:rsid w:val="000269E5"/>
    <w:rsid w:val="000332BB"/>
    <w:rsid w:val="0003790A"/>
    <w:rsid w:val="00037A0E"/>
    <w:rsid w:val="0005506C"/>
    <w:rsid w:val="00063940"/>
    <w:rsid w:val="00066466"/>
    <w:rsid w:val="000776FA"/>
    <w:rsid w:val="00080BC9"/>
    <w:rsid w:val="00083548"/>
    <w:rsid w:val="00085758"/>
    <w:rsid w:val="000861B2"/>
    <w:rsid w:val="000913E6"/>
    <w:rsid w:val="000934F5"/>
    <w:rsid w:val="000B137A"/>
    <w:rsid w:val="000B5C27"/>
    <w:rsid w:val="000D0F5F"/>
    <w:rsid w:val="000D3CAA"/>
    <w:rsid w:val="000D4482"/>
    <w:rsid w:val="000D70C7"/>
    <w:rsid w:val="000D7883"/>
    <w:rsid w:val="000E0B5F"/>
    <w:rsid w:val="000F22C1"/>
    <w:rsid w:val="000F36DC"/>
    <w:rsid w:val="00102099"/>
    <w:rsid w:val="001118FF"/>
    <w:rsid w:val="00112C0F"/>
    <w:rsid w:val="001205D3"/>
    <w:rsid w:val="00123274"/>
    <w:rsid w:val="00135E5B"/>
    <w:rsid w:val="001379E0"/>
    <w:rsid w:val="0015239D"/>
    <w:rsid w:val="00155DB7"/>
    <w:rsid w:val="00160D72"/>
    <w:rsid w:val="001678C9"/>
    <w:rsid w:val="00172729"/>
    <w:rsid w:val="00185D5D"/>
    <w:rsid w:val="001B1FED"/>
    <w:rsid w:val="001C3E79"/>
    <w:rsid w:val="001C3E95"/>
    <w:rsid w:val="001E2A91"/>
    <w:rsid w:val="001E3C04"/>
    <w:rsid w:val="001E5EB8"/>
    <w:rsid w:val="001F03BA"/>
    <w:rsid w:val="002049B7"/>
    <w:rsid w:val="002116AF"/>
    <w:rsid w:val="002130FC"/>
    <w:rsid w:val="00216E43"/>
    <w:rsid w:val="002171C8"/>
    <w:rsid w:val="0022504D"/>
    <w:rsid w:val="002426EC"/>
    <w:rsid w:val="002465CE"/>
    <w:rsid w:val="0025774B"/>
    <w:rsid w:val="002636CD"/>
    <w:rsid w:val="00264BA9"/>
    <w:rsid w:val="002800A3"/>
    <w:rsid w:val="0028332A"/>
    <w:rsid w:val="0028732B"/>
    <w:rsid w:val="00292819"/>
    <w:rsid w:val="00292900"/>
    <w:rsid w:val="0029486D"/>
    <w:rsid w:val="002958E5"/>
    <w:rsid w:val="002B0EC8"/>
    <w:rsid w:val="002C22A1"/>
    <w:rsid w:val="002C3647"/>
    <w:rsid w:val="002C5A6A"/>
    <w:rsid w:val="002D2C7B"/>
    <w:rsid w:val="002D621A"/>
    <w:rsid w:val="002D62C6"/>
    <w:rsid w:val="002E15CD"/>
    <w:rsid w:val="002E6480"/>
    <w:rsid w:val="003029FA"/>
    <w:rsid w:val="003044D2"/>
    <w:rsid w:val="0031092D"/>
    <w:rsid w:val="003166B7"/>
    <w:rsid w:val="00321D98"/>
    <w:rsid w:val="00323D33"/>
    <w:rsid w:val="0032686F"/>
    <w:rsid w:val="00335389"/>
    <w:rsid w:val="003407AA"/>
    <w:rsid w:val="00345255"/>
    <w:rsid w:val="00346A9B"/>
    <w:rsid w:val="003575E1"/>
    <w:rsid w:val="003634BB"/>
    <w:rsid w:val="00366BF8"/>
    <w:rsid w:val="00366C5C"/>
    <w:rsid w:val="0038076F"/>
    <w:rsid w:val="00392642"/>
    <w:rsid w:val="003934B4"/>
    <w:rsid w:val="003A00B1"/>
    <w:rsid w:val="003A4F6B"/>
    <w:rsid w:val="003A68B7"/>
    <w:rsid w:val="003B2241"/>
    <w:rsid w:val="003C0AEE"/>
    <w:rsid w:val="003C1B41"/>
    <w:rsid w:val="003D17CD"/>
    <w:rsid w:val="003F5CF1"/>
    <w:rsid w:val="003F730A"/>
    <w:rsid w:val="00405C2C"/>
    <w:rsid w:val="00406D7E"/>
    <w:rsid w:val="0041465E"/>
    <w:rsid w:val="00431D11"/>
    <w:rsid w:val="004369B8"/>
    <w:rsid w:val="00441CB6"/>
    <w:rsid w:val="00444A8C"/>
    <w:rsid w:val="0045008B"/>
    <w:rsid w:val="00476DD2"/>
    <w:rsid w:val="00494C3D"/>
    <w:rsid w:val="004A4285"/>
    <w:rsid w:val="004C2BC5"/>
    <w:rsid w:val="004D082E"/>
    <w:rsid w:val="004D5FA6"/>
    <w:rsid w:val="004D61B9"/>
    <w:rsid w:val="004E06C8"/>
    <w:rsid w:val="004E2B8E"/>
    <w:rsid w:val="004E5BC5"/>
    <w:rsid w:val="004E7866"/>
    <w:rsid w:val="004E7D1C"/>
    <w:rsid w:val="005036AC"/>
    <w:rsid w:val="00511415"/>
    <w:rsid w:val="005124C2"/>
    <w:rsid w:val="005141EC"/>
    <w:rsid w:val="00517234"/>
    <w:rsid w:val="0052254F"/>
    <w:rsid w:val="005236E7"/>
    <w:rsid w:val="005253B0"/>
    <w:rsid w:val="00525635"/>
    <w:rsid w:val="00531CA8"/>
    <w:rsid w:val="005336EC"/>
    <w:rsid w:val="00540B06"/>
    <w:rsid w:val="00542E9E"/>
    <w:rsid w:val="00546312"/>
    <w:rsid w:val="00550C64"/>
    <w:rsid w:val="00552FCC"/>
    <w:rsid w:val="00567678"/>
    <w:rsid w:val="005733D8"/>
    <w:rsid w:val="00580D83"/>
    <w:rsid w:val="00581ECF"/>
    <w:rsid w:val="00584B66"/>
    <w:rsid w:val="00593A2A"/>
    <w:rsid w:val="00594396"/>
    <w:rsid w:val="005A357D"/>
    <w:rsid w:val="005A4DDC"/>
    <w:rsid w:val="005B331B"/>
    <w:rsid w:val="005B350D"/>
    <w:rsid w:val="005C34E6"/>
    <w:rsid w:val="005C3635"/>
    <w:rsid w:val="005C7849"/>
    <w:rsid w:val="005E27B5"/>
    <w:rsid w:val="005E755D"/>
    <w:rsid w:val="00603602"/>
    <w:rsid w:val="006058EA"/>
    <w:rsid w:val="00610024"/>
    <w:rsid w:val="00612BD7"/>
    <w:rsid w:val="00614149"/>
    <w:rsid w:val="006209C2"/>
    <w:rsid w:val="006262D3"/>
    <w:rsid w:val="00630DB2"/>
    <w:rsid w:val="00640845"/>
    <w:rsid w:val="0064535B"/>
    <w:rsid w:val="00646F1E"/>
    <w:rsid w:val="00654C7B"/>
    <w:rsid w:val="0067526D"/>
    <w:rsid w:val="0069583E"/>
    <w:rsid w:val="00697766"/>
    <w:rsid w:val="006A0E59"/>
    <w:rsid w:val="006B093E"/>
    <w:rsid w:val="006B3672"/>
    <w:rsid w:val="006B412C"/>
    <w:rsid w:val="006B4D61"/>
    <w:rsid w:val="006E669A"/>
    <w:rsid w:val="006F738D"/>
    <w:rsid w:val="007001B6"/>
    <w:rsid w:val="00702868"/>
    <w:rsid w:val="00715949"/>
    <w:rsid w:val="0072735C"/>
    <w:rsid w:val="007318F7"/>
    <w:rsid w:val="00732ED4"/>
    <w:rsid w:val="0074407C"/>
    <w:rsid w:val="007466F9"/>
    <w:rsid w:val="007512D9"/>
    <w:rsid w:val="007551B6"/>
    <w:rsid w:val="00762E08"/>
    <w:rsid w:val="00765B3F"/>
    <w:rsid w:val="0076632B"/>
    <w:rsid w:val="0077698D"/>
    <w:rsid w:val="007914A4"/>
    <w:rsid w:val="007A093F"/>
    <w:rsid w:val="007A161D"/>
    <w:rsid w:val="007A17A1"/>
    <w:rsid w:val="007A263C"/>
    <w:rsid w:val="007B03FB"/>
    <w:rsid w:val="007B33D4"/>
    <w:rsid w:val="007C6693"/>
    <w:rsid w:val="007D03B3"/>
    <w:rsid w:val="007E6747"/>
    <w:rsid w:val="007E6DEF"/>
    <w:rsid w:val="0080227E"/>
    <w:rsid w:val="008106FD"/>
    <w:rsid w:val="00811DF0"/>
    <w:rsid w:val="008151AC"/>
    <w:rsid w:val="00820981"/>
    <w:rsid w:val="0083619D"/>
    <w:rsid w:val="0084325B"/>
    <w:rsid w:val="008479C3"/>
    <w:rsid w:val="00857A1C"/>
    <w:rsid w:val="00860F86"/>
    <w:rsid w:val="00863055"/>
    <w:rsid w:val="008643ED"/>
    <w:rsid w:val="00865D75"/>
    <w:rsid w:val="008773EE"/>
    <w:rsid w:val="008938F6"/>
    <w:rsid w:val="008A0475"/>
    <w:rsid w:val="008A76BD"/>
    <w:rsid w:val="008A7A53"/>
    <w:rsid w:val="008B583A"/>
    <w:rsid w:val="008C2C4A"/>
    <w:rsid w:val="008C2FAC"/>
    <w:rsid w:val="008C6D7F"/>
    <w:rsid w:val="008D0A79"/>
    <w:rsid w:val="008E2C39"/>
    <w:rsid w:val="008F3340"/>
    <w:rsid w:val="008F6FCF"/>
    <w:rsid w:val="009053E2"/>
    <w:rsid w:val="0090672B"/>
    <w:rsid w:val="00916906"/>
    <w:rsid w:val="009214A1"/>
    <w:rsid w:val="00943F0E"/>
    <w:rsid w:val="00951AC1"/>
    <w:rsid w:val="00964B84"/>
    <w:rsid w:val="0096651A"/>
    <w:rsid w:val="00973818"/>
    <w:rsid w:val="009804EC"/>
    <w:rsid w:val="00991255"/>
    <w:rsid w:val="009930B1"/>
    <w:rsid w:val="00996BE5"/>
    <w:rsid w:val="009A1ED1"/>
    <w:rsid w:val="009B1283"/>
    <w:rsid w:val="009B1CFD"/>
    <w:rsid w:val="009C7ED4"/>
    <w:rsid w:val="009D7F3A"/>
    <w:rsid w:val="009E32F0"/>
    <w:rsid w:val="009E54A7"/>
    <w:rsid w:val="00A01534"/>
    <w:rsid w:val="00A03E8F"/>
    <w:rsid w:val="00A07646"/>
    <w:rsid w:val="00A07E6F"/>
    <w:rsid w:val="00A14E9D"/>
    <w:rsid w:val="00A237D2"/>
    <w:rsid w:val="00A27714"/>
    <w:rsid w:val="00A414CA"/>
    <w:rsid w:val="00A43389"/>
    <w:rsid w:val="00A45718"/>
    <w:rsid w:val="00A52E2C"/>
    <w:rsid w:val="00A53B6A"/>
    <w:rsid w:val="00A722BA"/>
    <w:rsid w:val="00A9081B"/>
    <w:rsid w:val="00A95C20"/>
    <w:rsid w:val="00AA140C"/>
    <w:rsid w:val="00AA729C"/>
    <w:rsid w:val="00AB493C"/>
    <w:rsid w:val="00AC6D84"/>
    <w:rsid w:val="00AE4892"/>
    <w:rsid w:val="00AF402B"/>
    <w:rsid w:val="00B00272"/>
    <w:rsid w:val="00B038C1"/>
    <w:rsid w:val="00B03B96"/>
    <w:rsid w:val="00B070B0"/>
    <w:rsid w:val="00B074B3"/>
    <w:rsid w:val="00B1729D"/>
    <w:rsid w:val="00B22607"/>
    <w:rsid w:val="00B250A6"/>
    <w:rsid w:val="00B32807"/>
    <w:rsid w:val="00B6054F"/>
    <w:rsid w:val="00B67AF9"/>
    <w:rsid w:val="00B8714D"/>
    <w:rsid w:val="00B9260D"/>
    <w:rsid w:val="00B937CF"/>
    <w:rsid w:val="00B96EE1"/>
    <w:rsid w:val="00BA34ED"/>
    <w:rsid w:val="00BA6DDE"/>
    <w:rsid w:val="00BB6DE6"/>
    <w:rsid w:val="00BD036D"/>
    <w:rsid w:val="00BD38FE"/>
    <w:rsid w:val="00BD42DD"/>
    <w:rsid w:val="00BE000B"/>
    <w:rsid w:val="00BE2CCE"/>
    <w:rsid w:val="00BF3102"/>
    <w:rsid w:val="00BF3958"/>
    <w:rsid w:val="00C00947"/>
    <w:rsid w:val="00C03059"/>
    <w:rsid w:val="00C03618"/>
    <w:rsid w:val="00C0507B"/>
    <w:rsid w:val="00C1014B"/>
    <w:rsid w:val="00C16C45"/>
    <w:rsid w:val="00C33B16"/>
    <w:rsid w:val="00C33FC4"/>
    <w:rsid w:val="00C354D9"/>
    <w:rsid w:val="00C35B8A"/>
    <w:rsid w:val="00C45A12"/>
    <w:rsid w:val="00C61DA3"/>
    <w:rsid w:val="00C74914"/>
    <w:rsid w:val="00C80546"/>
    <w:rsid w:val="00C83C62"/>
    <w:rsid w:val="00CA3881"/>
    <w:rsid w:val="00CC47B4"/>
    <w:rsid w:val="00CD6E35"/>
    <w:rsid w:val="00CE532A"/>
    <w:rsid w:val="00CF1811"/>
    <w:rsid w:val="00CF70B0"/>
    <w:rsid w:val="00D0779A"/>
    <w:rsid w:val="00D1151F"/>
    <w:rsid w:val="00D20D90"/>
    <w:rsid w:val="00D3282A"/>
    <w:rsid w:val="00D33108"/>
    <w:rsid w:val="00D37D8A"/>
    <w:rsid w:val="00D44F17"/>
    <w:rsid w:val="00D47320"/>
    <w:rsid w:val="00D50EA3"/>
    <w:rsid w:val="00D53C19"/>
    <w:rsid w:val="00D55114"/>
    <w:rsid w:val="00D561CE"/>
    <w:rsid w:val="00D70658"/>
    <w:rsid w:val="00D7760F"/>
    <w:rsid w:val="00D87122"/>
    <w:rsid w:val="00D87485"/>
    <w:rsid w:val="00DA00E8"/>
    <w:rsid w:val="00DB7384"/>
    <w:rsid w:val="00DC3103"/>
    <w:rsid w:val="00DC5773"/>
    <w:rsid w:val="00DC7074"/>
    <w:rsid w:val="00DD232F"/>
    <w:rsid w:val="00DD2B4D"/>
    <w:rsid w:val="00DD3876"/>
    <w:rsid w:val="00DE258B"/>
    <w:rsid w:val="00DE37D3"/>
    <w:rsid w:val="00DE7896"/>
    <w:rsid w:val="00DF2160"/>
    <w:rsid w:val="00DF4147"/>
    <w:rsid w:val="00DF64DC"/>
    <w:rsid w:val="00E00EA3"/>
    <w:rsid w:val="00E21BFB"/>
    <w:rsid w:val="00E244ED"/>
    <w:rsid w:val="00E2536B"/>
    <w:rsid w:val="00E32357"/>
    <w:rsid w:val="00E3498F"/>
    <w:rsid w:val="00E35FA4"/>
    <w:rsid w:val="00E46A93"/>
    <w:rsid w:val="00E57792"/>
    <w:rsid w:val="00E739F5"/>
    <w:rsid w:val="00E83B64"/>
    <w:rsid w:val="00E859FF"/>
    <w:rsid w:val="00E9215C"/>
    <w:rsid w:val="00E92372"/>
    <w:rsid w:val="00E92921"/>
    <w:rsid w:val="00E92EFF"/>
    <w:rsid w:val="00EA1253"/>
    <w:rsid w:val="00EB674F"/>
    <w:rsid w:val="00EC06BE"/>
    <w:rsid w:val="00EF1653"/>
    <w:rsid w:val="00EF1672"/>
    <w:rsid w:val="00F01A19"/>
    <w:rsid w:val="00F0295A"/>
    <w:rsid w:val="00F07840"/>
    <w:rsid w:val="00F07B0D"/>
    <w:rsid w:val="00F10D92"/>
    <w:rsid w:val="00F15388"/>
    <w:rsid w:val="00F308D1"/>
    <w:rsid w:val="00F30945"/>
    <w:rsid w:val="00F338DA"/>
    <w:rsid w:val="00F36000"/>
    <w:rsid w:val="00F40630"/>
    <w:rsid w:val="00F5161A"/>
    <w:rsid w:val="00F52A30"/>
    <w:rsid w:val="00F61B5D"/>
    <w:rsid w:val="00F667E0"/>
    <w:rsid w:val="00F74124"/>
    <w:rsid w:val="00F74BE8"/>
    <w:rsid w:val="00F86951"/>
    <w:rsid w:val="00F872AC"/>
    <w:rsid w:val="00F92D26"/>
    <w:rsid w:val="00F95817"/>
    <w:rsid w:val="00FA7FBB"/>
    <w:rsid w:val="00FB236B"/>
    <w:rsid w:val="00FC012D"/>
    <w:rsid w:val="00FC0960"/>
    <w:rsid w:val="00FC279B"/>
    <w:rsid w:val="00FD15D3"/>
    <w:rsid w:val="00FE0D1B"/>
    <w:rsid w:val="00FF15A6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2A1"/>
    <w:pPr>
      <w:widowControl w:val="0"/>
      <w:jc w:val="both"/>
    </w:pPr>
    <w:rPr>
      <w:rFonts w:ascii="仿宋_GB2312" w:eastAsia="仿宋_GB2312"/>
      <w:spacing w:val="-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C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C22A1"/>
  </w:style>
  <w:style w:type="paragraph" w:styleId="a6">
    <w:name w:val="Balloon Text"/>
    <w:basedOn w:val="a"/>
    <w:semiHidden/>
    <w:rsid w:val="002049B7"/>
    <w:rPr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rsid w:val="004D082E"/>
    <w:pPr>
      <w:tabs>
        <w:tab w:val="left" w:pos="432"/>
      </w:tabs>
      <w:spacing w:line="400" w:lineRule="exact"/>
      <w:ind w:left="432" w:hanging="432"/>
    </w:pPr>
    <w:rPr>
      <w:rFonts w:ascii="Times New Roman" w:eastAsia="宋体"/>
      <w:spacing w:val="0"/>
      <w:kern w:val="2"/>
      <w:sz w:val="21"/>
      <w:szCs w:val="20"/>
    </w:rPr>
  </w:style>
  <w:style w:type="paragraph" w:styleId="a7">
    <w:name w:val="Normal (Web)"/>
    <w:basedOn w:val="a"/>
    <w:rsid w:val="004D0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sz w:val="24"/>
      <w:szCs w:val="24"/>
    </w:rPr>
  </w:style>
  <w:style w:type="paragraph" w:styleId="a8">
    <w:name w:val="Date"/>
    <w:basedOn w:val="a"/>
    <w:next w:val="a"/>
    <w:rsid w:val="00F52A30"/>
    <w:pPr>
      <w:ind w:leftChars="2500" w:left="100"/>
    </w:pPr>
  </w:style>
  <w:style w:type="paragraph" w:styleId="a9">
    <w:name w:val="header"/>
    <w:basedOn w:val="a"/>
    <w:link w:val="Char"/>
    <w:rsid w:val="00E4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E46A93"/>
    <w:rPr>
      <w:rFonts w:ascii="仿宋_GB2312" w:eastAsia="仿宋_GB2312"/>
      <w:spacing w:val="-12"/>
      <w:sz w:val="18"/>
      <w:szCs w:val="18"/>
    </w:rPr>
  </w:style>
  <w:style w:type="paragraph" w:styleId="aa">
    <w:name w:val="Body Text Indent"/>
    <w:basedOn w:val="a"/>
    <w:link w:val="Char0"/>
    <w:rsid w:val="00E739F5"/>
    <w:pPr>
      <w:ind w:firstLineChars="199" w:firstLine="600"/>
    </w:pPr>
    <w:rPr>
      <w:rFonts w:ascii="Times New Roman"/>
      <w:spacing w:val="0"/>
      <w:kern w:val="2"/>
      <w:szCs w:val="24"/>
    </w:rPr>
  </w:style>
  <w:style w:type="character" w:customStyle="1" w:styleId="Char0">
    <w:name w:val="正文文本缩进 Char"/>
    <w:basedOn w:val="a0"/>
    <w:link w:val="aa"/>
    <w:rsid w:val="00E739F5"/>
    <w:rPr>
      <w:rFonts w:eastAsia="仿宋_GB2312"/>
      <w:kern w:val="2"/>
      <w:sz w:val="32"/>
      <w:szCs w:val="24"/>
    </w:rPr>
  </w:style>
  <w:style w:type="paragraph" w:customStyle="1" w:styleId="CharCharChar">
    <w:name w:val="Char Char Char"/>
    <w:basedOn w:val="a"/>
    <w:rsid w:val="00E739F5"/>
    <w:pPr>
      <w:widowControl/>
      <w:spacing w:after="160" w:line="240" w:lineRule="exact"/>
      <w:jc w:val="left"/>
    </w:pPr>
    <w:rPr>
      <w:rFonts w:ascii="Verdana" w:eastAsia="宋体" w:hAnsi="Verdana"/>
      <w:spacing w:val="0"/>
      <w:sz w:val="20"/>
      <w:szCs w:val="20"/>
      <w:lang w:eastAsia="en-US"/>
    </w:rPr>
  </w:style>
  <w:style w:type="character" w:customStyle="1" w:styleId="ca-31">
    <w:name w:val="ca-31"/>
    <w:basedOn w:val="a0"/>
    <w:rsid w:val="00E739F5"/>
    <w:rPr>
      <w:rFonts w:ascii="华文中宋" w:eastAsia="华文中宋" w:hAnsi="华文中宋" w:hint="eastAsia"/>
      <w:sz w:val="44"/>
      <w:szCs w:val="44"/>
    </w:rPr>
  </w:style>
  <w:style w:type="character" w:customStyle="1" w:styleId="apple-converted-space">
    <w:name w:val="apple-converted-space"/>
    <w:basedOn w:val="a0"/>
    <w:rsid w:val="005E2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621C-30E5-4383-B0DF-14C1F29B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1361</Characters>
  <Application>Microsoft Office Word</Application>
  <DocSecurity>0</DocSecurity>
  <Lines>11</Lines>
  <Paragraphs>3</Paragraphs>
  <ScaleCrop>false</ScaleCrop>
  <Company>Hewlett-Packard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澄农林发[2011]2号</dc:title>
  <dc:creator>Owner</dc:creator>
  <cp:lastModifiedBy>SDWM</cp:lastModifiedBy>
  <cp:revision>2</cp:revision>
  <cp:lastPrinted>2015-12-25T07:52:00Z</cp:lastPrinted>
  <dcterms:created xsi:type="dcterms:W3CDTF">2016-03-03T02:55:00Z</dcterms:created>
  <dcterms:modified xsi:type="dcterms:W3CDTF">2016-03-03T02:55:00Z</dcterms:modified>
</cp:coreProperties>
</file>