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2C77D">
      <w:pPr>
        <w:snapToGrid w:val="0"/>
        <w:spacing w:line="580" w:lineRule="exact"/>
        <w:jc w:val="center"/>
        <w:rPr>
          <w:rFonts w:eastAsia="方正小标宋_GBK"/>
          <w:color w:val="000000"/>
          <w:sz w:val="44"/>
          <w:szCs w:val="44"/>
        </w:rPr>
      </w:pPr>
    </w:p>
    <w:p w14:paraId="64AA7021">
      <w:pPr>
        <w:snapToGrid w:val="0"/>
        <w:spacing w:line="580" w:lineRule="exact"/>
        <w:jc w:val="center"/>
        <w:rPr>
          <w:rFonts w:eastAsia="方正小标宋_GBK"/>
          <w:color w:val="000000"/>
          <w:sz w:val="44"/>
          <w:szCs w:val="44"/>
        </w:rPr>
      </w:pPr>
      <w:r>
        <w:rPr>
          <w:rFonts w:eastAsia="方正小标宋_GBK"/>
          <w:color w:val="000000"/>
          <w:sz w:val="44"/>
          <w:szCs w:val="44"/>
        </w:rPr>
        <w:t>202</w:t>
      </w:r>
      <w:r>
        <w:rPr>
          <w:rFonts w:hint="eastAsia" w:eastAsia="方正小标宋_GBK"/>
          <w:color w:val="000000"/>
          <w:sz w:val="44"/>
          <w:szCs w:val="44"/>
          <w:lang w:val="en-US" w:eastAsia="zh-CN"/>
        </w:rPr>
        <w:t>6</w:t>
      </w:r>
      <w:r>
        <w:rPr>
          <w:rFonts w:eastAsia="方正小标宋_GBK"/>
          <w:color w:val="000000"/>
          <w:sz w:val="44"/>
          <w:szCs w:val="44"/>
        </w:rPr>
        <w:t>年</w:t>
      </w:r>
      <w:r>
        <w:rPr>
          <w:rFonts w:hint="eastAsia" w:eastAsia="方正小标宋_GBK"/>
          <w:color w:val="000000"/>
          <w:sz w:val="44"/>
          <w:szCs w:val="44"/>
        </w:rPr>
        <w:t>江阴市</w:t>
      </w:r>
      <w:r>
        <w:rPr>
          <w:rFonts w:eastAsia="方正小标宋_GBK"/>
          <w:color w:val="000000"/>
          <w:sz w:val="44"/>
          <w:szCs w:val="44"/>
        </w:rPr>
        <w:t>涂料产品质量监督抽查实施细则</w:t>
      </w:r>
    </w:p>
    <w:p w14:paraId="61A9F744">
      <w:pPr>
        <w:spacing w:line="580" w:lineRule="exact"/>
        <w:jc w:val="center"/>
        <w:rPr>
          <w:b/>
          <w:sz w:val="36"/>
          <w:szCs w:val="36"/>
        </w:rPr>
      </w:pPr>
    </w:p>
    <w:p w14:paraId="7C01F57C">
      <w:pPr>
        <w:spacing w:line="600" w:lineRule="exact"/>
        <w:ind w:firstLine="640" w:firstLineChars="200"/>
        <w:rPr>
          <w:rFonts w:eastAsia="方正黑体_GBK"/>
          <w:kern w:val="0"/>
          <w:sz w:val="32"/>
          <w:szCs w:val="32"/>
          <w:shd w:val="clear" w:color="auto" w:fill="FFFFFF"/>
        </w:rPr>
      </w:pPr>
      <w:r>
        <w:rPr>
          <w:rFonts w:eastAsia="黑体"/>
          <w:bCs/>
          <w:sz w:val="32"/>
          <w:szCs w:val="32"/>
        </w:rPr>
        <w:t>1.</w:t>
      </w:r>
      <w:r>
        <w:rPr>
          <w:rFonts w:eastAsia="方正黑体_GBK"/>
          <w:kern w:val="0"/>
          <w:sz w:val="32"/>
          <w:szCs w:val="32"/>
          <w:shd w:val="clear" w:color="auto" w:fill="FFFFFF"/>
        </w:rPr>
        <w:t>范围</w:t>
      </w:r>
    </w:p>
    <w:p w14:paraId="654F1381">
      <w:pPr>
        <w:spacing w:line="560" w:lineRule="exact"/>
        <w:ind w:firstLine="640" w:firstLineChars="200"/>
        <w:rPr>
          <w:rFonts w:eastAsia="仿宋_GB2312"/>
          <w:sz w:val="30"/>
          <w:szCs w:val="32"/>
        </w:rPr>
      </w:pPr>
      <w:r>
        <w:rPr>
          <w:rFonts w:eastAsia="方正仿宋_GBK"/>
          <w:sz w:val="32"/>
          <w:szCs w:val="32"/>
        </w:rPr>
        <w:t>本细则适用于</w:t>
      </w:r>
      <w:r>
        <w:rPr>
          <w:rFonts w:hint="eastAsia" w:eastAsia="方正仿宋_GBK"/>
          <w:sz w:val="32"/>
          <w:szCs w:val="32"/>
        </w:rPr>
        <w:t>江阴市</w:t>
      </w:r>
      <w:r>
        <w:rPr>
          <w:rFonts w:eastAsia="方正仿宋_GBK"/>
          <w:sz w:val="32"/>
          <w:szCs w:val="32"/>
        </w:rPr>
        <w:t>市场监督管理局组织的涂料</w:t>
      </w:r>
      <w:r>
        <w:rPr>
          <w:rFonts w:hint="eastAsia" w:eastAsia="方正仿宋_GBK"/>
          <w:sz w:val="32"/>
          <w:szCs w:val="32"/>
        </w:rPr>
        <w:t>（含内、外墙涂料、清漆、色漆和稀释剂，汽车涂料等）</w:t>
      </w:r>
      <w:r>
        <w:rPr>
          <w:rFonts w:eastAsia="方正仿宋_GBK"/>
          <w:sz w:val="32"/>
          <w:szCs w:val="32"/>
        </w:rPr>
        <w:t>产品质量监督抽查检验。本细则规定了此产品的抽样方法、检验依据、检验项目、检验方法、判定原则、异议处理及复检。</w:t>
      </w:r>
    </w:p>
    <w:p w14:paraId="38112069">
      <w:pPr>
        <w:spacing w:line="600" w:lineRule="exact"/>
        <w:ind w:firstLine="640" w:firstLineChars="200"/>
        <w:rPr>
          <w:rFonts w:eastAsia="黑体"/>
          <w:bCs/>
          <w:sz w:val="32"/>
          <w:szCs w:val="32"/>
        </w:rPr>
      </w:pPr>
      <w:r>
        <w:rPr>
          <w:rFonts w:eastAsia="黑体"/>
          <w:bCs/>
          <w:sz w:val="32"/>
          <w:szCs w:val="32"/>
        </w:rPr>
        <w:t>2.</w:t>
      </w:r>
      <w:r>
        <w:rPr>
          <w:rFonts w:eastAsia="方正黑体_GBK"/>
          <w:kern w:val="0"/>
          <w:sz w:val="32"/>
          <w:szCs w:val="32"/>
          <w:shd w:val="clear" w:color="auto" w:fill="FFFFFF"/>
        </w:rPr>
        <w:t>抽样方法</w:t>
      </w:r>
    </w:p>
    <w:p w14:paraId="5CB9851B">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2.1生产企业、实体店抽样</w:t>
      </w:r>
    </w:p>
    <w:p w14:paraId="470AA568">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133C379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2.2 电商平台采样（如涉及）</w:t>
      </w:r>
    </w:p>
    <w:p w14:paraId="3469DDC5">
      <w:pPr>
        <w:spacing w:line="580" w:lineRule="exact"/>
        <w:ind w:firstLine="640" w:firstLineChars="200"/>
        <w:rPr>
          <w:rFonts w:eastAsia="方正仿宋_GBK"/>
          <w:kern w:val="0"/>
          <w:sz w:val="32"/>
          <w:szCs w:val="32"/>
          <w:shd w:val="clear" w:color="auto" w:fill="FFFFFF"/>
        </w:rPr>
      </w:pPr>
      <w:r>
        <w:rPr>
          <w:rFonts w:hint="eastAsia" w:ascii="方正仿宋_GBK" w:hAnsi="方正仿宋_GBK" w:eastAsia="方正仿宋_GBK" w:cs="方正仿宋_GBK"/>
          <w:sz w:val="32"/>
          <w:szCs w:val="32"/>
        </w:rPr>
        <w:t>同一型号采样数量应满足抽样要求，购买抽检过程均需拍照留证。</w:t>
      </w:r>
    </w:p>
    <w:p w14:paraId="66361EAB">
      <w:pPr>
        <w:spacing w:line="580" w:lineRule="exact"/>
        <w:ind w:firstLine="560"/>
        <w:jc w:val="left"/>
        <w:rPr>
          <w:rFonts w:hint="eastAsia" w:ascii="方正仿宋_GBK" w:hAnsi="方正仿宋_GBK" w:eastAsia="方正仿宋_GBK" w:cs="方正仿宋_GBK"/>
          <w:sz w:val="28"/>
          <w:szCs w:val="28"/>
        </w:rPr>
      </w:pPr>
      <w:r>
        <w:rPr>
          <w:rFonts w:eastAsia="方正仿宋_GBK"/>
          <w:kern w:val="0"/>
          <w:sz w:val="32"/>
          <w:szCs w:val="32"/>
          <w:shd w:val="clear" w:color="auto" w:fill="FFFFFF"/>
        </w:rPr>
        <w:t>3.</w:t>
      </w:r>
      <w:r>
        <w:rPr>
          <w:rFonts w:eastAsia="方正黑体_GBK"/>
          <w:kern w:val="0"/>
          <w:sz w:val="32"/>
          <w:szCs w:val="32"/>
          <w:shd w:val="clear" w:color="auto" w:fill="FFFFFF"/>
        </w:rPr>
        <w:t>检验依据</w:t>
      </w:r>
    </w:p>
    <w:p w14:paraId="1731ADCF">
      <w:pPr>
        <w:spacing w:line="580" w:lineRule="exact"/>
        <w:ind w:firstLine="56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表</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 xml:space="preserve"> 合成树脂乳液墙</w:t>
      </w:r>
      <w:r>
        <w:rPr>
          <w:rFonts w:hint="eastAsia" w:ascii="方正仿宋_GBK" w:hAnsi="方正仿宋_GBK" w:eastAsia="方正仿宋_GBK" w:cs="方正仿宋_GBK"/>
          <w:sz w:val="28"/>
          <w:szCs w:val="28"/>
          <w:lang w:eastAsia="zh-CN"/>
        </w:rPr>
        <w:t>面</w:t>
      </w:r>
      <w:r>
        <w:rPr>
          <w:rFonts w:hint="eastAsia" w:ascii="方正仿宋_GBK" w:hAnsi="方正仿宋_GBK" w:eastAsia="方正仿宋_GBK" w:cs="方正仿宋_GBK"/>
          <w:sz w:val="28"/>
          <w:szCs w:val="28"/>
        </w:rPr>
        <w:t>涂料检验</w:t>
      </w:r>
      <w:r>
        <w:rPr>
          <w:rFonts w:hint="eastAsia" w:ascii="方正仿宋_GBK" w:hAnsi="方正仿宋_GBK" w:eastAsia="方正仿宋_GBK" w:cs="方正仿宋_GBK"/>
          <w:sz w:val="28"/>
          <w:szCs w:val="28"/>
          <w:lang w:eastAsia="zh-CN"/>
        </w:rPr>
        <w:t>项目</w:t>
      </w:r>
    </w:p>
    <w:tbl>
      <w:tblPr>
        <w:tblStyle w:val="9"/>
        <w:tblW w:w="88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6"/>
        <w:gridCol w:w="3502"/>
        <w:gridCol w:w="2273"/>
        <w:gridCol w:w="2157"/>
      </w:tblGrid>
      <w:tr w14:paraId="640F2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jc w:val="center"/>
        </w:trPr>
        <w:tc>
          <w:tcPr>
            <w:tcW w:w="966" w:type="dxa"/>
            <w:vMerge w:val="restart"/>
            <w:vAlign w:val="center"/>
          </w:tcPr>
          <w:p w14:paraId="673D6D05">
            <w:pPr>
              <w:spacing w:line="240" w:lineRule="exact"/>
              <w:jc w:val="center"/>
              <w:rPr>
                <w:rFonts w:eastAsia="方正仿宋_GBK"/>
                <w:sz w:val="24"/>
              </w:rPr>
            </w:pPr>
            <w:r>
              <w:rPr>
                <w:rFonts w:eastAsia="方正仿宋_GBK"/>
                <w:sz w:val="24"/>
              </w:rPr>
              <w:t>序号</w:t>
            </w:r>
          </w:p>
        </w:tc>
        <w:tc>
          <w:tcPr>
            <w:tcW w:w="3502" w:type="dxa"/>
            <w:vMerge w:val="restart"/>
            <w:vAlign w:val="center"/>
          </w:tcPr>
          <w:p w14:paraId="4B6C475B">
            <w:pPr>
              <w:spacing w:line="240" w:lineRule="exact"/>
              <w:jc w:val="center"/>
              <w:rPr>
                <w:rFonts w:eastAsia="方正仿宋_GBK"/>
                <w:sz w:val="24"/>
              </w:rPr>
            </w:pPr>
            <w:r>
              <w:rPr>
                <w:rFonts w:eastAsia="方正仿宋_GBK"/>
                <w:sz w:val="24"/>
              </w:rPr>
              <w:t>检验项目</w:t>
            </w:r>
          </w:p>
        </w:tc>
        <w:tc>
          <w:tcPr>
            <w:tcW w:w="2273" w:type="dxa"/>
            <w:vMerge w:val="restart"/>
            <w:vAlign w:val="center"/>
          </w:tcPr>
          <w:p w14:paraId="632AA09A">
            <w:pPr>
              <w:spacing w:line="240" w:lineRule="exact"/>
              <w:jc w:val="center"/>
              <w:rPr>
                <w:rFonts w:eastAsia="方正仿宋_GBK"/>
                <w:sz w:val="24"/>
              </w:rPr>
            </w:pPr>
            <w:r>
              <w:rPr>
                <w:rFonts w:hint="eastAsia" w:ascii="方正仿宋_GBK" w:hAnsi="方正仿宋_GBK" w:eastAsia="方正仿宋_GBK" w:cs="方正仿宋_GBK"/>
                <w:sz w:val="24"/>
              </w:rPr>
              <w:t>判定依据</w:t>
            </w:r>
          </w:p>
        </w:tc>
        <w:tc>
          <w:tcPr>
            <w:tcW w:w="2157" w:type="dxa"/>
            <w:vMerge w:val="restart"/>
            <w:vAlign w:val="center"/>
          </w:tcPr>
          <w:p w14:paraId="30785C16">
            <w:pPr>
              <w:spacing w:line="240" w:lineRule="exact"/>
              <w:jc w:val="center"/>
              <w:rPr>
                <w:rFonts w:eastAsia="方正仿宋_GBK"/>
                <w:sz w:val="24"/>
              </w:rPr>
            </w:pPr>
            <w:r>
              <w:rPr>
                <w:rFonts w:eastAsia="方正仿宋_GBK"/>
                <w:sz w:val="24"/>
              </w:rPr>
              <w:t>检测方法</w:t>
            </w:r>
          </w:p>
        </w:tc>
      </w:tr>
      <w:tr w14:paraId="53A27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66" w:type="dxa"/>
            <w:vMerge w:val="continue"/>
            <w:tcBorders>
              <w:top w:val="nil"/>
            </w:tcBorders>
            <w:vAlign w:val="center"/>
          </w:tcPr>
          <w:p w14:paraId="581C449C">
            <w:pPr>
              <w:spacing w:line="240" w:lineRule="exact"/>
              <w:jc w:val="center"/>
              <w:rPr>
                <w:rFonts w:eastAsia="方正仿宋_GBK"/>
                <w:sz w:val="24"/>
              </w:rPr>
            </w:pPr>
          </w:p>
        </w:tc>
        <w:tc>
          <w:tcPr>
            <w:tcW w:w="3502" w:type="dxa"/>
            <w:vMerge w:val="continue"/>
            <w:tcBorders>
              <w:top w:val="nil"/>
            </w:tcBorders>
            <w:vAlign w:val="center"/>
          </w:tcPr>
          <w:p w14:paraId="49CD9EF9">
            <w:pPr>
              <w:spacing w:line="240" w:lineRule="exact"/>
              <w:jc w:val="center"/>
              <w:rPr>
                <w:rFonts w:eastAsia="方正仿宋_GBK"/>
                <w:sz w:val="24"/>
              </w:rPr>
            </w:pPr>
          </w:p>
        </w:tc>
        <w:tc>
          <w:tcPr>
            <w:tcW w:w="2273" w:type="dxa"/>
            <w:vMerge w:val="continue"/>
            <w:tcBorders>
              <w:top w:val="nil"/>
            </w:tcBorders>
            <w:vAlign w:val="center"/>
          </w:tcPr>
          <w:p w14:paraId="4D369BB0">
            <w:pPr>
              <w:spacing w:line="240" w:lineRule="exact"/>
              <w:jc w:val="center"/>
              <w:rPr>
                <w:rFonts w:eastAsia="方正仿宋_GBK"/>
                <w:sz w:val="24"/>
              </w:rPr>
            </w:pPr>
          </w:p>
        </w:tc>
        <w:tc>
          <w:tcPr>
            <w:tcW w:w="2157" w:type="dxa"/>
            <w:vMerge w:val="continue"/>
            <w:tcBorders>
              <w:top w:val="nil"/>
            </w:tcBorders>
            <w:vAlign w:val="center"/>
          </w:tcPr>
          <w:p w14:paraId="3C8F4EBF">
            <w:pPr>
              <w:spacing w:line="240" w:lineRule="exact"/>
              <w:jc w:val="center"/>
              <w:rPr>
                <w:rFonts w:eastAsia="方正仿宋_GBK"/>
                <w:sz w:val="24"/>
              </w:rPr>
            </w:pPr>
          </w:p>
        </w:tc>
      </w:tr>
      <w:tr w14:paraId="23DB2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1DA51501">
            <w:pPr>
              <w:spacing w:line="240" w:lineRule="exact"/>
              <w:jc w:val="center"/>
              <w:rPr>
                <w:rFonts w:eastAsia="方正仿宋_GBK"/>
                <w:sz w:val="24"/>
              </w:rPr>
            </w:pPr>
            <w:r>
              <w:rPr>
                <w:rFonts w:hint="eastAsia" w:eastAsia="方正仿宋_GBK"/>
                <w:sz w:val="24"/>
              </w:rPr>
              <w:t>1</w:t>
            </w:r>
          </w:p>
        </w:tc>
        <w:tc>
          <w:tcPr>
            <w:tcW w:w="3502" w:type="dxa"/>
            <w:vAlign w:val="center"/>
          </w:tcPr>
          <w:p w14:paraId="2DE2CECA">
            <w:pPr>
              <w:spacing w:line="240" w:lineRule="exact"/>
              <w:jc w:val="center"/>
              <w:rPr>
                <w:rFonts w:eastAsia="方正仿宋_GBK"/>
                <w:sz w:val="24"/>
              </w:rPr>
            </w:pPr>
            <w:r>
              <w:rPr>
                <w:rFonts w:eastAsia="方正仿宋_GBK"/>
                <w:sz w:val="24"/>
              </w:rPr>
              <w:t>低温稳定性</w:t>
            </w:r>
          </w:p>
        </w:tc>
        <w:tc>
          <w:tcPr>
            <w:tcW w:w="2273" w:type="dxa"/>
            <w:vAlign w:val="center"/>
          </w:tcPr>
          <w:p w14:paraId="615678B9">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052EF6C1">
            <w:pPr>
              <w:spacing w:line="240" w:lineRule="exact"/>
              <w:jc w:val="center"/>
              <w:rPr>
                <w:rFonts w:eastAsia="方正仿宋_GBK"/>
                <w:sz w:val="24"/>
              </w:rPr>
            </w:pPr>
            <w:r>
              <w:rPr>
                <w:rFonts w:eastAsia="方正仿宋_GBK"/>
                <w:sz w:val="24"/>
              </w:rPr>
              <w:t>GB/T9268-2008</w:t>
            </w:r>
          </w:p>
          <w:p w14:paraId="23797E33">
            <w:pPr>
              <w:spacing w:line="240" w:lineRule="exact"/>
              <w:jc w:val="center"/>
              <w:rPr>
                <w:rFonts w:eastAsia="方正仿宋_GBK"/>
                <w:sz w:val="24"/>
              </w:rPr>
            </w:pPr>
            <w:r>
              <w:rPr>
                <w:rFonts w:hint="eastAsia" w:eastAsia="方正仿宋_GBK"/>
                <w:sz w:val="24"/>
              </w:rPr>
              <w:t>A法</w:t>
            </w:r>
          </w:p>
        </w:tc>
      </w:tr>
      <w:tr w14:paraId="1A023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4454A9AE">
            <w:pPr>
              <w:spacing w:line="240" w:lineRule="exact"/>
              <w:jc w:val="center"/>
              <w:rPr>
                <w:rFonts w:eastAsia="方正仿宋_GBK"/>
                <w:sz w:val="24"/>
              </w:rPr>
            </w:pPr>
            <w:r>
              <w:rPr>
                <w:rFonts w:hint="eastAsia" w:eastAsia="方正仿宋_GBK"/>
                <w:sz w:val="24"/>
              </w:rPr>
              <w:t>2</w:t>
            </w:r>
          </w:p>
        </w:tc>
        <w:tc>
          <w:tcPr>
            <w:tcW w:w="3502" w:type="dxa"/>
            <w:vAlign w:val="center"/>
          </w:tcPr>
          <w:p w14:paraId="5CA36702">
            <w:pPr>
              <w:spacing w:line="240" w:lineRule="exact"/>
              <w:jc w:val="center"/>
              <w:rPr>
                <w:rFonts w:eastAsia="方正仿宋_GBK"/>
                <w:sz w:val="24"/>
              </w:rPr>
            </w:pPr>
            <w:r>
              <w:rPr>
                <w:rFonts w:hint="eastAsia" w:eastAsia="方正仿宋_GBK"/>
                <w:sz w:val="24"/>
              </w:rPr>
              <w:t>干燥时间（表干）</w:t>
            </w:r>
          </w:p>
        </w:tc>
        <w:tc>
          <w:tcPr>
            <w:tcW w:w="2273" w:type="dxa"/>
            <w:vAlign w:val="center"/>
          </w:tcPr>
          <w:p w14:paraId="1F2C80AB">
            <w:pPr>
              <w:spacing w:line="240" w:lineRule="exact"/>
              <w:jc w:val="center"/>
              <w:rPr>
                <w:rFonts w:eastAsia="方正仿宋_GBK"/>
                <w:sz w:val="24"/>
              </w:rPr>
            </w:pPr>
            <w:r>
              <w:rPr>
                <w:rFonts w:eastAsia="方正仿宋_GBK"/>
                <w:sz w:val="24"/>
              </w:rPr>
              <w:t>GB/T975</w:t>
            </w:r>
            <w:r>
              <w:rPr>
                <w:rFonts w:hint="eastAsia" w:eastAsia="方正仿宋_GBK"/>
                <w:sz w:val="24"/>
              </w:rPr>
              <w:t>5</w:t>
            </w:r>
            <w:r>
              <w:rPr>
                <w:rFonts w:eastAsia="方正仿宋_GBK"/>
                <w:sz w:val="24"/>
              </w:rPr>
              <w:t>-2</w:t>
            </w:r>
            <w:r>
              <w:rPr>
                <w:rFonts w:hint="eastAsia" w:eastAsia="方正仿宋_GBK"/>
                <w:sz w:val="24"/>
                <w:lang w:val="en-US" w:eastAsia="zh-CN"/>
              </w:rPr>
              <w:t>02</w:t>
            </w:r>
            <w:r>
              <w:rPr>
                <w:rFonts w:hint="eastAsia" w:eastAsia="方正仿宋_GBK"/>
                <w:sz w:val="24"/>
              </w:rPr>
              <w:t>4</w:t>
            </w:r>
          </w:p>
        </w:tc>
        <w:tc>
          <w:tcPr>
            <w:tcW w:w="2157" w:type="dxa"/>
            <w:vAlign w:val="center"/>
          </w:tcPr>
          <w:p w14:paraId="4801FDDC">
            <w:pPr>
              <w:spacing w:line="240" w:lineRule="exact"/>
              <w:jc w:val="center"/>
              <w:rPr>
                <w:rFonts w:eastAsia="方正仿宋_GBK"/>
                <w:sz w:val="24"/>
              </w:rPr>
            </w:pPr>
            <w:r>
              <w:rPr>
                <w:rFonts w:hint="eastAsia" w:eastAsia="方正仿宋_GBK"/>
                <w:sz w:val="24"/>
              </w:rPr>
              <w:t>GB/T 1728-2020中表干乙法</w:t>
            </w:r>
          </w:p>
        </w:tc>
      </w:tr>
      <w:tr w14:paraId="1AE82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70BB57D4">
            <w:pPr>
              <w:spacing w:line="240" w:lineRule="exact"/>
              <w:jc w:val="center"/>
              <w:rPr>
                <w:rFonts w:eastAsia="方正仿宋_GBK"/>
                <w:sz w:val="24"/>
              </w:rPr>
            </w:pPr>
            <w:r>
              <w:rPr>
                <w:rFonts w:hint="eastAsia" w:eastAsia="方正仿宋_GBK"/>
                <w:sz w:val="24"/>
              </w:rPr>
              <w:t>3</w:t>
            </w:r>
          </w:p>
        </w:tc>
        <w:tc>
          <w:tcPr>
            <w:tcW w:w="3502" w:type="dxa"/>
            <w:vAlign w:val="center"/>
          </w:tcPr>
          <w:p w14:paraId="7DF75219">
            <w:pPr>
              <w:spacing w:line="240" w:lineRule="exact"/>
              <w:jc w:val="center"/>
              <w:rPr>
                <w:rFonts w:eastAsia="方正仿宋_GBK"/>
                <w:sz w:val="24"/>
              </w:rPr>
            </w:pPr>
            <w:r>
              <w:rPr>
                <w:rFonts w:eastAsia="方正仿宋_GBK"/>
                <w:sz w:val="24"/>
              </w:rPr>
              <w:t>耐碱性</w:t>
            </w:r>
          </w:p>
        </w:tc>
        <w:tc>
          <w:tcPr>
            <w:tcW w:w="2273" w:type="dxa"/>
            <w:vAlign w:val="center"/>
          </w:tcPr>
          <w:p w14:paraId="1CB47F6B">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026E5824">
            <w:pPr>
              <w:spacing w:line="240" w:lineRule="exact"/>
              <w:jc w:val="center"/>
              <w:rPr>
                <w:rFonts w:eastAsia="方正仿宋_GBK"/>
                <w:sz w:val="24"/>
              </w:rPr>
            </w:pPr>
            <w:r>
              <w:rPr>
                <w:rFonts w:eastAsia="方正仿宋_GBK"/>
                <w:sz w:val="24"/>
              </w:rPr>
              <w:t>GB/T9265-2009</w:t>
            </w:r>
            <w:r>
              <w:rPr>
                <w:rFonts w:hint="eastAsia" w:eastAsia="方正仿宋_GBK"/>
                <w:sz w:val="24"/>
              </w:rPr>
              <w:t xml:space="preserve"> 5.9</w:t>
            </w:r>
          </w:p>
        </w:tc>
      </w:tr>
      <w:tr w14:paraId="1B610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7308E994">
            <w:pPr>
              <w:spacing w:line="240" w:lineRule="exact"/>
              <w:jc w:val="center"/>
              <w:rPr>
                <w:rFonts w:eastAsia="方正仿宋_GBK"/>
                <w:sz w:val="24"/>
              </w:rPr>
            </w:pPr>
            <w:r>
              <w:rPr>
                <w:rFonts w:hint="eastAsia" w:eastAsia="方正仿宋_GBK"/>
                <w:sz w:val="24"/>
              </w:rPr>
              <w:t>4</w:t>
            </w:r>
          </w:p>
        </w:tc>
        <w:tc>
          <w:tcPr>
            <w:tcW w:w="3502" w:type="dxa"/>
            <w:vAlign w:val="center"/>
          </w:tcPr>
          <w:p w14:paraId="4D2CD2B4">
            <w:pPr>
              <w:spacing w:line="240" w:lineRule="exact"/>
              <w:jc w:val="center"/>
              <w:rPr>
                <w:rFonts w:eastAsia="方正仿宋_GBK"/>
                <w:sz w:val="24"/>
              </w:rPr>
            </w:pPr>
            <w:r>
              <w:rPr>
                <w:rFonts w:eastAsia="方正仿宋_GBK"/>
                <w:sz w:val="24"/>
              </w:rPr>
              <w:t>耐水性</w:t>
            </w:r>
          </w:p>
        </w:tc>
        <w:tc>
          <w:tcPr>
            <w:tcW w:w="2273" w:type="dxa"/>
            <w:vAlign w:val="center"/>
          </w:tcPr>
          <w:p w14:paraId="40465B86">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3095E325">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r>
      <w:tr w14:paraId="00929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457E4206">
            <w:pPr>
              <w:spacing w:line="240" w:lineRule="exact"/>
              <w:jc w:val="center"/>
              <w:rPr>
                <w:rFonts w:eastAsia="方正仿宋_GBK"/>
                <w:sz w:val="24"/>
              </w:rPr>
            </w:pPr>
            <w:r>
              <w:rPr>
                <w:rFonts w:hint="eastAsia" w:eastAsia="方正仿宋_GBK"/>
                <w:sz w:val="24"/>
              </w:rPr>
              <w:t>5</w:t>
            </w:r>
          </w:p>
        </w:tc>
        <w:tc>
          <w:tcPr>
            <w:tcW w:w="3502" w:type="dxa"/>
            <w:vAlign w:val="center"/>
          </w:tcPr>
          <w:p w14:paraId="38768C62">
            <w:pPr>
              <w:spacing w:line="240" w:lineRule="exact"/>
              <w:jc w:val="center"/>
              <w:rPr>
                <w:rFonts w:eastAsia="方正仿宋_GBK"/>
                <w:sz w:val="24"/>
              </w:rPr>
            </w:pPr>
            <w:r>
              <w:rPr>
                <w:rFonts w:hint="eastAsia" w:eastAsia="方正仿宋_GBK"/>
                <w:sz w:val="24"/>
              </w:rPr>
              <w:t>抗泛碱性</w:t>
            </w:r>
          </w:p>
        </w:tc>
        <w:tc>
          <w:tcPr>
            <w:tcW w:w="2273" w:type="dxa"/>
            <w:vAlign w:val="center"/>
          </w:tcPr>
          <w:p w14:paraId="69E9EF42">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1472A891">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r>
      <w:tr w14:paraId="325B5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4053B9A0">
            <w:pPr>
              <w:spacing w:line="240" w:lineRule="exact"/>
              <w:jc w:val="center"/>
              <w:rPr>
                <w:rFonts w:eastAsia="方正仿宋_GBK"/>
                <w:sz w:val="24"/>
              </w:rPr>
            </w:pPr>
            <w:r>
              <w:rPr>
                <w:rFonts w:hint="eastAsia" w:eastAsia="方正仿宋_GBK"/>
                <w:sz w:val="24"/>
              </w:rPr>
              <w:t>6</w:t>
            </w:r>
          </w:p>
        </w:tc>
        <w:tc>
          <w:tcPr>
            <w:tcW w:w="3502" w:type="dxa"/>
            <w:vAlign w:val="center"/>
          </w:tcPr>
          <w:p w14:paraId="3BC7196C">
            <w:pPr>
              <w:spacing w:line="240" w:lineRule="exact"/>
              <w:jc w:val="center"/>
              <w:rPr>
                <w:rFonts w:eastAsia="方正仿宋_GBK"/>
                <w:sz w:val="24"/>
              </w:rPr>
            </w:pPr>
            <w:r>
              <w:rPr>
                <w:rFonts w:hint="eastAsia" w:eastAsia="方正仿宋_GBK"/>
                <w:sz w:val="24"/>
              </w:rPr>
              <w:t>透水性</w:t>
            </w:r>
          </w:p>
        </w:tc>
        <w:tc>
          <w:tcPr>
            <w:tcW w:w="2273" w:type="dxa"/>
            <w:vAlign w:val="center"/>
          </w:tcPr>
          <w:p w14:paraId="02884790">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664F2171">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r>
      <w:tr w14:paraId="7ABFF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7EC220C5">
            <w:pPr>
              <w:spacing w:line="240" w:lineRule="exact"/>
              <w:jc w:val="center"/>
              <w:rPr>
                <w:rFonts w:eastAsia="方正仿宋_GBK"/>
                <w:sz w:val="24"/>
              </w:rPr>
            </w:pPr>
            <w:r>
              <w:rPr>
                <w:rFonts w:hint="eastAsia" w:eastAsia="方正仿宋_GBK"/>
                <w:sz w:val="24"/>
              </w:rPr>
              <w:t>7</w:t>
            </w:r>
          </w:p>
        </w:tc>
        <w:tc>
          <w:tcPr>
            <w:tcW w:w="3502" w:type="dxa"/>
            <w:vAlign w:val="center"/>
          </w:tcPr>
          <w:p w14:paraId="5BBD12DE">
            <w:pPr>
              <w:spacing w:line="240" w:lineRule="exact"/>
              <w:jc w:val="center"/>
              <w:rPr>
                <w:rFonts w:eastAsia="方正仿宋_GBK"/>
                <w:sz w:val="24"/>
              </w:rPr>
            </w:pPr>
            <w:r>
              <w:rPr>
                <w:rFonts w:hint="eastAsia" w:eastAsia="方正仿宋_GBK"/>
                <w:sz w:val="24"/>
              </w:rPr>
              <w:t>涂层耐温变性</w:t>
            </w:r>
          </w:p>
        </w:tc>
        <w:tc>
          <w:tcPr>
            <w:tcW w:w="2273" w:type="dxa"/>
            <w:vAlign w:val="center"/>
          </w:tcPr>
          <w:p w14:paraId="0FD26B89">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051409FA">
            <w:pPr>
              <w:spacing w:line="240" w:lineRule="exact"/>
              <w:jc w:val="center"/>
              <w:rPr>
                <w:rFonts w:eastAsia="方正仿宋_GBK"/>
                <w:sz w:val="24"/>
              </w:rPr>
            </w:pPr>
            <w:r>
              <w:rPr>
                <w:rFonts w:hint="eastAsia" w:eastAsia="方正仿宋_GBK"/>
                <w:sz w:val="24"/>
              </w:rPr>
              <w:t>JG/T 25-2017</w:t>
            </w:r>
          </w:p>
        </w:tc>
      </w:tr>
      <w:tr w14:paraId="6804E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63DEABB2">
            <w:pPr>
              <w:spacing w:line="240" w:lineRule="exact"/>
              <w:jc w:val="center"/>
              <w:rPr>
                <w:rFonts w:eastAsia="方正仿宋_GBK"/>
                <w:sz w:val="24"/>
              </w:rPr>
            </w:pPr>
            <w:r>
              <w:rPr>
                <w:rFonts w:hint="eastAsia" w:eastAsia="方正仿宋_GBK"/>
                <w:sz w:val="24"/>
              </w:rPr>
              <w:t>8</w:t>
            </w:r>
          </w:p>
        </w:tc>
        <w:tc>
          <w:tcPr>
            <w:tcW w:w="3502" w:type="dxa"/>
            <w:vAlign w:val="center"/>
          </w:tcPr>
          <w:p w14:paraId="1575C77A">
            <w:pPr>
              <w:spacing w:line="240" w:lineRule="exact"/>
              <w:jc w:val="center"/>
              <w:rPr>
                <w:rFonts w:eastAsia="方正仿宋_GBK"/>
                <w:sz w:val="24"/>
              </w:rPr>
            </w:pPr>
            <w:r>
              <w:rPr>
                <w:rFonts w:hint="eastAsia" w:eastAsia="方正仿宋_GBK"/>
                <w:sz w:val="24"/>
              </w:rPr>
              <w:t>耐洗刷性</w:t>
            </w:r>
          </w:p>
        </w:tc>
        <w:tc>
          <w:tcPr>
            <w:tcW w:w="2273" w:type="dxa"/>
            <w:vAlign w:val="center"/>
          </w:tcPr>
          <w:p w14:paraId="02CB9F32">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7C4134DA">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r>
      <w:tr w14:paraId="45AE5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2E8172D5">
            <w:pPr>
              <w:spacing w:line="240" w:lineRule="exact"/>
              <w:jc w:val="center"/>
              <w:rPr>
                <w:rFonts w:eastAsia="方正仿宋_GBK"/>
                <w:sz w:val="24"/>
              </w:rPr>
            </w:pPr>
            <w:r>
              <w:rPr>
                <w:rFonts w:hint="eastAsia" w:eastAsia="方正仿宋_GBK"/>
                <w:sz w:val="24"/>
              </w:rPr>
              <w:t>9</w:t>
            </w:r>
          </w:p>
        </w:tc>
        <w:tc>
          <w:tcPr>
            <w:tcW w:w="3502" w:type="dxa"/>
            <w:vAlign w:val="center"/>
          </w:tcPr>
          <w:p w14:paraId="631F0314">
            <w:pPr>
              <w:spacing w:line="240" w:lineRule="exact"/>
              <w:jc w:val="center"/>
              <w:rPr>
                <w:rFonts w:eastAsia="方正仿宋_GBK"/>
                <w:sz w:val="24"/>
              </w:rPr>
            </w:pPr>
            <w:r>
              <w:rPr>
                <w:rFonts w:hint="eastAsia" w:eastAsia="方正仿宋_GBK"/>
                <w:sz w:val="24"/>
              </w:rPr>
              <w:t>附着力</w:t>
            </w:r>
          </w:p>
        </w:tc>
        <w:tc>
          <w:tcPr>
            <w:tcW w:w="2273" w:type="dxa"/>
            <w:vAlign w:val="center"/>
          </w:tcPr>
          <w:p w14:paraId="25A5633D">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526001CC">
            <w:pPr>
              <w:spacing w:line="240" w:lineRule="exact"/>
              <w:jc w:val="center"/>
              <w:rPr>
                <w:rFonts w:eastAsia="方正仿宋_GBK"/>
                <w:sz w:val="24"/>
              </w:rPr>
            </w:pPr>
            <w:r>
              <w:rPr>
                <w:rFonts w:hint="eastAsia" w:eastAsia="方正仿宋_GBK"/>
                <w:sz w:val="24"/>
              </w:rPr>
              <w:t>GB/T 9286-1998</w:t>
            </w:r>
          </w:p>
        </w:tc>
      </w:tr>
      <w:tr w14:paraId="31594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3850E7DC">
            <w:pPr>
              <w:spacing w:line="240" w:lineRule="exact"/>
              <w:jc w:val="center"/>
              <w:rPr>
                <w:rFonts w:eastAsia="方正仿宋_GBK"/>
                <w:sz w:val="24"/>
              </w:rPr>
            </w:pPr>
            <w:r>
              <w:rPr>
                <w:rFonts w:hint="eastAsia" w:eastAsia="方正仿宋_GBK"/>
                <w:sz w:val="24"/>
              </w:rPr>
              <w:t>10</w:t>
            </w:r>
          </w:p>
        </w:tc>
        <w:tc>
          <w:tcPr>
            <w:tcW w:w="3502" w:type="dxa"/>
            <w:vAlign w:val="center"/>
          </w:tcPr>
          <w:p w14:paraId="63A6893D">
            <w:pPr>
              <w:spacing w:line="240" w:lineRule="exact"/>
              <w:jc w:val="center"/>
              <w:rPr>
                <w:rFonts w:eastAsia="方正仿宋_GBK"/>
                <w:sz w:val="24"/>
              </w:rPr>
            </w:pPr>
            <w:r>
              <w:rPr>
                <w:rFonts w:eastAsia="方正仿宋_GBK"/>
                <w:sz w:val="24"/>
              </w:rPr>
              <w:t>对比率</w:t>
            </w:r>
          </w:p>
        </w:tc>
        <w:tc>
          <w:tcPr>
            <w:tcW w:w="2273" w:type="dxa"/>
            <w:vAlign w:val="center"/>
          </w:tcPr>
          <w:p w14:paraId="5DE766A3">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54D58D19">
            <w:pPr>
              <w:spacing w:line="240" w:lineRule="exact"/>
              <w:jc w:val="center"/>
              <w:rPr>
                <w:rFonts w:eastAsia="方正仿宋_GBK"/>
                <w:sz w:val="24"/>
              </w:rPr>
            </w:pPr>
            <w:r>
              <w:rPr>
                <w:rFonts w:eastAsia="方正仿宋_GBK"/>
                <w:sz w:val="24"/>
              </w:rPr>
              <w:t>GB/T23981</w:t>
            </w:r>
            <w:r>
              <w:rPr>
                <w:rFonts w:hint="eastAsia" w:eastAsia="方正仿宋_GBK"/>
                <w:sz w:val="24"/>
              </w:rPr>
              <w:t>.1-2019</w:t>
            </w:r>
          </w:p>
        </w:tc>
      </w:tr>
      <w:tr w14:paraId="7AD24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37A34701">
            <w:pPr>
              <w:spacing w:line="240" w:lineRule="exact"/>
              <w:jc w:val="center"/>
              <w:rPr>
                <w:rFonts w:eastAsia="方正仿宋_GBK"/>
                <w:sz w:val="24"/>
              </w:rPr>
            </w:pPr>
            <w:r>
              <w:rPr>
                <w:rFonts w:hint="eastAsia" w:eastAsia="方正仿宋_GBK"/>
                <w:sz w:val="24"/>
              </w:rPr>
              <w:t>11</w:t>
            </w:r>
          </w:p>
        </w:tc>
        <w:tc>
          <w:tcPr>
            <w:tcW w:w="3502" w:type="dxa"/>
            <w:vAlign w:val="center"/>
          </w:tcPr>
          <w:p w14:paraId="17F548E9">
            <w:pPr>
              <w:spacing w:line="240" w:lineRule="exact"/>
              <w:jc w:val="center"/>
              <w:rPr>
                <w:rFonts w:eastAsia="方正仿宋_GBK"/>
                <w:sz w:val="24"/>
              </w:rPr>
            </w:pPr>
            <w:r>
              <w:rPr>
                <w:rFonts w:eastAsia="方正仿宋_GBK"/>
                <w:sz w:val="24"/>
              </w:rPr>
              <w:t>耐沾污性</w:t>
            </w:r>
          </w:p>
        </w:tc>
        <w:tc>
          <w:tcPr>
            <w:tcW w:w="2273" w:type="dxa"/>
            <w:vAlign w:val="center"/>
          </w:tcPr>
          <w:p w14:paraId="7EA54330">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3C9E6260">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r>
      <w:tr w14:paraId="4AD25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966" w:type="dxa"/>
            <w:vAlign w:val="center"/>
          </w:tcPr>
          <w:p w14:paraId="0B4FB3B7">
            <w:pPr>
              <w:spacing w:line="240" w:lineRule="exact"/>
              <w:jc w:val="center"/>
              <w:rPr>
                <w:rFonts w:hint="default" w:eastAsia="方正仿宋_GBK"/>
                <w:sz w:val="24"/>
                <w:lang w:val="en-US" w:eastAsia="zh-CN"/>
              </w:rPr>
            </w:pPr>
            <w:r>
              <w:rPr>
                <w:rFonts w:hint="eastAsia" w:eastAsia="方正仿宋_GBK"/>
                <w:sz w:val="24"/>
                <w:lang w:val="en-US" w:eastAsia="zh-CN"/>
              </w:rPr>
              <w:t>12</w:t>
            </w:r>
          </w:p>
        </w:tc>
        <w:tc>
          <w:tcPr>
            <w:tcW w:w="3502" w:type="dxa"/>
            <w:vAlign w:val="center"/>
          </w:tcPr>
          <w:p w14:paraId="7EE40A55">
            <w:pPr>
              <w:spacing w:line="240" w:lineRule="exact"/>
              <w:jc w:val="center"/>
              <w:rPr>
                <w:rFonts w:eastAsia="方正仿宋_GBK"/>
                <w:sz w:val="24"/>
              </w:rPr>
            </w:pPr>
            <w:r>
              <w:rPr>
                <w:rFonts w:hint="eastAsia" w:eastAsia="方正仿宋_GBK"/>
                <w:sz w:val="24"/>
              </w:rPr>
              <w:t>耐人工气候老化性</w:t>
            </w:r>
          </w:p>
        </w:tc>
        <w:tc>
          <w:tcPr>
            <w:tcW w:w="2273" w:type="dxa"/>
            <w:vAlign w:val="center"/>
          </w:tcPr>
          <w:p w14:paraId="3CBE2892">
            <w:pPr>
              <w:spacing w:line="240" w:lineRule="exact"/>
              <w:jc w:val="center"/>
              <w:rPr>
                <w:rFonts w:eastAsia="方正仿宋_GBK"/>
                <w:sz w:val="24"/>
              </w:rPr>
            </w:pPr>
            <w:r>
              <w:rPr>
                <w:rFonts w:eastAsia="方正仿宋_GBK"/>
                <w:sz w:val="24"/>
              </w:rPr>
              <w:t>GB/T 9755-20</w:t>
            </w:r>
            <w:r>
              <w:rPr>
                <w:rFonts w:hint="eastAsia" w:eastAsia="方正仿宋_GBK"/>
                <w:sz w:val="24"/>
                <w:lang w:val="en-US" w:eastAsia="zh-CN"/>
              </w:rPr>
              <w:t>2</w:t>
            </w:r>
            <w:r>
              <w:rPr>
                <w:rFonts w:eastAsia="方正仿宋_GBK"/>
                <w:sz w:val="24"/>
              </w:rPr>
              <w:t>4</w:t>
            </w:r>
          </w:p>
        </w:tc>
        <w:tc>
          <w:tcPr>
            <w:tcW w:w="2157" w:type="dxa"/>
            <w:vAlign w:val="center"/>
          </w:tcPr>
          <w:p w14:paraId="51B77EC6">
            <w:pPr>
              <w:spacing w:line="240" w:lineRule="exact"/>
              <w:jc w:val="center"/>
              <w:rPr>
                <w:rFonts w:eastAsia="方正仿宋_GBK"/>
                <w:sz w:val="24"/>
              </w:rPr>
            </w:pPr>
            <w:r>
              <w:rPr>
                <w:rFonts w:hint="eastAsia" w:eastAsia="方正仿宋_GBK"/>
                <w:sz w:val="24"/>
              </w:rPr>
              <w:t xml:space="preserve"> </w:t>
            </w:r>
            <w:r>
              <w:rPr>
                <w:rFonts w:eastAsia="方正仿宋_GBK"/>
                <w:sz w:val="24"/>
              </w:rPr>
              <w:t xml:space="preserve">GB/T </w:t>
            </w:r>
            <w:r>
              <w:rPr>
                <w:rFonts w:hint="eastAsia" w:eastAsia="方正仿宋_GBK"/>
                <w:sz w:val="24"/>
              </w:rPr>
              <w:t>1865</w:t>
            </w:r>
            <w:r>
              <w:rPr>
                <w:rFonts w:hint="eastAsia" w:eastAsia="方正仿宋_GBK"/>
                <w:sz w:val="24"/>
                <w:lang w:val="en-US" w:eastAsia="zh-CN"/>
              </w:rPr>
              <w:t>-</w:t>
            </w:r>
            <w:r>
              <w:rPr>
                <w:rFonts w:hint="eastAsia" w:eastAsia="方正仿宋_GBK"/>
                <w:sz w:val="24"/>
              </w:rPr>
              <w:t>2009</w:t>
            </w:r>
          </w:p>
        </w:tc>
      </w:tr>
    </w:tbl>
    <w:p w14:paraId="19A11ABC">
      <w:pPr>
        <w:spacing w:line="580" w:lineRule="exact"/>
        <w:rPr>
          <w:rFonts w:eastAsia="方正仿宋_GBK"/>
          <w:sz w:val="32"/>
          <w:szCs w:val="32"/>
        </w:rPr>
      </w:pPr>
    </w:p>
    <w:p w14:paraId="21670DA4">
      <w:pPr>
        <w:spacing w:line="580" w:lineRule="exact"/>
        <w:rPr>
          <w:rFonts w:eastAsia="方正仿宋_GBK"/>
          <w:sz w:val="32"/>
          <w:szCs w:val="32"/>
        </w:rPr>
      </w:pPr>
    </w:p>
    <w:p w14:paraId="5C3A22B1">
      <w:pPr>
        <w:spacing w:line="580" w:lineRule="exact"/>
        <w:ind w:firstLine="560"/>
        <w:jc w:val="center"/>
        <w:rPr>
          <w:rFonts w:eastAsia="方正仿宋_GBK"/>
          <w:sz w:val="32"/>
          <w:szCs w:val="32"/>
        </w:rPr>
      </w:pPr>
      <w:r>
        <w:rPr>
          <w:rFonts w:hint="eastAsia" w:ascii="方正仿宋_GBK" w:hAnsi="方正仿宋_GBK" w:eastAsia="方正仿宋_GBK" w:cs="方正仿宋_GBK"/>
          <w:sz w:val="28"/>
          <w:szCs w:val="28"/>
        </w:rPr>
        <w:t>表</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 xml:space="preserve"> 环氧富锌底漆检验项目</w:t>
      </w:r>
    </w:p>
    <w:tbl>
      <w:tblPr>
        <w:tblStyle w:val="9"/>
        <w:tblW w:w="87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6"/>
        <w:gridCol w:w="2820"/>
        <w:gridCol w:w="2106"/>
        <w:gridCol w:w="2947"/>
      </w:tblGrid>
      <w:tr w14:paraId="5573CE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jc w:val="center"/>
        </w:trPr>
        <w:tc>
          <w:tcPr>
            <w:tcW w:w="906" w:type="dxa"/>
            <w:vMerge w:val="restart"/>
            <w:vAlign w:val="center"/>
          </w:tcPr>
          <w:p w14:paraId="0C930E6D">
            <w:pPr>
              <w:spacing w:line="240" w:lineRule="exact"/>
              <w:jc w:val="center"/>
              <w:rPr>
                <w:rFonts w:eastAsia="方正仿宋_GBK"/>
                <w:sz w:val="24"/>
              </w:rPr>
            </w:pPr>
            <w:r>
              <w:rPr>
                <w:rFonts w:eastAsia="方正仿宋_GBK"/>
                <w:sz w:val="24"/>
              </w:rPr>
              <w:t>序号</w:t>
            </w:r>
          </w:p>
        </w:tc>
        <w:tc>
          <w:tcPr>
            <w:tcW w:w="2820" w:type="dxa"/>
            <w:vMerge w:val="restart"/>
            <w:vAlign w:val="center"/>
          </w:tcPr>
          <w:p w14:paraId="23311B14">
            <w:pPr>
              <w:spacing w:line="240" w:lineRule="exact"/>
              <w:jc w:val="center"/>
              <w:rPr>
                <w:rFonts w:eastAsia="方正仿宋_GBK"/>
                <w:sz w:val="24"/>
              </w:rPr>
            </w:pPr>
            <w:r>
              <w:rPr>
                <w:rFonts w:eastAsia="方正仿宋_GBK"/>
                <w:sz w:val="24"/>
              </w:rPr>
              <w:t>检验项目</w:t>
            </w:r>
          </w:p>
        </w:tc>
        <w:tc>
          <w:tcPr>
            <w:tcW w:w="2106" w:type="dxa"/>
            <w:vMerge w:val="restart"/>
            <w:vAlign w:val="center"/>
          </w:tcPr>
          <w:p w14:paraId="3E59B726">
            <w:pPr>
              <w:spacing w:line="240" w:lineRule="exact"/>
              <w:jc w:val="center"/>
              <w:rPr>
                <w:rFonts w:eastAsia="方正仿宋_GBK"/>
                <w:sz w:val="24"/>
              </w:rPr>
            </w:pPr>
            <w:r>
              <w:rPr>
                <w:rFonts w:hint="eastAsia" w:ascii="方正仿宋_GBK" w:hAnsi="方正仿宋_GBK" w:eastAsia="方正仿宋_GBK" w:cs="方正仿宋_GBK"/>
                <w:sz w:val="24"/>
              </w:rPr>
              <w:t>判定依据</w:t>
            </w:r>
          </w:p>
        </w:tc>
        <w:tc>
          <w:tcPr>
            <w:tcW w:w="2947" w:type="dxa"/>
            <w:vMerge w:val="restart"/>
            <w:vAlign w:val="center"/>
          </w:tcPr>
          <w:p w14:paraId="184C74CC">
            <w:pPr>
              <w:spacing w:line="240" w:lineRule="exact"/>
              <w:jc w:val="center"/>
              <w:rPr>
                <w:rFonts w:eastAsia="方正仿宋_GBK"/>
                <w:sz w:val="24"/>
              </w:rPr>
            </w:pPr>
            <w:r>
              <w:rPr>
                <w:rFonts w:eastAsia="方正仿宋_GBK"/>
                <w:sz w:val="24"/>
              </w:rPr>
              <w:t>检测方法</w:t>
            </w:r>
          </w:p>
        </w:tc>
      </w:tr>
      <w:tr w14:paraId="6C307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jc w:val="center"/>
        </w:trPr>
        <w:tc>
          <w:tcPr>
            <w:tcW w:w="906" w:type="dxa"/>
            <w:vMerge w:val="continue"/>
            <w:tcBorders>
              <w:top w:val="nil"/>
            </w:tcBorders>
            <w:vAlign w:val="center"/>
          </w:tcPr>
          <w:p w14:paraId="34064D16">
            <w:pPr>
              <w:spacing w:line="240" w:lineRule="exact"/>
              <w:jc w:val="center"/>
              <w:rPr>
                <w:rFonts w:eastAsia="方正仿宋_GBK"/>
                <w:sz w:val="24"/>
              </w:rPr>
            </w:pPr>
          </w:p>
        </w:tc>
        <w:tc>
          <w:tcPr>
            <w:tcW w:w="2820" w:type="dxa"/>
            <w:vMerge w:val="continue"/>
            <w:tcBorders>
              <w:top w:val="nil"/>
            </w:tcBorders>
            <w:vAlign w:val="center"/>
          </w:tcPr>
          <w:p w14:paraId="70E6FA5B">
            <w:pPr>
              <w:spacing w:line="240" w:lineRule="exact"/>
              <w:jc w:val="center"/>
              <w:rPr>
                <w:rFonts w:eastAsia="方正仿宋_GBK"/>
                <w:sz w:val="24"/>
              </w:rPr>
            </w:pPr>
          </w:p>
        </w:tc>
        <w:tc>
          <w:tcPr>
            <w:tcW w:w="2106" w:type="dxa"/>
            <w:vMerge w:val="continue"/>
            <w:tcBorders>
              <w:top w:val="nil"/>
            </w:tcBorders>
            <w:vAlign w:val="center"/>
          </w:tcPr>
          <w:p w14:paraId="2BD0AFA5">
            <w:pPr>
              <w:spacing w:line="240" w:lineRule="exact"/>
              <w:jc w:val="center"/>
              <w:rPr>
                <w:rFonts w:eastAsia="方正仿宋_GBK"/>
                <w:sz w:val="24"/>
              </w:rPr>
            </w:pPr>
          </w:p>
        </w:tc>
        <w:tc>
          <w:tcPr>
            <w:tcW w:w="2947" w:type="dxa"/>
            <w:vMerge w:val="continue"/>
            <w:tcBorders>
              <w:top w:val="nil"/>
            </w:tcBorders>
            <w:vAlign w:val="center"/>
          </w:tcPr>
          <w:p w14:paraId="12FF5986">
            <w:pPr>
              <w:spacing w:line="240" w:lineRule="exact"/>
              <w:jc w:val="center"/>
              <w:rPr>
                <w:rFonts w:eastAsia="方正仿宋_GBK"/>
                <w:sz w:val="24"/>
              </w:rPr>
            </w:pPr>
          </w:p>
        </w:tc>
      </w:tr>
      <w:tr w14:paraId="5AEC3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906" w:type="dxa"/>
            <w:tcBorders>
              <w:top w:val="nil"/>
            </w:tcBorders>
            <w:vAlign w:val="center"/>
          </w:tcPr>
          <w:p w14:paraId="7600E202">
            <w:pPr>
              <w:spacing w:line="240" w:lineRule="exact"/>
              <w:jc w:val="center"/>
              <w:rPr>
                <w:rFonts w:eastAsia="方正仿宋_GBK"/>
                <w:sz w:val="24"/>
              </w:rPr>
            </w:pPr>
            <w:r>
              <w:rPr>
                <w:rFonts w:hint="eastAsia" w:eastAsia="方正仿宋_GBK"/>
                <w:sz w:val="24"/>
              </w:rPr>
              <w:t>1</w:t>
            </w:r>
          </w:p>
        </w:tc>
        <w:tc>
          <w:tcPr>
            <w:tcW w:w="2820" w:type="dxa"/>
            <w:tcBorders>
              <w:top w:val="nil"/>
            </w:tcBorders>
            <w:vAlign w:val="center"/>
          </w:tcPr>
          <w:p w14:paraId="4D710818">
            <w:pPr>
              <w:spacing w:line="240" w:lineRule="exact"/>
              <w:jc w:val="center"/>
              <w:rPr>
                <w:rFonts w:eastAsia="方正仿宋_GBK"/>
                <w:sz w:val="24"/>
              </w:rPr>
            </w:pPr>
            <w:r>
              <w:rPr>
                <w:rFonts w:eastAsia="方正仿宋_GBK"/>
                <w:sz w:val="24"/>
              </w:rPr>
              <w:t>在容器中状态</w:t>
            </w:r>
          </w:p>
        </w:tc>
        <w:tc>
          <w:tcPr>
            <w:tcW w:w="2106" w:type="dxa"/>
            <w:tcBorders>
              <w:top w:val="nil"/>
            </w:tcBorders>
            <w:vAlign w:val="center"/>
          </w:tcPr>
          <w:p w14:paraId="07879567">
            <w:pPr>
              <w:spacing w:line="240" w:lineRule="exact"/>
              <w:jc w:val="center"/>
              <w:rPr>
                <w:rFonts w:eastAsia="方正仿宋_GBK"/>
                <w:sz w:val="24"/>
              </w:rPr>
            </w:pPr>
            <w:r>
              <w:rPr>
                <w:rFonts w:eastAsia="方正仿宋_GBK"/>
                <w:sz w:val="24"/>
              </w:rPr>
              <w:t>HG/T 3668-20</w:t>
            </w:r>
            <w:r>
              <w:rPr>
                <w:rFonts w:hint="eastAsia" w:eastAsia="方正仿宋_GBK"/>
                <w:sz w:val="24"/>
              </w:rPr>
              <w:t>20</w:t>
            </w:r>
          </w:p>
        </w:tc>
        <w:tc>
          <w:tcPr>
            <w:tcW w:w="2947" w:type="dxa"/>
            <w:tcBorders>
              <w:top w:val="nil"/>
            </w:tcBorders>
            <w:vAlign w:val="center"/>
          </w:tcPr>
          <w:p w14:paraId="1CE645CC">
            <w:pPr>
              <w:spacing w:line="240" w:lineRule="exact"/>
              <w:jc w:val="center"/>
              <w:rPr>
                <w:rFonts w:eastAsia="方正仿宋_GBK"/>
                <w:sz w:val="24"/>
              </w:rPr>
            </w:pPr>
            <w:r>
              <w:rPr>
                <w:rFonts w:eastAsia="方正仿宋_GBK"/>
                <w:sz w:val="24"/>
              </w:rPr>
              <w:t>HG/T 3668-20</w:t>
            </w:r>
            <w:r>
              <w:rPr>
                <w:rFonts w:hint="eastAsia" w:eastAsia="方正仿宋_GBK"/>
                <w:sz w:val="24"/>
              </w:rPr>
              <w:t>20</w:t>
            </w:r>
          </w:p>
        </w:tc>
      </w:tr>
      <w:tr w14:paraId="6EA8F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906" w:type="dxa"/>
            <w:tcBorders>
              <w:top w:val="nil"/>
            </w:tcBorders>
            <w:vAlign w:val="center"/>
          </w:tcPr>
          <w:p w14:paraId="42521DBC">
            <w:pPr>
              <w:spacing w:line="240" w:lineRule="exact"/>
              <w:jc w:val="center"/>
              <w:rPr>
                <w:rFonts w:eastAsia="方正仿宋_GBK"/>
                <w:sz w:val="24"/>
              </w:rPr>
            </w:pPr>
            <w:r>
              <w:rPr>
                <w:rFonts w:hint="eastAsia" w:eastAsia="方正仿宋_GBK"/>
                <w:sz w:val="24"/>
              </w:rPr>
              <w:t>2</w:t>
            </w:r>
          </w:p>
        </w:tc>
        <w:tc>
          <w:tcPr>
            <w:tcW w:w="2820" w:type="dxa"/>
            <w:tcBorders>
              <w:top w:val="nil"/>
            </w:tcBorders>
            <w:vAlign w:val="center"/>
          </w:tcPr>
          <w:p w14:paraId="2B8731FB">
            <w:pPr>
              <w:spacing w:line="240" w:lineRule="exact"/>
              <w:jc w:val="center"/>
              <w:rPr>
                <w:rFonts w:eastAsia="方正仿宋_GBK"/>
                <w:sz w:val="24"/>
              </w:rPr>
            </w:pPr>
            <w:r>
              <w:rPr>
                <w:rFonts w:eastAsia="方正仿宋_GBK"/>
                <w:sz w:val="24"/>
              </w:rPr>
              <w:t>冻融稳定性</w:t>
            </w:r>
          </w:p>
        </w:tc>
        <w:tc>
          <w:tcPr>
            <w:tcW w:w="2106" w:type="dxa"/>
            <w:tcBorders>
              <w:top w:val="nil"/>
            </w:tcBorders>
            <w:vAlign w:val="center"/>
          </w:tcPr>
          <w:p w14:paraId="00EFA850">
            <w:pPr>
              <w:spacing w:line="240" w:lineRule="exact"/>
              <w:jc w:val="center"/>
              <w:rPr>
                <w:rFonts w:eastAsia="方正仿宋_GBK"/>
                <w:sz w:val="24"/>
              </w:rPr>
            </w:pPr>
            <w:r>
              <w:rPr>
                <w:rFonts w:eastAsia="方正仿宋_GBK"/>
                <w:sz w:val="24"/>
              </w:rPr>
              <w:t>HG/T 3668-20</w:t>
            </w:r>
            <w:r>
              <w:rPr>
                <w:rFonts w:hint="eastAsia" w:eastAsia="方正仿宋_GBK"/>
                <w:sz w:val="24"/>
              </w:rPr>
              <w:t>20</w:t>
            </w:r>
          </w:p>
        </w:tc>
        <w:tc>
          <w:tcPr>
            <w:tcW w:w="2947" w:type="dxa"/>
            <w:tcBorders>
              <w:top w:val="nil"/>
            </w:tcBorders>
            <w:vAlign w:val="center"/>
          </w:tcPr>
          <w:p w14:paraId="55B9CC45">
            <w:pPr>
              <w:spacing w:line="240" w:lineRule="exact"/>
              <w:jc w:val="center"/>
              <w:rPr>
                <w:rFonts w:eastAsia="方正仿宋_GBK"/>
                <w:sz w:val="24"/>
              </w:rPr>
            </w:pPr>
            <w:r>
              <w:rPr>
                <w:rFonts w:eastAsia="方正仿宋_GBK"/>
                <w:sz w:val="24"/>
              </w:rPr>
              <w:t>GB/T 9268-2008</w:t>
            </w:r>
          </w:p>
        </w:tc>
      </w:tr>
      <w:tr w14:paraId="28346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906" w:type="dxa"/>
            <w:tcBorders>
              <w:top w:val="nil"/>
            </w:tcBorders>
            <w:vAlign w:val="center"/>
          </w:tcPr>
          <w:p w14:paraId="48DCBB2B">
            <w:pPr>
              <w:spacing w:line="240" w:lineRule="exact"/>
              <w:jc w:val="center"/>
              <w:rPr>
                <w:rFonts w:eastAsia="方正仿宋_GBK"/>
                <w:sz w:val="24"/>
              </w:rPr>
            </w:pPr>
            <w:r>
              <w:rPr>
                <w:rFonts w:hint="eastAsia" w:eastAsia="方正仿宋_GBK"/>
                <w:sz w:val="24"/>
              </w:rPr>
              <w:t>3</w:t>
            </w:r>
          </w:p>
        </w:tc>
        <w:tc>
          <w:tcPr>
            <w:tcW w:w="2820" w:type="dxa"/>
            <w:tcBorders>
              <w:top w:val="nil"/>
            </w:tcBorders>
            <w:vAlign w:val="center"/>
          </w:tcPr>
          <w:p w14:paraId="135117A0">
            <w:pPr>
              <w:spacing w:line="240" w:lineRule="exact"/>
              <w:jc w:val="center"/>
              <w:rPr>
                <w:rFonts w:eastAsia="方正仿宋_GBK"/>
                <w:sz w:val="24"/>
              </w:rPr>
            </w:pPr>
            <w:r>
              <w:rPr>
                <w:rFonts w:hint="eastAsia" w:eastAsia="方正仿宋_GBK"/>
                <w:sz w:val="24"/>
              </w:rPr>
              <w:t>不挥发物含量</w:t>
            </w:r>
          </w:p>
        </w:tc>
        <w:tc>
          <w:tcPr>
            <w:tcW w:w="2106" w:type="dxa"/>
            <w:tcBorders>
              <w:top w:val="nil"/>
            </w:tcBorders>
            <w:vAlign w:val="center"/>
          </w:tcPr>
          <w:p w14:paraId="0FB57676">
            <w:pPr>
              <w:spacing w:line="240" w:lineRule="exact"/>
              <w:jc w:val="center"/>
              <w:rPr>
                <w:rFonts w:eastAsia="方正仿宋_GBK"/>
                <w:sz w:val="24"/>
              </w:rPr>
            </w:pPr>
            <w:r>
              <w:rPr>
                <w:rFonts w:eastAsia="方正仿宋_GBK"/>
                <w:sz w:val="24"/>
              </w:rPr>
              <w:t>HG/T 3668-20</w:t>
            </w:r>
            <w:r>
              <w:rPr>
                <w:rFonts w:hint="eastAsia" w:eastAsia="方正仿宋_GBK"/>
                <w:sz w:val="24"/>
              </w:rPr>
              <w:t>20</w:t>
            </w:r>
          </w:p>
        </w:tc>
        <w:tc>
          <w:tcPr>
            <w:tcW w:w="2947" w:type="dxa"/>
            <w:tcBorders>
              <w:top w:val="nil"/>
            </w:tcBorders>
            <w:vAlign w:val="center"/>
          </w:tcPr>
          <w:p w14:paraId="18D40A0F">
            <w:pPr>
              <w:spacing w:line="240" w:lineRule="exact"/>
              <w:jc w:val="center"/>
              <w:rPr>
                <w:rFonts w:eastAsia="方正仿宋_GBK"/>
                <w:sz w:val="24"/>
              </w:rPr>
            </w:pPr>
            <w:r>
              <w:rPr>
                <w:rFonts w:eastAsia="方正仿宋_GBK"/>
                <w:sz w:val="24"/>
              </w:rPr>
              <w:t>GB</w:t>
            </w:r>
            <w:r>
              <w:rPr>
                <w:rFonts w:hint="eastAsia" w:eastAsia="方正仿宋_GBK"/>
                <w:sz w:val="24"/>
              </w:rPr>
              <w:t>/T 1725-2007</w:t>
            </w:r>
          </w:p>
        </w:tc>
      </w:tr>
      <w:tr w14:paraId="3E30C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jc w:val="center"/>
        </w:trPr>
        <w:tc>
          <w:tcPr>
            <w:tcW w:w="906" w:type="dxa"/>
            <w:tcBorders>
              <w:top w:val="nil"/>
            </w:tcBorders>
            <w:vAlign w:val="center"/>
          </w:tcPr>
          <w:p w14:paraId="369BC6A2">
            <w:pPr>
              <w:spacing w:line="240" w:lineRule="exact"/>
              <w:jc w:val="center"/>
              <w:rPr>
                <w:rFonts w:eastAsia="方正仿宋_GBK"/>
                <w:sz w:val="24"/>
              </w:rPr>
            </w:pPr>
            <w:r>
              <w:rPr>
                <w:rFonts w:hint="eastAsia" w:eastAsia="方正仿宋_GBK"/>
                <w:sz w:val="24"/>
              </w:rPr>
              <w:t>4</w:t>
            </w:r>
          </w:p>
        </w:tc>
        <w:tc>
          <w:tcPr>
            <w:tcW w:w="2820" w:type="dxa"/>
            <w:tcBorders>
              <w:top w:val="nil"/>
            </w:tcBorders>
            <w:vAlign w:val="center"/>
          </w:tcPr>
          <w:p w14:paraId="01E41214">
            <w:pPr>
              <w:spacing w:line="240" w:lineRule="exact"/>
              <w:jc w:val="center"/>
              <w:rPr>
                <w:rFonts w:eastAsia="方正仿宋_GBK"/>
                <w:sz w:val="24"/>
              </w:rPr>
            </w:pPr>
            <w:r>
              <w:rPr>
                <w:rFonts w:eastAsia="方正仿宋_GBK"/>
                <w:sz w:val="24"/>
              </w:rPr>
              <w:t>不挥发分中金属锌含量</w:t>
            </w:r>
          </w:p>
        </w:tc>
        <w:tc>
          <w:tcPr>
            <w:tcW w:w="2106" w:type="dxa"/>
            <w:tcBorders>
              <w:top w:val="nil"/>
            </w:tcBorders>
            <w:vAlign w:val="center"/>
          </w:tcPr>
          <w:p w14:paraId="73DFC2A1">
            <w:pPr>
              <w:spacing w:line="240" w:lineRule="exact"/>
              <w:jc w:val="center"/>
              <w:rPr>
                <w:rFonts w:eastAsia="方正仿宋_GBK"/>
                <w:sz w:val="24"/>
              </w:rPr>
            </w:pPr>
            <w:r>
              <w:rPr>
                <w:rFonts w:eastAsia="方正仿宋_GBK"/>
                <w:sz w:val="24"/>
              </w:rPr>
              <w:t>HG/T 3668-20</w:t>
            </w:r>
            <w:r>
              <w:rPr>
                <w:rFonts w:hint="eastAsia" w:eastAsia="方正仿宋_GBK"/>
                <w:sz w:val="24"/>
              </w:rPr>
              <w:t>20</w:t>
            </w:r>
          </w:p>
        </w:tc>
        <w:tc>
          <w:tcPr>
            <w:tcW w:w="2947" w:type="dxa"/>
            <w:tcBorders>
              <w:top w:val="nil"/>
            </w:tcBorders>
            <w:vAlign w:val="center"/>
          </w:tcPr>
          <w:p w14:paraId="1690F6DA">
            <w:pPr>
              <w:spacing w:line="240" w:lineRule="exact"/>
              <w:jc w:val="center"/>
              <w:rPr>
                <w:rFonts w:eastAsia="方正仿宋_GBK"/>
                <w:sz w:val="24"/>
              </w:rPr>
            </w:pPr>
            <w:r>
              <w:rPr>
                <w:rFonts w:eastAsia="方正仿宋_GBK"/>
                <w:sz w:val="24"/>
              </w:rPr>
              <w:t>HG/T 3668-20</w:t>
            </w:r>
            <w:r>
              <w:rPr>
                <w:rFonts w:hint="eastAsia" w:eastAsia="方正仿宋_GBK"/>
                <w:sz w:val="24"/>
              </w:rPr>
              <w:t>20</w:t>
            </w:r>
          </w:p>
        </w:tc>
      </w:tr>
      <w:tr w14:paraId="133FC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906" w:type="dxa"/>
            <w:tcBorders>
              <w:top w:val="nil"/>
            </w:tcBorders>
            <w:vAlign w:val="center"/>
          </w:tcPr>
          <w:p w14:paraId="4EF085C1">
            <w:pPr>
              <w:spacing w:line="240" w:lineRule="exact"/>
              <w:jc w:val="center"/>
              <w:rPr>
                <w:rFonts w:eastAsia="方正仿宋_GBK"/>
                <w:sz w:val="24"/>
              </w:rPr>
            </w:pPr>
            <w:r>
              <w:rPr>
                <w:rFonts w:hint="eastAsia" w:eastAsia="方正仿宋_GBK"/>
                <w:sz w:val="24"/>
              </w:rPr>
              <w:t>5</w:t>
            </w:r>
          </w:p>
        </w:tc>
        <w:tc>
          <w:tcPr>
            <w:tcW w:w="2820" w:type="dxa"/>
            <w:tcBorders>
              <w:top w:val="nil"/>
            </w:tcBorders>
            <w:vAlign w:val="center"/>
          </w:tcPr>
          <w:p w14:paraId="011BDA96">
            <w:pPr>
              <w:spacing w:line="240" w:lineRule="exact"/>
              <w:jc w:val="center"/>
              <w:rPr>
                <w:rFonts w:eastAsia="方正仿宋_GBK"/>
                <w:sz w:val="24"/>
              </w:rPr>
            </w:pPr>
            <w:r>
              <w:rPr>
                <w:rFonts w:hint="eastAsia" w:eastAsia="方正仿宋_GBK"/>
                <w:sz w:val="24"/>
              </w:rPr>
              <w:t>干燥时间（表干）</w:t>
            </w:r>
          </w:p>
        </w:tc>
        <w:tc>
          <w:tcPr>
            <w:tcW w:w="2106" w:type="dxa"/>
            <w:tcBorders>
              <w:top w:val="nil"/>
            </w:tcBorders>
            <w:vAlign w:val="center"/>
          </w:tcPr>
          <w:p w14:paraId="29DE10C1">
            <w:pPr>
              <w:spacing w:line="240" w:lineRule="exact"/>
              <w:jc w:val="center"/>
              <w:rPr>
                <w:rFonts w:eastAsia="方正仿宋_GBK"/>
                <w:sz w:val="24"/>
              </w:rPr>
            </w:pPr>
            <w:r>
              <w:rPr>
                <w:rFonts w:eastAsia="方正仿宋_GBK"/>
                <w:sz w:val="24"/>
              </w:rPr>
              <w:t>HG/T 3668-20</w:t>
            </w:r>
            <w:r>
              <w:rPr>
                <w:rFonts w:hint="eastAsia" w:eastAsia="方正仿宋_GBK"/>
                <w:sz w:val="24"/>
              </w:rPr>
              <w:t>20</w:t>
            </w:r>
          </w:p>
        </w:tc>
        <w:tc>
          <w:tcPr>
            <w:tcW w:w="2947" w:type="dxa"/>
            <w:tcBorders>
              <w:top w:val="nil"/>
            </w:tcBorders>
            <w:vAlign w:val="center"/>
          </w:tcPr>
          <w:p w14:paraId="1351B404">
            <w:pPr>
              <w:spacing w:line="240" w:lineRule="exact"/>
              <w:jc w:val="center"/>
              <w:rPr>
                <w:rFonts w:eastAsia="方正仿宋_GBK"/>
                <w:sz w:val="24"/>
              </w:rPr>
            </w:pPr>
            <w:r>
              <w:rPr>
                <w:rFonts w:hint="eastAsia" w:eastAsia="方正仿宋_GBK"/>
                <w:sz w:val="24"/>
              </w:rPr>
              <w:t>GB/T 1728-2020</w:t>
            </w:r>
          </w:p>
        </w:tc>
      </w:tr>
      <w:tr w14:paraId="275ED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906" w:type="dxa"/>
            <w:tcBorders>
              <w:top w:val="nil"/>
            </w:tcBorders>
            <w:vAlign w:val="center"/>
          </w:tcPr>
          <w:p w14:paraId="7727FF6F">
            <w:pPr>
              <w:spacing w:line="240" w:lineRule="exact"/>
              <w:jc w:val="center"/>
              <w:rPr>
                <w:rFonts w:eastAsia="方正仿宋_GBK"/>
                <w:sz w:val="24"/>
              </w:rPr>
            </w:pPr>
            <w:r>
              <w:rPr>
                <w:rFonts w:hint="eastAsia" w:eastAsia="方正仿宋_GBK"/>
                <w:sz w:val="24"/>
              </w:rPr>
              <w:t>6</w:t>
            </w:r>
          </w:p>
        </w:tc>
        <w:tc>
          <w:tcPr>
            <w:tcW w:w="2820" w:type="dxa"/>
            <w:tcBorders>
              <w:top w:val="nil"/>
            </w:tcBorders>
            <w:vAlign w:val="center"/>
          </w:tcPr>
          <w:p w14:paraId="71471351">
            <w:pPr>
              <w:spacing w:line="240" w:lineRule="exact"/>
              <w:jc w:val="center"/>
              <w:rPr>
                <w:rFonts w:eastAsia="方正仿宋_GBK"/>
                <w:sz w:val="24"/>
              </w:rPr>
            </w:pPr>
            <w:r>
              <w:rPr>
                <w:rFonts w:hint="eastAsia" w:eastAsia="方正仿宋_GBK"/>
                <w:sz w:val="24"/>
              </w:rPr>
              <w:t>干燥时间（实干）</w:t>
            </w:r>
          </w:p>
        </w:tc>
        <w:tc>
          <w:tcPr>
            <w:tcW w:w="2106" w:type="dxa"/>
            <w:tcBorders>
              <w:top w:val="nil"/>
            </w:tcBorders>
            <w:vAlign w:val="center"/>
          </w:tcPr>
          <w:p w14:paraId="20C77CD0">
            <w:pPr>
              <w:spacing w:line="240" w:lineRule="exact"/>
              <w:jc w:val="center"/>
              <w:rPr>
                <w:rFonts w:eastAsia="方正仿宋_GBK"/>
                <w:sz w:val="24"/>
              </w:rPr>
            </w:pPr>
            <w:r>
              <w:rPr>
                <w:rFonts w:eastAsia="方正仿宋_GBK"/>
                <w:sz w:val="24"/>
              </w:rPr>
              <w:t>HG/T 3668-20</w:t>
            </w:r>
            <w:r>
              <w:rPr>
                <w:rFonts w:hint="eastAsia" w:eastAsia="方正仿宋_GBK"/>
                <w:sz w:val="24"/>
              </w:rPr>
              <w:t>20</w:t>
            </w:r>
          </w:p>
        </w:tc>
        <w:tc>
          <w:tcPr>
            <w:tcW w:w="2947" w:type="dxa"/>
            <w:tcBorders>
              <w:top w:val="nil"/>
            </w:tcBorders>
            <w:vAlign w:val="center"/>
          </w:tcPr>
          <w:p w14:paraId="088EBEF0">
            <w:pPr>
              <w:spacing w:line="240" w:lineRule="exact"/>
              <w:jc w:val="center"/>
              <w:rPr>
                <w:rFonts w:eastAsia="方正仿宋_GBK"/>
                <w:sz w:val="24"/>
              </w:rPr>
            </w:pPr>
            <w:r>
              <w:rPr>
                <w:rFonts w:hint="eastAsia" w:eastAsia="方正仿宋_GBK"/>
                <w:sz w:val="24"/>
              </w:rPr>
              <w:t>GB/T 1728-2020</w:t>
            </w:r>
          </w:p>
        </w:tc>
      </w:tr>
      <w:tr w14:paraId="0B963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jc w:val="center"/>
        </w:trPr>
        <w:tc>
          <w:tcPr>
            <w:tcW w:w="906" w:type="dxa"/>
            <w:tcBorders>
              <w:top w:val="nil"/>
            </w:tcBorders>
            <w:vAlign w:val="center"/>
          </w:tcPr>
          <w:p w14:paraId="63618759">
            <w:pPr>
              <w:spacing w:line="240" w:lineRule="exact"/>
              <w:jc w:val="center"/>
              <w:rPr>
                <w:rFonts w:eastAsia="方正仿宋_GBK"/>
                <w:sz w:val="24"/>
              </w:rPr>
            </w:pPr>
            <w:r>
              <w:rPr>
                <w:rFonts w:hint="eastAsia" w:eastAsia="方正仿宋_GBK"/>
                <w:sz w:val="24"/>
              </w:rPr>
              <w:t>7</w:t>
            </w:r>
          </w:p>
        </w:tc>
        <w:tc>
          <w:tcPr>
            <w:tcW w:w="2820" w:type="dxa"/>
            <w:tcBorders>
              <w:top w:val="nil"/>
            </w:tcBorders>
            <w:vAlign w:val="center"/>
          </w:tcPr>
          <w:p w14:paraId="4D01785D">
            <w:pPr>
              <w:spacing w:line="240" w:lineRule="exact"/>
              <w:jc w:val="center"/>
              <w:rPr>
                <w:rFonts w:eastAsia="方正仿宋_GBK"/>
                <w:sz w:val="24"/>
              </w:rPr>
            </w:pPr>
            <w:r>
              <w:rPr>
                <w:rFonts w:eastAsia="方正仿宋_GBK"/>
                <w:sz w:val="24"/>
              </w:rPr>
              <w:t>耐冲击性</w:t>
            </w:r>
          </w:p>
        </w:tc>
        <w:tc>
          <w:tcPr>
            <w:tcW w:w="2106" w:type="dxa"/>
            <w:tcBorders>
              <w:top w:val="nil"/>
            </w:tcBorders>
            <w:vAlign w:val="center"/>
          </w:tcPr>
          <w:p w14:paraId="00EE8209">
            <w:pPr>
              <w:spacing w:line="240" w:lineRule="exact"/>
              <w:jc w:val="center"/>
              <w:rPr>
                <w:rFonts w:eastAsia="方正仿宋_GBK"/>
                <w:sz w:val="24"/>
              </w:rPr>
            </w:pPr>
            <w:r>
              <w:rPr>
                <w:rFonts w:eastAsia="方正仿宋_GBK"/>
                <w:sz w:val="24"/>
              </w:rPr>
              <w:t>HG/T 3668-20</w:t>
            </w:r>
            <w:r>
              <w:rPr>
                <w:rFonts w:hint="eastAsia" w:eastAsia="方正仿宋_GBK"/>
                <w:sz w:val="24"/>
              </w:rPr>
              <w:t>20</w:t>
            </w:r>
          </w:p>
        </w:tc>
        <w:tc>
          <w:tcPr>
            <w:tcW w:w="2947" w:type="dxa"/>
            <w:tcBorders>
              <w:top w:val="nil"/>
            </w:tcBorders>
            <w:vAlign w:val="center"/>
          </w:tcPr>
          <w:p w14:paraId="1474FFF2">
            <w:pPr>
              <w:spacing w:line="240" w:lineRule="exact"/>
              <w:jc w:val="center"/>
              <w:rPr>
                <w:rFonts w:eastAsia="方正仿宋_GBK"/>
                <w:sz w:val="24"/>
              </w:rPr>
            </w:pPr>
            <w:r>
              <w:rPr>
                <w:rFonts w:eastAsia="方正仿宋_GBK"/>
                <w:sz w:val="24"/>
              </w:rPr>
              <w:t>GB</w:t>
            </w:r>
            <w:r>
              <w:rPr>
                <w:rFonts w:hint="eastAsia" w:eastAsia="方正仿宋_GBK"/>
                <w:sz w:val="24"/>
              </w:rPr>
              <w:t>/T 1732-2020</w:t>
            </w:r>
          </w:p>
        </w:tc>
      </w:tr>
      <w:tr w14:paraId="1633A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jc w:val="center"/>
        </w:trPr>
        <w:tc>
          <w:tcPr>
            <w:tcW w:w="906" w:type="dxa"/>
            <w:tcBorders>
              <w:top w:val="nil"/>
            </w:tcBorders>
            <w:vAlign w:val="center"/>
          </w:tcPr>
          <w:p w14:paraId="73D44E19">
            <w:pPr>
              <w:spacing w:line="240" w:lineRule="exact"/>
              <w:jc w:val="center"/>
              <w:rPr>
                <w:rFonts w:eastAsia="方正仿宋_GBK"/>
                <w:sz w:val="24"/>
              </w:rPr>
            </w:pPr>
            <w:r>
              <w:rPr>
                <w:rFonts w:hint="eastAsia" w:eastAsia="方正仿宋_GBK"/>
                <w:sz w:val="24"/>
              </w:rPr>
              <w:t>8</w:t>
            </w:r>
          </w:p>
        </w:tc>
        <w:tc>
          <w:tcPr>
            <w:tcW w:w="2820" w:type="dxa"/>
            <w:tcBorders>
              <w:top w:val="nil"/>
            </w:tcBorders>
            <w:vAlign w:val="center"/>
          </w:tcPr>
          <w:p w14:paraId="0A307C41">
            <w:pPr>
              <w:spacing w:line="240" w:lineRule="exact"/>
              <w:jc w:val="center"/>
              <w:rPr>
                <w:rFonts w:eastAsia="方正仿宋_GBK"/>
                <w:sz w:val="24"/>
              </w:rPr>
            </w:pPr>
            <w:r>
              <w:rPr>
                <w:rFonts w:eastAsia="方正仿宋_GBK"/>
                <w:sz w:val="24"/>
              </w:rPr>
              <w:t>附着力</w:t>
            </w:r>
          </w:p>
        </w:tc>
        <w:tc>
          <w:tcPr>
            <w:tcW w:w="2106" w:type="dxa"/>
            <w:tcBorders>
              <w:top w:val="nil"/>
            </w:tcBorders>
            <w:vAlign w:val="center"/>
          </w:tcPr>
          <w:p w14:paraId="0069D244">
            <w:pPr>
              <w:spacing w:line="240" w:lineRule="exact"/>
              <w:jc w:val="center"/>
              <w:rPr>
                <w:rFonts w:eastAsia="方正仿宋_GBK"/>
                <w:sz w:val="24"/>
              </w:rPr>
            </w:pPr>
            <w:r>
              <w:rPr>
                <w:rFonts w:eastAsia="方正仿宋_GBK"/>
                <w:sz w:val="24"/>
              </w:rPr>
              <w:t>HG/T 3668-20</w:t>
            </w:r>
            <w:r>
              <w:rPr>
                <w:rFonts w:hint="eastAsia" w:eastAsia="方正仿宋_GBK"/>
                <w:sz w:val="24"/>
              </w:rPr>
              <w:t>20</w:t>
            </w:r>
          </w:p>
        </w:tc>
        <w:tc>
          <w:tcPr>
            <w:tcW w:w="2947" w:type="dxa"/>
            <w:tcBorders>
              <w:top w:val="nil"/>
            </w:tcBorders>
            <w:vAlign w:val="center"/>
          </w:tcPr>
          <w:p w14:paraId="06ED160B">
            <w:pPr>
              <w:spacing w:line="240" w:lineRule="exact"/>
              <w:jc w:val="center"/>
              <w:rPr>
                <w:rFonts w:eastAsia="方正仿宋_GBK"/>
                <w:sz w:val="24"/>
              </w:rPr>
            </w:pPr>
            <w:r>
              <w:rPr>
                <w:rFonts w:eastAsia="方正仿宋_GBK"/>
                <w:sz w:val="24"/>
              </w:rPr>
              <w:t>GB</w:t>
            </w:r>
            <w:r>
              <w:rPr>
                <w:rFonts w:hint="eastAsia" w:eastAsia="方正仿宋_GBK"/>
                <w:sz w:val="24"/>
              </w:rPr>
              <w:t>/T 5210-2006</w:t>
            </w:r>
          </w:p>
        </w:tc>
      </w:tr>
    </w:tbl>
    <w:p w14:paraId="3A55A06B">
      <w:pPr>
        <w:spacing w:line="580" w:lineRule="exact"/>
        <w:ind w:firstLine="560"/>
        <w:rPr>
          <w:rFonts w:eastAsia="方正仿宋_GBK"/>
          <w:sz w:val="32"/>
          <w:szCs w:val="32"/>
        </w:rPr>
      </w:pPr>
    </w:p>
    <w:p w14:paraId="7F0A165E">
      <w:pPr>
        <w:spacing w:line="580" w:lineRule="exact"/>
        <w:ind w:firstLine="560"/>
        <w:jc w:val="center"/>
        <w:rPr>
          <w:rFonts w:eastAsia="方正仿宋_GBK"/>
          <w:sz w:val="32"/>
          <w:szCs w:val="32"/>
        </w:rPr>
      </w:pPr>
      <w:r>
        <w:rPr>
          <w:rFonts w:hint="eastAsia" w:ascii="方正仿宋_GBK" w:hAnsi="方正仿宋_GBK" w:eastAsia="方正仿宋_GBK" w:cs="方正仿宋_GBK"/>
          <w:sz w:val="28"/>
          <w:szCs w:val="28"/>
        </w:rPr>
        <w:t>表</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醇酸树脂涂料检验项目</w:t>
      </w:r>
    </w:p>
    <w:tbl>
      <w:tblPr>
        <w:tblStyle w:val="9"/>
        <w:tblW w:w="87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6"/>
        <w:gridCol w:w="2820"/>
        <w:gridCol w:w="2106"/>
        <w:gridCol w:w="2947"/>
      </w:tblGrid>
      <w:tr w14:paraId="79DF5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jc w:val="center"/>
        </w:trPr>
        <w:tc>
          <w:tcPr>
            <w:tcW w:w="906" w:type="dxa"/>
            <w:vMerge w:val="restart"/>
            <w:vAlign w:val="center"/>
          </w:tcPr>
          <w:p w14:paraId="36D4194E">
            <w:pPr>
              <w:spacing w:line="240" w:lineRule="exact"/>
              <w:jc w:val="center"/>
              <w:rPr>
                <w:rFonts w:eastAsia="方正仿宋_GBK"/>
                <w:sz w:val="24"/>
              </w:rPr>
            </w:pPr>
            <w:r>
              <w:rPr>
                <w:rFonts w:eastAsia="方正仿宋_GBK"/>
                <w:sz w:val="24"/>
              </w:rPr>
              <w:t>序号</w:t>
            </w:r>
          </w:p>
        </w:tc>
        <w:tc>
          <w:tcPr>
            <w:tcW w:w="2820" w:type="dxa"/>
            <w:vMerge w:val="restart"/>
            <w:vAlign w:val="center"/>
          </w:tcPr>
          <w:p w14:paraId="016572DA">
            <w:pPr>
              <w:spacing w:line="240" w:lineRule="exact"/>
              <w:jc w:val="center"/>
              <w:rPr>
                <w:rFonts w:eastAsia="方正仿宋_GBK"/>
                <w:sz w:val="24"/>
              </w:rPr>
            </w:pPr>
            <w:r>
              <w:rPr>
                <w:rFonts w:eastAsia="方正仿宋_GBK"/>
                <w:sz w:val="24"/>
              </w:rPr>
              <w:t>检验项目</w:t>
            </w:r>
          </w:p>
        </w:tc>
        <w:tc>
          <w:tcPr>
            <w:tcW w:w="2106" w:type="dxa"/>
            <w:vMerge w:val="restart"/>
            <w:vAlign w:val="center"/>
          </w:tcPr>
          <w:p w14:paraId="18C7A1EF">
            <w:pPr>
              <w:spacing w:line="240" w:lineRule="exact"/>
              <w:jc w:val="center"/>
              <w:rPr>
                <w:rFonts w:eastAsia="方正仿宋_GBK"/>
                <w:sz w:val="24"/>
              </w:rPr>
            </w:pPr>
            <w:r>
              <w:rPr>
                <w:rFonts w:hint="eastAsia" w:ascii="方正仿宋_GBK" w:hAnsi="方正仿宋_GBK" w:eastAsia="方正仿宋_GBK" w:cs="方正仿宋_GBK"/>
                <w:sz w:val="24"/>
              </w:rPr>
              <w:t>判定依据</w:t>
            </w:r>
          </w:p>
        </w:tc>
        <w:tc>
          <w:tcPr>
            <w:tcW w:w="2947" w:type="dxa"/>
            <w:vMerge w:val="restart"/>
            <w:vAlign w:val="center"/>
          </w:tcPr>
          <w:p w14:paraId="7A5CA52A">
            <w:pPr>
              <w:spacing w:line="240" w:lineRule="exact"/>
              <w:jc w:val="center"/>
              <w:rPr>
                <w:rFonts w:eastAsia="方正仿宋_GBK"/>
                <w:sz w:val="24"/>
              </w:rPr>
            </w:pPr>
            <w:r>
              <w:rPr>
                <w:rFonts w:eastAsia="方正仿宋_GBK"/>
                <w:sz w:val="24"/>
              </w:rPr>
              <w:t>检测方法</w:t>
            </w:r>
          </w:p>
        </w:tc>
      </w:tr>
      <w:tr w14:paraId="41F88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06" w:type="dxa"/>
            <w:vMerge w:val="continue"/>
            <w:tcBorders>
              <w:top w:val="nil"/>
            </w:tcBorders>
            <w:vAlign w:val="center"/>
          </w:tcPr>
          <w:p w14:paraId="1E850771">
            <w:pPr>
              <w:spacing w:line="240" w:lineRule="exact"/>
              <w:jc w:val="center"/>
              <w:rPr>
                <w:rFonts w:eastAsia="方正仿宋_GBK"/>
                <w:sz w:val="24"/>
              </w:rPr>
            </w:pPr>
          </w:p>
        </w:tc>
        <w:tc>
          <w:tcPr>
            <w:tcW w:w="2820" w:type="dxa"/>
            <w:vMerge w:val="continue"/>
            <w:tcBorders>
              <w:top w:val="nil"/>
            </w:tcBorders>
            <w:vAlign w:val="center"/>
          </w:tcPr>
          <w:p w14:paraId="6F2B2AF1">
            <w:pPr>
              <w:spacing w:line="240" w:lineRule="exact"/>
              <w:jc w:val="center"/>
              <w:rPr>
                <w:rFonts w:eastAsia="方正仿宋_GBK"/>
                <w:sz w:val="24"/>
              </w:rPr>
            </w:pPr>
          </w:p>
        </w:tc>
        <w:tc>
          <w:tcPr>
            <w:tcW w:w="2106" w:type="dxa"/>
            <w:vMerge w:val="continue"/>
            <w:tcBorders>
              <w:top w:val="nil"/>
            </w:tcBorders>
            <w:vAlign w:val="center"/>
          </w:tcPr>
          <w:p w14:paraId="58B84240">
            <w:pPr>
              <w:spacing w:line="240" w:lineRule="exact"/>
              <w:jc w:val="center"/>
              <w:rPr>
                <w:rFonts w:eastAsia="方正仿宋_GBK"/>
                <w:sz w:val="24"/>
              </w:rPr>
            </w:pPr>
          </w:p>
        </w:tc>
        <w:tc>
          <w:tcPr>
            <w:tcW w:w="2947" w:type="dxa"/>
            <w:vMerge w:val="continue"/>
            <w:tcBorders>
              <w:top w:val="nil"/>
            </w:tcBorders>
            <w:vAlign w:val="center"/>
          </w:tcPr>
          <w:p w14:paraId="6F93B6AD">
            <w:pPr>
              <w:spacing w:line="240" w:lineRule="exact"/>
              <w:jc w:val="center"/>
              <w:rPr>
                <w:rFonts w:eastAsia="方正仿宋_GBK"/>
                <w:sz w:val="24"/>
              </w:rPr>
            </w:pPr>
          </w:p>
        </w:tc>
      </w:tr>
      <w:tr w14:paraId="46165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0C2355E0">
            <w:pPr>
              <w:spacing w:line="240" w:lineRule="exact"/>
              <w:jc w:val="center"/>
              <w:rPr>
                <w:rFonts w:eastAsia="方正仿宋_GBK"/>
                <w:sz w:val="24"/>
              </w:rPr>
            </w:pPr>
            <w:r>
              <w:rPr>
                <w:rFonts w:hint="eastAsia" w:eastAsia="方正仿宋_GBK"/>
                <w:sz w:val="24"/>
              </w:rPr>
              <w:t>1</w:t>
            </w:r>
          </w:p>
        </w:tc>
        <w:tc>
          <w:tcPr>
            <w:tcW w:w="2820" w:type="dxa"/>
            <w:vAlign w:val="center"/>
          </w:tcPr>
          <w:p w14:paraId="25949B39">
            <w:pPr>
              <w:spacing w:line="240" w:lineRule="exact"/>
              <w:jc w:val="center"/>
              <w:rPr>
                <w:rFonts w:eastAsia="方正仿宋_GBK"/>
                <w:sz w:val="24"/>
              </w:rPr>
            </w:pPr>
            <w:r>
              <w:rPr>
                <w:rFonts w:hint="eastAsia" w:eastAsia="方正仿宋_GBK"/>
                <w:sz w:val="24"/>
              </w:rPr>
              <w:t>不挥发物含量</w:t>
            </w:r>
          </w:p>
        </w:tc>
        <w:tc>
          <w:tcPr>
            <w:tcW w:w="2106" w:type="dxa"/>
            <w:vAlign w:val="center"/>
          </w:tcPr>
          <w:p w14:paraId="40DB8B77">
            <w:pPr>
              <w:spacing w:line="240" w:lineRule="exact"/>
              <w:jc w:val="center"/>
              <w:rPr>
                <w:rFonts w:eastAsia="方正仿宋_GBK"/>
                <w:sz w:val="24"/>
              </w:rPr>
            </w:pPr>
            <w:r>
              <w:rPr>
                <w:rFonts w:eastAsia="方正仿宋_GBK"/>
                <w:sz w:val="24"/>
              </w:rPr>
              <w:t>GB/T 25251-2010</w:t>
            </w:r>
          </w:p>
        </w:tc>
        <w:tc>
          <w:tcPr>
            <w:tcW w:w="2947" w:type="dxa"/>
            <w:vAlign w:val="center"/>
          </w:tcPr>
          <w:p w14:paraId="4CE4852A">
            <w:pPr>
              <w:spacing w:line="240" w:lineRule="exact"/>
              <w:jc w:val="center"/>
              <w:rPr>
                <w:rFonts w:eastAsia="方正仿宋_GBK"/>
                <w:sz w:val="24"/>
              </w:rPr>
            </w:pPr>
            <w:r>
              <w:rPr>
                <w:rFonts w:hint="eastAsia" w:eastAsia="方正仿宋_GBK"/>
                <w:sz w:val="24"/>
              </w:rPr>
              <w:t>GB/T 1725-2007</w:t>
            </w:r>
          </w:p>
        </w:tc>
      </w:tr>
      <w:tr w14:paraId="3BCB6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02BE3F40">
            <w:pPr>
              <w:spacing w:line="240" w:lineRule="exact"/>
              <w:jc w:val="center"/>
              <w:rPr>
                <w:rFonts w:eastAsia="方正仿宋_GBK"/>
                <w:sz w:val="24"/>
              </w:rPr>
            </w:pPr>
            <w:r>
              <w:rPr>
                <w:rFonts w:hint="eastAsia" w:eastAsia="方正仿宋_GBK"/>
                <w:sz w:val="24"/>
              </w:rPr>
              <w:t>2</w:t>
            </w:r>
          </w:p>
        </w:tc>
        <w:tc>
          <w:tcPr>
            <w:tcW w:w="2820" w:type="dxa"/>
            <w:vAlign w:val="center"/>
          </w:tcPr>
          <w:p w14:paraId="7D6150C8">
            <w:pPr>
              <w:spacing w:line="240" w:lineRule="exact"/>
              <w:jc w:val="center"/>
              <w:rPr>
                <w:rFonts w:eastAsia="方正仿宋_GBK"/>
                <w:sz w:val="24"/>
              </w:rPr>
            </w:pPr>
            <w:r>
              <w:rPr>
                <w:rFonts w:eastAsia="方正仿宋_GBK"/>
                <w:sz w:val="24"/>
              </w:rPr>
              <w:t>流出时间(ISO-6号杯)</w:t>
            </w:r>
          </w:p>
        </w:tc>
        <w:tc>
          <w:tcPr>
            <w:tcW w:w="2106" w:type="dxa"/>
            <w:vAlign w:val="center"/>
          </w:tcPr>
          <w:p w14:paraId="2C28E8FF">
            <w:pPr>
              <w:spacing w:line="240" w:lineRule="exact"/>
              <w:jc w:val="center"/>
              <w:rPr>
                <w:rFonts w:eastAsia="方正仿宋_GBK"/>
                <w:sz w:val="24"/>
              </w:rPr>
            </w:pPr>
            <w:r>
              <w:rPr>
                <w:rFonts w:eastAsia="方正仿宋_GBK"/>
                <w:sz w:val="24"/>
              </w:rPr>
              <w:t>GB/T 25251-2010</w:t>
            </w:r>
          </w:p>
        </w:tc>
        <w:tc>
          <w:tcPr>
            <w:tcW w:w="2947" w:type="dxa"/>
            <w:vAlign w:val="center"/>
          </w:tcPr>
          <w:p w14:paraId="7F2405C0">
            <w:pPr>
              <w:spacing w:line="240" w:lineRule="exact"/>
              <w:jc w:val="center"/>
              <w:rPr>
                <w:rFonts w:eastAsia="方正仿宋_GBK"/>
                <w:sz w:val="24"/>
              </w:rPr>
            </w:pPr>
            <w:r>
              <w:rPr>
                <w:rFonts w:hint="eastAsia" w:eastAsia="方正仿宋_GBK"/>
                <w:sz w:val="24"/>
              </w:rPr>
              <w:t>GB/T 6753.4-1998</w:t>
            </w:r>
          </w:p>
        </w:tc>
      </w:tr>
      <w:tr w14:paraId="436BF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6C90668C">
            <w:pPr>
              <w:spacing w:line="240" w:lineRule="exact"/>
              <w:jc w:val="center"/>
              <w:rPr>
                <w:rFonts w:eastAsia="方正仿宋_GBK"/>
                <w:sz w:val="24"/>
              </w:rPr>
            </w:pPr>
            <w:r>
              <w:rPr>
                <w:rFonts w:hint="eastAsia" w:eastAsia="方正仿宋_GBK"/>
                <w:sz w:val="24"/>
              </w:rPr>
              <w:t>3</w:t>
            </w:r>
          </w:p>
        </w:tc>
        <w:tc>
          <w:tcPr>
            <w:tcW w:w="2820" w:type="dxa"/>
            <w:vAlign w:val="center"/>
          </w:tcPr>
          <w:p w14:paraId="34BF2126">
            <w:pPr>
              <w:spacing w:line="240" w:lineRule="exact"/>
              <w:jc w:val="center"/>
              <w:rPr>
                <w:rFonts w:eastAsia="方正仿宋_GBK"/>
                <w:sz w:val="24"/>
              </w:rPr>
            </w:pPr>
            <w:r>
              <w:rPr>
                <w:rFonts w:hint="eastAsia" w:eastAsia="方正仿宋_GBK"/>
                <w:sz w:val="24"/>
              </w:rPr>
              <w:t>干燥时间（表干）</w:t>
            </w:r>
          </w:p>
        </w:tc>
        <w:tc>
          <w:tcPr>
            <w:tcW w:w="2106" w:type="dxa"/>
            <w:vAlign w:val="center"/>
          </w:tcPr>
          <w:p w14:paraId="3B4A8211">
            <w:pPr>
              <w:spacing w:line="240" w:lineRule="exact"/>
              <w:jc w:val="center"/>
              <w:rPr>
                <w:rFonts w:eastAsia="方正仿宋_GBK"/>
                <w:sz w:val="24"/>
              </w:rPr>
            </w:pPr>
            <w:r>
              <w:rPr>
                <w:rFonts w:eastAsia="方正仿宋_GBK"/>
                <w:sz w:val="24"/>
              </w:rPr>
              <w:t>GB/T 25251-2010</w:t>
            </w:r>
          </w:p>
        </w:tc>
        <w:tc>
          <w:tcPr>
            <w:tcW w:w="2947" w:type="dxa"/>
            <w:vAlign w:val="center"/>
          </w:tcPr>
          <w:p w14:paraId="5F7F63FC">
            <w:pPr>
              <w:spacing w:line="240" w:lineRule="exact"/>
              <w:jc w:val="center"/>
              <w:rPr>
                <w:rFonts w:eastAsia="方正仿宋_GBK"/>
                <w:sz w:val="24"/>
              </w:rPr>
            </w:pPr>
            <w:r>
              <w:rPr>
                <w:rFonts w:hint="eastAsia" w:eastAsia="方正仿宋_GBK"/>
                <w:sz w:val="24"/>
              </w:rPr>
              <w:t>GB/T 1728-2020乙法</w:t>
            </w:r>
          </w:p>
        </w:tc>
      </w:tr>
      <w:tr w14:paraId="08609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3D8392D7">
            <w:pPr>
              <w:spacing w:line="240" w:lineRule="exact"/>
              <w:jc w:val="center"/>
              <w:rPr>
                <w:rFonts w:eastAsia="方正仿宋_GBK"/>
                <w:sz w:val="24"/>
              </w:rPr>
            </w:pPr>
            <w:r>
              <w:rPr>
                <w:rFonts w:hint="eastAsia" w:eastAsia="方正仿宋_GBK"/>
                <w:sz w:val="24"/>
              </w:rPr>
              <w:t>4</w:t>
            </w:r>
          </w:p>
        </w:tc>
        <w:tc>
          <w:tcPr>
            <w:tcW w:w="2820" w:type="dxa"/>
            <w:vAlign w:val="center"/>
          </w:tcPr>
          <w:p w14:paraId="3C9A905A">
            <w:pPr>
              <w:spacing w:line="240" w:lineRule="exact"/>
              <w:jc w:val="center"/>
              <w:rPr>
                <w:rFonts w:eastAsia="方正仿宋_GBK"/>
                <w:sz w:val="24"/>
              </w:rPr>
            </w:pPr>
            <w:r>
              <w:rPr>
                <w:rFonts w:hint="eastAsia" w:eastAsia="方正仿宋_GBK"/>
                <w:sz w:val="24"/>
              </w:rPr>
              <w:t>干燥时间（实干）</w:t>
            </w:r>
          </w:p>
        </w:tc>
        <w:tc>
          <w:tcPr>
            <w:tcW w:w="2106" w:type="dxa"/>
            <w:vAlign w:val="center"/>
          </w:tcPr>
          <w:p w14:paraId="67FFCC95">
            <w:pPr>
              <w:spacing w:line="240" w:lineRule="exact"/>
              <w:jc w:val="center"/>
              <w:rPr>
                <w:rFonts w:eastAsia="方正仿宋_GBK"/>
                <w:sz w:val="24"/>
              </w:rPr>
            </w:pPr>
            <w:r>
              <w:rPr>
                <w:rFonts w:eastAsia="方正仿宋_GBK"/>
                <w:sz w:val="24"/>
              </w:rPr>
              <w:t>GB/T 25251-2010</w:t>
            </w:r>
          </w:p>
        </w:tc>
        <w:tc>
          <w:tcPr>
            <w:tcW w:w="2947" w:type="dxa"/>
            <w:vAlign w:val="center"/>
          </w:tcPr>
          <w:p w14:paraId="47EBF561">
            <w:pPr>
              <w:spacing w:line="240" w:lineRule="exact"/>
              <w:jc w:val="center"/>
              <w:rPr>
                <w:rFonts w:eastAsia="方正仿宋_GBK"/>
                <w:sz w:val="24"/>
              </w:rPr>
            </w:pPr>
            <w:r>
              <w:rPr>
                <w:rFonts w:hint="eastAsia" w:eastAsia="方正仿宋_GBK"/>
                <w:sz w:val="24"/>
              </w:rPr>
              <w:t>GB/T 1728-2020 甲法</w:t>
            </w:r>
          </w:p>
        </w:tc>
      </w:tr>
      <w:tr w14:paraId="4359C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7DFA1B79">
            <w:pPr>
              <w:spacing w:line="240" w:lineRule="exact"/>
              <w:jc w:val="center"/>
              <w:rPr>
                <w:rFonts w:eastAsia="方正仿宋_GBK"/>
                <w:sz w:val="24"/>
              </w:rPr>
            </w:pPr>
            <w:r>
              <w:rPr>
                <w:rFonts w:hint="eastAsia" w:eastAsia="方正仿宋_GBK"/>
                <w:sz w:val="24"/>
              </w:rPr>
              <w:t>5</w:t>
            </w:r>
          </w:p>
        </w:tc>
        <w:tc>
          <w:tcPr>
            <w:tcW w:w="2820" w:type="dxa"/>
            <w:vAlign w:val="center"/>
          </w:tcPr>
          <w:p w14:paraId="47B28A5D">
            <w:pPr>
              <w:spacing w:line="240" w:lineRule="exact"/>
              <w:jc w:val="center"/>
              <w:rPr>
                <w:rFonts w:eastAsia="方正仿宋_GBK"/>
                <w:sz w:val="24"/>
              </w:rPr>
            </w:pPr>
            <w:r>
              <w:rPr>
                <w:rFonts w:hint="eastAsia" w:eastAsia="方正仿宋_GBK"/>
                <w:sz w:val="24"/>
              </w:rPr>
              <w:t>弯曲试验</w:t>
            </w:r>
          </w:p>
        </w:tc>
        <w:tc>
          <w:tcPr>
            <w:tcW w:w="2106" w:type="dxa"/>
            <w:vAlign w:val="center"/>
          </w:tcPr>
          <w:p w14:paraId="34DCC5F5">
            <w:pPr>
              <w:spacing w:line="240" w:lineRule="exact"/>
              <w:jc w:val="center"/>
              <w:rPr>
                <w:rFonts w:eastAsia="方正仿宋_GBK"/>
                <w:sz w:val="24"/>
              </w:rPr>
            </w:pPr>
            <w:r>
              <w:rPr>
                <w:rFonts w:eastAsia="方正仿宋_GBK"/>
                <w:sz w:val="24"/>
              </w:rPr>
              <w:t>GB/T 25251-2010</w:t>
            </w:r>
          </w:p>
        </w:tc>
        <w:tc>
          <w:tcPr>
            <w:tcW w:w="2947" w:type="dxa"/>
            <w:vAlign w:val="center"/>
          </w:tcPr>
          <w:p w14:paraId="61EEF746">
            <w:pPr>
              <w:spacing w:line="240" w:lineRule="exact"/>
              <w:jc w:val="center"/>
              <w:rPr>
                <w:rFonts w:eastAsia="方正仿宋_GBK"/>
                <w:sz w:val="24"/>
              </w:rPr>
            </w:pPr>
            <w:r>
              <w:rPr>
                <w:rFonts w:hint="eastAsia" w:eastAsia="方正仿宋_GBK"/>
                <w:sz w:val="24"/>
              </w:rPr>
              <w:t>GB/T 6742-2007</w:t>
            </w:r>
          </w:p>
        </w:tc>
      </w:tr>
      <w:tr w14:paraId="37BE4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27374441">
            <w:pPr>
              <w:spacing w:line="240" w:lineRule="exact"/>
              <w:jc w:val="center"/>
              <w:rPr>
                <w:rFonts w:eastAsia="方正仿宋_GBK"/>
                <w:sz w:val="24"/>
              </w:rPr>
            </w:pPr>
            <w:r>
              <w:rPr>
                <w:rFonts w:hint="eastAsia" w:eastAsia="方正仿宋_GBK"/>
                <w:sz w:val="24"/>
              </w:rPr>
              <w:t>6</w:t>
            </w:r>
          </w:p>
        </w:tc>
        <w:tc>
          <w:tcPr>
            <w:tcW w:w="2820" w:type="dxa"/>
            <w:vAlign w:val="center"/>
          </w:tcPr>
          <w:p w14:paraId="35189332">
            <w:pPr>
              <w:spacing w:line="240" w:lineRule="exact"/>
              <w:jc w:val="center"/>
              <w:rPr>
                <w:rFonts w:eastAsia="方正仿宋_GBK"/>
                <w:sz w:val="24"/>
              </w:rPr>
            </w:pPr>
            <w:r>
              <w:rPr>
                <w:rFonts w:eastAsia="方正仿宋_GBK"/>
                <w:sz w:val="24"/>
              </w:rPr>
              <w:t>细度</w:t>
            </w:r>
          </w:p>
        </w:tc>
        <w:tc>
          <w:tcPr>
            <w:tcW w:w="2106" w:type="dxa"/>
            <w:vAlign w:val="center"/>
          </w:tcPr>
          <w:p w14:paraId="0D29FC75">
            <w:pPr>
              <w:spacing w:line="240" w:lineRule="exact"/>
              <w:jc w:val="center"/>
              <w:rPr>
                <w:rFonts w:eastAsia="方正仿宋_GBK"/>
                <w:sz w:val="24"/>
              </w:rPr>
            </w:pPr>
            <w:r>
              <w:rPr>
                <w:rFonts w:eastAsia="方正仿宋_GBK"/>
                <w:sz w:val="24"/>
              </w:rPr>
              <w:t>GB/T 25251-2010</w:t>
            </w:r>
          </w:p>
        </w:tc>
        <w:tc>
          <w:tcPr>
            <w:tcW w:w="2947" w:type="dxa"/>
            <w:vAlign w:val="center"/>
          </w:tcPr>
          <w:p w14:paraId="2A6F5923">
            <w:pPr>
              <w:spacing w:line="240" w:lineRule="exact"/>
              <w:jc w:val="center"/>
              <w:rPr>
                <w:rFonts w:eastAsia="方正仿宋_GBK"/>
                <w:sz w:val="24"/>
              </w:rPr>
            </w:pPr>
            <w:r>
              <w:rPr>
                <w:rFonts w:hint="eastAsia" w:eastAsia="方正仿宋_GBK"/>
                <w:sz w:val="24"/>
              </w:rPr>
              <w:t>GB/T 6753.1-2007</w:t>
            </w:r>
          </w:p>
        </w:tc>
      </w:tr>
      <w:tr w14:paraId="0C801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50B1E604">
            <w:pPr>
              <w:spacing w:line="240" w:lineRule="exact"/>
              <w:jc w:val="center"/>
              <w:rPr>
                <w:rFonts w:eastAsia="方正仿宋_GBK"/>
                <w:sz w:val="24"/>
              </w:rPr>
            </w:pPr>
            <w:r>
              <w:rPr>
                <w:rFonts w:hint="eastAsia" w:eastAsia="方正仿宋_GBK"/>
                <w:sz w:val="24"/>
              </w:rPr>
              <w:t>7</w:t>
            </w:r>
          </w:p>
        </w:tc>
        <w:tc>
          <w:tcPr>
            <w:tcW w:w="2820" w:type="dxa"/>
            <w:vAlign w:val="center"/>
          </w:tcPr>
          <w:p w14:paraId="1EF1776C">
            <w:pPr>
              <w:spacing w:line="240" w:lineRule="exact"/>
              <w:jc w:val="center"/>
              <w:rPr>
                <w:rFonts w:eastAsia="方正仿宋_GBK"/>
                <w:sz w:val="24"/>
              </w:rPr>
            </w:pPr>
            <w:r>
              <w:rPr>
                <w:rFonts w:hint="eastAsia" w:eastAsia="方正仿宋_GBK"/>
                <w:sz w:val="24"/>
              </w:rPr>
              <w:t>遮盖力</w:t>
            </w:r>
          </w:p>
        </w:tc>
        <w:tc>
          <w:tcPr>
            <w:tcW w:w="2106" w:type="dxa"/>
            <w:vAlign w:val="center"/>
          </w:tcPr>
          <w:p w14:paraId="1DE7E3F9">
            <w:pPr>
              <w:spacing w:line="240" w:lineRule="exact"/>
              <w:jc w:val="center"/>
              <w:rPr>
                <w:rFonts w:eastAsia="方正仿宋_GBK"/>
                <w:sz w:val="24"/>
              </w:rPr>
            </w:pPr>
            <w:r>
              <w:rPr>
                <w:rFonts w:eastAsia="方正仿宋_GBK"/>
                <w:sz w:val="24"/>
              </w:rPr>
              <w:t>GB/T 25251-2010</w:t>
            </w:r>
          </w:p>
        </w:tc>
        <w:tc>
          <w:tcPr>
            <w:tcW w:w="2947" w:type="dxa"/>
            <w:vAlign w:val="center"/>
          </w:tcPr>
          <w:p w14:paraId="5543544C">
            <w:pPr>
              <w:spacing w:line="240" w:lineRule="exact"/>
              <w:jc w:val="center"/>
              <w:rPr>
                <w:rFonts w:eastAsia="方正仿宋_GBK"/>
                <w:sz w:val="24"/>
              </w:rPr>
            </w:pPr>
            <w:r>
              <w:rPr>
                <w:rFonts w:hint="eastAsia" w:eastAsia="方正仿宋_GBK"/>
                <w:sz w:val="24"/>
              </w:rPr>
              <w:t>GB/T 1726-1979 甲法</w:t>
            </w:r>
          </w:p>
        </w:tc>
      </w:tr>
      <w:tr w14:paraId="05FDE0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6B220274">
            <w:pPr>
              <w:spacing w:line="240" w:lineRule="exact"/>
              <w:jc w:val="center"/>
              <w:rPr>
                <w:rFonts w:eastAsia="方正仿宋_GBK"/>
                <w:sz w:val="24"/>
              </w:rPr>
            </w:pPr>
            <w:r>
              <w:rPr>
                <w:rFonts w:hint="eastAsia" w:eastAsia="方正仿宋_GBK"/>
                <w:sz w:val="24"/>
              </w:rPr>
              <w:t>8</w:t>
            </w:r>
          </w:p>
        </w:tc>
        <w:tc>
          <w:tcPr>
            <w:tcW w:w="2820" w:type="dxa"/>
            <w:vAlign w:val="center"/>
          </w:tcPr>
          <w:p w14:paraId="07929721">
            <w:pPr>
              <w:spacing w:line="240" w:lineRule="exact"/>
              <w:jc w:val="center"/>
              <w:rPr>
                <w:rFonts w:eastAsia="方正仿宋_GBK"/>
                <w:sz w:val="24"/>
              </w:rPr>
            </w:pPr>
            <w:r>
              <w:rPr>
                <w:rFonts w:hint="eastAsia" w:eastAsia="方正仿宋_GBK"/>
                <w:sz w:val="24"/>
              </w:rPr>
              <w:t>光泽</w:t>
            </w:r>
          </w:p>
        </w:tc>
        <w:tc>
          <w:tcPr>
            <w:tcW w:w="2106" w:type="dxa"/>
            <w:vAlign w:val="center"/>
          </w:tcPr>
          <w:p w14:paraId="7641B647">
            <w:pPr>
              <w:spacing w:line="240" w:lineRule="exact"/>
              <w:jc w:val="center"/>
              <w:rPr>
                <w:rFonts w:eastAsia="方正仿宋_GBK"/>
                <w:sz w:val="24"/>
              </w:rPr>
            </w:pPr>
            <w:r>
              <w:rPr>
                <w:rFonts w:eastAsia="方正仿宋_GBK"/>
                <w:sz w:val="24"/>
              </w:rPr>
              <w:t>GB/T 25251-2010</w:t>
            </w:r>
          </w:p>
        </w:tc>
        <w:tc>
          <w:tcPr>
            <w:tcW w:w="2947" w:type="dxa"/>
            <w:vAlign w:val="center"/>
          </w:tcPr>
          <w:p w14:paraId="29112023">
            <w:pPr>
              <w:spacing w:line="240" w:lineRule="exact"/>
              <w:jc w:val="center"/>
              <w:rPr>
                <w:rFonts w:eastAsia="方正仿宋_GBK"/>
                <w:sz w:val="24"/>
              </w:rPr>
            </w:pPr>
            <w:r>
              <w:rPr>
                <w:rFonts w:eastAsia="方正仿宋_GBK"/>
                <w:sz w:val="24"/>
              </w:rPr>
              <w:t xml:space="preserve">GB/T </w:t>
            </w:r>
            <w:r>
              <w:rPr>
                <w:rFonts w:hint="eastAsia" w:eastAsia="方正仿宋_GBK"/>
                <w:sz w:val="24"/>
              </w:rPr>
              <w:t>9754-2007</w:t>
            </w:r>
          </w:p>
        </w:tc>
      </w:tr>
      <w:tr w14:paraId="67F567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906" w:type="dxa"/>
            <w:vAlign w:val="center"/>
          </w:tcPr>
          <w:p w14:paraId="7C36847F">
            <w:pPr>
              <w:spacing w:line="240" w:lineRule="exact"/>
              <w:jc w:val="center"/>
              <w:rPr>
                <w:rFonts w:eastAsia="方正仿宋_GBK"/>
                <w:sz w:val="24"/>
              </w:rPr>
            </w:pPr>
            <w:r>
              <w:rPr>
                <w:rFonts w:hint="eastAsia" w:eastAsia="方正仿宋_GBK"/>
                <w:sz w:val="24"/>
              </w:rPr>
              <w:t>9</w:t>
            </w:r>
          </w:p>
        </w:tc>
        <w:tc>
          <w:tcPr>
            <w:tcW w:w="2820" w:type="dxa"/>
            <w:vAlign w:val="center"/>
          </w:tcPr>
          <w:p w14:paraId="239C4CC7">
            <w:pPr>
              <w:spacing w:line="240" w:lineRule="exact"/>
              <w:jc w:val="center"/>
              <w:rPr>
                <w:rFonts w:eastAsia="方正仿宋_GBK"/>
                <w:sz w:val="24"/>
              </w:rPr>
            </w:pPr>
            <w:r>
              <w:rPr>
                <w:rFonts w:eastAsia="方正仿宋_GBK"/>
                <w:sz w:val="24"/>
              </w:rPr>
              <w:t>硬度</w:t>
            </w:r>
          </w:p>
        </w:tc>
        <w:tc>
          <w:tcPr>
            <w:tcW w:w="2106" w:type="dxa"/>
            <w:vAlign w:val="center"/>
          </w:tcPr>
          <w:p w14:paraId="2E3CA64B">
            <w:pPr>
              <w:spacing w:line="240" w:lineRule="exact"/>
              <w:jc w:val="center"/>
              <w:rPr>
                <w:rFonts w:eastAsia="方正仿宋_GBK"/>
                <w:sz w:val="24"/>
              </w:rPr>
            </w:pPr>
            <w:r>
              <w:rPr>
                <w:rFonts w:eastAsia="方正仿宋_GBK"/>
                <w:sz w:val="24"/>
              </w:rPr>
              <w:t>GB/T 25251-2010</w:t>
            </w:r>
          </w:p>
        </w:tc>
        <w:tc>
          <w:tcPr>
            <w:tcW w:w="2947" w:type="dxa"/>
            <w:vAlign w:val="center"/>
          </w:tcPr>
          <w:p w14:paraId="3F098ED6">
            <w:pPr>
              <w:spacing w:line="240" w:lineRule="exact"/>
              <w:jc w:val="center"/>
              <w:rPr>
                <w:rFonts w:eastAsia="方正仿宋_GBK"/>
                <w:sz w:val="24"/>
              </w:rPr>
            </w:pPr>
            <w:r>
              <w:rPr>
                <w:rFonts w:hint="eastAsia" w:eastAsia="方正仿宋_GBK"/>
                <w:sz w:val="24"/>
              </w:rPr>
              <w:t>GB/T 1730-2007</w:t>
            </w:r>
          </w:p>
        </w:tc>
      </w:tr>
      <w:tr w14:paraId="28B8E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906" w:type="dxa"/>
            <w:vAlign w:val="center"/>
          </w:tcPr>
          <w:p w14:paraId="0E9827A6">
            <w:pPr>
              <w:spacing w:line="240" w:lineRule="exact"/>
              <w:jc w:val="center"/>
              <w:rPr>
                <w:rFonts w:eastAsia="方正仿宋_GBK"/>
                <w:sz w:val="24"/>
              </w:rPr>
            </w:pPr>
            <w:r>
              <w:rPr>
                <w:rFonts w:hint="eastAsia" w:eastAsia="方正仿宋_GBK"/>
                <w:sz w:val="24"/>
              </w:rPr>
              <w:t>10</w:t>
            </w:r>
          </w:p>
        </w:tc>
        <w:tc>
          <w:tcPr>
            <w:tcW w:w="2820" w:type="dxa"/>
            <w:vAlign w:val="center"/>
          </w:tcPr>
          <w:p w14:paraId="21169D07">
            <w:pPr>
              <w:spacing w:line="240" w:lineRule="exact"/>
              <w:jc w:val="center"/>
              <w:rPr>
                <w:rFonts w:eastAsia="方正仿宋_GBK"/>
                <w:sz w:val="24"/>
              </w:rPr>
            </w:pPr>
            <w:r>
              <w:rPr>
                <w:rFonts w:hint="eastAsia" w:eastAsia="方正仿宋_GBK"/>
                <w:sz w:val="24"/>
              </w:rPr>
              <w:t>划格试验</w:t>
            </w:r>
          </w:p>
        </w:tc>
        <w:tc>
          <w:tcPr>
            <w:tcW w:w="2106" w:type="dxa"/>
            <w:vAlign w:val="center"/>
          </w:tcPr>
          <w:p w14:paraId="02B2C94B">
            <w:pPr>
              <w:spacing w:line="240" w:lineRule="exact"/>
              <w:jc w:val="center"/>
              <w:rPr>
                <w:rFonts w:eastAsia="方正仿宋_GBK"/>
                <w:sz w:val="24"/>
              </w:rPr>
            </w:pPr>
            <w:r>
              <w:rPr>
                <w:rFonts w:eastAsia="方正仿宋_GBK"/>
                <w:sz w:val="24"/>
              </w:rPr>
              <w:t>GB/T 25251-2010</w:t>
            </w:r>
          </w:p>
        </w:tc>
        <w:tc>
          <w:tcPr>
            <w:tcW w:w="2947" w:type="dxa"/>
            <w:vAlign w:val="center"/>
          </w:tcPr>
          <w:p w14:paraId="26CCEFFF">
            <w:pPr>
              <w:spacing w:line="240" w:lineRule="exact"/>
              <w:jc w:val="center"/>
              <w:rPr>
                <w:rFonts w:eastAsia="方正仿宋_GBK"/>
                <w:sz w:val="24"/>
              </w:rPr>
            </w:pPr>
            <w:r>
              <w:rPr>
                <w:rFonts w:eastAsia="方正仿宋_GBK"/>
                <w:sz w:val="24"/>
              </w:rPr>
              <w:t>GB/T 25251-2010</w:t>
            </w:r>
            <w:r>
              <w:rPr>
                <w:rFonts w:hint="eastAsia" w:eastAsia="方正仿宋_GBK"/>
                <w:sz w:val="24"/>
              </w:rPr>
              <w:t xml:space="preserve"> 5.20</w:t>
            </w:r>
          </w:p>
        </w:tc>
      </w:tr>
    </w:tbl>
    <w:p w14:paraId="6601D30A">
      <w:pPr>
        <w:spacing w:line="580" w:lineRule="exact"/>
        <w:ind w:firstLine="560"/>
        <w:rPr>
          <w:rFonts w:eastAsia="方正仿宋_GBK"/>
          <w:sz w:val="32"/>
          <w:szCs w:val="32"/>
        </w:rPr>
      </w:pPr>
    </w:p>
    <w:p w14:paraId="5C064BB8">
      <w:pPr>
        <w:spacing w:line="580" w:lineRule="exact"/>
        <w:ind w:firstLine="560"/>
        <w:jc w:val="center"/>
        <w:rPr>
          <w:rFonts w:eastAsia="方正仿宋_GBK"/>
          <w:sz w:val="32"/>
          <w:szCs w:val="32"/>
        </w:rPr>
      </w:pPr>
      <w:r>
        <w:rPr>
          <w:rFonts w:hint="eastAsia" w:ascii="方正仿宋_GBK" w:hAnsi="方正仿宋_GBK" w:eastAsia="方正仿宋_GBK" w:cs="方正仿宋_GBK"/>
          <w:sz w:val="28"/>
          <w:szCs w:val="28"/>
        </w:rPr>
        <w:t>表</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溶剂型丙烯酸树脂涂料检验项目</w:t>
      </w:r>
    </w:p>
    <w:tbl>
      <w:tblPr>
        <w:tblStyle w:val="9"/>
        <w:tblW w:w="87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6"/>
        <w:gridCol w:w="2820"/>
        <w:gridCol w:w="2106"/>
        <w:gridCol w:w="2947"/>
      </w:tblGrid>
      <w:tr w14:paraId="7030C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jc w:val="center"/>
        </w:trPr>
        <w:tc>
          <w:tcPr>
            <w:tcW w:w="906" w:type="dxa"/>
            <w:vMerge w:val="restart"/>
            <w:vAlign w:val="center"/>
          </w:tcPr>
          <w:p w14:paraId="359A50AD">
            <w:pPr>
              <w:spacing w:line="240" w:lineRule="exact"/>
              <w:jc w:val="center"/>
              <w:rPr>
                <w:rFonts w:eastAsia="方正仿宋_GBK"/>
                <w:sz w:val="24"/>
              </w:rPr>
            </w:pPr>
            <w:r>
              <w:rPr>
                <w:rFonts w:eastAsia="方正仿宋_GBK"/>
                <w:sz w:val="24"/>
              </w:rPr>
              <w:t>序号</w:t>
            </w:r>
          </w:p>
        </w:tc>
        <w:tc>
          <w:tcPr>
            <w:tcW w:w="2820" w:type="dxa"/>
            <w:vMerge w:val="restart"/>
            <w:vAlign w:val="center"/>
          </w:tcPr>
          <w:p w14:paraId="3747016A">
            <w:pPr>
              <w:spacing w:line="240" w:lineRule="exact"/>
              <w:jc w:val="center"/>
              <w:rPr>
                <w:rFonts w:eastAsia="方正仿宋_GBK"/>
                <w:sz w:val="24"/>
              </w:rPr>
            </w:pPr>
            <w:r>
              <w:rPr>
                <w:rFonts w:eastAsia="方正仿宋_GBK"/>
                <w:sz w:val="24"/>
              </w:rPr>
              <w:t>检验项目</w:t>
            </w:r>
          </w:p>
        </w:tc>
        <w:tc>
          <w:tcPr>
            <w:tcW w:w="2106" w:type="dxa"/>
            <w:vMerge w:val="restart"/>
            <w:vAlign w:val="center"/>
          </w:tcPr>
          <w:p w14:paraId="7A8A90B0">
            <w:pPr>
              <w:spacing w:line="240" w:lineRule="exact"/>
              <w:jc w:val="center"/>
              <w:rPr>
                <w:rFonts w:eastAsia="方正仿宋_GBK"/>
                <w:sz w:val="24"/>
              </w:rPr>
            </w:pPr>
            <w:r>
              <w:rPr>
                <w:rFonts w:hint="eastAsia" w:ascii="方正仿宋_GBK" w:hAnsi="方正仿宋_GBK" w:eastAsia="方正仿宋_GBK" w:cs="方正仿宋_GBK"/>
                <w:sz w:val="24"/>
              </w:rPr>
              <w:t>判定依据</w:t>
            </w:r>
          </w:p>
        </w:tc>
        <w:tc>
          <w:tcPr>
            <w:tcW w:w="2947" w:type="dxa"/>
            <w:vMerge w:val="restart"/>
            <w:vAlign w:val="center"/>
          </w:tcPr>
          <w:p w14:paraId="7C2FC585">
            <w:pPr>
              <w:spacing w:line="240" w:lineRule="exact"/>
              <w:jc w:val="center"/>
              <w:rPr>
                <w:rFonts w:eastAsia="方正仿宋_GBK"/>
                <w:sz w:val="24"/>
              </w:rPr>
            </w:pPr>
            <w:r>
              <w:rPr>
                <w:rFonts w:eastAsia="方正仿宋_GBK"/>
                <w:sz w:val="24"/>
              </w:rPr>
              <w:t>检测方法</w:t>
            </w:r>
          </w:p>
        </w:tc>
      </w:tr>
      <w:tr w14:paraId="3A067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06" w:type="dxa"/>
            <w:vMerge w:val="continue"/>
            <w:tcBorders>
              <w:top w:val="nil"/>
            </w:tcBorders>
            <w:vAlign w:val="center"/>
          </w:tcPr>
          <w:p w14:paraId="66BCA630">
            <w:pPr>
              <w:spacing w:line="240" w:lineRule="exact"/>
              <w:jc w:val="center"/>
              <w:rPr>
                <w:rFonts w:eastAsia="方正仿宋_GBK"/>
                <w:sz w:val="24"/>
              </w:rPr>
            </w:pPr>
          </w:p>
        </w:tc>
        <w:tc>
          <w:tcPr>
            <w:tcW w:w="2820" w:type="dxa"/>
            <w:vMerge w:val="continue"/>
            <w:tcBorders>
              <w:top w:val="nil"/>
            </w:tcBorders>
            <w:vAlign w:val="center"/>
          </w:tcPr>
          <w:p w14:paraId="75FDAF89">
            <w:pPr>
              <w:spacing w:line="240" w:lineRule="exact"/>
              <w:jc w:val="center"/>
              <w:rPr>
                <w:rFonts w:eastAsia="方正仿宋_GBK"/>
                <w:sz w:val="24"/>
              </w:rPr>
            </w:pPr>
          </w:p>
        </w:tc>
        <w:tc>
          <w:tcPr>
            <w:tcW w:w="2106" w:type="dxa"/>
            <w:vMerge w:val="continue"/>
            <w:tcBorders>
              <w:top w:val="nil"/>
            </w:tcBorders>
            <w:vAlign w:val="center"/>
          </w:tcPr>
          <w:p w14:paraId="5BFA5CB0">
            <w:pPr>
              <w:spacing w:line="240" w:lineRule="exact"/>
              <w:jc w:val="center"/>
              <w:rPr>
                <w:rFonts w:eastAsia="方正仿宋_GBK"/>
                <w:sz w:val="24"/>
              </w:rPr>
            </w:pPr>
          </w:p>
        </w:tc>
        <w:tc>
          <w:tcPr>
            <w:tcW w:w="2947" w:type="dxa"/>
            <w:vMerge w:val="continue"/>
            <w:tcBorders>
              <w:top w:val="nil"/>
            </w:tcBorders>
            <w:vAlign w:val="center"/>
          </w:tcPr>
          <w:p w14:paraId="41F2297D">
            <w:pPr>
              <w:spacing w:line="240" w:lineRule="exact"/>
              <w:jc w:val="center"/>
              <w:rPr>
                <w:rFonts w:eastAsia="方正仿宋_GBK"/>
                <w:sz w:val="24"/>
              </w:rPr>
            </w:pPr>
          </w:p>
        </w:tc>
      </w:tr>
      <w:tr w14:paraId="6F0A6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7C1041F3">
            <w:pPr>
              <w:spacing w:line="240" w:lineRule="exact"/>
              <w:jc w:val="center"/>
              <w:rPr>
                <w:rFonts w:eastAsia="方正仿宋_GBK"/>
                <w:sz w:val="24"/>
              </w:rPr>
            </w:pPr>
            <w:r>
              <w:rPr>
                <w:rFonts w:hint="eastAsia" w:eastAsia="方正仿宋_GBK"/>
                <w:sz w:val="24"/>
              </w:rPr>
              <w:t>1</w:t>
            </w:r>
          </w:p>
        </w:tc>
        <w:tc>
          <w:tcPr>
            <w:tcW w:w="2820" w:type="dxa"/>
            <w:vAlign w:val="center"/>
          </w:tcPr>
          <w:p w14:paraId="660010D8">
            <w:pPr>
              <w:jc w:val="center"/>
              <w:rPr>
                <w:rFonts w:ascii="Arial" w:hAnsi="Arial" w:cs="Arial"/>
                <w:sz w:val="20"/>
                <w:szCs w:val="20"/>
              </w:rPr>
            </w:pPr>
            <w:r>
              <w:rPr>
                <w:rFonts w:ascii="Arial" w:hAnsi="Arial" w:cs="Arial"/>
                <w:sz w:val="20"/>
                <w:szCs w:val="20"/>
              </w:rPr>
              <w:t>细度</w:t>
            </w:r>
          </w:p>
        </w:tc>
        <w:tc>
          <w:tcPr>
            <w:tcW w:w="2106" w:type="dxa"/>
            <w:vAlign w:val="center"/>
          </w:tcPr>
          <w:p w14:paraId="21594203">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7A9418CE">
            <w:pPr>
              <w:spacing w:line="240" w:lineRule="exact"/>
              <w:jc w:val="center"/>
              <w:rPr>
                <w:rFonts w:eastAsia="方正仿宋_GBK"/>
                <w:sz w:val="24"/>
              </w:rPr>
            </w:pPr>
            <w:r>
              <w:rPr>
                <w:rFonts w:hint="eastAsia" w:eastAsia="方正仿宋_GBK"/>
                <w:sz w:val="24"/>
              </w:rPr>
              <w:t>GB/T 6753.1-2007</w:t>
            </w:r>
          </w:p>
        </w:tc>
      </w:tr>
      <w:tr w14:paraId="5AB5A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6C2C574D">
            <w:pPr>
              <w:spacing w:line="240" w:lineRule="exact"/>
              <w:jc w:val="center"/>
              <w:rPr>
                <w:rFonts w:eastAsia="方正仿宋_GBK"/>
                <w:sz w:val="24"/>
              </w:rPr>
            </w:pPr>
            <w:r>
              <w:rPr>
                <w:rFonts w:hint="eastAsia" w:eastAsia="方正仿宋_GBK"/>
                <w:sz w:val="24"/>
              </w:rPr>
              <w:t>2</w:t>
            </w:r>
          </w:p>
        </w:tc>
        <w:tc>
          <w:tcPr>
            <w:tcW w:w="2820" w:type="dxa"/>
            <w:vAlign w:val="center"/>
          </w:tcPr>
          <w:p w14:paraId="78545A4D">
            <w:pPr>
              <w:spacing w:line="240" w:lineRule="exact"/>
              <w:jc w:val="center"/>
              <w:rPr>
                <w:rFonts w:eastAsia="方正仿宋_GBK"/>
                <w:sz w:val="24"/>
              </w:rPr>
            </w:pPr>
            <w:r>
              <w:rPr>
                <w:rFonts w:hint="eastAsia" w:eastAsia="方正仿宋_GBK"/>
                <w:sz w:val="24"/>
              </w:rPr>
              <w:t>遮盖力</w:t>
            </w:r>
          </w:p>
        </w:tc>
        <w:tc>
          <w:tcPr>
            <w:tcW w:w="2106" w:type="dxa"/>
            <w:vAlign w:val="center"/>
          </w:tcPr>
          <w:p w14:paraId="463AD0FF">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1A0E7BA5">
            <w:pPr>
              <w:spacing w:line="240" w:lineRule="exact"/>
              <w:jc w:val="center"/>
              <w:rPr>
                <w:rFonts w:eastAsia="方正仿宋_GBK"/>
                <w:sz w:val="24"/>
              </w:rPr>
            </w:pPr>
            <w:r>
              <w:rPr>
                <w:rFonts w:hint="eastAsia" w:eastAsia="方正仿宋_GBK"/>
                <w:sz w:val="24"/>
              </w:rPr>
              <w:t>GB/T 1726-1979 甲法</w:t>
            </w:r>
          </w:p>
        </w:tc>
      </w:tr>
      <w:tr w14:paraId="01D4A3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1BE9495B">
            <w:pPr>
              <w:spacing w:line="240" w:lineRule="exact"/>
              <w:jc w:val="center"/>
              <w:rPr>
                <w:rFonts w:eastAsia="方正仿宋_GBK"/>
                <w:sz w:val="24"/>
              </w:rPr>
            </w:pPr>
            <w:r>
              <w:rPr>
                <w:rFonts w:hint="eastAsia" w:eastAsia="方正仿宋_GBK"/>
                <w:sz w:val="24"/>
              </w:rPr>
              <w:t>3</w:t>
            </w:r>
          </w:p>
        </w:tc>
        <w:tc>
          <w:tcPr>
            <w:tcW w:w="2820" w:type="dxa"/>
            <w:vAlign w:val="center"/>
          </w:tcPr>
          <w:p w14:paraId="56BB05B6">
            <w:pPr>
              <w:spacing w:line="240" w:lineRule="exact"/>
              <w:jc w:val="center"/>
              <w:rPr>
                <w:rFonts w:eastAsia="方正仿宋_GBK"/>
                <w:sz w:val="24"/>
              </w:rPr>
            </w:pPr>
            <w:r>
              <w:rPr>
                <w:rFonts w:eastAsia="方正仿宋_GBK"/>
                <w:sz w:val="24"/>
              </w:rPr>
              <w:t>流出时间(ISO-6号杯)</w:t>
            </w:r>
          </w:p>
        </w:tc>
        <w:tc>
          <w:tcPr>
            <w:tcW w:w="2106" w:type="dxa"/>
            <w:vAlign w:val="center"/>
          </w:tcPr>
          <w:p w14:paraId="77673EA0">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0EB690AA">
            <w:pPr>
              <w:spacing w:line="240" w:lineRule="exact"/>
              <w:jc w:val="center"/>
              <w:rPr>
                <w:rFonts w:eastAsia="方正仿宋_GBK"/>
                <w:sz w:val="24"/>
              </w:rPr>
            </w:pPr>
            <w:r>
              <w:rPr>
                <w:rFonts w:hint="eastAsia" w:eastAsia="方正仿宋_GBK"/>
                <w:sz w:val="24"/>
              </w:rPr>
              <w:t>GB/T 6753.4-1998</w:t>
            </w:r>
          </w:p>
        </w:tc>
      </w:tr>
      <w:tr w14:paraId="5CB01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5D365A31">
            <w:pPr>
              <w:spacing w:line="240" w:lineRule="exact"/>
              <w:jc w:val="center"/>
              <w:rPr>
                <w:rFonts w:eastAsia="方正仿宋_GBK"/>
                <w:sz w:val="24"/>
              </w:rPr>
            </w:pPr>
            <w:r>
              <w:rPr>
                <w:rFonts w:hint="eastAsia" w:eastAsia="方正仿宋_GBK"/>
                <w:sz w:val="24"/>
              </w:rPr>
              <w:t>4</w:t>
            </w:r>
          </w:p>
        </w:tc>
        <w:tc>
          <w:tcPr>
            <w:tcW w:w="2820" w:type="dxa"/>
            <w:vAlign w:val="center"/>
          </w:tcPr>
          <w:p w14:paraId="40C01DE8">
            <w:pPr>
              <w:spacing w:line="240" w:lineRule="exact"/>
              <w:jc w:val="center"/>
              <w:rPr>
                <w:rFonts w:eastAsia="方正仿宋_GBK"/>
                <w:sz w:val="24"/>
              </w:rPr>
            </w:pPr>
            <w:r>
              <w:rPr>
                <w:rFonts w:hint="eastAsia" w:eastAsia="方正仿宋_GBK"/>
                <w:sz w:val="24"/>
              </w:rPr>
              <w:t>不挥发物含量</w:t>
            </w:r>
          </w:p>
        </w:tc>
        <w:tc>
          <w:tcPr>
            <w:tcW w:w="2106" w:type="dxa"/>
            <w:vAlign w:val="center"/>
          </w:tcPr>
          <w:p w14:paraId="50F6F5E7">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1C0E2113">
            <w:pPr>
              <w:spacing w:line="240" w:lineRule="exact"/>
              <w:jc w:val="center"/>
              <w:rPr>
                <w:rFonts w:eastAsia="方正仿宋_GBK"/>
                <w:sz w:val="24"/>
              </w:rPr>
            </w:pPr>
            <w:r>
              <w:rPr>
                <w:rFonts w:hint="eastAsia" w:eastAsia="方正仿宋_GBK"/>
                <w:sz w:val="24"/>
              </w:rPr>
              <w:t>GB/T 1725-2007</w:t>
            </w:r>
          </w:p>
        </w:tc>
      </w:tr>
      <w:tr w14:paraId="79349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33D774F2">
            <w:pPr>
              <w:spacing w:line="240" w:lineRule="exact"/>
              <w:jc w:val="center"/>
              <w:rPr>
                <w:rFonts w:eastAsia="方正仿宋_GBK"/>
                <w:sz w:val="24"/>
              </w:rPr>
            </w:pPr>
            <w:r>
              <w:rPr>
                <w:rFonts w:hint="eastAsia" w:eastAsia="方正仿宋_GBK"/>
                <w:sz w:val="24"/>
              </w:rPr>
              <w:t>5</w:t>
            </w:r>
          </w:p>
        </w:tc>
        <w:tc>
          <w:tcPr>
            <w:tcW w:w="2820" w:type="dxa"/>
            <w:vAlign w:val="center"/>
          </w:tcPr>
          <w:p w14:paraId="5BC7B67E">
            <w:pPr>
              <w:spacing w:line="240" w:lineRule="exact"/>
              <w:jc w:val="center"/>
              <w:rPr>
                <w:rFonts w:eastAsia="方正仿宋_GBK"/>
                <w:sz w:val="24"/>
              </w:rPr>
            </w:pPr>
            <w:r>
              <w:rPr>
                <w:rFonts w:hint="eastAsia" w:eastAsia="方正仿宋_GBK"/>
                <w:sz w:val="24"/>
              </w:rPr>
              <w:t>干燥时间（表干）</w:t>
            </w:r>
          </w:p>
        </w:tc>
        <w:tc>
          <w:tcPr>
            <w:tcW w:w="2106" w:type="dxa"/>
            <w:vAlign w:val="center"/>
          </w:tcPr>
          <w:p w14:paraId="643F26EE">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21400BFF">
            <w:pPr>
              <w:spacing w:line="240" w:lineRule="exact"/>
              <w:jc w:val="center"/>
              <w:rPr>
                <w:rFonts w:eastAsia="方正仿宋_GBK"/>
                <w:sz w:val="24"/>
              </w:rPr>
            </w:pPr>
            <w:r>
              <w:rPr>
                <w:rFonts w:hint="eastAsia" w:eastAsia="方正仿宋_GBK"/>
                <w:sz w:val="24"/>
              </w:rPr>
              <w:t>GB/T 1728-2020乙法</w:t>
            </w:r>
          </w:p>
        </w:tc>
      </w:tr>
      <w:tr w14:paraId="13D50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70D4109F">
            <w:pPr>
              <w:spacing w:line="240" w:lineRule="exact"/>
              <w:jc w:val="center"/>
              <w:rPr>
                <w:rFonts w:eastAsia="方正仿宋_GBK"/>
                <w:sz w:val="24"/>
              </w:rPr>
            </w:pPr>
            <w:r>
              <w:rPr>
                <w:rFonts w:hint="eastAsia" w:eastAsia="方正仿宋_GBK"/>
                <w:sz w:val="24"/>
              </w:rPr>
              <w:t>6</w:t>
            </w:r>
          </w:p>
        </w:tc>
        <w:tc>
          <w:tcPr>
            <w:tcW w:w="2820" w:type="dxa"/>
            <w:vAlign w:val="center"/>
          </w:tcPr>
          <w:p w14:paraId="1AE2472A">
            <w:pPr>
              <w:spacing w:line="240" w:lineRule="exact"/>
              <w:jc w:val="center"/>
              <w:rPr>
                <w:rFonts w:eastAsia="方正仿宋_GBK"/>
                <w:sz w:val="24"/>
              </w:rPr>
            </w:pPr>
            <w:r>
              <w:rPr>
                <w:rFonts w:hint="eastAsia" w:eastAsia="方正仿宋_GBK"/>
                <w:sz w:val="24"/>
              </w:rPr>
              <w:t>干燥时间（实干）</w:t>
            </w:r>
          </w:p>
        </w:tc>
        <w:tc>
          <w:tcPr>
            <w:tcW w:w="2106" w:type="dxa"/>
            <w:vAlign w:val="center"/>
          </w:tcPr>
          <w:p w14:paraId="45AD6192">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312876D1">
            <w:pPr>
              <w:spacing w:line="240" w:lineRule="exact"/>
              <w:jc w:val="center"/>
              <w:rPr>
                <w:rFonts w:eastAsia="方正仿宋_GBK"/>
                <w:sz w:val="24"/>
              </w:rPr>
            </w:pPr>
            <w:r>
              <w:rPr>
                <w:rFonts w:hint="eastAsia" w:eastAsia="方正仿宋_GBK"/>
                <w:sz w:val="24"/>
              </w:rPr>
              <w:t>GB/T 1728-2020 甲法</w:t>
            </w:r>
          </w:p>
        </w:tc>
      </w:tr>
      <w:tr w14:paraId="7D902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6721CA60">
            <w:pPr>
              <w:spacing w:line="240" w:lineRule="exact"/>
              <w:jc w:val="center"/>
              <w:rPr>
                <w:rFonts w:eastAsia="方正仿宋_GBK"/>
                <w:sz w:val="24"/>
              </w:rPr>
            </w:pPr>
            <w:r>
              <w:rPr>
                <w:rFonts w:hint="eastAsia" w:eastAsia="方正仿宋_GBK"/>
                <w:sz w:val="24"/>
              </w:rPr>
              <w:t>7</w:t>
            </w:r>
          </w:p>
        </w:tc>
        <w:tc>
          <w:tcPr>
            <w:tcW w:w="2820" w:type="dxa"/>
            <w:vAlign w:val="center"/>
          </w:tcPr>
          <w:p w14:paraId="12ADE449">
            <w:pPr>
              <w:spacing w:line="240" w:lineRule="exact"/>
              <w:jc w:val="center"/>
              <w:rPr>
                <w:rFonts w:eastAsia="方正仿宋_GBK"/>
                <w:sz w:val="24"/>
              </w:rPr>
            </w:pPr>
            <w:r>
              <w:rPr>
                <w:rFonts w:eastAsia="方正仿宋_GBK"/>
                <w:sz w:val="24"/>
              </w:rPr>
              <w:t>弯曲试验</w:t>
            </w:r>
          </w:p>
        </w:tc>
        <w:tc>
          <w:tcPr>
            <w:tcW w:w="2106" w:type="dxa"/>
            <w:vAlign w:val="center"/>
          </w:tcPr>
          <w:p w14:paraId="3C5019CA">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7A774C8D">
            <w:pPr>
              <w:spacing w:line="240" w:lineRule="exact"/>
              <w:jc w:val="center"/>
              <w:rPr>
                <w:rFonts w:eastAsia="方正仿宋_GBK"/>
                <w:sz w:val="24"/>
              </w:rPr>
            </w:pPr>
            <w:r>
              <w:rPr>
                <w:rFonts w:hint="eastAsia" w:eastAsia="方正仿宋_GBK"/>
                <w:sz w:val="24"/>
              </w:rPr>
              <w:t>GB/T 6742-2007</w:t>
            </w:r>
          </w:p>
        </w:tc>
      </w:tr>
      <w:tr w14:paraId="4E646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906" w:type="dxa"/>
            <w:vAlign w:val="center"/>
          </w:tcPr>
          <w:p w14:paraId="5D6BC3E8">
            <w:pPr>
              <w:spacing w:line="240" w:lineRule="exact"/>
              <w:jc w:val="center"/>
              <w:rPr>
                <w:rFonts w:eastAsia="方正仿宋_GBK"/>
                <w:sz w:val="24"/>
              </w:rPr>
            </w:pPr>
            <w:r>
              <w:rPr>
                <w:rFonts w:hint="eastAsia" w:eastAsia="方正仿宋_GBK"/>
                <w:sz w:val="24"/>
              </w:rPr>
              <w:t>8</w:t>
            </w:r>
          </w:p>
        </w:tc>
        <w:tc>
          <w:tcPr>
            <w:tcW w:w="2820" w:type="dxa"/>
            <w:vAlign w:val="center"/>
          </w:tcPr>
          <w:p w14:paraId="5E067901">
            <w:pPr>
              <w:spacing w:line="240" w:lineRule="exact"/>
              <w:jc w:val="center"/>
              <w:rPr>
                <w:rFonts w:eastAsia="方正仿宋_GBK"/>
                <w:sz w:val="24"/>
              </w:rPr>
            </w:pPr>
            <w:r>
              <w:rPr>
                <w:rFonts w:eastAsia="方正仿宋_GBK"/>
                <w:sz w:val="24"/>
              </w:rPr>
              <w:t>划格试验</w:t>
            </w:r>
          </w:p>
        </w:tc>
        <w:tc>
          <w:tcPr>
            <w:tcW w:w="2106" w:type="dxa"/>
            <w:vAlign w:val="center"/>
          </w:tcPr>
          <w:p w14:paraId="691557B9">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4429D719">
            <w:pPr>
              <w:spacing w:line="240" w:lineRule="exact"/>
              <w:jc w:val="center"/>
              <w:rPr>
                <w:rFonts w:eastAsia="方正仿宋_GBK"/>
                <w:sz w:val="24"/>
              </w:rPr>
            </w:pPr>
            <w:r>
              <w:rPr>
                <w:rFonts w:hint="eastAsia" w:eastAsia="方正仿宋_GBK"/>
                <w:sz w:val="24"/>
              </w:rPr>
              <w:t>GB/T 9286-1998</w:t>
            </w:r>
          </w:p>
        </w:tc>
      </w:tr>
      <w:tr w14:paraId="519BD5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906" w:type="dxa"/>
            <w:vAlign w:val="center"/>
          </w:tcPr>
          <w:p w14:paraId="5C77DAC7">
            <w:pPr>
              <w:spacing w:line="240" w:lineRule="exact"/>
              <w:jc w:val="center"/>
              <w:rPr>
                <w:rFonts w:eastAsia="方正仿宋_GBK"/>
                <w:sz w:val="24"/>
              </w:rPr>
            </w:pPr>
            <w:r>
              <w:rPr>
                <w:rFonts w:hint="eastAsia" w:eastAsia="方正仿宋_GBK"/>
                <w:sz w:val="24"/>
              </w:rPr>
              <w:t>9</w:t>
            </w:r>
          </w:p>
        </w:tc>
        <w:tc>
          <w:tcPr>
            <w:tcW w:w="2820" w:type="dxa"/>
            <w:vAlign w:val="center"/>
          </w:tcPr>
          <w:p w14:paraId="0E78208C">
            <w:pPr>
              <w:spacing w:line="240" w:lineRule="exact"/>
              <w:jc w:val="center"/>
              <w:rPr>
                <w:rFonts w:eastAsia="方正仿宋_GBK"/>
                <w:sz w:val="24"/>
              </w:rPr>
            </w:pPr>
            <w:r>
              <w:rPr>
                <w:rFonts w:eastAsia="方正仿宋_GBK"/>
                <w:sz w:val="24"/>
              </w:rPr>
              <w:t>铅笔硬度（擦伤）</w:t>
            </w:r>
          </w:p>
        </w:tc>
        <w:tc>
          <w:tcPr>
            <w:tcW w:w="2106" w:type="dxa"/>
            <w:vAlign w:val="center"/>
          </w:tcPr>
          <w:p w14:paraId="67D4D6BB">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056792FE">
            <w:pPr>
              <w:spacing w:line="240" w:lineRule="exact"/>
              <w:jc w:val="center"/>
              <w:rPr>
                <w:rFonts w:eastAsia="方正仿宋_GBK"/>
                <w:sz w:val="24"/>
              </w:rPr>
            </w:pPr>
            <w:r>
              <w:rPr>
                <w:rFonts w:hint="eastAsia" w:eastAsia="方正仿宋_GBK"/>
                <w:sz w:val="24"/>
              </w:rPr>
              <w:t>GB/T 6739-2006</w:t>
            </w:r>
          </w:p>
        </w:tc>
      </w:tr>
      <w:tr w14:paraId="0E2A0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906" w:type="dxa"/>
            <w:vAlign w:val="center"/>
          </w:tcPr>
          <w:p w14:paraId="3FBC7A79">
            <w:pPr>
              <w:spacing w:line="240" w:lineRule="exact"/>
              <w:jc w:val="center"/>
              <w:rPr>
                <w:rFonts w:eastAsia="方正仿宋_GBK"/>
                <w:sz w:val="24"/>
              </w:rPr>
            </w:pPr>
            <w:r>
              <w:rPr>
                <w:rFonts w:hint="eastAsia" w:eastAsia="方正仿宋_GBK"/>
                <w:sz w:val="24"/>
              </w:rPr>
              <w:t>10</w:t>
            </w:r>
          </w:p>
        </w:tc>
        <w:tc>
          <w:tcPr>
            <w:tcW w:w="2820" w:type="dxa"/>
            <w:vAlign w:val="center"/>
          </w:tcPr>
          <w:p w14:paraId="060324C3">
            <w:pPr>
              <w:spacing w:line="240" w:lineRule="exact"/>
              <w:jc w:val="center"/>
              <w:rPr>
                <w:rFonts w:eastAsia="方正仿宋_GBK"/>
                <w:sz w:val="24"/>
              </w:rPr>
            </w:pPr>
            <w:r>
              <w:rPr>
                <w:rFonts w:eastAsia="方正仿宋_GBK"/>
                <w:sz w:val="24"/>
              </w:rPr>
              <w:t>光泽（60°）</w:t>
            </w:r>
          </w:p>
        </w:tc>
        <w:tc>
          <w:tcPr>
            <w:tcW w:w="2106" w:type="dxa"/>
            <w:vAlign w:val="center"/>
          </w:tcPr>
          <w:p w14:paraId="4A943F04">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768D08DD">
            <w:pPr>
              <w:spacing w:line="240" w:lineRule="exact"/>
              <w:jc w:val="center"/>
              <w:rPr>
                <w:rFonts w:eastAsia="方正仿宋_GBK"/>
                <w:sz w:val="24"/>
              </w:rPr>
            </w:pPr>
            <w:r>
              <w:rPr>
                <w:rFonts w:eastAsia="方正仿宋_GBK"/>
                <w:sz w:val="24"/>
              </w:rPr>
              <w:t xml:space="preserve">GB/T </w:t>
            </w:r>
            <w:r>
              <w:rPr>
                <w:rFonts w:hint="eastAsia" w:eastAsia="方正仿宋_GBK"/>
                <w:sz w:val="24"/>
              </w:rPr>
              <w:t>9754-2007</w:t>
            </w:r>
          </w:p>
        </w:tc>
      </w:tr>
      <w:tr w14:paraId="1294B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jc w:val="center"/>
        </w:trPr>
        <w:tc>
          <w:tcPr>
            <w:tcW w:w="906" w:type="dxa"/>
            <w:vAlign w:val="center"/>
          </w:tcPr>
          <w:p w14:paraId="1A14473B">
            <w:pPr>
              <w:spacing w:line="240" w:lineRule="exact"/>
              <w:jc w:val="center"/>
              <w:rPr>
                <w:rFonts w:eastAsia="方正仿宋_GBK"/>
                <w:sz w:val="24"/>
              </w:rPr>
            </w:pPr>
            <w:r>
              <w:rPr>
                <w:rFonts w:hint="eastAsia" w:eastAsia="方正仿宋_GBK"/>
                <w:sz w:val="24"/>
              </w:rPr>
              <w:t>11</w:t>
            </w:r>
          </w:p>
        </w:tc>
        <w:tc>
          <w:tcPr>
            <w:tcW w:w="2820" w:type="dxa"/>
            <w:vAlign w:val="center"/>
          </w:tcPr>
          <w:p w14:paraId="4C7AD1D5">
            <w:pPr>
              <w:spacing w:line="240" w:lineRule="exact"/>
              <w:jc w:val="center"/>
              <w:rPr>
                <w:rFonts w:eastAsia="方正仿宋_GBK"/>
                <w:sz w:val="24"/>
              </w:rPr>
            </w:pPr>
            <w:r>
              <w:rPr>
                <w:rFonts w:eastAsia="方正仿宋_GBK"/>
                <w:sz w:val="24"/>
              </w:rPr>
              <w:t>耐汽油性[符合 SH0004-1990（1998）的溶剂油，1h]</w:t>
            </w:r>
          </w:p>
        </w:tc>
        <w:tc>
          <w:tcPr>
            <w:tcW w:w="2106" w:type="dxa"/>
            <w:vAlign w:val="center"/>
          </w:tcPr>
          <w:p w14:paraId="177067A5">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2DB6C7B5">
            <w:pPr>
              <w:spacing w:line="240" w:lineRule="exact"/>
              <w:jc w:val="center"/>
              <w:rPr>
                <w:rFonts w:eastAsia="方正仿宋_GBK"/>
                <w:sz w:val="24"/>
              </w:rPr>
            </w:pPr>
            <w:r>
              <w:rPr>
                <w:rFonts w:hint="eastAsia" w:eastAsia="方正仿宋_GBK"/>
                <w:sz w:val="24"/>
              </w:rPr>
              <w:t>GB/T 9274-1988</w:t>
            </w:r>
          </w:p>
        </w:tc>
      </w:tr>
      <w:tr w14:paraId="53ABA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906" w:type="dxa"/>
            <w:vAlign w:val="center"/>
          </w:tcPr>
          <w:p w14:paraId="69727558">
            <w:pPr>
              <w:spacing w:line="240" w:lineRule="exact"/>
              <w:jc w:val="center"/>
              <w:rPr>
                <w:rFonts w:eastAsia="方正仿宋_GBK"/>
                <w:sz w:val="24"/>
              </w:rPr>
            </w:pPr>
            <w:r>
              <w:rPr>
                <w:rFonts w:hint="eastAsia" w:eastAsia="方正仿宋_GBK"/>
                <w:sz w:val="24"/>
              </w:rPr>
              <w:t>12</w:t>
            </w:r>
          </w:p>
        </w:tc>
        <w:tc>
          <w:tcPr>
            <w:tcW w:w="2820" w:type="dxa"/>
            <w:vAlign w:val="center"/>
          </w:tcPr>
          <w:p w14:paraId="745677B1">
            <w:pPr>
              <w:spacing w:line="240" w:lineRule="exact"/>
              <w:jc w:val="center"/>
              <w:rPr>
                <w:rFonts w:eastAsia="方正仿宋_GBK"/>
                <w:sz w:val="24"/>
              </w:rPr>
            </w:pPr>
            <w:r>
              <w:rPr>
                <w:rFonts w:eastAsia="方正仿宋_GBK"/>
                <w:sz w:val="24"/>
              </w:rPr>
              <w:t>耐水性（8h）</w:t>
            </w:r>
          </w:p>
        </w:tc>
        <w:tc>
          <w:tcPr>
            <w:tcW w:w="2106" w:type="dxa"/>
            <w:vAlign w:val="center"/>
          </w:tcPr>
          <w:p w14:paraId="13CB9A71">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0DE2A3C9">
            <w:pPr>
              <w:spacing w:line="240" w:lineRule="exact"/>
              <w:jc w:val="center"/>
              <w:rPr>
                <w:rFonts w:eastAsia="方正仿宋_GBK"/>
                <w:sz w:val="24"/>
              </w:rPr>
            </w:pPr>
            <w:r>
              <w:rPr>
                <w:rFonts w:hint="eastAsia" w:eastAsia="方正仿宋_GBK"/>
                <w:sz w:val="24"/>
              </w:rPr>
              <w:t>GB/T 9274-1988</w:t>
            </w:r>
          </w:p>
        </w:tc>
      </w:tr>
      <w:tr w14:paraId="3C630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906" w:type="dxa"/>
            <w:vAlign w:val="center"/>
          </w:tcPr>
          <w:p w14:paraId="6B0D0481">
            <w:pPr>
              <w:spacing w:line="240" w:lineRule="exact"/>
              <w:jc w:val="center"/>
              <w:rPr>
                <w:rFonts w:eastAsia="方正仿宋_GBK"/>
                <w:sz w:val="24"/>
              </w:rPr>
            </w:pPr>
            <w:r>
              <w:rPr>
                <w:rFonts w:hint="eastAsia" w:eastAsia="方正仿宋_GBK"/>
                <w:sz w:val="24"/>
              </w:rPr>
              <w:t>13</w:t>
            </w:r>
          </w:p>
        </w:tc>
        <w:tc>
          <w:tcPr>
            <w:tcW w:w="2820" w:type="dxa"/>
            <w:vAlign w:val="center"/>
          </w:tcPr>
          <w:p w14:paraId="6A9E84B8">
            <w:pPr>
              <w:spacing w:line="240" w:lineRule="exact"/>
              <w:jc w:val="center"/>
              <w:rPr>
                <w:rFonts w:eastAsia="方正仿宋_GBK"/>
                <w:sz w:val="24"/>
              </w:rPr>
            </w:pPr>
            <w:r>
              <w:rPr>
                <w:rFonts w:hint="eastAsia" w:eastAsia="方正仿宋_GBK"/>
                <w:sz w:val="24"/>
              </w:rPr>
              <w:t>耐热性</w:t>
            </w:r>
          </w:p>
        </w:tc>
        <w:tc>
          <w:tcPr>
            <w:tcW w:w="2106" w:type="dxa"/>
            <w:vAlign w:val="center"/>
          </w:tcPr>
          <w:p w14:paraId="6CC52DF4">
            <w:pPr>
              <w:spacing w:line="240" w:lineRule="exact"/>
              <w:jc w:val="center"/>
              <w:rPr>
                <w:rFonts w:eastAsia="方正仿宋_GBK"/>
                <w:sz w:val="24"/>
              </w:rPr>
            </w:pPr>
            <w:r>
              <w:rPr>
                <w:rFonts w:eastAsia="方正仿宋_GBK"/>
                <w:sz w:val="24"/>
              </w:rPr>
              <w:t>GB/T 25264-20</w:t>
            </w:r>
            <w:r>
              <w:rPr>
                <w:rFonts w:hint="eastAsia" w:eastAsia="方正仿宋_GBK"/>
                <w:sz w:val="24"/>
              </w:rPr>
              <w:t>10</w:t>
            </w:r>
          </w:p>
        </w:tc>
        <w:tc>
          <w:tcPr>
            <w:tcW w:w="2947" w:type="dxa"/>
            <w:vAlign w:val="center"/>
          </w:tcPr>
          <w:p w14:paraId="37F252DB">
            <w:pPr>
              <w:spacing w:line="240" w:lineRule="exact"/>
              <w:jc w:val="center"/>
              <w:rPr>
                <w:rFonts w:eastAsia="方正仿宋_GBK"/>
                <w:sz w:val="24"/>
              </w:rPr>
            </w:pPr>
            <w:r>
              <w:rPr>
                <w:rFonts w:hint="eastAsia" w:eastAsia="方正仿宋_GBK"/>
                <w:sz w:val="24"/>
              </w:rPr>
              <w:t>GB/T 1735-2009</w:t>
            </w:r>
          </w:p>
        </w:tc>
      </w:tr>
    </w:tbl>
    <w:p w14:paraId="5423663F">
      <w:pPr>
        <w:spacing w:line="580" w:lineRule="exact"/>
        <w:ind w:firstLine="560"/>
        <w:rPr>
          <w:rFonts w:eastAsia="方正仿宋_GBK"/>
          <w:sz w:val="32"/>
          <w:szCs w:val="32"/>
        </w:rPr>
      </w:pPr>
    </w:p>
    <w:p w14:paraId="1FEFA5AB">
      <w:pPr>
        <w:spacing w:line="580" w:lineRule="exact"/>
        <w:ind w:firstLine="560"/>
        <w:rPr>
          <w:rFonts w:eastAsia="方正仿宋_GBK"/>
          <w:sz w:val="32"/>
          <w:szCs w:val="32"/>
        </w:rPr>
      </w:pPr>
    </w:p>
    <w:p w14:paraId="4A256790">
      <w:pPr>
        <w:spacing w:line="580" w:lineRule="exact"/>
        <w:ind w:firstLine="560"/>
        <w:jc w:val="center"/>
        <w:rPr>
          <w:rFonts w:eastAsia="方正仿宋_GBK"/>
          <w:sz w:val="32"/>
          <w:szCs w:val="32"/>
        </w:rPr>
      </w:pPr>
      <w:r>
        <w:rPr>
          <w:rFonts w:hint="eastAsia" w:ascii="方正仿宋_GBK" w:hAnsi="方正仿宋_GBK" w:eastAsia="方正仿宋_GBK" w:cs="方正仿宋_GBK"/>
          <w:sz w:val="28"/>
          <w:szCs w:val="28"/>
        </w:rPr>
        <w:t>表</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汽车涂料检验项目</w:t>
      </w:r>
    </w:p>
    <w:tbl>
      <w:tblPr>
        <w:tblStyle w:val="9"/>
        <w:tblW w:w="87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6"/>
        <w:gridCol w:w="2820"/>
        <w:gridCol w:w="2106"/>
        <w:gridCol w:w="2947"/>
      </w:tblGrid>
      <w:tr w14:paraId="49925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jc w:val="center"/>
        </w:trPr>
        <w:tc>
          <w:tcPr>
            <w:tcW w:w="906" w:type="dxa"/>
            <w:vMerge w:val="restart"/>
            <w:vAlign w:val="center"/>
          </w:tcPr>
          <w:p w14:paraId="2B4631C9">
            <w:pPr>
              <w:spacing w:line="240" w:lineRule="exact"/>
              <w:jc w:val="center"/>
              <w:rPr>
                <w:rFonts w:eastAsia="方正仿宋_GBK"/>
                <w:sz w:val="24"/>
              </w:rPr>
            </w:pPr>
            <w:r>
              <w:rPr>
                <w:rFonts w:eastAsia="方正仿宋_GBK"/>
                <w:sz w:val="24"/>
              </w:rPr>
              <w:t>序号</w:t>
            </w:r>
          </w:p>
        </w:tc>
        <w:tc>
          <w:tcPr>
            <w:tcW w:w="2820" w:type="dxa"/>
            <w:vMerge w:val="restart"/>
            <w:vAlign w:val="center"/>
          </w:tcPr>
          <w:p w14:paraId="02FFC9CF">
            <w:pPr>
              <w:spacing w:line="240" w:lineRule="exact"/>
              <w:jc w:val="center"/>
              <w:rPr>
                <w:rFonts w:eastAsia="方正仿宋_GBK"/>
                <w:sz w:val="24"/>
              </w:rPr>
            </w:pPr>
            <w:r>
              <w:rPr>
                <w:rFonts w:eastAsia="方正仿宋_GBK"/>
                <w:sz w:val="24"/>
              </w:rPr>
              <w:t>检验项目</w:t>
            </w:r>
          </w:p>
        </w:tc>
        <w:tc>
          <w:tcPr>
            <w:tcW w:w="2106" w:type="dxa"/>
            <w:vMerge w:val="restart"/>
            <w:vAlign w:val="center"/>
          </w:tcPr>
          <w:p w14:paraId="61184A8D">
            <w:pPr>
              <w:spacing w:line="240" w:lineRule="exact"/>
              <w:jc w:val="center"/>
              <w:rPr>
                <w:rFonts w:eastAsia="方正仿宋_GBK"/>
                <w:sz w:val="24"/>
              </w:rPr>
            </w:pPr>
            <w:r>
              <w:rPr>
                <w:rFonts w:hint="eastAsia" w:ascii="方正仿宋_GBK" w:hAnsi="方正仿宋_GBK" w:eastAsia="方正仿宋_GBK" w:cs="方正仿宋_GBK"/>
                <w:sz w:val="24"/>
              </w:rPr>
              <w:t>判定依据</w:t>
            </w:r>
          </w:p>
        </w:tc>
        <w:tc>
          <w:tcPr>
            <w:tcW w:w="2947" w:type="dxa"/>
            <w:vMerge w:val="restart"/>
            <w:vAlign w:val="center"/>
          </w:tcPr>
          <w:p w14:paraId="248B138C">
            <w:pPr>
              <w:spacing w:line="240" w:lineRule="exact"/>
              <w:jc w:val="center"/>
              <w:rPr>
                <w:rFonts w:eastAsia="方正仿宋_GBK"/>
                <w:sz w:val="24"/>
              </w:rPr>
            </w:pPr>
            <w:r>
              <w:rPr>
                <w:rFonts w:eastAsia="方正仿宋_GBK"/>
                <w:sz w:val="24"/>
              </w:rPr>
              <w:t>检测方法</w:t>
            </w:r>
          </w:p>
        </w:tc>
      </w:tr>
      <w:tr w14:paraId="0980B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06" w:type="dxa"/>
            <w:vMerge w:val="continue"/>
            <w:tcBorders>
              <w:top w:val="nil"/>
            </w:tcBorders>
            <w:vAlign w:val="center"/>
          </w:tcPr>
          <w:p w14:paraId="667DDFDA">
            <w:pPr>
              <w:spacing w:line="240" w:lineRule="exact"/>
              <w:jc w:val="center"/>
              <w:rPr>
                <w:rFonts w:eastAsia="方正仿宋_GBK"/>
                <w:sz w:val="24"/>
              </w:rPr>
            </w:pPr>
          </w:p>
        </w:tc>
        <w:tc>
          <w:tcPr>
            <w:tcW w:w="2820" w:type="dxa"/>
            <w:vMerge w:val="continue"/>
            <w:tcBorders>
              <w:top w:val="nil"/>
            </w:tcBorders>
            <w:vAlign w:val="center"/>
          </w:tcPr>
          <w:p w14:paraId="2F789147">
            <w:pPr>
              <w:spacing w:line="240" w:lineRule="exact"/>
              <w:jc w:val="center"/>
              <w:rPr>
                <w:rFonts w:eastAsia="方正仿宋_GBK"/>
                <w:sz w:val="24"/>
              </w:rPr>
            </w:pPr>
          </w:p>
        </w:tc>
        <w:tc>
          <w:tcPr>
            <w:tcW w:w="2106" w:type="dxa"/>
            <w:vMerge w:val="continue"/>
            <w:tcBorders>
              <w:top w:val="nil"/>
            </w:tcBorders>
            <w:vAlign w:val="center"/>
          </w:tcPr>
          <w:p w14:paraId="490BD4C1">
            <w:pPr>
              <w:spacing w:line="240" w:lineRule="exact"/>
              <w:jc w:val="center"/>
              <w:rPr>
                <w:rFonts w:eastAsia="方正仿宋_GBK"/>
                <w:sz w:val="24"/>
              </w:rPr>
            </w:pPr>
          </w:p>
        </w:tc>
        <w:tc>
          <w:tcPr>
            <w:tcW w:w="2947" w:type="dxa"/>
            <w:vMerge w:val="continue"/>
            <w:tcBorders>
              <w:top w:val="nil"/>
            </w:tcBorders>
            <w:vAlign w:val="center"/>
          </w:tcPr>
          <w:p w14:paraId="717A6995">
            <w:pPr>
              <w:spacing w:line="240" w:lineRule="exact"/>
              <w:jc w:val="center"/>
              <w:rPr>
                <w:rFonts w:eastAsia="方正仿宋_GBK"/>
                <w:sz w:val="24"/>
              </w:rPr>
            </w:pPr>
          </w:p>
        </w:tc>
      </w:tr>
      <w:tr w14:paraId="3D32B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20BE0957">
            <w:pPr>
              <w:spacing w:line="240" w:lineRule="exact"/>
              <w:jc w:val="center"/>
              <w:rPr>
                <w:rFonts w:eastAsia="方正仿宋_GBK"/>
                <w:sz w:val="24"/>
              </w:rPr>
            </w:pPr>
            <w:r>
              <w:rPr>
                <w:rFonts w:hint="eastAsia" w:eastAsia="方正仿宋_GBK"/>
                <w:sz w:val="24"/>
              </w:rPr>
              <w:t>1</w:t>
            </w:r>
          </w:p>
        </w:tc>
        <w:tc>
          <w:tcPr>
            <w:tcW w:w="2820" w:type="dxa"/>
            <w:vAlign w:val="center"/>
          </w:tcPr>
          <w:p w14:paraId="045CDA77">
            <w:pPr>
              <w:jc w:val="center"/>
              <w:rPr>
                <w:rFonts w:ascii="Arial" w:hAnsi="Arial" w:cs="Arial"/>
                <w:sz w:val="20"/>
                <w:szCs w:val="20"/>
              </w:rPr>
            </w:pPr>
            <w:r>
              <w:rPr>
                <w:rFonts w:hint="eastAsia" w:ascii="Arial" w:hAnsi="Arial" w:cs="Arial"/>
                <w:sz w:val="20"/>
                <w:szCs w:val="20"/>
              </w:rPr>
              <w:t>VOC</w:t>
            </w:r>
          </w:p>
        </w:tc>
        <w:tc>
          <w:tcPr>
            <w:tcW w:w="2106" w:type="dxa"/>
            <w:vAlign w:val="center"/>
          </w:tcPr>
          <w:p w14:paraId="1B95A181">
            <w:pPr>
              <w:spacing w:line="240" w:lineRule="exact"/>
              <w:jc w:val="center"/>
              <w:rPr>
                <w:rFonts w:eastAsia="方正仿宋_GBK"/>
                <w:sz w:val="24"/>
              </w:rPr>
            </w:pPr>
            <w:r>
              <w:rPr>
                <w:rFonts w:eastAsia="方正仿宋_GBK"/>
                <w:sz w:val="24"/>
              </w:rPr>
              <w:t>GB 24409-2020</w:t>
            </w:r>
          </w:p>
        </w:tc>
        <w:tc>
          <w:tcPr>
            <w:tcW w:w="2947" w:type="dxa"/>
            <w:vAlign w:val="center"/>
          </w:tcPr>
          <w:p w14:paraId="33C7EFE1">
            <w:pPr>
              <w:spacing w:line="240" w:lineRule="exact"/>
              <w:jc w:val="center"/>
              <w:rPr>
                <w:rFonts w:eastAsia="方正仿宋_GBK"/>
                <w:sz w:val="24"/>
              </w:rPr>
            </w:pPr>
            <w:r>
              <w:rPr>
                <w:rFonts w:hint="eastAsia" w:eastAsia="方正仿宋_GBK"/>
                <w:sz w:val="24"/>
              </w:rPr>
              <w:t>GB/T 23985、GB/T 23986</w:t>
            </w:r>
          </w:p>
        </w:tc>
      </w:tr>
      <w:tr w14:paraId="02FF7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6FC7BF8D">
            <w:pPr>
              <w:spacing w:line="240" w:lineRule="exact"/>
              <w:jc w:val="center"/>
              <w:rPr>
                <w:rFonts w:eastAsia="方正仿宋_GBK"/>
                <w:sz w:val="24"/>
              </w:rPr>
            </w:pPr>
            <w:r>
              <w:rPr>
                <w:rFonts w:hint="eastAsia" w:eastAsia="方正仿宋_GBK"/>
                <w:sz w:val="24"/>
              </w:rPr>
              <w:t>2</w:t>
            </w:r>
          </w:p>
        </w:tc>
        <w:tc>
          <w:tcPr>
            <w:tcW w:w="2820" w:type="dxa"/>
            <w:vAlign w:val="center"/>
          </w:tcPr>
          <w:p w14:paraId="381594F5">
            <w:pPr>
              <w:spacing w:line="240" w:lineRule="exact"/>
              <w:jc w:val="center"/>
              <w:rPr>
                <w:rFonts w:eastAsia="方正仿宋_GBK"/>
                <w:sz w:val="24"/>
              </w:rPr>
            </w:pPr>
            <w:r>
              <w:rPr>
                <w:rFonts w:hint="eastAsia" w:eastAsia="方正仿宋_GBK"/>
                <w:sz w:val="24"/>
              </w:rPr>
              <w:t>苯含量</w:t>
            </w:r>
          </w:p>
        </w:tc>
        <w:tc>
          <w:tcPr>
            <w:tcW w:w="2106" w:type="dxa"/>
            <w:vAlign w:val="center"/>
          </w:tcPr>
          <w:p w14:paraId="020B3100">
            <w:pPr>
              <w:spacing w:line="240" w:lineRule="exact"/>
              <w:jc w:val="center"/>
              <w:rPr>
                <w:rFonts w:eastAsia="方正仿宋_GBK"/>
                <w:sz w:val="24"/>
              </w:rPr>
            </w:pPr>
            <w:r>
              <w:rPr>
                <w:rFonts w:eastAsia="方正仿宋_GBK"/>
                <w:sz w:val="24"/>
              </w:rPr>
              <w:t>GB 24409-2020</w:t>
            </w:r>
          </w:p>
        </w:tc>
        <w:tc>
          <w:tcPr>
            <w:tcW w:w="2947" w:type="dxa"/>
            <w:vAlign w:val="center"/>
          </w:tcPr>
          <w:p w14:paraId="1231EF51">
            <w:pPr>
              <w:jc w:val="center"/>
              <w:rPr>
                <w:rFonts w:ascii="宋体" w:hAnsi="宋体" w:cs="宋体"/>
                <w:color w:val="000000"/>
                <w:sz w:val="22"/>
                <w:szCs w:val="22"/>
              </w:rPr>
            </w:pPr>
            <w:r>
              <w:rPr>
                <w:rFonts w:hint="eastAsia"/>
                <w:color w:val="000000"/>
                <w:sz w:val="22"/>
                <w:szCs w:val="22"/>
              </w:rPr>
              <w:t>GB/T 23990-2009</w:t>
            </w:r>
          </w:p>
        </w:tc>
      </w:tr>
      <w:tr w14:paraId="24316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55E724DD">
            <w:pPr>
              <w:spacing w:line="240" w:lineRule="exact"/>
              <w:jc w:val="center"/>
              <w:rPr>
                <w:rFonts w:eastAsia="方正仿宋_GBK"/>
                <w:sz w:val="24"/>
              </w:rPr>
            </w:pPr>
            <w:r>
              <w:rPr>
                <w:rFonts w:hint="eastAsia" w:eastAsia="方正仿宋_GBK"/>
                <w:sz w:val="24"/>
              </w:rPr>
              <w:t>3</w:t>
            </w:r>
          </w:p>
        </w:tc>
        <w:tc>
          <w:tcPr>
            <w:tcW w:w="2820" w:type="dxa"/>
            <w:vAlign w:val="center"/>
          </w:tcPr>
          <w:p w14:paraId="43BDC137">
            <w:pPr>
              <w:spacing w:line="240" w:lineRule="exact"/>
              <w:jc w:val="center"/>
              <w:rPr>
                <w:rFonts w:eastAsia="方正仿宋_GBK"/>
                <w:sz w:val="24"/>
              </w:rPr>
            </w:pPr>
            <w:r>
              <w:rPr>
                <w:rFonts w:hint="eastAsia" w:eastAsia="方正仿宋_GBK"/>
                <w:sz w:val="24"/>
              </w:rPr>
              <w:t>甲苯</w:t>
            </w:r>
            <w:r>
              <w:rPr>
                <w:rFonts w:eastAsia="方正仿宋_GBK"/>
                <w:sz w:val="24"/>
              </w:rPr>
              <w:t>与二甲苯</w:t>
            </w:r>
            <w:r>
              <w:rPr>
                <w:rFonts w:hint="eastAsia" w:eastAsia="方正仿宋_GBK"/>
                <w:sz w:val="24"/>
              </w:rPr>
              <w:t>（含乙苯）</w:t>
            </w:r>
            <w:r>
              <w:rPr>
                <w:rFonts w:eastAsia="方正仿宋_GBK"/>
                <w:sz w:val="24"/>
              </w:rPr>
              <w:t>总和含量</w:t>
            </w:r>
          </w:p>
        </w:tc>
        <w:tc>
          <w:tcPr>
            <w:tcW w:w="2106" w:type="dxa"/>
            <w:vAlign w:val="center"/>
          </w:tcPr>
          <w:p w14:paraId="636DFD8B">
            <w:pPr>
              <w:spacing w:line="240" w:lineRule="exact"/>
              <w:jc w:val="center"/>
              <w:rPr>
                <w:rFonts w:eastAsia="方正仿宋_GBK"/>
                <w:sz w:val="24"/>
              </w:rPr>
            </w:pPr>
            <w:r>
              <w:rPr>
                <w:rFonts w:eastAsia="方正仿宋_GBK"/>
                <w:sz w:val="24"/>
              </w:rPr>
              <w:t>GB 24409-2020</w:t>
            </w:r>
          </w:p>
        </w:tc>
        <w:tc>
          <w:tcPr>
            <w:tcW w:w="2947" w:type="dxa"/>
            <w:vAlign w:val="center"/>
          </w:tcPr>
          <w:p w14:paraId="3E510A62">
            <w:pPr>
              <w:jc w:val="center"/>
              <w:rPr>
                <w:rFonts w:ascii="宋体" w:hAnsi="宋体" w:cs="宋体"/>
                <w:color w:val="000000"/>
                <w:sz w:val="22"/>
                <w:szCs w:val="22"/>
              </w:rPr>
            </w:pPr>
            <w:r>
              <w:rPr>
                <w:rFonts w:hint="eastAsia"/>
                <w:color w:val="000000"/>
                <w:sz w:val="22"/>
                <w:szCs w:val="22"/>
              </w:rPr>
              <w:t>GB/T 23990-2009</w:t>
            </w:r>
          </w:p>
        </w:tc>
      </w:tr>
      <w:tr w14:paraId="083ED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906" w:type="dxa"/>
            <w:vAlign w:val="center"/>
          </w:tcPr>
          <w:p w14:paraId="1334F634">
            <w:pPr>
              <w:spacing w:line="240" w:lineRule="exact"/>
              <w:jc w:val="center"/>
              <w:rPr>
                <w:rFonts w:eastAsia="方正仿宋_GBK"/>
                <w:sz w:val="24"/>
              </w:rPr>
            </w:pPr>
            <w:r>
              <w:rPr>
                <w:rFonts w:hint="eastAsia" w:eastAsia="方正仿宋_GBK"/>
                <w:sz w:val="24"/>
              </w:rPr>
              <w:t>4</w:t>
            </w:r>
          </w:p>
        </w:tc>
        <w:tc>
          <w:tcPr>
            <w:tcW w:w="2820" w:type="dxa"/>
            <w:vAlign w:val="center"/>
          </w:tcPr>
          <w:p w14:paraId="6E798DA5">
            <w:pPr>
              <w:spacing w:line="240" w:lineRule="exact"/>
              <w:jc w:val="center"/>
              <w:rPr>
                <w:rFonts w:eastAsia="方正仿宋_GBK"/>
                <w:sz w:val="24"/>
              </w:rPr>
            </w:pPr>
            <w:r>
              <w:rPr>
                <w:rFonts w:hint="eastAsia" w:eastAsia="方正仿宋_GBK"/>
                <w:sz w:val="24"/>
              </w:rPr>
              <w:t>乙二醇醚和醚酯含量</w:t>
            </w:r>
          </w:p>
        </w:tc>
        <w:tc>
          <w:tcPr>
            <w:tcW w:w="2106" w:type="dxa"/>
            <w:vAlign w:val="center"/>
          </w:tcPr>
          <w:p w14:paraId="4B38917C">
            <w:pPr>
              <w:spacing w:line="240" w:lineRule="exact"/>
              <w:jc w:val="center"/>
              <w:rPr>
                <w:rFonts w:eastAsia="方正仿宋_GBK"/>
                <w:sz w:val="24"/>
              </w:rPr>
            </w:pPr>
            <w:r>
              <w:rPr>
                <w:rFonts w:eastAsia="方正仿宋_GBK"/>
                <w:sz w:val="24"/>
              </w:rPr>
              <w:t>GB 24409-2020</w:t>
            </w:r>
          </w:p>
        </w:tc>
        <w:tc>
          <w:tcPr>
            <w:tcW w:w="2947" w:type="dxa"/>
            <w:vAlign w:val="center"/>
          </w:tcPr>
          <w:p w14:paraId="61422285">
            <w:pPr>
              <w:spacing w:line="240" w:lineRule="exact"/>
              <w:jc w:val="center"/>
              <w:rPr>
                <w:rFonts w:eastAsia="方正仿宋_GBK"/>
                <w:sz w:val="24"/>
              </w:rPr>
            </w:pPr>
            <w:r>
              <w:rPr>
                <w:rFonts w:hint="eastAsia" w:eastAsia="方正仿宋_GBK"/>
                <w:sz w:val="24"/>
              </w:rPr>
              <w:t>GB/T 23986</w:t>
            </w:r>
          </w:p>
        </w:tc>
      </w:tr>
    </w:tbl>
    <w:p w14:paraId="65C31747">
      <w:pPr>
        <w:spacing w:line="580" w:lineRule="exact"/>
        <w:ind w:firstLine="560"/>
        <w:rPr>
          <w:rFonts w:eastAsia="方正仿宋_GBK"/>
          <w:sz w:val="24"/>
        </w:rPr>
      </w:pPr>
    </w:p>
    <w:p w14:paraId="501A8415">
      <w:pPr>
        <w:spacing w:line="580" w:lineRule="exact"/>
        <w:ind w:firstLine="560"/>
        <w:rPr>
          <w:rFonts w:eastAsia="方正仿宋_GBK"/>
          <w:sz w:val="32"/>
          <w:szCs w:val="32"/>
        </w:rPr>
      </w:pPr>
      <w:r>
        <w:rPr>
          <w:rFonts w:eastAsia="方正仿宋_GBK"/>
          <w:sz w:val="32"/>
          <w:szCs w:val="32"/>
        </w:rPr>
        <w:t>检验方法包括相关产品标准及试验方法标准。</w:t>
      </w:r>
    </w:p>
    <w:p w14:paraId="2A642082">
      <w:pPr>
        <w:spacing w:line="580" w:lineRule="exact"/>
        <w:ind w:firstLine="560"/>
        <w:rPr>
          <w:sz w:val="32"/>
          <w:szCs w:val="32"/>
        </w:rPr>
      </w:pPr>
      <w:r>
        <w:rPr>
          <w:rFonts w:eastAsia="方正仿宋_GBK"/>
          <w:sz w:val="32"/>
          <w:szCs w:val="32"/>
        </w:rPr>
        <w:t>凡是注日期的文件，其随后所有的修改单（不包括勘误的内容）或修订版不适用于本细则。凡是不注日期的文件，其最新版本适用于本细则。</w:t>
      </w:r>
    </w:p>
    <w:p w14:paraId="091890F5">
      <w:pPr>
        <w:spacing w:line="580" w:lineRule="exact"/>
        <w:ind w:firstLine="640" w:firstLineChars="200"/>
        <w:rPr>
          <w:rFonts w:eastAsia="方正仿宋_GBK"/>
          <w:kern w:val="0"/>
          <w:sz w:val="32"/>
          <w:szCs w:val="32"/>
          <w:shd w:val="clear" w:color="auto" w:fill="FFFFFF"/>
        </w:rPr>
      </w:pPr>
      <w:r>
        <w:rPr>
          <w:rFonts w:eastAsia="方正黑体_GBK"/>
          <w:kern w:val="0"/>
          <w:sz w:val="32"/>
          <w:szCs w:val="32"/>
          <w:shd w:val="clear" w:color="auto" w:fill="FFFFFF"/>
        </w:rPr>
        <w:t>4.判定规则</w:t>
      </w:r>
    </w:p>
    <w:p w14:paraId="7FC358ED">
      <w:pPr>
        <w:spacing w:line="580" w:lineRule="exact"/>
        <w:ind w:firstLine="560"/>
        <w:rPr>
          <w:rFonts w:eastAsia="方正仿宋_GBK"/>
          <w:bCs/>
          <w:sz w:val="32"/>
          <w:szCs w:val="32"/>
        </w:rPr>
      </w:pPr>
      <w:r>
        <w:rPr>
          <w:rFonts w:eastAsia="方正仿宋_GBK"/>
          <w:bCs/>
          <w:kern w:val="0"/>
          <w:sz w:val="32"/>
          <w:szCs w:val="32"/>
          <w:shd w:val="clear" w:color="auto" w:fill="FFFFFF"/>
        </w:rPr>
        <w:t>4.1</w:t>
      </w:r>
      <w:r>
        <w:rPr>
          <w:rFonts w:eastAsia="方正仿宋_GBK"/>
          <w:bCs/>
          <w:sz w:val="32"/>
          <w:szCs w:val="32"/>
        </w:rPr>
        <w:t>依据标准</w:t>
      </w:r>
    </w:p>
    <w:p w14:paraId="56F2DC41">
      <w:pPr>
        <w:spacing w:line="580" w:lineRule="exact"/>
        <w:ind w:firstLine="560"/>
        <w:rPr>
          <w:rFonts w:eastAsia="方正仿宋_GBK"/>
          <w:sz w:val="32"/>
          <w:szCs w:val="32"/>
        </w:rPr>
      </w:pPr>
      <w:r>
        <w:rPr>
          <w:rFonts w:eastAsia="方正仿宋_GBK"/>
          <w:sz w:val="32"/>
          <w:szCs w:val="32"/>
        </w:rPr>
        <w:t>凡是注日期的文件，其随后所有的修改单（不包括勘误的内容）或修订版不适用于本细则。凡是不注日期的文件，其最新版本适用于本细则。</w:t>
      </w:r>
    </w:p>
    <w:p w14:paraId="2F4A369C">
      <w:pPr>
        <w:spacing w:line="580" w:lineRule="exact"/>
        <w:ind w:firstLine="560"/>
        <w:rPr>
          <w:rFonts w:eastAsia="方正仿宋_GBK"/>
          <w:sz w:val="32"/>
          <w:szCs w:val="32"/>
        </w:rPr>
      </w:pPr>
      <w:r>
        <w:rPr>
          <w:rFonts w:eastAsia="方正仿宋_GBK"/>
          <w:sz w:val="32"/>
          <w:szCs w:val="32"/>
        </w:rPr>
        <w:t>GB/T 9755-20</w:t>
      </w:r>
      <w:r>
        <w:rPr>
          <w:rFonts w:hint="eastAsia" w:eastAsia="方正仿宋_GBK"/>
          <w:sz w:val="32"/>
          <w:szCs w:val="32"/>
          <w:lang w:val="en-US" w:eastAsia="zh-CN"/>
        </w:rPr>
        <w:t>2</w:t>
      </w:r>
      <w:r>
        <w:rPr>
          <w:rFonts w:eastAsia="方正仿宋_GBK"/>
          <w:sz w:val="32"/>
          <w:szCs w:val="32"/>
        </w:rPr>
        <w:t>4</w:t>
      </w:r>
      <w:r>
        <w:rPr>
          <w:rFonts w:eastAsia="方正仿宋_GBK"/>
          <w:sz w:val="32"/>
          <w:szCs w:val="32"/>
        </w:rPr>
        <w:tab/>
      </w:r>
      <w:r>
        <w:rPr>
          <w:rFonts w:hint="eastAsia" w:eastAsia="方正仿宋_GBK"/>
          <w:sz w:val="32"/>
          <w:szCs w:val="32"/>
        </w:rPr>
        <w:t>《</w:t>
      </w:r>
      <w:r>
        <w:rPr>
          <w:rFonts w:eastAsia="方正仿宋_GBK"/>
          <w:sz w:val="32"/>
          <w:szCs w:val="32"/>
        </w:rPr>
        <w:t>合成树脂乳液墙</w:t>
      </w:r>
      <w:r>
        <w:rPr>
          <w:rFonts w:hint="eastAsia" w:eastAsia="方正仿宋_GBK"/>
          <w:sz w:val="32"/>
          <w:szCs w:val="32"/>
          <w:lang w:eastAsia="zh-CN"/>
        </w:rPr>
        <w:t>面</w:t>
      </w:r>
      <w:r>
        <w:rPr>
          <w:rFonts w:eastAsia="方正仿宋_GBK"/>
          <w:sz w:val="32"/>
          <w:szCs w:val="32"/>
        </w:rPr>
        <w:t>涂料</w:t>
      </w:r>
      <w:r>
        <w:rPr>
          <w:rFonts w:hint="eastAsia" w:eastAsia="方正仿宋_GBK"/>
          <w:sz w:val="32"/>
          <w:szCs w:val="32"/>
        </w:rPr>
        <w:t>》</w:t>
      </w:r>
    </w:p>
    <w:p w14:paraId="2DB678EF">
      <w:pPr>
        <w:spacing w:line="580" w:lineRule="exact"/>
        <w:ind w:firstLine="560"/>
        <w:rPr>
          <w:rFonts w:eastAsia="方正仿宋_GBK"/>
          <w:sz w:val="32"/>
          <w:szCs w:val="32"/>
        </w:rPr>
      </w:pPr>
      <w:r>
        <w:rPr>
          <w:rFonts w:eastAsia="方正仿宋_GBK"/>
          <w:sz w:val="32"/>
          <w:szCs w:val="32"/>
        </w:rPr>
        <w:t>GB 18582-20</w:t>
      </w:r>
      <w:r>
        <w:rPr>
          <w:rFonts w:hint="eastAsia" w:eastAsia="方正仿宋_GBK"/>
          <w:sz w:val="32"/>
          <w:szCs w:val="32"/>
        </w:rPr>
        <w:t>20</w:t>
      </w:r>
      <w:r>
        <w:rPr>
          <w:rFonts w:eastAsia="方正仿宋_GBK"/>
          <w:sz w:val="32"/>
          <w:szCs w:val="32"/>
        </w:rPr>
        <w:tab/>
      </w:r>
      <w:r>
        <w:rPr>
          <w:rFonts w:hint="eastAsia" w:eastAsia="方正仿宋_GBK"/>
          <w:sz w:val="32"/>
          <w:szCs w:val="32"/>
        </w:rPr>
        <w:t>《建筑用墙面涂料中有害物质限量》</w:t>
      </w:r>
    </w:p>
    <w:p w14:paraId="2BD6D73B">
      <w:pPr>
        <w:spacing w:line="580" w:lineRule="exact"/>
        <w:ind w:firstLine="560"/>
        <w:rPr>
          <w:rFonts w:eastAsia="方正仿宋_GBK"/>
          <w:sz w:val="32"/>
          <w:szCs w:val="32"/>
        </w:rPr>
      </w:pPr>
      <w:r>
        <w:rPr>
          <w:rFonts w:eastAsia="方正仿宋_GBK"/>
          <w:sz w:val="32"/>
          <w:szCs w:val="32"/>
        </w:rPr>
        <w:t>HG/T 3668-20</w:t>
      </w:r>
      <w:r>
        <w:rPr>
          <w:rFonts w:hint="eastAsia" w:eastAsia="方正仿宋_GBK"/>
          <w:sz w:val="32"/>
          <w:szCs w:val="32"/>
        </w:rPr>
        <w:t>20 《富锌底漆》</w:t>
      </w:r>
    </w:p>
    <w:p w14:paraId="22B5F650">
      <w:pPr>
        <w:spacing w:line="580" w:lineRule="exact"/>
        <w:ind w:firstLine="560"/>
        <w:rPr>
          <w:rFonts w:eastAsia="方正仿宋_GBK"/>
          <w:sz w:val="32"/>
          <w:szCs w:val="32"/>
        </w:rPr>
      </w:pPr>
      <w:r>
        <w:rPr>
          <w:rFonts w:eastAsia="方正仿宋_GBK"/>
          <w:sz w:val="32"/>
          <w:szCs w:val="32"/>
        </w:rPr>
        <w:t>GB/T 25251-2010</w:t>
      </w:r>
      <w:r>
        <w:rPr>
          <w:rFonts w:hint="eastAsia" w:eastAsia="方正仿宋_GBK"/>
          <w:sz w:val="32"/>
          <w:szCs w:val="32"/>
        </w:rPr>
        <w:t>《醇酸树脂涂料》</w:t>
      </w:r>
    </w:p>
    <w:p w14:paraId="77891D91">
      <w:pPr>
        <w:spacing w:line="580" w:lineRule="exact"/>
        <w:ind w:firstLine="560"/>
        <w:rPr>
          <w:rFonts w:eastAsia="方正仿宋_GBK"/>
          <w:sz w:val="32"/>
          <w:szCs w:val="32"/>
        </w:rPr>
      </w:pPr>
      <w:r>
        <w:rPr>
          <w:rFonts w:eastAsia="方正仿宋_GBK"/>
          <w:sz w:val="32"/>
          <w:szCs w:val="32"/>
        </w:rPr>
        <w:t>GB/T 25264-20</w:t>
      </w:r>
      <w:r>
        <w:rPr>
          <w:rFonts w:hint="eastAsia" w:eastAsia="方正仿宋_GBK"/>
          <w:sz w:val="32"/>
          <w:szCs w:val="32"/>
        </w:rPr>
        <w:t>10《溶剂型丙烯酸树脂涂料》</w:t>
      </w:r>
    </w:p>
    <w:p w14:paraId="17FEBF67">
      <w:pPr>
        <w:spacing w:line="580" w:lineRule="exact"/>
        <w:ind w:firstLine="560"/>
        <w:rPr>
          <w:rFonts w:eastAsia="方正仿宋_GBK"/>
          <w:sz w:val="32"/>
          <w:szCs w:val="32"/>
        </w:rPr>
      </w:pPr>
      <w:r>
        <w:rPr>
          <w:rFonts w:hint="eastAsia" w:eastAsia="方正仿宋_GBK"/>
          <w:sz w:val="32"/>
          <w:szCs w:val="32"/>
        </w:rPr>
        <w:t>GB 24409-2020 《车辆涂料中有害物质限量》</w:t>
      </w:r>
    </w:p>
    <w:p w14:paraId="183F097B">
      <w:pPr>
        <w:spacing w:line="580" w:lineRule="exact"/>
        <w:ind w:firstLine="560"/>
        <w:rPr>
          <w:rFonts w:eastAsia="方正仿宋_GBK"/>
          <w:sz w:val="32"/>
          <w:szCs w:val="32"/>
        </w:rPr>
      </w:pPr>
      <w:r>
        <w:rPr>
          <w:rFonts w:eastAsia="方正仿宋_GBK"/>
          <w:sz w:val="32"/>
          <w:szCs w:val="32"/>
        </w:rPr>
        <w:t>CCGF411.2-2015《合成树脂乳液内墙涂料产品质量监督抽查实施规范》</w:t>
      </w:r>
    </w:p>
    <w:p w14:paraId="447A7025">
      <w:pPr>
        <w:spacing w:line="580" w:lineRule="exact"/>
        <w:ind w:firstLine="560"/>
        <w:rPr>
          <w:rFonts w:eastAsia="方正仿宋_GBK"/>
          <w:sz w:val="32"/>
          <w:szCs w:val="32"/>
        </w:rPr>
      </w:pPr>
      <w:r>
        <w:rPr>
          <w:rFonts w:eastAsia="方正仿宋_GBK"/>
          <w:sz w:val="32"/>
          <w:szCs w:val="32"/>
        </w:rPr>
        <w:t>CCGF411.3-2015《建筑用外墙涂料产品质量监督抽查实施规范》</w:t>
      </w:r>
    </w:p>
    <w:p w14:paraId="7B54BE99">
      <w:pPr>
        <w:spacing w:line="580" w:lineRule="exact"/>
        <w:ind w:firstLine="560"/>
        <w:rPr>
          <w:rFonts w:eastAsia="方正仿宋_GBK"/>
          <w:sz w:val="32"/>
          <w:szCs w:val="32"/>
        </w:rPr>
      </w:pPr>
      <w:r>
        <w:rPr>
          <w:rFonts w:hint="eastAsia" w:eastAsia="方正仿宋_GBK"/>
          <w:sz w:val="32"/>
          <w:szCs w:val="32"/>
        </w:rPr>
        <w:t>现行有效的企业标准、团体标准、地方标准及产品明示质量要求。</w:t>
      </w:r>
    </w:p>
    <w:p w14:paraId="4F2FC006">
      <w:pPr>
        <w:spacing w:line="580" w:lineRule="exact"/>
        <w:ind w:firstLine="560"/>
        <w:rPr>
          <w:rFonts w:eastAsia="方正仿宋_GBK"/>
          <w:bCs/>
          <w:sz w:val="32"/>
          <w:szCs w:val="32"/>
        </w:rPr>
      </w:pPr>
      <w:r>
        <w:rPr>
          <w:rFonts w:eastAsia="方正仿宋_GBK"/>
          <w:bCs/>
          <w:kern w:val="0"/>
          <w:sz w:val="32"/>
          <w:szCs w:val="32"/>
          <w:shd w:val="clear" w:color="auto" w:fill="FFFFFF"/>
        </w:rPr>
        <w:t>4.2</w:t>
      </w:r>
      <w:r>
        <w:rPr>
          <w:rFonts w:eastAsia="方正仿宋_GBK"/>
          <w:bCs/>
          <w:sz w:val="32"/>
          <w:szCs w:val="32"/>
        </w:rPr>
        <w:t>判定原则</w:t>
      </w:r>
    </w:p>
    <w:p w14:paraId="0350BD85">
      <w:pPr>
        <w:spacing w:line="580" w:lineRule="exact"/>
        <w:ind w:firstLine="560"/>
        <w:rPr>
          <w:rFonts w:eastAsia="方正仿宋_GBK"/>
          <w:sz w:val="32"/>
          <w:szCs w:val="32"/>
        </w:rPr>
      </w:pPr>
      <w:r>
        <w:rPr>
          <w:rFonts w:eastAsia="方正仿宋_GBK"/>
          <w:sz w:val="32"/>
          <w:szCs w:val="32"/>
        </w:rPr>
        <w:t>经检验，检验项目全部合格，判定为被抽查产品</w:t>
      </w:r>
      <w:r>
        <w:rPr>
          <w:rFonts w:hint="eastAsia" w:eastAsia="方正仿宋_GBK"/>
          <w:sz w:val="32"/>
          <w:szCs w:val="32"/>
          <w:lang w:eastAsia="zh-CN"/>
        </w:rPr>
        <w:t>未发现不</w:t>
      </w:r>
      <w:r>
        <w:rPr>
          <w:rFonts w:eastAsia="方正仿宋_GBK"/>
          <w:sz w:val="32"/>
          <w:szCs w:val="32"/>
        </w:rPr>
        <w:t>合格；检验项目中任一项或一项以上不合格，判定为被抽查产品不合格。</w:t>
      </w:r>
    </w:p>
    <w:p w14:paraId="0B53712A">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FD9D0A7">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5638EBBB">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65C72856">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2C0CD992">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C5D7EF9">
      <w:pPr>
        <w:spacing w:line="580" w:lineRule="exact"/>
        <w:ind w:firstLine="640" w:firstLineChars="200"/>
        <w:rPr>
          <w:rFonts w:eastAsia="方正黑体_GBK"/>
          <w:kern w:val="0"/>
          <w:sz w:val="32"/>
          <w:szCs w:val="32"/>
          <w:shd w:val="clear" w:color="auto" w:fill="FFFFFF"/>
        </w:rPr>
      </w:pPr>
      <w:bookmarkStart w:id="0" w:name="_GoBack"/>
      <w:bookmarkEnd w:id="0"/>
      <w:r>
        <w:rPr>
          <w:rFonts w:eastAsia="方正黑体_GBK"/>
          <w:kern w:val="0"/>
          <w:sz w:val="32"/>
          <w:szCs w:val="32"/>
          <w:shd w:val="clear" w:color="auto" w:fill="FFFFFF"/>
        </w:rPr>
        <w:t>5.异议处理</w:t>
      </w:r>
    </w:p>
    <w:p w14:paraId="7EE98B5F">
      <w:pPr>
        <w:spacing w:line="580" w:lineRule="exact"/>
        <w:ind w:firstLine="640" w:firstLineChars="200"/>
        <w:rPr>
          <w:rFonts w:eastAsia="方正仿宋_GBK"/>
          <w:sz w:val="32"/>
          <w:szCs w:val="32"/>
        </w:rPr>
      </w:pPr>
      <w:r>
        <w:rPr>
          <w:rFonts w:hint="eastAsia" w:eastAsia="方正仿宋_GBK"/>
          <w:sz w:val="32"/>
          <w:szCs w:val="32"/>
        </w:rPr>
        <w:t>5.1</w:t>
      </w:r>
      <w:r>
        <w:rPr>
          <w:rFonts w:eastAsia="方正仿宋_GBK"/>
          <w:sz w:val="32"/>
          <w:szCs w:val="32"/>
        </w:rPr>
        <w:t>对监督抽查程序有异议的，由任务下达部门核查相关证据后维持或者撤销原检验结果</w:t>
      </w:r>
      <w:r>
        <w:rPr>
          <w:rFonts w:hint="eastAsia" w:eastAsia="方正仿宋_GBK"/>
          <w:sz w:val="32"/>
          <w:szCs w:val="32"/>
        </w:rPr>
        <w:t>。</w:t>
      </w:r>
    </w:p>
    <w:p w14:paraId="5CF9AD77">
      <w:pPr>
        <w:spacing w:line="580" w:lineRule="exact"/>
        <w:ind w:firstLine="640" w:firstLineChars="200"/>
        <w:rPr>
          <w:rFonts w:eastAsia="方正仿宋_GBK"/>
          <w:sz w:val="32"/>
          <w:szCs w:val="32"/>
        </w:rPr>
      </w:pPr>
      <w:r>
        <w:rPr>
          <w:rFonts w:hint="eastAsia" w:eastAsia="方正仿宋_GBK"/>
          <w:sz w:val="32"/>
          <w:szCs w:val="32"/>
        </w:rPr>
        <w:t>5.2</w:t>
      </w:r>
      <w:r>
        <w:rPr>
          <w:rFonts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5CF8B0B">
      <w:pPr>
        <w:spacing w:line="580" w:lineRule="exact"/>
        <w:ind w:firstLine="640" w:firstLineChars="200"/>
        <w:rPr>
          <w:rFonts w:eastAsia="方正仿宋_GBK"/>
          <w:sz w:val="32"/>
          <w:szCs w:val="32"/>
        </w:rPr>
      </w:pPr>
      <w:r>
        <w:rPr>
          <w:rFonts w:hint="eastAsia" w:eastAsia="方正仿宋_GBK"/>
          <w:sz w:val="32"/>
          <w:szCs w:val="32"/>
        </w:rPr>
        <w:t>5.3</w:t>
      </w:r>
      <w:r>
        <w:rPr>
          <w:rFonts w:eastAsia="方正仿宋_GBK"/>
          <w:sz w:val="32"/>
          <w:szCs w:val="32"/>
        </w:rPr>
        <w:t>对样品信息有异议的，任务下达部门核查样品确认情况和生产企业提交证明材料后，维持或者撤销原检验结果。</w:t>
      </w:r>
    </w:p>
    <w:p w14:paraId="6A24A89D">
      <w:pPr>
        <w:spacing w:line="580" w:lineRule="exact"/>
        <w:ind w:firstLine="560"/>
        <w:rPr>
          <w:rFonts w:ascii="方正仿宋_GBK" w:hAnsi="方正仿宋_GBK" w:eastAsia="方正仿宋_GBK" w:cs="方正仿宋_GBK"/>
          <w:sz w:val="32"/>
          <w:szCs w:val="32"/>
        </w:rPr>
      </w:pPr>
      <w:r>
        <w:rPr>
          <w:rFonts w:hint="eastAsia" w:eastAsia="方正仿宋_GBK"/>
          <w:sz w:val="32"/>
          <w:szCs w:val="32"/>
        </w:rPr>
        <w:t>5.4不进行复检的情况：无</w:t>
      </w:r>
      <w:r>
        <w:rPr>
          <w:rFonts w:hint="eastAsia" w:ascii="方正仿宋_GBK" w:hAnsi="方正仿宋_GBK" w:eastAsia="方正仿宋_GBK" w:cs="方正仿宋_GBK"/>
          <w:sz w:val="32"/>
          <w:szCs w:val="32"/>
        </w:rPr>
        <w:t>。</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9426ED8-B9A9-439F-8EEC-4D4F9DDB5FC1}"/>
  </w:font>
  <w:font w:name="黑体">
    <w:panose1 w:val="02010609060101010101"/>
    <w:charset w:val="86"/>
    <w:family w:val="auto"/>
    <w:pitch w:val="default"/>
    <w:sig w:usb0="800002BF" w:usb1="38CF7CFA" w:usb2="00000016" w:usb3="00000000" w:csb0="00040001" w:csb1="00000000"/>
    <w:embedRegular r:id="rId2" w:fontKey="{7E21330D-1658-4571-8D50-0A426A9F443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embedRegular r:id="rId3" w:fontKey="{B8DEBBAC-9FE3-4B23-BE44-8CC7EAF6D1A6}"/>
  </w:font>
  <w:font w:name="方正黑体_GBK">
    <w:panose1 w:val="02010600010101010101"/>
    <w:charset w:val="86"/>
    <w:family w:val="script"/>
    <w:pitch w:val="default"/>
    <w:sig w:usb0="00000001" w:usb1="080E0000" w:usb2="00000000" w:usb3="00000000" w:csb0="00040000" w:csb1="00000000"/>
    <w:embedRegular r:id="rId4" w:fontKey="{91711AE1-E36C-497C-A249-B08240FD7AF9}"/>
  </w:font>
  <w:font w:name="仿宋_GB2312">
    <w:altName w:val="仿宋"/>
    <w:panose1 w:val="02010609030101010101"/>
    <w:charset w:val="86"/>
    <w:family w:val="modern"/>
    <w:pitch w:val="default"/>
    <w:sig w:usb0="00000000" w:usb1="00000000" w:usb2="00000010" w:usb3="00000000" w:csb0="00040000" w:csb1="00000000"/>
    <w:embedRegular r:id="rId5" w:fontKey="{5AD0BFC0-CCE0-44B6-B2F2-EE8E6DEBFE52}"/>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embedRegular r:id="rId6" w:fontKey="{7F051E28-0550-41EF-9E10-FC98633DB43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NzFmZDRhNjcyZjM3NjM4MTVjNTAzMjA1ZTFiY2NkMzkifQ=="/>
  </w:docVars>
  <w:rsids>
    <w:rsidRoot w:val="00B23319"/>
    <w:rsid w:val="0001130B"/>
    <w:rsid w:val="00017B6A"/>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07B5"/>
    <w:rsid w:val="000E28CD"/>
    <w:rsid w:val="000F0C7B"/>
    <w:rsid w:val="00116463"/>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5037B"/>
    <w:rsid w:val="00252341"/>
    <w:rsid w:val="0026236F"/>
    <w:rsid w:val="0026368E"/>
    <w:rsid w:val="00270494"/>
    <w:rsid w:val="00282FA6"/>
    <w:rsid w:val="0028328A"/>
    <w:rsid w:val="00292972"/>
    <w:rsid w:val="002B6690"/>
    <w:rsid w:val="002C194B"/>
    <w:rsid w:val="002C1983"/>
    <w:rsid w:val="002D171E"/>
    <w:rsid w:val="002D1E2B"/>
    <w:rsid w:val="002D4B27"/>
    <w:rsid w:val="0031024B"/>
    <w:rsid w:val="0031094B"/>
    <w:rsid w:val="00323B78"/>
    <w:rsid w:val="00330047"/>
    <w:rsid w:val="00335B99"/>
    <w:rsid w:val="00341E80"/>
    <w:rsid w:val="00341ED8"/>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4D7C93"/>
    <w:rsid w:val="00521A71"/>
    <w:rsid w:val="00525B6D"/>
    <w:rsid w:val="0053785A"/>
    <w:rsid w:val="00537C80"/>
    <w:rsid w:val="00552CE9"/>
    <w:rsid w:val="00553599"/>
    <w:rsid w:val="00557E0B"/>
    <w:rsid w:val="00567E85"/>
    <w:rsid w:val="005758F0"/>
    <w:rsid w:val="00580258"/>
    <w:rsid w:val="00581383"/>
    <w:rsid w:val="0058380A"/>
    <w:rsid w:val="00592F1E"/>
    <w:rsid w:val="005953F6"/>
    <w:rsid w:val="005A3B63"/>
    <w:rsid w:val="005B4050"/>
    <w:rsid w:val="005C0BFD"/>
    <w:rsid w:val="005C68BB"/>
    <w:rsid w:val="005E06BA"/>
    <w:rsid w:val="005E3523"/>
    <w:rsid w:val="005E4D8D"/>
    <w:rsid w:val="00602BFE"/>
    <w:rsid w:val="00607C2B"/>
    <w:rsid w:val="00610A6A"/>
    <w:rsid w:val="0061344B"/>
    <w:rsid w:val="00626AD4"/>
    <w:rsid w:val="00627B8F"/>
    <w:rsid w:val="006361EE"/>
    <w:rsid w:val="00640709"/>
    <w:rsid w:val="00651C73"/>
    <w:rsid w:val="006538E9"/>
    <w:rsid w:val="006614E2"/>
    <w:rsid w:val="00661F18"/>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4844"/>
    <w:rsid w:val="00737577"/>
    <w:rsid w:val="00747916"/>
    <w:rsid w:val="00776305"/>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0D66"/>
    <w:rsid w:val="0085178A"/>
    <w:rsid w:val="00873CEB"/>
    <w:rsid w:val="008767BE"/>
    <w:rsid w:val="00880574"/>
    <w:rsid w:val="00885003"/>
    <w:rsid w:val="00887044"/>
    <w:rsid w:val="00887355"/>
    <w:rsid w:val="00894EC2"/>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0F12"/>
    <w:rsid w:val="009B281B"/>
    <w:rsid w:val="009B30EB"/>
    <w:rsid w:val="009C2F4C"/>
    <w:rsid w:val="009D04F0"/>
    <w:rsid w:val="009D1F66"/>
    <w:rsid w:val="009D4C29"/>
    <w:rsid w:val="009E13EF"/>
    <w:rsid w:val="009F570E"/>
    <w:rsid w:val="00A00C69"/>
    <w:rsid w:val="00A042F8"/>
    <w:rsid w:val="00A23E55"/>
    <w:rsid w:val="00A36EDD"/>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57EEF"/>
    <w:rsid w:val="00B6292E"/>
    <w:rsid w:val="00B63882"/>
    <w:rsid w:val="00B63EDE"/>
    <w:rsid w:val="00B7318E"/>
    <w:rsid w:val="00B75878"/>
    <w:rsid w:val="00B8300A"/>
    <w:rsid w:val="00B9235B"/>
    <w:rsid w:val="00B970C1"/>
    <w:rsid w:val="00B978B8"/>
    <w:rsid w:val="00BB184B"/>
    <w:rsid w:val="00BF6E4B"/>
    <w:rsid w:val="00C02C62"/>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09B4"/>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E20638"/>
    <w:rsid w:val="00E20692"/>
    <w:rsid w:val="00E23FB4"/>
    <w:rsid w:val="00E272CE"/>
    <w:rsid w:val="00E30472"/>
    <w:rsid w:val="00E518C3"/>
    <w:rsid w:val="00E53A97"/>
    <w:rsid w:val="00E54496"/>
    <w:rsid w:val="00E64FA7"/>
    <w:rsid w:val="00E74E6E"/>
    <w:rsid w:val="00E8032B"/>
    <w:rsid w:val="00E83123"/>
    <w:rsid w:val="00E84717"/>
    <w:rsid w:val="00E85E80"/>
    <w:rsid w:val="00E93A64"/>
    <w:rsid w:val="00E96E83"/>
    <w:rsid w:val="00EA13D3"/>
    <w:rsid w:val="00EB00C7"/>
    <w:rsid w:val="00ED17D6"/>
    <w:rsid w:val="00EE2AA1"/>
    <w:rsid w:val="00EF5F33"/>
    <w:rsid w:val="00F00684"/>
    <w:rsid w:val="00F02D75"/>
    <w:rsid w:val="00F10DCD"/>
    <w:rsid w:val="00F14F1F"/>
    <w:rsid w:val="00F16DF8"/>
    <w:rsid w:val="00F20A60"/>
    <w:rsid w:val="00F21761"/>
    <w:rsid w:val="00F24352"/>
    <w:rsid w:val="00F269EA"/>
    <w:rsid w:val="00F31A2D"/>
    <w:rsid w:val="00F576FD"/>
    <w:rsid w:val="00F71EF0"/>
    <w:rsid w:val="00F964CB"/>
    <w:rsid w:val="00FA1644"/>
    <w:rsid w:val="00FB4044"/>
    <w:rsid w:val="00FB491F"/>
    <w:rsid w:val="00FB4A92"/>
    <w:rsid w:val="00FB76A5"/>
    <w:rsid w:val="00FC55FE"/>
    <w:rsid w:val="00FC5A64"/>
    <w:rsid w:val="00FE12A1"/>
    <w:rsid w:val="00FF0ECF"/>
    <w:rsid w:val="00FF2EF5"/>
    <w:rsid w:val="00FF6D5D"/>
    <w:rsid w:val="016533AB"/>
    <w:rsid w:val="017066A4"/>
    <w:rsid w:val="01AF66F5"/>
    <w:rsid w:val="01D733CC"/>
    <w:rsid w:val="01ED3C51"/>
    <w:rsid w:val="020A50C9"/>
    <w:rsid w:val="02693A80"/>
    <w:rsid w:val="02B37899"/>
    <w:rsid w:val="02BB77E4"/>
    <w:rsid w:val="02EF14A0"/>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8D6147"/>
    <w:rsid w:val="0BB258C6"/>
    <w:rsid w:val="0C300AF9"/>
    <w:rsid w:val="0E916078"/>
    <w:rsid w:val="0EDD5800"/>
    <w:rsid w:val="10356DF2"/>
    <w:rsid w:val="108D33E7"/>
    <w:rsid w:val="10EE044E"/>
    <w:rsid w:val="11306A1F"/>
    <w:rsid w:val="11A05BB5"/>
    <w:rsid w:val="11CA7BFF"/>
    <w:rsid w:val="12197CB0"/>
    <w:rsid w:val="121B5F5C"/>
    <w:rsid w:val="12480A15"/>
    <w:rsid w:val="12561C45"/>
    <w:rsid w:val="12F93CA3"/>
    <w:rsid w:val="137A6790"/>
    <w:rsid w:val="13BB0BE6"/>
    <w:rsid w:val="14987A16"/>
    <w:rsid w:val="149B6BF0"/>
    <w:rsid w:val="14E1570A"/>
    <w:rsid w:val="15705885"/>
    <w:rsid w:val="15A93B45"/>
    <w:rsid w:val="1670520E"/>
    <w:rsid w:val="16F11C88"/>
    <w:rsid w:val="1763008B"/>
    <w:rsid w:val="183660B4"/>
    <w:rsid w:val="18856C25"/>
    <w:rsid w:val="19E21628"/>
    <w:rsid w:val="1A7A7A29"/>
    <w:rsid w:val="1A7B7DF9"/>
    <w:rsid w:val="1B7E5CCF"/>
    <w:rsid w:val="1B925356"/>
    <w:rsid w:val="1B9B174A"/>
    <w:rsid w:val="1BD20A61"/>
    <w:rsid w:val="1C0F7B0E"/>
    <w:rsid w:val="1C2472F6"/>
    <w:rsid w:val="1C2B02C8"/>
    <w:rsid w:val="1C464081"/>
    <w:rsid w:val="1C5965DD"/>
    <w:rsid w:val="1D0927E8"/>
    <w:rsid w:val="1DC51EE2"/>
    <w:rsid w:val="1DF42E4D"/>
    <w:rsid w:val="1E6C0588"/>
    <w:rsid w:val="1E993A75"/>
    <w:rsid w:val="1EA76EE9"/>
    <w:rsid w:val="1EF062B0"/>
    <w:rsid w:val="1F62074F"/>
    <w:rsid w:val="1F9066AC"/>
    <w:rsid w:val="1FD1349E"/>
    <w:rsid w:val="20717A70"/>
    <w:rsid w:val="20D32E77"/>
    <w:rsid w:val="21014B41"/>
    <w:rsid w:val="2128584D"/>
    <w:rsid w:val="216270A9"/>
    <w:rsid w:val="21B324AE"/>
    <w:rsid w:val="21E41646"/>
    <w:rsid w:val="22847F62"/>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211FB5"/>
    <w:rsid w:val="29796611"/>
    <w:rsid w:val="2ADC0CAD"/>
    <w:rsid w:val="2B47788F"/>
    <w:rsid w:val="2B994E59"/>
    <w:rsid w:val="2BCB1A43"/>
    <w:rsid w:val="2CE10710"/>
    <w:rsid w:val="2CE85F5A"/>
    <w:rsid w:val="2D7A3002"/>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823488"/>
    <w:rsid w:val="37DF02C6"/>
    <w:rsid w:val="383F0E1F"/>
    <w:rsid w:val="387D660E"/>
    <w:rsid w:val="388D05E7"/>
    <w:rsid w:val="3957368C"/>
    <w:rsid w:val="39613CE9"/>
    <w:rsid w:val="39ED4E5D"/>
    <w:rsid w:val="3A00193B"/>
    <w:rsid w:val="3A5D6FC0"/>
    <w:rsid w:val="3A6173C2"/>
    <w:rsid w:val="3AAC01AC"/>
    <w:rsid w:val="3B0A72A6"/>
    <w:rsid w:val="3B8B0275"/>
    <w:rsid w:val="3BAA1AEF"/>
    <w:rsid w:val="3C563907"/>
    <w:rsid w:val="3C7C3F30"/>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1389C"/>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E7A3925"/>
    <w:rsid w:val="4F1C522C"/>
    <w:rsid w:val="4F973E7F"/>
    <w:rsid w:val="509F6F98"/>
    <w:rsid w:val="50B15F4E"/>
    <w:rsid w:val="51791AA0"/>
    <w:rsid w:val="51975186"/>
    <w:rsid w:val="5217107E"/>
    <w:rsid w:val="524F3FFB"/>
    <w:rsid w:val="52816145"/>
    <w:rsid w:val="528C7FEF"/>
    <w:rsid w:val="53354E63"/>
    <w:rsid w:val="538F1A33"/>
    <w:rsid w:val="539861E6"/>
    <w:rsid w:val="53B31126"/>
    <w:rsid w:val="53D653BF"/>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6011C5"/>
    <w:rsid w:val="6BF41341"/>
    <w:rsid w:val="6CC51FBB"/>
    <w:rsid w:val="6CF4451F"/>
    <w:rsid w:val="6D350EDC"/>
    <w:rsid w:val="6D7672B6"/>
    <w:rsid w:val="6D926765"/>
    <w:rsid w:val="6DA325F9"/>
    <w:rsid w:val="6DCD6F07"/>
    <w:rsid w:val="6E2B0937"/>
    <w:rsid w:val="6F075254"/>
    <w:rsid w:val="6F5009C5"/>
    <w:rsid w:val="6F554AEA"/>
    <w:rsid w:val="6F913E7F"/>
    <w:rsid w:val="6F9540E9"/>
    <w:rsid w:val="6FEA0119"/>
    <w:rsid w:val="6FF769AA"/>
    <w:rsid w:val="701B1493"/>
    <w:rsid w:val="705F69D3"/>
    <w:rsid w:val="7067206D"/>
    <w:rsid w:val="70EB3D1B"/>
    <w:rsid w:val="714535C5"/>
    <w:rsid w:val="71FC0FB1"/>
    <w:rsid w:val="72616F80"/>
    <w:rsid w:val="72F2089E"/>
    <w:rsid w:val="734350A8"/>
    <w:rsid w:val="735B235F"/>
    <w:rsid w:val="73B44D96"/>
    <w:rsid w:val="745463AC"/>
    <w:rsid w:val="75430823"/>
    <w:rsid w:val="7567100D"/>
    <w:rsid w:val="75FE1376"/>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9E29E3"/>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4"/>
    <w:qFormat/>
    <w:uiPriority w:val="0"/>
    <w:pPr>
      <w:jc w:val="left"/>
    </w:pPr>
  </w:style>
  <w:style w:type="paragraph" w:styleId="3">
    <w:name w:val="Body Text"/>
    <w:basedOn w:val="1"/>
    <w:qFormat/>
    <w:uiPriority w:val="1"/>
    <w:rPr>
      <w:szCs w:val="21"/>
    </w:r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annotation subject"/>
    <w:basedOn w:val="2"/>
    <w:next w:val="2"/>
    <w:link w:val="25"/>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page number"/>
    <w:basedOn w:val="11"/>
    <w:qFormat/>
    <w:uiPriority w:val="0"/>
  </w:style>
  <w:style w:type="character" w:styleId="14">
    <w:name w:val="FollowedHyperlink"/>
    <w:basedOn w:val="11"/>
    <w:qFormat/>
    <w:uiPriority w:val="0"/>
    <w:rPr>
      <w:color w:val="00A7D8"/>
      <w:u w:val="none"/>
    </w:rPr>
  </w:style>
  <w:style w:type="character" w:styleId="15">
    <w:name w:val="Hyperlink"/>
    <w:basedOn w:val="11"/>
    <w:qFormat/>
    <w:uiPriority w:val="0"/>
    <w:rPr>
      <w:color w:val="444444"/>
      <w:u w:val="none"/>
    </w:rPr>
  </w:style>
  <w:style w:type="character" w:styleId="16">
    <w:name w:val="annotation reference"/>
    <w:basedOn w:val="11"/>
    <w:qFormat/>
    <w:uiPriority w:val="0"/>
    <w:rPr>
      <w:sz w:val="21"/>
      <w:szCs w:val="21"/>
    </w:rPr>
  </w:style>
  <w:style w:type="character" w:customStyle="1" w:styleId="17">
    <w:name w:val="批注框文本 字符"/>
    <w:link w:val="4"/>
    <w:qFormat/>
    <w:uiPriority w:val="0"/>
    <w:rPr>
      <w:kern w:val="2"/>
      <w:sz w:val="18"/>
      <w:szCs w:val="18"/>
    </w:rPr>
  </w:style>
  <w:style w:type="paragraph" w:customStyle="1" w:styleId="18">
    <w:name w:val="正文+宋体"/>
    <w:basedOn w:val="1"/>
    <w:qFormat/>
    <w:uiPriority w:val="0"/>
  </w:style>
  <w:style w:type="paragraph" w:customStyle="1" w:styleId="19">
    <w:name w:val="Table Paragraph"/>
    <w:basedOn w:val="1"/>
    <w:qFormat/>
    <w:uiPriority w:val="1"/>
    <w:rPr>
      <w:rFonts w:ascii="宋体" w:hAnsi="宋体" w:cs="宋体"/>
      <w:lang w:val="zh-CN" w:bidi="zh-CN"/>
    </w:rPr>
  </w:style>
  <w:style w:type="paragraph" w:customStyle="1" w:styleId="20">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Char"/>
    <w:basedOn w:val="1"/>
    <w:qFormat/>
    <w:uiPriority w:val="0"/>
    <w:pPr>
      <w:widowControl/>
      <w:spacing w:after="160" w:line="240" w:lineRule="exact"/>
      <w:jc w:val="left"/>
    </w:pPr>
    <w:rPr>
      <w:rFonts w:ascii="Verdana" w:hAnsi="Verdana"/>
      <w:kern w:val="0"/>
      <w:sz w:val="18"/>
      <w:szCs w:val="20"/>
      <w:lang w:eastAsia="en-US"/>
    </w:rPr>
  </w:style>
  <w:style w:type="paragraph" w:styleId="23">
    <w:name w:val="List Paragraph"/>
    <w:basedOn w:val="1"/>
    <w:qFormat/>
    <w:uiPriority w:val="1"/>
    <w:pPr>
      <w:ind w:left="1071" w:hanging="368"/>
    </w:pPr>
  </w:style>
  <w:style w:type="character" w:customStyle="1" w:styleId="24">
    <w:name w:val="批注文字 字符"/>
    <w:basedOn w:val="11"/>
    <w:link w:val="2"/>
    <w:qFormat/>
    <w:uiPriority w:val="0"/>
    <w:rPr>
      <w:kern w:val="2"/>
      <w:sz w:val="21"/>
      <w:szCs w:val="24"/>
    </w:rPr>
  </w:style>
  <w:style w:type="character" w:customStyle="1" w:styleId="25">
    <w:name w:val="批注主题 字符"/>
    <w:basedOn w:val="24"/>
    <w:link w:val="8"/>
    <w:qFormat/>
    <w:uiPriority w:val="0"/>
    <w:rPr>
      <w:b/>
      <w:bCs/>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2218</Words>
  <Characters>3463</Characters>
  <Lines>31</Lines>
  <Paragraphs>8</Paragraphs>
  <TotalTime>1</TotalTime>
  <ScaleCrop>false</ScaleCrop>
  <LinksUpToDate>false</LinksUpToDate>
  <CharactersWithSpaces>3577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2021-07-05T01:15:00Z</dcterms:created>
  <dc:creator>cj_wong</dc:creator>
  <cp:lastModifiedBy>Administrator</cp:lastModifiedBy>
  <cp:lastPrinted>2020-01-09T02:23:00Z</cp:lastPrinted>
  <dcterms:modified xsi:type="dcterms:W3CDTF">2026-06-29T05:11:17Z</dcterms:modified>
  <dc:title>XXXX年第X批风险监测实施方案</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693534D761344F45955467F1D6F4A1B9_12</vt:lpwstr>
  </property>
  <property fmtid="{D5CDD505-2E9C-101B-9397-08002B2CF9AE}" pid="4" name="KSOTemplateDocerSaveRecord">
    <vt:lpwstr>eyJoZGlkIjoiZDFjMTlmZTY0NjRiOGRmYWZjMDQwMWVkY2E0MGY1OGMiLCJ1c2VySWQiOiIzNDUxMjY1MjQifQ==</vt:lpwstr>
  </property>
</Properties>
</file>