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7481">
      <w:pPr>
        <w:pStyle w:val="74"/>
        <w:rPr>
          <w:color w:val="auto"/>
          <w:highlight w:val="none"/>
        </w:rPr>
      </w:pPr>
    </w:p>
    <w:p w14:paraId="1E485D58">
      <w:pPr>
        <w:rPr>
          <w:rFonts w:hint="eastAsia" w:ascii="仿宋_GB2312" w:hAnsi="仿宋_GB2312" w:eastAsia="仿宋_GB2312" w:cs="仿宋_GB2312"/>
          <w:color w:val="auto"/>
          <w:sz w:val="36"/>
          <w:szCs w:val="36"/>
          <w:highlight w:val="none"/>
        </w:rPr>
      </w:pPr>
    </w:p>
    <w:p w14:paraId="5931C2B2">
      <w:pPr>
        <w:rPr>
          <w:rFonts w:hint="eastAsia" w:ascii="仿宋_GB2312" w:hAnsi="仿宋_GB2312" w:eastAsia="仿宋_GB2312" w:cs="仿宋_GB2312"/>
          <w:color w:val="auto"/>
          <w:sz w:val="36"/>
          <w:szCs w:val="36"/>
          <w:highlight w:val="none"/>
        </w:rPr>
      </w:pPr>
    </w:p>
    <w:p w14:paraId="65071CAD">
      <w:pPr>
        <w:rPr>
          <w:rFonts w:hint="eastAsia" w:ascii="仿宋_GB2312" w:hAnsi="仿宋_GB2312" w:eastAsia="仿宋_GB2312" w:cs="仿宋_GB2312"/>
          <w:color w:val="auto"/>
          <w:sz w:val="36"/>
          <w:szCs w:val="36"/>
          <w:highlight w:val="none"/>
        </w:rPr>
      </w:pPr>
    </w:p>
    <w:p w14:paraId="5CE3F5E8">
      <w:pPr>
        <w:rPr>
          <w:rFonts w:hint="eastAsia" w:ascii="仿宋_GB2312" w:hAnsi="仿宋_GB2312" w:eastAsia="仿宋_GB2312" w:cs="仿宋_GB2312"/>
          <w:color w:val="auto"/>
          <w:sz w:val="36"/>
          <w:szCs w:val="36"/>
          <w:highlight w:val="none"/>
        </w:rPr>
      </w:pPr>
    </w:p>
    <w:p w14:paraId="305DB60D">
      <w:pPr>
        <w:adjustRightInd w:val="0"/>
        <w:snapToGrid w:val="0"/>
        <w:jc w:val="center"/>
        <w:outlineLvl w:val="0"/>
        <w:rPr>
          <w:rFonts w:hint="eastAsia" w:ascii="方正小标宋_GBK" w:hAnsi="黑体" w:eastAsia="方正小标宋_GBK"/>
          <w:bCs/>
          <w:color w:val="auto"/>
          <w:sz w:val="72"/>
          <w:szCs w:val="72"/>
          <w:highlight w:val="none"/>
        </w:rPr>
      </w:pPr>
      <w:r>
        <w:rPr>
          <w:rFonts w:hint="eastAsia" w:ascii="方正小标宋_GBK" w:hAnsi="黑体" w:eastAsia="方正小标宋_GBK"/>
          <w:bCs/>
          <w:color w:val="auto"/>
          <w:sz w:val="72"/>
          <w:szCs w:val="72"/>
          <w:highlight w:val="none"/>
        </w:rPr>
        <w:t>建设项目环境影响报告表</w:t>
      </w:r>
    </w:p>
    <w:p w14:paraId="161DD25D">
      <w:pPr>
        <w:adjustRightInd w:val="0"/>
        <w:snapToGrid w:val="0"/>
        <w:spacing w:before="192" w:beforeLines="80"/>
        <w:jc w:val="center"/>
        <w:rPr>
          <w:rFonts w:ascii="楷体_GB2312" w:eastAsia="楷体_GB2312"/>
          <w:bCs/>
          <w:color w:val="auto"/>
          <w:sz w:val="48"/>
          <w:szCs w:val="48"/>
          <w:highlight w:val="none"/>
        </w:rPr>
      </w:pPr>
      <w:r>
        <w:rPr>
          <w:rFonts w:hint="eastAsia" w:ascii="楷体_GB2312" w:eastAsia="楷体_GB2312"/>
          <w:bCs/>
          <w:color w:val="auto"/>
          <w:sz w:val="48"/>
          <w:szCs w:val="48"/>
          <w:highlight w:val="none"/>
        </w:rPr>
        <w:t>（污染影响类）</w:t>
      </w:r>
    </w:p>
    <w:p w14:paraId="111BF1C3">
      <w:pPr>
        <w:adjustRightInd w:val="0"/>
        <w:snapToGrid w:val="0"/>
        <w:spacing w:line="288" w:lineRule="auto"/>
        <w:jc w:val="center"/>
        <w:rPr>
          <w:rFonts w:hint="eastAsia" w:ascii="华文仿宋" w:hAnsi="华文仿宋" w:eastAsia="华文仿宋" w:cs="华文仿宋"/>
          <w:color w:val="auto"/>
          <w:kern w:val="44"/>
          <w:sz w:val="44"/>
          <w:szCs w:val="44"/>
          <w:highlight w:val="none"/>
          <w:lang w:eastAsia="zh-CN"/>
        </w:rPr>
      </w:pPr>
      <w:r>
        <w:rPr>
          <w:rFonts w:hint="eastAsia" w:ascii="华文仿宋" w:hAnsi="华文仿宋" w:eastAsia="华文仿宋" w:cs="华文仿宋"/>
          <w:color w:val="auto"/>
          <w:kern w:val="44"/>
          <w:sz w:val="44"/>
          <w:szCs w:val="44"/>
          <w:highlight w:val="none"/>
          <w:lang w:eastAsia="zh-CN"/>
        </w:rPr>
        <w:t>（</w:t>
      </w:r>
      <w:r>
        <w:rPr>
          <w:rFonts w:hint="eastAsia" w:ascii="华文仿宋" w:hAnsi="华文仿宋" w:eastAsia="华文仿宋" w:cs="华文仿宋"/>
          <w:color w:val="auto"/>
          <w:kern w:val="44"/>
          <w:sz w:val="44"/>
          <w:szCs w:val="44"/>
          <w:highlight w:val="none"/>
          <w:lang w:val="en-US" w:eastAsia="zh-CN"/>
        </w:rPr>
        <w:t>公示稿</w:t>
      </w:r>
      <w:r>
        <w:rPr>
          <w:rFonts w:hint="eastAsia" w:ascii="华文仿宋" w:hAnsi="华文仿宋" w:eastAsia="华文仿宋" w:cs="华文仿宋"/>
          <w:color w:val="auto"/>
          <w:kern w:val="44"/>
          <w:sz w:val="44"/>
          <w:szCs w:val="44"/>
          <w:highlight w:val="none"/>
          <w:lang w:eastAsia="zh-CN"/>
        </w:rPr>
        <w:t>）</w:t>
      </w:r>
    </w:p>
    <w:p w14:paraId="78166D40">
      <w:pPr>
        <w:jc w:val="center"/>
        <w:rPr>
          <w:rFonts w:eastAsia="仿宋"/>
          <w:color w:val="auto"/>
          <w:sz w:val="52"/>
          <w:szCs w:val="52"/>
          <w:highlight w:val="none"/>
        </w:rPr>
      </w:pPr>
    </w:p>
    <w:p w14:paraId="0F6A1EEC">
      <w:pPr>
        <w:ind w:firstLine="1040"/>
        <w:rPr>
          <w:rFonts w:eastAsia="仿宋"/>
          <w:color w:val="auto"/>
          <w:sz w:val="44"/>
          <w:szCs w:val="44"/>
          <w:highlight w:val="none"/>
        </w:rPr>
      </w:pPr>
    </w:p>
    <w:p w14:paraId="75310226">
      <w:pPr>
        <w:ind w:firstLine="1040"/>
        <w:rPr>
          <w:rFonts w:eastAsia="仿宋"/>
          <w:color w:val="auto"/>
          <w:sz w:val="44"/>
          <w:szCs w:val="44"/>
          <w:highlight w:val="none"/>
        </w:rPr>
      </w:pPr>
    </w:p>
    <w:p w14:paraId="742C5168">
      <w:pPr>
        <w:ind w:firstLine="1040"/>
        <w:rPr>
          <w:rFonts w:eastAsia="仿宋"/>
          <w:color w:val="auto"/>
          <w:sz w:val="44"/>
          <w:szCs w:val="44"/>
          <w:highlight w:val="none"/>
        </w:rPr>
      </w:pPr>
      <w:r>
        <w:rPr>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1416685</wp:posOffset>
                </wp:positionH>
                <wp:positionV relativeFrom="paragraph">
                  <wp:posOffset>245745</wp:posOffset>
                </wp:positionV>
                <wp:extent cx="4294505" cy="891540"/>
                <wp:effectExtent l="0" t="0" r="0" b="0"/>
                <wp:wrapNone/>
                <wp:docPr id="9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294505" cy="891540"/>
                        </a:xfrm>
                        <a:prstGeom prst="rect">
                          <a:avLst/>
                        </a:prstGeom>
                        <a:noFill/>
                        <a:ln>
                          <a:noFill/>
                        </a:ln>
                        <a:effectLst/>
                      </wps:spPr>
                      <wps:txbx>
                        <w:txbxContent>
                          <w:p w14:paraId="43161F42">
                            <w:pPr>
                              <w:adjustRightInd w:val="0"/>
                              <w:snapToGrid w:val="0"/>
                              <w:jc w:val="center"/>
                              <w:rPr>
                                <w:rFonts w:hint="eastAsia" w:ascii="仿宋_GB2312" w:eastAsia="仿宋_GB2312"/>
                                <w:sz w:val="36"/>
                                <w:szCs w:val="36"/>
                              </w:rPr>
                            </w:pPr>
                            <w:r>
                              <w:rPr>
                                <w:rFonts w:hint="eastAsia" w:ascii="仿宋_GB2312" w:eastAsia="仿宋_GB2312"/>
                                <w:sz w:val="36"/>
                                <w:szCs w:val="36"/>
                              </w:rPr>
                              <w:t>江阴市南闸胶聚制品有限公司</w:t>
                            </w:r>
                          </w:p>
                          <w:p w14:paraId="5BB57928">
                            <w:pPr>
                              <w:adjustRightInd w:val="0"/>
                              <w:snapToGrid w:val="0"/>
                              <w:jc w:val="center"/>
                              <w:rPr>
                                <w:rFonts w:ascii="仿宋_GB2312" w:eastAsia="仿宋_GB2312"/>
                                <w:sz w:val="36"/>
                                <w:szCs w:val="36"/>
                              </w:rPr>
                            </w:pPr>
                            <w:r>
                              <w:rPr>
                                <w:rFonts w:hint="eastAsia" w:ascii="仿宋_GB2312" w:eastAsia="仿宋_GB2312"/>
                                <w:sz w:val="36"/>
                                <w:szCs w:val="36"/>
                              </w:rPr>
                              <w:t>整厂搬迁项目</w:t>
                            </w:r>
                          </w:p>
                          <w:p w14:paraId="5BF5CF9E">
                            <w:pPr>
                              <w:jc w:val="center"/>
                              <w:rPr>
                                <w:rFonts w:eastAsia="仿宋_GB2312"/>
                                <w:sz w:val="36"/>
                                <w:szCs w:val="36"/>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11.55pt;margin-top:19.35pt;height:70.2pt;width:338.15pt;z-index:251659264;mso-width-relative:page;mso-height-relative:page;" filled="f" stroked="f" coordsize="21600,21600" o:gfxdata="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vDAB11wAA&#10;AAoBAAAPAAAAAAAAAAEAIAAAACIAAABkcnMvZG93bnJldi54bWxQSwECFAAUAAAACACHTuJApOte&#10;eR8CAAAlBAAADgAAAAAAAAABACAAAAAmAQAAZHJzL2Uyb0RvYy54bWxQSwUGAAAAAAYABgBZAQAA&#10;twUAAAAA&#10;">
                <v:fill on="f" focussize="0,0"/>
                <v:stroke on="f"/>
                <v:imagedata o:title=""/>
                <o:lock v:ext="edit" aspectratio="f"/>
                <v:textbox>
                  <w:txbxContent>
                    <w:p w14:paraId="43161F42">
                      <w:pPr>
                        <w:adjustRightInd w:val="0"/>
                        <w:snapToGrid w:val="0"/>
                        <w:jc w:val="center"/>
                        <w:rPr>
                          <w:rFonts w:hint="eastAsia" w:ascii="仿宋_GB2312" w:eastAsia="仿宋_GB2312"/>
                          <w:sz w:val="36"/>
                          <w:szCs w:val="36"/>
                        </w:rPr>
                      </w:pPr>
                      <w:r>
                        <w:rPr>
                          <w:rFonts w:hint="eastAsia" w:ascii="仿宋_GB2312" w:eastAsia="仿宋_GB2312"/>
                          <w:sz w:val="36"/>
                          <w:szCs w:val="36"/>
                        </w:rPr>
                        <w:t>江阴市南闸胶聚制品有限公司</w:t>
                      </w:r>
                    </w:p>
                    <w:p w14:paraId="5BB57928">
                      <w:pPr>
                        <w:adjustRightInd w:val="0"/>
                        <w:snapToGrid w:val="0"/>
                        <w:jc w:val="center"/>
                        <w:rPr>
                          <w:rFonts w:ascii="仿宋_GB2312" w:eastAsia="仿宋_GB2312"/>
                          <w:sz w:val="36"/>
                          <w:szCs w:val="36"/>
                        </w:rPr>
                      </w:pPr>
                      <w:r>
                        <w:rPr>
                          <w:rFonts w:hint="eastAsia" w:ascii="仿宋_GB2312" w:eastAsia="仿宋_GB2312"/>
                          <w:sz w:val="36"/>
                          <w:szCs w:val="36"/>
                        </w:rPr>
                        <w:t>整厂搬迁项目</w:t>
                      </w:r>
                    </w:p>
                    <w:p w14:paraId="5BF5CF9E">
                      <w:pPr>
                        <w:jc w:val="center"/>
                        <w:rPr>
                          <w:rFonts w:eastAsia="仿宋_GB2312"/>
                          <w:sz w:val="36"/>
                          <w:szCs w:val="36"/>
                        </w:rPr>
                      </w:pPr>
                    </w:p>
                  </w:txbxContent>
                </v:textbox>
              </v:shape>
            </w:pict>
          </mc:Fallback>
        </mc:AlternateContent>
      </w:r>
    </w:p>
    <w:p w14:paraId="633BE84F">
      <w:pPr>
        <w:ind w:firstLine="1040"/>
        <w:rPr>
          <w:rFonts w:eastAsia="仿宋"/>
          <w:color w:val="auto"/>
          <w:sz w:val="44"/>
          <w:szCs w:val="44"/>
          <w:highlight w:val="none"/>
        </w:rPr>
      </w:pPr>
    </w:p>
    <w:p w14:paraId="0C4BFD56">
      <w:pPr>
        <w:adjustRightInd w:val="0"/>
        <w:snapToGrid w:val="0"/>
        <w:spacing w:line="360" w:lineRule="auto"/>
        <w:ind w:firstLine="1037"/>
        <w:rPr>
          <w:rFonts w:ascii="仿宋_GB2312" w:eastAsia="仿宋_GB2312"/>
          <w:color w:val="auto"/>
          <w:sz w:val="36"/>
          <w:szCs w:val="36"/>
          <w:highlight w:val="none"/>
          <w:u w:val="single"/>
        </w:rPr>
      </w:pPr>
      <w:r>
        <w:rPr>
          <w:rFonts w:hint="eastAsia" w:ascii="仿宋_GB2312" w:eastAsia="仿宋_GB2312"/>
          <w:color w:val="auto"/>
          <w:sz w:val="36"/>
          <w:szCs w:val="36"/>
          <w:highlight w:val="none"/>
        </w:rPr>
        <w:t xml:space="preserve">项目名称： </w:t>
      </w:r>
      <w:r>
        <w:rPr>
          <w:rFonts w:hint="eastAsia" w:ascii="仿宋_GB2312" w:eastAsia="仿宋_GB2312"/>
          <w:color w:val="auto"/>
          <w:sz w:val="36"/>
          <w:szCs w:val="36"/>
          <w:highlight w:val="none"/>
          <w:u w:val="single"/>
        </w:rPr>
        <w:t xml:space="preserve">                               </w:t>
      </w:r>
    </w:p>
    <w:p w14:paraId="5A428F87">
      <w:pPr>
        <w:adjustRightInd w:val="0"/>
        <w:snapToGrid w:val="0"/>
        <w:spacing w:line="360" w:lineRule="auto"/>
        <w:ind w:firstLine="1037"/>
        <w:rPr>
          <w:rFonts w:ascii="仿宋_GB2312" w:eastAsia="仿宋_GB2312"/>
          <w:color w:val="auto"/>
          <w:sz w:val="36"/>
          <w:szCs w:val="36"/>
          <w:highlight w:val="none"/>
          <w:u w:val="single"/>
        </w:rPr>
      </w:pPr>
      <w:r>
        <w:rPr>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2106295</wp:posOffset>
                </wp:positionH>
                <wp:positionV relativeFrom="paragraph">
                  <wp:posOffset>387350</wp:posOffset>
                </wp:positionV>
                <wp:extent cx="2865120" cy="389255"/>
                <wp:effectExtent l="0" t="0" r="0" b="0"/>
                <wp:wrapNone/>
                <wp:docPr id="98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65120" cy="389255"/>
                        </a:xfrm>
                        <a:prstGeom prst="rect">
                          <a:avLst/>
                        </a:prstGeom>
                        <a:noFill/>
                        <a:ln>
                          <a:noFill/>
                        </a:ln>
                      </wps:spPr>
                      <wps:txbx>
                        <w:txbxContent>
                          <w:p w14:paraId="03935830">
                            <w:pPr>
                              <w:adjustRightInd w:val="0"/>
                              <w:snapToGrid w:val="0"/>
                              <w:jc w:val="center"/>
                              <w:rPr>
                                <w:rFonts w:eastAsia="仿宋_GB2312"/>
                                <w:sz w:val="36"/>
                                <w:szCs w:val="36"/>
                              </w:rPr>
                            </w:pPr>
                            <w:r>
                              <w:rPr>
                                <w:rFonts w:eastAsia="仿宋_GB2312"/>
                                <w:sz w:val="36"/>
                                <w:szCs w:val="36"/>
                              </w:rPr>
                              <w:t>202</w:t>
                            </w:r>
                            <w:r>
                              <w:rPr>
                                <w:rFonts w:hint="eastAsia" w:eastAsia="仿宋_GB2312"/>
                                <w:sz w:val="36"/>
                                <w:szCs w:val="36"/>
                                <w:lang w:val="en-US" w:eastAsia="zh-CN"/>
                              </w:rPr>
                              <w:t>6</w:t>
                            </w:r>
                            <w:r>
                              <w:rPr>
                                <w:rFonts w:eastAsia="仿宋_GB2312"/>
                                <w:sz w:val="36"/>
                                <w:szCs w:val="36"/>
                              </w:rPr>
                              <w:t>年</w:t>
                            </w:r>
                            <w:r>
                              <w:rPr>
                                <w:rFonts w:hint="eastAsia" w:eastAsia="仿宋_GB2312"/>
                                <w:sz w:val="36"/>
                                <w:szCs w:val="36"/>
                                <w:lang w:val="en-US" w:eastAsia="zh-CN"/>
                              </w:rPr>
                              <w:t>5</w:t>
                            </w:r>
                            <w:r>
                              <w:rPr>
                                <w:rFonts w:eastAsia="仿宋_GB2312"/>
                                <w:sz w:val="36"/>
                                <w:szCs w:val="36"/>
                              </w:rPr>
                              <w:t>月</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65.85pt;margin-top:30.5pt;height:30.65pt;width:225.6pt;z-index:251660288;mso-width-relative:page;mso-height-relative:page;" filled="f" stroked="f" coordsize="21600,21600" o:gfxdata="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QbeqdgAAAAKAQAA&#10;DwAAAAAAAAABACAAAAAiAAAAZHJzL2Rvd25yZXYueG1sUEsBAhQAFAAAAAgAh07iQL2jjk4ZAgAA&#10;FwQAAA4AAAAAAAAAAQAgAAAAJwEAAGRycy9lMm9Eb2MueG1sUEsFBgAAAAAGAAYAWQEAALIFAAAA&#10;AA==&#10;">
                <v:fill on="f" focussize="0,0"/>
                <v:stroke on="f"/>
                <v:imagedata o:title=""/>
                <o:lock v:ext="edit" aspectratio="f"/>
                <v:textbox>
                  <w:txbxContent>
                    <w:p w14:paraId="03935830">
                      <w:pPr>
                        <w:adjustRightInd w:val="0"/>
                        <w:snapToGrid w:val="0"/>
                        <w:jc w:val="center"/>
                        <w:rPr>
                          <w:rFonts w:eastAsia="仿宋_GB2312"/>
                          <w:sz w:val="36"/>
                          <w:szCs w:val="36"/>
                        </w:rPr>
                      </w:pPr>
                      <w:r>
                        <w:rPr>
                          <w:rFonts w:eastAsia="仿宋_GB2312"/>
                          <w:sz w:val="36"/>
                          <w:szCs w:val="36"/>
                        </w:rPr>
                        <w:t>202</w:t>
                      </w:r>
                      <w:r>
                        <w:rPr>
                          <w:rFonts w:hint="eastAsia" w:eastAsia="仿宋_GB2312"/>
                          <w:sz w:val="36"/>
                          <w:szCs w:val="36"/>
                          <w:lang w:val="en-US" w:eastAsia="zh-CN"/>
                        </w:rPr>
                        <w:t>6</w:t>
                      </w:r>
                      <w:r>
                        <w:rPr>
                          <w:rFonts w:eastAsia="仿宋_GB2312"/>
                          <w:sz w:val="36"/>
                          <w:szCs w:val="36"/>
                        </w:rPr>
                        <w:t>年</w:t>
                      </w:r>
                      <w:r>
                        <w:rPr>
                          <w:rFonts w:hint="eastAsia" w:eastAsia="仿宋_GB2312"/>
                          <w:sz w:val="36"/>
                          <w:szCs w:val="36"/>
                          <w:lang w:val="en-US" w:eastAsia="zh-CN"/>
                        </w:rPr>
                        <w:t>5</w:t>
                      </w:r>
                      <w:r>
                        <w:rPr>
                          <w:rFonts w:eastAsia="仿宋_GB2312"/>
                          <w:sz w:val="36"/>
                          <w:szCs w:val="36"/>
                        </w:rPr>
                        <w:t>月</w:t>
                      </w:r>
                    </w:p>
                  </w:txbxContent>
                </v:textbox>
              </v:shape>
            </w:pict>
          </mc:Fallback>
        </mc:AlternateContent>
      </w:r>
      <w:r>
        <w:rPr>
          <w:rFonts w:hint="eastAsia" w:ascii="仿宋_GB2312" w:eastAsia="仿宋_GB2312"/>
          <w:color w:val="auto"/>
          <w:sz w:val="36"/>
          <w:szCs w:val="36"/>
          <w:highlight w:val="none"/>
        </w:rPr>
        <w:t>建设单位（盖章）：</w:t>
      </w:r>
      <w:r>
        <w:rPr>
          <w:rFonts w:hint="eastAsia" w:ascii="仿宋_GB2312" w:eastAsia="仿宋_GB2312"/>
          <w:color w:val="auto"/>
          <w:sz w:val="36"/>
          <w:szCs w:val="36"/>
          <w:highlight w:val="none"/>
          <w:u w:val="single"/>
        </w:rPr>
        <w:t>江阴市南闸胶聚制品有限公司</w:t>
      </w:r>
    </w:p>
    <w:p w14:paraId="46890C3A">
      <w:pPr>
        <w:adjustRightInd w:val="0"/>
        <w:snapToGrid w:val="0"/>
        <w:spacing w:line="360" w:lineRule="auto"/>
        <w:ind w:firstLine="1037"/>
        <w:rPr>
          <w:rFonts w:ascii="仿宋_GB2312" w:eastAsia="仿宋_GB2312"/>
          <w:color w:val="auto"/>
          <w:sz w:val="36"/>
          <w:szCs w:val="36"/>
          <w:highlight w:val="none"/>
          <w:u w:val="single"/>
        </w:rPr>
      </w:pPr>
      <w:r>
        <w:rPr>
          <w:rFonts w:hint="eastAsia" w:ascii="仿宋_GB2312" w:eastAsia="仿宋_GB2312"/>
          <w:color w:val="auto"/>
          <w:sz w:val="36"/>
          <w:szCs w:val="36"/>
          <w:highlight w:val="none"/>
        </w:rPr>
        <w:t>编制日期：</w:t>
      </w:r>
      <w:r>
        <w:rPr>
          <w:rFonts w:hint="eastAsia" w:ascii="仿宋_GB2312" w:eastAsia="仿宋_GB2312"/>
          <w:color w:val="auto"/>
          <w:sz w:val="36"/>
          <w:szCs w:val="36"/>
          <w:highlight w:val="none"/>
          <w:u w:val="single"/>
        </w:rPr>
        <w:t xml:space="preserve"> </w:t>
      </w:r>
      <w:r>
        <w:rPr>
          <w:rFonts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rPr>
        <w:t xml:space="preserve">   </w:t>
      </w:r>
      <w:r>
        <w:rPr>
          <w:rFonts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rPr>
        <w:t xml:space="preserve">  </w:t>
      </w:r>
      <w:r>
        <w:rPr>
          <w:rFonts w:ascii="仿宋_GB2312" w:eastAsia="仿宋_GB2312"/>
          <w:color w:val="auto"/>
          <w:sz w:val="36"/>
          <w:szCs w:val="36"/>
          <w:highlight w:val="none"/>
          <w:u w:val="single"/>
        </w:rPr>
        <w:t xml:space="preserve"> </w:t>
      </w:r>
      <w:r>
        <w:rPr>
          <w:rFonts w:hint="eastAsia" w:ascii="仿宋_GB2312" w:eastAsia="仿宋_GB2312"/>
          <w:color w:val="auto"/>
          <w:sz w:val="36"/>
          <w:szCs w:val="36"/>
          <w:highlight w:val="none"/>
          <w:u w:val="single"/>
        </w:rPr>
        <w:t xml:space="preserve"> </w:t>
      </w:r>
    </w:p>
    <w:p w14:paraId="12A6F347">
      <w:pPr>
        <w:adjustRightInd w:val="0"/>
        <w:snapToGrid w:val="0"/>
        <w:spacing w:line="288" w:lineRule="auto"/>
        <w:ind w:firstLine="1040"/>
        <w:rPr>
          <w:rFonts w:ascii="仿宋_GB2312" w:eastAsia="仿宋_GB2312"/>
          <w:color w:val="auto"/>
          <w:sz w:val="36"/>
          <w:szCs w:val="36"/>
          <w:highlight w:val="none"/>
          <w:u w:val="single"/>
        </w:rPr>
      </w:pPr>
      <w:bookmarkStart w:id="0" w:name="_Hlk57884087"/>
    </w:p>
    <w:p w14:paraId="29CF94FB">
      <w:pPr>
        <w:adjustRightInd w:val="0"/>
        <w:snapToGrid w:val="0"/>
        <w:spacing w:line="288" w:lineRule="auto"/>
        <w:ind w:firstLine="1040"/>
        <w:rPr>
          <w:rFonts w:ascii="仿宋_GB2312" w:eastAsia="仿宋_GB2312"/>
          <w:color w:val="auto"/>
          <w:sz w:val="36"/>
          <w:szCs w:val="36"/>
          <w:highlight w:val="none"/>
        </w:rPr>
      </w:pPr>
    </w:p>
    <w:p w14:paraId="1B931EC7">
      <w:pPr>
        <w:adjustRightInd w:val="0"/>
        <w:snapToGrid w:val="0"/>
        <w:spacing w:line="288" w:lineRule="auto"/>
        <w:ind w:firstLine="1040"/>
        <w:rPr>
          <w:rFonts w:ascii="仿宋_GB2312" w:eastAsia="仿宋_GB2312"/>
          <w:color w:val="auto"/>
          <w:sz w:val="36"/>
          <w:szCs w:val="36"/>
          <w:highlight w:val="none"/>
        </w:rPr>
      </w:pPr>
    </w:p>
    <w:p w14:paraId="7610779B">
      <w:pPr>
        <w:adjustRightInd w:val="0"/>
        <w:snapToGrid w:val="0"/>
        <w:spacing w:line="288" w:lineRule="auto"/>
        <w:ind w:firstLine="1040"/>
        <w:rPr>
          <w:rFonts w:ascii="仿宋_GB2312" w:eastAsia="仿宋_GB2312"/>
          <w:color w:val="auto"/>
          <w:sz w:val="36"/>
          <w:szCs w:val="36"/>
          <w:highlight w:val="none"/>
        </w:rPr>
      </w:pPr>
    </w:p>
    <w:p w14:paraId="70C961CD">
      <w:pPr>
        <w:pStyle w:val="9"/>
        <w:rPr>
          <w:color w:val="auto"/>
          <w:highlight w:val="none"/>
        </w:rPr>
      </w:pPr>
    </w:p>
    <w:p w14:paraId="78B9F645">
      <w:pPr>
        <w:adjustRightInd w:val="0"/>
        <w:snapToGrid w:val="0"/>
        <w:spacing w:line="288" w:lineRule="auto"/>
        <w:ind w:firstLine="1040"/>
        <w:rPr>
          <w:rFonts w:ascii="仿宋_GB2312" w:eastAsia="仿宋_GB2312"/>
          <w:color w:val="auto"/>
          <w:sz w:val="36"/>
          <w:szCs w:val="36"/>
          <w:highlight w:val="none"/>
        </w:rPr>
      </w:pPr>
    </w:p>
    <w:bookmarkEnd w:id="0"/>
    <w:p w14:paraId="1129BE90">
      <w:pPr>
        <w:pStyle w:val="27"/>
        <w:jc w:val="center"/>
        <w:outlineLvl w:val="0"/>
        <w:rPr>
          <w:rFonts w:hint="eastAsia" w:ascii="楷体_GB2312" w:eastAsia="楷体_GB2312"/>
          <w:color w:val="auto"/>
          <w:sz w:val="36"/>
          <w:szCs w:val="36"/>
          <w:highlight w:val="none"/>
        </w:rPr>
      </w:pPr>
      <w:r>
        <w:rPr>
          <w:rFonts w:hint="eastAsia" w:ascii="楷体_GB2312" w:eastAsia="楷体_GB2312"/>
          <w:color w:val="auto"/>
          <w:sz w:val="36"/>
          <w:szCs w:val="36"/>
          <w:highlight w:val="none"/>
        </w:rPr>
        <w:t>中华人民共和国生态环境部制</w:t>
      </w:r>
    </w:p>
    <w:p w14:paraId="098059C8">
      <w:pPr>
        <w:pStyle w:val="27"/>
        <w:jc w:val="center"/>
        <w:outlineLvl w:val="0"/>
        <w:rPr>
          <w:rFonts w:hint="eastAsia" w:ascii="黑体" w:hAnsi="黑体" w:eastAsia="黑体"/>
          <w:snapToGrid w:val="0"/>
          <w:color w:val="auto"/>
          <w:sz w:val="30"/>
          <w:szCs w:val="30"/>
          <w:highlight w:val="none"/>
        </w:rPr>
        <w:sectPr>
          <w:footerReference r:id="rId3" w:type="default"/>
          <w:pgSz w:w="11906" w:h="16838"/>
          <w:pgMar w:top="1514" w:right="1531" w:bottom="1514"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C00FB5D">
      <w:pPr>
        <w:pStyle w:val="27"/>
        <w:jc w:val="center"/>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一、建设项目基本情况</w:t>
      </w:r>
    </w:p>
    <w:tbl>
      <w:tblPr>
        <w:tblStyle w:val="32"/>
        <w:tblW w:w="93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74"/>
        <w:gridCol w:w="2595"/>
        <w:gridCol w:w="2162"/>
        <w:gridCol w:w="3118"/>
      </w:tblGrid>
      <w:tr w14:paraId="3426B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Mar>
              <w:top w:w="16" w:type="dxa"/>
              <w:left w:w="16" w:type="dxa"/>
              <w:right w:w="16" w:type="dxa"/>
            </w:tcMar>
            <w:vAlign w:val="center"/>
          </w:tcPr>
          <w:p w14:paraId="6CB7F0FB">
            <w:pPr>
              <w:adjustRightInd w:val="0"/>
              <w:snapToGrid w:val="0"/>
              <w:jc w:val="center"/>
              <w:rPr>
                <w:color w:val="auto"/>
                <w:szCs w:val="21"/>
                <w:highlight w:val="none"/>
              </w:rPr>
            </w:pPr>
            <w:r>
              <w:rPr>
                <w:color w:val="auto"/>
                <w:szCs w:val="21"/>
                <w:highlight w:val="none"/>
              </w:rPr>
              <w:t>建设项目名称</w:t>
            </w:r>
          </w:p>
        </w:tc>
        <w:tc>
          <w:tcPr>
            <w:tcW w:w="7875" w:type="dxa"/>
            <w:gridSpan w:val="3"/>
            <w:vAlign w:val="center"/>
          </w:tcPr>
          <w:p w14:paraId="67A4B0FC">
            <w:pPr>
              <w:adjustRightInd w:val="0"/>
              <w:snapToGrid w:val="0"/>
              <w:jc w:val="center"/>
              <w:rPr>
                <w:color w:val="auto"/>
                <w:szCs w:val="21"/>
                <w:highlight w:val="none"/>
              </w:rPr>
            </w:pPr>
            <w:r>
              <w:rPr>
                <w:rFonts w:hint="eastAsia"/>
                <w:color w:val="auto"/>
                <w:szCs w:val="21"/>
                <w:highlight w:val="none"/>
              </w:rPr>
              <w:t>江阴市南闸胶聚制品有限公司整厂搬迁项目</w:t>
            </w:r>
          </w:p>
        </w:tc>
      </w:tr>
      <w:tr w14:paraId="6243F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Mar>
              <w:top w:w="16" w:type="dxa"/>
              <w:left w:w="16" w:type="dxa"/>
              <w:right w:w="16" w:type="dxa"/>
            </w:tcMar>
            <w:vAlign w:val="center"/>
          </w:tcPr>
          <w:p w14:paraId="4B7A220B">
            <w:pPr>
              <w:adjustRightInd w:val="0"/>
              <w:snapToGrid w:val="0"/>
              <w:jc w:val="center"/>
              <w:rPr>
                <w:color w:val="auto"/>
                <w:szCs w:val="21"/>
                <w:highlight w:val="none"/>
              </w:rPr>
            </w:pPr>
            <w:r>
              <w:rPr>
                <w:color w:val="auto"/>
                <w:szCs w:val="21"/>
                <w:highlight w:val="none"/>
              </w:rPr>
              <w:t>项目代码</w:t>
            </w:r>
          </w:p>
        </w:tc>
        <w:tc>
          <w:tcPr>
            <w:tcW w:w="7875" w:type="dxa"/>
            <w:gridSpan w:val="3"/>
            <w:vAlign w:val="center"/>
          </w:tcPr>
          <w:p w14:paraId="2778D9B0">
            <w:pPr>
              <w:adjustRightInd w:val="0"/>
              <w:snapToGrid w:val="0"/>
              <w:jc w:val="center"/>
              <w:rPr>
                <w:color w:val="auto"/>
                <w:szCs w:val="21"/>
                <w:highlight w:val="none"/>
              </w:rPr>
            </w:pPr>
            <w:r>
              <w:rPr>
                <w:color w:val="auto"/>
                <w:szCs w:val="21"/>
                <w:highlight w:val="none"/>
                <w:lang w:val="en-US" w:eastAsia="zh-CN"/>
              </w:rPr>
              <w:t>2604-320262-89-02-609753</w:t>
            </w:r>
          </w:p>
        </w:tc>
      </w:tr>
      <w:tr w14:paraId="75A2A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Mar>
              <w:top w:w="16" w:type="dxa"/>
              <w:left w:w="16" w:type="dxa"/>
              <w:right w:w="16" w:type="dxa"/>
            </w:tcMar>
            <w:vAlign w:val="center"/>
          </w:tcPr>
          <w:p w14:paraId="64A7C01D">
            <w:pPr>
              <w:adjustRightInd w:val="0"/>
              <w:snapToGrid w:val="0"/>
              <w:jc w:val="center"/>
              <w:rPr>
                <w:color w:val="auto"/>
                <w:szCs w:val="21"/>
                <w:highlight w:val="none"/>
              </w:rPr>
            </w:pPr>
            <w:r>
              <w:rPr>
                <w:color w:val="auto"/>
                <w:szCs w:val="21"/>
                <w:highlight w:val="none"/>
              </w:rPr>
              <w:t>建设单位联系人</w:t>
            </w:r>
          </w:p>
        </w:tc>
        <w:tc>
          <w:tcPr>
            <w:tcW w:w="2595" w:type="dxa"/>
            <w:vAlign w:val="center"/>
          </w:tcPr>
          <w:p w14:paraId="12820C61">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2162" w:type="dxa"/>
            <w:vAlign w:val="center"/>
          </w:tcPr>
          <w:p w14:paraId="222191AC">
            <w:pPr>
              <w:adjustRightInd w:val="0"/>
              <w:snapToGrid w:val="0"/>
              <w:jc w:val="center"/>
              <w:rPr>
                <w:color w:val="auto"/>
                <w:szCs w:val="21"/>
                <w:highlight w:val="none"/>
              </w:rPr>
            </w:pPr>
            <w:r>
              <w:rPr>
                <w:color w:val="auto"/>
                <w:szCs w:val="21"/>
                <w:highlight w:val="none"/>
              </w:rPr>
              <w:t>联系方式</w:t>
            </w:r>
          </w:p>
        </w:tc>
        <w:tc>
          <w:tcPr>
            <w:tcW w:w="3118" w:type="dxa"/>
            <w:vAlign w:val="center"/>
          </w:tcPr>
          <w:p w14:paraId="7CDE424E">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w:t>
            </w:r>
          </w:p>
        </w:tc>
      </w:tr>
      <w:tr w14:paraId="3EBB7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Mar>
              <w:top w:w="16" w:type="dxa"/>
              <w:left w:w="16" w:type="dxa"/>
              <w:right w:w="16" w:type="dxa"/>
            </w:tcMar>
            <w:vAlign w:val="center"/>
          </w:tcPr>
          <w:p w14:paraId="7CF3BC30">
            <w:pPr>
              <w:adjustRightInd w:val="0"/>
              <w:snapToGrid w:val="0"/>
              <w:jc w:val="center"/>
              <w:rPr>
                <w:color w:val="auto"/>
                <w:szCs w:val="21"/>
                <w:highlight w:val="none"/>
              </w:rPr>
            </w:pPr>
            <w:r>
              <w:rPr>
                <w:color w:val="auto"/>
                <w:szCs w:val="21"/>
                <w:highlight w:val="none"/>
              </w:rPr>
              <w:t>建设地点</w:t>
            </w:r>
          </w:p>
        </w:tc>
        <w:tc>
          <w:tcPr>
            <w:tcW w:w="7875" w:type="dxa"/>
            <w:gridSpan w:val="3"/>
            <w:vAlign w:val="center"/>
          </w:tcPr>
          <w:p w14:paraId="2D87685D">
            <w:pPr>
              <w:adjustRightInd w:val="0"/>
              <w:snapToGrid w:val="0"/>
              <w:jc w:val="center"/>
              <w:rPr>
                <w:color w:val="auto"/>
                <w:szCs w:val="21"/>
                <w:highlight w:val="none"/>
              </w:rPr>
            </w:pPr>
            <w:r>
              <w:rPr>
                <w:color w:val="auto"/>
                <w:szCs w:val="21"/>
                <w:highlight w:val="none"/>
                <w:u w:val="single"/>
              </w:rPr>
              <w:t xml:space="preserve"> </w:t>
            </w:r>
            <w:r>
              <w:rPr>
                <w:rFonts w:hint="eastAsia"/>
                <w:color w:val="auto"/>
                <w:szCs w:val="21"/>
                <w:highlight w:val="none"/>
                <w:u w:val="single"/>
              </w:rPr>
              <w:t>江苏</w:t>
            </w:r>
            <w:r>
              <w:rPr>
                <w:color w:val="auto"/>
                <w:szCs w:val="21"/>
                <w:highlight w:val="none"/>
                <w:u w:val="single"/>
              </w:rPr>
              <w:t xml:space="preserve"> </w:t>
            </w:r>
            <w:r>
              <w:rPr>
                <w:color w:val="auto"/>
                <w:szCs w:val="21"/>
                <w:highlight w:val="none"/>
              </w:rPr>
              <w:t>省</w:t>
            </w:r>
            <w:r>
              <w:rPr>
                <w:color w:val="auto"/>
                <w:szCs w:val="21"/>
                <w:highlight w:val="none"/>
                <w:u w:val="single"/>
              </w:rPr>
              <w:t xml:space="preserve"> </w:t>
            </w:r>
            <w:r>
              <w:rPr>
                <w:rFonts w:hint="eastAsia"/>
                <w:color w:val="auto"/>
                <w:szCs w:val="21"/>
                <w:highlight w:val="none"/>
                <w:u w:val="single"/>
              </w:rPr>
              <w:t>无锡</w:t>
            </w:r>
            <w:r>
              <w:rPr>
                <w:color w:val="auto"/>
                <w:szCs w:val="21"/>
                <w:highlight w:val="none"/>
                <w:u w:val="single"/>
              </w:rPr>
              <w:t xml:space="preserve"> </w:t>
            </w:r>
            <w:r>
              <w:rPr>
                <w:color w:val="auto"/>
                <w:szCs w:val="21"/>
                <w:highlight w:val="none"/>
              </w:rPr>
              <w:t>市</w:t>
            </w:r>
            <w:r>
              <w:rPr>
                <w:color w:val="auto"/>
                <w:szCs w:val="21"/>
                <w:highlight w:val="none"/>
                <w:u w:val="single"/>
              </w:rPr>
              <w:t xml:space="preserve"> </w:t>
            </w:r>
            <w:r>
              <w:rPr>
                <w:rFonts w:hint="eastAsia"/>
                <w:color w:val="auto"/>
                <w:szCs w:val="21"/>
                <w:highlight w:val="none"/>
                <w:u w:val="single"/>
              </w:rPr>
              <w:t>江阴</w:t>
            </w:r>
            <w:r>
              <w:rPr>
                <w:color w:val="auto"/>
                <w:szCs w:val="21"/>
                <w:highlight w:val="none"/>
                <w:u w:val="single"/>
              </w:rPr>
              <w:t xml:space="preserve"> </w:t>
            </w:r>
            <w:r>
              <w:rPr>
                <w:rFonts w:hint="eastAsia"/>
                <w:color w:val="auto"/>
                <w:szCs w:val="21"/>
                <w:highlight w:val="none"/>
              </w:rPr>
              <w:t>市</w:t>
            </w:r>
            <w:r>
              <w:rPr>
                <w:color w:val="auto"/>
                <w:szCs w:val="21"/>
                <w:highlight w:val="none"/>
                <w:u w:val="single"/>
              </w:rPr>
              <w:t xml:space="preserve"> </w:t>
            </w:r>
            <w:r>
              <w:rPr>
                <w:rFonts w:hint="eastAsia"/>
                <w:color w:val="auto"/>
                <w:szCs w:val="21"/>
                <w:highlight w:val="none"/>
                <w:u w:val="single"/>
                <w:lang w:val="en-US" w:eastAsia="zh-CN"/>
              </w:rPr>
              <w:t>南闸</w:t>
            </w:r>
            <w:r>
              <w:rPr>
                <w:color w:val="auto"/>
                <w:szCs w:val="21"/>
                <w:highlight w:val="none"/>
                <w:u w:val="single"/>
              </w:rPr>
              <w:t xml:space="preserve"> </w:t>
            </w:r>
            <w:r>
              <w:rPr>
                <w:color w:val="auto"/>
                <w:szCs w:val="21"/>
                <w:highlight w:val="none"/>
              </w:rPr>
              <w:t>街道</w:t>
            </w:r>
            <w:r>
              <w:rPr>
                <w:rFonts w:hint="eastAsia"/>
                <w:color w:val="auto"/>
                <w:szCs w:val="21"/>
                <w:highlight w:val="none"/>
              </w:rPr>
              <w:t xml:space="preserve"> </w:t>
            </w:r>
            <w:r>
              <w:rPr>
                <w:rFonts w:hint="eastAsia"/>
                <w:color w:val="auto"/>
                <w:szCs w:val="21"/>
                <w:highlight w:val="none"/>
                <w:u w:val="single"/>
                <w:lang w:val="en-US" w:eastAsia="zh-CN"/>
              </w:rPr>
              <w:t>河西路88号</w:t>
            </w:r>
          </w:p>
        </w:tc>
      </w:tr>
      <w:tr w14:paraId="5EDC4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Mar>
              <w:top w:w="16" w:type="dxa"/>
              <w:left w:w="16" w:type="dxa"/>
              <w:right w:w="16" w:type="dxa"/>
            </w:tcMar>
            <w:vAlign w:val="center"/>
          </w:tcPr>
          <w:p w14:paraId="3839AD90">
            <w:pPr>
              <w:adjustRightInd w:val="0"/>
              <w:snapToGrid w:val="0"/>
              <w:jc w:val="center"/>
              <w:rPr>
                <w:color w:val="auto"/>
                <w:szCs w:val="21"/>
                <w:highlight w:val="none"/>
              </w:rPr>
            </w:pPr>
            <w:r>
              <w:rPr>
                <w:color w:val="auto"/>
                <w:szCs w:val="21"/>
                <w:highlight w:val="none"/>
              </w:rPr>
              <w:t>地理坐标</w:t>
            </w:r>
          </w:p>
        </w:tc>
        <w:tc>
          <w:tcPr>
            <w:tcW w:w="7875" w:type="dxa"/>
            <w:gridSpan w:val="3"/>
            <w:vAlign w:val="center"/>
          </w:tcPr>
          <w:p w14:paraId="17C4401C">
            <w:pPr>
              <w:jc w:val="center"/>
              <w:rPr>
                <w:color w:val="auto"/>
                <w:szCs w:val="21"/>
                <w:highlight w:val="none"/>
              </w:rPr>
            </w:pPr>
            <w:r>
              <w:rPr>
                <w:color w:val="auto"/>
                <w:szCs w:val="21"/>
                <w:highlight w:val="none"/>
              </w:rPr>
              <w:t>（</w:t>
            </w:r>
            <w:r>
              <w:rPr>
                <w:rFonts w:hint="eastAsia"/>
                <w:color w:val="auto"/>
                <w:szCs w:val="21"/>
                <w:highlight w:val="none"/>
              </w:rPr>
              <w:t>经度</w:t>
            </w:r>
            <w:r>
              <w:rPr>
                <w:color w:val="auto"/>
                <w:szCs w:val="21"/>
                <w:highlight w:val="none"/>
                <w:u w:val="single"/>
              </w:rPr>
              <w:t xml:space="preserve"> </w:t>
            </w:r>
            <w:r>
              <w:rPr>
                <w:rFonts w:hint="eastAsia"/>
                <w:color w:val="auto"/>
                <w:szCs w:val="21"/>
                <w:highlight w:val="none"/>
                <w:u w:val="single"/>
              </w:rPr>
              <w:t>120</w:t>
            </w:r>
            <w:r>
              <w:rPr>
                <w:color w:val="auto"/>
                <w:szCs w:val="21"/>
                <w:highlight w:val="none"/>
                <w:u w:val="single"/>
              </w:rPr>
              <w:t xml:space="preserve"> </w:t>
            </w:r>
            <w:r>
              <w:rPr>
                <w:color w:val="auto"/>
                <w:szCs w:val="21"/>
                <w:highlight w:val="none"/>
              </w:rPr>
              <w:t>度</w:t>
            </w:r>
            <w:r>
              <w:rPr>
                <w:color w:val="auto"/>
                <w:szCs w:val="21"/>
                <w:highlight w:val="none"/>
                <w:u w:val="single"/>
              </w:rPr>
              <w:t xml:space="preserve"> </w:t>
            </w:r>
            <w:r>
              <w:rPr>
                <w:rFonts w:hint="eastAsia"/>
                <w:color w:val="auto"/>
                <w:szCs w:val="21"/>
                <w:highlight w:val="none"/>
                <w:u w:val="single"/>
                <w:lang w:val="en-US" w:eastAsia="zh-CN"/>
              </w:rPr>
              <w:t xml:space="preserve">14 </w:t>
            </w:r>
            <w:r>
              <w:rPr>
                <w:color w:val="auto"/>
                <w:szCs w:val="21"/>
                <w:highlight w:val="none"/>
              </w:rPr>
              <w:t>分</w:t>
            </w:r>
            <w:r>
              <w:rPr>
                <w:color w:val="auto"/>
                <w:szCs w:val="21"/>
                <w:highlight w:val="none"/>
                <w:u w:val="single"/>
              </w:rPr>
              <w:t xml:space="preserve"> </w:t>
            </w:r>
            <w:r>
              <w:rPr>
                <w:rFonts w:hint="eastAsia"/>
                <w:color w:val="auto"/>
                <w:szCs w:val="21"/>
                <w:highlight w:val="none"/>
                <w:u w:val="single"/>
              </w:rPr>
              <w:t>7.036</w:t>
            </w:r>
            <w:r>
              <w:rPr>
                <w:color w:val="auto"/>
                <w:szCs w:val="21"/>
                <w:highlight w:val="none"/>
                <w:u w:val="single"/>
              </w:rPr>
              <w:t xml:space="preserve"> </w:t>
            </w:r>
            <w:r>
              <w:rPr>
                <w:color w:val="auto"/>
                <w:szCs w:val="21"/>
                <w:highlight w:val="none"/>
              </w:rPr>
              <w:t>秒，</w:t>
            </w:r>
            <w:r>
              <w:rPr>
                <w:rFonts w:hint="eastAsia"/>
                <w:color w:val="auto"/>
                <w:szCs w:val="21"/>
                <w:highlight w:val="none"/>
              </w:rPr>
              <w:t>纬度</w:t>
            </w:r>
            <w:r>
              <w:rPr>
                <w:color w:val="auto"/>
                <w:szCs w:val="21"/>
                <w:highlight w:val="none"/>
                <w:u w:val="single"/>
              </w:rPr>
              <w:t xml:space="preserve"> </w:t>
            </w:r>
            <w:r>
              <w:rPr>
                <w:rFonts w:hint="eastAsia"/>
                <w:color w:val="auto"/>
                <w:szCs w:val="21"/>
                <w:highlight w:val="none"/>
                <w:u w:val="single"/>
              </w:rPr>
              <w:t>31</w:t>
            </w:r>
            <w:r>
              <w:rPr>
                <w:color w:val="auto"/>
                <w:szCs w:val="21"/>
                <w:highlight w:val="none"/>
                <w:u w:val="single"/>
              </w:rPr>
              <w:t xml:space="preserve"> </w:t>
            </w:r>
            <w:r>
              <w:rPr>
                <w:color w:val="auto"/>
                <w:szCs w:val="21"/>
                <w:highlight w:val="none"/>
              </w:rPr>
              <w:t>度</w:t>
            </w:r>
            <w:r>
              <w:rPr>
                <w:color w:val="auto"/>
                <w:szCs w:val="21"/>
                <w:highlight w:val="none"/>
                <w:u w:val="single"/>
              </w:rPr>
              <w:t xml:space="preserve"> </w:t>
            </w:r>
            <w:r>
              <w:rPr>
                <w:rFonts w:hint="eastAsia"/>
                <w:color w:val="auto"/>
                <w:szCs w:val="21"/>
                <w:highlight w:val="none"/>
                <w:u w:val="single"/>
              </w:rPr>
              <w:t>50</w:t>
            </w:r>
            <w:r>
              <w:rPr>
                <w:color w:val="auto"/>
                <w:szCs w:val="21"/>
                <w:highlight w:val="none"/>
                <w:u w:val="single"/>
              </w:rPr>
              <w:t xml:space="preserve"> </w:t>
            </w:r>
            <w:r>
              <w:rPr>
                <w:color w:val="auto"/>
                <w:szCs w:val="21"/>
                <w:highlight w:val="none"/>
              </w:rPr>
              <w:t>分</w:t>
            </w:r>
            <w:r>
              <w:rPr>
                <w:color w:val="auto"/>
                <w:szCs w:val="21"/>
                <w:highlight w:val="none"/>
                <w:u w:val="single"/>
              </w:rPr>
              <w:t xml:space="preserve"> </w:t>
            </w:r>
            <w:r>
              <w:rPr>
                <w:rFonts w:hint="eastAsia"/>
                <w:color w:val="auto"/>
                <w:szCs w:val="21"/>
                <w:highlight w:val="none"/>
                <w:u w:val="single"/>
              </w:rPr>
              <w:t>40.659</w:t>
            </w:r>
            <w:r>
              <w:rPr>
                <w:color w:val="auto"/>
                <w:szCs w:val="21"/>
                <w:highlight w:val="none"/>
                <w:u w:val="single"/>
              </w:rPr>
              <w:t xml:space="preserve"> </w:t>
            </w:r>
            <w:r>
              <w:rPr>
                <w:color w:val="auto"/>
                <w:szCs w:val="21"/>
                <w:highlight w:val="none"/>
              </w:rPr>
              <w:t>秒）</w:t>
            </w:r>
          </w:p>
        </w:tc>
      </w:tr>
      <w:tr w14:paraId="03116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474" w:type="dxa"/>
            <w:shd w:val="clear" w:color="auto" w:fill="auto"/>
            <w:tcMar>
              <w:top w:w="16" w:type="dxa"/>
              <w:left w:w="16" w:type="dxa"/>
              <w:right w:w="16" w:type="dxa"/>
            </w:tcMar>
            <w:vAlign w:val="center"/>
          </w:tcPr>
          <w:p w14:paraId="42B653C6">
            <w:pPr>
              <w:adjustRightInd w:val="0"/>
              <w:snapToGrid w:val="0"/>
              <w:jc w:val="center"/>
              <w:rPr>
                <w:color w:val="auto"/>
                <w:szCs w:val="21"/>
                <w:highlight w:val="none"/>
              </w:rPr>
            </w:pPr>
            <w:r>
              <w:rPr>
                <w:color w:val="auto"/>
                <w:szCs w:val="21"/>
                <w:highlight w:val="none"/>
              </w:rPr>
              <w:t>国民经济</w:t>
            </w:r>
          </w:p>
          <w:p w14:paraId="67B8A44D">
            <w:pPr>
              <w:adjustRightInd w:val="0"/>
              <w:snapToGrid w:val="0"/>
              <w:jc w:val="center"/>
              <w:rPr>
                <w:color w:val="auto"/>
                <w:szCs w:val="21"/>
                <w:highlight w:val="none"/>
              </w:rPr>
            </w:pPr>
            <w:r>
              <w:rPr>
                <w:color w:val="auto"/>
                <w:szCs w:val="21"/>
                <w:highlight w:val="none"/>
              </w:rPr>
              <w:t>行业类别</w:t>
            </w:r>
          </w:p>
        </w:tc>
        <w:tc>
          <w:tcPr>
            <w:tcW w:w="2595" w:type="dxa"/>
            <w:shd w:val="clear" w:color="auto" w:fill="auto"/>
            <w:vAlign w:val="center"/>
          </w:tcPr>
          <w:p w14:paraId="318401DA">
            <w:pPr>
              <w:adjustRightInd w:val="0"/>
              <w:snapToGrid w:val="0"/>
              <w:rPr>
                <w:color w:val="auto"/>
                <w:szCs w:val="21"/>
                <w:highlight w:val="none"/>
              </w:rPr>
            </w:pPr>
            <w:r>
              <w:rPr>
                <w:rFonts w:hint="eastAsia"/>
                <w:color w:val="auto"/>
                <w:szCs w:val="21"/>
                <w:highlight w:val="none"/>
              </w:rPr>
              <w:t>C</w:t>
            </w:r>
            <w:r>
              <w:rPr>
                <w:rFonts w:hint="eastAsia"/>
                <w:color w:val="auto"/>
                <w:szCs w:val="21"/>
                <w:highlight w:val="none"/>
                <w:lang w:val="en-US" w:eastAsia="zh-CN"/>
              </w:rPr>
              <w:t>2919其他橡胶制品制造</w:t>
            </w:r>
          </w:p>
          <w:p w14:paraId="51721C89">
            <w:pPr>
              <w:adjustRightInd w:val="0"/>
              <w:snapToGrid w:val="0"/>
              <w:rPr>
                <w:color w:val="auto"/>
                <w:highlight w:val="none"/>
              </w:rPr>
            </w:pPr>
            <w:r>
              <w:rPr>
                <w:rFonts w:hint="eastAsia"/>
                <w:color w:val="auto"/>
                <w:szCs w:val="21"/>
                <w:highlight w:val="none"/>
              </w:rPr>
              <w:t>C</w:t>
            </w:r>
            <w:r>
              <w:rPr>
                <w:rFonts w:hint="eastAsia"/>
                <w:color w:val="auto"/>
                <w:szCs w:val="21"/>
                <w:highlight w:val="none"/>
                <w:lang w:val="en-US" w:eastAsia="zh-CN"/>
              </w:rPr>
              <w:t>2929塑料零件及其他塑料制品制造</w:t>
            </w:r>
          </w:p>
        </w:tc>
        <w:tc>
          <w:tcPr>
            <w:tcW w:w="2162" w:type="dxa"/>
            <w:shd w:val="clear" w:color="auto" w:fill="auto"/>
            <w:vAlign w:val="center"/>
          </w:tcPr>
          <w:p w14:paraId="21BD8DD6">
            <w:pPr>
              <w:jc w:val="center"/>
              <w:rPr>
                <w:color w:val="auto"/>
                <w:szCs w:val="21"/>
                <w:highlight w:val="none"/>
              </w:rPr>
            </w:pPr>
            <w:r>
              <w:rPr>
                <w:color w:val="auto"/>
                <w:szCs w:val="21"/>
                <w:highlight w:val="none"/>
              </w:rPr>
              <w:t>建设项目</w:t>
            </w:r>
          </w:p>
          <w:p w14:paraId="7FF70AF4">
            <w:pPr>
              <w:jc w:val="center"/>
              <w:rPr>
                <w:color w:val="auto"/>
                <w:szCs w:val="21"/>
                <w:highlight w:val="none"/>
              </w:rPr>
            </w:pPr>
            <w:r>
              <w:rPr>
                <w:color w:val="auto"/>
                <w:szCs w:val="21"/>
                <w:highlight w:val="none"/>
              </w:rPr>
              <w:t>行业类别</w:t>
            </w:r>
          </w:p>
        </w:tc>
        <w:tc>
          <w:tcPr>
            <w:tcW w:w="3118" w:type="dxa"/>
            <w:vAlign w:val="center"/>
          </w:tcPr>
          <w:p w14:paraId="436C2608">
            <w:pPr>
              <w:jc w:val="left"/>
              <w:rPr>
                <w:color w:val="auto"/>
                <w:szCs w:val="21"/>
                <w:highlight w:val="none"/>
              </w:rPr>
            </w:pPr>
            <w:r>
              <w:rPr>
                <w:rFonts w:hint="eastAsia"/>
                <w:color w:val="auto"/>
                <w:szCs w:val="21"/>
                <w:highlight w:val="none"/>
              </w:rPr>
              <w:t>二十六、橡胶和塑料制品业29</w:t>
            </w:r>
            <w:r>
              <w:rPr>
                <w:color w:val="auto"/>
                <w:szCs w:val="21"/>
                <w:highlight w:val="none"/>
              </w:rPr>
              <w:t>中</w:t>
            </w:r>
            <w:r>
              <w:rPr>
                <w:rFonts w:hint="eastAsia"/>
                <w:color w:val="auto"/>
                <w:szCs w:val="21"/>
                <w:highlight w:val="none"/>
                <w:lang w:val="en-US" w:eastAsia="zh-CN"/>
              </w:rPr>
              <w:t>52橡胶制品业291</w:t>
            </w:r>
            <w:r>
              <w:rPr>
                <w:color w:val="auto"/>
                <w:szCs w:val="21"/>
                <w:highlight w:val="none"/>
              </w:rPr>
              <w:t>中其他</w:t>
            </w:r>
          </w:p>
          <w:p w14:paraId="2571352B">
            <w:pPr>
              <w:adjustRightInd w:val="0"/>
              <w:snapToGrid w:val="0"/>
              <w:jc w:val="left"/>
              <w:rPr>
                <w:color w:val="auto"/>
                <w:highlight w:val="none"/>
              </w:rPr>
            </w:pPr>
            <w:r>
              <w:rPr>
                <w:rFonts w:hint="eastAsia"/>
                <w:color w:val="auto"/>
                <w:szCs w:val="21"/>
                <w:highlight w:val="none"/>
              </w:rPr>
              <w:t>二十六、橡胶和塑料制品业29</w:t>
            </w:r>
            <w:r>
              <w:rPr>
                <w:color w:val="auto"/>
                <w:szCs w:val="21"/>
                <w:highlight w:val="none"/>
              </w:rPr>
              <w:t>中</w:t>
            </w:r>
            <w:r>
              <w:rPr>
                <w:rFonts w:hint="eastAsia"/>
                <w:color w:val="auto"/>
                <w:szCs w:val="21"/>
                <w:highlight w:val="none"/>
                <w:lang w:val="en-US" w:eastAsia="zh-CN"/>
              </w:rPr>
              <w:t>53塑料制品业292</w:t>
            </w:r>
            <w:r>
              <w:rPr>
                <w:color w:val="auto"/>
                <w:szCs w:val="21"/>
                <w:highlight w:val="none"/>
              </w:rPr>
              <w:t>中其他</w:t>
            </w:r>
            <w:r>
              <w:rPr>
                <w:rFonts w:hint="eastAsia"/>
                <w:color w:val="auto"/>
                <w:szCs w:val="21"/>
                <w:highlight w:val="none"/>
              </w:rPr>
              <w:t>（年用非溶剂型低VOCs含量涂料10吨以下的除外）</w:t>
            </w:r>
          </w:p>
        </w:tc>
      </w:tr>
      <w:tr w14:paraId="27E77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474" w:type="dxa"/>
            <w:shd w:val="clear" w:color="auto" w:fill="auto"/>
            <w:tcMar>
              <w:top w:w="16" w:type="dxa"/>
              <w:left w:w="16" w:type="dxa"/>
              <w:right w:w="16" w:type="dxa"/>
            </w:tcMar>
            <w:vAlign w:val="center"/>
          </w:tcPr>
          <w:p w14:paraId="4DAEDCF1">
            <w:pPr>
              <w:adjustRightInd w:val="0"/>
              <w:snapToGrid w:val="0"/>
              <w:jc w:val="center"/>
              <w:rPr>
                <w:color w:val="auto"/>
                <w:szCs w:val="21"/>
                <w:highlight w:val="none"/>
              </w:rPr>
            </w:pPr>
            <w:r>
              <w:rPr>
                <w:color w:val="auto"/>
                <w:szCs w:val="21"/>
                <w:highlight w:val="none"/>
              </w:rPr>
              <w:t>建设性质</w:t>
            </w:r>
          </w:p>
        </w:tc>
        <w:tc>
          <w:tcPr>
            <w:tcW w:w="2595" w:type="dxa"/>
            <w:shd w:val="clear" w:color="auto" w:fill="auto"/>
            <w:vAlign w:val="center"/>
          </w:tcPr>
          <w:p w14:paraId="485EF5F9">
            <w:pPr>
              <w:jc w:val="left"/>
              <w:rPr>
                <w:color w:val="auto"/>
                <w:szCs w:val="21"/>
                <w:highlight w:val="none"/>
              </w:rPr>
            </w:pPr>
            <w:r>
              <w:rPr>
                <w:color w:val="auto"/>
                <w:szCs w:val="21"/>
                <w:highlight w:val="none"/>
              </w:rPr>
              <w:sym w:font="Wingdings 2" w:char="0052"/>
            </w:r>
            <w:r>
              <w:rPr>
                <w:color w:val="auto"/>
                <w:szCs w:val="21"/>
                <w:highlight w:val="none"/>
              </w:rPr>
              <w:t>新建（迁建）</w:t>
            </w:r>
          </w:p>
          <w:p w14:paraId="7E0F3BED">
            <w:pPr>
              <w:jc w:val="left"/>
              <w:rPr>
                <w:color w:val="auto"/>
                <w:szCs w:val="21"/>
                <w:highlight w:val="none"/>
              </w:rPr>
            </w:pPr>
            <w:r>
              <w:rPr>
                <w:color w:val="auto"/>
                <w:szCs w:val="21"/>
                <w:highlight w:val="none"/>
              </w:rPr>
              <w:sym w:font="Wingdings 2" w:char="00A3"/>
            </w:r>
            <w:r>
              <w:rPr>
                <w:color w:val="auto"/>
                <w:szCs w:val="21"/>
                <w:highlight w:val="none"/>
              </w:rPr>
              <w:t>改建</w:t>
            </w:r>
          </w:p>
          <w:p w14:paraId="297AF793">
            <w:pPr>
              <w:jc w:val="left"/>
              <w:rPr>
                <w:color w:val="auto"/>
                <w:szCs w:val="21"/>
                <w:highlight w:val="none"/>
              </w:rPr>
            </w:pPr>
            <w:r>
              <w:rPr>
                <w:color w:val="auto"/>
                <w:szCs w:val="21"/>
                <w:highlight w:val="none"/>
              </w:rPr>
              <w:sym w:font="Wingdings 2" w:char="00A3"/>
            </w:r>
            <w:r>
              <w:rPr>
                <w:color w:val="auto"/>
                <w:szCs w:val="21"/>
                <w:highlight w:val="none"/>
              </w:rPr>
              <w:t>扩建</w:t>
            </w:r>
          </w:p>
          <w:p w14:paraId="6D787B45">
            <w:pPr>
              <w:jc w:val="left"/>
              <w:rPr>
                <w:color w:val="auto"/>
                <w:szCs w:val="21"/>
                <w:highlight w:val="none"/>
              </w:rPr>
            </w:pPr>
            <w:r>
              <w:rPr>
                <w:color w:val="auto"/>
                <w:szCs w:val="21"/>
                <w:highlight w:val="none"/>
              </w:rPr>
              <w:sym w:font="Wingdings 2" w:char="00A3"/>
            </w:r>
            <w:r>
              <w:rPr>
                <w:color w:val="auto"/>
                <w:szCs w:val="21"/>
                <w:highlight w:val="none"/>
              </w:rPr>
              <w:t>技术改造</w:t>
            </w:r>
          </w:p>
        </w:tc>
        <w:tc>
          <w:tcPr>
            <w:tcW w:w="2162" w:type="dxa"/>
            <w:shd w:val="clear" w:color="auto" w:fill="auto"/>
            <w:vAlign w:val="center"/>
          </w:tcPr>
          <w:p w14:paraId="421E0119">
            <w:pPr>
              <w:adjustRightInd w:val="0"/>
              <w:snapToGrid w:val="0"/>
              <w:jc w:val="center"/>
              <w:rPr>
                <w:color w:val="auto"/>
                <w:szCs w:val="21"/>
                <w:highlight w:val="none"/>
              </w:rPr>
            </w:pPr>
            <w:r>
              <w:rPr>
                <w:color w:val="auto"/>
                <w:szCs w:val="21"/>
                <w:highlight w:val="none"/>
              </w:rPr>
              <w:t>建设项目</w:t>
            </w:r>
          </w:p>
          <w:p w14:paraId="141CFFD1">
            <w:pPr>
              <w:adjustRightInd w:val="0"/>
              <w:snapToGrid w:val="0"/>
              <w:jc w:val="center"/>
              <w:rPr>
                <w:color w:val="auto"/>
                <w:szCs w:val="21"/>
                <w:highlight w:val="none"/>
              </w:rPr>
            </w:pPr>
            <w:r>
              <w:rPr>
                <w:color w:val="auto"/>
                <w:szCs w:val="21"/>
                <w:highlight w:val="none"/>
              </w:rPr>
              <w:t>申报情形</w:t>
            </w:r>
          </w:p>
        </w:tc>
        <w:tc>
          <w:tcPr>
            <w:tcW w:w="3118" w:type="dxa"/>
            <w:shd w:val="clear" w:color="auto" w:fill="auto"/>
            <w:vAlign w:val="center"/>
          </w:tcPr>
          <w:p w14:paraId="378E9F56">
            <w:pPr>
              <w:jc w:val="left"/>
              <w:rPr>
                <w:color w:val="auto"/>
                <w:szCs w:val="21"/>
                <w:highlight w:val="none"/>
              </w:rPr>
            </w:pPr>
            <w:r>
              <w:rPr>
                <w:color w:val="auto"/>
                <w:szCs w:val="21"/>
                <w:highlight w:val="none"/>
              </w:rPr>
              <w:sym w:font="Wingdings 2" w:char="0052"/>
            </w:r>
            <w:r>
              <w:rPr>
                <w:color w:val="auto"/>
                <w:szCs w:val="21"/>
                <w:highlight w:val="none"/>
              </w:rPr>
              <w:t xml:space="preserve">首次申报项目             </w:t>
            </w:r>
          </w:p>
          <w:p w14:paraId="758378BC">
            <w:pPr>
              <w:jc w:val="left"/>
              <w:rPr>
                <w:color w:val="auto"/>
                <w:szCs w:val="21"/>
                <w:highlight w:val="none"/>
              </w:rPr>
            </w:pPr>
            <w:r>
              <w:rPr>
                <w:color w:val="auto"/>
                <w:szCs w:val="21"/>
                <w:highlight w:val="none"/>
              </w:rPr>
              <w:sym w:font="Wingdings 2" w:char="00A3"/>
            </w:r>
            <w:r>
              <w:rPr>
                <w:color w:val="auto"/>
                <w:szCs w:val="21"/>
                <w:highlight w:val="none"/>
              </w:rPr>
              <w:t>不予批准后再次申报项目</w:t>
            </w:r>
          </w:p>
          <w:p w14:paraId="4FBBC3F9">
            <w:pPr>
              <w:jc w:val="left"/>
              <w:rPr>
                <w:color w:val="auto"/>
                <w:szCs w:val="21"/>
                <w:highlight w:val="none"/>
              </w:rPr>
            </w:pPr>
            <w:r>
              <w:rPr>
                <w:color w:val="auto"/>
                <w:szCs w:val="21"/>
                <w:highlight w:val="none"/>
              </w:rPr>
              <w:sym w:font="Wingdings 2" w:char="00A3"/>
            </w:r>
            <w:r>
              <w:rPr>
                <w:color w:val="auto"/>
                <w:szCs w:val="21"/>
                <w:highlight w:val="none"/>
              </w:rPr>
              <w:t xml:space="preserve">超五年重新审核项目     </w:t>
            </w:r>
          </w:p>
          <w:p w14:paraId="715A1513">
            <w:pPr>
              <w:jc w:val="left"/>
              <w:rPr>
                <w:color w:val="auto"/>
                <w:szCs w:val="21"/>
                <w:highlight w:val="none"/>
              </w:rPr>
            </w:pPr>
            <w:r>
              <w:rPr>
                <w:color w:val="auto"/>
                <w:szCs w:val="21"/>
                <w:highlight w:val="none"/>
              </w:rPr>
              <w:sym w:font="Wingdings 2" w:char="00A3"/>
            </w:r>
            <w:r>
              <w:rPr>
                <w:color w:val="auto"/>
                <w:szCs w:val="21"/>
                <w:highlight w:val="none"/>
              </w:rPr>
              <w:t>重大变动重新报批项目</w:t>
            </w:r>
          </w:p>
        </w:tc>
      </w:tr>
      <w:tr w14:paraId="3E484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474" w:type="dxa"/>
            <w:tcMar>
              <w:top w:w="16" w:type="dxa"/>
              <w:left w:w="16" w:type="dxa"/>
              <w:right w:w="16" w:type="dxa"/>
            </w:tcMar>
            <w:vAlign w:val="center"/>
          </w:tcPr>
          <w:p w14:paraId="74C5E0D4">
            <w:pPr>
              <w:adjustRightInd w:val="0"/>
              <w:snapToGrid w:val="0"/>
              <w:jc w:val="center"/>
              <w:rPr>
                <w:color w:val="auto"/>
                <w:szCs w:val="21"/>
                <w:highlight w:val="none"/>
              </w:rPr>
            </w:pPr>
            <w:r>
              <w:rPr>
                <w:color w:val="auto"/>
                <w:szCs w:val="21"/>
                <w:highlight w:val="none"/>
              </w:rPr>
              <w:t>项目审批（核准/备案）部门（选填）</w:t>
            </w:r>
          </w:p>
        </w:tc>
        <w:tc>
          <w:tcPr>
            <w:tcW w:w="2595" w:type="dxa"/>
            <w:vAlign w:val="center"/>
          </w:tcPr>
          <w:p w14:paraId="664F175B">
            <w:pPr>
              <w:adjustRightInd w:val="0"/>
              <w:snapToGrid w:val="0"/>
              <w:jc w:val="center"/>
              <w:rPr>
                <w:color w:val="auto"/>
                <w:szCs w:val="21"/>
                <w:highlight w:val="none"/>
              </w:rPr>
            </w:pPr>
            <w:r>
              <w:rPr>
                <w:color w:val="auto"/>
                <w:szCs w:val="21"/>
                <w:highlight w:val="none"/>
                <w:lang w:val="en-US" w:eastAsia="zh-CN"/>
              </w:rPr>
              <w:t>江阴市人民政府南闸街道办事处</w:t>
            </w:r>
          </w:p>
        </w:tc>
        <w:tc>
          <w:tcPr>
            <w:tcW w:w="2162" w:type="dxa"/>
            <w:vAlign w:val="center"/>
          </w:tcPr>
          <w:p w14:paraId="033FDF18">
            <w:pPr>
              <w:adjustRightInd w:val="0"/>
              <w:snapToGrid w:val="0"/>
              <w:jc w:val="center"/>
              <w:rPr>
                <w:color w:val="auto"/>
                <w:szCs w:val="21"/>
                <w:highlight w:val="none"/>
              </w:rPr>
            </w:pPr>
            <w:r>
              <w:rPr>
                <w:color w:val="auto"/>
                <w:szCs w:val="21"/>
                <w:highlight w:val="none"/>
              </w:rPr>
              <w:t>项目审批（核准/</w:t>
            </w:r>
          </w:p>
          <w:p w14:paraId="445E57D0">
            <w:pPr>
              <w:adjustRightInd w:val="0"/>
              <w:snapToGrid w:val="0"/>
              <w:jc w:val="center"/>
              <w:rPr>
                <w:color w:val="auto"/>
                <w:szCs w:val="21"/>
                <w:highlight w:val="none"/>
              </w:rPr>
            </w:pPr>
            <w:r>
              <w:rPr>
                <w:color w:val="auto"/>
                <w:szCs w:val="21"/>
                <w:highlight w:val="none"/>
              </w:rPr>
              <w:t>备案）文号（选填）</w:t>
            </w:r>
          </w:p>
        </w:tc>
        <w:tc>
          <w:tcPr>
            <w:tcW w:w="3118" w:type="dxa"/>
            <w:vAlign w:val="center"/>
          </w:tcPr>
          <w:p w14:paraId="4754BDE3">
            <w:pPr>
              <w:adjustRightInd w:val="0"/>
              <w:snapToGrid w:val="0"/>
              <w:jc w:val="center"/>
              <w:rPr>
                <w:color w:val="auto"/>
                <w:highlight w:val="none"/>
              </w:rPr>
            </w:pPr>
            <w:r>
              <w:rPr>
                <w:rFonts w:hint="eastAsia"/>
                <w:color w:val="auto"/>
                <w:szCs w:val="21"/>
                <w:highlight w:val="none"/>
              </w:rPr>
              <w:t>江阴南闸备〔202</w:t>
            </w:r>
            <w:r>
              <w:rPr>
                <w:rFonts w:hint="eastAsia"/>
                <w:color w:val="auto"/>
                <w:szCs w:val="21"/>
                <w:highlight w:val="none"/>
                <w:lang w:val="en-US" w:eastAsia="zh-CN"/>
              </w:rPr>
              <w:t>6</w:t>
            </w:r>
            <w:r>
              <w:rPr>
                <w:rFonts w:hint="eastAsia"/>
                <w:color w:val="auto"/>
                <w:szCs w:val="21"/>
                <w:highlight w:val="none"/>
              </w:rPr>
              <w:t>〕</w:t>
            </w:r>
            <w:r>
              <w:rPr>
                <w:rFonts w:hint="eastAsia"/>
                <w:color w:val="auto"/>
                <w:szCs w:val="21"/>
                <w:highlight w:val="none"/>
                <w:lang w:val="en-US" w:eastAsia="zh-CN"/>
              </w:rPr>
              <w:t>54</w:t>
            </w:r>
            <w:r>
              <w:rPr>
                <w:rFonts w:hint="eastAsia"/>
                <w:color w:val="auto"/>
                <w:szCs w:val="21"/>
                <w:highlight w:val="none"/>
              </w:rPr>
              <w:t>号</w:t>
            </w:r>
          </w:p>
        </w:tc>
      </w:tr>
      <w:tr w14:paraId="18F7B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Mar>
              <w:top w:w="16" w:type="dxa"/>
              <w:left w:w="16" w:type="dxa"/>
              <w:right w:w="16" w:type="dxa"/>
            </w:tcMar>
            <w:vAlign w:val="center"/>
          </w:tcPr>
          <w:p w14:paraId="76D45744">
            <w:pPr>
              <w:adjustRightInd w:val="0"/>
              <w:snapToGrid w:val="0"/>
              <w:jc w:val="center"/>
              <w:rPr>
                <w:color w:val="auto"/>
                <w:szCs w:val="21"/>
                <w:highlight w:val="none"/>
              </w:rPr>
            </w:pPr>
            <w:r>
              <w:rPr>
                <w:color w:val="auto"/>
                <w:szCs w:val="21"/>
                <w:highlight w:val="none"/>
              </w:rPr>
              <w:t>总投资（万元）</w:t>
            </w:r>
          </w:p>
        </w:tc>
        <w:tc>
          <w:tcPr>
            <w:tcW w:w="2595" w:type="dxa"/>
            <w:vAlign w:val="center"/>
          </w:tcPr>
          <w:p w14:paraId="4B24B042">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300</w:t>
            </w:r>
          </w:p>
        </w:tc>
        <w:tc>
          <w:tcPr>
            <w:tcW w:w="2162" w:type="dxa"/>
            <w:tcMar>
              <w:top w:w="16" w:type="dxa"/>
              <w:left w:w="16" w:type="dxa"/>
              <w:right w:w="16" w:type="dxa"/>
            </w:tcMar>
            <w:vAlign w:val="center"/>
          </w:tcPr>
          <w:p w14:paraId="598AA4D3">
            <w:pPr>
              <w:adjustRightInd w:val="0"/>
              <w:snapToGrid w:val="0"/>
              <w:jc w:val="center"/>
              <w:rPr>
                <w:color w:val="auto"/>
                <w:szCs w:val="21"/>
                <w:highlight w:val="none"/>
              </w:rPr>
            </w:pPr>
            <w:r>
              <w:rPr>
                <w:color w:val="auto"/>
                <w:szCs w:val="21"/>
                <w:highlight w:val="none"/>
              </w:rPr>
              <w:t>环保投资（万元）</w:t>
            </w:r>
          </w:p>
        </w:tc>
        <w:tc>
          <w:tcPr>
            <w:tcW w:w="3118" w:type="dxa"/>
            <w:vAlign w:val="center"/>
          </w:tcPr>
          <w:p w14:paraId="36E20C1E">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10</w:t>
            </w:r>
          </w:p>
        </w:tc>
      </w:tr>
      <w:tr w14:paraId="1E614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Mar>
              <w:top w:w="16" w:type="dxa"/>
              <w:left w:w="16" w:type="dxa"/>
              <w:right w:w="16" w:type="dxa"/>
            </w:tcMar>
            <w:vAlign w:val="center"/>
          </w:tcPr>
          <w:p w14:paraId="712B5059">
            <w:pPr>
              <w:adjustRightInd w:val="0"/>
              <w:snapToGrid w:val="0"/>
              <w:jc w:val="center"/>
              <w:rPr>
                <w:color w:val="auto"/>
                <w:szCs w:val="21"/>
                <w:highlight w:val="none"/>
              </w:rPr>
            </w:pPr>
            <w:r>
              <w:rPr>
                <w:color w:val="auto"/>
                <w:szCs w:val="21"/>
                <w:highlight w:val="none"/>
              </w:rPr>
              <w:t>环保投资占比（%）</w:t>
            </w:r>
          </w:p>
        </w:tc>
        <w:tc>
          <w:tcPr>
            <w:tcW w:w="2595" w:type="dxa"/>
            <w:vAlign w:val="center"/>
          </w:tcPr>
          <w:p w14:paraId="25B6590D">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3.3</w:t>
            </w:r>
          </w:p>
        </w:tc>
        <w:tc>
          <w:tcPr>
            <w:tcW w:w="2162" w:type="dxa"/>
            <w:tcMar>
              <w:top w:w="16" w:type="dxa"/>
              <w:left w:w="16" w:type="dxa"/>
              <w:right w:w="16" w:type="dxa"/>
            </w:tcMar>
            <w:vAlign w:val="center"/>
          </w:tcPr>
          <w:p w14:paraId="5F82FECB">
            <w:pPr>
              <w:adjustRightInd w:val="0"/>
              <w:snapToGrid w:val="0"/>
              <w:jc w:val="center"/>
              <w:rPr>
                <w:color w:val="auto"/>
                <w:szCs w:val="21"/>
                <w:highlight w:val="none"/>
              </w:rPr>
            </w:pPr>
            <w:r>
              <w:rPr>
                <w:color w:val="auto"/>
                <w:szCs w:val="21"/>
                <w:highlight w:val="none"/>
              </w:rPr>
              <w:t>施工工期</w:t>
            </w:r>
          </w:p>
        </w:tc>
        <w:tc>
          <w:tcPr>
            <w:tcW w:w="3118" w:type="dxa"/>
            <w:vAlign w:val="center"/>
          </w:tcPr>
          <w:p w14:paraId="3F759EFE">
            <w:pPr>
              <w:adjustRightInd w:val="0"/>
              <w:snapToGrid w:val="0"/>
              <w:jc w:val="center"/>
              <w:rPr>
                <w:color w:val="auto"/>
                <w:szCs w:val="21"/>
                <w:highlight w:val="none"/>
              </w:rPr>
            </w:pPr>
            <w:r>
              <w:rPr>
                <w:rFonts w:hint="eastAsia"/>
                <w:color w:val="auto"/>
                <w:szCs w:val="21"/>
                <w:highlight w:val="none"/>
              </w:rPr>
              <w:t>3个月</w:t>
            </w:r>
          </w:p>
        </w:tc>
      </w:tr>
      <w:tr w14:paraId="5BE09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74" w:type="dxa"/>
            <w:tcMar>
              <w:top w:w="16" w:type="dxa"/>
              <w:left w:w="16" w:type="dxa"/>
              <w:right w:w="16" w:type="dxa"/>
            </w:tcMar>
            <w:vAlign w:val="center"/>
          </w:tcPr>
          <w:p w14:paraId="15540555">
            <w:pPr>
              <w:adjustRightInd w:val="0"/>
              <w:snapToGrid w:val="0"/>
              <w:jc w:val="center"/>
              <w:rPr>
                <w:color w:val="auto"/>
                <w:szCs w:val="21"/>
                <w:highlight w:val="none"/>
              </w:rPr>
            </w:pPr>
            <w:r>
              <w:rPr>
                <w:color w:val="auto"/>
                <w:szCs w:val="21"/>
                <w:highlight w:val="none"/>
              </w:rPr>
              <w:t>是否开工建设</w:t>
            </w:r>
          </w:p>
        </w:tc>
        <w:tc>
          <w:tcPr>
            <w:tcW w:w="2595" w:type="dxa"/>
            <w:vAlign w:val="center"/>
          </w:tcPr>
          <w:p w14:paraId="535D4A0C">
            <w:pPr>
              <w:adjustRightInd w:val="0"/>
              <w:snapToGrid w:val="0"/>
              <w:rPr>
                <w:color w:val="auto"/>
                <w:szCs w:val="21"/>
                <w:highlight w:val="none"/>
              </w:rPr>
            </w:pPr>
            <w:r>
              <w:rPr>
                <w:color w:val="auto"/>
                <w:szCs w:val="21"/>
                <w:highlight w:val="none"/>
              </w:rPr>
              <w:sym w:font="Wingdings 2" w:char="0052"/>
            </w:r>
            <w:r>
              <w:rPr>
                <w:color w:val="auto"/>
                <w:szCs w:val="21"/>
                <w:highlight w:val="none"/>
              </w:rPr>
              <w:t>否</w:t>
            </w:r>
          </w:p>
          <w:p w14:paraId="3CEE82BB">
            <w:pPr>
              <w:adjustRightInd w:val="0"/>
              <w:snapToGrid w:val="0"/>
              <w:rPr>
                <w:color w:val="auto"/>
                <w:szCs w:val="21"/>
                <w:highlight w:val="none"/>
              </w:rPr>
            </w:pPr>
            <w:r>
              <w:rPr>
                <w:color w:val="auto"/>
                <w:szCs w:val="21"/>
                <w:highlight w:val="none"/>
              </w:rPr>
              <w:sym w:font="Wingdings 2" w:char="00A3"/>
            </w:r>
            <w:r>
              <w:rPr>
                <w:color w:val="auto"/>
                <w:szCs w:val="21"/>
                <w:highlight w:val="none"/>
              </w:rPr>
              <w:t>是：</w:t>
            </w:r>
            <w:r>
              <w:rPr>
                <w:color w:val="auto"/>
                <w:szCs w:val="21"/>
                <w:highlight w:val="none"/>
                <w:u w:val="single"/>
              </w:rPr>
              <w:t xml:space="preserve">             </w:t>
            </w:r>
          </w:p>
        </w:tc>
        <w:tc>
          <w:tcPr>
            <w:tcW w:w="2162" w:type="dxa"/>
            <w:tcMar>
              <w:top w:w="16" w:type="dxa"/>
              <w:left w:w="16" w:type="dxa"/>
              <w:right w:w="16" w:type="dxa"/>
            </w:tcMar>
            <w:vAlign w:val="center"/>
          </w:tcPr>
          <w:p w14:paraId="251A07A4">
            <w:pPr>
              <w:adjustRightInd w:val="0"/>
              <w:snapToGrid w:val="0"/>
              <w:jc w:val="center"/>
              <w:rPr>
                <w:color w:val="auto"/>
                <w:spacing w:val="-6"/>
                <w:szCs w:val="21"/>
                <w:highlight w:val="none"/>
              </w:rPr>
            </w:pPr>
            <w:r>
              <w:rPr>
                <w:color w:val="auto"/>
                <w:spacing w:val="-6"/>
                <w:szCs w:val="21"/>
                <w:highlight w:val="none"/>
              </w:rPr>
              <w:t>用地（用海）</w:t>
            </w:r>
          </w:p>
          <w:p w14:paraId="72A3F1E5">
            <w:pPr>
              <w:adjustRightInd w:val="0"/>
              <w:snapToGrid w:val="0"/>
              <w:jc w:val="center"/>
              <w:rPr>
                <w:color w:val="auto"/>
                <w:szCs w:val="21"/>
                <w:highlight w:val="none"/>
              </w:rPr>
            </w:pPr>
            <w:r>
              <w:rPr>
                <w:color w:val="auto"/>
                <w:spacing w:val="-6"/>
                <w:szCs w:val="21"/>
                <w:highlight w:val="none"/>
              </w:rPr>
              <w:t>面积（m</w:t>
            </w:r>
            <w:r>
              <w:rPr>
                <w:color w:val="auto"/>
                <w:spacing w:val="-6"/>
                <w:szCs w:val="21"/>
                <w:highlight w:val="none"/>
                <w:vertAlign w:val="superscript"/>
              </w:rPr>
              <w:t>2</w:t>
            </w:r>
            <w:r>
              <w:rPr>
                <w:color w:val="auto"/>
                <w:spacing w:val="-6"/>
                <w:szCs w:val="21"/>
                <w:highlight w:val="none"/>
              </w:rPr>
              <w:t>）</w:t>
            </w:r>
          </w:p>
        </w:tc>
        <w:tc>
          <w:tcPr>
            <w:tcW w:w="3118" w:type="dxa"/>
            <w:vAlign w:val="center"/>
          </w:tcPr>
          <w:p w14:paraId="1683DDCC">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1270</w:t>
            </w:r>
          </w:p>
        </w:tc>
      </w:tr>
      <w:tr w14:paraId="096A9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4" w:type="dxa"/>
            <w:vAlign w:val="center"/>
          </w:tcPr>
          <w:p w14:paraId="52B94BEB">
            <w:pPr>
              <w:autoSpaceDE w:val="0"/>
              <w:autoSpaceDN w:val="0"/>
              <w:adjustRightInd w:val="0"/>
              <w:snapToGrid w:val="0"/>
              <w:jc w:val="center"/>
              <w:rPr>
                <w:color w:val="auto"/>
                <w:kern w:val="0"/>
                <w:szCs w:val="21"/>
                <w:highlight w:val="none"/>
              </w:rPr>
            </w:pPr>
            <w:r>
              <w:rPr>
                <w:color w:val="auto"/>
                <w:kern w:val="0"/>
                <w:szCs w:val="21"/>
                <w:highlight w:val="none"/>
              </w:rPr>
              <w:t>专项评价</w:t>
            </w:r>
          </w:p>
          <w:p w14:paraId="29A263D8">
            <w:pPr>
              <w:autoSpaceDE w:val="0"/>
              <w:autoSpaceDN w:val="0"/>
              <w:adjustRightInd w:val="0"/>
              <w:snapToGrid w:val="0"/>
              <w:jc w:val="center"/>
              <w:rPr>
                <w:color w:val="auto"/>
                <w:kern w:val="0"/>
                <w:szCs w:val="21"/>
                <w:highlight w:val="none"/>
              </w:rPr>
            </w:pPr>
            <w:r>
              <w:rPr>
                <w:color w:val="auto"/>
                <w:kern w:val="0"/>
                <w:szCs w:val="21"/>
                <w:highlight w:val="none"/>
              </w:rPr>
              <w:t>设置情况</w:t>
            </w:r>
          </w:p>
        </w:tc>
        <w:tc>
          <w:tcPr>
            <w:tcW w:w="7875" w:type="dxa"/>
            <w:gridSpan w:val="3"/>
            <w:vAlign w:val="center"/>
          </w:tcPr>
          <w:p w14:paraId="55DD1768">
            <w:pPr>
              <w:adjustRightInd w:val="0"/>
              <w:snapToGrid w:val="0"/>
              <w:spacing w:before="120" w:beforeLines="50"/>
              <w:jc w:val="center"/>
              <w:rPr>
                <w:color w:val="auto"/>
                <w:szCs w:val="21"/>
                <w:highlight w:val="none"/>
              </w:rPr>
            </w:pPr>
            <w:r>
              <w:rPr>
                <w:color w:val="auto"/>
                <w:szCs w:val="21"/>
                <w:highlight w:val="none"/>
              </w:rPr>
              <w:t>表</w:t>
            </w:r>
            <w:r>
              <w:rPr>
                <w:rFonts w:hint="eastAsia"/>
                <w:color w:val="auto"/>
                <w:szCs w:val="21"/>
                <w:highlight w:val="none"/>
              </w:rPr>
              <w:t>1</w:t>
            </w:r>
            <w:r>
              <w:rPr>
                <w:color w:val="auto"/>
                <w:szCs w:val="21"/>
                <w:highlight w:val="none"/>
              </w:rPr>
              <w:t xml:space="preserve">-1 </w:t>
            </w:r>
            <w:r>
              <w:rPr>
                <w:rFonts w:hint="eastAsia"/>
                <w:color w:val="auto"/>
                <w:szCs w:val="21"/>
                <w:highlight w:val="none"/>
              </w:rPr>
              <w:t>专项评价设置分析</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Layout w:type="fixed"/>
              <w:tblCellMar>
                <w:top w:w="0" w:type="dxa"/>
                <w:left w:w="28" w:type="dxa"/>
                <w:bottom w:w="0" w:type="dxa"/>
                <w:right w:w="28" w:type="dxa"/>
              </w:tblCellMar>
            </w:tblPr>
            <w:tblGrid>
              <w:gridCol w:w="923"/>
              <w:gridCol w:w="3762"/>
              <w:gridCol w:w="2208"/>
              <w:gridCol w:w="766"/>
            </w:tblGrid>
            <w:tr w14:paraId="492645DB">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916" w:type="dxa"/>
                  <w:tcBorders>
                    <w:bottom w:val="single" w:color="auto" w:sz="2" w:space="0"/>
                  </w:tcBorders>
                  <w:vAlign w:val="center"/>
                </w:tcPr>
                <w:p w14:paraId="1DD7C4A1">
                  <w:pPr>
                    <w:adjustRightInd w:val="0"/>
                    <w:snapToGrid w:val="0"/>
                    <w:jc w:val="center"/>
                    <w:rPr>
                      <w:color w:val="auto"/>
                      <w:szCs w:val="21"/>
                      <w:highlight w:val="none"/>
                    </w:rPr>
                  </w:pPr>
                  <w:r>
                    <w:rPr>
                      <w:rFonts w:hint="eastAsia"/>
                      <w:color w:val="auto"/>
                      <w:szCs w:val="21"/>
                      <w:highlight w:val="none"/>
                    </w:rPr>
                    <w:t>专项评价类别</w:t>
                  </w:r>
                </w:p>
              </w:tc>
              <w:tc>
                <w:tcPr>
                  <w:tcW w:w="3734" w:type="dxa"/>
                  <w:tcBorders>
                    <w:bottom w:val="single" w:color="auto" w:sz="2" w:space="0"/>
                  </w:tcBorders>
                  <w:vAlign w:val="center"/>
                </w:tcPr>
                <w:p w14:paraId="799F11C7">
                  <w:pPr>
                    <w:adjustRightInd w:val="0"/>
                    <w:snapToGrid w:val="0"/>
                    <w:jc w:val="center"/>
                    <w:rPr>
                      <w:color w:val="auto"/>
                      <w:szCs w:val="21"/>
                      <w:highlight w:val="none"/>
                    </w:rPr>
                  </w:pPr>
                  <w:r>
                    <w:rPr>
                      <w:rFonts w:hint="eastAsia"/>
                      <w:color w:val="auto"/>
                      <w:szCs w:val="21"/>
                      <w:highlight w:val="none"/>
                    </w:rPr>
                    <w:t>设置原则</w:t>
                  </w:r>
                </w:p>
              </w:tc>
              <w:tc>
                <w:tcPr>
                  <w:tcW w:w="2191" w:type="dxa"/>
                  <w:tcBorders>
                    <w:bottom w:val="single" w:color="auto" w:sz="2" w:space="0"/>
                  </w:tcBorders>
                  <w:vAlign w:val="center"/>
                </w:tcPr>
                <w:p w14:paraId="6679EF75">
                  <w:pPr>
                    <w:adjustRightInd w:val="0"/>
                    <w:snapToGrid w:val="0"/>
                    <w:jc w:val="center"/>
                    <w:rPr>
                      <w:color w:val="auto"/>
                      <w:szCs w:val="21"/>
                      <w:highlight w:val="none"/>
                    </w:rPr>
                  </w:pPr>
                  <w:r>
                    <w:rPr>
                      <w:rFonts w:hint="eastAsia"/>
                      <w:color w:val="auto"/>
                      <w:szCs w:val="21"/>
                      <w:highlight w:val="none"/>
                    </w:rPr>
                    <w:t>本项目情况</w:t>
                  </w:r>
                </w:p>
              </w:tc>
              <w:tc>
                <w:tcPr>
                  <w:tcW w:w="760" w:type="dxa"/>
                  <w:tcBorders>
                    <w:bottom w:val="single" w:color="auto" w:sz="2" w:space="0"/>
                  </w:tcBorders>
                  <w:vAlign w:val="center"/>
                </w:tcPr>
                <w:p w14:paraId="6EE4588F">
                  <w:pPr>
                    <w:adjustRightInd w:val="0"/>
                    <w:snapToGrid w:val="0"/>
                    <w:jc w:val="center"/>
                    <w:rPr>
                      <w:color w:val="auto"/>
                      <w:szCs w:val="21"/>
                      <w:highlight w:val="none"/>
                    </w:rPr>
                  </w:pPr>
                  <w:r>
                    <w:rPr>
                      <w:rFonts w:hint="eastAsia"/>
                      <w:color w:val="auto"/>
                      <w:szCs w:val="21"/>
                      <w:highlight w:val="none"/>
                    </w:rPr>
                    <w:t>专项设置情况</w:t>
                  </w:r>
                </w:p>
              </w:tc>
            </w:tr>
            <w:tr w14:paraId="3A47664E">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916" w:type="dxa"/>
                  <w:tcBorders>
                    <w:top w:val="single" w:color="auto" w:sz="2" w:space="0"/>
                    <w:bottom w:val="single" w:color="auto" w:sz="4" w:space="0"/>
                  </w:tcBorders>
                  <w:vAlign w:val="center"/>
                </w:tcPr>
                <w:p w14:paraId="5C52CF94">
                  <w:pPr>
                    <w:adjustRightInd w:val="0"/>
                    <w:snapToGrid w:val="0"/>
                    <w:jc w:val="center"/>
                    <w:rPr>
                      <w:color w:val="auto"/>
                      <w:szCs w:val="21"/>
                      <w:highlight w:val="none"/>
                    </w:rPr>
                  </w:pPr>
                  <w:r>
                    <w:rPr>
                      <w:rFonts w:hint="eastAsia"/>
                      <w:color w:val="auto"/>
                      <w:szCs w:val="21"/>
                      <w:highlight w:val="none"/>
                    </w:rPr>
                    <w:t>大气</w:t>
                  </w:r>
                </w:p>
              </w:tc>
              <w:tc>
                <w:tcPr>
                  <w:tcW w:w="3734" w:type="dxa"/>
                  <w:tcBorders>
                    <w:top w:val="single" w:color="auto" w:sz="2" w:space="0"/>
                    <w:bottom w:val="single" w:color="auto" w:sz="4" w:space="0"/>
                  </w:tcBorders>
                  <w:vAlign w:val="center"/>
                </w:tcPr>
                <w:p w14:paraId="6FF2459E">
                  <w:pPr>
                    <w:adjustRightInd w:val="0"/>
                    <w:snapToGrid w:val="0"/>
                    <w:jc w:val="left"/>
                    <w:rPr>
                      <w:color w:val="auto"/>
                      <w:szCs w:val="21"/>
                      <w:highlight w:val="none"/>
                    </w:rPr>
                  </w:pPr>
                  <w:r>
                    <w:rPr>
                      <w:rFonts w:hint="eastAsia"/>
                      <w:color w:val="auto"/>
                      <w:szCs w:val="21"/>
                      <w:highlight w:val="none"/>
                    </w:rPr>
                    <w:t>排放废气含有毒有害污染物、二噁英、苯并[a]芘、氰化物、氯气且厂界外500米范围内有环境空气保护目标的建设项目</w:t>
                  </w:r>
                </w:p>
              </w:tc>
              <w:tc>
                <w:tcPr>
                  <w:tcW w:w="2191" w:type="dxa"/>
                  <w:tcBorders>
                    <w:top w:val="single" w:color="auto" w:sz="2" w:space="0"/>
                    <w:bottom w:val="single" w:color="auto" w:sz="4" w:space="0"/>
                  </w:tcBorders>
                  <w:vAlign w:val="center"/>
                </w:tcPr>
                <w:p w14:paraId="3C65AAF8">
                  <w:pPr>
                    <w:adjustRightInd w:val="0"/>
                    <w:snapToGrid w:val="0"/>
                    <w:jc w:val="center"/>
                    <w:rPr>
                      <w:color w:val="auto"/>
                      <w:szCs w:val="21"/>
                      <w:highlight w:val="none"/>
                    </w:rPr>
                  </w:pPr>
                  <w:r>
                    <w:rPr>
                      <w:rFonts w:hint="eastAsia"/>
                      <w:color w:val="auto"/>
                      <w:highlight w:val="none"/>
                    </w:rPr>
                    <w:t>本项目</w:t>
                  </w:r>
                  <w:r>
                    <w:rPr>
                      <w:rFonts w:hint="eastAsia"/>
                      <w:color w:val="auto"/>
                      <w:highlight w:val="none"/>
                      <w:lang w:val="en-US" w:eastAsia="zh-CN"/>
                    </w:rPr>
                    <w:t>废气涉及甲醛，属于有毒有害污染物废气且厂界外500m范围内有环境空气保护目标，需设置大气专项评价。</w:t>
                  </w:r>
                </w:p>
              </w:tc>
              <w:tc>
                <w:tcPr>
                  <w:tcW w:w="760" w:type="dxa"/>
                  <w:tcBorders>
                    <w:top w:val="single" w:color="auto" w:sz="2" w:space="0"/>
                    <w:bottom w:val="single" w:color="auto" w:sz="4" w:space="0"/>
                  </w:tcBorders>
                  <w:vAlign w:val="center"/>
                </w:tcPr>
                <w:p w14:paraId="235CCD94">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设置</w:t>
                  </w:r>
                </w:p>
              </w:tc>
            </w:tr>
            <w:tr w14:paraId="54241C57">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916" w:type="dxa"/>
                  <w:tcBorders>
                    <w:top w:val="single" w:color="auto" w:sz="4" w:space="0"/>
                    <w:bottom w:val="single" w:color="auto" w:sz="4" w:space="0"/>
                  </w:tcBorders>
                  <w:vAlign w:val="center"/>
                </w:tcPr>
                <w:p w14:paraId="602C995F">
                  <w:pPr>
                    <w:adjustRightInd w:val="0"/>
                    <w:snapToGrid w:val="0"/>
                    <w:jc w:val="center"/>
                    <w:rPr>
                      <w:color w:val="auto"/>
                      <w:szCs w:val="21"/>
                      <w:highlight w:val="none"/>
                    </w:rPr>
                  </w:pPr>
                  <w:r>
                    <w:rPr>
                      <w:rFonts w:hint="eastAsia"/>
                      <w:color w:val="auto"/>
                      <w:szCs w:val="21"/>
                      <w:highlight w:val="none"/>
                    </w:rPr>
                    <w:t>地表水</w:t>
                  </w:r>
                </w:p>
              </w:tc>
              <w:tc>
                <w:tcPr>
                  <w:tcW w:w="3734" w:type="dxa"/>
                  <w:tcBorders>
                    <w:top w:val="single" w:color="auto" w:sz="4" w:space="0"/>
                    <w:bottom w:val="single" w:color="auto" w:sz="4" w:space="0"/>
                  </w:tcBorders>
                  <w:vAlign w:val="center"/>
                </w:tcPr>
                <w:p w14:paraId="2A04C5F4">
                  <w:pPr>
                    <w:adjustRightInd w:val="0"/>
                    <w:snapToGrid w:val="0"/>
                    <w:jc w:val="left"/>
                    <w:rPr>
                      <w:color w:val="auto"/>
                      <w:szCs w:val="21"/>
                      <w:highlight w:val="none"/>
                    </w:rPr>
                  </w:pPr>
                  <w:r>
                    <w:rPr>
                      <w:rFonts w:hint="eastAsia"/>
                      <w:color w:val="auto"/>
                      <w:szCs w:val="21"/>
                      <w:highlight w:val="none"/>
                    </w:rPr>
                    <w:t>新增工业废水直排建设项目（槽罐车外送污水处理厂的除外）；新增废水直排的污水集中处理厂</w:t>
                  </w:r>
                </w:p>
              </w:tc>
              <w:tc>
                <w:tcPr>
                  <w:tcW w:w="2191" w:type="dxa"/>
                  <w:tcBorders>
                    <w:top w:val="single" w:color="auto" w:sz="4" w:space="0"/>
                    <w:bottom w:val="single" w:color="auto" w:sz="4" w:space="0"/>
                  </w:tcBorders>
                  <w:vAlign w:val="center"/>
                </w:tcPr>
                <w:p w14:paraId="142ADF76">
                  <w:pPr>
                    <w:adjustRightInd w:val="0"/>
                    <w:snapToGrid w:val="0"/>
                    <w:jc w:val="center"/>
                    <w:rPr>
                      <w:color w:val="auto"/>
                      <w:szCs w:val="21"/>
                      <w:highlight w:val="none"/>
                    </w:rPr>
                  </w:pPr>
                  <w:r>
                    <w:rPr>
                      <w:rFonts w:hint="eastAsia"/>
                      <w:color w:val="auto"/>
                      <w:szCs w:val="21"/>
                      <w:highlight w:val="none"/>
                    </w:rPr>
                    <w:t>本项目</w:t>
                  </w:r>
                  <w:r>
                    <w:rPr>
                      <w:rFonts w:hint="eastAsia"/>
                      <w:color w:val="auto"/>
                      <w:szCs w:val="21"/>
                      <w:lang w:val="en-US" w:eastAsia="zh-CN"/>
                    </w:rPr>
                    <w:t>食堂废水经隔油池处理后与生活污水一起经化粪池处理后接管</w:t>
                  </w:r>
                  <w:r>
                    <w:rPr>
                      <w:rFonts w:hint="eastAsia" w:ascii="Times New Roman" w:hAnsi="Times New Roman" w:eastAsia="宋体" w:cs="Times New Roman"/>
                      <w:bCs/>
                      <w:color w:val="auto"/>
                      <w:highlight w:val="none"/>
                      <w:lang w:val="en-US" w:eastAsia="zh-CN"/>
                    </w:rPr>
                    <w:t>污水处理厂</w:t>
                  </w:r>
                  <w:r>
                    <w:rPr>
                      <w:rFonts w:hint="eastAsia"/>
                      <w:color w:val="auto"/>
                      <w:szCs w:val="21"/>
                      <w:highlight w:val="none"/>
                    </w:rPr>
                    <w:t>。</w:t>
                  </w:r>
                </w:p>
              </w:tc>
              <w:tc>
                <w:tcPr>
                  <w:tcW w:w="760" w:type="dxa"/>
                  <w:tcBorders>
                    <w:top w:val="single" w:color="auto" w:sz="4" w:space="0"/>
                    <w:bottom w:val="single" w:color="auto" w:sz="4" w:space="0"/>
                  </w:tcBorders>
                  <w:vAlign w:val="center"/>
                </w:tcPr>
                <w:p w14:paraId="4BCB5FB9">
                  <w:pPr>
                    <w:adjustRightInd w:val="0"/>
                    <w:snapToGrid w:val="0"/>
                    <w:jc w:val="center"/>
                    <w:rPr>
                      <w:color w:val="auto"/>
                      <w:szCs w:val="21"/>
                      <w:highlight w:val="none"/>
                    </w:rPr>
                  </w:pPr>
                  <w:r>
                    <w:rPr>
                      <w:rFonts w:hint="eastAsia"/>
                      <w:color w:val="auto"/>
                      <w:szCs w:val="21"/>
                      <w:highlight w:val="none"/>
                    </w:rPr>
                    <w:t>无</w:t>
                  </w:r>
                </w:p>
              </w:tc>
            </w:tr>
            <w:tr w14:paraId="1C50DC57">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916" w:type="dxa"/>
                  <w:tcBorders>
                    <w:top w:val="single" w:color="auto" w:sz="4" w:space="0"/>
                    <w:bottom w:val="single" w:color="auto" w:sz="4" w:space="0"/>
                  </w:tcBorders>
                  <w:vAlign w:val="center"/>
                </w:tcPr>
                <w:p w14:paraId="0860112C">
                  <w:pPr>
                    <w:adjustRightInd w:val="0"/>
                    <w:snapToGrid w:val="0"/>
                    <w:jc w:val="center"/>
                    <w:rPr>
                      <w:color w:val="auto"/>
                      <w:szCs w:val="21"/>
                      <w:highlight w:val="none"/>
                    </w:rPr>
                  </w:pPr>
                  <w:r>
                    <w:rPr>
                      <w:rFonts w:hint="eastAsia"/>
                      <w:color w:val="auto"/>
                      <w:szCs w:val="21"/>
                      <w:highlight w:val="none"/>
                    </w:rPr>
                    <w:t>环境</w:t>
                  </w:r>
                </w:p>
                <w:p w14:paraId="687F771C">
                  <w:pPr>
                    <w:adjustRightInd w:val="0"/>
                    <w:snapToGrid w:val="0"/>
                    <w:jc w:val="center"/>
                    <w:rPr>
                      <w:color w:val="auto"/>
                      <w:szCs w:val="21"/>
                      <w:highlight w:val="none"/>
                    </w:rPr>
                  </w:pPr>
                  <w:r>
                    <w:rPr>
                      <w:rFonts w:hint="eastAsia"/>
                      <w:color w:val="auto"/>
                      <w:szCs w:val="21"/>
                      <w:highlight w:val="none"/>
                    </w:rPr>
                    <w:t>风险</w:t>
                  </w:r>
                </w:p>
              </w:tc>
              <w:tc>
                <w:tcPr>
                  <w:tcW w:w="3734" w:type="dxa"/>
                  <w:tcBorders>
                    <w:top w:val="single" w:color="auto" w:sz="4" w:space="0"/>
                    <w:bottom w:val="single" w:color="auto" w:sz="4" w:space="0"/>
                  </w:tcBorders>
                  <w:vAlign w:val="center"/>
                </w:tcPr>
                <w:p w14:paraId="7D095ADD">
                  <w:pPr>
                    <w:adjustRightInd w:val="0"/>
                    <w:snapToGrid w:val="0"/>
                    <w:jc w:val="left"/>
                    <w:rPr>
                      <w:color w:val="auto"/>
                      <w:szCs w:val="21"/>
                      <w:highlight w:val="none"/>
                    </w:rPr>
                  </w:pPr>
                  <w:r>
                    <w:rPr>
                      <w:rFonts w:hint="eastAsia"/>
                      <w:color w:val="auto"/>
                      <w:szCs w:val="21"/>
                      <w:highlight w:val="none"/>
                    </w:rPr>
                    <w:t>有毒有害和易燃易爆危险物质存储量超过临界量的建设项目</w:t>
                  </w:r>
                </w:p>
              </w:tc>
              <w:tc>
                <w:tcPr>
                  <w:tcW w:w="2191" w:type="dxa"/>
                  <w:tcBorders>
                    <w:top w:val="single" w:color="auto" w:sz="4" w:space="0"/>
                    <w:bottom w:val="single" w:color="auto" w:sz="4" w:space="0"/>
                  </w:tcBorders>
                  <w:vAlign w:val="center"/>
                </w:tcPr>
                <w:p w14:paraId="6AEFCD7D">
                  <w:pPr>
                    <w:adjustRightInd w:val="0"/>
                    <w:snapToGrid w:val="0"/>
                    <w:jc w:val="center"/>
                    <w:rPr>
                      <w:color w:val="auto"/>
                      <w:szCs w:val="21"/>
                      <w:highlight w:val="none"/>
                    </w:rPr>
                  </w:pPr>
                  <w:r>
                    <w:rPr>
                      <w:rFonts w:hint="eastAsia"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rPr>
                    <w:t>有毒有害和易燃易爆危险物质存储量</w:t>
                  </w:r>
                  <w:r>
                    <w:rPr>
                      <w:rFonts w:hint="eastAsia" w:cs="Times New Roman"/>
                      <w:color w:val="auto"/>
                      <w:sz w:val="21"/>
                      <w:szCs w:val="21"/>
                      <w:highlight w:val="none"/>
                      <w:lang w:val="en-US" w:eastAsia="zh-CN"/>
                    </w:rPr>
                    <w:t>均不超过</w:t>
                  </w:r>
                  <w:r>
                    <w:rPr>
                      <w:rFonts w:hint="default" w:ascii="Times New Roman" w:hAnsi="Times New Roman" w:eastAsia="宋体" w:cs="Times New Roman"/>
                      <w:color w:val="auto"/>
                      <w:sz w:val="21"/>
                      <w:szCs w:val="21"/>
                      <w:highlight w:val="none"/>
                    </w:rPr>
                    <w:t>临界量</w:t>
                  </w:r>
                  <w:r>
                    <w:rPr>
                      <w:rFonts w:hint="eastAsia" w:cs="Times New Roman"/>
                      <w:color w:val="auto"/>
                      <w:sz w:val="21"/>
                      <w:szCs w:val="21"/>
                      <w:highlight w:val="none"/>
                      <w:vertAlign w:val="baseline"/>
                      <w:lang w:val="en-US" w:eastAsia="zh-CN"/>
                    </w:rPr>
                    <w:t>，不需设置环境风险专项</w:t>
                  </w:r>
                </w:p>
              </w:tc>
              <w:tc>
                <w:tcPr>
                  <w:tcW w:w="760" w:type="dxa"/>
                  <w:tcBorders>
                    <w:top w:val="single" w:color="auto" w:sz="4" w:space="0"/>
                    <w:bottom w:val="single" w:color="auto" w:sz="4" w:space="0"/>
                  </w:tcBorders>
                  <w:vAlign w:val="center"/>
                </w:tcPr>
                <w:p w14:paraId="0CAB2255">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无</w:t>
                  </w:r>
                </w:p>
              </w:tc>
            </w:tr>
            <w:tr w14:paraId="6D7AD8CB">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trHeight w:val="340" w:hRule="atLeast"/>
                <w:jc w:val="center"/>
              </w:trPr>
              <w:tc>
                <w:tcPr>
                  <w:tcW w:w="916" w:type="dxa"/>
                  <w:tcBorders>
                    <w:top w:val="single" w:color="auto" w:sz="4" w:space="0"/>
                    <w:bottom w:val="single" w:color="auto" w:sz="4" w:space="0"/>
                  </w:tcBorders>
                  <w:vAlign w:val="center"/>
                </w:tcPr>
                <w:p w14:paraId="6521B7B1">
                  <w:pPr>
                    <w:adjustRightInd w:val="0"/>
                    <w:snapToGrid w:val="0"/>
                    <w:jc w:val="center"/>
                    <w:rPr>
                      <w:color w:val="auto"/>
                      <w:szCs w:val="21"/>
                      <w:highlight w:val="none"/>
                    </w:rPr>
                  </w:pPr>
                  <w:r>
                    <w:rPr>
                      <w:rFonts w:hint="eastAsia"/>
                      <w:color w:val="auto"/>
                      <w:szCs w:val="21"/>
                      <w:highlight w:val="none"/>
                    </w:rPr>
                    <w:t>生态</w:t>
                  </w:r>
                </w:p>
              </w:tc>
              <w:tc>
                <w:tcPr>
                  <w:tcW w:w="3734" w:type="dxa"/>
                  <w:tcBorders>
                    <w:top w:val="single" w:color="auto" w:sz="4" w:space="0"/>
                    <w:bottom w:val="single" w:color="auto" w:sz="4" w:space="0"/>
                  </w:tcBorders>
                  <w:vAlign w:val="center"/>
                </w:tcPr>
                <w:p w14:paraId="5990E315">
                  <w:pPr>
                    <w:adjustRightInd w:val="0"/>
                    <w:snapToGrid w:val="0"/>
                    <w:jc w:val="left"/>
                    <w:rPr>
                      <w:color w:val="auto"/>
                      <w:szCs w:val="21"/>
                      <w:highlight w:val="none"/>
                    </w:rPr>
                  </w:pPr>
                  <w:r>
                    <w:rPr>
                      <w:rFonts w:hint="eastAsia"/>
                      <w:color w:val="auto"/>
                      <w:szCs w:val="21"/>
                      <w:highlight w:val="none"/>
                    </w:rPr>
                    <w:t>取水口下游500米范围内有重要水生生物的自然产卵场、索饵场、越冬场和洄游通道的新增河道取水的污染类建设项目</w:t>
                  </w:r>
                </w:p>
              </w:tc>
              <w:tc>
                <w:tcPr>
                  <w:tcW w:w="2191" w:type="dxa"/>
                  <w:tcBorders>
                    <w:top w:val="single" w:color="auto" w:sz="4" w:space="0"/>
                    <w:bottom w:val="single" w:color="auto" w:sz="4" w:space="0"/>
                  </w:tcBorders>
                  <w:vAlign w:val="center"/>
                </w:tcPr>
                <w:p w14:paraId="2664780B">
                  <w:pPr>
                    <w:adjustRightInd w:val="0"/>
                    <w:snapToGrid w:val="0"/>
                    <w:jc w:val="center"/>
                    <w:rPr>
                      <w:color w:val="auto"/>
                      <w:szCs w:val="21"/>
                      <w:highlight w:val="none"/>
                    </w:rPr>
                  </w:pPr>
                  <w:r>
                    <w:rPr>
                      <w:rFonts w:hint="eastAsia"/>
                      <w:color w:val="auto"/>
                      <w:szCs w:val="21"/>
                      <w:highlight w:val="none"/>
                    </w:rPr>
                    <w:t>不涉及</w:t>
                  </w:r>
                </w:p>
              </w:tc>
              <w:tc>
                <w:tcPr>
                  <w:tcW w:w="760" w:type="dxa"/>
                  <w:tcBorders>
                    <w:top w:val="single" w:color="auto" w:sz="4" w:space="0"/>
                    <w:bottom w:val="single" w:color="auto" w:sz="4" w:space="0"/>
                  </w:tcBorders>
                  <w:vAlign w:val="center"/>
                </w:tcPr>
                <w:p w14:paraId="775E088C">
                  <w:pPr>
                    <w:adjustRightInd w:val="0"/>
                    <w:snapToGrid w:val="0"/>
                    <w:jc w:val="center"/>
                    <w:rPr>
                      <w:color w:val="auto"/>
                      <w:szCs w:val="21"/>
                      <w:highlight w:val="none"/>
                    </w:rPr>
                  </w:pPr>
                  <w:r>
                    <w:rPr>
                      <w:rFonts w:hint="eastAsia"/>
                      <w:color w:val="auto"/>
                      <w:szCs w:val="21"/>
                      <w:highlight w:val="none"/>
                    </w:rPr>
                    <w:t>无</w:t>
                  </w:r>
                </w:p>
              </w:tc>
            </w:tr>
            <w:tr w14:paraId="2D941BA7">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28" w:type="dxa"/>
                  <w:bottom w:w="0" w:type="dxa"/>
                  <w:right w:w="28" w:type="dxa"/>
                </w:tblCellMar>
              </w:tblPrEx>
              <w:trPr>
                <w:cantSplit/>
                <w:trHeight w:val="340" w:hRule="atLeast"/>
                <w:jc w:val="center"/>
              </w:trPr>
              <w:tc>
                <w:tcPr>
                  <w:tcW w:w="916" w:type="dxa"/>
                  <w:tcBorders>
                    <w:top w:val="single" w:color="auto" w:sz="4" w:space="0"/>
                    <w:bottom w:val="single" w:color="auto" w:sz="12" w:space="0"/>
                  </w:tcBorders>
                  <w:vAlign w:val="center"/>
                </w:tcPr>
                <w:p w14:paraId="1CDBE05B">
                  <w:pPr>
                    <w:adjustRightInd w:val="0"/>
                    <w:snapToGrid w:val="0"/>
                    <w:jc w:val="center"/>
                    <w:rPr>
                      <w:color w:val="auto"/>
                      <w:szCs w:val="21"/>
                      <w:highlight w:val="none"/>
                    </w:rPr>
                  </w:pPr>
                  <w:r>
                    <w:rPr>
                      <w:rFonts w:hint="eastAsia"/>
                      <w:color w:val="auto"/>
                      <w:szCs w:val="21"/>
                      <w:highlight w:val="none"/>
                    </w:rPr>
                    <w:t>海洋</w:t>
                  </w:r>
                </w:p>
              </w:tc>
              <w:tc>
                <w:tcPr>
                  <w:tcW w:w="3734" w:type="dxa"/>
                  <w:tcBorders>
                    <w:top w:val="single" w:color="auto" w:sz="4" w:space="0"/>
                    <w:bottom w:val="single" w:color="auto" w:sz="12" w:space="0"/>
                  </w:tcBorders>
                  <w:vAlign w:val="center"/>
                </w:tcPr>
                <w:p w14:paraId="3A3AB93C">
                  <w:pPr>
                    <w:adjustRightInd w:val="0"/>
                    <w:snapToGrid w:val="0"/>
                    <w:jc w:val="left"/>
                    <w:rPr>
                      <w:color w:val="auto"/>
                      <w:szCs w:val="21"/>
                      <w:highlight w:val="none"/>
                    </w:rPr>
                  </w:pPr>
                  <w:r>
                    <w:rPr>
                      <w:rFonts w:hint="eastAsia"/>
                      <w:color w:val="auto"/>
                      <w:szCs w:val="21"/>
                      <w:highlight w:val="none"/>
                    </w:rPr>
                    <w:t>直接向海排放污染物的还有工程建设项目</w:t>
                  </w:r>
                </w:p>
              </w:tc>
              <w:tc>
                <w:tcPr>
                  <w:tcW w:w="2191" w:type="dxa"/>
                  <w:tcBorders>
                    <w:top w:val="single" w:color="auto" w:sz="4" w:space="0"/>
                    <w:bottom w:val="single" w:color="auto" w:sz="12" w:space="0"/>
                  </w:tcBorders>
                  <w:vAlign w:val="center"/>
                </w:tcPr>
                <w:p w14:paraId="79E0F2C8">
                  <w:pPr>
                    <w:adjustRightInd w:val="0"/>
                    <w:snapToGrid w:val="0"/>
                    <w:jc w:val="center"/>
                    <w:rPr>
                      <w:color w:val="auto"/>
                      <w:szCs w:val="21"/>
                      <w:highlight w:val="none"/>
                    </w:rPr>
                  </w:pPr>
                  <w:r>
                    <w:rPr>
                      <w:rFonts w:hint="eastAsia"/>
                      <w:color w:val="auto"/>
                      <w:szCs w:val="21"/>
                      <w:highlight w:val="none"/>
                    </w:rPr>
                    <w:t>不涉及</w:t>
                  </w:r>
                </w:p>
              </w:tc>
              <w:tc>
                <w:tcPr>
                  <w:tcW w:w="760" w:type="dxa"/>
                  <w:tcBorders>
                    <w:top w:val="single" w:color="auto" w:sz="4" w:space="0"/>
                    <w:bottom w:val="single" w:color="auto" w:sz="12" w:space="0"/>
                  </w:tcBorders>
                  <w:vAlign w:val="center"/>
                </w:tcPr>
                <w:p w14:paraId="45CEE781">
                  <w:pPr>
                    <w:adjustRightInd w:val="0"/>
                    <w:snapToGrid w:val="0"/>
                    <w:jc w:val="center"/>
                    <w:rPr>
                      <w:color w:val="auto"/>
                      <w:szCs w:val="21"/>
                      <w:highlight w:val="none"/>
                    </w:rPr>
                  </w:pPr>
                  <w:r>
                    <w:rPr>
                      <w:rFonts w:hint="eastAsia"/>
                      <w:color w:val="auto"/>
                      <w:szCs w:val="21"/>
                      <w:highlight w:val="none"/>
                    </w:rPr>
                    <w:t>无</w:t>
                  </w:r>
                </w:p>
              </w:tc>
            </w:tr>
          </w:tbl>
          <w:p w14:paraId="25F59CB4">
            <w:pPr>
              <w:autoSpaceDE w:val="0"/>
              <w:autoSpaceDN w:val="0"/>
              <w:adjustRightInd w:val="0"/>
              <w:snapToGrid w:val="0"/>
              <w:rPr>
                <w:color w:val="auto"/>
                <w:sz w:val="18"/>
                <w:szCs w:val="18"/>
                <w:highlight w:val="none"/>
              </w:rPr>
            </w:pPr>
            <w:r>
              <w:rPr>
                <w:rFonts w:hint="eastAsia"/>
                <w:color w:val="auto"/>
                <w:sz w:val="18"/>
                <w:szCs w:val="18"/>
                <w:highlight w:val="none"/>
              </w:rPr>
              <w:t>注：1、废气中有毒有害污染物指纳入《有毒有害大气污染物名录》的污染物（不包括无排放标准的污染物）。</w:t>
            </w:r>
          </w:p>
          <w:p w14:paraId="5A89605C">
            <w:pPr>
              <w:numPr>
                <w:ilvl w:val="0"/>
                <w:numId w:val="4"/>
              </w:numPr>
              <w:autoSpaceDE w:val="0"/>
              <w:autoSpaceDN w:val="0"/>
              <w:adjustRightInd w:val="0"/>
              <w:snapToGrid w:val="0"/>
              <w:rPr>
                <w:color w:val="auto"/>
                <w:sz w:val="18"/>
                <w:szCs w:val="18"/>
                <w:highlight w:val="none"/>
              </w:rPr>
            </w:pPr>
            <w:r>
              <w:rPr>
                <w:rFonts w:hint="eastAsia"/>
                <w:color w:val="auto"/>
                <w:sz w:val="18"/>
                <w:szCs w:val="18"/>
                <w:highlight w:val="none"/>
              </w:rPr>
              <w:t>环境空气保护目标指自然保护区、风景名胜区、居住区、文化区和农村地区中人群较集中的区域。</w:t>
            </w:r>
          </w:p>
          <w:p w14:paraId="63428163">
            <w:pPr>
              <w:autoSpaceDE w:val="0"/>
              <w:autoSpaceDN w:val="0"/>
              <w:adjustRightInd w:val="0"/>
              <w:snapToGrid w:val="0"/>
              <w:rPr>
                <w:color w:val="auto"/>
                <w:kern w:val="0"/>
                <w:szCs w:val="21"/>
                <w:highlight w:val="none"/>
              </w:rPr>
            </w:pPr>
            <w:r>
              <w:rPr>
                <w:rFonts w:hint="eastAsia"/>
                <w:color w:val="auto"/>
                <w:sz w:val="18"/>
                <w:szCs w:val="18"/>
                <w:highlight w:val="none"/>
              </w:rPr>
              <w:t>3、临界量及其计算方法可参考《建设项目环境风景评价技术导则》（HJ169）附录B、附录C。</w:t>
            </w:r>
          </w:p>
        </w:tc>
      </w:tr>
      <w:tr w14:paraId="78C08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474" w:type="dxa"/>
            <w:vAlign w:val="center"/>
          </w:tcPr>
          <w:p w14:paraId="5912BC36">
            <w:pPr>
              <w:autoSpaceDE w:val="0"/>
              <w:autoSpaceDN w:val="0"/>
              <w:adjustRightInd w:val="0"/>
              <w:snapToGrid w:val="0"/>
              <w:ind w:firstLine="210" w:firstLineChars="100"/>
              <w:rPr>
                <w:rFonts w:hint="eastAsia" w:ascii="Times New Roman" w:hAnsi="Times New Roman" w:eastAsia="宋体" w:cs="Times New Roman"/>
                <w:color w:val="auto"/>
                <w:kern w:val="21"/>
                <w:szCs w:val="21"/>
                <w:highlight w:val="none"/>
              </w:rPr>
            </w:pPr>
            <w:r>
              <w:rPr>
                <w:rFonts w:hint="eastAsia" w:ascii="Times New Roman" w:hAnsi="Times New Roman" w:eastAsia="宋体" w:cs="Times New Roman"/>
                <w:color w:val="auto"/>
                <w:kern w:val="21"/>
                <w:szCs w:val="21"/>
                <w:highlight w:val="none"/>
              </w:rPr>
              <w:t>规划情况</w:t>
            </w:r>
          </w:p>
        </w:tc>
        <w:tc>
          <w:tcPr>
            <w:tcW w:w="7875" w:type="dxa"/>
            <w:gridSpan w:val="3"/>
            <w:vAlign w:val="center"/>
          </w:tcPr>
          <w:p w14:paraId="6E9D71FF">
            <w:pPr>
              <w:autoSpaceDE w:val="0"/>
              <w:autoSpaceDN w:val="0"/>
              <w:adjustRightInd w:val="0"/>
              <w:snapToGrid w:val="0"/>
              <w:rPr>
                <w:rFonts w:hint="default" w:ascii="Times New Roman" w:hAnsi="Times New Roman" w:eastAsia="宋体" w:cs="Times New Roman"/>
                <w:color w:val="auto"/>
                <w:kern w:val="21"/>
                <w:szCs w:val="21"/>
                <w:highlight w:val="none"/>
                <w:lang w:eastAsia="zh-CN"/>
              </w:rPr>
            </w:pPr>
            <w:r>
              <w:rPr>
                <w:rFonts w:hint="default" w:ascii="Times New Roman" w:hAnsi="Times New Roman" w:eastAsia="宋体" w:cs="Times New Roman"/>
                <w:color w:val="auto"/>
                <w:kern w:val="21"/>
                <w:szCs w:val="21"/>
                <w:highlight w:val="none"/>
              </w:rPr>
              <w:t>规划名称：</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江阴市南闸街道工业园区详细规划及城市设计</w:t>
            </w:r>
            <w:r>
              <w:rPr>
                <w:rFonts w:hint="default" w:ascii="Times New Roman" w:hAnsi="Times New Roman" w:eastAsia="宋体" w:cs="Times New Roman"/>
                <w:color w:val="auto"/>
                <w:kern w:val="21"/>
                <w:szCs w:val="21"/>
                <w:highlight w:val="none"/>
                <w:lang w:eastAsia="zh-CN"/>
              </w:rPr>
              <w:t>》</w:t>
            </w:r>
          </w:p>
          <w:p w14:paraId="59420596">
            <w:pPr>
              <w:autoSpaceDE w:val="0"/>
              <w:autoSpaceDN w:val="0"/>
              <w:adjustRightInd w:val="0"/>
              <w:snapToGrid w:val="0"/>
              <w:rPr>
                <w:rFonts w:hint="default" w:ascii="Times New Roman" w:hAnsi="Times New Roman" w:eastAsia="宋体" w:cs="Times New Roman"/>
                <w:color w:val="auto"/>
                <w:kern w:val="21"/>
                <w:szCs w:val="21"/>
                <w:highlight w:val="none"/>
              </w:rPr>
            </w:pPr>
            <w:r>
              <w:rPr>
                <w:rFonts w:hint="default" w:ascii="Times New Roman" w:hAnsi="Times New Roman" w:eastAsia="宋体" w:cs="Times New Roman"/>
                <w:color w:val="auto"/>
                <w:kern w:val="21"/>
                <w:szCs w:val="21"/>
                <w:highlight w:val="none"/>
              </w:rPr>
              <w:t>审批机关：江阴市人民政府</w:t>
            </w:r>
          </w:p>
          <w:p w14:paraId="42E2255F">
            <w:pPr>
              <w:autoSpaceDE w:val="0"/>
              <w:autoSpaceDN w:val="0"/>
              <w:adjustRightInd w:val="0"/>
              <w:snapToGrid w:val="0"/>
              <w:rPr>
                <w:rFonts w:hint="eastAsia" w:ascii="Times New Roman" w:hAnsi="Times New Roman" w:eastAsia="宋体" w:cs="Times New Roman"/>
                <w:color w:val="auto"/>
                <w:kern w:val="21"/>
                <w:szCs w:val="21"/>
                <w:highlight w:val="none"/>
              </w:rPr>
            </w:pPr>
            <w:r>
              <w:rPr>
                <w:rFonts w:hint="default" w:ascii="Times New Roman" w:hAnsi="Times New Roman" w:eastAsia="宋体" w:cs="Times New Roman"/>
                <w:color w:val="auto"/>
                <w:kern w:val="21"/>
                <w:szCs w:val="21"/>
                <w:highlight w:val="none"/>
              </w:rPr>
              <w:t>审批文件</w:t>
            </w:r>
            <w:r>
              <w:rPr>
                <w:rFonts w:hint="eastAsia" w:ascii="Times New Roman" w:hAnsi="Times New Roman" w:eastAsia="宋体" w:cs="Times New Roman"/>
                <w:color w:val="auto"/>
                <w:kern w:val="21"/>
                <w:szCs w:val="21"/>
                <w:highlight w:val="none"/>
                <w:lang w:val="en-US" w:eastAsia="zh-CN"/>
              </w:rPr>
              <w:t>及文号</w:t>
            </w:r>
            <w:r>
              <w:rPr>
                <w:rFonts w:hint="default" w:ascii="Times New Roman" w:hAnsi="Times New Roman" w:eastAsia="宋体" w:cs="Times New Roman"/>
                <w:color w:val="auto"/>
                <w:kern w:val="21"/>
                <w:szCs w:val="21"/>
                <w:highlight w:val="none"/>
              </w:rPr>
              <w:t>：</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市政府关于</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江阴市南闸街道工业园区详细规划及城市设计</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的批复</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澄政复〔2023〕59号</w:t>
            </w:r>
          </w:p>
        </w:tc>
      </w:tr>
      <w:tr w14:paraId="07E0B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474" w:type="dxa"/>
            <w:vAlign w:val="center"/>
          </w:tcPr>
          <w:p w14:paraId="0CDEBBD4">
            <w:pPr>
              <w:autoSpaceDE w:val="0"/>
              <w:autoSpaceDN w:val="0"/>
              <w:adjustRightInd w:val="0"/>
              <w:snapToGrid w:val="0"/>
              <w:jc w:val="center"/>
              <w:rPr>
                <w:color w:val="auto"/>
                <w:kern w:val="0"/>
                <w:szCs w:val="21"/>
                <w:highlight w:val="none"/>
              </w:rPr>
            </w:pPr>
            <w:r>
              <w:rPr>
                <w:color w:val="auto"/>
                <w:szCs w:val="21"/>
                <w:highlight w:val="none"/>
              </w:rPr>
              <w:t>规划环境影响评价情况</w:t>
            </w:r>
          </w:p>
        </w:tc>
        <w:tc>
          <w:tcPr>
            <w:tcW w:w="7875" w:type="dxa"/>
            <w:gridSpan w:val="3"/>
            <w:vAlign w:val="center"/>
          </w:tcPr>
          <w:p w14:paraId="58EE52A1">
            <w:pPr>
              <w:autoSpaceDE w:val="0"/>
              <w:autoSpaceDN w:val="0"/>
              <w:adjustRightInd w:val="0"/>
              <w:snapToGrid w:val="0"/>
              <w:rPr>
                <w:rFonts w:hint="default" w:ascii="Times New Roman" w:hAnsi="Times New Roman" w:eastAsia="宋体" w:cs="Times New Roman"/>
                <w:color w:val="auto"/>
                <w:kern w:val="21"/>
                <w:szCs w:val="21"/>
                <w:highlight w:val="none"/>
                <w:lang w:eastAsia="zh-CN"/>
              </w:rPr>
            </w:pPr>
            <w:r>
              <w:rPr>
                <w:rFonts w:hint="default" w:ascii="Times New Roman" w:hAnsi="Times New Roman" w:eastAsia="宋体" w:cs="Times New Roman"/>
                <w:color w:val="auto"/>
                <w:kern w:val="21"/>
                <w:szCs w:val="21"/>
                <w:highlight w:val="none"/>
              </w:rPr>
              <w:t>规划环</w:t>
            </w:r>
            <w:r>
              <w:rPr>
                <w:rFonts w:hint="default" w:ascii="Times New Roman" w:hAnsi="Times New Roman" w:eastAsia="宋体" w:cs="Times New Roman"/>
                <w:color w:val="auto"/>
                <w:kern w:val="21"/>
                <w:szCs w:val="21"/>
                <w:highlight w:val="none"/>
                <w:lang w:val="en-US" w:eastAsia="zh-CN"/>
              </w:rPr>
              <w:t>境</w:t>
            </w:r>
            <w:r>
              <w:rPr>
                <w:rFonts w:hint="default" w:ascii="Times New Roman" w:hAnsi="Times New Roman" w:eastAsia="宋体" w:cs="Times New Roman"/>
                <w:color w:val="auto"/>
                <w:kern w:val="21"/>
                <w:szCs w:val="21"/>
                <w:highlight w:val="none"/>
              </w:rPr>
              <w:t>影响评价文件：</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江阴市南闸街道工业园区开发建设规划</w:t>
            </w:r>
            <w:r>
              <w:rPr>
                <w:rFonts w:hint="eastAsia" w:ascii="Times New Roman" w:hAnsi="Times New Roman" w:eastAsia="宋体" w:cs="Times New Roman"/>
                <w:color w:val="auto"/>
                <w:kern w:val="0"/>
                <w:szCs w:val="21"/>
                <w:lang w:val="en-US" w:eastAsia="zh-CN"/>
              </w:rPr>
              <w:t>（2023~2035年）</w:t>
            </w:r>
            <w:r>
              <w:rPr>
                <w:rFonts w:hint="default" w:ascii="Times New Roman" w:hAnsi="Times New Roman" w:eastAsia="宋体" w:cs="Times New Roman"/>
                <w:color w:val="auto"/>
                <w:kern w:val="21"/>
                <w:szCs w:val="21"/>
                <w:highlight w:val="none"/>
              </w:rPr>
              <w:t>环境影响报告书</w:t>
            </w:r>
            <w:r>
              <w:rPr>
                <w:rFonts w:hint="default" w:ascii="Times New Roman" w:hAnsi="Times New Roman" w:eastAsia="宋体" w:cs="Times New Roman"/>
                <w:color w:val="auto"/>
                <w:kern w:val="21"/>
                <w:szCs w:val="21"/>
                <w:highlight w:val="none"/>
                <w:lang w:eastAsia="zh-CN"/>
              </w:rPr>
              <w:t>》</w:t>
            </w:r>
          </w:p>
          <w:p w14:paraId="79A896E2">
            <w:pPr>
              <w:autoSpaceDE w:val="0"/>
              <w:autoSpaceDN w:val="0"/>
              <w:adjustRightInd w:val="0"/>
              <w:snapToGrid w:val="0"/>
              <w:rPr>
                <w:rFonts w:hint="default" w:ascii="Times New Roman" w:hAnsi="Times New Roman" w:eastAsia="宋体" w:cs="Times New Roman"/>
                <w:color w:val="auto"/>
                <w:kern w:val="21"/>
                <w:szCs w:val="21"/>
                <w:highlight w:val="none"/>
              </w:rPr>
            </w:pPr>
            <w:r>
              <w:rPr>
                <w:rFonts w:hint="default" w:ascii="Times New Roman" w:hAnsi="Times New Roman" w:eastAsia="宋体" w:cs="Times New Roman"/>
                <w:color w:val="auto"/>
                <w:kern w:val="21"/>
                <w:szCs w:val="21"/>
                <w:highlight w:val="none"/>
              </w:rPr>
              <w:t>审查机关：无锡市江阴生态环境局</w:t>
            </w:r>
          </w:p>
          <w:p w14:paraId="46613115">
            <w:pPr>
              <w:autoSpaceDE w:val="0"/>
              <w:autoSpaceDN w:val="0"/>
              <w:adjustRightInd w:val="0"/>
              <w:snapToGrid w:val="0"/>
              <w:rPr>
                <w:color w:val="auto"/>
                <w:highlight w:val="none"/>
              </w:rPr>
            </w:pPr>
            <w:r>
              <w:rPr>
                <w:rFonts w:hint="default" w:ascii="Times New Roman" w:hAnsi="Times New Roman" w:eastAsia="宋体" w:cs="Times New Roman"/>
                <w:color w:val="auto"/>
                <w:kern w:val="21"/>
                <w:szCs w:val="21"/>
                <w:highlight w:val="none"/>
              </w:rPr>
              <w:t>审查文件</w:t>
            </w:r>
            <w:r>
              <w:rPr>
                <w:rFonts w:hint="eastAsia" w:ascii="Times New Roman" w:hAnsi="Times New Roman" w:eastAsia="宋体" w:cs="Times New Roman"/>
                <w:color w:val="auto"/>
                <w:kern w:val="21"/>
                <w:szCs w:val="21"/>
                <w:highlight w:val="none"/>
                <w:lang w:val="en-US" w:eastAsia="zh-CN"/>
              </w:rPr>
              <w:t>及</w:t>
            </w:r>
            <w:r>
              <w:rPr>
                <w:rFonts w:hint="default" w:ascii="Times New Roman" w:hAnsi="Times New Roman" w:eastAsia="宋体" w:cs="Times New Roman"/>
                <w:color w:val="auto"/>
                <w:kern w:val="21"/>
                <w:szCs w:val="21"/>
                <w:highlight w:val="none"/>
              </w:rPr>
              <w:t>文号：</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关于江阴市南闸街道工业园区开发建设规划（2023</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2035年）环境影响报告书的审查意见</w:t>
            </w:r>
            <w:r>
              <w:rPr>
                <w:rFonts w:hint="default" w:ascii="Times New Roman" w:hAnsi="Times New Roman" w:eastAsia="宋体" w:cs="Times New Roman"/>
                <w:color w:val="auto"/>
                <w:kern w:val="21"/>
                <w:szCs w:val="21"/>
                <w:highlight w:val="none"/>
                <w:lang w:eastAsia="zh-CN"/>
              </w:rPr>
              <w:t>》</w:t>
            </w:r>
            <w:r>
              <w:rPr>
                <w:rFonts w:hint="default" w:ascii="Times New Roman" w:hAnsi="Times New Roman" w:eastAsia="宋体" w:cs="Times New Roman"/>
                <w:color w:val="auto"/>
                <w:kern w:val="21"/>
                <w:szCs w:val="21"/>
                <w:highlight w:val="none"/>
              </w:rPr>
              <w:t>（澄环发〔2024〕47号）</w:t>
            </w:r>
          </w:p>
        </w:tc>
      </w:tr>
      <w:tr w14:paraId="33F7A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4" w:type="dxa"/>
            <w:vAlign w:val="center"/>
          </w:tcPr>
          <w:p w14:paraId="5271F478">
            <w:pPr>
              <w:autoSpaceDE w:val="0"/>
              <w:autoSpaceDN w:val="0"/>
              <w:adjustRightInd w:val="0"/>
              <w:snapToGrid w:val="0"/>
              <w:jc w:val="center"/>
              <w:rPr>
                <w:color w:val="auto"/>
                <w:kern w:val="0"/>
                <w:szCs w:val="21"/>
                <w:highlight w:val="none"/>
              </w:rPr>
            </w:pPr>
            <w:r>
              <w:rPr>
                <w:color w:val="auto"/>
                <w:kern w:val="0"/>
                <w:szCs w:val="21"/>
                <w:highlight w:val="none"/>
              </w:rPr>
              <w:t>规划及规划环境影响评价符合性分析</w:t>
            </w:r>
          </w:p>
        </w:tc>
        <w:tc>
          <w:tcPr>
            <w:tcW w:w="7875" w:type="dxa"/>
            <w:gridSpan w:val="3"/>
            <w:vAlign w:val="center"/>
          </w:tcPr>
          <w:p w14:paraId="0661991B">
            <w:pPr>
              <w:spacing w:before="48" w:beforeLines="20" w:line="360" w:lineRule="auto"/>
              <w:ind w:firstLine="420" w:firstLineChars="200"/>
              <w:rPr>
                <w:rFonts w:hint="eastAsia" w:ascii="Times New Roman" w:hAnsi="Times New Roman" w:eastAsia="宋体" w:cs="Times New Roman"/>
                <w:color w:val="auto"/>
                <w:kern w:val="0"/>
                <w:szCs w:val="21"/>
                <w:lang w:val="en-US" w:eastAsia="zh-CN"/>
              </w:rPr>
            </w:pPr>
            <w:r>
              <w:rPr>
                <w:color w:val="auto"/>
                <w:highlight w:val="none"/>
              </w:rPr>
              <w:t>（1）</w:t>
            </w:r>
            <w:r>
              <w:rPr>
                <w:rFonts w:hint="eastAsia"/>
                <w:color w:val="auto"/>
                <w:highlight w:val="none"/>
                <w:lang w:val="en-US" w:eastAsia="zh-CN"/>
              </w:rPr>
              <w:t>规划</w:t>
            </w:r>
            <w:r>
              <w:rPr>
                <w:color w:val="auto"/>
                <w:highlight w:val="none"/>
              </w:rPr>
              <w:t>相符性</w:t>
            </w:r>
            <w:r>
              <w:rPr>
                <w:rFonts w:hint="eastAsia"/>
                <w:color w:val="auto"/>
                <w:highlight w:val="none"/>
              </w:rPr>
              <w:t>分析</w:t>
            </w:r>
          </w:p>
          <w:p w14:paraId="0253D1A0">
            <w:pPr>
              <w:autoSpaceDE w:val="0"/>
              <w:autoSpaceDN w:val="0"/>
              <w:adjustRightInd w:val="0"/>
              <w:snapToGrid w:val="0"/>
              <w:spacing w:line="360" w:lineRule="auto"/>
              <w:ind w:firstLine="420" w:firstLineChars="200"/>
              <w:jc w:val="left"/>
              <w:rPr>
                <w:rFonts w:hint="eastAsia"/>
                <w:b w:val="0"/>
                <w:bCs w:val="0"/>
                <w:color w:val="auto"/>
                <w:szCs w:val="21"/>
                <w:highlight w:val="none"/>
              </w:rPr>
            </w:pPr>
            <w:r>
              <w:rPr>
                <w:rFonts w:hint="eastAsia"/>
                <w:b w:val="0"/>
                <w:bCs w:val="0"/>
                <w:color w:val="auto"/>
                <w:szCs w:val="21"/>
                <w:highlight w:val="none"/>
              </w:rPr>
              <w:t>本项目位于江阴市</w:t>
            </w:r>
            <w:r>
              <w:rPr>
                <w:rFonts w:hint="eastAsia"/>
                <w:b w:val="0"/>
                <w:bCs w:val="0"/>
                <w:color w:val="auto"/>
                <w:szCs w:val="21"/>
                <w:highlight w:val="none"/>
                <w:lang w:val="en-US" w:eastAsia="zh-CN"/>
              </w:rPr>
              <w:t>南闸</w:t>
            </w:r>
            <w:r>
              <w:rPr>
                <w:rFonts w:hint="eastAsia"/>
                <w:b w:val="0"/>
                <w:bCs w:val="0"/>
                <w:color w:val="auto"/>
                <w:szCs w:val="21"/>
                <w:highlight w:val="none"/>
              </w:rPr>
              <w:t>街道河西路88号，位于</w:t>
            </w:r>
            <w:r>
              <w:rPr>
                <w:rFonts w:hint="eastAsia"/>
                <w:b w:val="0"/>
                <w:bCs w:val="0"/>
                <w:color w:val="auto"/>
                <w:szCs w:val="21"/>
                <w:highlight w:val="none"/>
                <w:lang w:val="en-US" w:eastAsia="zh-CN"/>
              </w:rPr>
              <w:t>南闸</w:t>
            </w:r>
            <w:r>
              <w:rPr>
                <w:rFonts w:hint="eastAsia"/>
                <w:b w:val="0"/>
                <w:bCs w:val="0"/>
                <w:color w:val="auto"/>
                <w:szCs w:val="21"/>
                <w:highlight w:val="none"/>
              </w:rPr>
              <w:t>街道工业园区内，符合用地规划要求。</w:t>
            </w:r>
            <w:r>
              <w:rPr>
                <w:rFonts w:hint="eastAsia"/>
                <w:b w:val="0"/>
                <w:bCs w:val="0"/>
                <w:color w:val="auto"/>
                <w:szCs w:val="21"/>
                <w:highlight w:val="none"/>
                <w:lang w:val="en-US" w:eastAsia="zh-CN"/>
              </w:rPr>
              <w:t>本项目为聚氨酯橡胶制品、酚醛压块搬迁项目，</w:t>
            </w:r>
            <w:r>
              <w:rPr>
                <w:rFonts w:hint="eastAsia" w:ascii="Times New Roman" w:hAnsi="Times New Roman" w:eastAsia="宋体" w:cs="Times New Roman"/>
                <w:b w:val="0"/>
                <w:bCs w:val="0"/>
                <w:color w:val="auto"/>
                <w:kern w:val="0"/>
                <w:szCs w:val="21"/>
                <w:lang w:val="en-US" w:eastAsia="zh-CN"/>
              </w:rPr>
              <w:t>主要</w:t>
            </w:r>
            <w:r>
              <w:rPr>
                <w:rFonts w:hint="eastAsia" w:cs="Times New Roman"/>
                <w:b w:val="0"/>
                <w:bCs w:val="0"/>
                <w:color w:val="auto"/>
                <w:kern w:val="0"/>
                <w:szCs w:val="21"/>
                <w:lang w:val="en-US" w:eastAsia="zh-CN"/>
              </w:rPr>
              <w:t>从事</w:t>
            </w:r>
            <w:r>
              <w:rPr>
                <w:rFonts w:hint="default" w:ascii="Times New Roman" w:hAnsi="Times New Roman" w:eastAsia="宋体" w:cs="Times New Roman"/>
                <w:b w:val="0"/>
                <w:bCs w:val="0"/>
                <w:color w:val="auto"/>
                <w:szCs w:val="21"/>
              </w:rPr>
              <w:t>聚氨酯橡胶制品、酚醛压块</w:t>
            </w:r>
            <w:r>
              <w:rPr>
                <w:rFonts w:hint="eastAsia" w:ascii="Times New Roman" w:hAnsi="Times New Roman" w:eastAsia="宋体" w:cs="Times New Roman"/>
                <w:b w:val="0"/>
                <w:bCs w:val="0"/>
                <w:color w:val="auto"/>
                <w:szCs w:val="21"/>
                <w:lang w:val="en-US" w:eastAsia="zh-CN"/>
              </w:rPr>
              <w:t>的生产，</w:t>
            </w:r>
            <w:r>
              <w:rPr>
                <w:rFonts w:hint="eastAsia"/>
                <w:b w:val="0"/>
                <w:bCs w:val="0"/>
                <w:color w:val="auto"/>
                <w:szCs w:val="21"/>
                <w:highlight w:val="none"/>
                <w:lang w:val="en-US" w:eastAsia="zh-CN"/>
              </w:rPr>
              <w:t>与</w:t>
            </w:r>
            <w:r>
              <w:rPr>
                <w:rFonts w:hint="eastAsia"/>
                <w:b w:val="0"/>
                <w:bCs w:val="0"/>
                <w:color w:val="auto"/>
                <w:szCs w:val="21"/>
                <w:highlight w:val="none"/>
              </w:rPr>
              <w:t>南闸街道工业园区</w:t>
            </w:r>
            <w:r>
              <w:rPr>
                <w:rFonts w:hint="eastAsia"/>
                <w:b w:val="0"/>
                <w:bCs w:val="0"/>
                <w:color w:val="auto"/>
                <w:szCs w:val="21"/>
                <w:highlight w:val="none"/>
                <w:lang w:val="en-US" w:eastAsia="zh-CN"/>
              </w:rPr>
              <w:t>发展</w:t>
            </w:r>
            <w:r>
              <w:rPr>
                <w:rFonts w:hint="eastAsia"/>
                <w:b w:val="0"/>
                <w:bCs w:val="0"/>
                <w:color w:val="auto"/>
                <w:highlight w:val="none"/>
              </w:rPr>
              <w:t>不相悖</w:t>
            </w:r>
            <w:r>
              <w:rPr>
                <w:rFonts w:hint="eastAsia"/>
                <w:b w:val="0"/>
                <w:bCs w:val="0"/>
                <w:color w:val="auto"/>
                <w:highlight w:val="none"/>
                <w:lang w:eastAsia="zh-CN"/>
              </w:rPr>
              <w:t>。</w:t>
            </w:r>
          </w:p>
          <w:p w14:paraId="7A1B5838">
            <w:pPr>
              <w:autoSpaceDE w:val="0"/>
              <w:autoSpaceDN w:val="0"/>
              <w:adjustRightInd w:val="0"/>
              <w:snapToGrid w:val="0"/>
              <w:spacing w:line="360" w:lineRule="auto"/>
              <w:ind w:firstLine="420" w:firstLineChars="200"/>
              <w:jc w:val="left"/>
              <w:rPr>
                <w:color w:val="auto"/>
                <w:kern w:val="0"/>
                <w:szCs w:val="21"/>
                <w:highlight w:val="none"/>
              </w:rPr>
            </w:pPr>
            <w:r>
              <w:rPr>
                <w:color w:val="auto"/>
                <w:kern w:val="0"/>
                <w:szCs w:val="21"/>
                <w:highlight w:val="none"/>
              </w:rPr>
              <w:t>（2）土地利用规划相符性</w:t>
            </w:r>
          </w:p>
          <w:p w14:paraId="06144B04">
            <w:pPr>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本项目位于</w:t>
            </w:r>
            <w:r>
              <w:rPr>
                <w:rFonts w:hint="eastAsia"/>
                <w:color w:val="auto"/>
                <w:kern w:val="0"/>
                <w:szCs w:val="21"/>
                <w:highlight w:val="none"/>
              </w:rPr>
              <w:t>江阴市南闸街道河西路88号</w:t>
            </w:r>
            <w:r>
              <w:rPr>
                <w:color w:val="auto"/>
                <w:kern w:val="0"/>
                <w:szCs w:val="21"/>
                <w:highlight w:val="none"/>
              </w:rPr>
              <w:t>，根据《</w:t>
            </w:r>
            <w:r>
              <w:rPr>
                <w:rFonts w:hint="eastAsia"/>
                <w:color w:val="auto"/>
                <w:kern w:val="0"/>
                <w:szCs w:val="21"/>
                <w:highlight w:val="none"/>
              </w:rPr>
              <w:t>江阴市南</w:t>
            </w:r>
            <w:r>
              <w:rPr>
                <w:rFonts w:hint="eastAsia"/>
                <w:color w:val="auto"/>
                <w:kern w:val="0"/>
                <w:szCs w:val="21"/>
                <w:highlight w:val="none"/>
                <w:lang w:val="en-US" w:eastAsia="zh-CN"/>
              </w:rPr>
              <w:t>闸</w:t>
            </w:r>
            <w:r>
              <w:rPr>
                <w:rFonts w:hint="eastAsia"/>
                <w:color w:val="auto"/>
                <w:kern w:val="0"/>
                <w:szCs w:val="21"/>
                <w:highlight w:val="none"/>
              </w:rPr>
              <w:t>街道工业园区</w:t>
            </w:r>
            <w:r>
              <w:rPr>
                <w:rFonts w:hint="eastAsia" w:ascii="Times New Roman" w:hAnsi="Times New Roman" w:eastAsia="宋体" w:cs="Times New Roman"/>
                <w:color w:val="auto"/>
                <w:kern w:val="0"/>
                <w:szCs w:val="21"/>
                <w:lang w:val="en-US" w:eastAsia="zh-CN"/>
              </w:rPr>
              <w:t>开发建设规划（2023~2035年）</w:t>
            </w:r>
            <w:r>
              <w:rPr>
                <w:rFonts w:hint="default" w:ascii="Times New Roman" w:hAnsi="Times New Roman" w:eastAsia="宋体" w:cs="Times New Roman"/>
                <w:color w:val="auto"/>
                <w:kern w:val="21"/>
                <w:szCs w:val="21"/>
                <w:highlight w:val="none"/>
              </w:rPr>
              <w:t>环境影响报告书</w:t>
            </w:r>
            <w:r>
              <w:rPr>
                <w:color w:val="auto"/>
                <w:kern w:val="0"/>
                <w:szCs w:val="21"/>
                <w:highlight w:val="none"/>
              </w:rPr>
              <w:t>》</w:t>
            </w:r>
            <w:r>
              <w:rPr>
                <w:rFonts w:hint="eastAsia"/>
                <w:color w:val="auto"/>
                <w:kern w:val="0"/>
                <w:szCs w:val="21"/>
                <w:highlight w:val="none"/>
              </w:rPr>
              <w:t>土地利用规划图</w:t>
            </w:r>
            <w:r>
              <w:rPr>
                <w:color w:val="auto"/>
                <w:kern w:val="0"/>
                <w:szCs w:val="21"/>
                <w:highlight w:val="none"/>
              </w:rPr>
              <w:t>，本地块用地性质为二类工业用地，符合用地规划要求。</w:t>
            </w:r>
          </w:p>
          <w:p w14:paraId="538E96DE">
            <w:pPr>
              <w:spacing w:line="360" w:lineRule="auto"/>
              <w:ind w:firstLine="420" w:firstLineChars="200"/>
              <w:rPr>
                <w:color w:val="auto"/>
                <w:highlight w:val="none"/>
              </w:rPr>
            </w:pPr>
            <w:r>
              <w:rPr>
                <w:rFonts w:hint="eastAsia"/>
                <w:color w:val="auto"/>
                <w:highlight w:val="none"/>
              </w:rPr>
              <w:t>（3）环境保护相符性分析</w:t>
            </w:r>
          </w:p>
          <w:p w14:paraId="203EA841">
            <w:pPr>
              <w:spacing w:line="360" w:lineRule="auto"/>
              <w:ind w:firstLine="420" w:firstLineChars="200"/>
              <w:rPr>
                <w:color w:val="auto"/>
                <w:highlight w:val="none"/>
              </w:rPr>
            </w:pPr>
            <w:r>
              <w:rPr>
                <w:rFonts w:hint="eastAsia"/>
                <w:color w:val="auto"/>
                <w:highlight w:val="none"/>
              </w:rPr>
              <w:t>项目建设地污水管网已接通，</w:t>
            </w:r>
            <w:r>
              <w:rPr>
                <w:rFonts w:hint="eastAsia"/>
                <w:color w:val="auto"/>
                <w:szCs w:val="21"/>
                <w:highlight w:val="none"/>
              </w:rPr>
              <w:t>本项目</w:t>
            </w:r>
            <w:r>
              <w:rPr>
                <w:rFonts w:hint="eastAsia"/>
                <w:color w:val="auto"/>
                <w:szCs w:val="21"/>
                <w:highlight w:val="none"/>
                <w:lang w:val="en-US" w:eastAsia="zh-CN"/>
              </w:rPr>
              <w:t>食堂废水经隔油池处理后与生活污水一起经化粪池处理后接管</w:t>
            </w:r>
            <w:r>
              <w:rPr>
                <w:rFonts w:hint="default" w:ascii="Times New Roman" w:hAnsi="Times New Roman" w:eastAsia="宋体" w:cs="Times New Roman"/>
                <w:color w:val="auto"/>
                <w:kern w:val="0"/>
                <w:szCs w:val="21"/>
                <w:highlight w:val="none"/>
                <w:lang w:val="en-US" w:eastAsia="zh-CN"/>
              </w:rPr>
              <w:t>江阴市恒通排水设施管理有限公司</w:t>
            </w:r>
            <w:r>
              <w:rPr>
                <w:rFonts w:hint="eastAsia" w:cs="Times New Roman"/>
                <w:color w:val="auto"/>
                <w:kern w:val="0"/>
                <w:szCs w:val="21"/>
                <w:highlight w:val="none"/>
                <w:lang w:val="en-US" w:eastAsia="zh-CN"/>
              </w:rPr>
              <w:t>，</w:t>
            </w:r>
            <w:r>
              <w:rPr>
                <w:rFonts w:hint="eastAsia"/>
                <w:color w:val="auto"/>
                <w:highlight w:val="none"/>
              </w:rPr>
              <w:t>不新增废水排污口，符合当地环保规划。</w:t>
            </w:r>
          </w:p>
          <w:p w14:paraId="02150F5D">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（4）与工业集中区规划环评审查意见相符性分析</w:t>
            </w:r>
          </w:p>
          <w:p w14:paraId="6D79C3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lang w:bidi="ar"/>
              </w:rPr>
            </w:pPr>
            <w:r>
              <w:rPr>
                <w:rFonts w:hint="default" w:ascii="Times New Roman" w:hAnsi="Times New Roman" w:eastAsia="宋体" w:cs="Times New Roman"/>
                <w:color w:val="auto"/>
                <w:lang w:bidi="ar"/>
              </w:rPr>
              <w:t>本项目符合《</w:t>
            </w:r>
            <w:r>
              <w:rPr>
                <w:rFonts w:hint="eastAsia" w:ascii="Times New Roman" w:hAnsi="Times New Roman" w:eastAsia="宋体" w:cs="Times New Roman"/>
                <w:color w:val="auto"/>
                <w:lang w:val="en-US" w:eastAsia="zh-CN" w:bidi="ar"/>
              </w:rPr>
              <w:t>关于江阴市南闸街道工业园区开发建设规划（2023-2035年）环境影响报告书的审查意见</w:t>
            </w:r>
            <w:r>
              <w:rPr>
                <w:rFonts w:hint="default" w:ascii="Times New Roman" w:hAnsi="Times New Roman" w:eastAsia="宋体" w:cs="Times New Roman"/>
                <w:color w:val="auto"/>
                <w:lang w:bidi="ar"/>
              </w:rPr>
              <w:t>》</w:t>
            </w:r>
            <w:r>
              <w:rPr>
                <w:rFonts w:hint="eastAsia" w:ascii="Times New Roman" w:hAnsi="Times New Roman" w:eastAsia="宋体" w:cs="Times New Roman"/>
                <w:color w:val="auto"/>
                <w:lang w:eastAsia="zh-CN" w:bidi="ar"/>
              </w:rPr>
              <w:t>（</w:t>
            </w:r>
            <w:r>
              <w:rPr>
                <w:rFonts w:hint="default" w:ascii="Times New Roman" w:hAnsi="Times New Roman" w:eastAsia="宋体" w:cs="Times New Roman"/>
                <w:color w:val="auto"/>
                <w:lang w:bidi="ar"/>
              </w:rPr>
              <w:t>澄</w:t>
            </w:r>
            <w:r>
              <w:rPr>
                <w:rFonts w:hint="eastAsia" w:ascii="Times New Roman" w:hAnsi="Times New Roman" w:eastAsia="宋体" w:cs="Times New Roman"/>
                <w:color w:val="auto"/>
                <w:lang w:val="en-US" w:eastAsia="zh-CN" w:bidi="ar"/>
              </w:rPr>
              <w:t>环发</w:t>
            </w:r>
            <w:r>
              <w:rPr>
                <w:rFonts w:hint="default" w:ascii="Times New Roman" w:hAnsi="Times New Roman" w:eastAsia="宋体" w:cs="Times New Roman"/>
                <w:color w:val="auto"/>
                <w:lang w:bidi="ar"/>
              </w:rPr>
              <w:t>〔20</w:t>
            </w:r>
            <w:r>
              <w:rPr>
                <w:rFonts w:hint="eastAsia" w:ascii="Times New Roman" w:hAnsi="Times New Roman" w:eastAsia="宋体" w:cs="Times New Roman"/>
                <w:color w:val="auto"/>
                <w:lang w:val="en-US" w:eastAsia="zh-CN" w:bidi="ar"/>
              </w:rPr>
              <w:t>24</w:t>
            </w:r>
            <w:r>
              <w:rPr>
                <w:rFonts w:hint="default" w:ascii="Times New Roman" w:hAnsi="Times New Roman" w:eastAsia="宋体" w:cs="Times New Roman"/>
                <w:color w:val="auto"/>
                <w:lang w:bidi="ar"/>
              </w:rPr>
              <w:t>〕4</w:t>
            </w:r>
            <w:r>
              <w:rPr>
                <w:rFonts w:hint="eastAsia" w:ascii="Times New Roman" w:hAnsi="Times New Roman" w:eastAsia="宋体" w:cs="Times New Roman"/>
                <w:color w:val="auto"/>
                <w:lang w:val="en-US" w:eastAsia="zh-CN" w:bidi="ar"/>
              </w:rPr>
              <w:t>7</w:t>
            </w:r>
            <w:r>
              <w:rPr>
                <w:rFonts w:hint="default" w:ascii="Times New Roman" w:hAnsi="Times New Roman" w:eastAsia="宋体" w:cs="Times New Roman"/>
                <w:color w:val="auto"/>
                <w:lang w:bidi="ar"/>
              </w:rPr>
              <w:t>号</w:t>
            </w:r>
            <w:r>
              <w:rPr>
                <w:rFonts w:hint="eastAsia" w:ascii="Times New Roman" w:hAnsi="Times New Roman" w:eastAsia="宋体" w:cs="Times New Roman"/>
                <w:color w:val="auto"/>
                <w:lang w:eastAsia="zh-CN" w:bidi="ar"/>
              </w:rPr>
              <w:t>）</w:t>
            </w:r>
            <w:r>
              <w:rPr>
                <w:rFonts w:hint="default" w:ascii="Times New Roman" w:hAnsi="Times New Roman" w:eastAsia="宋体" w:cs="Times New Roman"/>
                <w:color w:val="auto"/>
                <w:lang w:bidi="ar"/>
              </w:rPr>
              <w:t>中相关要求。</w:t>
            </w:r>
          </w:p>
          <w:p w14:paraId="1EC984C8">
            <w:pPr>
              <w:spacing w:line="360" w:lineRule="auto"/>
              <w:ind w:firstLine="420" w:firstLineChars="200"/>
              <w:rPr>
                <w:color w:val="auto"/>
                <w:highlight w:val="none"/>
              </w:rPr>
            </w:pPr>
            <w:r>
              <w:rPr>
                <w:rFonts w:hint="default" w:ascii="Times New Roman" w:hAnsi="Times New Roman" w:eastAsia="宋体" w:cs="Times New Roman"/>
                <w:color w:val="auto"/>
                <w:lang w:bidi="ar"/>
              </w:rPr>
              <w:t>综上所述，本项目建设符合规划和环境保护规划</w:t>
            </w:r>
            <w:r>
              <w:rPr>
                <w:rFonts w:hint="eastAsia" w:ascii="Times New Roman" w:hAnsi="Times New Roman" w:eastAsia="宋体" w:cs="Times New Roman"/>
                <w:color w:val="auto"/>
                <w:lang w:bidi="ar"/>
              </w:rPr>
              <w:t>。</w:t>
            </w:r>
          </w:p>
        </w:tc>
      </w:tr>
    </w:tbl>
    <w:p w14:paraId="4BB06578">
      <w:pPr>
        <w:spacing w:line="360" w:lineRule="auto"/>
        <w:outlineLvl w:val="0"/>
        <w:rPr>
          <w:rFonts w:eastAsia="黑体"/>
          <w:color w:val="auto"/>
          <w:sz w:val="30"/>
          <w:highlight w:val="none"/>
        </w:rPr>
        <w:sectPr>
          <w:footerReference r:id="rId4" w:type="default"/>
          <w:pgSz w:w="11906" w:h="16838"/>
          <w:pgMar w:top="1514" w:right="1531" w:bottom="1514"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493191BF">
      <w:pPr>
        <w:pStyle w:val="27"/>
        <w:jc w:val="center"/>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二、建设项目工程分析</w:t>
      </w:r>
    </w:p>
    <w:tbl>
      <w:tblPr>
        <w:tblStyle w:val="32"/>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637"/>
      </w:tblGrid>
      <w:tr w14:paraId="48320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423" w:type="dxa"/>
            <w:vAlign w:val="center"/>
          </w:tcPr>
          <w:p w14:paraId="0DB12E79">
            <w:pPr>
              <w:pStyle w:val="27"/>
              <w:adjustRightInd w:val="0"/>
              <w:snapToGrid w:val="0"/>
              <w:spacing w:before="0" w:beforeAutospacing="0" w:after="0" w:afterAutospacing="0"/>
              <w:jc w:val="center"/>
              <w:rPr>
                <w:rFonts w:hint="eastAsia" w:cs="宋体"/>
                <w:color w:val="auto"/>
                <w:szCs w:val="24"/>
                <w:highlight w:val="none"/>
              </w:rPr>
            </w:pPr>
            <w:r>
              <w:rPr>
                <w:rFonts w:hint="eastAsia" w:cs="宋体"/>
                <w:color w:val="auto"/>
                <w:sz w:val="21"/>
                <w:szCs w:val="21"/>
                <w:highlight w:val="none"/>
              </w:rPr>
              <w:t>建设内容</w:t>
            </w:r>
          </w:p>
        </w:tc>
        <w:tc>
          <w:tcPr>
            <w:tcW w:w="8637" w:type="dxa"/>
          </w:tcPr>
          <w:p w14:paraId="61508284">
            <w:pPr>
              <w:adjustRightInd w:val="0"/>
              <w:snapToGrid w:val="0"/>
              <w:spacing w:before="48" w:beforeLines="20" w:line="348" w:lineRule="auto"/>
              <w:rPr>
                <w:color w:val="auto"/>
                <w:highlight w:val="none"/>
              </w:rPr>
            </w:pPr>
            <w:r>
              <w:rPr>
                <w:color w:val="auto"/>
                <w:highlight w:val="none"/>
              </w:rPr>
              <w:t>1、工程概况</w:t>
            </w:r>
          </w:p>
          <w:p w14:paraId="68ABE262">
            <w:pPr>
              <w:keepNext w:val="0"/>
              <w:keepLines w:val="0"/>
              <w:suppressLineNumbers w:val="0"/>
              <w:spacing w:before="0" w:beforeAutospacing="0" w:after="0" w:afterAutospacing="0" w:line="360" w:lineRule="auto"/>
              <w:ind w:left="0" w:right="0" w:firstLine="420" w:firstLineChars="200"/>
              <w:rPr>
                <w:color w:val="auto"/>
                <w:highlight w:val="none"/>
              </w:rPr>
            </w:pPr>
            <w:r>
              <w:rPr>
                <w:rFonts w:hint="eastAsia"/>
                <w:color w:val="auto"/>
                <w:highlight w:val="none"/>
              </w:rPr>
              <w:t>江阴市南闸胶聚制品有限公司成立于</w:t>
            </w:r>
            <w:r>
              <w:rPr>
                <w:rFonts w:hint="eastAsia"/>
                <w:color w:val="auto"/>
                <w:highlight w:val="none"/>
                <w:lang w:val="en-US" w:eastAsia="zh-CN"/>
              </w:rPr>
              <w:t>1989</w:t>
            </w:r>
            <w:r>
              <w:rPr>
                <w:rFonts w:hint="eastAsia"/>
                <w:color w:val="auto"/>
                <w:highlight w:val="none"/>
              </w:rPr>
              <w:t>年0</w:t>
            </w:r>
            <w:r>
              <w:rPr>
                <w:rFonts w:hint="eastAsia"/>
                <w:color w:val="auto"/>
                <w:highlight w:val="none"/>
                <w:lang w:val="en-US" w:eastAsia="zh-CN"/>
              </w:rPr>
              <w:t>7</w:t>
            </w:r>
            <w:r>
              <w:rPr>
                <w:rFonts w:hint="eastAsia"/>
                <w:color w:val="auto"/>
                <w:highlight w:val="none"/>
              </w:rPr>
              <w:t>月25日，</w:t>
            </w:r>
            <w:r>
              <w:rPr>
                <w:rFonts w:hint="eastAsia"/>
                <w:color w:val="auto"/>
                <w:lang w:val="en-US" w:eastAsia="zh-CN"/>
              </w:rPr>
              <w:t>原</w:t>
            </w:r>
            <w:r>
              <w:rPr>
                <w:rFonts w:hint="eastAsia"/>
                <w:color w:val="auto"/>
              </w:rPr>
              <w:t>位于江阴市</w:t>
            </w:r>
            <w:r>
              <w:rPr>
                <w:rFonts w:hint="eastAsia"/>
                <w:color w:val="auto"/>
                <w:lang w:val="en-US" w:eastAsia="zh-CN"/>
              </w:rPr>
              <w:t>站西路353号，现整厂搬迁至</w:t>
            </w:r>
            <w:r>
              <w:rPr>
                <w:rFonts w:hint="default" w:ascii="Times New Roman" w:hAnsi="Times New Roman" w:cs="Times New Roman"/>
                <w:color w:val="auto"/>
                <w:highlight w:val="none"/>
              </w:rPr>
              <w:t>江阴市</w:t>
            </w:r>
            <w:r>
              <w:rPr>
                <w:rFonts w:hint="eastAsia" w:ascii="Times New Roman" w:hAnsi="Times New Roman" w:cs="Times New Roman"/>
                <w:color w:val="auto"/>
                <w:highlight w:val="none"/>
                <w:lang w:val="en-US" w:eastAsia="zh-CN"/>
              </w:rPr>
              <w:t>南闸街道河西路88号</w:t>
            </w:r>
            <w:r>
              <w:rPr>
                <w:rFonts w:hint="eastAsia" w:ascii="Times New Roman" w:hAnsi="Times New Roman" w:cs="Times New Roman"/>
                <w:color w:val="auto"/>
                <w:highlight w:val="none"/>
                <w:lang w:eastAsia="zh-CN"/>
              </w:rPr>
              <w:t>，</w:t>
            </w:r>
            <w:r>
              <w:rPr>
                <w:rFonts w:hint="eastAsia"/>
                <w:color w:val="auto"/>
                <w:lang w:val="en-US" w:eastAsia="zh-CN"/>
              </w:rPr>
              <w:t>主要从事聚氨酯橡胶制品、酚醛压块的制造</w:t>
            </w:r>
            <w:r>
              <w:rPr>
                <w:rFonts w:hint="eastAsia"/>
                <w:color w:val="auto"/>
              </w:rPr>
              <w:t>。</w:t>
            </w:r>
          </w:p>
          <w:p w14:paraId="678165DD">
            <w:pPr>
              <w:spacing w:line="360" w:lineRule="auto"/>
              <w:ind w:firstLine="420" w:firstLineChars="200"/>
              <w:rPr>
                <w:rFonts w:hint="eastAsia"/>
                <w:color w:val="auto"/>
                <w:lang w:val="en-US" w:eastAsia="zh-CN"/>
              </w:rPr>
            </w:pPr>
            <w:r>
              <w:rPr>
                <w:rFonts w:hint="eastAsia"/>
                <w:color w:val="auto"/>
                <w:highlight w:val="none"/>
              </w:rPr>
              <w:t>20</w:t>
            </w:r>
            <w:r>
              <w:rPr>
                <w:rFonts w:hint="eastAsia"/>
                <w:color w:val="auto"/>
                <w:highlight w:val="none"/>
                <w:lang w:val="en-US" w:eastAsia="zh-CN"/>
              </w:rPr>
              <w:t>06</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r>
              <w:rPr>
                <w:rFonts w:hint="eastAsia"/>
                <w:color w:val="auto"/>
                <w:highlight w:val="none"/>
                <w:lang w:val="en-US" w:eastAsia="zh-CN"/>
              </w:rPr>
              <w:t>年产10吨聚氨酯橡胶制品改建项目</w:t>
            </w:r>
            <w:r>
              <w:rPr>
                <w:rFonts w:hint="eastAsia"/>
                <w:color w:val="auto"/>
                <w:highlight w:val="none"/>
              </w:rPr>
              <w:t>》通过</w:t>
            </w:r>
            <w:r>
              <w:rPr>
                <w:rFonts w:hint="eastAsia"/>
                <w:color w:val="auto"/>
                <w:highlight w:val="none"/>
                <w:lang w:val="en-US" w:eastAsia="zh-CN"/>
              </w:rPr>
              <w:t>原无锡市行政审批服务中心</w:t>
            </w:r>
            <w:r>
              <w:rPr>
                <w:rFonts w:hint="eastAsia"/>
                <w:color w:val="auto"/>
                <w:highlight w:val="none"/>
              </w:rPr>
              <w:t>审批，新增产品产能为</w:t>
            </w:r>
            <w:r>
              <w:rPr>
                <w:rFonts w:hint="eastAsia"/>
                <w:color w:val="auto"/>
                <w:highlight w:val="none"/>
                <w:lang w:val="en-US" w:eastAsia="zh-CN"/>
              </w:rPr>
              <w:t>聚氨酯橡胶制品10吨</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该产品工艺已淘汰，</w:t>
            </w:r>
            <w:r>
              <w:rPr>
                <w:rFonts w:hint="eastAsia"/>
                <w:color w:val="auto"/>
                <w:lang w:val="en-US" w:eastAsia="zh-CN"/>
              </w:rPr>
              <w:t>且今后不再进行生产。</w:t>
            </w:r>
          </w:p>
          <w:p w14:paraId="2518C10A">
            <w:pPr>
              <w:spacing w:line="360" w:lineRule="auto"/>
              <w:ind w:firstLine="420" w:firstLineChars="200"/>
              <w:rPr>
                <w:color w:val="auto"/>
                <w:highlight w:val="none"/>
              </w:rPr>
            </w:pPr>
            <w:r>
              <w:rPr>
                <w:rFonts w:hint="eastAsia"/>
                <w:color w:val="auto"/>
                <w:highlight w:val="none"/>
              </w:rPr>
              <w:t>根据《关于全面清理整治环境保护违法违规建设项目的通知》（苏环委办【2015】26号）的要求，企业于2016年</w:t>
            </w:r>
            <w:r>
              <w:rPr>
                <w:rFonts w:hint="eastAsia"/>
                <w:color w:val="auto"/>
                <w:highlight w:val="none"/>
                <w:lang w:val="en-US" w:eastAsia="zh-CN"/>
              </w:rPr>
              <w:t>10</w:t>
            </w:r>
            <w:r>
              <w:rPr>
                <w:rFonts w:hint="eastAsia"/>
                <w:color w:val="auto"/>
                <w:highlight w:val="none"/>
              </w:rPr>
              <w:t>月完成《江阴市南闸胶聚制品有限公司环境保护自查评估报告》编制，并于2017年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19</w:t>
            </w:r>
            <w:r>
              <w:rPr>
                <w:rFonts w:hint="eastAsia"/>
                <w:color w:val="auto"/>
                <w:highlight w:val="none"/>
              </w:rPr>
              <w:t>日取得《关于建设项目纳入环保日常环境管理的告知函》（省厅编号：7</w:t>
            </w:r>
            <w:r>
              <w:rPr>
                <w:rFonts w:hint="eastAsia"/>
                <w:color w:val="auto"/>
                <w:highlight w:val="none"/>
                <w:lang w:val="en-US" w:eastAsia="zh-CN"/>
              </w:rPr>
              <w:t>180</w:t>
            </w:r>
            <w:r>
              <w:rPr>
                <w:rFonts w:hint="eastAsia"/>
                <w:color w:val="auto"/>
                <w:highlight w:val="none"/>
              </w:rPr>
              <w:t>），纳入日常环境管理，主要产品产能为</w:t>
            </w:r>
            <w:r>
              <w:rPr>
                <w:rFonts w:hint="eastAsia"/>
                <w:color w:val="auto"/>
                <w:highlight w:val="none"/>
                <w:lang w:val="en-US" w:eastAsia="zh-CN"/>
              </w:rPr>
              <w:t>聚氨酯橡胶制品25吨</w:t>
            </w:r>
            <w:r>
              <w:rPr>
                <w:rFonts w:hint="eastAsia"/>
                <w:color w:val="auto"/>
                <w:highlight w:val="none"/>
              </w:rPr>
              <w:t>/年、</w:t>
            </w:r>
            <w:r>
              <w:rPr>
                <w:rFonts w:hint="eastAsia"/>
                <w:color w:val="auto"/>
                <w:highlight w:val="none"/>
                <w:lang w:val="en-US" w:eastAsia="zh-CN"/>
              </w:rPr>
              <w:t>酚醛压块50吨</w:t>
            </w:r>
            <w:r>
              <w:rPr>
                <w:rFonts w:hint="eastAsia"/>
                <w:color w:val="auto"/>
                <w:highlight w:val="none"/>
              </w:rPr>
              <w:t>/年。</w:t>
            </w:r>
            <w:r>
              <w:rPr>
                <w:rFonts w:hint="eastAsia" w:ascii="Times New Roman" w:hAnsi="Times New Roman" w:eastAsia="宋体" w:cs="Times New Roman"/>
                <w:color w:val="auto"/>
                <w:highlight w:val="none"/>
                <w:lang w:val="en-US" w:eastAsia="zh-CN"/>
              </w:rPr>
              <w:t>公司目前已纳入排污许可登记管理，</w:t>
            </w:r>
            <w:r>
              <w:rPr>
                <w:rFonts w:hint="eastAsia"/>
                <w:color w:val="auto"/>
                <w:highlight w:val="none"/>
                <w:lang w:val="en-US" w:eastAsia="zh-CN"/>
              </w:rPr>
              <w:t>登记</w:t>
            </w:r>
            <w:r>
              <w:rPr>
                <w:rFonts w:hint="eastAsia"/>
                <w:color w:val="auto"/>
                <w:highlight w:val="none"/>
              </w:rPr>
              <w:t>编号为91320281142258015T001U</w:t>
            </w:r>
            <w:r>
              <w:rPr>
                <w:rFonts w:hint="eastAsia" w:ascii="Times New Roman" w:hAnsi="Times New Roman" w:eastAsia="宋体" w:cs="Times New Roman"/>
                <w:color w:val="auto"/>
                <w:highlight w:val="none"/>
                <w:lang w:val="en-US" w:eastAsia="zh-CN"/>
              </w:rPr>
              <w:t>，排污许可证有效期为2025年4月15日至2030年4月14日，目前在有效期内。</w:t>
            </w:r>
          </w:p>
          <w:p w14:paraId="7D78B5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color w:val="auto"/>
              </w:rPr>
            </w:pPr>
            <w:r>
              <w:rPr>
                <w:rFonts w:hint="default" w:ascii="Times New Roman" w:hAnsi="Times New Roman" w:eastAsia="宋体" w:cs="Times New Roman"/>
                <w:color w:val="auto"/>
                <w:sz w:val="21"/>
                <w:szCs w:val="21"/>
                <w:lang w:val="en-US" w:eastAsia="zh-CN"/>
              </w:rPr>
              <w:t>现为</w:t>
            </w:r>
            <w:r>
              <w:rPr>
                <w:rFonts w:hint="default" w:ascii="Times New Roman" w:hAnsi="Times New Roman" w:cs="Times New Roman"/>
                <w:color w:val="auto"/>
                <w:sz w:val="21"/>
                <w:szCs w:val="21"/>
                <w:lang w:val="en-US" w:eastAsia="zh-CN"/>
              </w:rPr>
              <w:t>满足</w:t>
            </w:r>
            <w:r>
              <w:rPr>
                <w:rFonts w:hint="eastAsia" w:ascii="Times New Roman" w:hAnsi="Times New Roman" w:cs="Times New Roman"/>
                <w:color w:val="auto"/>
                <w:sz w:val="21"/>
                <w:szCs w:val="21"/>
                <w:lang w:val="en-US" w:eastAsia="zh-CN"/>
              </w:rPr>
              <w:t>公司</w:t>
            </w:r>
            <w:r>
              <w:rPr>
                <w:rFonts w:hint="default" w:ascii="Times New Roman" w:hAnsi="Times New Roman" w:cs="Times New Roman"/>
                <w:color w:val="auto"/>
                <w:highlight w:val="none"/>
              </w:rPr>
              <w:t>发展需求，拟</w:t>
            </w:r>
            <w:r>
              <w:rPr>
                <w:rFonts w:hint="eastAsia"/>
                <w:color w:val="auto"/>
                <w:lang w:val="en-US" w:eastAsia="zh-CN"/>
              </w:rPr>
              <w:t>整厂搬迁至</w:t>
            </w:r>
            <w:r>
              <w:rPr>
                <w:rFonts w:hint="default" w:ascii="Times New Roman" w:hAnsi="Times New Roman" w:cs="Times New Roman"/>
                <w:color w:val="auto"/>
                <w:highlight w:val="none"/>
              </w:rPr>
              <w:t>江阴市</w:t>
            </w:r>
            <w:r>
              <w:rPr>
                <w:rFonts w:hint="eastAsia" w:ascii="Times New Roman" w:hAnsi="Times New Roman" w:cs="Times New Roman"/>
                <w:color w:val="auto"/>
                <w:highlight w:val="none"/>
                <w:lang w:val="en-US" w:eastAsia="zh-CN"/>
              </w:rPr>
              <w:t>南闸街道河西路88号</w:t>
            </w:r>
            <w:r>
              <w:rPr>
                <w:rFonts w:hint="default" w:ascii="Times New Roman" w:hAnsi="Times New Roman" w:cs="Times New Roman"/>
                <w:color w:val="auto"/>
                <w:highlight w:val="none"/>
              </w:rPr>
              <w:t>，</w:t>
            </w:r>
            <w:r>
              <w:rPr>
                <w:rFonts w:hint="eastAsia"/>
                <w:color w:val="auto"/>
                <w:lang w:val="en-US" w:eastAsia="zh-CN"/>
              </w:rPr>
              <w:t>租用江阴市南闸街道南闸村股份经济合作社厂房1270平方米进行建设</w:t>
            </w:r>
            <w:r>
              <w:rPr>
                <w:rFonts w:hint="eastAsia"/>
                <w:color w:val="auto"/>
              </w:rPr>
              <w:t>，</w:t>
            </w:r>
            <w:r>
              <w:rPr>
                <w:rFonts w:hint="eastAsia"/>
                <w:color w:val="auto"/>
                <w:lang w:val="en-US" w:eastAsia="zh-CN"/>
              </w:rPr>
              <w:t>搬迁液压机、烘箱、钻床等设备共计14台套，购置国产烘箱、钻床、加工中心及相关配套设备共计26台套，项目建成后年产聚氨酯橡胶制品25吨、酚醛压块50吨（原产能不变）。</w:t>
            </w:r>
          </w:p>
          <w:p w14:paraId="1D06B52F">
            <w:pPr>
              <w:spacing w:line="360" w:lineRule="auto"/>
              <w:ind w:firstLine="420" w:firstLineChars="200"/>
              <w:rPr>
                <w:color w:val="auto"/>
                <w:highlight w:val="none"/>
              </w:rPr>
            </w:pPr>
            <w:r>
              <w:rPr>
                <w:color w:val="auto"/>
                <w:highlight w:val="none"/>
              </w:rPr>
              <w:t>根据</w:t>
            </w:r>
            <w:r>
              <w:rPr>
                <w:rFonts w:hint="eastAsia" w:ascii="Times New Roman" w:hAnsi="Times New Roman" w:eastAsia="宋体" w:cs="Times New Roman"/>
                <w:color w:val="auto"/>
                <w:highlight w:val="none"/>
                <w:lang w:val="zh-CN"/>
              </w:rPr>
              <w:t>《</w:t>
            </w:r>
            <w:r>
              <w:rPr>
                <w:rFonts w:hint="eastAsia" w:ascii="Times New Roman" w:hAnsi="Times New Roman" w:eastAsia="宋体" w:cs="Times New Roman"/>
                <w:color w:val="auto"/>
                <w:highlight w:val="none"/>
                <w:lang w:val="en-US" w:eastAsia="zh-CN"/>
              </w:rPr>
              <w:t>中华人民共和国生态环境法典</w:t>
            </w:r>
            <w:r>
              <w:rPr>
                <w:rFonts w:hint="eastAsia" w:ascii="Times New Roman" w:hAnsi="Times New Roman" w:eastAsia="宋体" w:cs="Times New Roman"/>
                <w:color w:val="auto"/>
                <w:highlight w:val="none"/>
                <w:lang w:val="zh-CN"/>
              </w:rPr>
              <w:t>》（</w:t>
            </w:r>
            <w:r>
              <w:rPr>
                <w:rFonts w:hint="eastAsia" w:ascii="Times New Roman" w:hAnsi="Times New Roman" w:eastAsia="宋体" w:cs="Times New Roman"/>
                <w:color w:val="auto"/>
                <w:highlight w:val="none"/>
                <w:lang w:val="en-US" w:eastAsia="zh-CN"/>
              </w:rPr>
              <w:t>2026年3月12日第十四届全国人民代表大会第四次会议通过，2026年8月15日起实施）</w:t>
            </w:r>
            <w:r>
              <w:rPr>
                <w:color w:val="auto"/>
                <w:highlight w:val="none"/>
              </w:rPr>
              <w:t>、《建设项目环境保护管理条例》，建设过程中或者建成投产后可能对环境产生影响的新建、扩建、改建、迁建、技术改造项目及区域开发建设项目，必须进行环境影响评价。根据《建设项目环境影响评价分类管理名录</w:t>
            </w:r>
            <w:r>
              <w:rPr>
                <w:rFonts w:hint="eastAsia"/>
                <w:color w:val="auto"/>
                <w:highlight w:val="none"/>
              </w:rPr>
              <w:t>（2021年版）</w:t>
            </w:r>
            <w:r>
              <w:rPr>
                <w:color w:val="auto"/>
                <w:highlight w:val="none"/>
              </w:rPr>
              <w:t>》（生态环境部令第</w:t>
            </w:r>
            <w:r>
              <w:rPr>
                <w:rFonts w:hint="eastAsia"/>
                <w:color w:val="auto"/>
                <w:highlight w:val="none"/>
              </w:rPr>
              <w:t>16</w:t>
            </w:r>
            <w:r>
              <w:rPr>
                <w:color w:val="auto"/>
                <w:highlight w:val="none"/>
              </w:rPr>
              <w:t>号，20</w:t>
            </w:r>
            <w:r>
              <w:rPr>
                <w:rFonts w:hint="eastAsia"/>
                <w:color w:val="auto"/>
                <w:highlight w:val="none"/>
              </w:rPr>
              <w:t>21</w:t>
            </w:r>
            <w:r>
              <w:rPr>
                <w:color w:val="auto"/>
                <w:highlight w:val="none"/>
              </w:rPr>
              <w:t>年</w:t>
            </w:r>
            <w:r>
              <w:rPr>
                <w:rFonts w:hint="eastAsia"/>
                <w:color w:val="auto"/>
                <w:highlight w:val="none"/>
              </w:rPr>
              <w:t>1月1日起</w:t>
            </w:r>
            <w:r>
              <w:rPr>
                <w:color w:val="auto"/>
                <w:highlight w:val="none"/>
              </w:rPr>
              <w:t>施行），本项目属</w:t>
            </w:r>
            <w:r>
              <w:rPr>
                <w:rFonts w:hint="eastAsia" w:ascii="宋体" w:hAnsi="宋体" w:cs="宋体"/>
                <w:color w:val="auto"/>
                <w:highlight w:val="none"/>
              </w:rPr>
              <w:t>于“</w:t>
            </w:r>
            <w:r>
              <w:rPr>
                <w:rFonts w:hint="eastAsia"/>
                <w:color w:val="000000" w:themeColor="text1"/>
                <w:szCs w:val="21"/>
                <w:highlight w:val="none"/>
                <w14:textFill>
                  <w14:solidFill>
                    <w14:schemeClr w14:val="tx1"/>
                  </w14:solidFill>
                </w14:textFill>
              </w:rPr>
              <w:t>二十六、橡胶和塑料制品业29</w:t>
            </w:r>
            <w:r>
              <w:rPr>
                <w:rFonts w:hint="eastAsia"/>
                <w:color w:val="auto"/>
                <w:highlight w:val="none"/>
              </w:rPr>
              <w:t>”</w:t>
            </w:r>
            <w:r>
              <w:rPr>
                <w:color w:val="auto"/>
                <w:highlight w:val="none"/>
              </w:rPr>
              <w:t>中</w:t>
            </w:r>
            <w:r>
              <w:rPr>
                <w:rFonts w:hint="eastAsia"/>
                <w:color w:val="auto"/>
                <w:highlight w:val="none"/>
              </w:rPr>
              <w:t>“</w:t>
            </w:r>
            <w:r>
              <w:rPr>
                <w:rFonts w:hint="eastAsia"/>
                <w:color w:val="000000" w:themeColor="text1"/>
                <w:szCs w:val="21"/>
                <w:highlight w:val="none"/>
                <w:lang w:val="en-US" w:eastAsia="zh-CN"/>
                <w14:textFill>
                  <w14:solidFill>
                    <w14:schemeClr w14:val="tx1"/>
                  </w14:solidFill>
                </w14:textFill>
              </w:rPr>
              <w:t>52橡胶制品业291”中“</w:t>
            </w:r>
            <w:r>
              <w:rPr>
                <w:color w:val="auto"/>
                <w:highlight w:val="none"/>
              </w:rPr>
              <w:t>其他</w:t>
            </w:r>
            <w:r>
              <w:rPr>
                <w:rFonts w:hint="eastAsia"/>
                <w:color w:val="auto"/>
                <w:highlight w:val="none"/>
              </w:rPr>
              <w:t>”和</w:t>
            </w:r>
            <w:r>
              <w:rPr>
                <w:rFonts w:hint="eastAsia" w:ascii="宋体" w:hAnsi="宋体" w:cs="宋体"/>
                <w:color w:val="auto"/>
                <w:highlight w:val="none"/>
              </w:rPr>
              <w:t>“</w:t>
            </w:r>
            <w:r>
              <w:rPr>
                <w:rFonts w:hint="eastAsia"/>
                <w:color w:val="000000" w:themeColor="text1"/>
                <w:szCs w:val="21"/>
                <w:highlight w:val="none"/>
                <w14:textFill>
                  <w14:solidFill>
                    <w14:schemeClr w14:val="tx1"/>
                  </w14:solidFill>
                </w14:textFill>
              </w:rPr>
              <w:t>二十六、橡胶和塑料制品业29</w:t>
            </w:r>
            <w:r>
              <w:rPr>
                <w:rFonts w:hint="eastAsia"/>
                <w:color w:val="auto"/>
                <w:highlight w:val="none"/>
              </w:rPr>
              <w:t>”</w:t>
            </w:r>
            <w:r>
              <w:rPr>
                <w:color w:val="auto"/>
                <w:highlight w:val="none"/>
              </w:rPr>
              <w:t>中</w:t>
            </w:r>
            <w:r>
              <w:rPr>
                <w:rFonts w:hint="eastAsia"/>
                <w:color w:val="auto"/>
                <w:highlight w:val="none"/>
              </w:rPr>
              <w:t>“</w:t>
            </w:r>
            <w:r>
              <w:rPr>
                <w:rFonts w:hint="eastAsia"/>
                <w:color w:val="auto"/>
                <w:highlight w:val="none"/>
                <w:lang w:val="en-US" w:eastAsia="zh-CN"/>
              </w:rPr>
              <w:t>53塑料制品业292”</w:t>
            </w:r>
            <w:r>
              <w:rPr>
                <w:rFonts w:hint="eastAsia"/>
                <w:color w:val="auto"/>
                <w:highlight w:val="none"/>
              </w:rPr>
              <w:t>中</w:t>
            </w:r>
            <w:r>
              <w:rPr>
                <w:rFonts w:hint="eastAsia"/>
                <w:color w:val="auto"/>
                <w:highlight w:val="none"/>
                <w:lang w:eastAsia="zh-CN"/>
              </w:rPr>
              <w:t>“</w:t>
            </w:r>
            <w:r>
              <w:rPr>
                <w:rFonts w:hint="eastAsia"/>
                <w:color w:val="auto"/>
                <w:highlight w:val="none"/>
              </w:rPr>
              <w:t>其他</w:t>
            </w:r>
            <w:r>
              <w:rPr>
                <w:rFonts w:hint="eastAsia"/>
                <w:color w:val="000000" w:themeColor="text1"/>
                <w:szCs w:val="21"/>
                <w:highlight w:val="none"/>
                <w14:textFill>
                  <w14:solidFill>
                    <w14:schemeClr w14:val="tx1"/>
                  </w14:solidFill>
                </w14:textFill>
              </w:rPr>
              <w:t>（年用非溶剂型低VOCs含量涂料10吨以下的除外）</w:t>
            </w:r>
            <w:r>
              <w:rPr>
                <w:rFonts w:hint="eastAsia"/>
                <w:color w:val="auto"/>
                <w:highlight w:val="none"/>
              </w:rPr>
              <w:t>”，</w:t>
            </w:r>
            <w:r>
              <w:rPr>
                <w:color w:val="auto"/>
                <w:highlight w:val="none"/>
              </w:rPr>
              <w:t>应编制环境影响报告表</w:t>
            </w:r>
            <w:r>
              <w:rPr>
                <w:rFonts w:hint="eastAsia"/>
                <w:color w:val="auto"/>
                <w:highlight w:val="none"/>
              </w:rPr>
              <w:t>；故本项目编制</w:t>
            </w:r>
            <w:r>
              <w:rPr>
                <w:color w:val="auto"/>
                <w:highlight w:val="none"/>
              </w:rPr>
              <w:t>环境影响报告表。建设单位</w:t>
            </w:r>
            <w:r>
              <w:rPr>
                <w:rFonts w:hint="eastAsia"/>
                <w:color w:val="auto"/>
                <w:highlight w:val="none"/>
              </w:rPr>
              <w:t>江阴市南闸胶聚制品有限公司</w:t>
            </w:r>
            <w:r>
              <w:rPr>
                <w:color w:val="auto"/>
                <w:highlight w:val="none"/>
              </w:rPr>
              <w:t>委托南京源恒环境研究所有限公司开展该项目环境影响评价工作。我公司接受委托后，环评工作组进行了实地踏勘和资料收集，在工程分析的基础上，编制了本环境影响报告表。</w:t>
            </w:r>
          </w:p>
          <w:p w14:paraId="25619582">
            <w:pPr>
              <w:adjustRightInd w:val="0"/>
              <w:snapToGrid w:val="0"/>
              <w:spacing w:line="348" w:lineRule="auto"/>
              <w:rPr>
                <w:color w:val="auto"/>
                <w:highlight w:val="none"/>
              </w:rPr>
            </w:pPr>
            <w:r>
              <w:rPr>
                <w:rFonts w:hint="eastAsia"/>
                <w:color w:val="auto"/>
                <w:highlight w:val="none"/>
              </w:rPr>
              <w:t>2、</w:t>
            </w:r>
            <w:r>
              <w:rPr>
                <w:color w:val="auto"/>
                <w:highlight w:val="none"/>
              </w:rPr>
              <w:t>工程内容及建设规模</w:t>
            </w:r>
          </w:p>
          <w:p w14:paraId="2BB15001">
            <w:pPr>
              <w:adjustRightInd w:val="0"/>
              <w:snapToGrid w:val="0"/>
              <w:spacing w:line="360" w:lineRule="auto"/>
              <w:ind w:firstLine="420" w:firstLineChars="200"/>
              <w:rPr>
                <w:color w:val="auto"/>
                <w:highlight w:val="none"/>
              </w:rPr>
            </w:pPr>
            <w:r>
              <w:rPr>
                <w:color w:val="auto"/>
                <w:highlight w:val="none"/>
              </w:rPr>
              <w:t>本项目</w:t>
            </w:r>
            <w:r>
              <w:rPr>
                <w:rFonts w:hint="eastAsia"/>
                <w:color w:val="auto"/>
                <w:highlight w:val="none"/>
              </w:rPr>
              <w:t>利用现有</w:t>
            </w:r>
            <w:r>
              <w:rPr>
                <w:color w:val="auto"/>
                <w:highlight w:val="none"/>
              </w:rPr>
              <w:t>厂房进行建设，工程内容主要为</w:t>
            </w:r>
            <w:r>
              <w:rPr>
                <w:rFonts w:hint="eastAsia"/>
                <w:color w:val="auto"/>
                <w:highlight w:val="none"/>
              </w:rPr>
              <w:t>厂区内部适应性改造、新设备购置</w:t>
            </w:r>
            <w:r>
              <w:rPr>
                <w:color w:val="auto"/>
                <w:highlight w:val="none"/>
              </w:rPr>
              <w:t>、安装和调试等环节，公用、辅助工程和环保工程配套设施完善等。主体工程及产品方案见表</w:t>
            </w:r>
            <w:r>
              <w:rPr>
                <w:rFonts w:hint="eastAsia"/>
                <w:color w:val="auto"/>
                <w:highlight w:val="none"/>
              </w:rPr>
              <w:t>2</w:t>
            </w:r>
            <w:r>
              <w:rPr>
                <w:color w:val="auto"/>
                <w:highlight w:val="none"/>
              </w:rPr>
              <w:t>-1，公用和辅助工程见表</w:t>
            </w:r>
            <w:r>
              <w:rPr>
                <w:rFonts w:hint="eastAsia"/>
                <w:color w:val="auto"/>
                <w:highlight w:val="none"/>
              </w:rPr>
              <w:t>2</w:t>
            </w:r>
            <w:r>
              <w:rPr>
                <w:color w:val="auto"/>
                <w:highlight w:val="none"/>
              </w:rPr>
              <w:t>-</w:t>
            </w:r>
            <w:r>
              <w:rPr>
                <w:rFonts w:hint="eastAsia"/>
                <w:color w:val="auto"/>
                <w:highlight w:val="none"/>
              </w:rPr>
              <w:t>3</w:t>
            </w:r>
            <w:r>
              <w:rPr>
                <w:color w:val="auto"/>
                <w:highlight w:val="none"/>
              </w:rPr>
              <w:t>。</w:t>
            </w:r>
          </w:p>
          <w:p w14:paraId="47E5A2CA">
            <w:pPr>
              <w:adjustRightInd w:val="0"/>
              <w:snapToGrid w:val="0"/>
              <w:jc w:val="center"/>
              <w:rPr>
                <w:color w:val="auto"/>
                <w:highlight w:val="none"/>
              </w:rPr>
            </w:pPr>
          </w:p>
          <w:p w14:paraId="1329EC09">
            <w:pPr>
              <w:adjustRightInd w:val="0"/>
              <w:snapToGrid w:val="0"/>
              <w:jc w:val="center"/>
              <w:rPr>
                <w:color w:val="auto"/>
                <w:highlight w:val="none"/>
              </w:rPr>
            </w:pPr>
          </w:p>
          <w:p w14:paraId="4C56FD8B">
            <w:pPr>
              <w:adjustRightInd w:val="0"/>
              <w:snapToGrid w:val="0"/>
              <w:jc w:val="center"/>
              <w:rPr>
                <w:color w:val="auto"/>
                <w:highlight w:val="none"/>
              </w:rPr>
            </w:pPr>
            <w:r>
              <w:rPr>
                <w:color w:val="auto"/>
                <w:highlight w:val="none"/>
              </w:rPr>
              <w:t>表</w:t>
            </w:r>
            <w:r>
              <w:rPr>
                <w:rFonts w:hint="eastAsia"/>
                <w:color w:val="auto"/>
                <w:highlight w:val="none"/>
              </w:rPr>
              <w:t>2</w:t>
            </w:r>
            <w:r>
              <w:rPr>
                <w:color w:val="auto"/>
                <w:highlight w:val="none"/>
              </w:rPr>
              <w:t>-1 项目主体工程及产品方案</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7"/>
              <w:gridCol w:w="1224"/>
              <w:gridCol w:w="948"/>
              <w:gridCol w:w="1221"/>
              <w:gridCol w:w="1260"/>
              <w:gridCol w:w="1401"/>
              <w:gridCol w:w="908"/>
              <w:gridCol w:w="959"/>
            </w:tblGrid>
            <w:tr w14:paraId="43622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95" w:type="pct"/>
                  <w:vMerge w:val="restart"/>
                  <w:tcBorders>
                    <w:top w:val="single" w:color="auto" w:sz="12" w:space="0"/>
                    <w:bottom w:val="single" w:color="auto" w:sz="12" w:space="0"/>
                  </w:tcBorders>
                  <w:tcMar>
                    <w:left w:w="28" w:type="dxa"/>
                    <w:right w:w="28" w:type="dxa"/>
                  </w:tcMar>
                  <w:vAlign w:val="center"/>
                </w:tcPr>
                <w:p w14:paraId="4049ACC4">
                  <w:pPr>
                    <w:spacing w:line="240" w:lineRule="exact"/>
                    <w:jc w:val="center"/>
                    <w:rPr>
                      <w:color w:val="auto"/>
                      <w:szCs w:val="21"/>
                      <w:highlight w:val="none"/>
                    </w:rPr>
                  </w:pPr>
                  <w:r>
                    <w:rPr>
                      <w:color w:val="auto"/>
                      <w:szCs w:val="21"/>
                      <w:highlight w:val="none"/>
                    </w:rPr>
                    <w:t>序号</w:t>
                  </w:r>
                </w:p>
              </w:tc>
              <w:tc>
                <w:tcPr>
                  <w:tcW w:w="727" w:type="pct"/>
                  <w:vMerge w:val="restart"/>
                  <w:tcBorders>
                    <w:top w:val="single" w:color="auto" w:sz="12" w:space="0"/>
                    <w:bottom w:val="single" w:color="auto" w:sz="12" w:space="0"/>
                  </w:tcBorders>
                  <w:vAlign w:val="center"/>
                </w:tcPr>
                <w:p w14:paraId="6575AAED">
                  <w:pPr>
                    <w:spacing w:line="240" w:lineRule="exact"/>
                    <w:jc w:val="center"/>
                    <w:rPr>
                      <w:color w:val="auto"/>
                      <w:szCs w:val="21"/>
                      <w:highlight w:val="none"/>
                    </w:rPr>
                  </w:pPr>
                  <w:r>
                    <w:rPr>
                      <w:color w:val="auto"/>
                      <w:szCs w:val="21"/>
                      <w:highlight w:val="none"/>
                    </w:rPr>
                    <w:t>工程名称(车间生产装置或生产线）</w:t>
                  </w:r>
                </w:p>
              </w:tc>
              <w:tc>
                <w:tcPr>
                  <w:tcW w:w="1288" w:type="pct"/>
                  <w:gridSpan w:val="2"/>
                  <w:vMerge w:val="restart"/>
                  <w:tcBorders>
                    <w:top w:val="single" w:color="auto" w:sz="12" w:space="0"/>
                    <w:bottom w:val="single" w:color="auto" w:sz="12" w:space="0"/>
                  </w:tcBorders>
                  <w:vAlign w:val="center"/>
                </w:tcPr>
                <w:p w14:paraId="6E2B2A20">
                  <w:pPr>
                    <w:spacing w:line="240" w:lineRule="exact"/>
                    <w:jc w:val="center"/>
                    <w:rPr>
                      <w:color w:val="auto"/>
                      <w:szCs w:val="21"/>
                      <w:highlight w:val="none"/>
                    </w:rPr>
                  </w:pPr>
                  <w:r>
                    <w:rPr>
                      <w:color w:val="auto"/>
                      <w:szCs w:val="21"/>
                      <w:highlight w:val="none"/>
                    </w:rPr>
                    <w:t>产品名称</w:t>
                  </w:r>
                </w:p>
                <w:p w14:paraId="08FBFA46">
                  <w:pPr>
                    <w:spacing w:line="240" w:lineRule="exact"/>
                    <w:jc w:val="center"/>
                    <w:rPr>
                      <w:color w:val="auto"/>
                      <w:szCs w:val="21"/>
                      <w:highlight w:val="none"/>
                    </w:rPr>
                  </w:pPr>
                  <w:r>
                    <w:rPr>
                      <w:color w:val="auto"/>
                      <w:szCs w:val="21"/>
                      <w:highlight w:val="none"/>
                    </w:rPr>
                    <w:t>及规格</w:t>
                  </w:r>
                </w:p>
              </w:tc>
              <w:tc>
                <w:tcPr>
                  <w:tcW w:w="2119" w:type="pct"/>
                  <w:gridSpan w:val="3"/>
                  <w:tcBorders>
                    <w:top w:val="single" w:color="auto" w:sz="12" w:space="0"/>
                    <w:bottom w:val="single" w:color="auto" w:sz="4" w:space="0"/>
                  </w:tcBorders>
                  <w:vAlign w:val="center"/>
                </w:tcPr>
                <w:p w14:paraId="45BD1197">
                  <w:pPr>
                    <w:spacing w:line="240" w:lineRule="exact"/>
                    <w:jc w:val="center"/>
                    <w:rPr>
                      <w:rFonts w:hint="eastAsia" w:eastAsia="宋体"/>
                      <w:color w:val="auto"/>
                      <w:szCs w:val="21"/>
                      <w:highlight w:val="none"/>
                      <w:lang w:eastAsia="zh-CN"/>
                    </w:rPr>
                  </w:pPr>
                  <w:r>
                    <w:rPr>
                      <w:color w:val="auto"/>
                      <w:szCs w:val="21"/>
                      <w:highlight w:val="none"/>
                    </w:rPr>
                    <w:t>设计能力</w:t>
                  </w:r>
                  <w:r>
                    <w:rPr>
                      <w:rFonts w:hint="eastAsia"/>
                      <w:color w:val="auto"/>
                      <w:szCs w:val="21"/>
                      <w:highlight w:val="none"/>
                      <w:lang w:eastAsia="zh-CN"/>
                    </w:rPr>
                    <w:t>（</w:t>
                  </w:r>
                  <w:r>
                    <w:rPr>
                      <w:rFonts w:hint="eastAsia"/>
                      <w:color w:val="auto"/>
                      <w:szCs w:val="21"/>
                      <w:highlight w:val="none"/>
                      <w:lang w:val="en-US" w:eastAsia="zh-CN"/>
                    </w:rPr>
                    <w:t>t/a</w:t>
                  </w:r>
                  <w:r>
                    <w:rPr>
                      <w:rFonts w:hint="eastAsia"/>
                      <w:color w:val="auto"/>
                      <w:szCs w:val="21"/>
                      <w:highlight w:val="none"/>
                      <w:lang w:eastAsia="zh-CN"/>
                    </w:rPr>
                    <w:t>）</w:t>
                  </w:r>
                </w:p>
              </w:tc>
              <w:tc>
                <w:tcPr>
                  <w:tcW w:w="569" w:type="pct"/>
                  <w:vMerge w:val="restart"/>
                  <w:tcBorders>
                    <w:top w:val="single" w:color="auto" w:sz="12" w:space="0"/>
                    <w:bottom w:val="single" w:color="auto" w:sz="12" w:space="0"/>
                  </w:tcBorders>
                  <w:tcMar>
                    <w:left w:w="28" w:type="dxa"/>
                    <w:right w:w="28" w:type="dxa"/>
                  </w:tcMar>
                  <w:vAlign w:val="center"/>
                </w:tcPr>
                <w:p w14:paraId="0158B69C">
                  <w:pPr>
                    <w:spacing w:line="240" w:lineRule="exact"/>
                    <w:jc w:val="center"/>
                    <w:rPr>
                      <w:color w:val="auto"/>
                      <w:szCs w:val="21"/>
                      <w:highlight w:val="none"/>
                    </w:rPr>
                  </w:pPr>
                  <w:r>
                    <w:rPr>
                      <w:color w:val="auto"/>
                      <w:szCs w:val="21"/>
                      <w:highlight w:val="none"/>
                    </w:rPr>
                    <w:t>年运行时数</w:t>
                  </w:r>
                </w:p>
              </w:tc>
            </w:tr>
            <w:tr w14:paraId="0562B0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95" w:type="pct"/>
                  <w:vMerge w:val="continue"/>
                  <w:tcBorders>
                    <w:top w:val="single" w:color="auto" w:sz="4" w:space="0"/>
                    <w:bottom w:val="single" w:color="auto" w:sz="4" w:space="0"/>
                  </w:tcBorders>
                  <w:tcMar>
                    <w:left w:w="28" w:type="dxa"/>
                    <w:right w:w="28" w:type="dxa"/>
                  </w:tcMar>
                  <w:vAlign w:val="center"/>
                </w:tcPr>
                <w:p w14:paraId="28C8F1E0">
                  <w:pPr>
                    <w:spacing w:line="240" w:lineRule="exact"/>
                    <w:jc w:val="center"/>
                    <w:rPr>
                      <w:color w:val="auto"/>
                      <w:szCs w:val="21"/>
                      <w:highlight w:val="none"/>
                    </w:rPr>
                  </w:pPr>
                </w:p>
              </w:tc>
              <w:tc>
                <w:tcPr>
                  <w:tcW w:w="727" w:type="pct"/>
                  <w:vMerge w:val="continue"/>
                  <w:tcBorders>
                    <w:top w:val="single" w:color="auto" w:sz="4" w:space="0"/>
                    <w:bottom w:val="single" w:color="auto" w:sz="4" w:space="0"/>
                  </w:tcBorders>
                  <w:vAlign w:val="center"/>
                </w:tcPr>
                <w:p w14:paraId="3FF3F5E4">
                  <w:pPr>
                    <w:spacing w:line="240" w:lineRule="exact"/>
                    <w:jc w:val="center"/>
                    <w:rPr>
                      <w:color w:val="auto"/>
                      <w:szCs w:val="21"/>
                      <w:highlight w:val="none"/>
                    </w:rPr>
                  </w:pPr>
                </w:p>
              </w:tc>
              <w:tc>
                <w:tcPr>
                  <w:tcW w:w="1288" w:type="pct"/>
                  <w:gridSpan w:val="2"/>
                  <w:vMerge w:val="continue"/>
                  <w:tcBorders>
                    <w:top w:val="single" w:color="auto" w:sz="4" w:space="0"/>
                    <w:bottom w:val="single" w:color="auto" w:sz="4" w:space="0"/>
                  </w:tcBorders>
                  <w:vAlign w:val="center"/>
                </w:tcPr>
                <w:p w14:paraId="0D2D0BAA">
                  <w:pPr>
                    <w:spacing w:line="240" w:lineRule="exact"/>
                    <w:jc w:val="center"/>
                    <w:rPr>
                      <w:color w:val="auto"/>
                      <w:szCs w:val="21"/>
                      <w:highlight w:val="none"/>
                    </w:rPr>
                  </w:pPr>
                </w:p>
              </w:tc>
              <w:tc>
                <w:tcPr>
                  <w:tcW w:w="748" w:type="pct"/>
                  <w:tcBorders>
                    <w:top w:val="single" w:color="auto" w:sz="4" w:space="0"/>
                    <w:bottom w:val="single" w:color="auto" w:sz="4" w:space="0"/>
                  </w:tcBorders>
                  <w:vAlign w:val="center"/>
                </w:tcPr>
                <w:p w14:paraId="14253873">
                  <w:pPr>
                    <w:spacing w:line="240" w:lineRule="exact"/>
                    <w:jc w:val="center"/>
                    <w:rPr>
                      <w:color w:val="auto"/>
                      <w:szCs w:val="21"/>
                      <w:highlight w:val="none"/>
                    </w:rPr>
                  </w:pPr>
                  <w:r>
                    <w:rPr>
                      <w:rFonts w:hint="eastAsia"/>
                      <w:color w:val="auto"/>
                      <w:szCs w:val="21"/>
                      <w:highlight w:val="none"/>
                      <w:lang w:val="en-US" w:eastAsia="zh-CN"/>
                    </w:rPr>
                    <w:t>搬迁</w:t>
                  </w:r>
                  <w:r>
                    <w:rPr>
                      <w:color w:val="auto"/>
                      <w:szCs w:val="21"/>
                      <w:highlight w:val="none"/>
                    </w:rPr>
                    <w:t>前</w:t>
                  </w:r>
                </w:p>
              </w:tc>
              <w:tc>
                <w:tcPr>
                  <w:tcW w:w="832" w:type="pct"/>
                  <w:tcBorders>
                    <w:top w:val="single" w:color="auto" w:sz="4" w:space="0"/>
                    <w:bottom w:val="single" w:color="auto" w:sz="4" w:space="0"/>
                  </w:tcBorders>
                  <w:vAlign w:val="center"/>
                </w:tcPr>
                <w:p w14:paraId="72F35663">
                  <w:pPr>
                    <w:spacing w:line="240" w:lineRule="exact"/>
                    <w:jc w:val="center"/>
                    <w:rPr>
                      <w:color w:val="auto"/>
                      <w:szCs w:val="21"/>
                      <w:highlight w:val="none"/>
                    </w:rPr>
                  </w:pPr>
                  <w:r>
                    <w:rPr>
                      <w:rFonts w:hint="eastAsia"/>
                      <w:color w:val="auto"/>
                      <w:szCs w:val="21"/>
                      <w:highlight w:val="none"/>
                      <w:lang w:val="en-US" w:eastAsia="zh-CN"/>
                    </w:rPr>
                    <w:t>搬迁</w:t>
                  </w:r>
                  <w:r>
                    <w:rPr>
                      <w:color w:val="auto"/>
                      <w:szCs w:val="21"/>
                      <w:highlight w:val="none"/>
                    </w:rPr>
                    <w:t>后</w:t>
                  </w:r>
                </w:p>
              </w:tc>
              <w:tc>
                <w:tcPr>
                  <w:tcW w:w="538" w:type="pct"/>
                  <w:tcBorders>
                    <w:top w:val="single" w:color="auto" w:sz="4" w:space="0"/>
                    <w:bottom w:val="single" w:color="auto" w:sz="4" w:space="0"/>
                  </w:tcBorders>
                  <w:vAlign w:val="center"/>
                </w:tcPr>
                <w:p w14:paraId="7C460028">
                  <w:pPr>
                    <w:spacing w:line="240" w:lineRule="exact"/>
                    <w:jc w:val="center"/>
                    <w:rPr>
                      <w:color w:val="auto"/>
                      <w:szCs w:val="21"/>
                      <w:highlight w:val="none"/>
                    </w:rPr>
                  </w:pPr>
                  <w:r>
                    <w:rPr>
                      <w:color w:val="auto"/>
                      <w:szCs w:val="21"/>
                      <w:highlight w:val="none"/>
                    </w:rPr>
                    <w:t>增减量</w:t>
                  </w:r>
                </w:p>
              </w:tc>
              <w:tc>
                <w:tcPr>
                  <w:tcW w:w="569" w:type="pct"/>
                  <w:vMerge w:val="continue"/>
                  <w:tcBorders>
                    <w:top w:val="single" w:color="auto" w:sz="12" w:space="0"/>
                    <w:bottom w:val="single" w:color="auto" w:sz="4" w:space="0"/>
                  </w:tcBorders>
                  <w:tcMar>
                    <w:left w:w="28" w:type="dxa"/>
                    <w:right w:w="28" w:type="dxa"/>
                  </w:tcMar>
                  <w:vAlign w:val="center"/>
                </w:tcPr>
                <w:p w14:paraId="248109D3">
                  <w:pPr>
                    <w:spacing w:line="240" w:lineRule="exact"/>
                    <w:jc w:val="center"/>
                    <w:rPr>
                      <w:color w:val="auto"/>
                      <w:szCs w:val="21"/>
                      <w:highlight w:val="none"/>
                    </w:rPr>
                  </w:pPr>
                </w:p>
              </w:tc>
            </w:tr>
            <w:tr w14:paraId="054E6F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295" w:type="pct"/>
                  <w:vMerge w:val="restart"/>
                  <w:tcBorders>
                    <w:top w:val="single" w:color="auto" w:sz="4" w:space="0"/>
                  </w:tcBorders>
                  <w:vAlign w:val="center"/>
                </w:tcPr>
                <w:p w14:paraId="3629722C">
                  <w:pPr>
                    <w:spacing w:line="240" w:lineRule="exact"/>
                    <w:jc w:val="center"/>
                    <w:rPr>
                      <w:color w:val="auto"/>
                      <w:szCs w:val="21"/>
                      <w:highlight w:val="none"/>
                    </w:rPr>
                  </w:pPr>
                  <w:r>
                    <w:rPr>
                      <w:color w:val="auto"/>
                      <w:szCs w:val="21"/>
                      <w:highlight w:val="none"/>
                    </w:rPr>
                    <w:t>1</w:t>
                  </w:r>
                </w:p>
              </w:tc>
              <w:tc>
                <w:tcPr>
                  <w:tcW w:w="727" w:type="pct"/>
                  <w:vMerge w:val="restart"/>
                  <w:tcBorders>
                    <w:top w:val="single" w:color="auto" w:sz="4" w:space="0"/>
                  </w:tcBorders>
                  <w:vAlign w:val="center"/>
                </w:tcPr>
                <w:p w14:paraId="6F0DDD2B">
                  <w:pPr>
                    <w:spacing w:line="240" w:lineRule="exact"/>
                    <w:jc w:val="center"/>
                    <w:rPr>
                      <w:rFonts w:hint="default" w:eastAsia="宋体"/>
                      <w:color w:val="auto"/>
                      <w:szCs w:val="21"/>
                      <w:highlight w:val="none"/>
                      <w:lang w:val="en-US" w:eastAsia="zh-CN"/>
                    </w:rPr>
                  </w:pPr>
                  <w:r>
                    <w:rPr>
                      <w:rFonts w:hint="eastAsia"/>
                      <w:color w:val="auto"/>
                      <w:szCs w:val="21"/>
                      <w:highlight w:val="none"/>
                      <w:lang w:val="en-US" w:eastAsia="zh-CN"/>
                    </w:rPr>
                    <w:t>生产车间</w:t>
                  </w:r>
                </w:p>
              </w:tc>
              <w:tc>
                <w:tcPr>
                  <w:tcW w:w="563" w:type="pct"/>
                  <w:vMerge w:val="restart"/>
                  <w:tcBorders>
                    <w:top w:val="single" w:color="auto" w:sz="4" w:space="0"/>
                  </w:tcBorders>
                  <w:vAlign w:val="center"/>
                </w:tcPr>
                <w:p w14:paraId="01EABD00">
                  <w:pPr>
                    <w:autoSpaceDE w:val="0"/>
                    <w:autoSpaceDN w:val="0"/>
                    <w:jc w:val="center"/>
                    <w:rPr>
                      <w:color w:val="auto"/>
                      <w:szCs w:val="21"/>
                      <w:highlight w:val="none"/>
                    </w:rPr>
                  </w:pPr>
                  <w:r>
                    <w:rPr>
                      <w:rFonts w:hint="eastAsia"/>
                      <w:color w:val="auto"/>
                      <w:szCs w:val="21"/>
                      <w:highlight w:val="none"/>
                      <w:lang w:val="en-US" w:eastAsia="zh-CN"/>
                    </w:rPr>
                    <w:t>聚氨酯橡胶制品</w:t>
                  </w:r>
                </w:p>
              </w:tc>
              <w:tc>
                <w:tcPr>
                  <w:tcW w:w="725" w:type="pct"/>
                  <w:tcBorders>
                    <w:top w:val="single" w:color="auto" w:sz="4" w:space="0"/>
                  </w:tcBorders>
                  <w:vAlign w:val="center"/>
                </w:tcPr>
                <w:p w14:paraId="0BCFA8A9">
                  <w:pPr>
                    <w:autoSpaceDE w:val="0"/>
                    <w:autoSpaceDN w:val="0"/>
                    <w:jc w:val="center"/>
                    <w:rPr>
                      <w:rFonts w:hint="default"/>
                      <w:color w:val="auto"/>
                      <w:szCs w:val="21"/>
                      <w:highlight w:val="none"/>
                      <w:lang w:val="en-US" w:eastAsia="zh-CN"/>
                    </w:rPr>
                  </w:pPr>
                  <w:r>
                    <w:rPr>
                      <w:rFonts w:hint="eastAsia"/>
                      <w:color w:val="auto"/>
                      <w:szCs w:val="21"/>
                      <w:highlight w:val="none"/>
                      <w:lang w:val="en-US" w:eastAsia="zh-CN"/>
                    </w:rPr>
                    <w:t>聚氨酯制品</w:t>
                  </w:r>
                </w:p>
              </w:tc>
              <w:tc>
                <w:tcPr>
                  <w:tcW w:w="748" w:type="pct"/>
                  <w:vMerge w:val="restart"/>
                  <w:tcBorders>
                    <w:top w:val="single" w:color="auto" w:sz="4" w:space="0"/>
                  </w:tcBorders>
                  <w:vAlign w:val="center"/>
                </w:tcPr>
                <w:p w14:paraId="25615E93">
                  <w:pPr>
                    <w:spacing w:line="240" w:lineRule="exact"/>
                    <w:jc w:val="center"/>
                    <w:rPr>
                      <w:rFonts w:hint="default" w:eastAsia="宋体"/>
                      <w:color w:val="auto"/>
                      <w:szCs w:val="21"/>
                      <w:highlight w:val="none"/>
                      <w:lang w:val="en-US" w:eastAsia="zh-CN"/>
                    </w:rPr>
                  </w:pPr>
                  <w:r>
                    <w:rPr>
                      <w:rFonts w:hint="eastAsia"/>
                      <w:color w:val="auto"/>
                      <w:szCs w:val="21"/>
                      <w:highlight w:val="none"/>
                      <w:lang w:val="en-US" w:eastAsia="zh-CN"/>
                    </w:rPr>
                    <w:t>25</w:t>
                  </w:r>
                </w:p>
              </w:tc>
              <w:tc>
                <w:tcPr>
                  <w:tcW w:w="832" w:type="pct"/>
                  <w:tcBorders>
                    <w:top w:val="single" w:color="auto" w:sz="4" w:space="0"/>
                  </w:tcBorders>
                  <w:vAlign w:val="center"/>
                </w:tcPr>
                <w:p w14:paraId="23760260">
                  <w:pPr>
                    <w:spacing w:line="240" w:lineRule="exact"/>
                    <w:jc w:val="center"/>
                    <w:rPr>
                      <w:rFonts w:hint="default" w:eastAsia="宋体"/>
                      <w:color w:val="auto"/>
                      <w:szCs w:val="21"/>
                      <w:highlight w:val="none"/>
                      <w:lang w:val="en-US" w:eastAsia="zh-CN"/>
                    </w:rPr>
                  </w:pPr>
                  <w:r>
                    <w:rPr>
                      <w:rFonts w:hint="eastAsia"/>
                      <w:color w:val="auto"/>
                      <w:szCs w:val="21"/>
                      <w:highlight w:val="none"/>
                      <w:lang w:val="en-US" w:eastAsia="zh-CN"/>
                    </w:rPr>
                    <w:t>8</w:t>
                  </w:r>
                </w:p>
              </w:tc>
              <w:tc>
                <w:tcPr>
                  <w:tcW w:w="538" w:type="pct"/>
                  <w:vMerge w:val="restart"/>
                  <w:tcBorders>
                    <w:top w:val="single" w:color="auto" w:sz="4" w:space="0"/>
                  </w:tcBorders>
                  <w:vAlign w:val="center"/>
                </w:tcPr>
                <w:p w14:paraId="0145E69C">
                  <w:pPr>
                    <w:spacing w:line="240" w:lineRule="exact"/>
                    <w:jc w:val="center"/>
                    <w:rPr>
                      <w:color w:val="auto"/>
                      <w:szCs w:val="21"/>
                      <w:highlight w:val="none"/>
                    </w:rPr>
                  </w:pPr>
                  <w:r>
                    <w:rPr>
                      <w:color w:val="auto"/>
                      <w:szCs w:val="21"/>
                      <w:highlight w:val="none"/>
                    </w:rPr>
                    <w:t>0</w:t>
                  </w:r>
                </w:p>
              </w:tc>
              <w:tc>
                <w:tcPr>
                  <w:tcW w:w="569" w:type="pct"/>
                  <w:vMerge w:val="restart"/>
                  <w:tcBorders>
                    <w:top w:val="single" w:color="auto" w:sz="4" w:space="0"/>
                  </w:tcBorders>
                  <w:vAlign w:val="center"/>
                </w:tcPr>
                <w:p w14:paraId="71AC97F4">
                  <w:pPr>
                    <w:spacing w:line="240" w:lineRule="exact"/>
                    <w:jc w:val="center"/>
                    <w:rPr>
                      <w:color w:val="auto"/>
                      <w:szCs w:val="21"/>
                      <w:highlight w:val="none"/>
                    </w:rPr>
                  </w:pPr>
                  <w:r>
                    <w:rPr>
                      <w:color w:val="auto"/>
                      <w:szCs w:val="21"/>
                      <w:highlight w:val="none"/>
                    </w:rPr>
                    <w:t>2400h</w:t>
                  </w:r>
                </w:p>
              </w:tc>
            </w:tr>
            <w:tr w14:paraId="0AE78F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295" w:type="pct"/>
                  <w:vMerge w:val="continue"/>
                  <w:vAlign w:val="center"/>
                </w:tcPr>
                <w:p w14:paraId="56DA1EFE">
                  <w:pPr>
                    <w:autoSpaceDE w:val="0"/>
                    <w:autoSpaceDN w:val="0"/>
                    <w:jc w:val="center"/>
                  </w:pPr>
                </w:p>
              </w:tc>
              <w:tc>
                <w:tcPr>
                  <w:tcW w:w="727" w:type="pct"/>
                  <w:vMerge w:val="continue"/>
                  <w:vAlign w:val="center"/>
                </w:tcPr>
                <w:p w14:paraId="3CB63806">
                  <w:pPr>
                    <w:autoSpaceDE w:val="0"/>
                    <w:autoSpaceDN w:val="0"/>
                    <w:jc w:val="center"/>
                  </w:pPr>
                </w:p>
              </w:tc>
              <w:tc>
                <w:tcPr>
                  <w:tcW w:w="563" w:type="pct"/>
                  <w:vMerge w:val="continue"/>
                  <w:vAlign w:val="center"/>
                </w:tcPr>
                <w:p w14:paraId="7A0CA0DE">
                  <w:pPr>
                    <w:autoSpaceDE w:val="0"/>
                    <w:autoSpaceDN w:val="0"/>
                    <w:jc w:val="center"/>
                  </w:pPr>
                </w:p>
              </w:tc>
              <w:tc>
                <w:tcPr>
                  <w:tcW w:w="725" w:type="pct"/>
                  <w:tcBorders>
                    <w:top w:val="single" w:color="auto" w:sz="4" w:space="0"/>
                  </w:tcBorders>
                  <w:vAlign w:val="center"/>
                </w:tcPr>
                <w:p w14:paraId="2A80EF11">
                  <w:pPr>
                    <w:autoSpaceDE w:val="0"/>
                    <w:autoSpaceDN w:val="0"/>
                    <w:jc w:val="center"/>
                    <w:rPr>
                      <w:rFonts w:hint="default" w:eastAsia="宋体"/>
                      <w:lang w:val="en-US" w:eastAsia="zh-CN"/>
                    </w:rPr>
                  </w:pPr>
                  <w:r>
                    <w:rPr>
                      <w:rFonts w:hint="eastAsia"/>
                      <w:lang w:val="en-US" w:eastAsia="zh-CN"/>
                    </w:rPr>
                    <w:t>橡胶制品</w:t>
                  </w:r>
                </w:p>
              </w:tc>
              <w:tc>
                <w:tcPr>
                  <w:tcW w:w="748" w:type="pct"/>
                  <w:vMerge w:val="continue"/>
                  <w:vAlign w:val="center"/>
                </w:tcPr>
                <w:p w14:paraId="0CEB695B">
                  <w:pPr>
                    <w:autoSpaceDE w:val="0"/>
                    <w:autoSpaceDN w:val="0"/>
                    <w:jc w:val="center"/>
                  </w:pPr>
                </w:p>
              </w:tc>
              <w:tc>
                <w:tcPr>
                  <w:tcW w:w="832" w:type="pct"/>
                  <w:vAlign w:val="center"/>
                </w:tcPr>
                <w:p w14:paraId="7B96C434">
                  <w:pPr>
                    <w:autoSpaceDE w:val="0"/>
                    <w:autoSpaceDN w:val="0"/>
                    <w:jc w:val="center"/>
                    <w:rPr>
                      <w:rFonts w:hint="default" w:eastAsia="宋体"/>
                      <w:lang w:val="en-US" w:eastAsia="zh-CN"/>
                    </w:rPr>
                  </w:pPr>
                  <w:r>
                    <w:rPr>
                      <w:rFonts w:hint="eastAsia"/>
                      <w:lang w:val="en-US" w:eastAsia="zh-CN"/>
                    </w:rPr>
                    <w:t>17</w:t>
                  </w:r>
                </w:p>
              </w:tc>
              <w:tc>
                <w:tcPr>
                  <w:tcW w:w="538" w:type="pct"/>
                  <w:vMerge w:val="continue"/>
                  <w:vAlign w:val="center"/>
                </w:tcPr>
                <w:p w14:paraId="3E334245">
                  <w:pPr>
                    <w:autoSpaceDE w:val="0"/>
                    <w:autoSpaceDN w:val="0"/>
                    <w:jc w:val="center"/>
                  </w:pPr>
                </w:p>
              </w:tc>
              <w:tc>
                <w:tcPr>
                  <w:tcW w:w="569" w:type="pct"/>
                  <w:vMerge w:val="continue"/>
                  <w:vAlign w:val="center"/>
                </w:tcPr>
                <w:p w14:paraId="23A9512F">
                  <w:pPr>
                    <w:autoSpaceDE w:val="0"/>
                    <w:autoSpaceDN w:val="0"/>
                    <w:jc w:val="center"/>
                  </w:pPr>
                </w:p>
              </w:tc>
            </w:tr>
            <w:tr w14:paraId="547B76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95" w:type="pct"/>
                  <w:vMerge w:val="continue"/>
                  <w:vAlign w:val="center"/>
                </w:tcPr>
                <w:p w14:paraId="2D07B51F">
                  <w:pPr>
                    <w:spacing w:line="240" w:lineRule="exact"/>
                    <w:jc w:val="center"/>
                    <w:rPr>
                      <w:color w:val="auto"/>
                      <w:szCs w:val="21"/>
                      <w:highlight w:val="none"/>
                    </w:rPr>
                  </w:pPr>
                </w:p>
              </w:tc>
              <w:tc>
                <w:tcPr>
                  <w:tcW w:w="727" w:type="pct"/>
                  <w:vMerge w:val="continue"/>
                  <w:vAlign w:val="center"/>
                </w:tcPr>
                <w:p w14:paraId="1BBC26DA">
                  <w:pPr>
                    <w:spacing w:line="240" w:lineRule="exact"/>
                    <w:jc w:val="center"/>
                    <w:rPr>
                      <w:color w:val="auto"/>
                      <w:szCs w:val="21"/>
                      <w:highlight w:val="none"/>
                    </w:rPr>
                  </w:pPr>
                </w:p>
              </w:tc>
              <w:tc>
                <w:tcPr>
                  <w:tcW w:w="1288" w:type="pct"/>
                  <w:gridSpan w:val="2"/>
                  <w:vAlign w:val="center"/>
                </w:tcPr>
                <w:p w14:paraId="1C2B42B4">
                  <w:pPr>
                    <w:autoSpaceDE w:val="0"/>
                    <w:autoSpaceDN w:val="0"/>
                    <w:jc w:val="center"/>
                    <w:rPr>
                      <w:color w:val="auto"/>
                      <w:szCs w:val="21"/>
                      <w:highlight w:val="none"/>
                    </w:rPr>
                  </w:pPr>
                  <w:r>
                    <w:rPr>
                      <w:rFonts w:hint="eastAsia"/>
                      <w:color w:val="auto"/>
                      <w:szCs w:val="21"/>
                      <w:highlight w:val="none"/>
                      <w:lang w:val="en-US" w:eastAsia="zh-CN"/>
                    </w:rPr>
                    <w:t>酚醛压块</w:t>
                  </w:r>
                </w:p>
              </w:tc>
              <w:tc>
                <w:tcPr>
                  <w:tcW w:w="748" w:type="pct"/>
                  <w:vAlign w:val="center"/>
                </w:tcPr>
                <w:p w14:paraId="42AAAE22">
                  <w:pPr>
                    <w:spacing w:line="240" w:lineRule="exact"/>
                    <w:jc w:val="center"/>
                    <w:rPr>
                      <w:rFonts w:hint="default" w:eastAsia="宋体"/>
                      <w:color w:val="auto"/>
                      <w:szCs w:val="21"/>
                      <w:highlight w:val="none"/>
                      <w:lang w:val="en-US" w:eastAsia="zh-CN"/>
                    </w:rPr>
                  </w:pPr>
                  <w:r>
                    <w:rPr>
                      <w:rFonts w:hint="eastAsia"/>
                      <w:color w:val="auto"/>
                      <w:szCs w:val="21"/>
                      <w:highlight w:val="none"/>
                      <w:lang w:val="en-US" w:eastAsia="zh-CN"/>
                    </w:rPr>
                    <w:t>50</w:t>
                  </w:r>
                </w:p>
              </w:tc>
              <w:tc>
                <w:tcPr>
                  <w:tcW w:w="832" w:type="pct"/>
                  <w:vAlign w:val="center"/>
                </w:tcPr>
                <w:p w14:paraId="28E737C7">
                  <w:pPr>
                    <w:spacing w:line="240" w:lineRule="exact"/>
                    <w:jc w:val="center"/>
                    <w:rPr>
                      <w:rFonts w:hint="default" w:eastAsia="宋体"/>
                      <w:color w:val="auto"/>
                      <w:szCs w:val="21"/>
                      <w:highlight w:val="none"/>
                      <w:lang w:val="en-US" w:eastAsia="zh-CN"/>
                    </w:rPr>
                  </w:pPr>
                  <w:r>
                    <w:rPr>
                      <w:rFonts w:hint="eastAsia"/>
                      <w:color w:val="auto"/>
                      <w:szCs w:val="21"/>
                      <w:highlight w:val="none"/>
                      <w:lang w:val="en-US" w:eastAsia="zh-CN"/>
                    </w:rPr>
                    <w:t>50</w:t>
                  </w:r>
                </w:p>
              </w:tc>
              <w:tc>
                <w:tcPr>
                  <w:tcW w:w="538" w:type="pct"/>
                  <w:vAlign w:val="center"/>
                </w:tcPr>
                <w:p w14:paraId="49539693">
                  <w:pPr>
                    <w:spacing w:line="240" w:lineRule="exact"/>
                    <w:jc w:val="center"/>
                    <w:rPr>
                      <w:color w:val="auto"/>
                      <w:szCs w:val="21"/>
                      <w:highlight w:val="none"/>
                    </w:rPr>
                  </w:pPr>
                  <w:r>
                    <w:rPr>
                      <w:color w:val="auto"/>
                      <w:szCs w:val="21"/>
                      <w:highlight w:val="none"/>
                    </w:rPr>
                    <w:t>0</w:t>
                  </w:r>
                </w:p>
              </w:tc>
              <w:tc>
                <w:tcPr>
                  <w:tcW w:w="569" w:type="pct"/>
                  <w:vMerge w:val="continue"/>
                  <w:vAlign w:val="center"/>
                </w:tcPr>
                <w:p w14:paraId="26C4519B">
                  <w:pPr>
                    <w:spacing w:line="240" w:lineRule="exact"/>
                    <w:jc w:val="center"/>
                    <w:rPr>
                      <w:color w:val="auto"/>
                      <w:szCs w:val="21"/>
                      <w:highlight w:val="none"/>
                    </w:rPr>
                  </w:pPr>
                </w:p>
              </w:tc>
            </w:tr>
          </w:tbl>
          <w:p w14:paraId="3A820B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宋体"/>
                <w:color w:val="auto"/>
                <w:highlight w:val="none"/>
                <w:lang w:val="en-US" w:eastAsia="zh-CN"/>
              </w:rPr>
            </w:pPr>
            <w:r>
              <w:rPr>
                <w:rFonts w:hint="eastAsia"/>
                <w:color w:val="auto"/>
                <w:highlight w:val="none"/>
                <w:lang w:val="en-US" w:eastAsia="zh-CN"/>
              </w:rPr>
              <w:t>注：根据</w:t>
            </w:r>
            <w:r>
              <w:rPr>
                <w:rFonts w:hint="eastAsia"/>
                <w:color w:val="auto"/>
                <w:highlight w:val="none"/>
              </w:rPr>
              <w:t>《</w:t>
            </w:r>
            <w:r>
              <w:rPr>
                <w:rFonts w:hint="eastAsia"/>
                <w:color w:val="auto"/>
                <w:highlight w:val="none"/>
                <w:lang w:val="en-US" w:eastAsia="zh-CN"/>
              </w:rPr>
              <w:t>年产10吨聚氨酯橡胶制品改建项目</w:t>
            </w:r>
            <w:r>
              <w:rPr>
                <w:rFonts w:hint="eastAsia"/>
                <w:color w:val="auto"/>
                <w:highlight w:val="none"/>
              </w:rPr>
              <w:t>》</w:t>
            </w:r>
            <w:r>
              <w:rPr>
                <w:rFonts w:hint="eastAsia"/>
                <w:color w:val="auto"/>
                <w:highlight w:val="none"/>
                <w:lang w:eastAsia="zh-CN"/>
              </w:rPr>
              <w:t>（</w:t>
            </w:r>
            <w:r>
              <w:rPr>
                <w:rFonts w:hint="eastAsia"/>
                <w:color w:val="auto"/>
                <w:highlight w:val="none"/>
              </w:rPr>
              <w:t>20</w:t>
            </w:r>
            <w:r>
              <w:rPr>
                <w:rFonts w:hint="eastAsia"/>
                <w:color w:val="auto"/>
                <w:highlight w:val="none"/>
                <w:lang w:val="en-US" w:eastAsia="zh-CN"/>
              </w:rPr>
              <w:t>06</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r>
              <w:rPr>
                <w:rFonts w:hint="eastAsia"/>
                <w:color w:val="auto"/>
                <w:highlight w:val="none"/>
                <w:lang w:eastAsia="zh-CN"/>
              </w:rPr>
              <w:t>），</w:t>
            </w:r>
            <w:r>
              <w:rPr>
                <w:rFonts w:hint="eastAsia"/>
                <w:color w:val="auto"/>
                <w:highlight w:val="none"/>
                <w:lang w:val="en-US" w:eastAsia="zh-CN"/>
              </w:rPr>
              <w:t>该生产工艺生产的聚氨酯橡胶制品已淘汰且</w:t>
            </w:r>
            <w:r>
              <w:rPr>
                <w:rFonts w:hint="eastAsia"/>
                <w:color w:val="auto"/>
                <w:lang w:val="en-US" w:eastAsia="zh-CN"/>
              </w:rPr>
              <w:t>今后不再进行生产，故本次不再赘述。</w:t>
            </w:r>
          </w:p>
          <w:p w14:paraId="4F03E307">
            <w:pPr>
              <w:keepNext/>
              <w:adjustRightInd w:val="0"/>
              <w:snapToGrid w:val="0"/>
              <w:spacing w:before="120" w:beforeLines="50"/>
              <w:jc w:val="center"/>
              <w:rPr>
                <w:color w:val="auto"/>
                <w:highlight w:val="none"/>
              </w:rPr>
            </w:pPr>
            <w:r>
              <w:rPr>
                <w:color w:val="auto"/>
                <w:highlight w:val="none"/>
              </w:rPr>
              <w:t>表</w:t>
            </w:r>
            <w:r>
              <w:rPr>
                <w:rFonts w:hint="eastAsia"/>
                <w:color w:val="auto"/>
                <w:highlight w:val="none"/>
              </w:rPr>
              <w:t>2-3</w:t>
            </w:r>
            <w:r>
              <w:rPr>
                <w:color w:val="auto"/>
                <w:highlight w:val="none"/>
              </w:rPr>
              <w:t xml:space="preserve">  公用及辅助工程</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99"/>
              <w:gridCol w:w="688"/>
              <w:gridCol w:w="1012"/>
              <w:gridCol w:w="1238"/>
              <w:gridCol w:w="1025"/>
              <w:gridCol w:w="1086"/>
              <w:gridCol w:w="2370"/>
            </w:tblGrid>
            <w:tr w14:paraId="31DB06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restart"/>
                  <w:vAlign w:val="center"/>
                </w:tcPr>
                <w:p w14:paraId="63296745">
                  <w:pPr>
                    <w:adjustRightInd w:val="0"/>
                    <w:snapToGrid w:val="0"/>
                    <w:jc w:val="center"/>
                    <w:rPr>
                      <w:bCs/>
                      <w:color w:val="auto"/>
                      <w:szCs w:val="21"/>
                      <w:highlight w:val="none"/>
                    </w:rPr>
                  </w:pPr>
                  <w:r>
                    <w:rPr>
                      <w:bCs/>
                      <w:color w:val="auto"/>
                      <w:szCs w:val="21"/>
                      <w:highlight w:val="none"/>
                    </w:rPr>
                    <w:t>工程名称</w:t>
                  </w:r>
                </w:p>
              </w:tc>
              <w:tc>
                <w:tcPr>
                  <w:tcW w:w="1009" w:type="pct"/>
                  <w:gridSpan w:val="2"/>
                  <w:vMerge w:val="restart"/>
                  <w:vAlign w:val="center"/>
                </w:tcPr>
                <w:p w14:paraId="466BB934">
                  <w:pPr>
                    <w:adjustRightInd w:val="0"/>
                    <w:snapToGrid w:val="0"/>
                    <w:jc w:val="center"/>
                    <w:rPr>
                      <w:bCs/>
                      <w:color w:val="auto"/>
                      <w:szCs w:val="21"/>
                      <w:highlight w:val="none"/>
                    </w:rPr>
                  </w:pPr>
                  <w:r>
                    <w:rPr>
                      <w:bCs/>
                      <w:color w:val="auto"/>
                      <w:szCs w:val="21"/>
                      <w:highlight w:val="none"/>
                    </w:rPr>
                    <w:t>建设名称</w:t>
                  </w:r>
                </w:p>
              </w:tc>
              <w:tc>
                <w:tcPr>
                  <w:tcW w:w="1989" w:type="pct"/>
                  <w:gridSpan w:val="3"/>
                  <w:vAlign w:val="center"/>
                </w:tcPr>
                <w:p w14:paraId="2DACD263">
                  <w:pPr>
                    <w:adjustRightInd w:val="0"/>
                    <w:snapToGrid w:val="0"/>
                    <w:jc w:val="center"/>
                    <w:rPr>
                      <w:bCs/>
                      <w:color w:val="auto"/>
                      <w:szCs w:val="21"/>
                      <w:highlight w:val="none"/>
                    </w:rPr>
                  </w:pPr>
                  <w:r>
                    <w:rPr>
                      <w:bCs/>
                      <w:color w:val="auto"/>
                      <w:szCs w:val="21"/>
                      <w:highlight w:val="none"/>
                    </w:rPr>
                    <w:t>设计能力</w:t>
                  </w:r>
                </w:p>
              </w:tc>
              <w:tc>
                <w:tcPr>
                  <w:tcW w:w="1407" w:type="pct"/>
                  <w:vMerge w:val="restart"/>
                  <w:vAlign w:val="center"/>
                </w:tcPr>
                <w:p w14:paraId="5A0FF947">
                  <w:pPr>
                    <w:adjustRightInd w:val="0"/>
                    <w:snapToGrid w:val="0"/>
                    <w:jc w:val="center"/>
                    <w:rPr>
                      <w:bCs/>
                      <w:color w:val="auto"/>
                      <w:szCs w:val="21"/>
                      <w:highlight w:val="none"/>
                    </w:rPr>
                  </w:pPr>
                  <w:r>
                    <w:rPr>
                      <w:bCs/>
                      <w:color w:val="auto"/>
                      <w:szCs w:val="21"/>
                      <w:highlight w:val="none"/>
                    </w:rPr>
                    <w:t>备注</w:t>
                  </w:r>
                </w:p>
              </w:tc>
            </w:tr>
            <w:tr w14:paraId="2CF066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3A91E062">
                  <w:pPr>
                    <w:adjustRightInd w:val="0"/>
                    <w:snapToGrid w:val="0"/>
                    <w:jc w:val="center"/>
                    <w:rPr>
                      <w:b/>
                      <w:color w:val="auto"/>
                      <w:szCs w:val="21"/>
                      <w:highlight w:val="none"/>
                    </w:rPr>
                  </w:pPr>
                </w:p>
              </w:tc>
              <w:tc>
                <w:tcPr>
                  <w:tcW w:w="1009" w:type="pct"/>
                  <w:gridSpan w:val="2"/>
                  <w:vMerge w:val="continue"/>
                  <w:vAlign w:val="center"/>
                </w:tcPr>
                <w:p w14:paraId="0959DB35">
                  <w:pPr>
                    <w:adjustRightInd w:val="0"/>
                    <w:snapToGrid w:val="0"/>
                    <w:jc w:val="center"/>
                    <w:rPr>
                      <w:b/>
                      <w:color w:val="auto"/>
                      <w:szCs w:val="21"/>
                      <w:highlight w:val="none"/>
                    </w:rPr>
                  </w:pPr>
                </w:p>
              </w:tc>
              <w:tc>
                <w:tcPr>
                  <w:tcW w:w="735" w:type="pct"/>
                  <w:tcBorders>
                    <w:bottom w:val="single" w:color="auto" w:sz="4" w:space="0"/>
                  </w:tcBorders>
                  <w:vAlign w:val="center"/>
                </w:tcPr>
                <w:p w14:paraId="573B3E4B">
                  <w:pPr>
                    <w:adjustRightInd w:val="0"/>
                    <w:snapToGrid w:val="0"/>
                    <w:jc w:val="center"/>
                    <w:rPr>
                      <w:bCs/>
                      <w:color w:val="auto"/>
                      <w:szCs w:val="21"/>
                      <w:highlight w:val="none"/>
                    </w:rPr>
                  </w:pPr>
                  <w:r>
                    <w:rPr>
                      <w:rFonts w:hint="eastAsia"/>
                      <w:bCs/>
                      <w:color w:val="auto"/>
                      <w:szCs w:val="21"/>
                      <w:highlight w:val="none"/>
                      <w:lang w:val="en-US" w:eastAsia="zh-CN"/>
                    </w:rPr>
                    <w:t>搬迁</w:t>
                  </w:r>
                  <w:r>
                    <w:rPr>
                      <w:bCs/>
                      <w:color w:val="auto"/>
                      <w:szCs w:val="21"/>
                      <w:highlight w:val="none"/>
                    </w:rPr>
                    <w:t>前</w:t>
                  </w:r>
                </w:p>
              </w:tc>
              <w:tc>
                <w:tcPr>
                  <w:tcW w:w="608" w:type="pct"/>
                  <w:vAlign w:val="center"/>
                </w:tcPr>
                <w:p w14:paraId="16D1AC60">
                  <w:pPr>
                    <w:adjustRightInd w:val="0"/>
                    <w:snapToGrid w:val="0"/>
                    <w:jc w:val="center"/>
                    <w:rPr>
                      <w:rFonts w:hint="eastAsia" w:eastAsia="宋体"/>
                      <w:bCs/>
                      <w:color w:val="auto"/>
                      <w:szCs w:val="21"/>
                      <w:highlight w:val="none"/>
                      <w:lang w:eastAsia="zh-CN"/>
                    </w:rPr>
                  </w:pPr>
                  <w:r>
                    <w:rPr>
                      <w:rFonts w:hint="eastAsia"/>
                      <w:bCs/>
                      <w:color w:val="auto"/>
                      <w:szCs w:val="21"/>
                      <w:highlight w:val="none"/>
                      <w:lang w:val="en-US" w:eastAsia="zh-CN"/>
                    </w:rPr>
                    <w:t>搬迁</w:t>
                  </w:r>
                  <w:r>
                    <w:rPr>
                      <w:bCs/>
                      <w:color w:val="auto"/>
                      <w:szCs w:val="21"/>
                      <w:highlight w:val="none"/>
                    </w:rPr>
                    <w:t>后</w:t>
                  </w:r>
                </w:p>
              </w:tc>
              <w:tc>
                <w:tcPr>
                  <w:tcW w:w="645" w:type="pct"/>
                  <w:vAlign w:val="center"/>
                </w:tcPr>
                <w:p w14:paraId="04CE8C49">
                  <w:pPr>
                    <w:adjustRightInd w:val="0"/>
                    <w:snapToGrid w:val="0"/>
                    <w:jc w:val="center"/>
                    <w:rPr>
                      <w:bCs/>
                      <w:color w:val="auto"/>
                      <w:szCs w:val="21"/>
                      <w:highlight w:val="none"/>
                    </w:rPr>
                  </w:pPr>
                  <w:r>
                    <w:rPr>
                      <w:bCs/>
                      <w:color w:val="auto"/>
                      <w:szCs w:val="21"/>
                      <w:highlight w:val="none"/>
                    </w:rPr>
                    <w:t>增减量</w:t>
                  </w:r>
                </w:p>
              </w:tc>
              <w:tc>
                <w:tcPr>
                  <w:tcW w:w="1407" w:type="pct"/>
                  <w:vMerge w:val="continue"/>
                  <w:vAlign w:val="center"/>
                </w:tcPr>
                <w:p w14:paraId="02E882D9">
                  <w:pPr>
                    <w:adjustRightInd w:val="0"/>
                    <w:snapToGrid w:val="0"/>
                    <w:jc w:val="center"/>
                    <w:rPr>
                      <w:b/>
                      <w:color w:val="auto"/>
                      <w:szCs w:val="21"/>
                      <w:highlight w:val="none"/>
                    </w:rPr>
                  </w:pPr>
                </w:p>
              </w:tc>
            </w:tr>
            <w:tr w14:paraId="7BD290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tcBorders>
                    <w:top w:val="single" w:color="auto" w:sz="4" w:space="0"/>
                  </w:tcBorders>
                  <w:vAlign w:val="center"/>
                </w:tcPr>
                <w:p w14:paraId="63F3446B">
                  <w:pPr>
                    <w:adjustRightInd w:val="0"/>
                    <w:snapToGrid w:val="0"/>
                    <w:jc w:val="center"/>
                    <w:rPr>
                      <w:bCs/>
                      <w:color w:val="auto"/>
                      <w:szCs w:val="21"/>
                      <w:highlight w:val="none"/>
                    </w:rPr>
                  </w:pPr>
                  <w:r>
                    <w:rPr>
                      <w:bCs/>
                      <w:color w:val="auto"/>
                      <w:szCs w:val="21"/>
                      <w:highlight w:val="none"/>
                    </w:rPr>
                    <w:t>贮运工程</w:t>
                  </w:r>
                </w:p>
              </w:tc>
              <w:tc>
                <w:tcPr>
                  <w:tcW w:w="1009" w:type="pct"/>
                  <w:gridSpan w:val="2"/>
                  <w:tcBorders>
                    <w:top w:val="single" w:color="auto" w:sz="4" w:space="0"/>
                    <w:bottom w:val="single" w:color="auto" w:sz="4" w:space="0"/>
                  </w:tcBorders>
                  <w:vAlign w:val="center"/>
                </w:tcPr>
                <w:p w14:paraId="0694B91B">
                  <w:pPr>
                    <w:adjustRightInd w:val="0"/>
                    <w:snapToGrid w:val="0"/>
                    <w:jc w:val="center"/>
                    <w:rPr>
                      <w:bCs/>
                      <w:color w:val="auto"/>
                      <w:szCs w:val="21"/>
                      <w:highlight w:val="none"/>
                    </w:rPr>
                  </w:pPr>
                  <w:r>
                    <w:rPr>
                      <w:bCs/>
                      <w:color w:val="auto"/>
                      <w:szCs w:val="21"/>
                      <w:highlight w:val="none"/>
                    </w:rPr>
                    <w:t>仓库</w:t>
                  </w:r>
                </w:p>
              </w:tc>
              <w:tc>
                <w:tcPr>
                  <w:tcW w:w="735" w:type="pct"/>
                  <w:tcBorders>
                    <w:top w:val="single" w:color="auto" w:sz="4" w:space="0"/>
                    <w:bottom w:val="single" w:color="auto" w:sz="4" w:space="0"/>
                  </w:tcBorders>
                  <w:vAlign w:val="center"/>
                </w:tcPr>
                <w:p w14:paraId="6BCD1B96">
                  <w:pPr>
                    <w:adjustRightInd w:val="0"/>
                    <w:snapToGrid w:val="0"/>
                    <w:jc w:val="center"/>
                    <w:rPr>
                      <w:bCs/>
                      <w:color w:val="auto"/>
                      <w:szCs w:val="21"/>
                      <w:highlight w:val="none"/>
                    </w:rPr>
                  </w:pPr>
                  <w:r>
                    <w:rPr>
                      <w:rFonts w:hint="eastAsia"/>
                      <w:bCs/>
                      <w:color w:val="auto"/>
                      <w:szCs w:val="21"/>
                      <w:highlight w:val="none"/>
                      <w:lang w:val="en-US" w:eastAsia="zh-CN"/>
                    </w:rPr>
                    <w:t>6</w:t>
                  </w:r>
                  <w:r>
                    <w:rPr>
                      <w:bCs/>
                      <w:color w:val="auto"/>
                      <w:szCs w:val="21"/>
                      <w:highlight w:val="none"/>
                    </w:rPr>
                    <w:t>0m</w:t>
                  </w:r>
                  <w:r>
                    <w:rPr>
                      <w:bCs/>
                      <w:color w:val="auto"/>
                      <w:szCs w:val="21"/>
                      <w:highlight w:val="none"/>
                      <w:vertAlign w:val="superscript"/>
                    </w:rPr>
                    <w:t>2</w:t>
                  </w:r>
                </w:p>
              </w:tc>
              <w:tc>
                <w:tcPr>
                  <w:tcW w:w="608" w:type="pct"/>
                  <w:tcBorders>
                    <w:top w:val="single" w:color="auto" w:sz="4" w:space="0"/>
                    <w:bottom w:val="single" w:color="auto" w:sz="4" w:space="0"/>
                  </w:tcBorders>
                  <w:vAlign w:val="center"/>
                </w:tcPr>
                <w:p w14:paraId="36A82A3A">
                  <w:pPr>
                    <w:adjustRightInd w:val="0"/>
                    <w:snapToGrid w:val="0"/>
                    <w:jc w:val="center"/>
                    <w:rPr>
                      <w:bCs/>
                      <w:color w:val="auto"/>
                      <w:szCs w:val="21"/>
                      <w:highlight w:val="none"/>
                    </w:rPr>
                  </w:pPr>
                  <w:r>
                    <w:rPr>
                      <w:rFonts w:hint="eastAsia"/>
                      <w:bCs/>
                      <w:color w:val="auto"/>
                      <w:szCs w:val="21"/>
                      <w:highlight w:val="none"/>
                      <w:lang w:val="en-US" w:eastAsia="zh-CN"/>
                    </w:rPr>
                    <w:t>3</w:t>
                  </w:r>
                  <w:r>
                    <w:rPr>
                      <w:bCs/>
                      <w:color w:val="auto"/>
                      <w:szCs w:val="21"/>
                      <w:highlight w:val="none"/>
                    </w:rPr>
                    <w:t>0m</w:t>
                  </w:r>
                  <w:r>
                    <w:rPr>
                      <w:bCs/>
                      <w:color w:val="auto"/>
                      <w:szCs w:val="21"/>
                      <w:highlight w:val="none"/>
                      <w:vertAlign w:val="superscript"/>
                    </w:rPr>
                    <w:t>2</w:t>
                  </w:r>
                </w:p>
              </w:tc>
              <w:tc>
                <w:tcPr>
                  <w:tcW w:w="645" w:type="pct"/>
                  <w:tcBorders>
                    <w:top w:val="single" w:color="auto" w:sz="4" w:space="0"/>
                    <w:bottom w:val="single" w:color="auto" w:sz="4" w:space="0"/>
                  </w:tcBorders>
                  <w:vAlign w:val="center"/>
                </w:tcPr>
                <w:p w14:paraId="6C68B9BA">
                  <w:pPr>
                    <w:adjustRightInd w:val="0"/>
                    <w:snapToGrid w:val="0"/>
                    <w:jc w:val="center"/>
                    <w:rPr>
                      <w:rFonts w:hint="default" w:eastAsia="宋体"/>
                      <w:bCs/>
                      <w:color w:val="auto"/>
                      <w:szCs w:val="21"/>
                      <w:highlight w:val="none"/>
                      <w:lang w:val="en-US" w:eastAsia="zh-CN"/>
                    </w:rPr>
                  </w:pPr>
                  <w:r>
                    <w:rPr>
                      <w:rFonts w:hint="eastAsia"/>
                      <w:bCs/>
                      <w:color w:val="auto"/>
                      <w:szCs w:val="21"/>
                      <w:highlight w:val="none"/>
                      <w:lang w:val="en-US" w:eastAsia="zh-CN"/>
                    </w:rPr>
                    <w:t>-30</w:t>
                  </w:r>
                  <w:r>
                    <w:rPr>
                      <w:bCs/>
                      <w:color w:val="auto"/>
                      <w:szCs w:val="21"/>
                      <w:highlight w:val="none"/>
                    </w:rPr>
                    <w:t>m</w:t>
                  </w:r>
                  <w:r>
                    <w:rPr>
                      <w:bCs/>
                      <w:color w:val="auto"/>
                      <w:szCs w:val="21"/>
                      <w:highlight w:val="none"/>
                      <w:vertAlign w:val="superscript"/>
                    </w:rPr>
                    <w:t>2</w:t>
                  </w:r>
                </w:p>
              </w:tc>
              <w:tc>
                <w:tcPr>
                  <w:tcW w:w="1407" w:type="pct"/>
                  <w:tcBorders>
                    <w:top w:val="single" w:color="auto" w:sz="4" w:space="0"/>
                    <w:bottom w:val="single" w:color="auto" w:sz="4" w:space="0"/>
                  </w:tcBorders>
                  <w:vAlign w:val="center"/>
                </w:tcPr>
                <w:p w14:paraId="08A9F96D">
                  <w:pPr>
                    <w:adjustRightInd w:val="0"/>
                    <w:snapToGrid w:val="0"/>
                    <w:jc w:val="center"/>
                    <w:rPr>
                      <w:bCs/>
                      <w:color w:val="auto"/>
                      <w:szCs w:val="21"/>
                      <w:highlight w:val="none"/>
                    </w:rPr>
                  </w:pPr>
                  <w:r>
                    <w:rPr>
                      <w:rFonts w:hint="default" w:ascii="Times New Roman" w:hAnsi="Times New Roman" w:eastAsia="宋体" w:cs="Times New Roman"/>
                      <w:color w:val="auto"/>
                      <w:lang w:val="en-US" w:eastAsia="zh-CN"/>
                    </w:rPr>
                    <w:t>依托租赁厂房现有</w:t>
                  </w:r>
                </w:p>
              </w:tc>
            </w:tr>
            <w:tr w14:paraId="15A4E8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restart"/>
                  <w:vAlign w:val="center"/>
                </w:tcPr>
                <w:p w14:paraId="08EAD59A">
                  <w:pPr>
                    <w:adjustRightInd w:val="0"/>
                    <w:snapToGrid w:val="0"/>
                    <w:jc w:val="center"/>
                    <w:rPr>
                      <w:color w:val="auto"/>
                      <w:szCs w:val="21"/>
                      <w:highlight w:val="none"/>
                    </w:rPr>
                  </w:pPr>
                  <w:r>
                    <w:rPr>
                      <w:color w:val="auto"/>
                      <w:szCs w:val="21"/>
                      <w:highlight w:val="none"/>
                    </w:rPr>
                    <w:t>公用工程</w:t>
                  </w:r>
                </w:p>
              </w:tc>
              <w:tc>
                <w:tcPr>
                  <w:tcW w:w="1009" w:type="pct"/>
                  <w:gridSpan w:val="2"/>
                  <w:shd w:val="clear" w:color="auto" w:fill="auto"/>
                  <w:vAlign w:val="center"/>
                </w:tcPr>
                <w:p w14:paraId="34111F5B">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给水</w:t>
                  </w:r>
                </w:p>
              </w:tc>
              <w:tc>
                <w:tcPr>
                  <w:tcW w:w="735" w:type="pct"/>
                  <w:shd w:val="clear" w:color="auto" w:fill="auto"/>
                  <w:vAlign w:val="center"/>
                </w:tcPr>
                <w:p w14:paraId="680B306C">
                  <w:pPr>
                    <w:adjustRightInd w:val="0"/>
                    <w:snapToGrid w:val="0"/>
                    <w:jc w:val="center"/>
                    <w:rPr>
                      <w:rFonts w:ascii="Times New Roman" w:hAnsi="Times New Roman" w:eastAsia="仿宋_GB2312" w:cs="Times New Roman"/>
                      <w:color w:val="auto"/>
                      <w:kern w:val="2"/>
                      <w:sz w:val="21"/>
                      <w:szCs w:val="21"/>
                      <w:highlight w:val="none"/>
                      <w:lang w:val="en-US" w:eastAsia="zh-CN" w:bidi="ar-SA"/>
                    </w:rPr>
                  </w:pPr>
                  <w:r>
                    <w:rPr>
                      <w:rFonts w:eastAsia="仿宋_GB2312"/>
                      <w:color w:val="auto"/>
                      <w:szCs w:val="21"/>
                      <w:highlight w:val="none"/>
                    </w:rPr>
                    <w:t>DN100</w:t>
                  </w:r>
                </w:p>
              </w:tc>
              <w:tc>
                <w:tcPr>
                  <w:tcW w:w="608" w:type="pct"/>
                  <w:shd w:val="clear" w:color="auto" w:fill="auto"/>
                  <w:vAlign w:val="center"/>
                </w:tcPr>
                <w:p w14:paraId="14097D2E">
                  <w:pPr>
                    <w:adjustRightInd w:val="0"/>
                    <w:snapToGrid w:val="0"/>
                    <w:jc w:val="center"/>
                    <w:rPr>
                      <w:rFonts w:ascii="Times New Roman" w:hAnsi="Times New Roman" w:eastAsia="仿宋_GB2312" w:cs="Times New Roman"/>
                      <w:color w:val="auto"/>
                      <w:kern w:val="2"/>
                      <w:sz w:val="21"/>
                      <w:szCs w:val="21"/>
                      <w:highlight w:val="none"/>
                      <w:lang w:val="en-US" w:eastAsia="zh-CN" w:bidi="ar-SA"/>
                    </w:rPr>
                  </w:pPr>
                  <w:r>
                    <w:rPr>
                      <w:rFonts w:eastAsia="仿宋_GB2312"/>
                      <w:color w:val="auto"/>
                      <w:szCs w:val="21"/>
                      <w:highlight w:val="none"/>
                    </w:rPr>
                    <w:t>DN100</w:t>
                  </w:r>
                </w:p>
              </w:tc>
              <w:tc>
                <w:tcPr>
                  <w:tcW w:w="645" w:type="pct"/>
                  <w:shd w:val="clear" w:color="auto" w:fill="auto"/>
                  <w:vAlign w:val="center"/>
                </w:tcPr>
                <w:p w14:paraId="4B13F739">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eastAsia="仿宋_GB2312"/>
                      <w:color w:val="auto"/>
                      <w:szCs w:val="21"/>
                      <w:highlight w:val="none"/>
                    </w:rPr>
                    <w:t>0</w:t>
                  </w:r>
                </w:p>
              </w:tc>
              <w:tc>
                <w:tcPr>
                  <w:tcW w:w="1407" w:type="pct"/>
                  <w:shd w:val="clear" w:color="auto" w:fill="auto"/>
                  <w:vAlign w:val="center"/>
                </w:tcPr>
                <w:p w14:paraId="5800114F">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依托</w:t>
                  </w:r>
                  <w:r>
                    <w:rPr>
                      <w:rFonts w:hint="eastAsia"/>
                      <w:color w:val="auto"/>
                      <w:szCs w:val="21"/>
                      <w:highlight w:val="none"/>
                      <w:lang w:val="en-US" w:eastAsia="zh-CN"/>
                    </w:rPr>
                    <w:t>租赁厂房现有</w:t>
                  </w:r>
                  <w:r>
                    <w:rPr>
                      <w:color w:val="auto"/>
                      <w:szCs w:val="21"/>
                      <w:highlight w:val="none"/>
                    </w:rPr>
                    <w:t>，当地自来水管网</w:t>
                  </w:r>
                </w:p>
              </w:tc>
            </w:tr>
            <w:tr w14:paraId="2BF663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4D113F23">
                  <w:pPr>
                    <w:adjustRightInd w:val="0"/>
                    <w:snapToGrid w:val="0"/>
                    <w:rPr>
                      <w:color w:val="auto"/>
                      <w:szCs w:val="21"/>
                      <w:highlight w:val="none"/>
                    </w:rPr>
                  </w:pPr>
                </w:p>
              </w:tc>
              <w:tc>
                <w:tcPr>
                  <w:tcW w:w="408" w:type="pct"/>
                  <w:vMerge w:val="restart"/>
                  <w:vAlign w:val="center"/>
                </w:tcPr>
                <w:p w14:paraId="29B00BF7">
                  <w:pPr>
                    <w:adjustRightInd w:val="0"/>
                    <w:snapToGrid w:val="0"/>
                    <w:jc w:val="center"/>
                    <w:rPr>
                      <w:color w:val="auto"/>
                      <w:szCs w:val="21"/>
                      <w:highlight w:val="none"/>
                    </w:rPr>
                  </w:pPr>
                  <w:r>
                    <w:rPr>
                      <w:color w:val="auto"/>
                      <w:szCs w:val="21"/>
                      <w:highlight w:val="none"/>
                    </w:rPr>
                    <w:t>排水</w:t>
                  </w:r>
                </w:p>
              </w:tc>
              <w:tc>
                <w:tcPr>
                  <w:tcW w:w="601" w:type="pct"/>
                  <w:vAlign w:val="center"/>
                </w:tcPr>
                <w:p w14:paraId="61C7CBEF">
                  <w:pPr>
                    <w:adjustRightInd w:val="0"/>
                    <w:snapToGrid w:val="0"/>
                    <w:jc w:val="center"/>
                    <w:rPr>
                      <w:color w:val="auto"/>
                      <w:szCs w:val="21"/>
                      <w:highlight w:val="none"/>
                    </w:rPr>
                  </w:pPr>
                  <w:r>
                    <w:rPr>
                      <w:color w:val="auto"/>
                      <w:szCs w:val="21"/>
                      <w:highlight w:val="none"/>
                    </w:rPr>
                    <w:t>雨水</w:t>
                  </w:r>
                </w:p>
              </w:tc>
              <w:tc>
                <w:tcPr>
                  <w:tcW w:w="735" w:type="pct"/>
                  <w:vAlign w:val="center"/>
                </w:tcPr>
                <w:p w14:paraId="7376B1C7">
                  <w:pPr>
                    <w:adjustRightInd w:val="0"/>
                    <w:snapToGrid w:val="0"/>
                    <w:jc w:val="center"/>
                    <w:rPr>
                      <w:rFonts w:eastAsia="仿宋_GB2312"/>
                      <w:color w:val="auto"/>
                      <w:szCs w:val="21"/>
                      <w:highlight w:val="none"/>
                    </w:rPr>
                  </w:pPr>
                  <w:r>
                    <w:rPr>
                      <w:rFonts w:eastAsia="仿宋_GB2312"/>
                      <w:color w:val="auto"/>
                      <w:szCs w:val="21"/>
                      <w:highlight w:val="none"/>
                    </w:rPr>
                    <w:t>DN400</w:t>
                  </w:r>
                </w:p>
              </w:tc>
              <w:tc>
                <w:tcPr>
                  <w:tcW w:w="608" w:type="pct"/>
                  <w:vAlign w:val="center"/>
                </w:tcPr>
                <w:p w14:paraId="2B8F0D70">
                  <w:pPr>
                    <w:adjustRightInd w:val="0"/>
                    <w:snapToGrid w:val="0"/>
                    <w:jc w:val="center"/>
                    <w:rPr>
                      <w:rFonts w:eastAsia="仿宋_GB2312"/>
                      <w:color w:val="auto"/>
                      <w:szCs w:val="21"/>
                      <w:highlight w:val="none"/>
                    </w:rPr>
                  </w:pPr>
                  <w:r>
                    <w:rPr>
                      <w:rFonts w:eastAsia="仿宋_GB2312"/>
                      <w:color w:val="auto"/>
                      <w:szCs w:val="21"/>
                      <w:highlight w:val="none"/>
                    </w:rPr>
                    <w:t>DN400</w:t>
                  </w:r>
                </w:p>
              </w:tc>
              <w:tc>
                <w:tcPr>
                  <w:tcW w:w="645" w:type="pct"/>
                  <w:vAlign w:val="center"/>
                </w:tcPr>
                <w:p w14:paraId="2A035C21">
                  <w:pPr>
                    <w:adjustRightInd w:val="0"/>
                    <w:snapToGrid w:val="0"/>
                    <w:jc w:val="center"/>
                    <w:rPr>
                      <w:color w:val="auto"/>
                      <w:szCs w:val="21"/>
                      <w:highlight w:val="none"/>
                    </w:rPr>
                  </w:pPr>
                  <w:r>
                    <w:rPr>
                      <w:rFonts w:eastAsia="仿宋_GB2312"/>
                      <w:color w:val="auto"/>
                      <w:szCs w:val="21"/>
                      <w:highlight w:val="none"/>
                    </w:rPr>
                    <w:t>0</w:t>
                  </w:r>
                </w:p>
              </w:tc>
              <w:tc>
                <w:tcPr>
                  <w:tcW w:w="1407" w:type="pct"/>
                  <w:vAlign w:val="center"/>
                </w:tcPr>
                <w:p w14:paraId="5DF21AAE">
                  <w:pPr>
                    <w:adjustRightInd w:val="0"/>
                    <w:snapToGrid w:val="0"/>
                    <w:jc w:val="center"/>
                    <w:rPr>
                      <w:color w:val="auto"/>
                      <w:szCs w:val="21"/>
                      <w:highlight w:val="none"/>
                    </w:rPr>
                  </w:pPr>
                  <w:r>
                    <w:rPr>
                      <w:color w:val="auto"/>
                      <w:szCs w:val="21"/>
                      <w:highlight w:val="none"/>
                    </w:rPr>
                    <w:t>依托</w:t>
                  </w:r>
                  <w:r>
                    <w:rPr>
                      <w:rFonts w:hint="eastAsia"/>
                      <w:color w:val="auto"/>
                      <w:szCs w:val="21"/>
                      <w:highlight w:val="none"/>
                      <w:lang w:val="en-US" w:eastAsia="zh-CN"/>
                    </w:rPr>
                    <w:t>租赁厂房现有</w:t>
                  </w:r>
                  <w:r>
                    <w:rPr>
                      <w:color w:val="auto"/>
                      <w:szCs w:val="21"/>
                      <w:highlight w:val="none"/>
                    </w:rPr>
                    <w:t>，排入厂区雨水管网</w:t>
                  </w:r>
                </w:p>
              </w:tc>
            </w:tr>
            <w:tr w14:paraId="7AC15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2666FEDC">
                  <w:pPr>
                    <w:adjustRightInd w:val="0"/>
                    <w:snapToGrid w:val="0"/>
                    <w:rPr>
                      <w:color w:val="auto"/>
                      <w:szCs w:val="21"/>
                      <w:highlight w:val="none"/>
                    </w:rPr>
                  </w:pPr>
                </w:p>
              </w:tc>
              <w:tc>
                <w:tcPr>
                  <w:tcW w:w="408" w:type="pct"/>
                  <w:vMerge w:val="continue"/>
                  <w:vAlign w:val="center"/>
                </w:tcPr>
                <w:p w14:paraId="584C13DD">
                  <w:pPr>
                    <w:adjustRightInd w:val="0"/>
                    <w:snapToGrid w:val="0"/>
                    <w:rPr>
                      <w:color w:val="auto"/>
                      <w:szCs w:val="21"/>
                      <w:highlight w:val="none"/>
                    </w:rPr>
                  </w:pPr>
                </w:p>
              </w:tc>
              <w:tc>
                <w:tcPr>
                  <w:tcW w:w="601" w:type="pct"/>
                  <w:vAlign w:val="center"/>
                </w:tcPr>
                <w:p w14:paraId="79A2EC3C">
                  <w:pPr>
                    <w:adjustRightInd w:val="0"/>
                    <w:snapToGrid w:val="0"/>
                    <w:jc w:val="center"/>
                    <w:rPr>
                      <w:color w:val="auto"/>
                      <w:szCs w:val="21"/>
                      <w:highlight w:val="none"/>
                    </w:rPr>
                  </w:pPr>
                  <w:r>
                    <w:rPr>
                      <w:color w:val="auto"/>
                      <w:szCs w:val="21"/>
                      <w:highlight w:val="none"/>
                    </w:rPr>
                    <w:t>污水</w:t>
                  </w:r>
                </w:p>
              </w:tc>
              <w:tc>
                <w:tcPr>
                  <w:tcW w:w="735" w:type="pct"/>
                  <w:vAlign w:val="center"/>
                </w:tcPr>
                <w:p w14:paraId="1072BFF1">
                  <w:pPr>
                    <w:adjustRightInd w:val="0"/>
                    <w:snapToGrid w:val="0"/>
                    <w:jc w:val="center"/>
                    <w:rPr>
                      <w:rFonts w:eastAsia="仿宋_GB2312"/>
                      <w:color w:val="auto"/>
                      <w:szCs w:val="21"/>
                      <w:highlight w:val="none"/>
                    </w:rPr>
                  </w:pPr>
                  <w:r>
                    <w:rPr>
                      <w:rFonts w:eastAsia="仿宋_GB2312"/>
                      <w:color w:val="auto"/>
                      <w:szCs w:val="21"/>
                      <w:highlight w:val="none"/>
                    </w:rPr>
                    <w:t>DN200</w:t>
                  </w:r>
                </w:p>
              </w:tc>
              <w:tc>
                <w:tcPr>
                  <w:tcW w:w="608" w:type="pct"/>
                  <w:vAlign w:val="center"/>
                </w:tcPr>
                <w:p w14:paraId="1D3A4AA8">
                  <w:pPr>
                    <w:adjustRightInd w:val="0"/>
                    <w:snapToGrid w:val="0"/>
                    <w:jc w:val="center"/>
                    <w:rPr>
                      <w:rFonts w:eastAsia="仿宋_GB2312"/>
                      <w:color w:val="auto"/>
                      <w:szCs w:val="21"/>
                      <w:highlight w:val="none"/>
                    </w:rPr>
                  </w:pPr>
                  <w:r>
                    <w:rPr>
                      <w:rFonts w:eastAsia="仿宋_GB2312"/>
                      <w:color w:val="auto"/>
                      <w:szCs w:val="21"/>
                      <w:highlight w:val="none"/>
                    </w:rPr>
                    <w:t>DN200</w:t>
                  </w:r>
                </w:p>
              </w:tc>
              <w:tc>
                <w:tcPr>
                  <w:tcW w:w="645" w:type="pct"/>
                  <w:vAlign w:val="center"/>
                </w:tcPr>
                <w:p w14:paraId="604EDB28">
                  <w:pPr>
                    <w:adjustRightInd w:val="0"/>
                    <w:snapToGrid w:val="0"/>
                    <w:jc w:val="center"/>
                    <w:rPr>
                      <w:color w:val="auto"/>
                      <w:szCs w:val="21"/>
                      <w:highlight w:val="none"/>
                    </w:rPr>
                  </w:pPr>
                  <w:r>
                    <w:rPr>
                      <w:rFonts w:eastAsia="仿宋_GB2312"/>
                      <w:color w:val="auto"/>
                      <w:szCs w:val="21"/>
                      <w:highlight w:val="none"/>
                    </w:rPr>
                    <w:t>0</w:t>
                  </w:r>
                </w:p>
              </w:tc>
              <w:tc>
                <w:tcPr>
                  <w:tcW w:w="1407" w:type="pct"/>
                  <w:vAlign w:val="center"/>
                </w:tcPr>
                <w:p w14:paraId="4C3A7C5A">
                  <w:pPr>
                    <w:adjustRightInd w:val="0"/>
                    <w:snapToGrid w:val="0"/>
                    <w:jc w:val="center"/>
                    <w:rPr>
                      <w:color w:val="auto"/>
                      <w:szCs w:val="21"/>
                      <w:highlight w:val="none"/>
                    </w:rPr>
                  </w:pPr>
                  <w:r>
                    <w:rPr>
                      <w:color w:val="auto"/>
                      <w:szCs w:val="21"/>
                      <w:highlight w:val="none"/>
                    </w:rPr>
                    <w:t>依托</w:t>
                  </w:r>
                  <w:r>
                    <w:rPr>
                      <w:rFonts w:hint="eastAsia"/>
                      <w:color w:val="auto"/>
                      <w:szCs w:val="21"/>
                      <w:highlight w:val="none"/>
                      <w:lang w:val="en-US" w:eastAsia="zh-CN"/>
                    </w:rPr>
                    <w:t>租赁厂房现有</w:t>
                  </w:r>
                  <w:r>
                    <w:rPr>
                      <w:color w:val="auto"/>
                      <w:szCs w:val="21"/>
                      <w:highlight w:val="none"/>
                    </w:rPr>
                    <w:t>，接管</w:t>
                  </w:r>
                  <w:r>
                    <w:rPr>
                      <w:rFonts w:hint="eastAsia" w:ascii="Times New Roman" w:hAnsi="Times New Roman" w:cs="Times New Roman"/>
                      <w:color w:val="auto"/>
                      <w:kern w:val="2"/>
                      <w:sz w:val="21"/>
                      <w:szCs w:val="21"/>
                    </w:rPr>
                    <w:t>江阴市恒通排水设施管理有限公司</w:t>
                  </w:r>
                  <w:r>
                    <w:rPr>
                      <w:color w:val="auto"/>
                      <w:szCs w:val="21"/>
                      <w:highlight w:val="none"/>
                    </w:rPr>
                    <w:t>集中处理</w:t>
                  </w:r>
                </w:p>
              </w:tc>
            </w:tr>
            <w:tr w14:paraId="66D49B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65E5AAD9">
                  <w:pPr>
                    <w:adjustRightInd w:val="0"/>
                    <w:snapToGrid w:val="0"/>
                    <w:rPr>
                      <w:color w:val="auto"/>
                      <w:szCs w:val="21"/>
                      <w:highlight w:val="none"/>
                    </w:rPr>
                  </w:pPr>
                </w:p>
              </w:tc>
              <w:tc>
                <w:tcPr>
                  <w:tcW w:w="1009" w:type="pct"/>
                  <w:gridSpan w:val="2"/>
                  <w:vAlign w:val="center"/>
                </w:tcPr>
                <w:p w14:paraId="36D8314E">
                  <w:pPr>
                    <w:adjustRightInd w:val="0"/>
                    <w:snapToGrid w:val="0"/>
                    <w:jc w:val="center"/>
                    <w:rPr>
                      <w:color w:val="auto"/>
                      <w:szCs w:val="21"/>
                      <w:highlight w:val="none"/>
                    </w:rPr>
                  </w:pPr>
                  <w:r>
                    <w:rPr>
                      <w:color w:val="auto"/>
                      <w:szCs w:val="21"/>
                      <w:highlight w:val="none"/>
                    </w:rPr>
                    <w:t>供电</w:t>
                  </w:r>
                </w:p>
              </w:tc>
              <w:tc>
                <w:tcPr>
                  <w:tcW w:w="735" w:type="pct"/>
                  <w:vAlign w:val="center"/>
                </w:tcPr>
                <w:p w14:paraId="530903A6">
                  <w:pPr>
                    <w:adjustRightInd w:val="0"/>
                    <w:snapToGrid w:val="0"/>
                    <w:jc w:val="center"/>
                    <w:rPr>
                      <w:color w:val="auto"/>
                      <w:szCs w:val="21"/>
                      <w:highlight w:val="none"/>
                    </w:rPr>
                  </w:pPr>
                  <w:r>
                    <w:rPr>
                      <w:rFonts w:hint="eastAsia"/>
                      <w:color w:val="auto"/>
                      <w:szCs w:val="21"/>
                      <w:highlight w:val="none"/>
                      <w:lang w:val="en-US" w:eastAsia="zh-CN"/>
                    </w:rPr>
                    <w:t>50</w:t>
                  </w:r>
                  <w:r>
                    <w:rPr>
                      <w:color w:val="auto"/>
                      <w:szCs w:val="21"/>
                      <w:highlight w:val="none"/>
                    </w:rPr>
                    <w:t>KVA</w:t>
                  </w:r>
                </w:p>
              </w:tc>
              <w:tc>
                <w:tcPr>
                  <w:tcW w:w="608" w:type="pct"/>
                  <w:vAlign w:val="center"/>
                </w:tcPr>
                <w:p w14:paraId="1BDDCBFA">
                  <w:pPr>
                    <w:adjustRightInd w:val="0"/>
                    <w:snapToGrid w:val="0"/>
                    <w:jc w:val="center"/>
                    <w:rPr>
                      <w:color w:val="auto"/>
                      <w:szCs w:val="21"/>
                      <w:highlight w:val="none"/>
                    </w:rPr>
                  </w:pPr>
                  <w:r>
                    <w:rPr>
                      <w:rFonts w:hint="eastAsia"/>
                      <w:color w:val="auto"/>
                      <w:szCs w:val="21"/>
                      <w:highlight w:val="none"/>
                      <w:lang w:val="en-US" w:eastAsia="zh-CN"/>
                    </w:rPr>
                    <w:t>2000</w:t>
                  </w:r>
                  <w:r>
                    <w:rPr>
                      <w:color w:val="auto"/>
                      <w:szCs w:val="21"/>
                      <w:highlight w:val="none"/>
                    </w:rPr>
                    <w:t>KVA</w:t>
                  </w:r>
                </w:p>
              </w:tc>
              <w:tc>
                <w:tcPr>
                  <w:tcW w:w="645" w:type="pct"/>
                  <w:vAlign w:val="center"/>
                </w:tcPr>
                <w:p w14:paraId="26E6F30A">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+1950</w:t>
                  </w:r>
                  <w:r>
                    <w:rPr>
                      <w:color w:val="auto"/>
                      <w:szCs w:val="21"/>
                      <w:highlight w:val="none"/>
                    </w:rPr>
                    <w:t>KVA</w:t>
                  </w:r>
                </w:p>
              </w:tc>
              <w:tc>
                <w:tcPr>
                  <w:tcW w:w="1407" w:type="pct"/>
                  <w:vAlign w:val="center"/>
                </w:tcPr>
                <w:p w14:paraId="05068979">
                  <w:pPr>
                    <w:adjustRightInd w:val="0"/>
                    <w:snapToGrid w:val="0"/>
                    <w:jc w:val="center"/>
                    <w:rPr>
                      <w:color w:val="auto"/>
                      <w:szCs w:val="21"/>
                      <w:highlight w:val="none"/>
                    </w:rPr>
                  </w:pPr>
                  <w:r>
                    <w:rPr>
                      <w:color w:val="auto"/>
                      <w:szCs w:val="21"/>
                      <w:highlight w:val="none"/>
                    </w:rPr>
                    <w:t>公共变压器，</w:t>
                  </w:r>
                  <w:r>
                    <w:rPr>
                      <w:rFonts w:hint="eastAsia"/>
                      <w:color w:val="auto"/>
                      <w:szCs w:val="21"/>
                      <w:highlight w:val="none"/>
                    </w:rPr>
                    <w:t>依托</w:t>
                  </w:r>
                  <w:r>
                    <w:rPr>
                      <w:color w:val="auto"/>
                      <w:szCs w:val="21"/>
                      <w:highlight w:val="none"/>
                    </w:rPr>
                    <w:t>现有</w:t>
                  </w:r>
                </w:p>
              </w:tc>
            </w:tr>
            <w:tr w14:paraId="4B6960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7AF23A94">
                  <w:pPr>
                    <w:adjustRightInd w:val="0"/>
                    <w:snapToGrid w:val="0"/>
                    <w:rPr>
                      <w:color w:val="auto"/>
                      <w:szCs w:val="21"/>
                      <w:highlight w:val="none"/>
                    </w:rPr>
                  </w:pPr>
                </w:p>
              </w:tc>
              <w:tc>
                <w:tcPr>
                  <w:tcW w:w="1009" w:type="pct"/>
                  <w:gridSpan w:val="2"/>
                  <w:shd w:val="clear" w:color="auto" w:fill="auto"/>
                  <w:vAlign w:val="center"/>
                </w:tcPr>
                <w:p w14:paraId="39BE2B70">
                  <w:pPr>
                    <w:snapToGrid w:val="0"/>
                    <w:jc w:val="center"/>
                    <w:rPr>
                      <w:color w:val="auto"/>
                      <w:szCs w:val="21"/>
                      <w:highlight w:val="none"/>
                    </w:rPr>
                  </w:pPr>
                  <w:r>
                    <w:rPr>
                      <w:color w:val="auto"/>
                      <w:szCs w:val="21"/>
                      <w:highlight w:val="none"/>
                    </w:rPr>
                    <w:t>空压站</w:t>
                  </w:r>
                </w:p>
              </w:tc>
              <w:tc>
                <w:tcPr>
                  <w:tcW w:w="735" w:type="pct"/>
                  <w:shd w:val="clear" w:color="auto" w:fill="auto"/>
                  <w:vAlign w:val="center"/>
                </w:tcPr>
                <w:p w14:paraId="2C1C686C">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0</w:t>
                  </w:r>
                </w:p>
              </w:tc>
              <w:tc>
                <w:tcPr>
                  <w:tcW w:w="608" w:type="pct"/>
                  <w:shd w:val="clear" w:color="auto" w:fill="auto"/>
                  <w:vAlign w:val="center"/>
                </w:tcPr>
                <w:p w14:paraId="58DECDC6">
                  <w:pPr>
                    <w:adjustRightInd w:val="0"/>
                    <w:snapToGrid w:val="0"/>
                    <w:jc w:val="center"/>
                    <w:rPr>
                      <w:color w:val="auto"/>
                      <w:szCs w:val="21"/>
                      <w:highlight w:val="none"/>
                    </w:rPr>
                  </w:pPr>
                  <w:r>
                    <w:rPr>
                      <w:color w:val="auto"/>
                      <w:szCs w:val="21"/>
                      <w:highlight w:val="none"/>
                    </w:rPr>
                    <w:t>1m</w:t>
                  </w:r>
                  <w:r>
                    <w:rPr>
                      <w:color w:val="auto"/>
                      <w:szCs w:val="21"/>
                      <w:highlight w:val="none"/>
                      <w:vertAlign w:val="superscript"/>
                    </w:rPr>
                    <w:t>3</w:t>
                  </w:r>
                  <w:r>
                    <w:rPr>
                      <w:color w:val="auto"/>
                      <w:szCs w:val="21"/>
                      <w:highlight w:val="none"/>
                    </w:rPr>
                    <w:t>/min</w:t>
                  </w:r>
                </w:p>
              </w:tc>
              <w:tc>
                <w:tcPr>
                  <w:tcW w:w="645" w:type="pct"/>
                  <w:shd w:val="clear" w:color="auto" w:fill="auto"/>
                  <w:vAlign w:val="center"/>
                </w:tcPr>
                <w:p w14:paraId="76891D43">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w:t>
                  </w:r>
                  <w:r>
                    <w:rPr>
                      <w:color w:val="auto"/>
                      <w:szCs w:val="21"/>
                      <w:highlight w:val="none"/>
                    </w:rPr>
                    <w:t>1m</w:t>
                  </w:r>
                  <w:r>
                    <w:rPr>
                      <w:color w:val="auto"/>
                      <w:szCs w:val="21"/>
                      <w:highlight w:val="none"/>
                      <w:vertAlign w:val="superscript"/>
                    </w:rPr>
                    <w:t>3</w:t>
                  </w:r>
                  <w:r>
                    <w:rPr>
                      <w:color w:val="auto"/>
                      <w:szCs w:val="21"/>
                      <w:highlight w:val="none"/>
                    </w:rPr>
                    <w:t>/min</w:t>
                  </w:r>
                </w:p>
              </w:tc>
              <w:tc>
                <w:tcPr>
                  <w:tcW w:w="1407" w:type="pct"/>
                  <w:shd w:val="clear" w:color="auto" w:fill="auto"/>
                  <w:vAlign w:val="center"/>
                </w:tcPr>
                <w:p w14:paraId="0534889B">
                  <w:pPr>
                    <w:snapToGrid w:val="0"/>
                    <w:jc w:val="center"/>
                    <w:rPr>
                      <w:rFonts w:hint="eastAsia" w:eastAsia="宋体"/>
                      <w:color w:val="auto"/>
                      <w:szCs w:val="21"/>
                      <w:highlight w:val="none"/>
                      <w:lang w:eastAsia="zh-CN"/>
                    </w:rPr>
                  </w:pPr>
                  <w:r>
                    <w:rPr>
                      <w:rFonts w:hint="eastAsia"/>
                      <w:color w:val="auto"/>
                      <w:szCs w:val="21"/>
                      <w:highlight w:val="none"/>
                      <w:lang w:val="en-US" w:eastAsia="zh-CN"/>
                    </w:rPr>
                    <w:t>新增</w:t>
                  </w:r>
                </w:p>
              </w:tc>
            </w:tr>
            <w:tr w14:paraId="0A3721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restart"/>
                  <w:vAlign w:val="center"/>
                </w:tcPr>
                <w:p w14:paraId="1BDFF7AE">
                  <w:pPr>
                    <w:adjustRightInd w:val="0"/>
                    <w:snapToGrid w:val="0"/>
                    <w:jc w:val="center"/>
                    <w:rPr>
                      <w:color w:val="auto"/>
                      <w:highlight w:val="none"/>
                    </w:rPr>
                  </w:pPr>
                  <w:r>
                    <w:rPr>
                      <w:color w:val="auto"/>
                      <w:szCs w:val="21"/>
                      <w:highlight w:val="none"/>
                    </w:rPr>
                    <w:t>环保工程</w:t>
                  </w:r>
                </w:p>
                <w:p w14:paraId="7A2D8667">
                  <w:pPr>
                    <w:pStyle w:val="31"/>
                    <w:ind w:firstLine="420"/>
                    <w:rPr>
                      <w:color w:val="auto"/>
                      <w:highlight w:val="none"/>
                    </w:rPr>
                  </w:pPr>
                </w:p>
              </w:tc>
              <w:tc>
                <w:tcPr>
                  <w:tcW w:w="408" w:type="pct"/>
                  <w:vMerge w:val="restart"/>
                  <w:vAlign w:val="center"/>
                </w:tcPr>
                <w:p w14:paraId="3F8A2676">
                  <w:pPr>
                    <w:adjustRightInd w:val="0"/>
                    <w:snapToGrid w:val="0"/>
                    <w:jc w:val="center"/>
                    <w:rPr>
                      <w:color w:val="auto"/>
                      <w:szCs w:val="21"/>
                      <w:highlight w:val="none"/>
                    </w:rPr>
                  </w:pPr>
                  <w:r>
                    <w:rPr>
                      <w:color w:val="auto"/>
                      <w:szCs w:val="21"/>
                      <w:highlight w:val="none"/>
                    </w:rPr>
                    <w:t>废气处理</w:t>
                  </w:r>
                </w:p>
              </w:tc>
              <w:tc>
                <w:tcPr>
                  <w:tcW w:w="601" w:type="pct"/>
                  <w:shd w:val="clear" w:color="auto" w:fill="auto"/>
                  <w:vAlign w:val="center"/>
                </w:tcPr>
                <w:p w14:paraId="31F25F40">
                  <w:pPr>
                    <w:snapToGrid w:val="0"/>
                    <w:jc w:val="center"/>
                    <w:rPr>
                      <w:color w:val="auto"/>
                      <w:szCs w:val="21"/>
                      <w:highlight w:val="none"/>
                    </w:rPr>
                  </w:pPr>
                  <w:r>
                    <w:rPr>
                      <w:color w:val="auto"/>
                      <w:szCs w:val="21"/>
                      <w:highlight w:val="none"/>
                    </w:rPr>
                    <w:t>二级活性炭</w:t>
                  </w:r>
                  <w:r>
                    <w:rPr>
                      <w:color w:val="auto"/>
                      <w:highlight w:val="none"/>
                    </w:rPr>
                    <w:t>吸附装置</w:t>
                  </w:r>
                </w:p>
              </w:tc>
              <w:tc>
                <w:tcPr>
                  <w:tcW w:w="735" w:type="pct"/>
                  <w:shd w:val="clear" w:color="auto" w:fill="auto"/>
                  <w:vAlign w:val="center"/>
                </w:tcPr>
                <w:p w14:paraId="4C846986">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0</w:t>
                  </w:r>
                </w:p>
              </w:tc>
              <w:tc>
                <w:tcPr>
                  <w:tcW w:w="608" w:type="pct"/>
                  <w:shd w:val="clear" w:color="auto" w:fill="auto"/>
                  <w:vAlign w:val="center"/>
                </w:tcPr>
                <w:p w14:paraId="0ED10C41">
                  <w:pPr>
                    <w:jc w:val="center"/>
                    <w:rPr>
                      <w:color w:val="auto"/>
                      <w:szCs w:val="21"/>
                      <w:highlight w:val="none"/>
                    </w:rPr>
                  </w:pPr>
                  <w:r>
                    <w:rPr>
                      <w:rFonts w:hint="eastAsia"/>
                      <w:color w:val="auto"/>
                      <w:szCs w:val="21"/>
                      <w:highlight w:val="none"/>
                      <w:lang w:val="en-US" w:eastAsia="zh-CN"/>
                    </w:rPr>
                    <w:t>8</w:t>
                  </w:r>
                  <w:r>
                    <w:rPr>
                      <w:color w:val="auto"/>
                      <w:szCs w:val="21"/>
                      <w:highlight w:val="none"/>
                    </w:rPr>
                    <w:t>000m</w:t>
                  </w:r>
                  <w:r>
                    <w:rPr>
                      <w:color w:val="auto"/>
                      <w:szCs w:val="21"/>
                      <w:highlight w:val="none"/>
                      <w:vertAlign w:val="superscript"/>
                    </w:rPr>
                    <w:t>3</w:t>
                  </w:r>
                  <w:r>
                    <w:rPr>
                      <w:color w:val="auto"/>
                      <w:szCs w:val="21"/>
                      <w:highlight w:val="none"/>
                    </w:rPr>
                    <w:t>/h×1</w:t>
                  </w:r>
                </w:p>
              </w:tc>
              <w:tc>
                <w:tcPr>
                  <w:tcW w:w="645" w:type="pct"/>
                  <w:shd w:val="clear" w:color="auto" w:fill="auto"/>
                  <w:vAlign w:val="center"/>
                </w:tcPr>
                <w:p w14:paraId="04CFD389">
                  <w:pPr>
                    <w:jc w:val="center"/>
                    <w:rPr>
                      <w:rFonts w:hint="eastAsia" w:eastAsia="宋体"/>
                      <w:bCs/>
                      <w:color w:val="auto"/>
                      <w:kern w:val="0"/>
                      <w:szCs w:val="21"/>
                      <w:highlight w:val="none"/>
                      <w:lang w:eastAsia="zh-CN"/>
                    </w:rPr>
                  </w:pPr>
                  <w:r>
                    <w:rPr>
                      <w:rFonts w:hint="eastAsia"/>
                      <w:bCs/>
                      <w:color w:val="auto"/>
                      <w:kern w:val="0"/>
                      <w:szCs w:val="21"/>
                      <w:highlight w:val="none"/>
                      <w:lang w:val="en-US" w:eastAsia="zh-CN"/>
                    </w:rPr>
                    <w:t>+</w:t>
                  </w:r>
                  <w:r>
                    <w:rPr>
                      <w:rFonts w:hint="eastAsia"/>
                      <w:color w:val="auto"/>
                      <w:szCs w:val="21"/>
                      <w:highlight w:val="none"/>
                      <w:lang w:val="en-US" w:eastAsia="zh-CN"/>
                    </w:rPr>
                    <w:t>8</w:t>
                  </w:r>
                  <w:r>
                    <w:rPr>
                      <w:color w:val="auto"/>
                      <w:szCs w:val="21"/>
                      <w:highlight w:val="none"/>
                    </w:rPr>
                    <w:t>000m</w:t>
                  </w:r>
                  <w:r>
                    <w:rPr>
                      <w:color w:val="auto"/>
                      <w:szCs w:val="21"/>
                      <w:highlight w:val="none"/>
                      <w:vertAlign w:val="superscript"/>
                    </w:rPr>
                    <w:t>3</w:t>
                  </w:r>
                  <w:r>
                    <w:rPr>
                      <w:color w:val="auto"/>
                      <w:szCs w:val="21"/>
                      <w:highlight w:val="none"/>
                    </w:rPr>
                    <w:t>/h×1</w:t>
                  </w:r>
                </w:p>
              </w:tc>
              <w:tc>
                <w:tcPr>
                  <w:tcW w:w="1407" w:type="pct"/>
                  <w:shd w:val="clear" w:color="auto" w:fill="auto"/>
                  <w:vAlign w:val="center"/>
                </w:tcPr>
                <w:p w14:paraId="33F2F1E8">
                  <w:pPr>
                    <w:adjustRightInd w:val="0"/>
                    <w:snapToGrid w:val="0"/>
                    <w:jc w:val="center"/>
                    <w:rPr>
                      <w:color w:val="auto"/>
                      <w:szCs w:val="21"/>
                      <w:highlight w:val="none"/>
                    </w:rPr>
                  </w:pPr>
                  <w:r>
                    <w:rPr>
                      <w:rFonts w:hint="eastAsia"/>
                      <w:color w:val="auto"/>
                      <w:szCs w:val="21"/>
                      <w:highlight w:val="none"/>
                      <w:lang w:val="en-US" w:eastAsia="zh-CN"/>
                    </w:rPr>
                    <w:t>新增，烘箱预热、模具加热环节废气，收集效率90%，处理效率</w:t>
                  </w:r>
                  <w:r>
                    <w:rPr>
                      <w:color w:val="auto"/>
                      <w:szCs w:val="21"/>
                      <w:highlight w:val="none"/>
                    </w:rPr>
                    <w:t>90%</w:t>
                  </w:r>
                  <w:r>
                    <w:rPr>
                      <w:rFonts w:hint="eastAsia"/>
                      <w:color w:val="auto"/>
                      <w:szCs w:val="21"/>
                      <w:highlight w:val="none"/>
                    </w:rPr>
                    <w:t>，</w:t>
                  </w:r>
                  <w:r>
                    <w:rPr>
                      <w:bCs/>
                      <w:color w:val="auto"/>
                      <w:kern w:val="0"/>
                      <w:szCs w:val="21"/>
                      <w:highlight w:val="none"/>
                    </w:rPr>
                    <w:t>通过一根</w:t>
                  </w:r>
                  <w:r>
                    <w:rPr>
                      <w:rFonts w:hint="eastAsia"/>
                      <w:bCs/>
                      <w:color w:val="auto"/>
                      <w:kern w:val="0"/>
                      <w:szCs w:val="21"/>
                      <w:highlight w:val="none"/>
                      <w:lang w:val="en-US" w:eastAsia="zh-CN"/>
                    </w:rPr>
                    <w:t>20</w:t>
                  </w:r>
                  <w:r>
                    <w:rPr>
                      <w:bCs/>
                      <w:color w:val="auto"/>
                      <w:kern w:val="0"/>
                      <w:szCs w:val="21"/>
                      <w:highlight w:val="none"/>
                    </w:rPr>
                    <w:t>m高排气筒（DA00</w:t>
                  </w:r>
                  <w:r>
                    <w:rPr>
                      <w:rFonts w:hint="eastAsia"/>
                      <w:bCs/>
                      <w:color w:val="auto"/>
                      <w:kern w:val="0"/>
                      <w:szCs w:val="21"/>
                      <w:highlight w:val="none"/>
                    </w:rPr>
                    <w:t>1</w:t>
                  </w:r>
                  <w:r>
                    <w:rPr>
                      <w:bCs/>
                      <w:color w:val="auto"/>
                      <w:kern w:val="0"/>
                      <w:szCs w:val="21"/>
                      <w:highlight w:val="none"/>
                    </w:rPr>
                    <w:t>）排放</w:t>
                  </w:r>
                </w:p>
              </w:tc>
            </w:tr>
            <w:tr w14:paraId="16AED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000E267E">
                  <w:pPr>
                    <w:pStyle w:val="31"/>
                    <w:ind w:firstLine="420"/>
                    <w:rPr>
                      <w:color w:val="auto"/>
                      <w:highlight w:val="none"/>
                    </w:rPr>
                  </w:pPr>
                </w:p>
              </w:tc>
              <w:tc>
                <w:tcPr>
                  <w:tcW w:w="408" w:type="pct"/>
                  <w:vMerge w:val="continue"/>
                  <w:vAlign w:val="center"/>
                </w:tcPr>
                <w:p w14:paraId="39E75936">
                  <w:pPr>
                    <w:adjustRightInd w:val="0"/>
                    <w:snapToGrid w:val="0"/>
                    <w:jc w:val="center"/>
                    <w:rPr>
                      <w:color w:val="auto"/>
                      <w:szCs w:val="21"/>
                      <w:highlight w:val="none"/>
                    </w:rPr>
                  </w:pPr>
                </w:p>
              </w:tc>
              <w:tc>
                <w:tcPr>
                  <w:tcW w:w="601" w:type="pct"/>
                  <w:shd w:val="clear" w:color="auto" w:fill="auto"/>
                  <w:vAlign w:val="center"/>
                </w:tcPr>
                <w:p w14:paraId="7B563140">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布袋除尘装置</w:t>
                  </w:r>
                </w:p>
              </w:tc>
              <w:tc>
                <w:tcPr>
                  <w:tcW w:w="735" w:type="pct"/>
                  <w:shd w:val="clear" w:color="auto" w:fill="auto"/>
                  <w:vAlign w:val="center"/>
                </w:tcPr>
                <w:p w14:paraId="53155937">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0</w:t>
                  </w:r>
                </w:p>
              </w:tc>
              <w:tc>
                <w:tcPr>
                  <w:tcW w:w="608" w:type="pct"/>
                  <w:shd w:val="clear" w:color="auto" w:fill="auto"/>
                  <w:vAlign w:val="center"/>
                </w:tcPr>
                <w:p w14:paraId="750C8279">
                  <w:pPr>
                    <w:jc w:val="center"/>
                    <w:rPr>
                      <w:color w:val="auto"/>
                      <w:szCs w:val="21"/>
                      <w:highlight w:val="none"/>
                    </w:rPr>
                  </w:pPr>
                  <w:r>
                    <w:rPr>
                      <w:rFonts w:hint="eastAsia"/>
                      <w:color w:val="auto"/>
                      <w:szCs w:val="21"/>
                      <w:highlight w:val="none"/>
                      <w:lang w:val="en-US" w:eastAsia="zh-CN"/>
                    </w:rPr>
                    <w:t>2</w:t>
                  </w:r>
                  <w:r>
                    <w:rPr>
                      <w:color w:val="auto"/>
                      <w:szCs w:val="21"/>
                      <w:highlight w:val="none"/>
                    </w:rPr>
                    <w:t>000m</w:t>
                  </w:r>
                  <w:r>
                    <w:rPr>
                      <w:color w:val="auto"/>
                      <w:szCs w:val="21"/>
                      <w:highlight w:val="none"/>
                      <w:vertAlign w:val="superscript"/>
                    </w:rPr>
                    <w:t>3</w:t>
                  </w:r>
                  <w:r>
                    <w:rPr>
                      <w:color w:val="auto"/>
                      <w:szCs w:val="21"/>
                      <w:highlight w:val="none"/>
                    </w:rPr>
                    <w:t>/h×</w:t>
                  </w:r>
                  <w:r>
                    <w:rPr>
                      <w:rFonts w:hint="eastAsia"/>
                      <w:color w:val="auto"/>
                      <w:szCs w:val="21"/>
                      <w:highlight w:val="none"/>
                      <w:lang w:val="en-US" w:eastAsia="zh-CN"/>
                    </w:rPr>
                    <w:t>1</w:t>
                  </w:r>
                </w:p>
              </w:tc>
              <w:tc>
                <w:tcPr>
                  <w:tcW w:w="645" w:type="pct"/>
                  <w:shd w:val="clear" w:color="auto" w:fill="auto"/>
                  <w:vAlign w:val="center"/>
                </w:tcPr>
                <w:p w14:paraId="7BF64095">
                  <w:pPr>
                    <w:jc w:val="center"/>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color w:val="auto"/>
                      <w:szCs w:val="21"/>
                      <w:highlight w:val="none"/>
                    </w:rPr>
                    <w:t>000m</w:t>
                  </w:r>
                  <w:r>
                    <w:rPr>
                      <w:color w:val="auto"/>
                      <w:szCs w:val="21"/>
                      <w:highlight w:val="none"/>
                      <w:vertAlign w:val="superscript"/>
                    </w:rPr>
                    <w:t>3</w:t>
                  </w:r>
                  <w:r>
                    <w:rPr>
                      <w:color w:val="auto"/>
                      <w:szCs w:val="21"/>
                      <w:highlight w:val="none"/>
                    </w:rPr>
                    <w:t>/h×</w:t>
                  </w:r>
                  <w:r>
                    <w:rPr>
                      <w:rFonts w:hint="eastAsia"/>
                      <w:color w:val="auto"/>
                      <w:szCs w:val="21"/>
                      <w:highlight w:val="none"/>
                    </w:rPr>
                    <w:t>1</w:t>
                  </w:r>
                </w:p>
              </w:tc>
              <w:tc>
                <w:tcPr>
                  <w:tcW w:w="1407" w:type="pct"/>
                  <w:shd w:val="clear" w:color="auto" w:fill="auto"/>
                  <w:vAlign w:val="center"/>
                </w:tcPr>
                <w:p w14:paraId="3118923C">
                  <w:pPr>
                    <w:adjustRightInd w:val="0"/>
                    <w:snapToGrid w:val="0"/>
                    <w:jc w:val="center"/>
                    <w:rPr>
                      <w:rFonts w:hint="default" w:eastAsia="宋体"/>
                      <w:bCs/>
                      <w:color w:val="auto"/>
                      <w:kern w:val="0"/>
                      <w:szCs w:val="21"/>
                      <w:highlight w:val="none"/>
                      <w:lang w:val="en-US" w:eastAsia="zh-CN"/>
                    </w:rPr>
                  </w:pPr>
                  <w:r>
                    <w:rPr>
                      <w:rFonts w:hint="eastAsia"/>
                      <w:bCs/>
                      <w:color w:val="auto"/>
                      <w:kern w:val="0"/>
                      <w:szCs w:val="21"/>
                      <w:highlight w:val="none"/>
                    </w:rPr>
                    <w:t>新增，</w:t>
                  </w:r>
                  <w:r>
                    <w:rPr>
                      <w:rFonts w:hint="eastAsia"/>
                      <w:bCs/>
                      <w:color w:val="auto"/>
                      <w:kern w:val="0"/>
                      <w:szCs w:val="21"/>
                      <w:highlight w:val="none"/>
                      <w:lang w:val="en-US" w:eastAsia="zh-CN"/>
                    </w:rPr>
                    <w:t>修边废气，</w:t>
                  </w:r>
                  <w:r>
                    <w:rPr>
                      <w:rFonts w:hint="eastAsia"/>
                      <w:bCs/>
                      <w:color w:val="auto"/>
                      <w:kern w:val="0"/>
                      <w:szCs w:val="21"/>
                      <w:highlight w:val="none"/>
                    </w:rPr>
                    <w:t>收集效率</w:t>
                  </w:r>
                  <w:r>
                    <w:rPr>
                      <w:rFonts w:hint="eastAsia"/>
                      <w:bCs/>
                      <w:color w:val="auto"/>
                      <w:kern w:val="0"/>
                      <w:szCs w:val="21"/>
                      <w:highlight w:val="none"/>
                      <w:lang w:val="en-US" w:eastAsia="zh-CN"/>
                    </w:rPr>
                    <w:t>85</w:t>
                  </w:r>
                  <w:r>
                    <w:rPr>
                      <w:rFonts w:hint="eastAsia"/>
                      <w:bCs/>
                      <w:color w:val="auto"/>
                      <w:kern w:val="0"/>
                      <w:szCs w:val="21"/>
                      <w:highlight w:val="none"/>
                    </w:rPr>
                    <w:t>%，去除率</w:t>
                  </w:r>
                  <w:r>
                    <w:rPr>
                      <w:rFonts w:hint="eastAsia"/>
                      <w:bCs/>
                      <w:color w:val="auto"/>
                      <w:kern w:val="0"/>
                      <w:szCs w:val="21"/>
                      <w:highlight w:val="none"/>
                      <w:lang w:val="en-US" w:eastAsia="zh-CN"/>
                    </w:rPr>
                    <w:t>90</w:t>
                  </w:r>
                  <w:r>
                    <w:rPr>
                      <w:rFonts w:hint="eastAsia"/>
                      <w:bCs/>
                      <w:color w:val="auto"/>
                      <w:kern w:val="0"/>
                      <w:szCs w:val="21"/>
                      <w:highlight w:val="none"/>
                    </w:rPr>
                    <w:t>%</w:t>
                  </w:r>
                </w:p>
              </w:tc>
            </w:tr>
            <w:tr w14:paraId="07DCB2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3F0AC191">
                  <w:pPr>
                    <w:adjustRightInd w:val="0"/>
                    <w:snapToGrid w:val="0"/>
                    <w:rPr>
                      <w:color w:val="auto"/>
                      <w:szCs w:val="21"/>
                      <w:highlight w:val="none"/>
                    </w:rPr>
                  </w:pPr>
                </w:p>
              </w:tc>
              <w:tc>
                <w:tcPr>
                  <w:tcW w:w="408" w:type="pct"/>
                  <w:vMerge w:val="restart"/>
                  <w:vAlign w:val="center"/>
                </w:tcPr>
                <w:p w14:paraId="6E24EB3A">
                  <w:pPr>
                    <w:adjustRightInd w:val="0"/>
                    <w:snapToGrid w:val="0"/>
                    <w:jc w:val="center"/>
                    <w:rPr>
                      <w:color w:val="auto"/>
                      <w:szCs w:val="21"/>
                      <w:highlight w:val="none"/>
                    </w:rPr>
                  </w:pPr>
                  <w:r>
                    <w:rPr>
                      <w:color w:val="auto"/>
                      <w:szCs w:val="21"/>
                      <w:highlight w:val="none"/>
                    </w:rPr>
                    <w:t>废水处理</w:t>
                  </w:r>
                </w:p>
              </w:tc>
              <w:tc>
                <w:tcPr>
                  <w:tcW w:w="601" w:type="pct"/>
                  <w:vAlign w:val="center"/>
                </w:tcPr>
                <w:p w14:paraId="1961087C">
                  <w:pPr>
                    <w:adjustRightInd w:val="0"/>
                    <w:snapToGrid w:val="0"/>
                    <w:jc w:val="center"/>
                    <w:rPr>
                      <w:color w:val="auto"/>
                      <w:szCs w:val="21"/>
                      <w:highlight w:val="none"/>
                    </w:rPr>
                  </w:pPr>
                  <w:r>
                    <w:rPr>
                      <w:color w:val="auto"/>
                      <w:szCs w:val="21"/>
                      <w:highlight w:val="none"/>
                    </w:rPr>
                    <w:t>化粪池</w:t>
                  </w:r>
                </w:p>
              </w:tc>
              <w:tc>
                <w:tcPr>
                  <w:tcW w:w="735" w:type="pct"/>
                  <w:vAlign w:val="center"/>
                </w:tcPr>
                <w:p w14:paraId="21AFDD14">
                  <w:pPr>
                    <w:adjustRightInd w:val="0"/>
                    <w:snapToGrid w:val="0"/>
                    <w:jc w:val="center"/>
                    <w:rPr>
                      <w:color w:val="auto"/>
                      <w:szCs w:val="21"/>
                      <w:highlight w:val="none"/>
                    </w:rPr>
                  </w:pPr>
                  <w:r>
                    <w:rPr>
                      <w:rFonts w:hint="eastAsia"/>
                      <w:color w:val="auto"/>
                      <w:szCs w:val="21"/>
                      <w:highlight w:val="none"/>
                      <w:lang w:val="en-US" w:eastAsia="zh-CN"/>
                    </w:rPr>
                    <w:t>2</w:t>
                  </w:r>
                  <w:r>
                    <w:rPr>
                      <w:color w:val="auto"/>
                      <w:szCs w:val="21"/>
                      <w:highlight w:val="none"/>
                    </w:rPr>
                    <w:t>0m</w:t>
                  </w:r>
                  <w:r>
                    <w:rPr>
                      <w:color w:val="auto"/>
                      <w:szCs w:val="21"/>
                      <w:highlight w:val="none"/>
                      <w:vertAlign w:val="superscript"/>
                    </w:rPr>
                    <w:t>3</w:t>
                  </w:r>
                </w:p>
              </w:tc>
              <w:tc>
                <w:tcPr>
                  <w:tcW w:w="608" w:type="pct"/>
                  <w:vAlign w:val="center"/>
                </w:tcPr>
                <w:p w14:paraId="72C111C4">
                  <w:pPr>
                    <w:adjustRightInd w:val="0"/>
                    <w:snapToGrid w:val="0"/>
                    <w:jc w:val="center"/>
                    <w:rPr>
                      <w:color w:val="auto"/>
                      <w:szCs w:val="21"/>
                      <w:highlight w:val="none"/>
                    </w:rPr>
                  </w:pPr>
                  <w:r>
                    <w:rPr>
                      <w:rFonts w:hint="eastAsia"/>
                      <w:color w:val="auto"/>
                      <w:szCs w:val="21"/>
                      <w:highlight w:val="none"/>
                      <w:lang w:val="en-US" w:eastAsia="zh-CN"/>
                    </w:rPr>
                    <w:t>2</w:t>
                  </w:r>
                  <w:r>
                    <w:rPr>
                      <w:color w:val="auto"/>
                      <w:szCs w:val="21"/>
                      <w:highlight w:val="none"/>
                    </w:rPr>
                    <w:t>0m</w:t>
                  </w:r>
                  <w:r>
                    <w:rPr>
                      <w:color w:val="auto"/>
                      <w:szCs w:val="21"/>
                      <w:highlight w:val="none"/>
                      <w:vertAlign w:val="superscript"/>
                    </w:rPr>
                    <w:t>3</w:t>
                  </w:r>
                </w:p>
              </w:tc>
              <w:tc>
                <w:tcPr>
                  <w:tcW w:w="645" w:type="pct"/>
                  <w:vAlign w:val="center"/>
                </w:tcPr>
                <w:p w14:paraId="73D393AC">
                  <w:pPr>
                    <w:adjustRightInd w:val="0"/>
                    <w:snapToGrid w:val="0"/>
                    <w:jc w:val="center"/>
                    <w:rPr>
                      <w:color w:val="auto"/>
                      <w:szCs w:val="21"/>
                      <w:highlight w:val="none"/>
                    </w:rPr>
                  </w:pPr>
                  <w:r>
                    <w:rPr>
                      <w:color w:val="auto"/>
                      <w:szCs w:val="21"/>
                      <w:highlight w:val="none"/>
                    </w:rPr>
                    <w:t>0</w:t>
                  </w:r>
                </w:p>
              </w:tc>
              <w:tc>
                <w:tcPr>
                  <w:tcW w:w="1407" w:type="pct"/>
                  <w:vAlign w:val="center"/>
                </w:tcPr>
                <w:p w14:paraId="16D516E9">
                  <w:pPr>
                    <w:adjustRightInd w:val="0"/>
                    <w:snapToGrid w:val="0"/>
                    <w:jc w:val="center"/>
                    <w:rPr>
                      <w:color w:val="auto"/>
                      <w:szCs w:val="21"/>
                      <w:highlight w:val="none"/>
                    </w:rPr>
                  </w:pPr>
                  <w:r>
                    <w:rPr>
                      <w:color w:val="auto"/>
                      <w:szCs w:val="21"/>
                      <w:highlight w:val="none"/>
                    </w:rPr>
                    <w:t>简单生化处理，</w:t>
                  </w:r>
                  <w:r>
                    <w:rPr>
                      <w:rFonts w:hint="eastAsia"/>
                      <w:color w:val="auto"/>
                      <w:szCs w:val="21"/>
                      <w:highlight w:val="none"/>
                    </w:rPr>
                    <w:t>依托现有</w:t>
                  </w:r>
                </w:p>
              </w:tc>
            </w:tr>
            <w:tr w14:paraId="7D3BD1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5DB4843C">
                  <w:pPr>
                    <w:adjustRightInd w:val="0"/>
                    <w:snapToGrid w:val="0"/>
                    <w:rPr>
                      <w:color w:val="auto"/>
                      <w:szCs w:val="21"/>
                      <w:highlight w:val="none"/>
                    </w:rPr>
                  </w:pPr>
                </w:p>
              </w:tc>
              <w:tc>
                <w:tcPr>
                  <w:tcW w:w="408" w:type="pct"/>
                  <w:vMerge w:val="continue"/>
                  <w:vAlign w:val="center"/>
                </w:tcPr>
                <w:p w14:paraId="46D7819F">
                  <w:pPr>
                    <w:adjustRightInd w:val="0"/>
                    <w:snapToGrid w:val="0"/>
                    <w:jc w:val="center"/>
                    <w:rPr>
                      <w:color w:val="auto"/>
                      <w:szCs w:val="21"/>
                      <w:highlight w:val="none"/>
                    </w:rPr>
                  </w:pPr>
                </w:p>
              </w:tc>
              <w:tc>
                <w:tcPr>
                  <w:tcW w:w="601" w:type="pct"/>
                  <w:vAlign w:val="center"/>
                </w:tcPr>
                <w:p w14:paraId="6C4D14C5">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隔油池</w:t>
                  </w:r>
                </w:p>
              </w:tc>
              <w:tc>
                <w:tcPr>
                  <w:tcW w:w="735" w:type="pct"/>
                  <w:vAlign w:val="center"/>
                </w:tcPr>
                <w:p w14:paraId="716B1A75">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w:t>
                  </w:r>
                </w:p>
              </w:tc>
              <w:tc>
                <w:tcPr>
                  <w:tcW w:w="608" w:type="pct"/>
                  <w:vAlign w:val="center"/>
                </w:tcPr>
                <w:p w14:paraId="2924B382">
                  <w:pPr>
                    <w:adjustRightInd w:val="0"/>
                    <w:snapToGrid w:val="0"/>
                    <w:jc w:val="center"/>
                    <w:rPr>
                      <w:rFonts w:hint="eastAsia"/>
                      <w:color w:val="auto"/>
                      <w:szCs w:val="21"/>
                      <w:highlight w:val="none"/>
                      <w:lang w:val="en-US" w:eastAsia="zh-CN"/>
                    </w:rPr>
                  </w:pPr>
                  <w:r>
                    <w:rPr>
                      <w:rFonts w:hint="eastAsia"/>
                      <w:color w:val="auto"/>
                      <w:szCs w:val="21"/>
                      <w:highlight w:val="none"/>
                      <w:lang w:val="en-US" w:eastAsia="zh-CN"/>
                    </w:rPr>
                    <w:t>2</w:t>
                  </w:r>
                  <w:r>
                    <w:rPr>
                      <w:color w:val="auto"/>
                      <w:szCs w:val="21"/>
                      <w:highlight w:val="none"/>
                    </w:rPr>
                    <w:t>m</w:t>
                  </w:r>
                  <w:r>
                    <w:rPr>
                      <w:color w:val="auto"/>
                      <w:szCs w:val="21"/>
                      <w:highlight w:val="none"/>
                      <w:vertAlign w:val="superscript"/>
                    </w:rPr>
                    <w:t>3</w:t>
                  </w:r>
                </w:p>
              </w:tc>
              <w:tc>
                <w:tcPr>
                  <w:tcW w:w="645" w:type="pct"/>
                  <w:shd w:val="clear" w:color="auto" w:fill="auto"/>
                  <w:vAlign w:val="center"/>
                </w:tcPr>
                <w:p w14:paraId="419DD2D5">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w:t>
                  </w:r>
                  <w:r>
                    <w:rPr>
                      <w:color w:val="auto"/>
                      <w:szCs w:val="21"/>
                      <w:highlight w:val="none"/>
                    </w:rPr>
                    <w:t>m</w:t>
                  </w:r>
                  <w:r>
                    <w:rPr>
                      <w:color w:val="auto"/>
                      <w:szCs w:val="21"/>
                      <w:highlight w:val="none"/>
                      <w:vertAlign w:val="superscript"/>
                    </w:rPr>
                    <w:t>3</w:t>
                  </w:r>
                </w:p>
              </w:tc>
              <w:tc>
                <w:tcPr>
                  <w:tcW w:w="1407" w:type="pct"/>
                  <w:shd w:val="clear" w:color="auto" w:fill="auto"/>
                  <w:vAlign w:val="center"/>
                </w:tcPr>
                <w:p w14:paraId="3D670E03">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简单</w:t>
                  </w:r>
                  <w:r>
                    <w:rPr>
                      <w:rFonts w:hint="eastAsia"/>
                      <w:color w:val="auto"/>
                      <w:szCs w:val="21"/>
                      <w:highlight w:val="none"/>
                      <w:lang w:val="en-US" w:eastAsia="zh-CN"/>
                    </w:rPr>
                    <w:t>隔油</w:t>
                  </w:r>
                  <w:r>
                    <w:rPr>
                      <w:color w:val="auto"/>
                      <w:szCs w:val="21"/>
                      <w:highlight w:val="none"/>
                    </w:rPr>
                    <w:t>处理，</w:t>
                  </w:r>
                  <w:r>
                    <w:rPr>
                      <w:rFonts w:hint="eastAsia"/>
                      <w:color w:val="auto"/>
                      <w:szCs w:val="21"/>
                      <w:highlight w:val="none"/>
                    </w:rPr>
                    <w:t>依托现有</w:t>
                  </w:r>
                </w:p>
              </w:tc>
            </w:tr>
            <w:tr w14:paraId="4D07BF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93" w:type="pct"/>
                  <w:vMerge w:val="continue"/>
                  <w:vAlign w:val="center"/>
                </w:tcPr>
                <w:p w14:paraId="21BEC457">
                  <w:pPr>
                    <w:adjustRightInd w:val="0"/>
                    <w:snapToGrid w:val="0"/>
                    <w:rPr>
                      <w:color w:val="auto"/>
                      <w:szCs w:val="21"/>
                      <w:highlight w:val="none"/>
                    </w:rPr>
                  </w:pPr>
                </w:p>
              </w:tc>
              <w:tc>
                <w:tcPr>
                  <w:tcW w:w="1009" w:type="pct"/>
                  <w:gridSpan w:val="2"/>
                  <w:vAlign w:val="center"/>
                </w:tcPr>
                <w:p w14:paraId="2C68E131">
                  <w:pPr>
                    <w:adjustRightInd w:val="0"/>
                    <w:snapToGrid w:val="0"/>
                    <w:jc w:val="center"/>
                    <w:rPr>
                      <w:color w:val="auto"/>
                      <w:szCs w:val="21"/>
                      <w:highlight w:val="none"/>
                    </w:rPr>
                  </w:pPr>
                  <w:r>
                    <w:rPr>
                      <w:color w:val="auto"/>
                      <w:szCs w:val="21"/>
                      <w:highlight w:val="none"/>
                    </w:rPr>
                    <w:t>噪声治理（隔声量）</w:t>
                  </w:r>
                </w:p>
              </w:tc>
              <w:tc>
                <w:tcPr>
                  <w:tcW w:w="735" w:type="pct"/>
                  <w:vAlign w:val="center"/>
                </w:tcPr>
                <w:p w14:paraId="4E93CD4C">
                  <w:pPr>
                    <w:adjustRightInd w:val="0"/>
                    <w:snapToGrid w:val="0"/>
                    <w:jc w:val="center"/>
                    <w:rPr>
                      <w:color w:val="auto"/>
                      <w:szCs w:val="21"/>
                      <w:highlight w:val="none"/>
                    </w:rPr>
                  </w:pPr>
                  <w:r>
                    <w:rPr>
                      <w:color w:val="auto"/>
                      <w:szCs w:val="21"/>
                      <w:highlight w:val="none"/>
                    </w:rPr>
                    <w:t>≥25dB(A)</w:t>
                  </w:r>
                </w:p>
              </w:tc>
              <w:tc>
                <w:tcPr>
                  <w:tcW w:w="608" w:type="pct"/>
                  <w:vAlign w:val="center"/>
                </w:tcPr>
                <w:p w14:paraId="1737B4CE">
                  <w:pPr>
                    <w:adjustRightInd w:val="0"/>
                    <w:snapToGrid w:val="0"/>
                    <w:jc w:val="center"/>
                    <w:rPr>
                      <w:color w:val="auto"/>
                      <w:szCs w:val="21"/>
                      <w:highlight w:val="none"/>
                    </w:rPr>
                  </w:pPr>
                  <w:r>
                    <w:rPr>
                      <w:color w:val="auto"/>
                      <w:szCs w:val="21"/>
                      <w:highlight w:val="none"/>
                    </w:rPr>
                    <w:t>≥25dB(A)</w:t>
                  </w:r>
                </w:p>
              </w:tc>
              <w:tc>
                <w:tcPr>
                  <w:tcW w:w="645" w:type="pct"/>
                  <w:vAlign w:val="center"/>
                </w:tcPr>
                <w:p w14:paraId="4F1FEE4B">
                  <w:pPr>
                    <w:adjustRightInd w:val="0"/>
                    <w:snapToGrid w:val="0"/>
                    <w:jc w:val="center"/>
                    <w:rPr>
                      <w:color w:val="auto"/>
                      <w:szCs w:val="21"/>
                      <w:highlight w:val="none"/>
                    </w:rPr>
                  </w:pPr>
                  <w:r>
                    <w:rPr>
                      <w:color w:val="auto"/>
                      <w:szCs w:val="21"/>
                      <w:highlight w:val="none"/>
                    </w:rPr>
                    <w:t>0</w:t>
                  </w:r>
                </w:p>
              </w:tc>
              <w:tc>
                <w:tcPr>
                  <w:tcW w:w="1407" w:type="pct"/>
                  <w:vAlign w:val="center"/>
                </w:tcPr>
                <w:p w14:paraId="17059A93">
                  <w:pPr>
                    <w:adjustRightInd w:val="0"/>
                    <w:snapToGrid w:val="0"/>
                    <w:jc w:val="center"/>
                    <w:rPr>
                      <w:color w:val="auto"/>
                      <w:szCs w:val="21"/>
                      <w:highlight w:val="none"/>
                    </w:rPr>
                  </w:pPr>
                  <w:r>
                    <w:rPr>
                      <w:color w:val="auto"/>
                      <w:szCs w:val="21"/>
                      <w:highlight w:val="none"/>
                    </w:rPr>
                    <w:t>厂界达标排放</w:t>
                  </w:r>
                </w:p>
              </w:tc>
            </w:tr>
            <w:tr w14:paraId="2200A0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3D460578">
                  <w:pPr>
                    <w:adjustRightInd w:val="0"/>
                    <w:snapToGrid w:val="0"/>
                    <w:rPr>
                      <w:color w:val="auto"/>
                      <w:szCs w:val="21"/>
                      <w:highlight w:val="none"/>
                    </w:rPr>
                  </w:pPr>
                </w:p>
              </w:tc>
              <w:tc>
                <w:tcPr>
                  <w:tcW w:w="408" w:type="pct"/>
                  <w:vMerge w:val="restart"/>
                  <w:vAlign w:val="center"/>
                </w:tcPr>
                <w:p w14:paraId="424C9187">
                  <w:pPr>
                    <w:adjustRightInd w:val="0"/>
                    <w:snapToGrid w:val="0"/>
                    <w:jc w:val="center"/>
                    <w:rPr>
                      <w:color w:val="auto"/>
                      <w:szCs w:val="21"/>
                      <w:highlight w:val="none"/>
                    </w:rPr>
                  </w:pPr>
                  <w:r>
                    <w:rPr>
                      <w:color w:val="auto"/>
                      <w:szCs w:val="21"/>
                      <w:highlight w:val="none"/>
                    </w:rPr>
                    <w:t>固废</w:t>
                  </w:r>
                </w:p>
              </w:tc>
              <w:tc>
                <w:tcPr>
                  <w:tcW w:w="601" w:type="pct"/>
                  <w:vAlign w:val="center"/>
                </w:tcPr>
                <w:p w14:paraId="0E77C615">
                  <w:pPr>
                    <w:adjustRightInd w:val="0"/>
                    <w:snapToGrid w:val="0"/>
                    <w:jc w:val="center"/>
                    <w:rPr>
                      <w:color w:val="auto"/>
                      <w:szCs w:val="21"/>
                      <w:highlight w:val="none"/>
                    </w:rPr>
                  </w:pPr>
                  <w:r>
                    <w:rPr>
                      <w:color w:val="auto"/>
                      <w:szCs w:val="21"/>
                      <w:highlight w:val="none"/>
                    </w:rPr>
                    <w:t>一般固废堆场</w:t>
                  </w:r>
                </w:p>
              </w:tc>
              <w:tc>
                <w:tcPr>
                  <w:tcW w:w="735" w:type="pct"/>
                  <w:vAlign w:val="center"/>
                </w:tcPr>
                <w:p w14:paraId="4D04CB32">
                  <w:pPr>
                    <w:adjustRightInd w:val="0"/>
                    <w:snapToGrid w:val="0"/>
                    <w:jc w:val="center"/>
                    <w:rPr>
                      <w:color w:val="auto"/>
                      <w:szCs w:val="21"/>
                      <w:highlight w:val="none"/>
                    </w:rPr>
                  </w:pPr>
                  <w:r>
                    <w:rPr>
                      <w:rFonts w:hint="eastAsia"/>
                      <w:color w:val="auto"/>
                      <w:szCs w:val="21"/>
                      <w:highlight w:val="none"/>
                      <w:lang w:val="en-US" w:eastAsia="zh-CN"/>
                    </w:rPr>
                    <w:t>10</w:t>
                  </w:r>
                  <w:r>
                    <w:rPr>
                      <w:color w:val="auto"/>
                      <w:szCs w:val="21"/>
                      <w:highlight w:val="none"/>
                    </w:rPr>
                    <w:t>m</w:t>
                  </w:r>
                  <w:r>
                    <w:rPr>
                      <w:color w:val="auto"/>
                      <w:szCs w:val="21"/>
                      <w:highlight w:val="none"/>
                      <w:vertAlign w:val="superscript"/>
                    </w:rPr>
                    <w:t>2</w:t>
                  </w:r>
                </w:p>
              </w:tc>
              <w:tc>
                <w:tcPr>
                  <w:tcW w:w="608" w:type="pct"/>
                  <w:vAlign w:val="center"/>
                </w:tcPr>
                <w:p w14:paraId="4BF4205E">
                  <w:pPr>
                    <w:adjustRightInd w:val="0"/>
                    <w:snapToGrid w:val="0"/>
                    <w:jc w:val="center"/>
                    <w:rPr>
                      <w:color w:val="auto"/>
                      <w:szCs w:val="21"/>
                      <w:highlight w:val="none"/>
                    </w:rPr>
                  </w:pPr>
                  <w:r>
                    <w:rPr>
                      <w:rFonts w:hint="eastAsia"/>
                      <w:color w:val="auto"/>
                      <w:szCs w:val="21"/>
                      <w:highlight w:val="none"/>
                      <w:lang w:val="en-US" w:eastAsia="zh-CN"/>
                    </w:rPr>
                    <w:t>10</w:t>
                  </w:r>
                  <w:r>
                    <w:rPr>
                      <w:color w:val="auto"/>
                      <w:szCs w:val="21"/>
                      <w:highlight w:val="none"/>
                    </w:rPr>
                    <w:t>m</w:t>
                  </w:r>
                  <w:r>
                    <w:rPr>
                      <w:color w:val="auto"/>
                      <w:szCs w:val="21"/>
                      <w:highlight w:val="none"/>
                      <w:vertAlign w:val="superscript"/>
                    </w:rPr>
                    <w:t>2</w:t>
                  </w:r>
                </w:p>
              </w:tc>
              <w:tc>
                <w:tcPr>
                  <w:tcW w:w="645" w:type="pct"/>
                  <w:vAlign w:val="center"/>
                </w:tcPr>
                <w:p w14:paraId="6F8AA2DE">
                  <w:pPr>
                    <w:adjustRightInd w:val="0"/>
                    <w:snapToGrid w:val="0"/>
                    <w:jc w:val="center"/>
                    <w:rPr>
                      <w:color w:val="auto"/>
                      <w:szCs w:val="21"/>
                      <w:highlight w:val="none"/>
                    </w:rPr>
                  </w:pPr>
                  <w:r>
                    <w:rPr>
                      <w:color w:val="auto"/>
                      <w:szCs w:val="21"/>
                      <w:highlight w:val="none"/>
                    </w:rPr>
                    <w:t>0</w:t>
                  </w:r>
                </w:p>
              </w:tc>
              <w:tc>
                <w:tcPr>
                  <w:tcW w:w="1407" w:type="pct"/>
                  <w:vMerge w:val="restart"/>
                  <w:vAlign w:val="center"/>
                </w:tcPr>
                <w:p w14:paraId="5DC58F28">
                  <w:pPr>
                    <w:adjustRightInd w:val="0"/>
                    <w:snapToGrid w:val="0"/>
                    <w:jc w:val="center"/>
                    <w:rPr>
                      <w:rFonts w:hint="eastAsia" w:eastAsia="宋体"/>
                      <w:color w:val="auto"/>
                      <w:szCs w:val="21"/>
                      <w:highlight w:val="yellow"/>
                      <w:lang w:val="en-US" w:eastAsia="zh-CN"/>
                    </w:rPr>
                  </w:pPr>
                  <w:r>
                    <w:rPr>
                      <w:rFonts w:hint="eastAsia"/>
                      <w:color w:val="auto"/>
                      <w:szCs w:val="21"/>
                      <w:highlight w:val="none"/>
                      <w:lang w:val="en-US" w:eastAsia="zh-CN"/>
                    </w:rPr>
                    <w:t>新建，</w:t>
                  </w:r>
                  <w:r>
                    <w:rPr>
                      <w:color w:val="auto"/>
                      <w:highlight w:val="none"/>
                    </w:rPr>
                    <w:t>固体废物分类收集</w:t>
                  </w:r>
                </w:p>
              </w:tc>
            </w:tr>
            <w:tr w14:paraId="5BEE3E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vMerge w:val="continue"/>
                  <w:vAlign w:val="center"/>
                </w:tcPr>
                <w:p w14:paraId="0D0B6662">
                  <w:pPr>
                    <w:adjustRightInd w:val="0"/>
                    <w:snapToGrid w:val="0"/>
                    <w:rPr>
                      <w:color w:val="auto"/>
                      <w:szCs w:val="21"/>
                      <w:highlight w:val="none"/>
                    </w:rPr>
                  </w:pPr>
                </w:p>
              </w:tc>
              <w:tc>
                <w:tcPr>
                  <w:tcW w:w="408" w:type="pct"/>
                  <w:vMerge w:val="continue"/>
                  <w:vAlign w:val="center"/>
                </w:tcPr>
                <w:p w14:paraId="09637C05">
                  <w:pPr>
                    <w:adjustRightInd w:val="0"/>
                    <w:snapToGrid w:val="0"/>
                    <w:jc w:val="center"/>
                    <w:rPr>
                      <w:color w:val="auto"/>
                      <w:szCs w:val="21"/>
                      <w:highlight w:val="none"/>
                    </w:rPr>
                  </w:pPr>
                </w:p>
              </w:tc>
              <w:tc>
                <w:tcPr>
                  <w:tcW w:w="601" w:type="pct"/>
                  <w:vAlign w:val="center"/>
                </w:tcPr>
                <w:p w14:paraId="48998B0E">
                  <w:pPr>
                    <w:adjustRightInd w:val="0"/>
                    <w:snapToGrid w:val="0"/>
                    <w:jc w:val="center"/>
                    <w:rPr>
                      <w:color w:val="auto"/>
                      <w:szCs w:val="21"/>
                      <w:highlight w:val="none"/>
                    </w:rPr>
                  </w:pPr>
                  <w:r>
                    <w:rPr>
                      <w:rFonts w:hint="eastAsia"/>
                      <w:color w:val="auto"/>
                      <w:szCs w:val="21"/>
                      <w:highlight w:val="none"/>
                    </w:rPr>
                    <w:t>危废</w:t>
                  </w:r>
                  <w:r>
                    <w:rPr>
                      <w:rFonts w:hint="eastAsia"/>
                      <w:color w:val="auto"/>
                      <w:szCs w:val="21"/>
                      <w:highlight w:val="none"/>
                      <w:lang w:val="en-US" w:eastAsia="zh-CN"/>
                    </w:rPr>
                    <w:t>堆场</w:t>
                  </w:r>
                </w:p>
              </w:tc>
              <w:tc>
                <w:tcPr>
                  <w:tcW w:w="735" w:type="pct"/>
                  <w:vAlign w:val="center"/>
                </w:tcPr>
                <w:p w14:paraId="3A77CE98">
                  <w:pPr>
                    <w:adjustRightInd w:val="0"/>
                    <w:snapToGrid w:val="0"/>
                    <w:jc w:val="center"/>
                    <w:rPr>
                      <w:color w:val="auto"/>
                      <w:szCs w:val="21"/>
                      <w:highlight w:val="none"/>
                    </w:rPr>
                  </w:pPr>
                  <w:r>
                    <w:rPr>
                      <w:rFonts w:hint="eastAsia"/>
                      <w:color w:val="auto"/>
                      <w:szCs w:val="21"/>
                      <w:highlight w:val="none"/>
                      <w:lang w:val="en-US" w:eastAsia="zh-CN"/>
                    </w:rPr>
                    <w:t>0</w:t>
                  </w:r>
                  <w:r>
                    <w:rPr>
                      <w:color w:val="auto"/>
                      <w:szCs w:val="21"/>
                      <w:highlight w:val="none"/>
                    </w:rPr>
                    <w:t>m</w:t>
                  </w:r>
                  <w:r>
                    <w:rPr>
                      <w:color w:val="auto"/>
                      <w:szCs w:val="21"/>
                      <w:highlight w:val="none"/>
                      <w:vertAlign w:val="superscript"/>
                    </w:rPr>
                    <w:t>2</w:t>
                  </w:r>
                </w:p>
              </w:tc>
              <w:tc>
                <w:tcPr>
                  <w:tcW w:w="608" w:type="pct"/>
                  <w:vAlign w:val="center"/>
                </w:tcPr>
                <w:p w14:paraId="213D7FE7">
                  <w:pPr>
                    <w:adjustRightInd w:val="0"/>
                    <w:snapToGrid w:val="0"/>
                    <w:jc w:val="center"/>
                    <w:rPr>
                      <w:color w:val="auto"/>
                      <w:szCs w:val="21"/>
                      <w:highlight w:val="none"/>
                    </w:rPr>
                  </w:pPr>
                  <w:r>
                    <w:rPr>
                      <w:rFonts w:hint="eastAsia"/>
                      <w:color w:val="auto"/>
                      <w:szCs w:val="21"/>
                      <w:highlight w:val="none"/>
                      <w:lang w:val="en-US" w:eastAsia="zh-CN"/>
                    </w:rPr>
                    <w:t>6</w:t>
                  </w:r>
                  <w:r>
                    <w:rPr>
                      <w:color w:val="auto"/>
                      <w:szCs w:val="21"/>
                      <w:highlight w:val="none"/>
                    </w:rPr>
                    <w:t>m</w:t>
                  </w:r>
                  <w:r>
                    <w:rPr>
                      <w:color w:val="auto"/>
                      <w:szCs w:val="21"/>
                      <w:highlight w:val="none"/>
                      <w:vertAlign w:val="superscript"/>
                    </w:rPr>
                    <w:t>2</w:t>
                  </w:r>
                </w:p>
              </w:tc>
              <w:tc>
                <w:tcPr>
                  <w:tcW w:w="645" w:type="pct"/>
                  <w:vAlign w:val="center"/>
                </w:tcPr>
                <w:p w14:paraId="4F607CDC">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+6</w:t>
                  </w:r>
                  <w:r>
                    <w:rPr>
                      <w:color w:val="auto"/>
                      <w:szCs w:val="21"/>
                      <w:highlight w:val="none"/>
                    </w:rPr>
                    <w:t>m</w:t>
                  </w:r>
                  <w:r>
                    <w:rPr>
                      <w:color w:val="auto"/>
                      <w:szCs w:val="21"/>
                      <w:highlight w:val="none"/>
                      <w:vertAlign w:val="superscript"/>
                    </w:rPr>
                    <w:t>2</w:t>
                  </w:r>
                </w:p>
              </w:tc>
              <w:tc>
                <w:tcPr>
                  <w:tcW w:w="1407" w:type="pct"/>
                  <w:vMerge w:val="continue"/>
                  <w:vAlign w:val="center"/>
                </w:tcPr>
                <w:p w14:paraId="43A2E9C0">
                  <w:pPr>
                    <w:adjustRightInd w:val="0"/>
                    <w:snapToGrid w:val="0"/>
                    <w:jc w:val="center"/>
                    <w:rPr>
                      <w:rFonts w:hint="eastAsia" w:eastAsia="宋体"/>
                      <w:color w:val="auto"/>
                      <w:szCs w:val="21"/>
                      <w:highlight w:val="yellow"/>
                      <w:lang w:val="en-US" w:eastAsia="zh-CN"/>
                    </w:rPr>
                  </w:pPr>
                </w:p>
              </w:tc>
            </w:tr>
            <w:tr w14:paraId="04B8C9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93" w:type="pct"/>
                  <w:shd w:val="clear" w:color="auto" w:fill="auto"/>
                  <w:vAlign w:val="center"/>
                </w:tcPr>
                <w:p w14:paraId="41AD2F4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环境风险</w:t>
                  </w:r>
                </w:p>
              </w:tc>
              <w:tc>
                <w:tcPr>
                  <w:tcW w:w="1009" w:type="pct"/>
                  <w:gridSpan w:val="2"/>
                  <w:shd w:val="clear" w:color="auto" w:fill="auto"/>
                  <w:vAlign w:val="center"/>
                </w:tcPr>
                <w:p w14:paraId="6202EDFD">
                  <w:pPr>
                    <w:adjustRightInd w:val="0"/>
                    <w:snapToGrid w:val="0"/>
                    <w:jc w:val="center"/>
                    <w:rPr>
                      <w:rFonts w:hint="eastAsia"/>
                      <w:color w:val="auto"/>
                      <w:szCs w:val="21"/>
                      <w:highlight w:val="none"/>
                    </w:rPr>
                  </w:pPr>
                  <w:r>
                    <w:rPr>
                      <w:rFonts w:hint="eastAsia" w:cs="Times New Roman"/>
                      <w:color w:val="auto"/>
                      <w:kern w:val="2"/>
                      <w:sz w:val="21"/>
                      <w:szCs w:val="21"/>
                      <w:highlight w:val="none"/>
                      <w:lang w:val="en-US" w:eastAsia="zh-CN"/>
                    </w:rPr>
                    <w:t>应急水囊</w:t>
                  </w:r>
                </w:p>
              </w:tc>
              <w:tc>
                <w:tcPr>
                  <w:tcW w:w="735" w:type="pct"/>
                  <w:vAlign w:val="center"/>
                </w:tcPr>
                <w:p w14:paraId="03B57378">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w:t>
                  </w:r>
                </w:p>
              </w:tc>
              <w:tc>
                <w:tcPr>
                  <w:tcW w:w="608" w:type="pct"/>
                  <w:vAlign w:val="center"/>
                </w:tcPr>
                <w:p w14:paraId="1B70E428">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110</w:t>
                  </w:r>
                  <w:r>
                    <w:rPr>
                      <w:rFonts w:hint="default" w:ascii="Times New Roman" w:hAnsi="Times New Roman" w:eastAsia="宋体" w:cs="Times New Roman"/>
                      <w:color w:val="auto"/>
                      <w:kern w:val="2"/>
                      <w:sz w:val="21"/>
                      <w:szCs w:val="21"/>
                    </w:rPr>
                    <w:t>m</w:t>
                  </w:r>
                  <w:r>
                    <w:rPr>
                      <w:rFonts w:hint="default" w:ascii="Times New Roman" w:hAnsi="Times New Roman" w:eastAsia="宋体" w:cs="Times New Roman"/>
                      <w:color w:val="auto"/>
                      <w:kern w:val="2"/>
                      <w:sz w:val="21"/>
                      <w:szCs w:val="21"/>
                      <w:vertAlign w:val="superscript"/>
                    </w:rPr>
                    <w:t>3</w:t>
                  </w:r>
                </w:p>
              </w:tc>
              <w:tc>
                <w:tcPr>
                  <w:tcW w:w="645" w:type="pct"/>
                  <w:vAlign w:val="center"/>
                </w:tcPr>
                <w:p w14:paraId="54D85B4E">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+110</w:t>
                  </w:r>
                  <w:r>
                    <w:rPr>
                      <w:rFonts w:hint="default" w:ascii="Times New Roman" w:hAnsi="Times New Roman" w:eastAsia="宋体" w:cs="Times New Roman"/>
                      <w:color w:val="auto"/>
                      <w:kern w:val="2"/>
                      <w:sz w:val="21"/>
                      <w:szCs w:val="21"/>
                    </w:rPr>
                    <w:t>m</w:t>
                  </w:r>
                  <w:r>
                    <w:rPr>
                      <w:rFonts w:hint="default" w:ascii="Times New Roman" w:hAnsi="Times New Roman" w:eastAsia="宋体" w:cs="Times New Roman"/>
                      <w:color w:val="auto"/>
                      <w:kern w:val="2"/>
                      <w:sz w:val="21"/>
                      <w:szCs w:val="21"/>
                      <w:vertAlign w:val="superscript"/>
                    </w:rPr>
                    <w:t>3</w:t>
                  </w:r>
                </w:p>
              </w:tc>
              <w:tc>
                <w:tcPr>
                  <w:tcW w:w="1407" w:type="pct"/>
                  <w:vAlign w:val="center"/>
                </w:tcPr>
                <w:p w14:paraId="4BC7886E">
                  <w:pPr>
                    <w:adjustRightInd w:val="0"/>
                    <w:snapToGrid w:val="0"/>
                    <w:jc w:val="center"/>
                    <w:rPr>
                      <w:rFonts w:hint="default" w:eastAsia="宋体"/>
                      <w:color w:val="auto"/>
                      <w:szCs w:val="21"/>
                      <w:highlight w:val="yellow"/>
                      <w:lang w:val="en-US" w:eastAsia="zh-CN"/>
                    </w:rPr>
                  </w:pPr>
                  <w:r>
                    <w:rPr>
                      <w:rFonts w:hint="eastAsia"/>
                      <w:color w:val="auto"/>
                      <w:szCs w:val="21"/>
                      <w:highlight w:val="none"/>
                      <w:lang w:val="en-US" w:eastAsia="zh-CN"/>
                    </w:rPr>
                    <w:t>/</w:t>
                  </w:r>
                </w:p>
              </w:tc>
            </w:tr>
          </w:tbl>
          <w:p w14:paraId="22B798E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color w:val="auto"/>
                <w:highlight w:val="none"/>
              </w:rPr>
            </w:pPr>
            <w:r>
              <w:rPr>
                <w:color w:val="auto"/>
                <w:highlight w:val="none"/>
              </w:rPr>
              <w:t>3、主要设备</w:t>
            </w:r>
          </w:p>
          <w:p w14:paraId="3A5E091B">
            <w:pPr>
              <w:adjustRightInd w:val="0"/>
              <w:snapToGrid w:val="0"/>
              <w:spacing w:line="360" w:lineRule="auto"/>
              <w:ind w:firstLine="420" w:firstLineChars="200"/>
              <w:rPr>
                <w:color w:val="auto"/>
                <w:highlight w:val="none"/>
              </w:rPr>
            </w:pPr>
            <w:r>
              <w:rPr>
                <w:rFonts w:hint="eastAsia"/>
                <w:color w:val="auto"/>
                <w:highlight w:val="none"/>
                <w:lang w:val="en-US" w:eastAsia="zh-CN"/>
              </w:rPr>
              <w:t>根据自查报告，</w:t>
            </w:r>
            <w:r>
              <w:rPr>
                <w:color w:val="auto"/>
                <w:highlight w:val="none"/>
              </w:rPr>
              <w:t>本项目</w:t>
            </w:r>
            <w:r>
              <w:rPr>
                <w:rFonts w:hint="eastAsia"/>
                <w:color w:val="auto"/>
                <w:highlight w:val="none"/>
                <w:lang w:val="en-US" w:eastAsia="zh-CN"/>
              </w:rPr>
              <w:t>搬迁前</w:t>
            </w:r>
            <w:r>
              <w:rPr>
                <w:color w:val="auto"/>
                <w:highlight w:val="none"/>
              </w:rPr>
              <w:t>后全厂主要设备见表</w:t>
            </w:r>
            <w:r>
              <w:rPr>
                <w:rFonts w:hint="eastAsia"/>
                <w:color w:val="auto"/>
                <w:highlight w:val="none"/>
              </w:rPr>
              <w:t>2</w:t>
            </w:r>
            <w:r>
              <w:rPr>
                <w:color w:val="auto"/>
                <w:highlight w:val="none"/>
              </w:rPr>
              <w:t>-</w:t>
            </w:r>
            <w:r>
              <w:rPr>
                <w:rFonts w:hint="eastAsia"/>
                <w:color w:val="auto"/>
                <w:highlight w:val="none"/>
                <w:lang w:val="en-US" w:eastAsia="zh-CN"/>
              </w:rPr>
              <w:t>5</w:t>
            </w:r>
            <w:r>
              <w:rPr>
                <w:color w:val="auto"/>
                <w:highlight w:val="none"/>
              </w:rPr>
              <w:t>。</w:t>
            </w:r>
          </w:p>
          <w:p w14:paraId="689041AF">
            <w:pPr>
              <w:adjustRightInd w:val="0"/>
              <w:snapToGrid w:val="0"/>
              <w:jc w:val="center"/>
              <w:rPr>
                <w:color w:val="auto"/>
                <w:highlight w:val="none"/>
              </w:rPr>
            </w:pPr>
            <w:r>
              <w:rPr>
                <w:color w:val="auto"/>
                <w:highlight w:val="none"/>
              </w:rPr>
              <w:t>表</w:t>
            </w:r>
            <w:r>
              <w:rPr>
                <w:rFonts w:hint="eastAsia"/>
                <w:color w:val="auto"/>
                <w:highlight w:val="none"/>
              </w:rPr>
              <w:t>2</w:t>
            </w:r>
            <w:r>
              <w:rPr>
                <w:color w:val="auto"/>
                <w:highlight w:val="none"/>
              </w:rPr>
              <w:t>-</w:t>
            </w:r>
            <w:r>
              <w:rPr>
                <w:rFonts w:hint="eastAsia"/>
                <w:color w:val="auto"/>
                <w:highlight w:val="none"/>
                <w:lang w:val="en-US" w:eastAsia="zh-CN"/>
              </w:rPr>
              <w:t>5</w:t>
            </w:r>
            <w:r>
              <w:rPr>
                <w:color w:val="auto"/>
                <w:highlight w:val="none"/>
              </w:rPr>
              <w:t xml:space="preserve"> </w:t>
            </w:r>
            <w:r>
              <w:rPr>
                <w:rFonts w:hint="eastAsia"/>
                <w:color w:val="auto"/>
                <w:highlight w:val="none"/>
              </w:rPr>
              <w:t>本项目</w:t>
            </w:r>
            <w:r>
              <w:rPr>
                <w:rFonts w:hint="eastAsia"/>
                <w:color w:val="auto"/>
                <w:highlight w:val="none"/>
                <w:lang w:val="en-US" w:eastAsia="zh-CN"/>
              </w:rPr>
              <w:t>搬迁前后全厂</w:t>
            </w:r>
            <w:r>
              <w:rPr>
                <w:color w:val="auto"/>
                <w:highlight w:val="none"/>
              </w:rPr>
              <w:t>主要设备</w:t>
            </w:r>
            <w:r>
              <w:rPr>
                <w:rFonts w:hint="eastAsia"/>
                <w:color w:val="auto"/>
                <w:highlight w:val="none"/>
              </w:rPr>
              <w:t>一览表</w:t>
            </w:r>
          </w:p>
          <w:tbl>
            <w:tblPr>
              <w:tblStyle w:val="32"/>
              <w:tblW w:w="4998"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fixed"/>
              <w:tblCellMar>
                <w:top w:w="0" w:type="dxa"/>
                <w:left w:w="15" w:type="dxa"/>
                <w:bottom w:w="0" w:type="dxa"/>
                <w:right w:w="15" w:type="dxa"/>
              </w:tblCellMar>
            </w:tblPr>
            <w:tblGrid>
              <w:gridCol w:w="423"/>
              <w:gridCol w:w="2088"/>
              <w:gridCol w:w="1541"/>
              <w:gridCol w:w="1174"/>
              <w:gridCol w:w="1174"/>
              <w:gridCol w:w="893"/>
              <w:gridCol w:w="1125"/>
            </w:tblGrid>
            <w:tr w14:paraId="3384967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vMerge w:val="restart"/>
                  <w:tcMar>
                    <w:top w:w="0" w:type="dxa"/>
                    <w:left w:w="28" w:type="dxa"/>
                    <w:bottom w:w="0" w:type="dxa"/>
                    <w:right w:w="28" w:type="dxa"/>
                  </w:tcMar>
                  <w:vAlign w:val="center"/>
                </w:tcPr>
                <w:p w14:paraId="0134BECE">
                  <w:pPr>
                    <w:autoSpaceDN w:val="0"/>
                    <w:adjustRightInd w:val="0"/>
                    <w:snapToGrid w:val="0"/>
                    <w:jc w:val="center"/>
                    <w:textAlignment w:val="center"/>
                    <w:rPr>
                      <w:bCs/>
                      <w:color w:val="auto"/>
                      <w:kern w:val="0"/>
                      <w:sz w:val="21"/>
                      <w:szCs w:val="21"/>
                      <w:highlight w:val="none"/>
                    </w:rPr>
                  </w:pPr>
                  <w:r>
                    <w:rPr>
                      <w:bCs/>
                      <w:color w:val="auto"/>
                      <w:kern w:val="0"/>
                      <w:sz w:val="21"/>
                      <w:szCs w:val="21"/>
                      <w:highlight w:val="none"/>
                    </w:rPr>
                    <w:t>序号</w:t>
                  </w:r>
                </w:p>
              </w:tc>
              <w:tc>
                <w:tcPr>
                  <w:tcW w:w="1240" w:type="pct"/>
                  <w:vMerge w:val="restart"/>
                  <w:tcMar>
                    <w:top w:w="0" w:type="dxa"/>
                    <w:left w:w="28" w:type="dxa"/>
                    <w:bottom w:w="0" w:type="dxa"/>
                    <w:right w:w="28" w:type="dxa"/>
                  </w:tcMar>
                  <w:vAlign w:val="center"/>
                </w:tcPr>
                <w:p w14:paraId="5F888B59">
                  <w:pPr>
                    <w:autoSpaceDN w:val="0"/>
                    <w:adjustRightInd w:val="0"/>
                    <w:snapToGrid w:val="0"/>
                    <w:jc w:val="center"/>
                    <w:textAlignment w:val="center"/>
                    <w:rPr>
                      <w:bCs/>
                      <w:color w:val="auto"/>
                      <w:kern w:val="0"/>
                      <w:sz w:val="21"/>
                      <w:szCs w:val="21"/>
                      <w:highlight w:val="none"/>
                    </w:rPr>
                  </w:pPr>
                  <w:r>
                    <w:rPr>
                      <w:bCs/>
                      <w:color w:val="auto"/>
                      <w:kern w:val="0"/>
                      <w:sz w:val="21"/>
                      <w:szCs w:val="21"/>
                      <w:highlight w:val="none"/>
                    </w:rPr>
                    <w:t>设备名称</w:t>
                  </w:r>
                </w:p>
              </w:tc>
              <w:tc>
                <w:tcPr>
                  <w:tcW w:w="915" w:type="pct"/>
                  <w:vMerge w:val="restart"/>
                  <w:tcMar>
                    <w:top w:w="0" w:type="dxa"/>
                    <w:left w:w="28" w:type="dxa"/>
                    <w:bottom w:w="0" w:type="dxa"/>
                    <w:right w:w="28" w:type="dxa"/>
                  </w:tcMar>
                  <w:vAlign w:val="center"/>
                </w:tcPr>
                <w:p w14:paraId="1456BD1D">
                  <w:pPr>
                    <w:autoSpaceDN w:val="0"/>
                    <w:adjustRightInd w:val="0"/>
                    <w:snapToGrid w:val="0"/>
                    <w:jc w:val="center"/>
                    <w:textAlignment w:val="center"/>
                    <w:rPr>
                      <w:bCs/>
                      <w:color w:val="auto"/>
                      <w:kern w:val="0"/>
                      <w:sz w:val="21"/>
                      <w:szCs w:val="21"/>
                      <w:highlight w:val="none"/>
                    </w:rPr>
                  </w:pPr>
                  <w:r>
                    <w:rPr>
                      <w:bCs/>
                      <w:color w:val="auto"/>
                      <w:kern w:val="0"/>
                      <w:sz w:val="21"/>
                      <w:szCs w:val="21"/>
                      <w:highlight w:val="none"/>
                    </w:rPr>
                    <w:t>规格型号</w:t>
                  </w:r>
                </w:p>
              </w:tc>
              <w:tc>
                <w:tcPr>
                  <w:tcW w:w="1924" w:type="pct"/>
                  <w:gridSpan w:val="3"/>
                  <w:tcMar>
                    <w:top w:w="0" w:type="dxa"/>
                    <w:left w:w="28" w:type="dxa"/>
                    <w:bottom w:w="0" w:type="dxa"/>
                    <w:right w:w="28" w:type="dxa"/>
                  </w:tcMar>
                  <w:vAlign w:val="center"/>
                </w:tcPr>
                <w:p w14:paraId="5EA1B010">
                  <w:pPr>
                    <w:autoSpaceDN w:val="0"/>
                    <w:adjustRightInd w:val="0"/>
                    <w:snapToGrid w:val="0"/>
                    <w:jc w:val="center"/>
                    <w:textAlignment w:val="center"/>
                    <w:rPr>
                      <w:bCs/>
                      <w:color w:val="auto"/>
                      <w:kern w:val="0"/>
                      <w:sz w:val="21"/>
                      <w:szCs w:val="21"/>
                      <w:highlight w:val="none"/>
                    </w:rPr>
                  </w:pPr>
                  <w:r>
                    <w:rPr>
                      <w:bCs/>
                      <w:color w:val="auto"/>
                      <w:kern w:val="0"/>
                      <w:sz w:val="21"/>
                      <w:szCs w:val="21"/>
                      <w:highlight w:val="none"/>
                    </w:rPr>
                    <w:t>数量（台套）</w:t>
                  </w:r>
                </w:p>
              </w:tc>
              <w:tc>
                <w:tcPr>
                  <w:tcW w:w="668" w:type="pct"/>
                  <w:vMerge w:val="restart"/>
                  <w:tcMar>
                    <w:top w:w="0" w:type="dxa"/>
                    <w:left w:w="28" w:type="dxa"/>
                    <w:bottom w:w="0" w:type="dxa"/>
                    <w:right w:w="28" w:type="dxa"/>
                  </w:tcMar>
                  <w:vAlign w:val="center"/>
                </w:tcPr>
                <w:p w14:paraId="7BEC4E4B">
                  <w:pPr>
                    <w:autoSpaceDN w:val="0"/>
                    <w:adjustRightInd w:val="0"/>
                    <w:snapToGrid w:val="0"/>
                    <w:jc w:val="center"/>
                    <w:textAlignment w:val="center"/>
                    <w:rPr>
                      <w:bCs/>
                      <w:color w:val="auto"/>
                      <w:kern w:val="0"/>
                      <w:sz w:val="21"/>
                      <w:szCs w:val="21"/>
                      <w:highlight w:val="none"/>
                    </w:rPr>
                  </w:pPr>
                  <w:r>
                    <w:rPr>
                      <w:bCs/>
                      <w:color w:val="auto"/>
                      <w:kern w:val="0"/>
                      <w:sz w:val="21"/>
                      <w:szCs w:val="21"/>
                      <w:highlight w:val="none"/>
                    </w:rPr>
                    <w:t>备注</w:t>
                  </w:r>
                </w:p>
              </w:tc>
            </w:tr>
            <w:tr w14:paraId="35A08FE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vMerge w:val="continue"/>
                  <w:tcMar>
                    <w:top w:w="0" w:type="dxa"/>
                    <w:left w:w="28" w:type="dxa"/>
                    <w:bottom w:w="0" w:type="dxa"/>
                    <w:right w:w="28" w:type="dxa"/>
                  </w:tcMar>
                  <w:vAlign w:val="center"/>
                </w:tcPr>
                <w:p w14:paraId="008C6F5B">
                  <w:pPr>
                    <w:autoSpaceDN w:val="0"/>
                    <w:adjustRightInd w:val="0"/>
                    <w:snapToGrid w:val="0"/>
                    <w:jc w:val="center"/>
                    <w:textAlignment w:val="center"/>
                    <w:rPr>
                      <w:b/>
                      <w:color w:val="auto"/>
                      <w:kern w:val="0"/>
                      <w:sz w:val="21"/>
                      <w:szCs w:val="21"/>
                      <w:highlight w:val="none"/>
                    </w:rPr>
                  </w:pPr>
                </w:p>
              </w:tc>
              <w:tc>
                <w:tcPr>
                  <w:tcW w:w="1240" w:type="pct"/>
                  <w:vMerge w:val="continue"/>
                  <w:tcMar>
                    <w:top w:w="0" w:type="dxa"/>
                    <w:left w:w="28" w:type="dxa"/>
                    <w:bottom w:w="0" w:type="dxa"/>
                    <w:right w:w="28" w:type="dxa"/>
                  </w:tcMar>
                  <w:vAlign w:val="center"/>
                </w:tcPr>
                <w:p w14:paraId="2698A4AA">
                  <w:pPr>
                    <w:autoSpaceDN w:val="0"/>
                    <w:adjustRightInd w:val="0"/>
                    <w:snapToGrid w:val="0"/>
                    <w:jc w:val="center"/>
                    <w:textAlignment w:val="center"/>
                    <w:rPr>
                      <w:b/>
                      <w:color w:val="auto"/>
                      <w:kern w:val="0"/>
                      <w:sz w:val="21"/>
                      <w:szCs w:val="21"/>
                      <w:highlight w:val="none"/>
                    </w:rPr>
                  </w:pPr>
                </w:p>
              </w:tc>
              <w:tc>
                <w:tcPr>
                  <w:tcW w:w="915" w:type="pct"/>
                  <w:vMerge w:val="continue"/>
                  <w:tcMar>
                    <w:top w:w="0" w:type="dxa"/>
                    <w:left w:w="28" w:type="dxa"/>
                    <w:bottom w:w="0" w:type="dxa"/>
                    <w:right w:w="28" w:type="dxa"/>
                  </w:tcMar>
                  <w:vAlign w:val="center"/>
                </w:tcPr>
                <w:p w14:paraId="48F1E6D9">
                  <w:pPr>
                    <w:autoSpaceDN w:val="0"/>
                    <w:adjustRightInd w:val="0"/>
                    <w:snapToGrid w:val="0"/>
                    <w:jc w:val="center"/>
                    <w:textAlignment w:val="center"/>
                    <w:rPr>
                      <w:b/>
                      <w:color w:val="auto"/>
                      <w:kern w:val="0"/>
                      <w:sz w:val="21"/>
                      <w:szCs w:val="21"/>
                      <w:highlight w:val="none"/>
                    </w:rPr>
                  </w:pPr>
                </w:p>
              </w:tc>
              <w:tc>
                <w:tcPr>
                  <w:tcW w:w="697" w:type="pct"/>
                  <w:tcMar>
                    <w:top w:w="0" w:type="dxa"/>
                    <w:left w:w="28" w:type="dxa"/>
                    <w:bottom w:w="0" w:type="dxa"/>
                    <w:right w:w="28" w:type="dxa"/>
                  </w:tcMar>
                  <w:vAlign w:val="center"/>
                </w:tcPr>
                <w:p w14:paraId="0331F70D">
                  <w:pPr>
                    <w:adjustRightInd w:val="0"/>
                    <w:snapToGrid w:val="0"/>
                    <w:jc w:val="center"/>
                    <w:rPr>
                      <w:bCs/>
                      <w:color w:val="auto"/>
                      <w:kern w:val="0"/>
                      <w:sz w:val="21"/>
                      <w:szCs w:val="21"/>
                      <w:highlight w:val="none"/>
                    </w:rPr>
                  </w:pPr>
                  <w:r>
                    <w:rPr>
                      <w:rFonts w:hint="eastAsia"/>
                      <w:bCs/>
                      <w:color w:val="auto"/>
                      <w:kern w:val="0"/>
                      <w:sz w:val="21"/>
                      <w:szCs w:val="21"/>
                      <w:highlight w:val="none"/>
                      <w:lang w:val="en-US" w:eastAsia="zh-CN"/>
                    </w:rPr>
                    <w:t>搬迁</w:t>
                  </w:r>
                  <w:r>
                    <w:rPr>
                      <w:bCs/>
                      <w:color w:val="auto"/>
                      <w:kern w:val="0"/>
                      <w:sz w:val="21"/>
                      <w:szCs w:val="21"/>
                      <w:highlight w:val="none"/>
                    </w:rPr>
                    <w:t>前</w:t>
                  </w:r>
                </w:p>
              </w:tc>
              <w:tc>
                <w:tcPr>
                  <w:tcW w:w="697" w:type="pct"/>
                  <w:tcMar>
                    <w:top w:w="0" w:type="dxa"/>
                    <w:left w:w="28" w:type="dxa"/>
                    <w:bottom w:w="0" w:type="dxa"/>
                    <w:right w:w="28" w:type="dxa"/>
                  </w:tcMar>
                  <w:vAlign w:val="center"/>
                </w:tcPr>
                <w:p w14:paraId="2EDF7235">
                  <w:pPr>
                    <w:adjustRightInd w:val="0"/>
                    <w:snapToGrid w:val="0"/>
                    <w:jc w:val="center"/>
                    <w:rPr>
                      <w:bCs/>
                      <w:color w:val="auto"/>
                      <w:kern w:val="0"/>
                      <w:sz w:val="21"/>
                      <w:szCs w:val="21"/>
                      <w:highlight w:val="none"/>
                    </w:rPr>
                  </w:pPr>
                  <w:r>
                    <w:rPr>
                      <w:rFonts w:hint="eastAsia"/>
                      <w:bCs/>
                      <w:color w:val="auto"/>
                      <w:kern w:val="0"/>
                      <w:sz w:val="21"/>
                      <w:szCs w:val="21"/>
                      <w:highlight w:val="none"/>
                      <w:lang w:val="en-US" w:eastAsia="zh-CN"/>
                    </w:rPr>
                    <w:t>搬迁</w:t>
                  </w:r>
                  <w:r>
                    <w:rPr>
                      <w:bCs/>
                      <w:color w:val="auto"/>
                      <w:kern w:val="0"/>
                      <w:sz w:val="21"/>
                      <w:szCs w:val="21"/>
                      <w:highlight w:val="none"/>
                    </w:rPr>
                    <w:t>后</w:t>
                  </w:r>
                </w:p>
              </w:tc>
              <w:tc>
                <w:tcPr>
                  <w:tcW w:w="529" w:type="pct"/>
                  <w:tcMar>
                    <w:top w:w="0" w:type="dxa"/>
                    <w:left w:w="28" w:type="dxa"/>
                    <w:bottom w:w="0" w:type="dxa"/>
                    <w:right w:w="28" w:type="dxa"/>
                  </w:tcMar>
                  <w:vAlign w:val="center"/>
                </w:tcPr>
                <w:p w14:paraId="4D2D35D8">
                  <w:pPr>
                    <w:autoSpaceDN w:val="0"/>
                    <w:adjustRightInd w:val="0"/>
                    <w:snapToGrid w:val="0"/>
                    <w:jc w:val="center"/>
                    <w:textAlignment w:val="center"/>
                    <w:rPr>
                      <w:bCs/>
                      <w:color w:val="auto"/>
                      <w:kern w:val="0"/>
                      <w:sz w:val="21"/>
                      <w:szCs w:val="21"/>
                      <w:highlight w:val="none"/>
                    </w:rPr>
                  </w:pPr>
                  <w:r>
                    <w:rPr>
                      <w:bCs/>
                      <w:color w:val="auto"/>
                      <w:kern w:val="0"/>
                      <w:sz w:val="21"/>
                      <w:szCs w:val="21"/>
                      <w:highlight w:val="none"/>
                    </w:rPr>
                    <w:t>增减量</w:t>
                  </w:r>
                </w:p>
              </w:tc>
              <w:tc>
                <w:tcPr>
                  <w:tcW w:w="668" w:type="pct"/>
                  <w:vMerge w:val="continue"/>
                  <w:tcMar>
                    <w:top w:w="0" w:type="dxa"/>
                    <w:left w:w="28" w:type="dxa"/>
                    <w:bottom w:w="0" w:type="dxa"/>
                    <w:right w:w="28" w:type="dxa"/>
                  </w:tcMar>
                  <w:vAlign w:val="center"/>
                </w:tcPr>
                <w:p w14:paraId="5A778119">
                  <w:pPr>
                    <w:autoSpaceDN w:val="0"/>
                    <w:adjustRightInd w:val="0"/>
                    <w:snapToGrid w:val="0"/>
                    <w:jc w:val="center"/>
                    <w:textAlignment w:val="center"/>
                    <w:rPr>
                      <w:b/>
                      <w:color w:val="auto"/>
                      <w:kern w:val="0"/>
                      <w:sz w:val="21"/>
                      <w:szCs w:val="21"/>
                      <w:highlight w:val="none"/>
                    </w:rPr>
                  </w:pPr>
                </w:p>
              </w:tc>
            </w:tr>
            <w:tr w14:paraId="47A05A0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1DD99F92">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1</w:t>
                  </w:r>
                </w:p>
              </w:tc>
              <w:tc>
                <w:tcPr>
                  <w:tcW w:w="1240" w:type="pct"/>
                  <w:shd w:val="clear" w:color="auto" w:fill="auto"/>
                  <w:tcMar>
                    <w:top w:w="0" w:type="dxa"/>
                    <w:left w:w="28" w:type="dxa"/>
                    <w:bottom w:w="0" w:type="dxa"/>
                    <w:right w:w="28" w:type="dxa"/>
                  </w:tcMar>
                  <w:vAlign w:val="center"/>
                </w:tcPr>
                <w:p w14:paraId="40CB55A4">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液压机</w:t>
                  </w:r>
                </w:p>
              </w:tc>
              <w:tc>
                <w:tcPr>
                  <w:tcW w:w="915" w:type="pct"/>
                  <w:shd w:val="clear" w:color="auto" w:fill="auto"/>
                  <w:tcMar>
                    <w:top w:w="0" w:type="dxa"/>
                    <w:left w:w="28" w:type="dxa"/>
                    <w:bottom w:w="0" w:type="dxa"/>
                    <w:right w:w="28" w:type="dxa"/>
                  </w:tcMar>
                  <w:vAlign w:val="center"/>
                </w:tcPr>
                <w:p w14:paraId="53A157DB">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30</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6FB4603F">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10</w:t>
                  </w:r>
                </w:p>
              </w:tc>
              <w:tc>
                <w:tcPr>
                  <w:tcW w:w="697" w:type="pct"/>
                  <w:shd w:val="clear" w:color="auto" w:fill="auto"/>
                  <w:tcMar>
                    <w:top w:w="0" w:type="dxa"/>
                    <w:left w:w="28" w:type="dxa"/>
                    <w:bottom w:w="0" w:type="dxa"/>
                    <w:right w:w="28" w:type="dxa"/>
                  </w:tcMar>
                  <w:vAlign w:val="center"/>
                </w:tcPr>
                <w:p w14:paraId="75DD3C1B">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10</w:t>
                  </w:r>
                </w:p>
              </w:tc>
              <w:tc>
                <w:tcPr>
                  <w:tcW w:w="529" w:type="pct"/>
                  <w:shd w:val="clear" w:color="auto" w:fill="auto"/>
                  <w:tcMar>
                    <w:top w:w="0" w:type="dxa"/>
                    <w:left w:w="28" w:type="dxa"/>
                    <w:bottom w:w="0" w:type="dxa"/>
                    <w:right w:w="28" w:type="dxa"/>
                  </w:tcMar>
                  <w:vAlign w:val="center"/>
                </w:tcPr>
                <w:p w14:paraId="4357D550">
                  <w:pPr>
                    <w:autoSpaceDN w:val="0"/>
                    <w:adjustRightInd w:val="0"/>
                    <w:snapToGrid w:val="0"/>
                    <w:jc w:val="center"/>
                    <w:textAlignment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w:t>
                  </w:r>
                </w:p>
              </w:tc>
              <w:tc>
                <w:tcPr>
                  <w:tcW w:w="668" w:type="pct"/>
                  <w:shd w:val="clear" w:color="auto" w:fill="auto"/>
                  <w:tcMar>
                    <w:top w:w="0" w:type="dxa"/>
                    <w:left w:w="28" w:type="dxa"/>
                    <w:bottom w:w="0" w:type="dxa"/>
                    <w:right w:w="28" w:type="dxa"/>
                  </w:tcMar>
                  <w:vAlign w:val="center"/>
                </w:tcPr>
                <w:p w14:paraId="1B9F417F">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搬迁</w:t>
                  </w:r>
                </w:p>
              </w:tc>
            </w:tr>
            <w:tr w14:paraId="6521055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6DAAEE3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2</w:t>
                  </w:r>
                </w:p>
              </w:tc>
              <w:tc>
                <w:tcPr>
                  <w:tcW w:w="1240" w:type="pct"/>
                  <w:shd w:val="clear" w:color="auto" w:fill="auto"/>
                  <w:tcMar>
                    <w:top w:w="0" w:type="dxa"/>
                    <w:left w:w="28" w:type="dxa"/>
                    <w:bottom w:w="0" w:type="dxa"/>
                    <w:right w:w="28" w:type="dxa"/>
                  </w:tcMar>
                  <w:vAlign w:val="center"/>
                </w:tcPr>
                <w:p w14:paraId="5182E511">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烘箱</w:t>
                  </w:r>
                </w:p>
              </w:tc>
              <w:tc>
                <w:tcPr>
                  <w:tcW w:w="915" w:type="pct"/>
                  <w:shd w:val="clear" w:color="auto" w:fill="auto"/>
                  <w:tcMar>
                    <w:top w:w="0" w:type="dxa"/>
                    <w:left w:w="28" w:type="dxa"/>
                    <w:bottom w:w="0" w:type="dxa"/>
                    <w:right w:w="28" w:type="dxa"/>
                  </w:tcMar>
                  <w:vAlign w:val="center"/>
                </w:tcPr>
                <w:p w14:paraId="259A9285">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15</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35F3CDE3">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w:t>
                  </w:r>
                </w:p>
              </w:tc>
              <w:tc>
                <w:tcPr>
                  <w:tcW w:w="697" w:type="pct"/>
                  <w:shd w:val="clear" w:color="auto" w:fill="auto"/>
                  <w:tcMar>
                    <w:top w:w="0" w:type="dxa"/>
                    <w:left w:w="28" w:type="dxa"/>
                    <w:bottom w:w="0" w:type="dxa"/>
                    <w:right w:w="28" w:type="dxa"/>
                  </w:tcMar>
                  <w:vAlign w:val="center"/>
                </w:tcPr>
                <w:p w14:paraId="652E4193">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3</w:t>
                  </w:r>
                </w:p>
              </w:tc>
              <w:tc>
                <w:tcPr>
                  <w:tcW w:w="529" w:type="pct"/>
                  <w:shd w:val="clear" w:color="auto" w:fill="auto"/>
                  <w:tcMar>
                    <w:top w:w="0" w:type="dxa"/>
                    <w:left w:w="28" w:type="dxa"/>
                    <w:bottom w:w="0" w:type="dxa"/>
                    <w:right w:w="28" w:type="dxa"/>
                  </w:tcMar>
                  <w:vAlign w:val="center"/>
                </w:tcPr>
                <w:p w14:paraId="3A968283">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+1</w:t>
                  </w:r>
                </w:p>
              </w:tc>
              <w:tc>
                <w:tcPr>
                  <w:tcW w:w="668" w:type="pct"/>
                  <w:shd w:val="clear" w:color="auto" w:fill="auto"/>
                  <w:tcMar>
                    <w:top w:w="0" w:type="dxa"/>
                    <w:left w:w="28" w:type="dxa"/>
                    <w:bottom w:w="0" w:type="dxa"/>
                    <w:right w:w="28" w:type="dxa"/>
                  </w:tcMar>
                  <w:vAlign w:val="center"/>
                </w:tcPr>
                <w:p w14:paraId="3B19BAD3">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搬迁、新增</w:t>
                  </w:r>
                </w:p>
              </w:tc>
            </w:tr>
            <w:tr w14:paraId="510AFFE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49D0C122">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3</w:t>
                  </w:r>
                </w:p>
              </w:tc>
              <w:tc>
                <w:tcPr>
                  <w:tcW w:w="1240" w:type="pct"/>
                  <w:shd w:val="clear" w:color="auto" w:fill="auto"/>
                  <w:tcMar>
                    <w:top w:w="0" w:type="dxa"/>
                    <w:left w:w="28" w:type="dxa"/>
                    <w:bottom w:w="0" w:type="dxa"/>
                    <w:right w:w="28" w:type="dxa"/>
                  </w:tcMar>
                  <w:vAlign w:val="center"/>
                </w:tcPr>
                <w:p w14:paraId="5B88FD2A">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真空泵</w:t>
                  </w:r>
                </w:p>
              </w:tc>
              <w:tc>
                <w:tcPr>
                  <w:tcW w:w="915" w:type="pct"/>
                  <w:shd w:val="clear" w:color="auto" w:fill="auto"/>
                  <w:tcMar>
                    <w:top w:w="0" w:type="dxa"/>
                    <w:left w:w="28" w:type="dxa"/>
                    <w:bottom w:w="0" w:type="dxa"/>
                    <w:right w:w="28" w:type="dxa"/>
                  </w:tcMar>
                  <w:vAlign w:val="center"/>
                </w:tcPr>
                <w:p w14:paraId="1E2EA49B">
                  <w:pPr>
                    <w:autoSpaceDN w:val="0"/>
                    <w:adjustRightInd w:val="0"/>
                    <w:snapToGrid w:val="0"/>
                    <w:jc w:val="center"/>
                    <w:textAlignment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w:t>
                  </w:r>
                </w:p>
              </w:tc>
              <w:tc>
                <w:tcPr>
                  <w:tcW w:w="697" w:type="pct"/>
                  <w:shd w:val="clear" w:color="auto" w:fill="auto"/>
                  <w:tcMar>
                    <w:top w:w="0" w:type="dxa"/>
                    <w:left w:w="28" w:type="dxa"/>
                    <w:bottom w:w="0" w:type="dxa"/>
                    <w:right w:w="28" w:type="dxa"/>
                  </w:tcMar>
                  <w:vAlign w:val="center"/>
                </w:tcPr>
                <w:p w14:paraId="1799373B">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4</w:t>
                  </w:r>
                </w:p>
              </w:tc>
              <w:tc>
                <w:tcPr>
                  <w:tcW w:w="697" w:type="pct"/>
                  <w:shd w:val="clear" w:color="auto" w:fill="auto"/>
                  <w:tcMar>
                    <w:top w:w="0" w:type="dxa"/>
                    <w:left w:w="28" w:type="dxa"/>
                    <w:bottom w:w="0" w:type="dxa"/>
                    <w:right w:w="28" w:type="dxa"/>
                  </w:tcMar>
                  <w:vAlign w:val="center"/>
                </w:tcPr>
                <w:p w14:paraId="0076CEAE">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w:t>
                  </w:r>
                </w:p>
              </w:tc>
              <w:tc>
                <w:tcPr>
                  <w:tcW w:w="529" w:type="pct"/>
                  <w:shd w:val="clear" w:color="auto" w:fill="auto"/>
                  <w:tcMar>
                    <w:top w:w="0" w:type="dxa"/>
                    <w:left w:w="28" w:type="dxa"/>
                    <w:bottom w:w="0" w:type="dxa"/>
                    <w:right w:w="28" w:type="dxa"/>
                  </w:tcMar>
                  <w:vAlign w:val="center"/>
                </w:tcPr>
                <w:p w14:paraId="0AC5B1D8">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-4</w:t>
                  </w:r>
                </w:p>
              </w:tc>
              <w:tc>
                <w:tcPr>
                  <w:tcW w:w="668" w:type="pct"/>
                  <w:shd w:val="clear" w:color="auto" w:fill="auto"/>
                  <w:tcMar>
                    <w:top w:w="0" w:type="dxa"/>
                    <w:left w:w="28" w:type="dxa"/>
                    <w:bottom w:w="0" w:type="dxa"/>
                    <w:right w:w="28" w:type="dxa"/>
                  </w:tcMar>
                  <w:vAlign w:val="center"/>
                </w:tcPr>
                <w:p w14:paraId="6391E708">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淘汰</w:t>
                  </w:r>
                </w:p>
              </w:tc>
            </w:tr>
            <w:tr w14:paraId="03A8187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7616EA03">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4</w:t>
                  </w:r>
                </w:p>
              </w:tc>
              <w:tc>
                <w:tcPr>
                  <w:tcW w:w="1240" w:type="pct"/>
                  <w:shd w:val="clear" w:color="auto" w:fill="auto"/>
                  <w:tcMar>
                    <w:top w:w="0" w:type="dxa"/>
                    <w:left w:w="28" w:type="dxa"/>
                    <w:bottom w:w="0" w:type="dxa"/>
                    <w:right w:w="28" w:type="dxa"/>
                  </w:tcMar>
                  <w:vAlign w:val="center"/>
                </w:tcPr>
                <w:p w14:paraId="320C3A8F">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搅拌机</w:t>
                  </w:r>
                </w:p>
              </w:tc>
              <w:tc>
                <w:tcPr>
                  <w:tcW w:w="915" w:type="pct"/>
                  <w:shd w:val="clear" w:color="auto" w:fill="auto"/>
                  <w:tcMar>
                    <w:top w:w="0" w:type="dxa"/>
                    <w:left w:w="28" w:type="dxa"/>
                    <w:bottom w:w="0" w:type="dxa"/>
                    <w:right w:w="28" w:type="dxa"/>
                  </w:tcMar>
                  <w:vAlign w:val="center"/>
                </w:tcPr>
                <w:p w14:paraId="08DF0C69">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w:t>
                  </w:r>
                </w:p>
              </w:tc>
              <w:tc>
                <w:tcPr>
                  <w:tcW w:w="697" w:type="pct"/>
                  <w:shd w:val="clear" w:color="auto" w:fill="auto"/>
                  <w:tcMar>
                    <w:top w:w="0" w:type="dxa"/>
                    <w:left w:w="28" w:type="dxa"/>
                    <w:bottom w:w="0" w:type="dxa"/>
                    <w:right w:w="28" w:type="dxa"/>
                  </w:tcMar>
                  <w:vAlign w:val="center"/>
                </w:tcPr>
                <w:p w14:paraId="079DB421">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2</w:t>
                  </w:r>
                </w:p>
              </w:tc>
              <w:tc>
                <w:tcPr>
                  <w:tcW w:w="697" w:type="pct"/>
                  <w:shd w:val="clear" w:color="auto" w:fill="auto"/>
                  <w:tcMar>
                    <w:top w:w="0" w:type="dxa"/>
                    <w:left w:w="28" w:type="dxa"/>
                    <w:bottom w:w="0" w:type="dxa"/>
                    <w:right w:w="28" w:type="dxa"/>
                  </w:tcMar>
                  <w:vAlign w:val="center"/>
                </w:tcPr>
                <w:p w14:paraId="213805E2">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0</w:t>
                  </w:r>
                </w:p>
              </w:tc>
              <w:tc>
                <w:tcPr>
                  <w:tcW w:w="529" w:type="pct"/>
                  <w:shd w:val="clear" w:color="auto" w:fill="auto"/>
                  <w:tcMar>
                    <w:top w:w="0" w:type="dxa"/>
                    <w:left w:w="28" w:type="dxa"/>
                    <w:bottom w:w="0" w:type="dxa"/>
                    <w:right w:w="28" w:type="dxa"/>
                  </w:tcMar>
                  <w:vAlign w:val="center"/>
                </w:tcPr>
                <w:p w14:paraId="48DC054D">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-2</w:t>
                  </w:r>
                </w:p>
              </w:tc>
              <w:tc>
                <w:tcPr>
                  <w:tcW w:w="668" w:type="pct"/>
                  <w:shd w:val="clear" w:color="auto" w:fill="auto"/>
                  <w:tcMar>
                    <w:top w:w="0" w:type="dxa"/>
                    <w:left w:w="28" w:type="dxa"/>
                    <w:bottom w:w="0" w:type="dxa"/>
                    <w:right w:w="28" w:type="dxa"/>
                  </w:tcMar>
                  <w:vAlign w:val="center"/>
                </w:tcPr>
                <w:p w14:paraId="5A06A761">
                  <w:pPr>
                    <w:autoSpaceDN w:val="0"/>
                    <w:adjustRightInd w:val="0"/>
                    <w:snapToGrid w:val="0"/>
                    <w:jc w:val="center"/>
                    <w:textAlignment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淘汰</w:t>
                  </w:r>
                </w:p>
              </w:tc>
            </w:tr>
            <w:tr w14:paraId="7697A41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7844A6AB">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5</w:t>
                  </w:r>
                </w:p>
              </w:tc>
              <w:tc>
                <w:tcPr>
                  <w:tcW w:w="1240" w:type="pct"/>
                  <w:shd w:val="clear" w:color="auto" w:fill="auto"/>
                  <w:tcMar>
                    <w:top w:w="0" w:type="dxa"/>
                    <w:left w:w="28" w:type="dxa"/>
                    <w:bottom w:w="0" w:type="dxa"/>
                    <w:right w:w="28" w:type="dxa"/>
                  </w:tcMar>
                  <w:vAlign w:val="center"/>
                </w:tcPr>
                <w:p w14:paraId="27BAD5E8">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钻床</w:t>
                  </w:r>
                </w:p>
              </w:tc>
              <w:tc>
                <w:tcPr>
                  <w:tcW w:w="915" w:type="pct"/>
                  <w:shd w:val="clear" w:color="auto" w:fill="auto"/>
                  <w:tcMar>
                    <w:top w:w="0" w:type="dxa"/>
                    <w:left w:w="28" w:type="dxa"/>
                    <w:bottom w:w="0" w:type="dxa"/>
                    <w:right w:w="28" w:type="dxa"/>
                  </w:tcMar>
                  <w:vAlign w:val="center"/>
                </w:tcPr>
                <w:p w14:paraId="45ACDC5B">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3</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138E55F2">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w:t>
                  </w:r>
                </w:p>
              </w:tc>
              <w:tc>
                <w:tcPr>
                  <w:tcW w:w="697" w:type="pct"/>
                  <w:shd w:val="clear" w:color="auto" w:fill="auto"/>
                  <w:tcMar>
                    <w:top w:w="0" w:type="dxa"/>
                    <w:left w:w="28" w:type="dxa"/>
                    <w:bottom w:w="0" w:type="dxa"/>
                    <w:right w:w="28" w:type="dxa"/>
                  </w:tcMar>
                  <w:vAlign w:val="center"/>
                </w:tcPr>
                <w:p w14:paraId="5683D1F2">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3</w:t>
                  </w:r>
                </w:p>
              </w:tc>
              <w:tc>
                <w:tcPr>
                  <w:tcW w:w="529" w:type="pct"/>
                  <w:tcMar>
                    <w:top w:w="0" w:type="dxa"/>
                    <w:left w:w="28" w:type="dxa"/>
                    <w:bottom w:w="0" w:type="dxa"/>
                    <w:right w:w="28" w:type="dxa"/>
                  </w:tcMar>
                  <w:vAlign w:val="center"/>
                </w:tcPr>
                <w:p w14:paraId="1A1A1120">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+2</w:t>
                  </w:r>
                </w:p>
              </w:tc>
              <w:tc>
                <w:tcPr>
                  <w:tcW w:w="668" w:type="pct"/>
                  <w:shd w:val="clear" w:color="auto" w:fill="auto"/>
                  <w:tcMar>
                    <w:top w:w="0" w:type="dxa"/>
                    <w:left w:w="28" w:type="dxa"/>
                    <w:bottom w:w="0" w:type="dxa"/>
                    <w:right w:w="28" w:type="dxa"/>
                  </w:tcMar>
                  <w:vAlign w:val="center"/>
                </w:tcPr>
                <w:p w14:paraId="750FB4CA">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搬迁、新增</w:t>
                  </w:r>
                </w:p>
              </w:tc>
            </w:tr>
            <w:tr w14:paraId="55B7E28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327FDAC1">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6</w:t>
                  </w:r>
                </w:p>
              </w:tc>
              <w:tc>
                <w:tcPr>
                  <w:tcW w:w="1240" w:type="pct"/>
                  <w:shd w:val="clear" w:color="auto" w:fill="auto"/>
                  <w:tcMar>
                    <w:top w:w="0" w:type="dxa"/>
                    <w:left w:w="28" w:type="dxa"/>
                    <w:bottom w:w="0" w:type="dxa"/>
                    <w:right w:w="28" w:type="dxa"/>
                  </w:tcMar>
                  <w:vAlign w:val="center"/>
                </w:tcPr>
                <w:p w14:paraId="5E0F9061">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数控铣床</w:t>
                  </w:r>
                </w:p>
              </w:tc>
              <w:tc>
                <w:tcPr>
                  <w:tcW w:w="915" w:type="pct"/>
                  <w:shd w:val="clear" w:color="auto" w:fill="auto"/>
                  <w:tcMar>
                    <w:top w:w="0" w:type="dxa"/>
                    <w:left w:w="28" w:type="dxa"/>
                    <w:bottom w:w="0" w:type="dxa"/>
                    <w:right w:w="28" w:type="dxa"/>
                  </w:tcMar>
                  <w:vAlign w:val="center"/>
                </w:tcPr>
                <w:p w14:paraId="1622BCAC">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15</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4DACC762">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w:t>
                  </w:r>
                </w:p>
              </w:tc>
              <w:tc>
                <w:tcPr>
                  <w:tcW w:w="697" w:type="pct"/>
                  <w:shd w:val="clear" w:color="auto" w:fill="auto"/>
                  <w:tcMar>
                    <w:top w:w="0" w:type="dxa"/>
                    <w:left w:w="28" w:type="dxa"/>
                    <w:bottom w:w="0" w:type="dxa"/>
                    <w:right w:w="28" w:type="dxa"/>
                  </w:tcMar>
                  <w:vAlign w:val="center"/>
                </w:tcPr>
                <w:p w14:paraId="7869DD94">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3</w:t>
                  </w:r>
                </w:p>
              </w:tc>
              <w:tc>
                <w:tcPr>
                  <w:tcW w:w="529" w:type="pct"/>
                  <w:tcMar>
                    <w:top w:w="0" w:type="dxa"/>
                    <w:left w:w="28" w:type="dxa"/>
                    <w:bottom w:w="0" w:type="dxa"/>
                    <w:right w:w="28" w:type="dxa"/>
                  </w:tcMar>
                  <w:vAlign w:val="center"/>
                </w:tcPr>
                <w:p w14:paraId="106674F3">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+2</w:t>
                  </w:r>
                </w:p>
              </w:tc>
              <w:tc>
                <w:tcPr>
                  <w:tcW w:w="668" w:type="pct"/>
                  <w:shd w:val="clear" w:color="auto" w:fill="auto"/>
                  <w:tcMar>
                    <w:top w:w="0" w:type="dxa"/>
                    <w:left w:w="28" w:type="dxa"/>
                    <w:bottom w:w="0" w:type="dxa"/>
                    <w:right w:w="28" w:type="dxa"/>
                  </w:tcMar>
                  <w:vAlign w:val="center"/>
                </w:tcPr>
                <w:p w14:paraId="45A13D42">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搬迁、新增</w:t>
                  </w:r>
                </w:p>
              </w:tc>
            </w:tr>
            <w:tr w14:paraId="653FE56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0A7AD8F9">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7</w:t>
                  </w:r>
                </w:p>
              </w:tc>
              <w:tc>
                <w:tcPr>
                  <w:tcW w:w="1240" w:type="pct"/>
                  <w:shd w:val="clear" w:color="auto" w:fill="auto"/>
                  <w:tcMar>
                    <w:top w:w="0" w:type="dxa"/>
                    <w:left w:w="28" w:type="dxa"/>
                    <w:bottom w:w="0" w:type="dxa"/>
                    <w:right w:w="28" w:type="dxa"/>
                  </w:tcMar>
                  <w:vAlign w:val="center"/>
                </w:tcPr>
                <w:p w14:paraId="7A25E24A">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数控车床</w:t>
                  </w:r>
                </w:p>
              </w:tc>
              <w:tc>
                <w:tcPr>
                  <w:tcW w:w="915" w:type="pct"/>
                  <w:shd w:val="clear" w:color="auto" w:fill="auto"/>
                  <w:tcMar>
                    <w:top w:w="0" w:type="dxa"/>
                    <w:left w:w="28" w:type="dxa"/>
                    <w:bottom w:w="0" w:type="dxa"/>
                    <w:right w:w="28" w:type="dxa"/>
                  </w:tcMar>
                  <w:vAlign w:val="center"/>
                </w:tcPr>
                <w:p w14:paraId="1A673AFA">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11</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054E59AC">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w:t>
                  </w:r>
                </w:p>
              </w:tc>
              <w:tc>
                <w:tcPr>
                  <w:tcW w:w="697" w:type="pct"/>
                  <w:shd w:val="clear" w:color="auto" w:fill="auto"/>
                  <w:tcMar>
                    <w:top w:w="0" w:type="dxa"/>
                    <w:left w:w="28" w:type="dxa"/>
                    <w:bottom w:w="0" w:type="dxa"/>
                    <w:right w:w="28" w:type="dxa"/>
                  </w:tcMar>
                  <w:vAlign w:val="center"/>
                </w:tcPr>
                <w:p w14:paraId="29D2CE96">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w:t>
                  </w:r>
                </w:p>
              </w:tc>
              <w:tc>
                <w:tcPr>
                  <w:tcW w:w="529" w:type="pct"/>
                  <w:shd w:val="clear" w:color="auto" w:fill="auto"/>
                  <w:tcMar>
                    <w:top w:w="0" w:type="dxa"/>
                    <w:left w:w="28" w:type="dxa"/>
                    <w:bottom w:w="0" w:type="dxa"/>
                    <w:right w:w="28" w:type="dxa"/>
                  </w:tcMar>
                  <w:vAlign w:val="center"/>
                </w:tcPr>
                <w:p w14:paraId="174C25B0">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w:t>
                  </w:r>
                </w:p>
              </w:tc>
              <w:tc>
                <w:tcPr>
                  <w:tcW w:w="668" w:type="pct"/>
                  <w:shd w:val="clear" w:color="auto" w:fill="auto"/>
                  <w:tcMar>
                    <w:top w:w="0" w:type="dxa"/>
                    <w:left w:w="28" w:type="dxa"/>
                    <w:bottom w:w="0" w:type="dxa"/>
                    <w:right w:w="28" w:type="dxa"/>
                  </w:tcMar>
                  <w:vAlign w:val="center"/>
                </w:tcPr>
                <w:p w14:paraId="5F4E9891">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新增</w:t>
                  </w:r>
                </w:p>
              </w:tc>
            </w:tr>
            <w:tr w14:paraId="116CBEF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5F500AB0">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8</w:t>
                  </w:r>
                </w:p>
              </w:tc>
              <w:tc>
                <w:tcPr>
                  <w:tcW w:w="1240" w:type="pct"/>
                  <w:shd w:val="clear" w:color="auto" w:fill="auto"/>
                  <w:tcMar>
                    <w:top w:w="0" w:type="dxa"/>
                    <w:left w:w="28" w:type="dxa"/>
                    <w:bottom w:w="0" w:type="dxa"/>
                    <w:right w:w="28" w:type="dxa"/>
                  </w:tcMar>
                  <w:vAlign w:val="center"/>
                </w:tcPr>
                <w:p w14:paraId="2FF75D7F">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加工中心</w:t>
                  </w:r>
                </w:p>
              </w:tc>
              <w:tc>
                <w:tcPr>
                  <w:tcW w:w="915" w:type="pct"/>
                  <w:shd w:val="clear" w:color="auto" w:fill="auto"/>
                  <w:tcMar>
                    <w:top w:w="0" w:type="dxa"/>
                    <w:left w:w="28" w:type="dxa"/>
                    <w:bottom w:w="0" w:type="dxa"/>
                    <w:right w:w="28" w:type="dxa"/>
                  </w:tcMar>
                  <w:vAlign w:val="center"/>
                </w:tcPr>
                <w:p w14:paraId="3FCAB0F8">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22</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5DF40025">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w:t>
                  </w:r>
                </w:p>
              </w:tc>
              <w:tc>
                <w:tcPr>
                  <w:tcW w:w="697" w:type="pct"/>
                  <w:shd w:val="clear" w:color="auto" w:fill="auto"/>
                  <w:tcMar>
                    <w:top w:w="0" w:type="dxa"/>
                    <w:left w:w="28" w:type="dxa"/>
                    <w:bottom w:w="0" w:type="dxa"/>
                    <w:right w:w="28" w:type="dxa"/>
                  </w:tcMar>
                  <w:vAlign w:val="center"/>
                </w:tcPr>
                <w:p w14:paraId="74B6746A">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w:t>
                  </w:r>
                </w:p>
              </w:tc>
              <w:tc>
                <w:tcPr>
                  <w:tcW w:w="529" w:type="pct"/>
                  <w:shd w:val="clear" w:color="auto" w:fill="auto"/>
                  <w:tcMar>
                    <w:top w:w="0" w:type="dxa"/>
                    <w:left w:w="28" w:type="dxa"/>
                    <w:bottom w:w="0" w:type="dxa"/>
                    <w:right w:w="28" w:type="dxa"/>
                  </w:tcMar>
                  <w:vAlign w:val="center"/>
                </w:tcPr>
                <w:p w14:paraId="169CF2B5">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w:t>
                  </w:r>
                </w:p>
              </w:tc>
              <w:tc>
                <w:tcPr>
                  <w:tcW w:w="668" w:type="pct"/>
                  <w:shd w:val="clear" w:color="auto" w:fill="auto"/>
                  <w:tcMar>
                    <w:top w:w="0" w:type="dxa"/>
                    <w:left w:w="28" w:type="dxa"/>
                    <w:bottom w:w="0" w:type="dxa"/>
                    <w:right w:w="28" w:type="dxa"/>
                  </w:tcMar>
                  <w:vAlign w:val="center"/>
                </w:tcPr>
                <w:p w14:paraId="1E17C852">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新增</w:t>
                  </w:r>
                </w:p>
              </w:tc>
            </w:tr>
            <w:tr w14:paraId="23B1A56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337B381C">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9</w:t>
                  </w:r>
                </w:p>
              </w:tc>
              <w:tc>
                <w:tcPr>
                  <w:tcW w:w="1240" w:type="pct"/>
                  <w:shd w:val="clear" w:color="auto" w:fill="auto"/>
                  <w:tcMar>
                    <w:top w:w="0" w:type="dxa"/>
                    <w:left w:w="28" w:type="dxa"/>
                    <w:bottom w:w="0" w:type="dxa"/>
                    <w:right w:w="28" w:type="dxa"/>
                  </w:tcMar>
                  <w:vAlign w:val="center"/>
                </w:tcPr>
                <w:p w14:paraId="23460277">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锯床</w:t>
                  </w:r>
                </w:p>
              </w:tc>
              <w:tc>
                <w:tcPr>
                  <w:tcW w:w="915" w:type="pct"/>
                  <w:shd w:val="clear" w:color="auto" w:fill="auto"/>
                  <w:tcMar>
                    <w:top w:w="0" w:type="dxa"/>
                    <w:left w:w="28" w:type="dxa"/>
                    <w:bottom w:w="0" w:type="dxa"/>
                    <w:right w:w="28" w:type="dxa"/>
                  </w:tcMar>
                  <w:vAlign w:val="center"/>
                </w:tcPr>
                <w:p w14:paraId="4FD9446E">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3</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5D230873">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w:t>
                  </w:r>
                </w:p>
              </w:tc>
              <w:tc>
                <w:tcPr>
                  <w:tcW w:w="697" w:type="pct"/>
                  <w:shd w:val="clear" w:color="auto" w:fill="auto"/>
                  <w:tcMar>
                    <w:top w:w="0" w:type="dxa"/>
                    <w:left w:w="28" w:type="dxa"/>
                    <w:bottom w:w="0" w:type="dxa"/>
                    <w:right w:w="28" w:type="dxa"/>
                  </w:tcMar>
                  <w:vAlign w:val="center"/>
                </w:tcPr>
                <w:p w14:paraId="24081179">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w:t>
                  </w:r>
                </w:p>
              </w:tc>
              <w:tc>
                <w:tcPr>
                  <w:tcW w:w="529" w:type="pct"/>
                  <w:shd w:val="clear" w:color="auto" w:fill="auto"/>
                  <w:tcMar>
                    <w:top w:w="0" w:type="dxa"/>
                    <w:left w:w="28" w:type="dxa"/>
                    <w:bottom w:w="0" w:type="dxa"/>
                    <w:right w:w="28" w:type="dxa"/>
                  </w:tcMar>
                  <w:vAlign w:val="center"/>
                </w:tcPr>
                <w:p w14:paraId="649325CC">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w:t>
                  </w:r>
                </w:p>
              </w:tc>
              <w:tc>
                <w:tcPr>
                  <w:tcW w:w="668" w:type="pct"/>
                  <w:shd w:val="clear" w:color="auto" w:fill="auto"/>
                  <w:tcMar>
                    <w:top w:w="0" w:type="dxa"/>
                    <w:left w:w="28" w:type="dxa"/>
                    <w:bottom w:w="0" w:type="dxa"/>
                    <w:right w:w="28" w:type="dxa"/>
                  </w:tcMar>
                  <w:vAlign w:val="center"/>
                </w:tcPr>
                <w:p w14:paraId="7C1DF0F3">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新增</w:t>
                  </w:r>
                </w:p>
              </w:tc>
            </w:tr>
            <w:tr w14:paraId="7DD04DF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7123DF8C">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10</w:t>
                  </w:r>
                </w:p>
              </w:tc>
              <w:tc>
                <w:tcPr>
                  <w:tcW w:w="1240" w:type="pct"/>
                  <w:shd w:val="clear" w:color="auto" w:fill="auto"/>
                  <w:tcMar>
                    <w:top w:w="0" w:type="dxa"/>
                    <w:left w:w="28" w:type="dxa"/>
                    <w:bottom w:w="0" w:type="dxa"/>
                    <w:right w:w="28" w:type="dxa"/>
                  </w:tcMar>
                  <w:vAlign w:val="center"/>
                </w:tcPr>
                <w:p w14:paraId="30827F80">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普车</w:t>
                  </w:r>
                </w:p>
              </w:tc>
              <w:tc>
                <w:tcPr>
                  <w:tcW w:w="915" w:type="pct"/>
                  <w:shd w:val="clear" w:color="auto" w:fill="auto"/>
                  <w:tcMar>
                    <w:top w:w="0" w:type="dxa"/>
                    <w:left w:w="28" w:type="dxa"/>
                    <w:bottom w:w="0" w:type="dxa"/>
                    <w:right w:w="28" w:type="dxa"/>
                  </w:tcMar>
                  <w:vAlign w:val="center"/>
                </w:tcPr>
                <w:p w14:paraId="19620E32">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7.5</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61C74C95">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w:t>
                  </w:r>
                </w:p>
              </w:tc>
              <w:tc>
                <w:tcPr>
                  <w:tcW w:w="697" w:type="pct"/>
                  <w:shd w:val="clear" w:color="auto" w:fill="auto"/>
                  <w:tcMar>
                    <w:top w:w="0" w:type="dxa"/>
                    <w:left w:w="28" w:type="dxa"/>
                    <w:bottom w:w="0" w:type="dxa"/>
                    <w:right w:w="28" w:type="dxa"/>
                  </w:tcMar>
                  <w:vAlign w:val="center"/>
                </w:tcPr>
                <w:p w14:paraId="35D1E7B7">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w:t>
                  </w:r>
                </w:p>
              </w:tc>
              <w:tc>
                <w:tcPr>
                  <w:tcW w:w="529" w:type="pct"/>
                  <w:shd w:val="clear" w:color="auto" w:fill="auto"/>
                  <w:tcMar>
                    <w:top w:w="0" w:type="dxa"/>
                    <w:left w:w="28" w:type="dxa"/>
                    <w:bottom w:w="0" w:type="dxa"/>
                    <w:right w:w="28" w:type="dxa"/>
                  </w:tcMar>
                  <w:vAlign w:val="center"/>
                </w:tcPr>
                <w:p w14:paraId="50B32D6C">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w:t>
                  </w:r>
                </w:p>
              </w:tc>
              <w:tc>
                <w:tcPr>
                  <w:tcW w:w="668" w:type="pct"/>
                  <w:shd w:val="clear" w:color="auto" w:fill="auto"/>
                  <w:tcMar>
                    <w:top w:w="0" w:type="dxa"/>
                    <w:left w:w="28" w:type="dxa"/>
                    <w:bottom w:w="0" w:type="dxa"/>
                    <w:right w:w="28" w:type="dxa"/>
                  </w:tcMar>
                  <w:vAlign w:val="center"/>
                </w:tcPr>
                <w:p w14:paraId="04E26F31">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新增</w:t>
                  </w:r>
                </w:p>
              </w:tc>
            </w:tr>
            <w:tr w14:paraId="5CF7713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3B4AF7A9">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11</w:t>
                  </w:r>
                </w:p>
              </w:tc>
              <w:tc>
                <w:tcPr>
                  <w:tcW w:w="1240" w:type="pct"/>
                  <w:shd w:val="clear" w:color="auto" w:fill="auto"/>
                  <w:tcMar>
                    <w:top w:w="0" w:type="dxa"/>
                    <w:left w:w="28" w:type="dxa"/>
                    <w:bottom w:w="0" w:type="dxa"/>
                    <w:right w:w="28" w:type="dxa"/>
                  </w:tcMar>
                  <w:vAlign w:val="center"/>
                </w:tcPr>
                <w:p w14:paraId="4E6F3EC9">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空压机</w:t>
                  </w:r>
                </w:p>
              </w:tc>
              <w:tc>
                <w:tcPr>
                  <w:tcW w:w="915" w:type="pct"/>
                  <w:shd w:val="clear" w:color="auto" w:fill="auto"/>
                  <w:tcMar>
                    <w:top w:w="0" w:type="dxa"/>
                    <w:left w:w="28" w:type="dxa"/>
                    <w:bottom w:w="0" w:type="dxa"/>
                    <w:right w:w="28" w:type="dxa"/>
                  </w:tcMar>
                  <w:vAlign w:val="center"/>
                </w:tcPr>
                <w:p w14:paraId="1CC87139">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rPr>
                    <w:t>11</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50AC6721">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w:t>
                  </w:r>
                </w:p>
              </w:tc>
              <w:tc>
                <w:tcPr>
                  <w:tcW w:w="697" w:type="pct"/>
                  <w:shd w:val="clear" w:color="auto" w:fill="auto"/>
                  <w:tcMar>
                    <w:top w:w="0" w:type="dxa"/>
                    <w:left w:w="28" w:type="dxa"/>
                    <w:bottom w:w="0" w:type="dxa"/>
                    <w:right w:w="28" w:type="dxa"/>
                  </w:tcMar>
                  <w:vAlign w:val="center"/>
                </w:tcPr>
                <w:p w14:paraId="00FD4B83">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w:t>
                  </w:r>
                </w:p>
              </w:tc>
              <w:tc>
                <w:tcPr>
                  <w:tcW w:w="529" w:type="pct"/>
                  <w:shd w:val="clear" w:color="auto" w:fill="auto"/>
                  <w:tcMar>
                    <w:top w:w="0" w:type="dxa"/>
                    <w:left w:w="28" w:type="dxa"/>
                    <w:bottom w:w="0" w:type="dxa"/>
                    <w:right w:w="28" w:type="dxa"/>
                  </w:tcMar>
                  <w:vAlign w:val="center"/>
                </w:tcPr>
                <w:p w14:paraId="104690FF">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w:t>
                  </w:r>
                </w:p>
              </w:tc>
              <w:tc>
                <w:tcPr>
                  <w:tcW w:w="668" w:type="pct"/>
                  <w:shd w:val="clear" w:color="auto" w:fill="auto"/>
                  <w:tcMar>
                    <w:top w:w="0" w:type="dxa"/>
                    <w:left w:w="28" w:type="dxa"/>
                    <w:bottom w:w="0" w:type="dxa"/>
                    <w:right w:w="28" w:type="dxa"/>
                  </w:tcMar>
                  <w:vAlign w:val="center"/>
                </w:tcPr>
                <w:p w14:paraId="7E354726">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新增</w:t>
                  </w:r>
                </w:p>
              </w:tc>
            </w:tr>
            <w:tr w14:paraId="4DAC47C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51" w:type="pct"/>
                  <w:shd w:val="clear" w:color="auto" w:fill="auto"/>
                  <w:tcMar>
                    <w:top w:w="0" w:type="dxa"/>
                    <w:left w:w="28" w:type="dxa"/>
                    <w:bottom w:w="0" w:type="dxa"/>
                    <w:right w:w="28" w:type="dxa"/>
                  </w:tcMar>
                  <w:vAlign w:val="center"/>
                </w:tcPr>
                <w:p w14:paraId="1BBECBCF">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12</w:t>
                  </w:r>
                </w:p>
              </w:tc>
              <w:tc>
                <w:tcPr>
                  <w:tcW w:w="1240" w:type="pct"/>
                  <w:shd w:val="clear" w:color="auto" w:fill="auto"/>
                  <w:tcMar>
                    <w:top w:w="0" w:type="dxa"/>
                    <w:left w:w="28" w:type="dxa"/>
                    <w:bottom w:w="0" w:type="dxa"/>
                    <w:right w:w="28" w:type="dxa"/>
                  </w:tcMar>
                  <w:vAlign w:val="center"/>
                </w:tcPr>
                <w:p w14:paraId="110219A7">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小型磨光机</w:t>
                  </w:r>
                </w:p>
              </w:tc>
              <w:tc>
                <w:tcPr>
                  <w:tcW w:w="915" w:type="pct"/>
                  <w:shd w:val="clear" w:color="auto" w:fill="auto"/>
                  <w:tcMar>
                    <w:top w:w="0" w:type="dxa"/>
                    <w:left w:w="28" w:type="dxa"/>
                    <w:bottom w:w="0" w:type="dxa"/>
                    <w:right w:w="28" w:type="dxa"/>
                  </w:tcMar>
                  <w:vAlign w:val="center"/>
                </w:tcPr>
                <w:p w14:paraId="189ED2D2">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cs="Times New Roman"/>
                      <w:bCs/>
                      <w:color w:val="auto"/>
                      <w:kern w:val="0"/>
                      <w:sz w:val="21"/>
                      <w:szCs w:val="21"/>
                      <w:highlight w:val="none"/>
                      <w:lang w:val="en-US" w:eastAsia="zh-CN"/>
                    </w:rPr>
                    <w:t>0.8</w:t>
                  </w:r>
                  <w:r>
                    <w:rPr>
                      <w:rFonts w:hint="eastAsia" w:ascii="Times New Roman" w:hAnsi="Times New Roman" w:eastAsia="宋体" w:cs="Times New Roman"/>
                      <w:bCs/>
                      <w:color w:val="auto"/>
                      <w:kern w:val="0"/>
                      <w:sz w:val="21"/>
                      <w:szCs w:val="21"/>
                      <w:highlight w:val="none"/>
                      <w:lang w:val="en-US" w:eastAsia="zh-CN"/>
                    </w:rPr>
                    <w:t>KW</w:t>
                  </w:r>
                </w:p>
              </w:tc>
              <w:tc>
                <w:tcPr>
                  <w:tcW w:w="697" w:type="pct"/>
                  <w:shd w:val="clear" w:color="auto" w:fill="auto"/>
                  <w:tcMar>
                    <w:top w:w="0" w:type="dxa"/>
                    <w:left w:w="28" w:type="dxa"/>
                    <w:bottom w:w="0" w:type="dxa"/>
                    <w:right w:w="28" w:type="dxa"/>
                  </w:tcMar>
                  <w:vAlign w:val="center"/>
                </w:tcPr>
                <w:p w14:paraId="200A7548">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w:t>
                  </w:r>
                </w:p>
              </w:tc>
              <w:tc>
                <w:tcPr>
                  <w:tcW w:w="697" w:type="pct"/>
                  <w:shd w:val="clear" w:color="auto" w:fill="auto"/>
                  <w:tcMar>
                    <w:top w:w="0" w:type="dxa"/>
                    <w:left w:w="28" w:type="dxa"/>
                    <w:bottom w:w="0" w:type="dxa"/>
                    <w:right w:w="28" w:type="dxa"/>
                  </w:tcMar>
                  <w:vAlign w:val="center"/>
                </w:tcPr>
                <w:p w14:paraId="4C4202B7">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3</w:t>
                  </w:r>
                </w:p>
              </w:tc>
              <w:tc>
                <w:tcPr>
                  <w:tcW w:w="529" w:type="pct"/>
                  <w:shd w:val="clear" w:color="auto" w:fill="auto"/>
                  <w:tcMar>
                    <w:top w:w="0" w:type="dxa"/>
                    <w:left w:w="28" w:type="dxa"/>
                    <w:bottom w:w="0" w:type="dxa"/>
                    <w:right w:w="28" w:type="dxa"/>
                  </w:tcMar>
                  <w:vAlign w:val="center"/>
                </w:tcPr>
                <w:p w14:paraId="1B6F077A">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+3</w:t>
                  </w:r>
                </w:p>
              </w:tc>
              <w:tc>
                <w:tcPr>
                  <w:tcW w:w="668" w:type="pct"/>
                  <w:shd w:val="clear" w:color="auto" w:fill="auto"/>
                  <w:tcMar>
                    <w:top w:w="0" w:type="dxa"/>
                    <w:left w:w="28" w:type="dxa"/>
                    <w:bottom w:w="0" w:type="dxa"/>
                    <w:right w:w="28" w:type="dxa"/>
                  </w:tcMar>
                  <w:vAlign w:val="center"/>
                </w:tcPr>
                <w:p w14:paraId="0D7E9F27">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新增</w:t>
                  </w:r>
                </w:p>
              </w:tc>
            </w:tr>
            <w:tr w14:paraId="0A2ABDC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406" w:type="pct"/>
                  <w:gridSpan w:val="3"/>
                  <w:tcMar>
                    <w:top w:w="0" w:type="dxa"/>
                    <w:left w:w="28" w:type="dxa"/>
                    <w:bottom w:w="0" w:type="dxa"/>
                    <w:right w:w="28" w:type="dxa"/>
                  </w:tcMar>
                  <w:vAlign w:val="center"/>
                </w:tcPr>
                <w:p w14:paraId="611C027E">
                  <w:pPr>
                    <w:autoSpaceDN w:val="0"/>
                    <w:adjustRightInd w:val="0"/>
                    <w:snapToGrid w:val="0"/>
                    <w:jc w:val="center"/>
                    <w:textAlignment w:val="center"/>
                    <w:rPr>
                      <w:rFonts w:ascii="Times New Roman" w:hAnsi="Times New Roman" w:eastAsia="宋体" w:cs="Times New Roman"/>
                      <w:bCs/>
                      <w:color w:val="auto"/>
                      <w:kern w:val="0"/>
                      <w:sz w:val="21"/>
                      <w:szCs w:val="21"/>
                      <w:highlight w:val="none"/>
                    </w:rPr>
                  </w:pPr>
                  <w:r>
                    <w:rPr>
                      <w:rFonts w:hint="eastAsia" w:ascii="Times New Roman" w:hAnsi="Times New Roman" w:eastAsia="宋体" w:cs="Times New Roman"/>
                      <w:bCs/>
                      <w:color w:val="auto"/>
                      <w:kern w:val="0"/>
                      <w:sz w:val="21"/>
                      <w:szCs w:val="21"/>
                      <w:highlight w:val="none"/>
                    </w:rPr>
                    <w:t>本项目合计</w:t>
                  </w:r>
                </w:p>
              </w:tc>
              <w:tc>
                <w:tcPr>
                  <w:tcW w:w="697" w:type="pct"/>
                  <w:shd w:val="clear" w:color="auto" w:fill="auto"/>
                  <w:tcMar>
                    <w:top w:w="0" w:type="dxa"/>
                    <w:left w:w="28" w:type="dxa"/>
                    <w:bottom w:w="0" w:type="dxa"/>
                    <w:right w:w="28" w:type="dxa"/>
                  </w:tcMar>
                  <w:vAlign w:val="center"/>
                </w:tcPr>
                <w:p w14:paraId="0A9898E8">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20</w:t>
                  </w:r>
                </w:p>
              </w:tc>
              <w:tc>
                <w:tcPr>
                  <w:tcW w:w="697" w:type="pct"/>
                  <w:shd w:val="clear" w:color="auto" w:fill="auto"/>
                  <w:tcMar>
                    <w:top w:w="0" w:type="dxa"/>
                    <w:left w:w="28" w:type="dxa"/>
                    <w:bottom w:w="0" w:type="dxa"/>
                    <w:right w:w="28" w:type="dxa"/>
                  </w:tcMar>
                  <w:vAlign w:val="center"/>
                </w:tcPr>
                <w:p w14:paraId="1B2EBCCC">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40</w:t>
                  </w:r>
                </w:p>
              </w:tc>
              <w:tc>
                <w:tcPr>
                  <w:tcW w:w="529" w:type="pct"/>
                  <w:shd w:val="clear" w:color="auto" w:fill="auto"/>
                  <w:tcMar>
                    <w:top w:w="0" w:type="dxa"/>
                    <w:left w:w="28" w:type="dxa"/>
                    <w:bottom w:w="0" w:type="dxa"/>
                    <w:right w:w="28" w:type="dxa"/>
                  </w:tcMar>
                  <w:vAlign w:val="center"/>
                </w:tcPr>
                <w:p w14:paraId="6B0DA0A5">
                  <w:pPr>
                    <w:autoSpaceDN w:val="0"/>
                    <w:adjustRightInd w:val="0"/>
                    <w:snapToGrid w:val="0"/>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+20</w:t>
                  </w:r>
                </w:p>
              </w:tc>
              <w:tc>
                <w:tcPr>
                  <w:tcW w:w="668" w:type="pct"/>
                  <w:shd w:val="clear" w:color="auto" w:fill="auto"/>
                  <w:tcMar>
                    <w:top w:w="0" w:type="dxa"/>
                    <w:left w:w="28" w:type="dxa"/>
                    <w:bottom w:w="0" w:type="dxa"/>
                    <w:right w:w="28" w:type="dxa"/>
                  </w:tcMar>
                  <w:vAlign w:val="center"/>
                </w:tcPr>
                <w:p w14:paraId="04D8BF2C">
                  <w:pPr>
                    <w:autoSpaceDN w:val="0"/>
                    <w:adjustRightInd w:val="0"/>
                    <w:snapToGrid w:val="0"/>
                    <w:jc w:val="center"/>
                    <w:textAlignment w:val="center"/>
                    <w:rPr>
                      <w:rFonts w:ascii="Times New Roman" w:hAnsi="Times New Roman" w:eastAsia="宋体" w:cs="Times New Roman"/>
                      <w:bCs/>
                      <w:color w:val="auto"/>
                      <w:kern w:val="0"/>
                      <w:sz w:val="21"/>
                      <w:szCs w:val="21"/>
                      <w:highlight w:val="none"/>
                    </w:rPr>
                  </w:pPr>
                  <w:r>
                    <w:rPr>
                      <w:rFonts w:hint="eastAsia" w:ascii="Times New Roman" w:hAnsi="Times New Roman" w:eastAsia="宋体" w:cs="Times New Roman"/>
                      <w:bCs/>
                      <w:color w:val="auto"/>
                      <w:kern w:val="0"/>
                      <w:sz w:val="21"/>
                      <w:szCs w:val="21"/>
                      <w:highlight w:val="none"/>
                    </w:rPr>
                    <w:t>新增</w:t>
                  </w:r>
                </w:p>
              </w:tc>
            </w:tr>
          </w:tbl>
          <w:p w14:paraId="78C45C7C">
            <w:pPr>
              <w:pStyle w:val="24"/>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4、原辅材料及理化性质</w:t>
            </w:r>
          </w:p>
          <w:p w14:paraId="201CFC3B">
            <w:pPr>
              <w:spacing w:line="360" w:lineRule="auto"/>
              <w:ind w:firstLine="420" w:firstLineChars="200"/>
              <w:rPr>
                <w:color w:val="auto"/>
                <w:highlight w:val="none"/>
              </w:rPr>
            </w:pPr>
            <w:r>
              <w:rPr>
                <w:rFonts w:hint="eastAsia"/>
                <w:color w:val="auto"/>
                <w:highlight w:val="none"/>
                <w:lang w:val="en-US" w:eastAsia="zh-CN"/>
              </w:rPr>
              <w:t>根据自查报告，搬迁</w:t>
            </w:r>
            <w:r>
              <w:rPr>
                <w:rFonts w:hint="eastAsia"/>
                <w:color w:val="auto"/>
                <w:highlight w:val="none"/>
              </w:rPr>
              <w:t>后全厂原辅材料和理化性质分别见表2-</w:t>
            </w:r>
            <w:r>
              <w:rPr>
                <w:rFonts w:hint="eastAsia"/>
                <w:color w:val="auto"/>
                <w:highlight w:val="none"/>
                <w:lang w:val="en-US" w:eastAsia="zh-CN"/>
              </w:rPr>
              <w:t>7</w:t>
            </w:r>
            <w:r>
              <w:rPr>
                <w:rFonts w:hint="eastAsia"/>
                <w:color w:val="auto"/>
                <w:highlight w:val="none"/>
              </w:rPr>
              <w:t>和表2-</w:t>
            </w:r>
            <w:r>
              <w:rPr>
                <w:rFonts w:hint="eastAsia"/>
                <w:color w:val="auto"/>
                <w:highlight w:val="none"/>
                <w:lang w:val="en-US" w:eastAsia="zh-CN"/>
              </w:rPr>
              <w:t>8</w:t>
            </w:r>
            <w:r>
              <w:rPr>
                <w:rFonts w:hint="eastAsia"/>
                <w:color w:val="auto"/>
                <w:highlight w:val="none"/>
              </w:rPr>
              <w:t>。</w:t>
            </w:r>
          </w:p>
          <w:p w14:paraId="13052E97">
            <w:pPr>
              <w:jc w:val="center"/>
              <w:rPr>
                <w:color w:val="auto"/>
                <w:highlight w:val="none"/>
              </w:rPr>
            </w:pPr>
            <w:r>
              <w:rPr>
                <w:color w:val="auto"/>
                <w:highlight w:val="none"/>
              </w:rPr>
              <w:t>表</w:t>
            </w:r>
            <w:r>
              <w:rPr>
                <w:rFonts w:hint="eastAsia"/>
                <w:color w:val="auto"/>
                <w:highlight w:val="none"/>
              </w:rPr>
              <w:t>2</w:t>
            </w:r>
            <w:r>
              <w:rPr>
                <w:color w:val="auto"/>
                <w:highlight w:val="none"/>
              </w:rPr>
              <w:t>-</w:t>
            </w:r>
            <w:r>
              <w:rPr>
                <w:rFonts w:hint="eastAsia"/>
                <w:color w:val="auto"/>
                <w:highlight w:val="none"/>
                <w:lang w:val="en-US" w:eastAsia="zh-CN"/>
              </w:rPr>
              <w:t>7</w:t>
            </w:r>
            <w:r>
              <w:rPr>
                <w:color w:val="auto"/>
                <w:highlight w:val="none"/>
              </w:rPr>
              <w:t xml:space="preserve"> </w:t>
            </w:r>
            <w:r>
              <w:rPr>
                <w:rFonts w:hint="eastAsia"/>
                <w:color w:val="auto"/>
                <w:highlight w:val="none"/>
              </w:rPr>
              <w:t>全厂</w:t>
            </w:r>
            <w:r>
              <w:rPr>
                <w:color w:val="auto"/>
                <w:highlight w:val="none"/>
              </w:rPr>
              <w:t>主要原辅材料表</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4"/>
              <w:gridCol w:w="347"/>
              <w:gridCol w:w="878"/>
              <w:gridCol w:w="1461"/>
              <w:gridCol w:w="792"/>
              <w:gridCol w:w="667"/>
              <w:gridCol w:w="812"/>
              <w:gridCol w:w="1102"/>
              <w:gridCol w:w="663"/>
              <w:gridCol w:w="698"/>
              <w:gridCol w:w="654"/>
            </w:tblGrid>
            <w:tr w14:paraId="4C4842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gridSpan w:val="2"/>
                  <w:vMerge w:val="restart"/>
                  <w:tcBorders>
                    <w:top w:val="single" w:color="auto" w:sz="12" w:space="0"/>
                    <w:left w:val="nil"/>
                    <w:bottom w:val="single" w:color="auto" w:sz="2" w:space="0"/>
                    <w:right w:val="single" w:color="auto" w:sz="2" w:space="0"/>
                  </w:tcBorders>
                  <w:tcMar>
                    <w:top w:w="0" w:type="dxa"/>
                    <w:left w:w="28" w:type="dxa"/>
                    <w:bottom w:w="0" w:type="dxa"/>
                    <w:right w:w="28" w:type="dxa"/>
                  </w:tcMar>
                  <w:vAlign w:val="center"/>
                </w:tcPr>
                <w:p w14:paraId="48D91173">
                  <w:pPr>
                    <w:adjustRightInd w:val="0"/>
                    <w:snapToGrid w:val="0"/>
                    <w:jc w:val="center"/>
                    <w:rPr>
                      <w:color w:val="auto"/>
                      <w:sz w:val="21"/>
                      <w:szCs w:val="21"/>
                      <w:highlight w:val="none"/>
                    </w:rPr>
                  </w:pPr>
                  <w:r>
                    <w:rPr>
                      <w:color w:val="auto"/>
                      <w:sz w:val="21"/>
                      <w:szCs w:val="21"/>
                      <w:highlight w:val="none"/>
                    </w:rPr>
                    <w:t>类别</w:t>
                  </w:r>
                </w:p>
              </w:tc>
              <w:tc>
                <w:tcPr>
                  <w:tcW w:w="521" w:type="pct"/>
                  <w:vMerge w:val="restart"/>
                  <w:tcBorders>
                    <w:top w:val="single" w:color="auto" w:sz="12" w:space="0"/>
                    <w:left w:val="single" w:color="auto" w:sz="2" w:space="0"/>
                    <w:bottom w:val="single" w:color="auto" w:sz="2" w:space="0"/>
                    <w:right w:val="single" w:color="auto" w:sz="2" w:space="0"/>
                  </w:tcBorders>
                  <w:tcMar>
                    <w:top w:w="0" w:type="dxa"/>
                    <w:left w:w="28" w:type="dxa"/>
                    <w:bottom w:w="0" w:type="dxa"/>
                    <w:right w:w="28" w:type="dxa"/>
                  </w:tcMar>
                  <w:vAlign w:val="center"/>
                </w:tcPr>
                <w:p w14:paraId="4A7F4444">
                  <w:pPr>
                    <w:adjustRightInd w:val="0"/>
                    <w:snapToGrid w:val="0"/>
                    <w:jc w:val="center"/>
                    <w:rPr>
                      <w:color w:val="auto"/>
                      <w:sz w:val="21"/>
                      <w:szCs w:val="21"/>
                      <w:highlight w:val="none"/>
                    </w:rPr>
                  </w:pPr>
                  <w:r>
                    <w:rPr>
                      <w:color w:val="auto"/>
                      <w:sz w:val="21"/>
                      <w:szCs w:val="21"/>
                      <w:highlight w:val="none"/>
                    </w:rPr>
                    <w:t>名称</w:t>
                  </w:r>
                </w:p>
              </w:tc>
              <w:tc>
                <w:tcPr>
                  <w:tcW w:w="867" w:type="pct"/>
                  <w:vMerge w:val="restart"/>
                  <w:tcBorders>
                    <w:top w:val="single" w:color="auto" w:sz="12" w:space="0"/>
                    <w:left w:val="single" w:color="auto" w:sz="2" w:space="0"/>
                    <w:bottom w:val="single" w:color="auto" w:sz="2" w:space="0"/>
                    <w:right w:val="single" w:color="auto" w:sz="2" w:space="0"/>
                  </w:tcBorders>
                  <w:tcMar>
                    <w:top w:w="0" w:type="dxa"/>
                    <w:left w:w="28" w:type="dxa"/>
                    <w:bottom w:w="0" w:type="dxa"/>
                    <w:right w:w="28" w:type="dxa"/>
                  </w:tcMar>
                  <w:vAlign w:val="center"/>
                </w:tcPr>
                <w:p w14:paraId="0F6AB63A">
                  <w:pPr>
                    <w:adjustRightInd w:val="0"/>
                    <w:snapToGrid w:val="0"/>
                    <w:jc w:val="center"/>
                    <w:rPr>
                      <w:color w:val="auto"/>
                      <w:sz w:val="21"/>
                      <w:szCs w:val="21"/>
                      <w:highlight w:val="none"/>
                    </w:rPr>
                  </w:pPr>
                  <w:r>
                    <w:rPr>
                      <w:bCs/>
                      <w:color w:val="auto"/>
                      <w:sz w:val="21"/>
                      <w:szCs w:val="21"/>
                      <w:highlight w:val="none"/>
                    </w:rPr>
                    <w:t>成分、规格</w:t>
                  </w:r>
                </w:p>
              </w:tc>
              <w:tc>
                <w:tcPr>
                  <w:tcW w:w="1348" w:type="pct"/>
                  <w:gridSpan w:val="3"/>
                  <w:tcBorders>
                    <w:top w:val="single" w:color="auto" w:sz="12" w:space="0"/>
                    <w:left w:val="single" w:color="auto" w:sz="2" w:space="0"/>
                    <w:bottom w:val="single" w:color="auto" w:sz="2" w:space="0"/>
                    <w:right w:val="nil"/>
                  </w:tcBorders>
                  <w:tcMar>
                    <w:top w:w="0" w:type="dxa"/>
                    <w:left w:w="28" w:type="dxa"/>
                    <w:bottom w:w="0" w:type="dxa"/>
                    <w:right w:w="28" w:type="dxa"/>
                  </w:tcMar>
                  <w:vAlign w:val="center"/>
                </w:tcPr>
                <w:p w14:paraId="4F7DDD25">
                  <w:pPr>
                    <w:adjustRightInd w:val="0"/>
                    <w:snapToGrid w:val="0"/>
                    <w:jc w:val="center"/>
                    <w:rPr>
                      <w:color w:val="auto"/>
                      <w:sz w:val="21"/>
                      <w:szCs w:val="21"/>
                      <w:highlight w:val="none"/>
                    </w:rPr>
                  </w:pPr>
                  <w:r>
                    <w:rPr>
                      <w:color w:val="auto"/>
                      <w:sz w:val="21"/>
                      <w:szCs w:val="21"/>
                      <w:highlight w:val="none"/>
                    </w:rPr>
                    <w:t>年耗量t/a</w:t>
                  </w:r>
                </w:p>
              </w:tc>
              <w:tc>
                <w:tcPr>
                  <w:tcW w:w="654" w:type="pct"/>
                  <w:vMerge w:val="restart"/>
                  <w:tcBorders>
                    <w:top w:val="single" w:color="auto" w:sz="12" w:space="0"/>
                    <w:left w:val="single" w:color="auto" w:sz="4" w:space="0"/>
                    <w:right w:val="single" w:color="auto" w:sz="2" w:space="0"/>
                  </w:tcBorders>
                  <w:tcMar>
                    <w:top w:w="0" w:type="dxa"/>
                    <w:left w:w="28" w:type="dxa"/>
                    <w:bottom w:w="0" w:type="dxa"/>
                    <w:right w:w="28" w:type="dxa"/>
                  </w:tcMar>
                  <w:vAlign w:val="center"/>
                </w:tcPr>
                <w:p w14:paraId="6B45CF7D">
                  <w:pPr>
                    <w:adjustRightInd w:val="0"/>
                    <w:snapToGrid w:val="0"/>
                    <w:jc w:val="center"/>
                    <w:rPr>
                      <w:color w:val="auto"/>
                      <w:sz w:val="21"/>
                      <w:szCs w:val="21"/>
                      <w:highlight w:val="none"/>
                    </w:rPr>
                  </w:pPr>
                  <w:r>
                    <w:rPr>
                      <w:color w:val="auto"/>
                      <w:sz w:val="21"/>
                      <w:szCs w:val="21"/>
                      <w:highlight w:val="none"/>
                    </w:rPr>
                    <w:t>包装方式</w:t>
                  </w:r>
                </w:p>
              </w:tc>
              <w:tc>
                <w:tcPr>
                  <w:tcW w:w="393" w:type="pct"/>
                  <w:vMerge w:val="restart"/>
                  <w:tcBorders>
                    <w:top w:val="single" w:color="auto" w:sz="12" w:space="0"/>
                    <w:left w:val="single" w:color="auto" w:sz="4" w:space="0"/>
                    <w:right w:val="single" w:color="auto" w:sz="2" w:space="0"/>
                  </w:tcBorders>
                  <w:tcMar>
                    <w:top w:w="0" w:type="dxa"/>
                    <w:left w:w="28" w:type="dxa"/>
                    <w:bottom w:w="0" w:type="dxa"/>
                    <w:right w:w="28" w:type="dxa"/>
                  </w:tcMar>
                  <w:vAlign w:val="center"/>
                </w:tcPr>
                <w:p w14:paraId="2A99C5CF">
                  <w:pPr>
                    <w:adjustRightInd w:val="0"/>
                    <w:snapToGrid w:val="0"/>
                    <w:jc w:val="center"/>
                    <w:rPr>
                      <w:color w:val="auto"/>
                      <w:sz w:val="21"/>
                      <w:szCs w:val="21"/>
                      <w:highlight w:val="none"/>
                    </w:rPr>
                  </w:pPr>
                  <w:r>
                    <w:rPr>
                      <w:color w:val="auto"/>
                      <w:sz w:val="21"/>
                      <w:szCs w:val="21"/>
                      <w:highlight w:val="none"/>
                    </w:rPr>
                    <w:t>最大储量（t）</w:t>
                  </w:r>
                </w:p>
              </w:tc>
              <w:tc>
                <w:tcPr>
                  <w:tcW w:w="414" w:type="pct"/>
                  <w:vMerge w:val="restart"/>
                  <w:tcBorders>
                    <w:top w:val="single" w:color="auto" w:sz="12" w:space="0"/>
                    <w:left w:val="single" w:color="auto" w:sz="2" w:space="0"/>
                    <w:right w:val="single" w:color="auto" w:sz="2" w:space="0"/>
                  </w:tcBorders>
                  <w:tcMar>
                    <w:top w:w="0" w:type="dxa"/>
                    <w:left w:w="28" w:type="dxa"/>
                    <w:bottom w:w="0" w:type="dxa"/>
                    <w:right w:w="28" w:type="dxa"/>
                  </w:tcMar>
                  <w:vAlign w:val="center"/>
                </w:tcPr>
                <w:p w14:paraId="68466938">
                  <w:pPr>
                    <w:adjustRightInd w:val="0"/>
                    <w:snapToGrid w:val="0"/>
                    <w:jc w:val="center"/>
                    <w:rPr>
                      <w:color w:val="auto"/>
                      <w:sz w:val="21"/>
                      <w:szCs w:val="21"/>
                      <w:highlight w:val="none"/>
                    </w:rPr>
                  </w:pPr>
                  <w:r>
                    <w:rPr>
                      <w:color w:val="auto"/>
                      <w:sz w:val="21"/>
                      <w:szCs w:val="21"/>
                      <w:highlight w:val="none"/>
                    </w:rPr>
                    <w:t>储存位置</w:t>
                  </w:r>
                </w:p>
              </w:tc>
              <w:tc>
                <w:tcPr>
                  <w:tcW w:w="388" w:type="pct"/>
                  <w:vMerge w:val="restart"/>
                  <w:tcBorders>
                    <w:top w:val="single" w:color="auto" w:sz="12" w:space="0"/>
                    <w:left w:val="single" w:color="auto" w:sz="2" w:space="0"/>
                    <w:right w:val="nil"/>
                  </w:tcBorders>
                  <w:tcMar>
                    <w:top w:w="0" w:type="dxa"/>
                    <w:left w:w="28" w:type="dxa"/>
                    <w:bottom w:w="0" w:type="dxa"/>
                    <w:right w:w="28" w:type="dxa"/>
                  </w:tcMar>
                  <w:vAlign w:val="center"/>
                </w:tcPr>
                <w:p w14:paraId="703F6D12">
                  <w:pPr>
                    <w:adjustRightInd w:val="0"/>
                    <w:snapToGrid w:val="0"/>
                    <w:jc w:val="center"/>
                    <w:rPr>
                      <w:color w:val="auto"/>
                      <w:sz w:val="21"/>
                      <w:szCs w:val="21"/>
                      <w:highlight w:val="none"/>
                    </w:rPr>
                  </w:pPr>
                  <w:r>
                    <w:rPr>
                      <w:color w:val="auto"/>
                      <w:sz w:val="21"/>
                      <w:szCs w:val="21"/>
                      <w:highlight w:val="none"/>
                    </w:rPr>
                    <w:t>运输方式</w:t>
                  </w:r>
                </w:p>
              </w:tc>
            </w:tr>
            <w:tr w14:paraId="650AFE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gridSpan w:val="2"/>
                  <w:vMerge w:val="continue"/>
                  <w:tcBorders>
                    <w:top w:val="single" w:color="auto" w:sz="2" w:space="0"/>
                    <w:left w:val="nil"/>
                    <w:bottom w:val="single" w:color="auto" w:sz="2" w:space="0"/>
                    <w:right w:val="single" w:color="auto" w:sz="2" w:space="0"/>
                  </w:tcBorders>
                  <w:tcMar>
                    <w:top w:w="0" w:type="dxa"/>
                    <w:left w:w="28" w:type="dxa"/>
                    <w:bottom w:w="0" w:type="dxa"/>
                    <w:right w:w="28" w:type="dxa"/>
                  </w:tcMar>
                  <w:vAlign w:val="center"/>
                </w:tcPr>
                <w:p w14:paraId="0B32B97F">
                  <w:pPr>
                    <w:adjustRightInd w:val="0"/>
                    <w:snapToGrid w:val="0"/>
                    <w:jc w:val="center"/>
                    <w:rPr>
                      <w:color w:val="auto"/>
                      <w:sz w:val="21"/>
                      <w:szCs w:val="21"/>
                      <w:highlight w:val="none"/>
                    </w:rPr>
                  </w:pPr>
                </w:p>
              </w:tc>
              <w:tc>
                <w:tcPr>
                  <w:tcW w:w="521" w:type="pct"/>
                  <w:vMerge w:val="continue"/>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14:paraId="3402FE07">
                  <w:pPr>
                    <w:adjustRightInd w:val="0"/>
                    <w:snapToGrid w:val="0"/>
                    <w:jc w:val="center"/>
                    <w:rPr>
                      <w:color w:val="auto"/>
                      <w:sz w:val="21"/>
                      <w:szCs w:val="21"/>
                      <w:highlight w:val="none"/>
                    </w:rPr>
                  </w:pPr>
                </w:p>
              </w:tc>
              <w:tc>
                <w:tcPr>
                  <w:tcW w:w="867" w:type="pct"/>
                  <w:vMerge w:val="continue"/>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14:paraId="71D8118E">
                  <w:pPr>
                    <w:adjustRightInd w:val="0"/>
                    <w:snapToGrid w:val="0"/>
                    <w:jc w:val="center"/>
                    <w:rPr>
                      <w:color w:val="auto"/>
                      <w:sz w:val="21"/>
                      <w:szCs w:val="21"/>
                      <w:highlight w:val="none"/>
                    </w:rPr>
                  </w:pPr>
                </w:p>
              </w:tc>
              <w:tc>
                <w:tcPr>
                  <w:tcW w:w="470" w:type="pct"/>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14:paraId="21F9AAF7">
                  <w:pPr>
                    <w:adjustRightInd w:val="0"/>
                    <w:snapToGrid w:val="0"/>
                    <w:jc w:val="center"/>
                    <w:rPr>
                      <w:color w:val="auto"/>
                      <w:sz w:val="21"/>
                      <w:szCs w:val="21"/>
                      <w:highlight w:val="none"/>
                    </w:rPr>
                  </w:pPr>
                  <w:r>
                    <w:rPr>
                      <w:bCs/>
                      <w:color w:val="auto"/>
                      <w:kern w:val="0"/>
                      <w:sz w:val="21"/>
                      <w:szCs w:val="21"/>
                      <w:highlight w:val="none"/>
                    </w:rPr>
                    <w:t>扩能前</w:t>
                  </w:r>
                </w:p>
              </w:tc>
              <w:tc>
                <w:tcPr>
                  <w:tcW w:w="396" w:type="pct"/>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14:paraId="022080EE">
                  <w:pPr>
                    <w:adjustRightInd w:val="0"/>
                    <w:snapToGrid w:val="0"/>
                    <w:jc w:val="center"/>
                    <w:rPr>
                      <w:color w:val="auto"/>
                      <w:sz w:val="21"/>
                      <w:szCs w:val="21"/>
                      <w:highlight w:val="none"/>
                    </w:rPr>
                  </w:pPr>
                  <w:r>
                    <w:rPr>
                      <w:bCs/>
                      <w:color w:val="auto"/>
                      <w:kern w:val="0"/>
                      <w:sz w:val="21"/>
                      <w:szCs w:val="21"/>
                      <w:highlight w:val="none"/>
                    </w:rPr>
                    <w:t>扩能后</w:t>
                  </w:r>
                </w:p>
              </w:tc>
              <w:tc>
                <w:tcPr>
                  <w:tcW w:w="482" w:type="pct"/>
                  <w:tcBorders>
                    <w:top w:val="single" w:color="auto" w:sz="2" w:space="0"/>
                    <w:left w:val="single" w:color="auto" w:sz="2" w:space="0"/>
                    <w:bottom w:val="single" w:color="auto" w:sz="2" w:space="0"/>
                    <w:right w:val="nil"/>
                  </w:tcBorders>
                  <w:vAlign w:val="center"/>
                </w:tcPr>
                <w:p w14:paraId="33FECA9B">
                  <w:pPr>
                    <w:adjustRightInd w:val="0"/>
                    <w:snapToGrid w:val="0"/>
                    <w:jc w:val="center"/>
                    <w:rPr>
                      <w:color w:val="auto"/>
                      <w:sz w:val="21"/>
                      <w:szCs w:val="21"/>
                      <w:highlight w:val="none"/>
                    </w:rPr>
                  </w:pPr>
                  <w:r>
                    <w:rPr>
                      <w:color w:val="auto"/>
                      <w:sz w:val="21"/>
                      <w:szCs w:val="21"/>
                      <w:highlight w:val="none"/>
                    </w:rPr>
                    <w:t>增减量</w:t>
                  </w:r>
                </w:p>
              </w:tc>
              <w:tc>
                <w:tcPr>
                  <w:tcW w:w="654" w:type="pct"/>
                  <w:vMerge w:val="continue"/>
                  <w:tcBorders>
                    <w:left w:val="single" w:color="auto" w:sz="4" w:space="0"/>
                    <w:bottom w:val="single" w:color="auto" w:sz="2" w:space="0"/>
                    <w:right w:val="single" w:color="auto" w:sz="2" w:space="0"/>
                  </w:tcBorders>
                  <w:vAlign w:val="center"/>
                </w:tcPr>
                <w:p w14:paraId="50AF733A">
                  <w:pPr>
                    <w:adjustRightInd w:val="0"/>
                    <w:snapToGrid w:val="0"/>
                    <w:jc w:val="center"/>
                    <w:rPr>
                      <w:color w:val="auto"/>
                      <w:sz w:val="21"/>
                      <w:szCs w:val="21"/>
                      <w:highlight w:val="none"/>
                    </w:rPr>
                  </w:pPr>
                </w:p>
              </w:tc>
              <w:tc>
                <w:tcPr>
                  <w:tcW w:w="393" w:type="pct"/>
                  <w:vMerge w:val="continue"/>
                  <w:tcBorders>
                    <w:left w:val="single" w:color="auto" w:sz="4" w:space="0"/>
                    <w:bottom w:val="single" w:color="auto" w:sz="2" w:space="0"/>
                    <w:right w:val="nil"/>
                  </w:tcBorders>
                  <w:vAlign w:val="center"/>
                </w:tcPr>
                <w:p w14:paraId="45D1A557">
                  <w:pPr>
                    <w:adjustRightInd w:val="0"/>
                    <w:snapToGrid w:val="0"/>
                    <w:jc w:val="center"/>
                    <w:rPr>
                      <w:color w:val="auto"/>
                      <w:sz w:val="21"/>
                      <w:szCs w:val="21"/>
                      <w:highlight w:val="none"/>
                    </w:rPr>
                  </w:pPr>
                </w:p>
              </w:tc>
              <w:tc>
                <w:tcPr>
                  <w:tcW w:w="414" w:type="pct"/>
                  <w:vMerge w:val="continue"/>
                  <w:tcBorders>
                    <w:left w:val="single" w:color="auto" w:sz="4" w:space="0"/>
                    <w:bottom w:val="single" w:color="auto" w:sz="2" w:space="0"/>
                    <w:right w:val="nil"/>
                  </w:tcBorders>
                  <w:vAlign w:val="center"/>
                </w:tcPr>
                <w:p w14:paraId="75E45D85">
                  <w:pPr>
                    <w:adjustRightInd w:val="0"/>
                    <w:snapToGrid w:val="0"/>
                    <w:jc w:val="center"/>
                    <w:rPr>
                      <w:color w:val="auto"/>
                      <w:sz w:val="21"/>
                      <w:szCs w:val="21"/>
                      <w:highlight w:val="none"/>
                    </w:rPr>
                  </w:pPr>
                </w:p>
              </w:tc>
              <w:tc>
                <w:tcPr>
                  <w:tcW w:w="388" w:type="pct"/>
                  <w:vMerge w:val="continue"/>
                  <w:tcBorders>
                    <w:left w:val="single" w:color="auto" w:sz="4" w:space="0"/>
                    <w:bottom w:val="single" w:color="auto" w:sz="2" w:space="0"/>
                    <w:right w:val="nil"/>
                  </w:tcBorders>
                  <w:vAlign w:val="center"/>
                </w:tcPr>
                <w:p w14:paraId="54E4B545">
                  <w:pPr>
                    <w:adjustRightInd w:val="0"/>
                    <w:snapToGrid w:val="0"/>
                    <w:jc w:val="center"/>
                    <w:rPr>
                      <w:color w:val="auto"/>
                      <w:sz w:val="21"/>
                      <w:szCs w:val="21"/>
                      <w:highlight w:val="none"/>
                    </w:rPr>
                  </w:pPr>
                </w:p>
              </w:tc>
            </w:tr>
            <w:tr w14:paraId="5D916F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 w:type="pct"/>
                  <w:vMerge w:val="restart"/>
                  <w:tcBorders>
                    <w:top w:val="single" w:color="auto" w:sz="2" w:space="0"/>
                    <w:left w:val="nil"/>
                    <w:right w:val="single" w:color="auto" w:sz="4" w:space="0"/>
                  </w:tcBorders>
                  <w:tcMar>
                    <w:top w:w="0" w:type="dxa"/>
                    <w:left w:w="28" w:type="dxa"/>
                    <w:bottom w:w="0" w:type="dxa"/>
                    <w:right w:w="28" w:type="dxa"/>
                  </w:tcMar>
                  <w:vAlign w:val="center"/>
                </w:tcPr>
                <w:p w14:paraId="71E34C73">
                  <w:pPr>
                    <w:pStyle w:val="13"/>
                    <w:adjustRightInd w:val="0"/>
                    <w:snapToGrid w:val="0"/>
                    <w:spacing w:before="120" w:after="120"/>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聚氨酯橡胶制品</w:t>
                  </w:r>
                </w:p>
              </w:tc>
              <w:tc>
                <w:tcPr>
                  <w:tcW w:w="206" w:type="pct"/>
                  <w:vMerge w:val="restart"/>
                  <w:tcBorders>
                    <w:top w:val="single" w:color="auto" w:sz="2" w:space="0"/>
                    <w:left w:val="nil"/>
                    <w:right w:val="single" w:color="auto" w:sz="4" w:space="0"/>
                  </w:tcBorders>
                  <w:tcMar>
                    <w:top w:w="0" w:type="dxa"/>
                    <w:left w:w="28" w:type="dxa"/>
                    <w:bottom w:w="0" w:type="dxa"/>
                    <w:right w:w="28" w:type="dxa"/>
                  </w:tcMar>
                  <w:vAlign w:val="center"/>
                </w:tcPr>
                <w:p w14:paraId="5FAF9501">
                  <w:pPr>
                    <w:pStyle w:val="13"/>
                    <w:adjustRightInd w:val="0"/>
                    <w:snapToGrid w:val="0"/>
                    <w:spacing w:before="120" w:after="120"/>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聚氨酯制品</w:t>
                  </w: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37F8BD02">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聚酯</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5C77B87C">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聚氨酯树脂</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699C2C65">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2760130F">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w:t>
                  </w:r>
                </w:p>
              </w:tc>
              <w:tc>
                <w:tcPr>
                  <w:tcW w:w="482" w:type="pct"/>
                  <w:tcBorders>
                    <w:top w:val="single" w:color="auto" w:sz="2" w:space="0"/>
                    <w:left w:val="single" w:color="auto" w:sz="4" w:space="0"/>
                    <w:bottom w:val="single" w:color="auto" w:sz="4" w:space="0"/>
                    <w:right w:val="nil"/>
                  </w:tcBorders>
                  <w:shd w:val="clear" w:color="auto" w:fill="auto"/>
                  <w:vAlign w:val="center"/>
                </w:tcPr>
                <w:p w14:paraId="2BC7DD4C">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0</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3F9132E0">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固态，25kg袋装</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2D8184F4">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w:t>
                  </w:r>
                </w:p>
              </w:tc>
              <w:tc>
                <w:tcPr>
                  <w:tcW w:w="414" w:type="pct"/>
                  <w:vMerge w:val="restart"/>
                  <w:tcBorders>
                    <w:top w:val="single" w:color="auto" w:sz="2" w:space="0"/>
                    <w:left w:val="single" w:color="auto" w:sz="2" w:space="0"/>
                    <w:right w:val="single" w:color="auto" w:sz="2" w:space="0"/>
                  </w:tcBorders>
                  <w:vAlign w:val="center"/>
                </w:tcPr>
                <w:p w14:paraId="5CD63E09">
                  <w:pPr>
                    <w:adjustRightInd w:val="0"/>
                    <w:snapToGrid w:val="0"/>
                    <w:jc w:val="center"/>
                    <w:rPr>
                      <w:color w:val="auto"/>
                      <w:sz w:val="21"/>
                      <w:szCs w:val="21"/>
                      <w:highlight w:val="none"/>
                    </w:rPr>
                  </w:pPr>
                  <w:r>
                    <w:rPr>
                      <w:color w:val="auto"/>
                      <w:sz w:val="21"/>
                      <w:szCs w:val="21"/>
                      <w:highlight w:val="none"/>
                    </w:rPr>
                    <w:t>仓库</w:t>
                  </w:r>
                </w:p>
              </w:tc>
              <w:tc>
                <w:tcPr>
                  <w:tcW w:w="388" w:type="pct"/>
                  <w:tcBorders>
                    <w:top w:val="single" w:color="auto" w:sz="2" w:space="0"/>
                    <w:left w:val="single" w:color="auto" w:sz="2" w:space="0"/>
                    <w:bottom w:val="single" w:color="auto" w:sz="4" w:space="0"/>
                    <w:right w:val="nil"/>
                  </w:tcBorders>
                  <w:vAlign w:val="center"/>
                </w:tcPr>
                <w:p w14:paraId="2216BE5B">
                  <w:pPr>
                    <w:adjustRightInd w:val="0"/>
                    <w:snapToGrid w:val="0"/>
                    <w:jc w:val="center"/>
                    <w:rPr>
                      <w:color w:val="auto"/>
                      <w:sz w:val="21"/>
                      <w:szCs w:val="21"/>
                      <w:highlight w:val="none"/>
                    </w:rPr>
                  </w:pPr>
                  <w:r>
                    <w:rPr>
                      <w:color w:val="auto"/>
                      <w:sz w:val="21"/>
                      <w:szCs w:val="21"/>
                      <w:highlight w:val="none"/>
                    </w:rPr>
                    <w:t>汽运</w:t>
                  </w:r>
                </w:p>
              </w:tc>
            </w:tr>
            <w:tr w14:paraId="48FCA7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 w:type="pct"/>
                  <w:vMerge w:val="continue"/>
                  <w:tcBorders>
                    <w:left w:val="nil"/>
                    <w:right w:val="single" w:color="auto" w:sz="4" w:space="0"/>
                  </w:tcBorders>
                  <w:tcMar>
                    <w:top w:w="0" w:type="dxa"/>
                    <w:left w:w="28" w:type="dxa"/>
                    <w:bottom w:w="0" w:type="dxa"/>
                    <w:right w:w="28" w:type="dxa"/>
                  </w:tcMar>
                  <w:vAlign w:val="center"/>
                </w:tcPr>
                <w:p w14:paraId="2D2EAAED">
                  <w:pPr>
                    <w:pStyle w:val="13"/>
                    <w:adjustRightInd w:val="0"/>
                    <w:snapToGrid w:val="0"/>
                    <w:spacing w:before="120" w:after="120"/>
                    <w:jc w:val="center"/>
                    <w:rPr>
                      <w:rFonts w:ascii="Times New Roman" w:hAnsi="Times New Roman" w:cs="Times New Roman"/>
                      <w:color w:val="auto"/>
                      <w:sz w:val="21"/>
                      <w:szCs w:val="21"/>
                      <w:highlight w:val="none"/>
                    </w:rPr>
                  </w:pPr>
                </w:p>
              </w:tc>
              <w:tc>
                <w:tcPr>
                  <w:tcW w:w="206" w:type="pct"/>
                  <w:vMerge w:val="continue"/>
                  <w:tcBorders>
                    <w:left w:val="nil"/>
                    <w:right w:val="single" w:color="auto" w:sz="4" w:space="0"/>
                  </w:tcBorders>
                  <w:tcMar>
                    <w:top w:w="0" w:type="dxa"/>
                    <w:left w:w="28" w:type="dxa"/>
                    <w:bottom w:w="0" w:type="dxa"/>
                    <w:right w:w="28" w:type="dxa"/>
                  </w:tcMar>
                  <w:vAlign w:val="center"/>
                </w:tcPr>
                <w:p w14:paraId="28FF699A">
                  <w:pPr>
                    <w:pStyle w:val="13"/>
                    <w:adjustRightInd w:val="0"/>
                    <w:snapToGrid w:val="0"/>
                    <w:spacing w:before="120" w:after="120"/>
                    <w:jc w:val="center"/>
                    <w:rPr>
                      <w:rFonts w:ascii="Times New Roman" w:hAnsi="Times New Roman" w:cs="Times New Roman"/>
                      <w:color w:val="auto"/>
                      <w:sz w:val="21"/>
                      <w:szCs w:val="21"/>
                      <w:highlight w:val="none"/>
                    </w:rPr>
                  </w:pP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25B0484">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MOCA</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5F2DFE2">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3，3'-二氯-4，4'-二氨基二苯基甲烷＞99%、邻氯苯胺(OCA)0.1~1%</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1B851C70">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6668B4F7">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w:t>
                  </w:r>
                </w:p>
              </w:tc>
              <w:tc>
                <w:tcPr>
                  <w:tcW w:w="482" w:type="pct"/>
                  <w:tcBorders>
                    <w:top w:val="single" w:color="auto" w:sz="2" w:space="0"/>
                    <w:left w:val="single" w:color="auto" w:sz="4" w:space="0"/>
                    <w:bottom w:val="single" w:color="auto" w:sz="4" w:space="0"/>
                    <w:right w:val="nil"/>
                  </w:tcBorders>
                  <w:shd w:val="clear" w:color="auto" w:fill="auto"/>
                  <w:vAlign w:val="center"/>
                </w:tcPr>
                <w:p w14:paraId="74C05F7B">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7EC9B45D">
                  <w:pPr>
                    <w:pStyle w:val="67"/>
                    <w:adjustRightInd w:val="0"/>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rPr>
                    <w:t>粉末状</w:t>
                  </w:r>
                  <w:r>
                    <w:rPr>
                      <w:rFonts w:hint="eastAsia"/>
                      <w:color w:val="auto"/>
                      <w:sz w:val="21"/>
                      <w:szCs w:val="21"/>
                      <w:highlight w:val="none"/>
                      <w:lang w:eastAsia="zh-CN"/>
                    </w:rPr>
                    <w:t>，</w:t>
                  </w:r>
                  <w:r>
                    <w:rPr>
                      <w:rFonts w:hint="eastAsia"/>
                      <w:color w:val="auto"/>
                      <w:sz w:val="21"/>
                      <w:szCs w:val="21"/>
                      <w:highlight w:val="none"/>
                    </w:rPr>
                    <w:t>25kg/袋</w:t>
                  </w:r>
                  <w:r>
                    <w:rPr>
                      <w:rFonts w:hint="eastAsia"/>
                      <w:color w:val="auto"/>
                      <w:sz w:val="21"/>
                      <w:szCs w:val="21"/>
                      <w:highlight w:val="none"/>
                      <w:lang w:val="en-US" w:eastAsia="zh-CN"/>
                    </w:rPr>
                    <w:t>装</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579E3BD7">
                  <w:pPr>
                    <w:pStyle w:val="67"/>
                    <w:adjustRightInd w:val="0"/>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0.5</w:t>
                  </w:r>
                </w:p>
              </w:tc>
              <w:tc>
                <w:tcPr>
                  <w:tcW w:w="414" w:type="pct"/>
                  <w:vMerge w:val="continue"/>
                  <w:tcBorders>
                    <w:left w:val="single" w:color="auto" w:sz="2" w:space="0"/>
                    <w:right w:val="single" w:color="auto" w:sz="2" w:space="0"/>
                  </w:tcBorders>
                  <w:vAlign w:val="center"/>
                </w:tcPr>
                <w:p w14:paraId="7694B40C">
                  <w:pPr>
                    <w:adjustRightInd w:val="0"/>
                    <w:snapToGrid w:val="0"/>
                    <w:jc w:val="center"/>
                    <w:rPr>
                      <w:color w:val="auto"/>
                      <w:sz w:val="21"/>
                      <w:szCs w:val="21"/>
                      <w:highlight w:val="none"/>
                    </w:rPr>
                  </w:pPr>
                </w:p>
              </w:tc>
              <w:tc>
                <w:tcPr>
                  <w:tcW w:w="388" w:type="pct"/>
                  <w:tcBorders>
                    <w:top w:val="single" w:color="auto" w:sz="2" w:space="0"/>
                    <w:left w:val="single" w:color="auto" w:sz="2" w:space="0"/>
                    <w:bottom w:val="single" w:color="auto" w:sz="4" w:space="0"/>
                    <w:right w:val="nil"/>
                  </w:tcBorders>
                  <w:shd w:val="clear" w:color="auto" w:fill="auto"/>
                  <w:vAlign w:val="center"/>
                </w:tcPr>
                <w:p w14:paraId="5C91289F">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kern w:val="21"/>
                      <w:sz w:val="21"/>
                      <w:szCs w:val="21"/>
                      <w:highlight w:val="none"/>
                    </w:rPr>
                    <w:t>汽运</w:t>
                  </w:r>
                </w:p>
              </w:tc>
            </w:tr>
            <w:tr w14:paraId="379702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 w:type="pct"/>
                  <w:vMerge w:val="continue"/>
                  <w:tcBorders>
                    <w:left w:val="nil"/>
                    <w:right w:val="single" w:color="auto" w:sz="4" w:space="0"/>
                  </w:tcBorders>
                  <w:tcMar>
                    <w:top w:w="0" w:type="dxa"/>
                    <w:left w:w="28" w:type="dxa"/>
                    <w:bottom w:w="0" w:type="dxa"/>
                    <w:right w:w="28" w:type="dxa"/>
                  </w:tcMar>
                  <w:vAlign w:val="center"/>
                </w:tcPr>
                <w:p w14:paraId="61BFC073">
                  <w:pPr>
                    <w:pStyle w:val="13"/>
                    <w:adjustRightInd w:val="0"/>
                    <w:snapToGrid w:val="0"/>
                    <w:spacing w:before="120" w:after="120"/>
                    <w:jc w:val="center"/>
                    <w:rPr>
                      <w:rFonts w:ascii="Times New Roman" w:hAnsi="Times New Roman" w:cs="Times New Roman"/>
                      <w:color w:val="auto"/>
                      <w:sz w:val="21"/>
                      <w:szCs w:val="21"/>
                      <w:highlight w:val="none"/>
                    </w:rPr>
                  </w:pPr>
                </w:p>
              </w:tc>
              <w:tc>
                <w:tcPr>
                  <w:tcW w:w="206" w:type="pct"/>
                  <w:vMerge w:val="continue"/>
                  <w:tcBorders>
                    <w:left w:val="nil"/>
                    <w:right w:val="single" w:color="auto" w:sz="4" w:space="0"/>
                  </w:tcBorders>
                  <w:tcMar>
                    <w:top w:w="0" w:type="dxa"/>
                    <w:left w:w="28" w:type="dxa"/>
                    <w:bottom w:w="0" w:type="dxa"/>
                    <w:right w:w="28" w:type="dxa"/>
                  </w:tcMar>
                  <w:vAlign w:val="center"/>
                </w:tcPr>
                <w:p w14:paraId="674AB931">
                  <w:pPr>
                    <w:pStyle w:val="13"/>
                    <w:adjustRightInd w:val="0"/>
                    <w:snapToGrid w:val="0"/>
                    <w:spacing w:before="120" w:after="120"/>
                    <w:jc w:val="center"/>
                    <w:rPr>
                      <w:rFonts w:ascii="Times New Roman" w:hAnsi="Times New Roman" w:cs="Times New Roman"/>
                      <w:color w:val="auto"/>
                      <w:sz w:val="21"/>
                      <w:szCs w:val="21"/>
                      <w:highlight w:val="none"/>
                    </w:rPr>
                  </w:pP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AC35C7D">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金刚砂</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25D00754">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石英砂</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766654A4">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6DCBA921">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0.2</w:t>
                  </w:r>
                </w:p>
              </w:tc>
              <w:tc>
                <w:tcPr>
                  <w:tcW w:w="482" w:type="pct"/>
                  <w:tcBorders>
                    <w:top w:val="single" w:color="auto" w:sz="2" w:space="0"/>
                    <w:left w:val="single" w:color="auto" w:sz="4" w:space="0"/>
                    <w:bottom w:val="single" w:color="auto" w:sz="4" w:space="0"/>
                    <w:right w:val="nil"/>
                  </w:tcBorders>
                  <w:shd w:val="clear" w:color="auto" w:fill="auto"/>
                  <w:vAlign w:val="center"/>
                </w:tcPr>
                <w:p w14:paraId="4711E44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+0.2</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7D79F59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固态，</w:t>
                  </w:r>
                  <w:r>
                    <w:rPr>
                      <w:rFonts w:hint="eastAsia"/>
                      <w:color w:val="auto"/>
                      <w:sz w:val="21"/>
                      <w:szCs w:val="21"/>
                      <w:highlight w:val="none"/>
                    </w:rPr>
                    <w:t>25kg/袋</w:t>
                  </w:r>
                  <w:r>
                    <w:rPr>
                      <w:rFonts w:hint="eastAsia"/>
                      <w:color w:val="auto"/>
                      <w:sz w:val="21"/>
                      <w:szCs w:val="21"/>
                      <w:highlight w:val="none"/>
                      <w:lang w:val="en-US" w:eastAsia="zh-CN"/>
                    </w:rPr>
                    <w:t>装</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0E3573D8">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0.1</w:t>
                  </w:r>
                </w:p>
              </w:tc>
              <w:tc>
                <w:tcPr>
                  <w:tcW w:w="414" w:type="pct"/>
                  <w:vMerge w:val="continue"/>
                  <w:tcBorders>
                    <w:left w:val="single" w:color="auto" w:sz="2" w:space="0"/>
                    <w:right w:val="single" w:color="auto" w:sz="2" w:space="0"/>
                  </w:tcBorders>
                  <w:vAlign w:val="center"/>
                </w:tcPr>
                <w:p w14:paraId="1E8432ED">
                  <w:pPr>
                    <w:adjustRightInd w:val="0"/>
                    <w:snapToGrid w:val="0"/>
                    <w:jc w:val="center"/>
                    <w:rPr>
                      <w:color w:val="auto"/>
                      <w:sz w:val="21"/>
                      <w:szCs w:val="21"/>
                      <w:highlight w:val="none"/>
                    </w:rPr>
                  </w:pPr>
                </w:p>
              </w:tc>
              <w:tc>
                <w:tcPr>
                  <w:tcW w:w="388" w:type="pct"/>
                  <w:tcBorders>
                    <w:top w:val="single" w:color="auto" w:sz="2" w:space="0"/>
                    <w:left w:val="single" w:color="auto" w:sz="2" w:space="0"/>
                    <w:bottom w:val="single" w:color="auto" w:sz="4" w:space="0"/>
                    <w:right w:val="nil"/>
                  </w:tcBorders>
                  <w:shd w:val="clear" w:color="auto" w:fill="auto"/>
                  <w:vAlign w:val="center"/>
                </w:tcPr>
                <w:p w14:paraId="73FC8853">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kern w:val="21"/>
                      <w:sz w:val="21"/>
                      <w:szCs w:val="21"/>
                      <w:highlight w:val="none"/>
                    </w:rPr>
                    <w:t>汽运</w:t>
                  </w:r>
                </w:p>
              </w:tc>
            </w:tr>
            <w:tr w14:paraId="4DD508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 w:type="pct"/>
                  <w:vMerge w:val="continue"/>
                  <w:tcBorders>
                    <w:left w:val="nil"/>
                    <w:right w:val="single" w:color="auto" w:sz="4" w:space="0"/>
                  </w:tcBorders>
                  <w:tcMar>
                    <w:top w:w="0" w:type="dxa"/>
                    <w:left w:w="28" w:type="dxa"/>
                    <w:bottom w:w="0" w:type="dxa"/>
                    <w:right w:w="28" w:type="dxa"/>
                  </w:tcMar>
                  <w:vAlign w:val="center"/>
                </w:tcPr>
                <w:p w14:paraId="275EE19E">
                  <w:pPr>
                    <w:pStyle w:val="13"/>
                    <w:adjustRightInd w:val="0"/>
                    <w:snapToGrid w:val="0"/>
                    <w:spacing w:before="120" w:after="120"/>
                    <w:jc w:val="center"/>
                    <w:rPr>
                      <w:rFonts w:ascii="Times New Roman" w:hAnsi="Times New Roman" w:cs="Times New Roman"/>
                      <w:color w:val="auto"/>
                      <w:sz w:val="21"/>
                      <w:szCs w:val="21"/>
                      <w:highlight w:val="none"/>
                    </w:rPr>
                  </w:pPr>
                </w:p>
              </w:tc>
              <w:tc>
                <w:tcPr>
                  <w:tcW w:w="206" w:type="pct"/>
                  <w:vMerge w:val="restart"/>
                  <w:tcBorders>
                    <w:left w:val="nil"/>
                    <w:right w:val="single" w:color="auto" w:sz="4" w:space="0"/>
                  </w:tcBorders>
                  <w:tcMar>
                    <w:top w:w="0" w:type="dxa"/>
                    <w:left w:w="28" w:type="dxa"/>
                    <w:bottom w:w="0" w:type="dxa"/>
                    <w:right w:w="28" w:type="dxa"/>
                  </w:tcMar>
                  <w:vAlign w:val="center"/>
                </w:tcPr>
                <w:p w14:paraId="45383259">
                  <w:pPr>
                    <w:pStyle w:val="13"/>
                    <w:adjustRightInd w:val="0"/>
                    <w:snapToGrid w:val="0"/>
                    <w:spacing w:before="120" w:after="1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橡胶制品</w:t>
                  </w: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3A9D3530">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PVC粉</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716E0A51">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660CAD6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4A13BCC1">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482" w:type="pct"/>
                  <w:tcBorders>
                    <w:top w:val="single" w:color="auto" w:sz="2" w:space="0"/>
                    <w:left w:val="single" w:color="auto" w:sz="4" w:space="0"/>
                    <w:bottom w:val="single" w:color="auto" w:sz="4" w:space="0"/>
                    <w:right w:val="nil"/>
                  </w:tcBorders>
                  <w:shd w:val="clear" w:color="auto" w:fill="auto"/>
                  <w:vAlign w:val="center"/>
                </w:tcPr>
                <w:p w14:paraId="78D5BBFB">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5D55DDE0">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55E7800D">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414" w:type="pct"/>
                  <w:vMerge w:val="continue"/>
                  <w:tcBorders>
                    <w:left w:val="single" w:color="auto" w:sz="2" w:space="0"/>
                    <w:right w:val="single" w:color="auto" w:sz="2" w:space="0"/>
                  </w:tcBorders>
                  <w:shd w:val="clear" w:color="auto" w:fill="auto"/>
                  <w:vAlign w:val="center"/>
                </w:tcPr>
                <w:p w14:paraId="769290FA">
                  <w:pPr>
                    <w:adjustRightInd w:val="0"/>
                    <w:snapToGrid w:val="0"/>
                    <w:jc w:val="center"/>
                    <w:rPr>
                      <w:rFonts w:ascii="Times New Roman" w:hAnsi="Times New Roman" w:eastAsia="宋体" w:cs="Times New Roman"/>
                      <w:color w:val="auto"/>
                      <w:kern w:val="2"/>
                      <w:sz w:val="21"/>
                      <w:szCs w:val="21"/>
                      <w:highlight w:val="none"/>
                      <w:lang w:val="en-US" w:eastAsia="zh-CN" w:bidi="ar-SA"/>
                    </w:rPr>
                  </w:pPr>
                </w:p>
              </w:tc>
              <w:tc>
                <w:tcPr>
                  <w:tcW w:w="388" w:type="pct"/>
                  <w:tcBorders>
                    <w:top w:val="single" w:color="auto" w:sz="2" w:space="0"/>
                    <w:left w:val="single" w:color="auto" w:sz="2" w:space="0"/>
                    <w:bottom w:val="single" w:color="auto" w:sz="4" w:space="0"/>
                    <w:right w:val="nil"/>
                  </w:tcBorders>
                  <w:shd w:val="clear" w:color="auto" w:fill="auto"/>
                  <w:vAlign w:val="center"/>
                </w:tcPr>
                <w:p w14:paraId="3737E315">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14:paraId="4B9D3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 w:type="pct"/>
                  <w:vMerge w:val="continue"/>
                  <w:tcBorders>
                    <w:left w:val="nil"/>
                    <w:right w:val="single" w:color="auto" w:sz="4" w:space="0"/>
                  </w:tcBorders>
                  <w:tcMar>
                    <w:top w:w="0" w:type="dxa"/>
                    <w:left w:w="28" w:type="dxa"/>
                    <w:bottom w:w="0" w:type="dxa"/>
                    <w:right w:w="28" w:type="dxa"/>
                  </w:tcMar>
                  <w:vAlign w:val="center"/>
                </w:tcPr>
                <w:p w14:paraId="2B166185">
                  <w:pPr>
                    <w:pStyle w:val="13"/>
                    <w:adjustRightInd w:val="0"/>
                    <w:snapToGrid w:val="0"/>
                    <w:spacing w:before="120" w:after="120"/>
                    <w:jc w:val="center"/>
                    <w:rPr>
                      <w:rFonts w:ascii="Times New Roman" w:hAnsi="Times New Roman" w:cs="Times New Roman"/>
                      <w:color w:val="auto"/>
                      <w:sz w:val="21"/>
                      <w:szCs w:val="21"/>
                      <w:highlight w:val="none"/>
                    </w:rPr>
                  </w:pPr>
                </w:p>
              </w:tc>
              <w:tc>
                <w:tcPr>
                  <w:tcW w:w="206" w:type="pct"/>
                  <w:vMerge w:val="continue"/>
                  <w:tcBorders>
                    <w:left w:val="nil"/>
                    <w:right w:val="single" w:color="auto" w:sz="4" w:space="0"/>
                  </w:tcBorders>
                  <w:tcMar>
                    <w:top w:w="0" w:type="dxa"/>
                    <w:left w:w="28" w:type="dxa"/>
                    <w:bottom w:w="0" w:type="dxa"/>
                    <w:right w:w="28" w:type="dxa"/>
                  </w:tcMar>
                  <w:vAlign w:val="center"/>
                </w:tcPr>
                <w:p w14:paraId="4F5298D1">
                  <w:pPr>
                    <w:pStyle w:val="13"/>
                    <w:adjustRightInd w:val="0"/>
                    <w:snapToGrid w:val="0"/>
                    <w:spacing w:before="120" w:after="120"/>
                    <w:jc w:val="center"/>
                    <w:rPr>
                      <w:rFonts w:hint="eastAsia" w:ascii="Times New Roman" w:hAnsi="Times New Roman" w:cs="Times New Roman"/>
                      <w:color w:val="auto"/>
                      <w:sz w:val="21"/>
                      <w:szCs w:val="21"/>
                      <w:highlight w:val="none"/>
                      <w:lang w:val="en-US" w:eastAsia="zh-CN"/>
                    </w:rPr>
                  </w:pP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21B0423B">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耐火树脂</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26C4C86A">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233020A4">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212EDEFB">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482" w:type="pct"/>
                  <w:tcBorders>
                    <w:top w:val="single" w:color="auto" w:sz="2" w:space="0"/>
                    <w:left w:val="single" w:color="auto" w:sz="4" w:space="0"/>
                    <w:bottom w:val="single" w:color="auto" w:sz="4" w:space="0"/>
                    <w:right w:val="nil"/>
                  </w:tcBorders>
                  <w:shd w:val="clear" w:color="auto" w:fill="auto"/>
                  <w:vAlign w:val="center"/>
                </w:tcPr>
                <w:p w14:paraId="6AAE608C">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5545163C">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3FD6A8D2">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414" w:type="pct"/>
                  <w:vMerge w:val="continue"/>
                  <w:tcBorders>
                    <w:left w:val="single" w:color="auto" w:sz="2" w:space="0"/>
                    <w:right w:val="single" w:color="auto" w:sz="2" w:space="0"/>
                  </w:tcBorders>
                  <w:shd w:val="clear" w:color="auto" w:fill="auto"/>
                  <w:vAlign w:val="center"/>
                </w:tcPr>
                <w:p w14:paraId="2A7D5735">
                  <w:pPr>
                    <w:adjustRightInd w:val="0"/>
                    <w:snapToGrid w:val="0"/>
                    <w:jc w:val="center"/>
                    <w:rPr>
                      <w:rFonts w:ascii="Times New Roman" w:hAnsi="Times New Roman" w:eastAsia="宋体" w:cs="Times New Roman"/>
                      <w:color w:val="auto"/>
                      <w:kern w:val="2"/>
                      <w:sz w:val="21"/>
                      <w:szCs w:val="21"/>
                      <w:highlight w:val="none"/>
                      <w:lang w:val="en-US" w:eastAsia="zh-CN" w:bidi="ar-SA"/>
                    </w:rPr>
                  </w:pPr>
                </w:p>
              </w:tc>
              <w:tc>
                <w:tcPr>
                  <w:tcW w:w="388" w:type="pct"/>
                  <w:tcBorders>
                    <w:top w:val="single" w:color="auto" w:sz="2" w:space="0"/>
                    <w:left w:val="single" w:color="auto" w:sz="2" w:space="0"/>
                    <w:bottom w:val="single" w:color="auto" w:sz="4" w:space="0"/>
                    <w:right w:val="nil"/>
                  </w:tcBorders>
                  <w:shd w:val="clear" w:color="auto" w:fill="auto"/>
                  <w:vAlign w:val="center"/>
                </w:tcPr>
                <w:p w14:paraId="131E40A1">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w:t>
                  </w:r>
                </w:p>
              </w:tc>
            </w:tr>
            <w:tr w14:paraId="338FF2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 w:type="pct"/>
                  <w:vMerge w:val="continue"/>
                  <w:tcBorders>
                    <w:left w:val="nil"/>
                    <w:right w:val="single" w:color="auto" w:sz="4" w:space="0"/>
                  </w:tcBorders>
                  <w:tcMar>
                    <w:top w:w="0" w:type="dxa"/>
                    <w:left w:w="28" w:type="dxa"/>
                    <w:bottom w:w="0" w:type="dxa"/>
                    <w:right w:w="28" w:type="dxa"/>
                  </w:tcMar>
                  <w:vAlign w:val="center"/>
                </w:tcPr>
                <w:p w14:paraId="183156EB">
                  <w:pPr>
                    <w:pStyle w:val="13"/>
                    <w:adjustRightInd w:val="0"/>
                    <w:snapToGrid w:val="0"/>
                    <w:spacing w:before="120" w:after="120"/>
                    <w:jc w:val="center"/>
                    <w:rPr>
                      <w:rFonts w:ascii="Times New Roman" w:hAnsi="Times New Roman" w:cs="Times New Roman"/>
                      <w:color w:val="auto"/>
                      <w:sz w:val="21"/>
                      <w:szCs w:val="21"/>
                      <w:highlight w:val="none"/>
                    </w:rPr>
                  </w:pPr>
                </w:p>
              </w:tc>
              <w:tc>
                <w:tcPr>
                  <w:tcW w:w="206" w:type="pct"/>
                  <w:vMerge w:val="continue"/>
                  <w:tcBorders>
                    <w:left w:val="nil"/>
                    <w:right w:val="single" w:color="auto" w:sz="4" w:space="0"/>
                  </w:tcBorders>
                  <w:tcMar>
                    <w:top w:w="0" w:type="dxa"/>
                    <w:left w:w="28" w:type="dxa"/>
                    <w:bottom w:w="0" w:type="dxa"/>
                    <w:right w:w="28" w:type="dxa"/>
                  </w:tcMar>
                  <w:vAlign w:val="center"/>
                </w:tcPr>
                <w:p w14:paraId="45F4B4F6">
                  <w:pPr>
                    <w:pStyle w:val="13"/>
                    <w:adjustRightInd w:val="0"/>
                    <w:snapToGrid w:val="0"/>
                    <w:spacing w:before="120" w:after="120"/>
                    <w:jc w:val="center"/>
                    <w:rPr>
                      <w:rFonts w:hint="eastAsia" w:ascii="Times New Roman" w:hAnsi="Times New Roman" w:cs="Times New Roman"/>
                      <w:color w:val="auto"/>
                      <w:sz w:val="21"/>
                      <w:szCs w:val="21"/>
                      <w:highlight w:val="none"/>
                      <w:lang w:val="en-US" w:eastAsia="zh-CN"/>
                    </w:rPr>
                  </w:pP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FD52DC1">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橡胶</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2C494263">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丁腈</w:t>
                  </w:r>
                  <w:r>
                    <w:rPr>
                      <w:rFonts w:hint="eastAsia"/>
                      <w:color w:val="auto"/>
                      <w:sz w:val="21"/>
                      <w:szCs w:val="21"/>
                      <w:highlight w:val="none"/>
                      <w:lang w:val="en-US" w:eastAsia="zh-CN"/>
                    </w:rPr>
                    <w:t>橡胶</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3EEBF0CD">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12</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5281822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482" w:type="pct"/>
                  <w:tcBorders>
                    <w:top w:val="single" w:color="auto" w:sz="2" w:space="0"/>
                    <w:left w:val="single" w:color="auto" w:sz="4" w:space="0"/>
                    <w:bottom w:val="single" w:color="auto" w:sz="4" w:space="0"/>
                    <w:right w:val="nil"/>
                  </w:tcBorders>
                  <w:shd w:val="clear" w:color="auto" w:fill="auto"/>
                  <w:vAlign w:val="center"/>
                </w:tcPr>
                <w:p w14:paraId="76CB0315">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-12</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5C9FE5C0">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4BC2E266">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414" w:type="pct"/>
                  <w:vMerge w:val="continue"/>
                  <w:tcBorders>
                    <w:left w:val="single" w:color="auto" w:sz="2" w:space="0"/>
                    <w:right w:val="single" w:color="auto" w:sz="2" w:space="0"/>
                  </w:tcBorders>
                  <w:shd w:val="clear" w:color="auto" w:fill="auto"/>
                  <w:vAlign w:val="center"/>
                </w:tcPr>
                <w:p w14:paraId="49DA7831">
                  <w:pPr>
                    <w:adjustRightInd w:val="0"/>
                    <w:snapToGrid w:val="0"/>
                    <w:jc w:val="center"/>
                    <w:rPr>
                      <w:rFonts w:ascii="Times New Roman" w:hAnsi="Times New Roman" w:eastAsia="宋体" w:cs="Times New Roman"/>
                      <w:color w:val="auto"/>
                      <w:kern w:val="2"/>
                      <w:sz w:val="21"/>
                      <w:szCs w:val="21"/>
                      <w:highlight w:val="none"/>
                      <w:lang w:val="en-US" w:eastAsia="zh-CN" w:bidi="ar-SA"/>
                    </w:rPr>
                  </w:pPr>
                </w:p>
              </w:tc>
              <w:tc>
                <w:tcPr>
                  <w:tcW w:w="388" w:type="pct"/>
                  <w:tcBorders>
                    <w:top w:val="single" w:color="auto" w:sz="2" w:space="0"/>
                    <w:left w:val="single" w:color="auto" w:sz="2" w:space="0"/>
                    <w:bottom w:val="single" w:color="auto" w:sz="4" w:space="0"/>
                    <w:right w:val="nil"/>
                  </w:tcBorders>
                  <w:shd w:val="clear" w:color="auto" w:fill="auto"/>
                  <w:vAlign w:val="center"/>
                </w:tcPr>
                <w:p w14:paraId="3FB4671A">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14:paraId="3C06B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 w:type="pct"/>
                  <w:vMerge w:val="continue"/>
                  <w:tcBorders>
                    <w:left w:val="nil"/>
                    <w:right w:val="single" w:color="auto" w:sz="4" w:space="0"/>
                  </w:tcBorders>
                  <w:tcMar>
                    <w:top w:w="0" w:type="dxa"/>
                    <w:left w:w="28" w:type="dxa"/>
                    <w:bottom w:w="0" w:type="dxa"/>
                    <w:right w:w="28" w:type="dxa"/>
                  </w:tcMar>
                  <w:vAlign w:val="center"/>
                </w:tcPr>
                <w:p w14:paraId="2392A030">
                  <w:pPr>
                    <w:pStyle w:val="13"/>
                    <w:adjustRightInd w:val="0"/>
                    <w:snapToGrid w:val="0"/>
                    <w:spacing w:before="120" w:after="120"/>
                    <w:jc w:val="center"/>
                    <w:rPr>
                      <w:rFonts w:ascii="Times New Roman" w:hAnsi="Times New Roman" w:cs="Times New Roman"/>
                      <w:color w:val="auto"/>
                      <w:sz w:val="21"/>
                      <w:szCs w:val="21"/>
                      <w:highlight w:val="none"/>
                    </w:rPr>
                  </w:pPr>
                </w:p>
              </w:tc>
              <w:tc>
                <w:tcPr>
                  <w:tcW w:w="206" w:type="pct"/>
                  <w:vMerge w:val="continue"/>
                  <w:tcBorders>
                    <w:left w:val="nil"/>
                    <w:right w:val="single" w:color="auto" w:sz="4" w:space="0"/>
                  </w:tcBorders>
                  <w:tcMar>
                    <w:top w:w="0" w:type="dxa"/>
                    <w:left w:w="28" w:type="dxa"/>
                    <w:bottom w:w="0" w:type="dxa"/>
                    <w:right w:w="28" w:type="dxa"/>
                  </w:tcMar>
                  <w:vAlign w:val="center"/>
                </w:tcPr>
                <w:p w14:paraId="6B5DB866">
                  <w:pPr>
                    <w:pStyle w:val="13"/>
                    <w:adjustRightInd w:val="0"/>
                    <w:snapToGrid w:val="0"/>
                    <w:spacing w:before="120" w:after="120"/>
                    <w:jc w:val="center"/>
                    <w:rPr>
                      <w:rFonts w:hint="eastAsia" w:ascii="Times New Roman" w:hAnsi="Times New Roman" w:cs="Times New Roman"/>
                      <w:color w:val="auto"/>
                      <w:sz w:val="21"/>
                      <w:szCs w:val="21"/>
                      <w:highlight w:val="none"/>
                      <w:lang w:val="en-US" w:eastAsia="zh-CN"/>
                    </w:rPr>
                  </w:pP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3B0A9BA3">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橡胶*</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67D554F2">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丁腈橡胶</w:t>
                  </w:r>
                  <w:r>
                    <w:rPr>
                      <w:rFonts w:hint="eastAsia"/>
                      <w:color w:val="auto"/>
                      <w:sz w:val="21"/>
                      <w:szCs w:val="21"/>
                      <w:highlight w:val="none"/>
                      <w:lang w:val="en-US" w:eastAsia="zh-CN"/>
                    </w:rPr>
                    <w:t>40-45%、二硫化二苯并噻唑0.3~0.4%、氧化锌0.7~0.8%、氧化镁1.5~2.5%、硬脂酸0.7~0.8%、色粉0.03~0.04%、硅酸钙（</w:t>
                  </w:r>
                  <w:r>
                    <w:rPr>
                      <w:rFonts w:hint="eastAsia"/>
                      <w:color w:val="000000" w:themeColor="text1"/>
                      <w:sz w:val="21"/>
                      <w:szCs w:val="21"/>
                      <w:highlight w:val="none"/>
                      <w:lang w:val="en-US" w:eastAsia="zh-CN"/>
                      <w14:textFill>
                        <w14:solidFill>
                          <w14:schemeClr w14:val="tx1"/>
                        </w14:solidFill>
                      </w14:textFill>
                    </w:rPr>
                    <w:t>陶瓷）纤维粉20~30%、</w:t>
                  </w:r>
                  <w:r>
                    <w:rPr>
                      <w:rFonts w:hint="eastAsia"/>
                      <w:color w:val="auto"/>
                      <w:sz w:val="21"/>
                      <w:szCs w:val="21"/>
                      <w:highlight w:val="none"/>
                      <w:lang w:val="en-US" w:eastAsia="zh-CN"/>
                    </w:rPr>
                    <w:t>耐火树脂30~40%</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4045B5F">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5E3F9F48">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18</w:t>
                  </w:r>
                </w:p>
              </w:tc>
              <w:tc>
                <w:tcPr>
                  <w:tcW w:w="482" w:type="pct"/>
                  <w:tcBorders>
                    <w:top w:val="single" w:color="auto" w:sz="2" w:space="0"/>
                    <w:left w:val="single" w:color="auto" w:sz="4" w:space="0"/>
                    <w:bottom w:val="single" w:color="auto" w:sz="4" w:space="0"/>
                    <w:right w:val="nil"/>
                  </w:tcBorders>
                  <w:shd w:val="clear" w:color="auto" w:fill="auto"/>
                  <w:vAlign w:val="center"/>
                </w:tcPr>
                <w:p w14:paraId="484E89B1">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+18</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07A63C1F">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片状，</w:t>
                  </w:r>
                </w:p>
                <w:p w14:paraId="51CEDEC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35kg片装</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33851F26">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w:t>
                  </w:r>
                </w:p>
              </w:tc>
              <w:tc>
                <w:tcPr>
                  <w:tcW w:w="414" w:type="pct"/>
                  <w:vMerge w:val="continue"/>
                  <w:tcBorders>
                    <w:left w:val="single" w:color="auto" w:sz="2" w:space="0"/>
                    <w:right w:val="single" w:color="auto" w:sz="2" w:space="0"/>
                  </w:tcBorders>
                  <w:shd w:val="clear" w:color="auto" w:fill="auto"/>
                  <w:vAlign w:val="center"/>
                </w:tcPr>
                <w:p w14:paraId="3F048B32">
                  <w:pPr>
                    <w:adjustRightInd w:val="0"/>
                    <w:snapToGrid w:val="0"/>
                    <w:jc w:val="center"/>
                    <w:rPr>
                      <w:rFonts w:ascii="Times New Roman" w:hAnsi="Times New Roman" w:eastAsia="宋体" w:cs="Times New Roman"/>
                      <w:color w:val="auto"/>
                      <w:kern w:val="2"/>
                      <w:sz w:val="21"/>
                      <w:szCs w:val="21"/>
                      <w:highlight w:val="none"/>
                      <w:lang w:val="en-US" w:eastAsia="zh-CN" w:bidi="ar-SA"/>
                    </w:rPr>
                  </w:pPr>
                </w:p>
              </w:tc>
              <w:tc>
                <w:tcPr>
                  <w:tcW w:w="388" w:type="pct"/>
                  <w:tcBorders>
                    <w:top w:val="single" w:color="auto" w:sz="2" w:space="0"/>
                    <w:left w:val="single" w:color="auto" w:sz="2" w:space="0"/>
                    <w:bottom w:val="single" w:color="auto" w:sz="4" w:space="0"/>
                    <w:right w:val="nil"/>
                  </w:tcBorders>
                  <w:shd w:val="clear" w:color="auto" w:fill="auto"/>
                  <w:vAlign w:val="center"/>
                </w:tcPr>
                <w:p w14:paraId="57B2BEA4">
                  <w:pPr>
                    <w:adjustRightInd w:val="0"/>
                    <w:snapToGrid w:val="0"/>
                    <w:jc w:val="center"/>
                    <w:rPr>
                      <w:color w:val="auto"/>
                      <w:sz w:val="21"/>
                      <w:szCs w:val="21"/>
                      <w:highlight w:val="none"/>
                    </w:rPr>
                  </w:pPr>
                  <w:r>
                    <w:rPr>
                      <w:color w:val="auto"/>
                      <w:sz w:val="21"/>
                      <w:szCs w:val="21"/>
                      <w:highlight w:val="none"/>
                    </w:rPr>
                    <w:t>汽运</w:t>
                  </w:r>
                </w:p>
              </w:tc>
            </w:tr>
            <w:tr w14:paraId="7016E4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4" w:type="pct"/>
                  <w:vMerge w:val="continue"/>
                  <w:tcBorders>
                    <w:left w:val="nil"/>
                    <w:right w:val="single" w:color="auto" w:sz="4" w:space="0"/>
                  </w:tcBorders>
                  <w:tcMar>
                    <w:top w:w="0" w:type="dxa"/>
                    <w:left w:w="28" w:type="dxa"/>
                    <w:bottom w:w="0" w:type="dxa"/>
                    <w:right w:w="28" w:type="dxa"/>
                  </w:tcMar>
                  <w:vAlign w:val="center"/>
                </w:tcPr>
                <w:p w14:paraId="123A27A4">
                  <w:pPr>
                    <w:pStyle w:val="13"/>
                    <w:adjustRightInd w:val="0"/>
                    <w:snapToGrid w:val="0"/>
                    <w:spacing w:before="120" w:after="120"/>
                    <w:jc w:val="center"/>
                    <w:rPr>
                      <w:rFonts w:ascii="Times New Roman" w:hAnsi="Times New Roman" w:cs="Times New Roman"/>
                      <w:color w:val="auto"/>
                      <w:sz w:val="21"/>
                      <w:szCs w:val="21"/>
                      <w:highlight w:val="none"/>
                    </w:rPr>
                  </w:pPr>
                </w:p>
              </w:tc>
              <w:tc>
                <w:tcPr>
                  <w:tcW w:w="206" w:type="pct"/>
                  <w:tcBorders>
                    <w:left w:val="nil"/>
                    <w:right w:val="single" w:color="auto" w:sz="4" w:space="0"/>
                  </w:tcBorders>
                  <w:tcMar>
                    <w:top w:w="0" w:type="dxa"/>
                    <w:left w:w="28" w:type="dxa"/>
                    <w:bottom w:w="0" w:type="dxa"/>
                    <w:right w:w="28" w:type="dxa"/>
                  </w:tcMar>
                  <w:vAlign w:val="center"/>
                </w:tcPr>
                <w:p w14:paraId="6E643FF5">
                  <w:pPr>
                    <w:pStyle w:val="13"/>
                    <w:adjustRightInd w:val="0"/>
                    <w:snapToGrid w:val="0"/>
                    <w:spacing w:before="120" w:after="12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7963F43">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脱模剂</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2F0C6DB3">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混合矿物油40-70%，乳化剂1-10%、水20-40%</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51B7F7A">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68BC2DB9">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0.4</w:t>
                  </w:r>
                </w:p>
              </w:tc>
              <w:tc>
                <w:tcPr>
                  <w:tcW w:w="482" w:type="pct"/>
                  <w:tcBorders>
                    <w:top w:val="single" w:color="auto" w:sz="2" w:space="0"/>
                    <w:left w:val="single" w:color="auto" w:sz="4" w:space="0"/>
                    <w:bottom w:val="single" w:color="auto" w:sz="4" w:space="0"/>
                    <w:right w:val="nil"/>
                  </w:tcBorders>
                  <w:shd w:val="clear" w:color="auto" w:fill="auto"/>
                  <w:vAlign w:val="center"/>
                </w:tcPr>
                <w:p w14:paraId="79AB6C8A">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+0.4</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73EC69B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液态，25kg/桶装</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347A5953">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0.1</w:t>
                  </w:r>
                </w:p>
              </w:tc>
              <w:tc>
                <w:tcPr>
                  <w:tcW w:w="414" w:type="pct"/>
                  <w:vMerge w:val="continue"/>
                  <w:tcBorders>
                    <w:left w:val="single" w:color="auto" w:sz="2" w:space="0"/>
                    <w:right w:val="single" w:color="auto" w:sz="2" w:space="0"/>
                  </w:tcBorders>
                  <w:shd w:val="clear" w:color="auto" w:fill="auto"/>
                  <w:vAlign w:val="center"/>
                </w:tcPr>
                <w:p w14:paraId="4296224A">
                  <w:pPr>
                    <w:adjustRightInd w:val="0"/>
                    <w:snapToGrid w:val="0"/>
                    <w:jc w:val="center"/>
                    <w:rPr>
                      <w:rFonts w:ascii="Times New Roman" w:hAnsi="Times New Roman" w:eastAsia="宋体" w:cs="Times New Roman"/>
                      <w:color w:val="auto"/>
                      <w:kern w:val="2"/>
                      <w:sz w:val="21"/>
                      <w:szCs w:val="21"/>
                      <w:highlight w:val="none"/>
                      <w:lang w:val="en-US" w:eastAsia="zh-CN" w:bidi="ar-SA"/>
                    </w:rPr>
                  </w:pPr>
                </w:p>
              </w:tc>
              <w:tc>
                <w:tcPr>
                  <w:tcW w:w="388" w:type="pct"/>
                  <w:tcBorders>
                    <w:top w:val="single" w:color="auto" w:sz="2" w:space="0"/>
                    <w:left w:val="single" w:color="auto" w:sz="2" w:space="0"/>
                    <w:bottom w:val="single" w:color="auto" w:sz="4" w:space="0"/>
                    <w:right w:val="nil"/>
                  </w:tcBorders>
                  <w:shd w:val="clear" w:color="auto" w:fill="auto"/>
                  <w:vAlign w:val="center"/>
                </w:tcPr>
                <w:p w14:paraId="5196345C">
                  <w:pPr>
                    <w:adjustRightInd w:val="0"/>
                    <w:snapToGrid w:val="0"/>
                    <w:jc w:val="center"/>
                    <w:rPr>
                      <w:color w:val="auto"/>
                      <w:sz w:val="21"/>
                      <w:szCs w:val="21"/>
                      <w:highlight w:val="none"/>
                    </w:rPr>
                  </w:pPr>
                  <w:r>
                    <w:rPr>
                      <w:color w:val="auto"/>
                      <w:kern w:val="21"/>
                      <w:sz w:val="21"/>
                      <w:szCs w:val="21"/>
                      <w:highlight w:val="none"/>
                    </w:rPr>
                    <w:t>汽运</w:t>
                  </w:r>
                </w:p>
              </w:tc>
            </w:tr>
            <w:tr w14:paraId="29C39F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gridSpan w:val="2"/>
                  <w:tcBorders>
                    <w:left w:val="nil"/>
                    <w:right w:val="single" w:color="auto" w:sz="4" w:space="0"/>
                  </w:tcBorders>
                  <w:tcMar>
                    <w:top w:w="0" w:type="dxa"/>
                    <w:left w:w="28" w:type="dxa"/>
                    <w:bottom w:w="0" w:type="dxa"/>
                    <w:right w:w="28" w:type="dxa"/>
                  </w:tcMar>
                  <w:vAlign w:val="center"/>
                </w:tcPr>
                <w:p w14:paraId="5951A8C2">
                  <w:pPr>
                    <w:pStyle w:val="13"/>
                    <w:adjustRightInd w:val="0"/>
                    <w:snapToGrid w:val="0"/>
                    <w:spacing w:before="120" w:after="120"/>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酚醛压块</w:t>
                  </w: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2CC40600">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酚醛夹布</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7726FA93">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酚醛树脂25-35%、纤维布60-75%、功能助剂0.5~1%</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1FD391D">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52</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6A84C6C7">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52</w:t>
                  </w:r>
                </w:p>
              </w:tc>
              <w:tc>
                <w:tcPr>
                  <w:tcW w:w="482" w:type="pct"/>
                  <w:tcBorders>
                    <w:top w:val="single" w:color="auto" w:sz="2" w:space="0"/>
                    <w:left w:val="single" w:color="auto" w:sz="4" w:space="0"/>
                    <w:bottom w:val="single" w:color="auto" w:sz="4" w:space="0"/>
                    <w:right w:val="nil"/>
                  </w:tcBorders>
                  <w:vAlign w:val="center"/>
                </w:tcPr>
                <w:p w14:paraId="02CAB7CF">
                  <w:pPr>
                    <w:adjustRightInd w:val="0"/>
                    <w:snapToGrid w:val="0"/>
                    <w:jc w:val="center"/>
                    <w:rPr>
                      <w:color w:val="auto"/>
                      <w:sz w:val="21"/>
                      <w:szCs w:val="21"/>
                      <w:highlight w:val="none"/>
                    </w:rPr>
                  </w:pPr>
                  <w:r>
                    <w:rPr>
                      <w:color w:val="auto"/>
                      <w:sz w:val="21"/>
                      <w:szCs w:val="21"/>
                      <w:highlight w:val="none"/>
                    </w:rPr>
                    <w:t>0</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2F7DC772">
                  <w:pPr>
                    <w:pStyle w:val="67"/>
                    <w:adjustRightInd w:val="0"/>
                    <w:rPr>
                      <w:rFonts w:hint="default" w:eastAsia="宋体"/>
                      <w:color w:val="auto"/>
                      <w:sz w:val="21"/>
                      <w:szCs w:val="21"/>
                      <w:highlight w:val="none"/>
                      <w:lang w:val="en-US" w:eastAsia="zh-CN"/>
                    </w:rPr>
                  </w:pPr>
                  <w:r>
                    <w:rPr>
                      <w:rFonts w:hint="eastAsia"/>
                      <w:color w:val="auto"/>
                      <w:sz w:val="21"/>
                      <w:szCs w:val="21"/>
                      <w:highlight w:val="none"/>
                      <w:lang w:val="en-US" w:eastAsia="zh-CN"/>
                    </w:rPr>
                    <w:t>固态，10kg/</w:t>
                  </w:r>
                  <w:r>
                    <w:rPr>
                      <w:rFonts w:hint="eastAsia"/>
                      <w:color w:val="auto"/>
                      <w:sz w:val="21"/>
                      <w:szCs w:val="21"/>
                      <w:highlight w:val="none"/>
                    </w:rPr>
                    <w:t>袋</w:t>
                  </w:r>
                  <w:r>
                    <w:rPr>
                      <w:rFonts w:hint="eastAsia"/>
                      <w:color w:val="auto"/>
                      <w:sz w:val="21"/>
                      <w:szCs w:val="21"/>
                      <w:highlight w:val="none"/>
                      <w:lang w:val="en-US" w:eastAsia="zh-CN"/>
                    </w:rPr>
                    <w:t>装</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35FA3FD0">
                  <w:pPr>
                    <w:pStyle w:val="67"/>
                    <w:adjustRightInd w:val="0"/>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414" w:type="pct"/>
                  <w:vMerge w:val="continue"/>
                  <w:tcBorders>
                    <w:left w:val="single" w:color="auto" w:sz="2" w:space="0"/>
                    <w:right w:val="single" w:color="auto" w:sz="2" w:space="0"/>
                  </w:tcBorders>
                  <w:vAlign w:val="center"/>
                </w:tcPr>
                <w:p w14:paraId="5C6EF092">
                  <w:pPr>
                    <w:adjustRightInd w:val="0"/>
                    <w:snapToGrid w:val="0"/>
                    <w:jc w:val="center"/>
                    <w:rPr>
                      <w:color w:val="auto"/>
                      <w:sz w:val="21"/>
                      <w:szCs w:val="21"/>
                      <w:highlight w:val="none"/>
                    </w:rPr>
                  </w:pPr>
                </w:p>
              </w:tc>
              <w:tc>
                <w:tcPr>
                  <w:tcW w:w="388" w:type="pct"/>
                  <w:tcBorders>
                    <w:top w:val="single" w:color="auto" w:sz="2" w:space="0"/>
                    <w:left w:val="single" w:color="auto" w:sz="2" w:space="0"/>
                    <w:bottom w:val="single" w:color="auto" w:sz="4" w:space="0"/>
                    <w:right w:val="nil"/>
                  </w:tcBorders>
                  <w:vAlign w:val="center"/>
                </w:tcPr>
                <w:p w14:paraId="270FF200">
                  <w:pPr>
                    <w:adjustRightInd w:val="0"/>
                    <w:snapToGrid w:val="0"/>
                    <w:jc w:val="center"/>
                    <w:rPr>
                      <w:color w:val="auto"/>
                      <w:kern w:val="21"/>
                      <w:sz w:val="21"/>
                      <w:szCs w:val="21"/>
                      <w:highlight w:val="none"/>
                    </w:rPr>
                  </w:pPr>
                  <w:r>
                    <w:rPr>
                      <w:color w:val="auto"/>
                      <w:kern w:val="21"/>
                      <w:sz w:val="21"/>
                      <w:szCs w:val="21"/>
                      <w:highlight w:val="none"/>
                    </w:rPr>
                    <w:t>汽运</w:t>
                  </w:r>
                </w:p>
              </w:tc>
            </w:tr>
            <w:tr w14:paraId="4DE75A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gridSpan w:val="2"/>
                  <w:vMerge w:val="restart"/>
                  <w:tcBorders>
                    <w:left w:val="nil"/>
                    <w:right w:val="single" w:color="auto" w:sz="4" w:space="0"/>
                  </w:tcBorders>
                  <w:tcMar>
                    <w:top w:w="0" w:type="dxa"/>
                    <w:left w:w="28" w:type="dxa"/>
                    <w:bottom w:w="0" w:type="dxa"/>
                    <w:right w:w="28" w:type="dxa"/>
                  </w:tcMar>
                  <w:vAlign w:val="center"/>
                </w:tcPr>
                <w:p w14:paraId="41CFA6B3">
                  <w:pPr>
                    <w:pStyle w:val="13"/>
                    <w:adjustRightInd w:val="0"/>
                    <w:snapToGrid w:val="0"/>
                    <w:spacing w:before="120" w:after="1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辅助</w:t>
                  </w: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5725D6AB">
                  <w:pPr>
                    <w:adjustRightInd w:val="0"/>
                    <w:snapToGrid w:val="0"/>
                    <w:jc w:val="center"/>
                    <w:rPr>
                      <w:rFonts w:hint="default"/>
                      <w:color w:val="auto"/>
                      <w:sz w:val="21"/>
                      <w:szCs w:val="21"/>
                      <w:highlight w:val="none"/>
                      <w:lang w:val="en-US" w:eastAsia="zh-CN"/>
                    </w:rPr>
                  </w:pPr>
                  <w:r>
                    <w:rPr>
                      <w:rFonts w:hint="eastAsia"/>
                      <w:color w:val="auto"/>
                      <w:sz w:val="21"/>
                      <w:szCs w:val="21"/>
                      <w:highlight w:val="none"/>
                      <w:lang w:val="en-US" w:eastAsia="zh-CN"/>
                    </w:rPr>
                    <w:t>模具</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4795EC7B">
                  <w:pPr>
                    <w:adjustRightInd w:val="0"/>
                    <w:snapToGrid w:val="0"/>
                    <w:jc w:val="center"/>
                    <w:rPr>
                      <w:rFonts w:hint="default"/>
                      <w:color w:val="auto"/>
                      <w:sz w:val="21"/>
                      <w:szCs w:val="21"/>
                      <w:highlight w:val="none"/>
                      <w:lang w:val="en-US" w:eastAsia="zh-CN"/>
                    </w:rPr>
                  </w:pPr>
                  <w:r>
                    <w:rPr>
                      <w:rFonts w:hint="eastAsia"/>
                      <w:color w:val="auto"/>
                      <w:sz w:val="21"/>
                      <w:szCs w:val="21"/>
                      <w:highlight w:val="none"/>
                      <w:lang w:val="en-US" w:eastAsia="zh-CN"/>
                    </w:rPr>
                    <w:t>45#钢</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402AD3FC">
                  <w:pPr>
                    <w:adjustRightInd w:val="0"/>
                    <w:snapToGrid w:val="0"/>
                    <w:jc w:val="center"/>
                    <w:rPr>
                      <w:rFonts w:hint="default"/>
                      <w:color w:val="auto"/>
                      <w:sz w:val="21"/>
                      <w:szCs w:val="21"/>
                      <w:highlight w:val="none"/>
                      <w:lang w:val="en-US" w:eastAsia="zh-CN"/>
                    </w:rPr>
                  </w:pPr>
                  <w:r>
                    <w:rPr>
                      <w:rFonts w:hint="eastAsia"/>
                      <w:color w:val="auto"/>
                      <w:sz w:val="21"/>
                      <w:szCs w:val="21"/>
                      <w:highlight w:val="none"/>
                      <w:lang w:val="en-US" w:eastAsia="zh-CN"/>
                    </w:rPr>
                    <w:t>350套</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30556CC4">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350套</w:t>
                  </w:r>
                </w:p>
              </w:tc>
              <w:tc>
                <w:tcPr>
                  <w:tcW w:w="482" w:type="pct"/>
                  <w:tcBorders>
                    <w:top w:val="single" w:color="auto" w:sz="2" w:space="0"/>
                    <w:left w:val="single" w:color="auto" w:sz="4" w:space="0"/>
                    <w:bottom w:val="single" w:color="auto" w:sz="4" w:space="0"/>
                    <w:right w:val="nil"/>
                  </w:tcBorders>
                  <w:vAlign w:val="center"/>
                </w:tcPr>
                <w:p w14:paraId="7A981736">
                  <w:pPr>
                    <w:adjustRightInd w:val="0"/>
                    <w:snapToGrid w:val="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3ED8EAE0">
                  <w:pPr>
                    <w:pStyle w:val="67"/>
                    <w:adjustRightInd w:val="0"/>
                    <w:rPr>
                      <w:rFonts w:hint="default"/>
                      <w:color w:val="auto"/>
                      <w:sz w:val="21"/>
                      <w:szCs w:val="21"/>
                      <w:highlight w:val="none"/>
                      <w:lang w:val="en-US" w:eastAsia="zh-CN"/>
                    </w:rPr>
                  </w:pPr>
                  <w:r>
                    <w:rPr>
                      <w:rFonts w:hint="eastAsia"/>
                      <w:color w:val="auto"/>
                      <w:sz w:val="21"/>
                      <w:szCs w:val="21"/>
                      <w:highlight w:val="none"/>
                      <w:lang w:val="en-US" w:eastAsia="zh-CN"/>
                    </w:rPr>
                    <w:t>堆放</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387F22AE">
                  <w:pPr>
                    <w:pStyle w:val="67"/>
                    <w:adjustRightInd w:val="0"/>
                    <w:rPr>
                      <w:rFonts w:hint="default"/>
                      <w:color w:val="auto"/>
                      <w:sz w:val="21"/>
                      <w:szCs w:val="21"/>
                      <w:highlight w:val="none"/>
                      <w:lang w:val="en-US" w:eastAsia="zh-CN"/>
                    </w:rPr>
                  </w:pPr>
                  <w:r>
                    <w:rPr>
                      <w:rFonts w:hint="eastAsia"/>
                      <w:color w:val="auto"/>
                      <w:sz w:val="21"/>
                      <w:szCs w:val="21"/>
                      <w:highlight w:val="none"/>
                      <w:lang w:val="en-US" w:eastAsia="zh-CN"/>
                    </w:rPr>
                    <w:t>350套</w:t>
                  </w:r>
                </w:p>
              </w:tc>
              <w:tc>
                <w:tcPr>
                  <w:tcW w:w="414" w:type="pct"/>
                  <w:tcBorders>
                    <w:left w:val="single" w:color="auto" w:sz="2" w:space="0"/>
                    <w:right w:val="single" w:color="auto" w:sz="2" w:space="0"/>
                  </w:tcBorders>
                  <w:vAlign w:val="center"/>
                </w:tcPr>
                <w:p w14:paraId="73B7E985">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模具堆放处</w:t>
                  </w:r>
                </w:p>
              </w:tc>
              <w:tc>
                <w:tcPr>
                  <w:tcW w:w="388" w:type="pct"/>
                  <w:tcBorders>
                    <w:top w:val="single" w:color="auto" w:sz="2" w:space="0"/>
                    <w:left w:val="single" w:color="auto" w:sz="2" w:space="0"/>
                    <w:bottom w:val="single" w:color="auto" w:sz="4" w:space="0"/>
                    <w:right w:val="nil"/>
                  </w:tcBorders>
                  <w:vAlign w:val="center"/>
                </w:tcPr>
                <w:p w14:paraId="0E2506D8">
                  <w:pPr>
                    <w:adjustRightInd w:val="0"/>
                    <w:snapToGrid w:val="0"/>
                    <w:jc w:val="center"/>
                    <w:rPr>
                      <w:rFonts w:hint="eastAsia" w:eastAsia="宋体"/>
                      <w:color w:val="auto"/>
                      <w:kern w:val="21"/>
                      <w:sz w:val="21"/>
                      <w:szCs w:val="21"/>
                      <w:highlight w:val="none"/>
                      <w:lang w:val="en-US" w:eastAsia="zh-CN"/>
                    </w:rPr>
                  </w:pPr>
                  <w:r>
                    <w:rPr>
                      <w:rFonts w:hint="eastAsia"/>
                      <w:color w:val="auto"/>
                      <w:kern w:val="21"/>
                      <w:sz w:val="21"/>
                      <w:szCs w:val="21"/>
                      <w:highlight w:val="none"/>
                      <w:lang w:val="en-US" w:eastAsia="zh-CN"/>
                    </w:rPr>
                    <w:t>汽运</w:t>
                  </w:r>
                </w:p>
              </w:tc>
            </w:tr>
            <w:tr w14:paraId="3B2C67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gridSpan w:val="2"/>
                  <w:vMerge w:val="continue"/>
                  <w:tcBorders>
                    <w:left w:val="nil"/>
                    <w:right w:val="single" w:color="auto" w:sz="4" w:space="0"/>
                  </w:tcBorders>
                  <w:tcMar>
                    <w:top w:w="0" w:type="dxa"/>
                    <w:left w:w="28" w:type="dxa"/>
                    <w:bottom w:w="0" w:type="dxa"/>
                    <w:right w:w="28" w:type="dxa"/>
                  </w:tcMar>
                  <w:vAlign w:val="center"/>
                </w:tcPr>
                <w:p w14:paraId="4F10FE9E">
                  <w:pPr>
                    <w:pStyle w:val="13"/>
                    <w:adjustRightInd w:val="0"/>
                    <w:snapToGrid w:val="0"/>
                    <w:spacing w:before="120" w:after="120"/>
                    <w:jc w:val="center"/>
                    <w:rPr>
                      <w:rFonts w:hint="eastAsia" w:ascii="Times New Roman" w:hAnsi="Times New Roman" w:eastAsia="宋体" w:cs="Times New Roman"/>
                      <w:color w:val="auto"/>
                      <w:sz w:val="21"/>
                      <w:szCs w:val="21"/>
                      <w:highlight w:val="none"/>
                      <w:lang w:val="en-US" w:eastAsia="zh-CN"/>
                    </w:rPr>
                  </w:pPr>
                </w:p>
              </w:tc>
              <w:tc>
                <w:tcPr>
                  <w:tcW w:w="521"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08867ABD">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液压油</w:t>
                  </w:r>
                </w:p>
              </w:tc>
              <w:tc>
                <w:tcPr>
                  <w:tcW w:w="867"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38AC822D">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烷烃、环烷烃、芳烃、环烷基芳烃等</w:t>
                  </w:r>
                </w:p>
              </w:tc>
              <w:tc>
                <w:tcPr>
                  <w:tcW w:w="470" w:type="pct"/>
                  <w:tcBorders>
                    <w:top w:val="single" w:color="auto" w:sz="2"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52AD15A1">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396" w:type="pct"/>
                  <w:tcBorders>
                    <w:top w:val="single" w:color="auto" w:sz="2" w:space="0"/>
                    <w:left w:val="single" w:color="auto" w:sz="4" w:space="0"/>
                    <w:bottom w:val="single" w:color="auto" w:sz="4" w:space="0"/>
                    <w:right w:val="nil"/>
                  </w:tcBorders>
                  <w:shd w:val="clear" w:color="auto" w:fill="auto"/>
                  <w:tcMar>
                    <w:top w:w="0" w:type="dxa"/>
                    <w:left w:w="28" w:type="dxa"/>
                    <w:bottom w:w="0" w:type="dxa"/>
                    <w:right w:w="28" w:type="dxa"/>
                  </w:tcMar>
                  <w:vAlign w:val="center"/>
                </w:tcPr>
                <w:p w14:paraId="27FD035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c>
                <w:tcPr>
                  <w:tcW w:w="482" w:type="pct"/>
                  <w:tcBorders>
                    <w:top w:val="single" w:color="auto" w:sz="2" w:space="0"/>
                    <w:left w:val="single" w:color="auto" w:sz="4" w:space="0"/>
                    <w:bottom w:val="single" w:color="auto" w:sz="4" w:space="0"/>
                    <w:right w:val="nil"/>
                  </w:tcBorders>
                  <w:shd w:val="clear" w:color="auto" w:fill="auto"/>
                  <w:vAlign w:val="center"/>
                </w:tcPr>
                <w:p w14:paraId="0C183C64">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c>
                <w:tcPr>
                  <w:tcW w:w="654" w:type="pct"/>
                  <w:tcBorders>
                    <w:top w:val="single" w:color="auto" w:sz="2" w:space="0"/>
                    <w:left w:val="single" w:color="auto" w:sz="4" w:space="0"/>
                    <w:bottom w:val="single" w:color="auto" w:sz="4" w:space="0"/>
                    <w:right w:val="single" w:color="auto" w:sz="2" w:space="0"/>
                  </w:tcBorders>
                  <w:shd w:val="clear" w:color="auto" w:fill="auto"/>
                  <w:vAlign w:val="center"/>
                </w:tcPr>
                <w:p w14:paraId="58583C36">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200kg/桶装</w:t>
                  </w:r>
                </w:p>
              </w:tc>
              <w:tc>
                <w:tcPr>
                  <w:tcW w:w="393" w:type="pct"/>
                  <w:tcBorders>
                    <w:top w:val="single" w:color="auto" w:sz="2" w:space="0"/>
                    <w:left w:val="single" w:color="auto" w:sz="4" w:space="0"/>
                    <w:bottom w:val="single" w:color="auto" w:sz="4" w:space="0"/>
                    <w:right w:val="single" w:color="auto" w:sz="2" w:space="0"/>
                  </w:tcBorders>
                  <w:shd w:val="clear" w:color="auto" w:fill="auto"/>
                  <w:vAlign w:val="center"/>
                </w:tcPr>
                <w:p w14:paraId="1B8FBC67">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0.2</w:t>
                  </w:r>
                </w:p>
              </w:tc>
              <w:tc>
                <w:tcPr>
                  <w:tcW w:w="414" w:type="pct"/>
                  <w:vMerge w:val="restart"/>
                  <w:tcBorders>
                    <w:left w:val="single" w:color="auto" w:sz="2" w:space="0"/>
                    <w:right w:val="single" w:color="auto" w:sz="2" w:space="0"/>
                  </w:tcBorders>
                  <w:vAlign w:val="center"/>
                </w:tcPr>
                <w:p w14:paraId="0F7BCFBA">
                  <w:pPr>
                    <w:adjustRightInd w:val="0"/>
                    <w:snapToGrid w:val="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仓库</w:t>
                  </w:r>
                </w:p>
              </w:tc>
              <w:tc>
                <w:tcPr>
                  <w:tcW w:w="388" w:type="pct"/>
                  <w:tcBorders>
                    <w:top w:val="single" w:color="auto" w:sz="2" w:space="0"/>
                    <w:left w:val="single" w:color="auto" w:sz="2" w:space="0"/>
                    <w:bottom w:val="single" w:color="auto" w:sz="4" w:space="0"/>
                    <w:right w:val="nil"/>
                  </w:tcBorders>
                  <w:shd w:val="clear" w:color="auto" w:fill="auto"/>
                  <w:vAlign w:val="center"/>
                </w:tcPr>
                <w:p w14:paraId="7A42D98E">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color w:val="auto"/>
                      <w:kern w:val="21"/>
                      <w:sz w:val="21"/>
                      <w:szCs w:val="21"/>
                      <w:highlight w:val="none"/>
                    </w:rPr>
                    <w:t>汽运</w:t>
                  </w:r>
                </w:p>
              </w:tc>
            </w:tr>
            <w:tr w14:paraId="2F1A4D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 w:type="pct"/>
                  <w:gridSpan w:val="2"/>
                  <w:vMerge w:val="continue"/>
                  <w:tcBorders>
                    <w:left w:val="nil"/>
                    <w:right w:val="single" w:color="auto" w:sz="4" w:space="0"/>
                  </w:tcBorders>
                  <w:tcMar>
                    <w:top w:w="0" w:type="dxa"/>
                    <w:left w:w="28" w:type="dxa"/>
                    <w:bottom w:w="0" w:type="dxa"/>
                    <w:right w:w="28" w:type="dxa"/>
                  </w:tcMar>
                  <w:vAlign w:val="center"/>
                </w:tcPr>
                <w:p w14:paraId="32EE3EDA">
                  <w:pPr>
                    <w:pStyle w:val="13"/>
                    <w:adjustRightInd w:val="0"/>
                    <w:snapToGrid w:val="0"/>
                    <w:spacing w:before="120" w:after="120"/>
                    <w:jc w:val="center"/>
                    <w:rPr>
                      <w:rFonts w:ascii="Times New Roman" w:hAnsi="Times New Roman" w:cs="Times New Roman"/>
                      <w:color w:val="auto"/>
                      <w:sz w:val="21"/>
                      <w:szCs w:val="21"/>
                      <w:highlight w:val="none"/>
                    </w:rPr>
                  </w:pPr>
                </w:p>
              </w:tc>
              <w:tc>
                <w:tcPr>
                  <w:tcW w:w="521" w:type="pct"/>
                  <w:tcBorders>
                    <w:top w:val="single" w:color="auto" w:sz="4" w:space="0"/>
                    <w:left w:val="single" w:color="auto" w:sz="4" w:space="0"/>
                    <w:bottom w:val="single" w:color="auto" w:sz="12" w:space="0"/>
                    <w:right w:val="single" w:color="auto" w:sz="4" w:space="0"/>
                  </w:tcBorders>
                  <w:shd w:val="clear" w:color="auto" w:fill="auto"/>
                  <w:tcMar>
                    <w:top w:w="0" w:type="dxa"/>
                    <w:left w:w="28" w:type="dxa"/>
                    <w:bottom w:w="0" w:type="dxa"/>
                    <w:right w:w="28" w:type="dxa"/>
                  </w:tcMar>
                  <w:vAlign w:val="center"/>
                </w:tcPr>
                <w:p w14:paraId="78EE0F9A">
                  <w:pPr>
                    <w:adjustRightInd w:val="0"/>
                    <w:snapToGrid w:val="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切削液</w:t>
                  </w:r>
                </w:p>
              </w:tc>
              <w:tc>
                <w:tcPr>
                  <w:tcW w:w="867" w:type="pct"/>
                  <w:tcBorders>
                    <w:top w:val="single" w:color="auto" w:sz="4" w:space="0"/>
                    <w:left w:val="single" w:color="auto" w:sz="4" w:space="0"/>
                    <w:bottom w:val="single" w:color="auto" w:sz="12" w:space="0"/>
                    <w:right w:val="single" w:color="auto" w:sz="4" w:space="0"/>
                  </w:tcBorders>
                  <w:shd w:val="clear" w:color="auto" w:fill="auto"/>
                  <w:tcMar>
                    <w:top w:w="0" w:type="dxa"/>
                    <w:left w:w="28" w:type="dxa"/>
                    <w:bottom w:w="0" w:type="dxa"/>
                    <w:right w:w="28" w:type="dxa"/>
                  </w:tcMar>
                  <w:vAlign w:val="center"/>
                </w:tcPr>
                <w:p w14:paraId="5FD9820D">
                  <w:pPr>
                    <w:adjustRightInd w:val="0"/>
                    <w:snapToGrid w:val="0"/>
                    <w:jc w:val="center"/>
                    <w:rPr>
                      <w:color w:val="auto"/>
                      <w:sz w:val="21"/>
                      <w:szCs w:val="21"/>
                      <w:highlight w:val="none"/>
                    </w:rPr>
                  </w:pPr>
                  <w:r>
                    <w:rPr>
                      <w:rFonts w:hint="eastAsia"/>
                      <w:color w:val="auto"/>
                      <w:sz w:val="21"/>
                      <w:szCs w:val="21"/>
                      <w:highlight w:val="none"/>
                    </w:rPr>
                    <w:t>矿物油、去离子水、润滑脂、脂肪酸、胺类、其他</w:t>
                  </w:r>
                </w:p>
              </w:tc>
              <w:tc>
                <w:tcPr>
                  <w:tcW w:w="470" w:type="pct"/>
                  <w:tcBorders>
                    <w:top w:val="single" w:color="auto" w:sz="4" w:space="0"/>
                    <w:left w:val="single" w:color="auto" w:sz="4" w:space="0"/>
                    <w:bottom w:val="single" w:color="auto" w:sz="12" w:space="0"/>
                    <w:right w:val="single" w:color="auto" w:sz="4" w:space="0"/>
                  </w:tcBorders>
                  <w:shd w:val="clear" w:color="auto" w:fill="auto"/>
                  <w:tcMar>
                    <w:top w:w="0" w:type="dxa"/>
                    <w:left w:w="28" w:type="dxa"/>
                    <w:bottom w:w="0" w:type="dxa"/>
                    <w:right w:w="28" w:type="dxa"/>
                  </w:tcMar>
                  <w:vAlign w:val="center"/>
                </w:tcPr>
                <w:p w14:paraId="790F7703">
                  <w:pPr>
                    <w:adjustRightInd w:val="0"/>
                    <w:snapToGrid w:val="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396" w:type="pct"/>
                  <w:tcBorders>
                    <w:top w:val="single" w:color="auto" w:sz="4" w:space="0"/>
                    <w:left w:val="single" w:color="auto" w:sz="4" w:space="0"/>
                    <w:bottom w:val="single" w:color="auto" w:sz="12" w:space="0"/>
                    <w:right w:val="single" w:color="auto" w:sz="4" w:space="0"/>
                  </w:tcBorders>
                  <w:shd w:val="clear" w:color="auto" w:fill="auto"/>
                  <w:tcMar>
                    <w:top w:w="0" w:type="dxa"/>
                    <w:left w:w="28" w:type="dxa"/>
                    <w:bottom w:w="0" w:type="dxa"/>
                    <w:right w:w="28" w:type="dxa"/>
                  </w:tcMar>
                  <w:vAlign w:val="center"/>
                </w:tcPr>
                <w:p w14:paraId="6155AB71">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0.2</w:t>
                  </w:r>
                </w:p>
              </w:tc>
              <w:tc>
                <w:tcPr>
                  <w:tcW w:w="482" w:type="pct"/>
                  <w:tcBorders>
                    <w:top w:val="single" w:color="auto" w:sz="4" w:space="0"/>
                    <w:left w:val="single" w:color="auto" w:sz="4" w:space="0"/>
                    <w:bottom w:val="single" w:color="auto" w:sz="12" w:space="0"/>
                    <w:right w:val="single" w:color="auto" w:sz="4" w:space="0"/>
                  </w:tcBorders>
                  <w:vAlign w:val="center"/>
                </w:tcPr>
                <w:p w14:paraId="2E9F09E9">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+0.2</w:t>
                  </w:r>
                </w:p>
              </w:tc>
              <w:tc>
                <w:tcPr>
                  <w:tcW w:w="654" w:type="pct"/>
                  <w:tcBorders>
                    <w:top w:val="single" w:color="auto" w:sz="4" w:space="0"/>
                    <w:left w:val="single" w:color="auto" w:sz="4" w:space="0"/>
                    <w:bottom w:val="single" w:color="auto" w:sz="12" w:space="0"/>
                    <w:right w:val="single" w:color="auto" w:sz="4" w:space="0"/>
                  </w:tcBorders>
                  <w:vAlign w:val="center"/>
                </w:tcPr>
                <w:p w14:paraId="3CE4511D">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200kg/桶装</w:t>
                  </w:r>
                </w:p>
              </w:tc>
              <w:tc>
                <w:tcPr>
                  <w:tcW w:w="393" w:type="pct"/>
                  <w:tcBorders>
                    <w:top w:val="single" w:color="auto" w:sz="4" w:space="0"/>
                    <w:left w:val="single" w:color="auto" w:sz="4" w:space="0"/>
                    <w:bottom w:val="single" w:color="auto" w:sz="12" w:space="0"/>
                    <w:right w:val="single" w:color="auto" w:sz="4" w:space="0"/>
                  </w:tcBorders>
                  <w:vAlign w:val="center"/>
                </w:tcPr>
                <w:p w14:paraId="264BECCA">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0.2</w:t>
                  </w:r>
                </w:p>
              </w:tc>
              <w:tc>
                <w:tcPr>
                  <w:tcW w:w="414" w:type="pct"/>
                  <w:vMerge w:val="continue"/>
                  <w:tcBorders>
                    <w:left w:val="single" w:color="auto" w:sz="2" w:space="0"/>
                    <w:bottom w:val="single" w:color="auto" w:sz="12" w:space="0"/>
                    <w:right w:val="single" w:color="auto" w:sz="2" w:space="0"/>
                  </w:tcBorders>
                  <w:vAlign w:val="center"/>
                </w:tcPr>
                <w:p w14:paraId="49C7BD40">
                  <w:pPr>
                    <w:adjustRightInd w:val="0"/>
                    <w:snapToGrid w:val="0"/>
                    <w:jc w:val="center"/>
                    <w:rPr>
                      <w:color w:val="auto"/>
                      <w:sz w:val="21"/>
                      <w:szCs w:val="21"/>
                      <w:highlight w:val="none"/>
                    </w:rPr>
                  </w:pPr>
                </w:p>
              </w:tc>
              <w:tc>
                <w:tcPr>
                  <w:tcW w:w="388" w:type="pct"/>
                  <w:tcBorders>
                    <w:top w:val="single" w:color="auto" w:sz="4" w:space="0"/>
                    <w:left w:val="single" w:color="auto" w:sz="4" w:space="0"/>
                    <w:bottom w:val="single" w:color="auto" w:sz="12" w:space="0"/>
                    <w:right w:val="nil"/>
                  </w:tcBorders>
                  <w:vAlign w:val="center"/>
                </w:tcPr>
                <w:p w14:paraId="0EB41F1D">
                  <w:pPr>
                    <w:adjustRightInd w:val="0"/>
                    <w:snapToGrid w:val="0"/>
                    <w:jc w:val="center"/>
                    <w:rPr>
                      <w:color w:val="auto"/>
                      <w:kern w:val="21"/>
                      <w:sz w:val="21"/>
                      <w:szCs w:val="21"/>
                      <w:highlight w:val="none"/>
                    </w:rPr>
                  </w:pPr>
                  <w:r>
                    <w:rPr>
                      <w:color w:val="auto"/>
                      <w:kern w:val="21"/>
                      <w:sz w:val="21"/>
                      <w:szCs w:val="21"/>
                      <w:highlight w:val="none"/>
                    </w:rPr>
                    <w:t>汽运</w:t>
                  </w:r>
                </w:p>
              </w:tc>
            </w:tr>
          </w:tbl>
          <w:p w14:paraId="2D2BECF0">
            <w:pPr>
              <w:pStyle w:val="24"/>
              <w:spacing w:before="120" w:beforeLines="50" w:line="360" w:lineRule="auto"/>
              <w:ind w:firstLine="0" w:firstLineChars="0"/>
              <w:rPr>
                <w:rFonts w:ascii="Times New Roman" w:hAnsi="Times New Roman"/>
                <w:color w:val="auto"/>
                <w:sz w:val="21"/>
                <w:szCs w:val="21"/>
                <w:highlight w:val="none"/>
              </w:rPr>
            </w:pPr>
            <w:r>
              <w:rPr>
                <w:rFonts w:ascii="Times New Roman" w:hAnsi="Times New Roman"/>
                <w:color w:val="auto"/>
                <w:sz w:val="21"/>
                <w:szCs w:val="21"/>
                <w:highlight w:val="none"/>
              </w:rPr>
              <w:t>5、建设项目厂区平面布置</w:t>
            </w:r>
          </w:p>
          <w:p w14:paraId="092D7D4C">
            <w:pPr>
              <w:adjustRightInd w:val="0"/>
              <w:snapToGrid w:val="0"/>
              <w:spacing w:line="360" w:lineRule="auto"/>
              <w:ind w:firstLine="420" w:firstLineChars="200"/>
              <w:rPr>
                <w:color w:val="auto"/>
                <w:szCs w:val="21"/>
                <w:highlight w:val="none"/>
              </w:rPr>
            </w:pPr>
            <w:r>
              <w:rPr>
                <w:rFonts w:hint="eastAsia"/>
                <w:color w:val="auto"/>
                <w:highlight w:val="none"/>
              </w:rPr>
              <w:t>本项目位于江阴市</w:t>
            </w:r>
            <w:r>
              <w:rPr>
                <w:rFonts w:hint="eastAsia"/>
                <w:color w:val="auto"/>
                <w:highlight w:val="none"/>
                <w:lang w:val="en-US" w:eastAsia="zh-CN"/>
              </w:rPr>
              <w:t>南闸街道河西路88号</w:t>
            </w:r>
            <w:r>
              <w:rPr>
                <w:rFonts w:hint="eastAsia"/>
                <w:color w:val="auto"/>
                <w:highlight w:val="none"/>
              </w:rPr>
              <w:t>，本项目利用现有厂房进行建设，在满足相应规范要求的原则上，全厂总体布局如下：</w:t>
            </w:r>
            <w:r>
              <w:rPr>
                <w:rFonts w:hint="eastAsia"/>
                <w:color w:val="auto"/>
                <w:highlight w:val="none"/>
                <w:lang w:val="en-US" w:eastAsia="zh-CN"/>
              </w:rPr>
              <w:t>生产车间</w:t>
            </w:r>
            <w:r>
              <w:rPr>
                <w:color w:val="auto"/>
                <w:szCs w:val="21"/>
                <w:highlight w:val="none"/>
              </w:rPr>
              <w:t>由南向北、自西向东依次主要布置</w:t>
            </w:r>
            <w:r>
              <w:rPr>
                <w:rFonts w:hint="eastAsia"/>
                <w:color w:val="auto"/>
                <w:szCs w:val="21"/>
                <w:highlight w:val="none"/>
                <w:lang w:val="en-US" w:eastAsia="zh-CN"/>
              </w:rPr>
              <w:t>生产区、模具区、仓库、办公区</w:t>
            </w:r>
            <w:r>
              <w:rPr>
                <w:rFonts w:hint="eastAsia"/>
                <w:color w:val="auto"/>
                <w:szCs w:val="21"/>
                <w:highlight w:val="none"/>
              </w:rPr>
              <w:t>。</w:t>
            </w:r>
            <w:r>
              <w:rPr>
                <w:color w:val="auto"/>
                <w:szCs w:val="21"/>
                <w:highlight w:val="none"/>
              </w:rPr>
              <w:t>厂区平面布置具体见附图2。</w:t>
            </w:r>
          </w:p>
          <w:p w14:paraId="312C7260">
            <w:pPr>
              <w:spacing w:line="360" w:lineRule="auto"/>
              <w:rPr>
                <w:color w:val="auto"/>
                <w:highlight w:val="none"/>
              </w:rPr>
            </w:pPr>
            <w:r>
              <w:rPr>
                <w:rFonts w:hint="eastAsia"/>
                <w:color w:val="auto"/>
                <w:highlight w:val="none"/>
              </w:rPr>
              <w:t>6</w:t>
            </w:r>
            <w:r>
              <w:rPr>
                <w:color w:val="auto"/>
                <w:highlight w:val="none"/>
              </w:rPr>
              <w:t>、工作制度及劳动定员</w:t>
            </w:r>
          </w:p>
          <w:p w14:paraId="112C9555">
            <w:pPr>
              <w:widowControl/>
              <w:adjustRightInd w:val="0"/>
              <w:snapToGrid w:val="0"/>
              <w:spacing w:line="360" w:lineRule="auto"/>
              <w:ind w:firstLine="420" w:firstLineChars="200"/>
              <w:jc w:val="left"/>
              <w:rPr>
                <w:color w:val="auto"/>
                <w:highlight w:val="none"/>
              </w:rPr>
            </w:pPr>
            <w:r>
              <w:rPr>
                <w:color w:val="auto"/>
                <w:highlight w:val="none"/>
              </w:rPr>
              <w:t>工作制度：</w:t>
            </w:r>
            <w:r>
              <w:rPr>
                <w:rFonts w:hint="eastAsia"/>
                <w:color w:val="auto"/>
                <w:highlight w:val="none"/>
              </w:rPr>
              <w:t>本项目实行</w:t>
            </w:r>
            <w:r>
              <w:rPr>
                <w:rFonts w:hint="eastAsia"/>
                <w:color w:val="auto"/>
                <w:highlight w:val="none"/>
                <w:lang w:val="en-US" w:eastAsia="zh-CN"/>
              </w:rPr>
              <w:t>昼间1</w:t>
            </w:r>
            <w:r>
              <w:rPr>
                <w:rFonts w:hint="eastAsia"/>
                <w:color w:val="auto"/>
                <w:highlight w:val="none"/>
              </w:rPr>
              <w:t>班</w:t>
            </w:r>
            <w:r>
              <w:rPr>
                <w:rFonts w:hint="eastAsia"/>
                <w:color w:val="auto"/>
                <w:highlight w:val="none"/>
                <w:lang w:val="en-US" w:eastAsia="zh-CN"/>
              </w:rPr>
              <w:t>8</w:t>
            </w:r>
            <w:r>
              <w:rPr>
                <w:rFonts w:hint="eastAsia"/>
                <w:color w:val="auto"/>
                <w:highlight w:val="none"/>
              </w:rPr>
              <w:t>小时工作制；</w:t>
            </w:r>
            <w:r>
              <w:rPr>
                <w:color w:val="auto"/>
                <w:highlight w:val="none"/>
              </w:rPr>
              <w:t>年有效工作日为300天。</w:t>
            </w:r>
          </w:p>
          <w:p w14:paraId="7669AA27">
            <w:pPr>
              <w:adjustRightInd w:val="0"/>
              <w:snapToGrid w:val="0"/>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劳动定员：</w:t>
            </w:r>
            <w:r>
              <w:rPr>
                <w:rFonts w:hint="eastAsia" w:ascii="Times New Roman" w:hAnsi="Times New Roman" w:eastAsia="宋体" w:cs="Times New Roman"/>
                <w:color w:val="auto"/>
                <w:highlight w:val="none"/>
                <w:lang w:val="en-US" w:eastAsia="zh-CN"/>
              </w:rPr>
              <w:t>搬迁前后职工人数保持不变，</w:t>
            </w:r>
            <w:r>
              <w:rPr>
                <w:rFonts w:hint="default" w:ascii="Times New Roman" w:hAnsi="Times New Roman" w:eastAsia="宋体" w:cs="Times New Roman"/>
                <w:color w:val="auto"/>
                <w:highlight w:val="none"/>
                <w:lang w:val="en-US" w:eastAsia="zh-CN"/>
              </w:rPr>
              <w:t>全厂</w:t>
            </w:r>
            <w:r>
              <w:rPr>
                <w:rFonts w:hint="eastAsia" w:ascii="Times New Roman" w:hAnsi="Times New Roman" w:eastAsia="宋体" w:cs="Times New Roman"/>
                <w:color w:val="auto"/>
                <w:highlight w:val="none"/>
                <w:lang w:val="en-US" w:eastAsia="zh-CN"/>
              </w:rPr>
              <w:t>劳动定员15</w:t>
            </w:r>
            <w:r>
              <w:rPr>
                <w:rFonts w:hint="default" w:ascii="Times New Roman" w:hAnsi="Times New Roman" w:eastAsia="宋体" w:cs="Times New Roman"/>
                <w:color w:val="auto"/>
                <w:highlight w:val="none"/>
                <w:lang w:val="en-US" w:eastAsia="zh-CN"/>
              </w:rPr>
              <w:t>人。</w:t>
            </w:r>
          </w:p>
          <w:p w14:paraId="28E57137">
            <w:pPr>
              <w:adjustRightInd w:val="0"/>
              <w:snapToGrid w:val="0"/>
              <w:spacing w:line="360" w:lineRule="auto"/>
              <w:rPr>
                <w:bCs/>
                <w:color w:val="auto"/>
                <w:szCs w:val="21"/>
                <w:highlight w:val="none"/>
              </w:rPr>
            </w:pPr>
            <w:r>
              <w:rPr>
                <w:rFonts w:hint="eastAsia"/>
                <w:bCs/>
                <w:color w:val="auto"/>
                <w:szCs w:val="21"/>
                <w:highlight w:val="none"/>
                <w:lang w:val="en-US" w:eastAsia="zh-CN"/>
              </w:rPr>
              <w:t>7</w:t>
            </w:r>
            <w:r>
              <w:rPr>
                <w:rFonts w:hint="eastAsia"/>
                <w:bCs/>
                <w:color w:val="auto"/>
                <w:szCs w:val="21"/>
                <w:highlight w:val="none"/>
              </w:rPr>
              <w:t>、水平衡</w:t>
            </w:r>
          </w:p>
          <w:p w14:paraId="2269B726">
            <w:pPr>
              <w:adjustRightInd w:val="0"/>
              <w:snapToGrid w:val="0"/>
              <w:spacing w:line="360" w:lineRule="auto"/>
              <w:ind w:firstLine="420" w:firstLineChars="200"/>
              <w:rPr>
                <w:rFonts w:hint="eastAsia" w:eastAsia="宋体"/>
                <w:bCs/>
                <w:color w:val="auto"/>
                <w:szCs w:val="21"/>
                <w:highlight w:val="none"/>
                <w:lang w:val="en-US" w:eastAsia="zh-CN"/>
              </w:rPr>
            </w:pPr>
            <w:r>
              <w:rPr>
                <w:rFonts w:hint="eastAsia"/>
                <w:bCs/>
                <w:color w:val="auto"/>
                <w:szCs w:val="21"/>
                <w:highlight w:val="none"/>
              </w:rPr>
              <w:t>本项目新鲜水由江阴自来水公司供给，目前厂区项目地供水管网已铺设，且已正常供水，因此其供水可以满足项目用水需求。经与建设单位核实，本项目所有生产设备、装置均布置在厂房内，不设罐区，因此不考虑初期雨水的收集</w:t>
            </w:r>
            <w:r>
              <w:rPr>
                <w:rFonts w:hint="eastAsia"/>
                <w:bCs/>
                <w:color w:val="auto"/>
                <w:szCs w:val="21"/>
                <w:highlight w:val="none"/>
                <w:lang w:eastAsia="zh-CN"/>
              </w:rPr>
              <w:t>。</w:t>
            </w:r>
            <w:r>
              <w:rPr>
                <w:rFonts w:hint="eastAsia"/>
                <w:color w:val="auto"/>
                <w:highlight w:val="none"/>
              </w:rPr>
              <w:t>本项目生产车间地面主要采用人工清扫方式，不采用水冲洗，</w:t>
            </w:r>
            <w:r>
              <w:rPr>
                <w:rFonts w:hint="eastAsia"/>
                <w:color w:val="auto"/>
                <w:highlight w:val="none"/>
                <w:lang w:val="en-US" w:eastAsia="zh-CN"/>
              </w:rPr>
              <w:t>故无地面</w:t>
            </w:r>
            <w:r>
              <w:rPr>
                <w:rFonts w:hint="eastAsia"/>
                <w:color w:val="auto"/>
                <w:highlight w:val="none"/>
              </w:rPr>
              <w:t>冲洗</w:t>
            </w:r>
            <w:r>
              <w:rPr>
                <w:rFonts w:hint="eastAsia"/>
                <w:color w:val="auto"/>
                <w:highlight w:val="none"/>
                <w:lang w:val="en-US" w:eastAsia="zh-CN"/>
              </w:rPr>
              <w:t>用水。</w:t>
            </w:r>
          </w:p>
          <w:p w14:paraId="5ABC1876">
            <w:pPr>
              <w:adjustRightInd w:val="0"/>
              <w:snapToGrid w:val="0"/>
              <w:spacing w:line="360" w:lineRule="auto"/>
              <w:ind w:firstLine="420" w:firstLineChars="200"/>
              <w:rPr>
                <w:rFonts w:hint="default" w:ascii="Times New Roman" w:hAnsi="Times New Roman" w:eastAsia="宋体" w:cs="Times New Roman"/>
                <w:caps w:val="0"/>
                <w:smallCaps w:val="0"/>
                <w:color w:val="auto"/>
                <w:spacing w:val="0"/>
                <w:highlight w:val="none"/>
                <w:lang w:val="en-US" w:eastAsia="zh-CN"/>
              </w:rPr>
            </w:pPr>
            <w:r>
              <w:rPr>
                <w:rFonts w:hint="eastAsia" w:ascii="Times New Roman" w:hAnsi="Times New Roman" w:eastAsia="宋体" w:cs="Times New Roman"/>
                <w:color w:val="auto"/>
                <w:highlight w:val="none"/>
              </w:rPr>
              <w:t>本项目用水主要为</w:t>
            </w:r>
            <w:r>
              <w:rPr>
                <w:rFonts w:hint="eastAsia" w:cs="Times New Roman"/>
                <w:color w:val="auto"/>
                <w:highlight w:val="none"/>
                <w:lang w:val="en-US" w:eastAsia="zh-CN"/>
              </w:rPr>
              <w:t>生活用水、食堂用水和</w:t>
            </w:r>
            <w:r>
              <w:rPr>
                <w:rFonts w:hint="eastAsia" w:ascii="Times New Roman" w:hAnsi="Times New Roman" w:eastAsia="宋体" w:cs="Times New Roman"/>
                <w:color w:val="auto"/>
                <w:highlight w:val="none"/>
                <w:lang w:val="en-US" w:eastAsia="zh-CN"/>
              </w:rPr>
              <w:t>切削液配置用水</w:t>
            </w:r>
            <w:r>
              <w:rPr>
                <w:rFonts w:hint="eastAsia" w:ascii="Times New Roman" w:hAnsi="Times New Roman" w:eastAsia="宋体" w:cs="Times New Roman"/>
                <w:color w:val="auto"/>
                <w:highlight w:val="none"/>
              </w:rPr>
              <w:t>。</w:t>
            </w:r>
          </w:p>
          <w:p w14:paraId="256410E9">
            <w:pPr>
              <w:adjustRightInd w:val="0"/>
              <w:snapToGrid w:val="0"/>
              <w:spacing w:line="360" w:lineRule="auto"/>
              <w:ind w:firstLine="420" w:firstLineChars="200"/>
              <w:rPr>
                <w:rFonts w:hint="default" w:ascii="Times New Roman" w:hAnsi="Times New Roman" w:eastAsia="宋体" w:cs="Times New Roman"/>
                <w:caps w:val="0"/>
                <w:smallCaps w:val="0"/>
                <w:color w:val="auto"/>
                <w:spacing w:val="0"/>
                <w:highlight w:val="none"/>
                <w:lang w:val="en-US" w:eastAsia="zh-CN"/>
              </w:rPr>
            </w:pPr>
            <w:r>
              <w:rPr>
                <w:rFonts w:hint="eastAsia" w:cs="Times New Roman"/>
                <w:caps w:val="0"/>
                <w:smallCaps w:val="0"/>
                <w:color w:val="auto"/>
                <w:spacing w:val="0"/>
                <w:highlight w:val="none"/>
                <w:lang w:val="en-US" w:eastAsia="zh-CN"/>
              </w:rPr>
              <w:t>搬迁后，</w:t>
            </w:r>
            <w:r>
              <w:rPr>
                <w:rFonts w:hint="eastAsia" w:ascii="Times New Roman" w:hAnsi="Times New Roman" w:eastAsia="宋体" w:cs="Times New Roman"/>
                <w:caps w:val="0"/>
                <w:smallCaps w:val="0"/>
                <w:color w:val="auto"/>
                <w:spacing w:val="0"/>
                <w:highlight w:val="none"/>
                <w:lang w:val="en-US" w:eastAsia="zh-CN"/>
              </w:rPr>
              <w:t>本项目水平衡见图2-</w:t>
            </w:r>
            <w:r>
              <w:rPr>
                <w:rFonts w:hint="eastAsia" w:cs="Times New Roman"/>
                <w:caps w:val="0"/>
                <w:smallCaps w:val="0"/>
                <w:color w:val="auto"/>
                <w:spacing w:val="0"/>
                <w:highlight w:val="none"/>
                <w:lang w:val="en-US" w:eastAsia="zh-CN"/>
              </w:rPr>
              <w:t>1</w:t>
            </w:r>
            <w:r>
              <w:rPr>
                <w:rFonts w:hint="eastAsia" w:ascii="Times New Roman" w:hAnsi="Times New Roman" w:eastAsia="宋体" w:cs="Times New Roman"/>
                <w:caps w:val="0"/>
                <w:smallCaps w:val="0"/>
                <w:color w:val="auto"/>
                <w:spacing w:val="0"/>
                <w:highlight w:val="none"/>
                <w:lang w:val="en-US" w:eastAsia="zh-CN"/>
              </w:rPr>
              <w:t>。</w:t>
            </w:r>
          </w:p>
          <w:p w14:paraId="399C9CA4">
            <w:pPr>
              <w:adjustRightInd w:val="0"/>
              <w:snapToGrid w:val="0"/>
              <w:spacing w:line="360" w:lineRule="auto"/>
              <w:jc w:val="center"/>
              <w:rPr>
                <w:color w:val="auto"/>
                <w:highlight w:val="none"/>
              </w:rPr>
            </w:pPr>
            <w:bookmarkStart w:id="1" w:name="OLE_LINK8"/>
            <w:r>
              <w:rPr>
                <w:rFonts w:eastAsia="仿宋_GB2312"/>
                <w:color w:val="auto"/>
                <w:highlight w:val="none"/>
              </w:rPr>
              <w:object>
                <v:shape id="_x0000_i1025" o:spt="75" type="#_x0000_t75" style="height:178.05pt;width:416.25pt;" o:ole="t" filled="f" o:preferrelative="t" stroked="f" coordsize="21600,21600">
                  <v:path/>
                  <v:fill on="f" focussize="0,0"/>
                  <v:stroke on="f"/>
                  <v:imagedata r:id="rId7" cropleft="2570f" croptop="10788f" cropright="1522f" cropbottom="3668f" o:title=""/>
                  <o:lock v:ext="edit" aspectratio="t"/>
                  <w10:wrap type="none"/>
                  <w10:anchorlock/>
                </v:shape>
                <o:OLEObject Type="Embed" ProgID="Visio.Drawing.11" ShapeID="_x0000_i1025" DrawAspect="Content" ObjectID="_1468075725" r:id="rId6">
                  <o:LockedField>false</o:LockedField>
                </o:OLEObject>
              </w:object>
            </w:r>
            <w:bookmarkEnd w:id="1"/>
            <w:r>
              <w:rPr>
                <w:rFonts w:hint="eastAsia"/>
                <w:bCs/>
                <w:color w:val="auto"/>
                <w:szCs w:val="21"/>
                <w:highlight w:val="none"/>
              </w:rPr>
              <w:t>图2-</w:t>
            </w:r>
            <w:r>
              <w:rPr>
                <w:rFonts w:hint="eastAsia"/>
                <w:bCs/>
                <w:color w:val="auto"/>
                <w:szCs w:val="21"/>
                <w:highlight w:val="none"/>
                <w:lang w:val="en-US" w:eastAsia="zh-CN"/>
              </w:rPr>
              <w:t>1</w:t>
            </w:r>
            <w:r>
              <w:rPr>
                <w:rFonts w:hint="eastAsia"/>
                <w:bCs/>
                <w:color w:val="auto"/>
                <w:szCs w:val="21"/>
                <w:highlight w:val="none"/>
              </w:rPr>
              <w:t>本项目水平衡图（单位：t/a）</w:t>
            </w:r>
          </w:p>
        </w:tc>
      </w:tr>
      <w:tr w14:paraId="43484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0" w:hRule="atLeast"/>
          <w:jc w:val="center"/>
        </w:trPr>
        <w:tc>
          <w:tcPr>
            <w:tcW w:w="423" w:type="dxa"/>
            <w:vAlign w:val="center"/>
          </w:tcPr>
          <w:p w14:paraId="41E113C1">
            <w:pPr>
              <w:pStyle w:val="27"/>
              <w:adjustRightInd w:val="0"/>
              <w:snapToGrid w:val="0"/>
              <w:spacing w:before="0" w:beforeAutospacing="0" w:after="0" w:afterAutospacing="0" w:line="360" w:lineRule="auto"/>
              <w:jc w:val="center"/>
              <w:rPr>
                <w:rFonts w:hint="eastAsia" w:cs="宋体"/>
                <w:color w:val="auto"/>
                <w:szCs w:val="24"/>
                <w:highlight w:val="none"/>
              </w:rPr>
            </w:pPr>
            <w:r>
              <w:rPr>
                <w:rFonts w:hint="eastAsia" w:cs="宋体"/>
                <w:color w:val="auto"/>
                <w:sz w:val="21"/>
                <w:szCs w:val="21"/>
                <w:highlight w:val="none"/>
              </w:rPr>
              <w:t>工艺流程和产排污环节</w:t>
            </w:r>
          </w:p>
        </w:tc>
        <w:tc>
          <w:tcPr>
            <w:tcW w:w="8637" w:type="dxa"/>
          </w:tcPr>
          <w:p w14:paraId="72BFAF7F">
            <w:pPr>
              <w:adjustRightInd w:val="0"/>
              <w:snapToGrid w:val="0"/>
              <w:spacing w:line="360" w:lineRule="auto"/>
              <w:rPr>
                <w:b/>
                <w:bCs/>
                <w:color w:val="auto"/>
                <w:szCs w:val="21"/>
                <w:highlight w:val="none"/>
              </w:rPr>
            </w:pPr>
            <w:r>
              <w:rPr>
                <w:rFonts w:hint="eastAsia"/>
                <w:b/>
                <w:bCs/>
                <w:color w:val="auto"/>
                <w:szCs w:val="21"/>
                <w:highlight w:val="none"/>
              </w:rPr>
              <w:t>一、营运期工艺分析</w:t>
            </w:r>
          </w:p>
          <w:p w14:paraId="3EBC99EA">
            <w:pPr>
              <w:keepNext/>
              <w:keepLines/>
              <w:spacing w:line="360" w:lineRule="auto"/>
              <w:ind w:firstLine="420" w:firstLineChars="200"/>
              <w:rPr>
                <w:rFonts w:hint="eastAsia"/>
                <w:color w:val="auto"/>
                <w:szCs w:val="21"/>
                <w:highlight w:val="none"/>
              </w:rPr>
            </w:pPr>
            <w:r>
              <w:rPr>
                <w:rFonts w:hint="eastAsia"/>
                <w:color w:val="auto"/>
                <w:szCs w:val="21"/>
                <w:highlight w:val="none"/>
              </w:rPr>
              <w:t>本项目主要从事</w:t>
            </w:r>
            <w:r>
              <w:rPr>
                <w:rFonts w:hint="eastAsia"/>
                <w:color w:val="auto"/>
                <w:lang w:val="en-US" w:eastAsia="zh-CN"/>
              </w:rPr>
              <w:t>聚氨酯橡胶制品、酚醛压块的生产，并对</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配套模具</w:t>
            </w:r>
            <w:r>
              <w:rPr>
                <w:rFonts w:hint="eastAsia" w:cs="Times New Roman"/>
                <w:color w:val="000000" w:themeColor="text1"/>
                <w:highlight w:val="none"/>
                <w:lang w:val="en-US" w:eastAsia="zh-CN"/>
                <w14:textFill>
                  <w14:solidFill>
                    <w14:schemeClr w14:val="tx1"/>
                  </w14:solidFill>
                </w14:textFill>
              </w:rPr>
              <w:t>进行</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维修</w:t>
            </w:r>
            <w:r>
              <w:rPr>
                <w:rFonts w:hint="eastAsia" w:cs="Times New Roman"/>
                <w:color w:val="000000" w:themeColor="text1"/>
                <w:highlight w:val="none"/>
                <w:lang w:val="en-US" w:eastAsia="zh-CN"/>
                <w14:textFill>
                  <w14:solidFill>
                    <w14:schemeClr w14:val="tx1"/>
                  </w14:solidFill>
                </w14:textFill>
              </w:rPr>
              <w:t>，</w:t>
            </w:r>
            <w:r>
              <w:rPr>
                <w:rFonts w:hint="eastAsia"/>
                <w:color w:val="auto"/>
                <w:szCs w:val="21"/>
                <w:highlight w:val="none"/>
              </w:rPr>
              <w:t>具体生产工艺流程及产污环节见图2-</w:t>
            </w:r>
            <w:r>
              <w:rPr>
                <w:rFonts w:hint="eastAsia"/>
                <w:color w:val="auto"/>
                <w:szCs w:val="21"/>
                <w:highlight w:val="none"/>
                <w:lang w:val="en-US" w:eastAsia="zh-CN"/>
              </w:rPr>
              <w:t>2~图2-4</w:t>
            </w:r>
            <w:r>
              <w:rPr>
                <w:rFonts w:hint="eastAsia"/>
                <w:color w:val="auto"/>
                <w:szCs w:val="21"/>
                <w:highlight w:val="none"/>
              </w:rPr>
              <w:t>。（其中G—废气、S—固废、N—噪声）。</w:t>
            </w:r>
          </w:p>
          <w:p w14:paraId="50A1F9CB">
            <w:pPr>
              <w:keepNext/>
              <w:keepLines/>
              <w:numPr>
                <w:ilvl w:val="0"/>
                <w:numId w:val="5"/>
              </w:numPr>
              <w:spacing w:line="360" w:lineRule="auto"/>
              <w:ind w:firstLine="420" w:firstLineChars="200"/>
              <w:rPr>
                <w:rFonts w:hint="eastAsia"/>
                <w:lang w:val="en-US" w:eastAsia="zh-CN"/>
              </w:rPr>
            </w:pPr>
            <w:r>
              <w:rPr>
                <w:rFonts w:hint="eastAsia" w:ascii="Times New Roman" w:hAnsi="Times New Roman" w:eastAsia="宋体" w:cs="Times New Roman"/>
                <w:color w:val="auto"/>
                <w:lang w:val="en-US" w:eastAsia="zh-CN"/>
              </w:rPr>
              <w:t>聚氨酯橡胶制品的生产工艺流程及产污环节图</w:t>
            </w:r>
          </w:p>
          <w:p w14:paraId="2BF8F844">
            <w:pPr>
              <w:pStyle w:val="31"/>
              <w:spacing w:after="0"/>
              <w:ind w:left="0" w:leftChars="0" w:firstLine="0" w:firstLineChars="0"/>
              <w:jc w:val="center"/>
              <w:rPr>
                <w:rFonts w:eastAsia="仿宋_GB2312"/>
                <w:color w:val="auto"/>
                <w:sz w:val="28"/>
                <w:highlight w:val="none"/>
              </w:rPr>
            </w:pPr>
            <w:r>
              <w:rPr>
                <w:rFonts w:eastAsia="仿宋_GB2312"/>
                <w:color w:val="auto"/>
                <w:sz w:val="28"/>
                <w:highlight w:val="none"/>
              </w:rPr>
              <w:object>
                <v:shape id="_x0000_i1026" o:spt="75" type="#_x0000_t75" style="height:262.55pt;width:405.5pt;" o:ole="t" filled="f" o:preferrelative="t" stroked="f" coordsize="21600,21600">
                  <v:path/>
                  <v:fill on="f" focussize="0,0"/>
                  <v:stroke on="f"/>
                  <v:imagedata r:id="rId9" croptop="3607f" cropright="6169f" cropbottom="1764f" o:title=""/>
                  <o:lock v:ext="edit" aspectratio="t"/>
                  <w10:wrap type="none"/>
                  <w10:anchorlock/>
                </v:shape>
                <o:OLEObject Type="Embed" ProgID="Visio.Drawing.11" ShapeID="_x0000_i1026" DrawAspect="Content" ObjectID="_1468075726" r:id="rId8">
                  <o:LockedField>false</o:LockedField>
                </o:OLEObject>
              </w:object>
            </w:r>
          </w:p>
          <w:p w14:paraId="503CFAA1">
            <w:pPr>
              <w:pStyle w:val="31"/>
              <w:spacing w:after="0"/>
              <w:ind w:left="0" w:leftChars="0" w:firstLine="0" w:firstLineChars="0"/>
              <w:jc w:val="center"/>
              <w:rPr>
                <w:color w:val="auto"/>
                <w:highlight w:val="none"/>
              </w:rPr>
            </w:pPr>
            <w:r>
              <w:rPr>
                <w:color w:val="auto"/>
                <w:highlight w:val="none"/>
              </w:rPr>
              <w:t>图</w:t>
            </w:r>
            <w:r>
              <w:rPr>
                <w:rFonts w:hint="eastAsia"/>
                <w:color w:val="auto"/>
                <w:highlight w:val="none"/>
              </w:rPr>
              <w:t>2-</w:t>
            </w:r>
            <w:r>
              <w:rPr>
                <w:rFonts w:hint="eastAsia"/>
                <w:color w:val="auto"/>
                <w:highlight w:val="none"/>
                <w:lang w:val="en-US" w:eastAsia="zh-CN"/>
              </w:rPr>
              <w:t>2</w:t>
            </w:r>
            <w:r>
              <w:rPr>
                <w:rFonts w:hint="eastAsia"/>
                <w:color w:val="auto"/>
                <w:highlight w:val="none"/>
              </w:rPr>
              <w:t xml:space="preserve"> </w:t>
            </w:r>
            <w:r>
              <w:rPr>
                <w:color w:val="auto"/>
                <w:highlight w:val="none"/>
              </w:rPr>
              <w:t xml:space="preserve"> </w:t>
            </w:r>
            <w:r>
              <w:rPr>
                <w:rFonts w:hint="eastAsia" w:ascii="Times New Roman" w:hAnsi="Times New Roman" w:eastAsia="宋体" w:cs="Times New Roman"/>
                <w:color w:val="auto"/>
                <w:lang w:val="en-US" w:eastAsia="zh-CN"/>
              </w:rPr>
              <w:t>聚氨酯橡胶制品的</w:t>
            </w:r>
            <w:r>
              <w:rPr>
                <w:rFonts w:hint="eastAsia"/>
                <w:color w:val="auto"/>
                <w:highlight w:val="none"/>
              </w:rPr>
              <w:t>生产</w:t>
            </w:r>
            <w:r>
              <w:rPr>
                <w:color w:val="auto"/>
                <w:highlight w:val="none"/>
              </w:rPr>
              <w:t>工艺流程及产污环节图</w:t>
            </w:r>
          </w:p>
          <w:p w14:paraId="6E726686">
            <w:pPr>
              <w:keepNext/>
              <w:keepLines/>
              <w:numPr>
                <w:ilvl w:val="0"/>
                <w:numId w:val="5"/>
              </w:numPr>
              <w:spacing w:line="360" w:lineRule="auto"/>
              <w:ind w:firstLine="420" w:firstLineChars="200"/>
              <w:rPr>
                <w:rFonts w:hint="eastAsia" w:ascii="Times New Roman" w:hAnsi="Times New Roman" w:eastAsia="宋体" w:cs="Times New Roman"/>
                <w:color w:val="auto"/>
                <w:lang w:val="en-US" w:eastAsia="zh-CN"/>
              </w:rPr>
            </w:pPr>
            <w:r>
              <w:rPr>
                <w:rFonts w:hint="eastAsia"/>
                <w:color w:val="auto"/>
                <w:lang w:val="en-US" w:eastAsia="zh-CN"/>
              </w:rPr>
              <w:t>酚醛压块</w:t>
            </w:r>
            <w:r>
              <w:rPr>
                <w:rFonts w:hint="eastAsia" w:ascii="Times New Roman" w:hAnsi="Times New Roman" w:eastAsia="宋体" w:cs="Times New Roman"/>
                <w:color w:val="auto"/>
                <w:lang w:val="en-US" w:eastAsia="zh-CN"/>
              </w:rPr>
              <w:t>的生产工艺流程及产污环节图</w:t>
            </w:r>
          </w:p>
          <w:p w14:paraId="1455C16B">
            <w:pPr>
              <w:pStyle w:val="31"/>
              <w:spacing w:after="0"/>
              <w:ind w:left="0" w:leftChars="0" w:firstLine="0" w:firstLineChars="0"/>
              <w:jc w:val="center"/>
              <w:rPr>
                <w:rFonts w:eastAsia="仿宋_GB2312"/>
                <w:color w:val="auto"/>
                <w:sz w:val="28"/>
                <w:highlight w:val="none"/>
              </w:rPr>
            </w:pPr>
            <w:r>
              <w:rPr>
                <w:rFonts w:eastAsia="仿宋_GB2312"/>
                <w:color w:val="auto"/>
                <w:sz w:val="28"/>
                <w:highlight w:val="none"/>
              </w:rPr>
              <w:object>
                <v:shape id="_x0000_i1027" o:spt="75" type="#_x0000_t75" style="height:262.1pt;width:352.8pt;" o:ole="t" filled="f" o:preferrelative="t" stroked="f" coordsize="21600,21600">
                  <v:path/>
                  <v:fill on="f" focussize="0,0"/>
                  <v:stroke on="f"/>
                  <v:imagedata r:id="rId11" croptop="4409f" cropright="9208f" cropbottom="1764f" o:title=""/>
                  <o:lock v:ext="edit" aspectratio="t"/>
                  <w10:wrap type="none"/>
                  <w10:anchorlock/>
                </v:shape>
                <o:OLEObject Type="Embed" ProgID="Visio.Drawing.11" ShapeID="_x0000_i1027" DrawAspect="Content" ObjectID="_1468075727" r:id="rId10">
                  <o:LockedField>false</o:LockedField>
                </o:OLEObject>
              </w:object>
            </w:r>
          </w:p>
          <w:p w14:paraId="64698CBC">
            <w:pPr>
              <w:pStyle w:val="31"/>
              <w:spacing w:after="0" w:line="360" w:lineRule="auto"/>
              <w:ind w:left="0" w:leftChars="0" w:firstLine="0" w:firstLineChars="0"/>
              <w:jc w:val="center"/>
              <w:rPr>
                <w:b/>
                <w:bCs/>
                <w:color w:val="auto"/>
                <w:highlight w:val="none"/>
              </w:rPr>
            </w:pPr>
            <w:r>
              <w:rPr>
                <w:color w:val="auto"/>
                <w:highlight w:val="none"/>
              </w:rPr>
              <w:t>图</w:t>
            </w:r>
            <w:r>
              <w:rPr>
                <w:rFonts w:hint="eastAsia"/>
                <w:color w:val="auto"/>
                <w:highlight w:val="none"/>
              </w:rPr>
              <w:t>2-</w:t>
            </w:r>
            <w:r>
              <w:rPr>
                <w:rFonts w:hint="eastAsia"/>
                <w:color w:val="auto"/>
                <w:highlight w:val="none"/>
                <w:lang w:val="en-US" w:eastAsia="zh-CN"/>
              </w:rPr>
              <w:t>3</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酚醛压块的</w:t>
            </w:r>
            <w:r>
              <w:rPr>
                <w:rFonts w:hint="eastAsia"/>
                <w:color w:val="auto"/>
                <w:highlight w:val="none"/>
              </w:rPr>
              <w:t>生产</w:t>
            </w:r>
            <w:r>
              <w:rPr>
                <w:color w:val="auto"/>
                <w:highlight w:val="none"/>
              </w:rPr>
              <w:t>工艺流程及产污环节图</w:t>
            </w:r>
          </w:p>
          <w:p w14:paraId="7FFC2184">
            <w:pPr>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3、配套模具维修的生产工艺流程及产污环节图</w:t>
            </w:r>
          </w:p>
          <w:p w14:paraId="36BBE1DA">
            <w:pPr>
              <w:pStyle w:val="9"/>
              <w:jc w:val="center"/>
              <w:rPr>
                <w:rFonts w:eastAsia="仿宋_GB2312"/>
                <w:color w:val="auto"/>
                <w:sz w:val="28"/>
                <w:highlight w:val="none"/>
              </w:rPr>
            </w:pPr>
            <w:r>
              <w:rPr>
                <w:rFonts w:eastAsia="仿宋_GB2312"/>
                <w:color w:val="auto"/>
                <w:sz w:val="28"/>
                <w:highlight w:val="none"/>
              </w:rPr>
              <w:object>
                <v:shape id="_x0000_i1028" o:spt="75" type="#_x0000_t75" style="height:121.9pt;width:383.25pt;" o:ole="t" filled="f" o:preferrelative="t" stroked="f" coordsize="21600,21600">
                  <v:path/>
                  <v:fill on="f" focussize="0,0"/>
                  <v:stroke on="f"/>
                  <v:imagedata r:id="rId13" cropleft="3414f" croptop="9260f" cropright="3733f" cropbottom="8590f" o:title=""/>
                  <o:lock v:ext="edit" aspectratio="t"/>
                  <w10:wrap type="none"/>
                  <w10:anchorlock/>
                </v:shape>
                <o:OLEObject Type="Embed" ProgID="Visio.Drawing.11" ShapeID="_x0000_i1028" DrawAspect="Content" ObjectID="_1468075728" r:id="rId12">
                  <o:LockedField>false</o:LockedField>
                </o:OLEObject>
              </w:object>
            </w:r>
          </w:p>
          <w:p w14:paraId="5BD59FE2">
            <w:pPr>
              <w:spacing w:line="360" w:lineRule="auto"/>
              <w:jc w:val="center"/>
              <w:rPr>
                <w:rFonts w:ascii="Times New Roman" w:hAnsi="Times New Roman" w:eastAsia="宋体" w:cs="Times New Roman"/>
                <w:color w:val="auto"/>
                <w:highlight w:val="none"/>
              </w:rPr>
            </w:pPr>
            <w:r>
              <w:rPr>
                <w:color w:val="auto"/>
                <w:highlight w:val="none"/>
              </w:rPr>
              <w:t>图</w:t>
            </w:r>
            <w:r>
              <w:rPr>
                <w:rFonts w:hint="eastAsia"/>
                <w:color w:val="auto"/>
                <w:highlight w:val="none"/>
              </w:rPr>
              <w:t>2-</w:t>
            </w:r>
            <w:r>
              <w:rPr>
                <w:rFonts w:hint="eastAsia"/>
                <w:color w:val="auto"/>
                <w:highlight w:val="none"/>
                <w:lang w:val="en-US" w:eastAsia="zh-CN"/>
              </w:rPr>
              <w:t>4</w:t>
            </w:r>
            <w:r>
              <w:rPr>
                <w:rFonts w:hint="eastAsia"/>
                <w:color w:val="auto"/>
                <w:highlight w:val="none"/>
              </w:rPr>
              <w:t xml:space="preserve"> </w:t>
            </w:r>
            <w:r>
              <w:rPr>
                <w:color w:val="auto"/>
                <w:highlight w:val="none"/>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配套模具维修</w:t>
            </w:r>
            <w:r>
              <w:rPr>
                <w:rFonts w:hint="eastAsia"/>
                <w:color w:val="auto"/>
                <w:highlight w:val="none"/>
                <w:lang w:val="en-US" w:eastAsia="zh-CN"/>
              </w:rPr>
              <w:t>的</w:t>
            </w:r>
            <w:r>
              <w:rPr>
                <w:rFonts w:hint="eastAsia"/>
                <w:color w:val="auto"/>
                <w:highlight w:val="none"/>
              </w:rPr>
              <w:t>生产</w:t>
            </w:r>
            <w:r>
              <w:rPr>
                <w:color w:val="auto"/>
                <w:highlight w:val="none"/>
              </w:rPr>
              <w:t>工艺流程及产污环节图</w:t>
            </w:r>
          </w:p>
          <w:p w14:paraId="66E2A3F4">
            <w:pPr>
              <w:pStyle w:val="9"/>
              <w:widowControl w:val="0"/>
              <w:snapToGrid/>
              <w:spacing w:before="0" w:line="240" w:lineRule="auto"/>
              <w:rPr>
                <w:b/>
                <w:bCs/>
                <w:color w:val="auto"/>
                <w:sz w:val="21"/>
                <w:szCs w:val="21"/>
                <w:highlight w:val="none"/>
              </w:rPr>
            </w:pPr>
            <w:r>
              <w:rPr>
                <w:b/>
                <w:bCs/>
                <w:color w:val="auto"/>
                <w:sz w:val="21"/>
                <w:szCs w:val="21"/>
                <w:highlight w:val="none"/>
              </w:rPr>
              <w:t>二、其他产污环节分析</w:t>
            </w:r>
          </w:p>
          <w:p w14:paraId="1FB8A501">
            <w:pPr>
              <w:spacing w:line="360" w:lineRule="auto"/>
              <w:ind w:firstLine="420" w:firstLineChars="200"/>
              <w:rPr>
                <w:color w:val="auto"/>
                <w:highlight w:val="none"/>
              </w:rPr>
            </w:pPr>
            <w:r>
              <w:rPr>
                <w:color w:val="auto"/>
                <w:highlight w:val="none"/>
              </w:rPr>
              <w:t>本项目生产过程中会产生相应类别的污染物，公辅设施也会产生相应污染物，主要为</w:t>
            </w:r>
            <w:r>
              <w:rPr>
                <w:rFonts w:hint="default" w:ascii="Times New Roman" w:hAnsi="Times New Roman" w:eastAsia="宋体" w:cs="Times New Roman"/>
                <w:caps w:val="0"/>
                <w:smallCaps w:val="0"/>
                <w:color w:val="auto"/>
                <w:spacing w:val="0"/>
                <w:szCs w:val="28"/>
                <w:highlight w:val="none"/>
                <w:lang w:val="en-US" w:eastAsia="zh-CN"/>
              </w:rPr>
              <w:t>员工生活污水W1</w:t>
            </w:r>
            <w:r>
              <w:rPr>
                <w:rFonts w:hint="eastAsia" w:cs="Times New Roman"/>
                <w:caps w:val="0"/>
                <w:smallCaps w:val="0"/>
                <w:color w:val="auto"/>
                <w:spacing w:val="0"/>
                <w:szCs w:val="28"/>
                <w:highlight w:val="none"/>
                <w:lang w:val="en-US" w:eastAsia="zh-CN"/>
              </w:rPr>
              <w:t>，食堂废水W2</w:t>
            </w:r>
            <w:r>
              <w:rPr>
                <w:rFonts w:hint="eastAsia"/>
                <w:color w:val="auto"/>
                <w:highlight w:val="none"/>
                <w:lang w:eastAsia="zh-CN"/>
              </w:rPr>
              <w:t>；</w:t>
            </w:r>
            <w:r>
              <w:rPr>
                <w:rFonts w:hint="eastAsia" w:ascii="Times New Roman" w:hAnsi="Times New Roman" w:eastAsia="宋体" w:cs="Times New Roman"/>
                <w:color w:val="auto"/>
                <w:highlight w:val="none"/>
              </w:rPr>
              <w:t>液压机采用液压油作为工作介质，通过液压传动系统实现动力传递和控制</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液压机使用过程产生的废液压油S1、</w:t>
            </w:r>
            <w:r>
              <w:rPr>
                <w:rFonts w:hint="eastAsia"/>
                <w:color w:val="auto"/>
                <w:highlight w:val="none"/>
              </w:rPr>
              <w:t>废油桶S2</w:t>
            </w:r>
            <w:r>
              <w:rPr>
                <w:rFonts w:hint="eastAsia"/>
                <w:color w:val="auto"/>
                <w:highlight w:val="none"/>
                <w:lang w:eastAsia="zh-CN"/>
              </w:rPr>
              <w:t>，</w:t>
            </w:r>
            <w:r>
              <w:rPr>
                <w:rFonts w:hint="eastAsia"/>
                <w:color w:val="auto"/>
                <w:szCs w:val="21"/>
                <w:highlight w:val="none"/>
              </w:rPr>
              <w:t>原料使用中产生的废包装桶</w:t>
            </w:r>
            <w:r>
              <w:rPr>
                <w:rFonts w:hint="eastAsia"/>
                <w:color w:val="auto"/>
                <w:highlight w:val="none"/>
              </w:rPr>
              <w:t>S3</w:t>
            </w:r>
            <w:r>
              <w:rPr>
                <w:rFonts w:hint="eastAsia"/>
                <w:color w:val="auto"/>
                <w:highlight w:val="none"/>
                <w:lang w:eastAsia="zh-CN"/>
              </w:rPr>
              <w:t>，</w:t>
            </w:r>
            <w:r>
              <w:rPr>
                <w:rFonts w:hint="eastAsia"/>
                <w:color w:val="auto"/>
                <w:highlight w:val="none"/>
              </w:rPr>
              <w:t>废包装袋S4</w:t>
            </w:r>
            <w:r>
              <w:rPr>
                <w:rFonts w:hint="eastAsia"/>
                <w:color w:val="auto"/>
                <w:highlight w:val="none"/>
                <w:lang w:eastAsia="zh-CN"/>
              </w:rPr>
              <w:t>，</w:t>
            </w:r>
            <w:r>
              <w:rPr>
                <w:rFonts w:hint="eastAsia"/>
                <w:color w:val="auto"/>
                <w:highlight w:val="none"/>
                <w:lang w:val="en-US" w:eastAsia="zh-CN"/>
              </w:rPr>
              <w:t>废活性炭</w:t>
            </w:r>
            <w:r>
              <w:rPr>
                <w:rFonts w:hint="eastAsia"/>
                <w:color w:val="auto"/>
                <w:highlight w:val="none"/>
              </w:rPr>
              <w:t>S</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废粉尘S6，</w:t>
            </w:r>
            <w:r>
              <w:rPr>
                <w:rFonts w:hint="default" w:ascii="Times New Roman" w:hAnsi="Times New Roman" w:eastAsia="宋体" w:cs="Times New Roman"/>
                <w:caps w:val="0"/>
                <w:smallCaps w:val="0"/>
                <w:color w:val="auto"/>
                <w:spacing w:val="0"/>
                <w:szCs w:val="28"/>
                <w:highlight w:val="none"/>
                <w:lang w:val="en-US" w:eastAsia="zh-CN"/>
              </w:rPr>
              <w:t>生活垃圾S</w:t>
            </w:r>
            <w:r>
              <w:rPr>
                <w:rFonts w:hint="eastAsia" w:cs="Times New Roman"/>
                <w:caps w:val="0"/>
                <w:smallCaps w:val="0"/>
                <w:color w:val="auto"/>
                <w:spacing w:val="0"/>
                <w:szCs w:val="28"/>
                <w:highlight w:val="none"/>
                <w:lang w:val="en-US" w:eastAsia="zh-CN"/>
              </w:rPr>
              <w:t>7，厨余垃圾S8、</w:t>
            </w:r>
            <w:r>
              <w:rPr>
                <w:rFonts w:hint="eastAsia"/>
                <w:color w:val="auto"/>
                <w:szCs w:val="21"/>
                <w:lang w:val="en-US" w:eastAsia="zh-CN"/>
              </w:rPr>
              <w:t>废油脂</w:t>
            </w:r>
            <w:r>
              <w:rPr>
                <w:rFonts w:hint="eastAsia" w:cs="Times New Roman"/>
                <w:caps w:val="0"/>
                <w:smallCaps w:val="0"/>
                <w:color w:val="auto"/>
                <w:spacing w:val="0"/>
                <w:szCs w:val="28"/>
                <w:highlight w:val="none"/>
                <w:lang w:val="en-US" w:eastAsia="zh-CN"/>
              </w:rPr>
              <w:t>S</w:t>
            </w:r>
            <w:r>
              <w:rPr>
                <w:rFonts w:hint="eastAsia"/>
                <w:color w:val="auto"/>
                <w:szCs w:val="21"/>
                <w:lang w:val="en-US" w:eastAsia="zh-CN"/>
              </w:rPr>
              <w:t>9</w:t>
            </w:r>
            <w:r>
              <w:rPr>
                <w:rFonts w:hint="eastAsia"/>
                <w:color w:val="auto"/>
                <w:highlight w:val="none"/>
              </w:rPr>
              <w:t>；</w:t>
            </w:r>
            <w:r>
              <w:rPr>
                <w:rFonts w:hint="default" w:ascii="Times New Roman" w:hAnsi="Times New Roman" w:eastAsia="宋体" w:cs="Times New Roman"/>
                <w:color w:val="auto"/>
                <w:highlight w:val="none"/>
                <w:lang w:val="en-US" w:eastAsia="zh-CN"/>
              </w:rPr>
              <w:t>各生产及辅助设备</w:t>
            </w:r>
            <w:r>
              <w:rPr>
                <w:rFonts w:hint="eastAsia"/>
                <w:color w:val="auto"/>
                <w:highlight w:val="none"/>
              </w:rPr>
              <w:t>运行过程</w:t>
            </w:r>
            <w:r>
              <w:rPr>
                <w:color w:val="auto"/>
                <w:highlight w:val="none"/>
              </w:rPr>
              <w:t>产生的噪声N。</w:t>
            </w:r>
          </w:p>
          <w:p w14:paraId="099ED748">
            <w:pPr>
              <w:pStyle w:val="3"/>
              <w:numPr>
                <w:ilvl w:val="0"/>
                <w:numId w:val="0"/>
              </w:numPr>
              <w:rPr>
                <w:rFonts w:eastAsia="宋体"/>
                <w:color w:val="auto"/>
                <w:sz w:val="21"/>
                <w:szCs w:val="24"/>
                <w:highlight w:val="none"/>
              </w:rPr>
            </w:pPr>
            <w:r>
              <w:rPr>
                <w:rFonts w:hint="eastAsia" w:eastAsia="宋体"/>
                <w:color w:val="auto"/>
                <w:sz w:val="21"/>
                <w:szCs w:val="24"/>
                <w:highlight w:val="none"/>
              </w:rPr>
              <w:t>表2-</w:t>
            </w:r>
            <w:r>
              <w:rPr>
                <w:rFonts w:hint="eastAsia" w:eastAsia="宋体"/>
                <w:color w:val="auto"/>
                <w:sz w:val="21"/>
                <w:szCs w:val="24"/>
                <w:highlight w:val="none"/>
                <w:lang w:val="en-US" w:eastAsia="zh-CN"/>
              </w:rPr>
              <w:t>9</w:t>
            </w:r>
            <w:r>
              <w:rPr>
                <w:rFonts w:hint="eastAsia" w:eastAsia="宋体"/>
                <w:color w:val="auto"/>
                <w:sz w:val="21"/>
                <w:szCs w:val="24"/>
                <w:highlight w:val="none"/>
              </w:rPr>
              <w:t xml:space="preserve">  本项目产污环节表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27"/>
              <w:gridCol w:w="1277"/>
              <w:gridCol w:w="1820"/>
              <w:gridCol w:w="2157"/>
              <w:gridCol w:w="2440"/>
            </w:tblGrid>
            <w:tr w14:paraId="264E00C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tcBorders>
                    <w:tl2br w:val="nil"/>
                    <w:tr2bl w:val="nil"/>
                  </w:tcBorders>
                  <w:vAlign w:val="center"/>
                </w:tcPr>
                <w:p w14:paraId="2DB59650">
                  <w:pPr>
                    <w:adjustRightInd w:val="0"/>
                    <w:snapToGrid w:val="0"/>
                    <w:jc w:val="center"/>
                    <w:rPr>
                      <w:color w:val="auto"/>
                      <w:highlight w:val="none"/>
                    </w:rPr>
                  </w:pPr>
                  <w:r>
                    <w:rPr>
                      <w:color w:val="auto"/>
                      <w:highlight w:val="none"/>
                    </w:rPr>
                    <w:t>类别</w:t>
                  </w:r>
                </w:p>
              </w:tc>
              <w:tc>
                <w:tcPr>
                  <w:tcW w:w="758" w:type="pct"/>
                  <w:tcBorders>
                    <w:tl2br w:val="nil"/>
                    <w:tr2bl w:val="nil"/>
                  </w:tcBorders>
                  <w:vAlign w:val="center"/>
                </w:tcPr>
                <w:p w14:paraId="2A543489">
                  <w:pPr>
                    <w:adjustRightInd w:val="0"/>
                    <w:snapToGrid w:val="0"/>
                    <w:jc w:val="center"/>
                    <w:rPr>
                      <w:color w:val="auto"/>
                      <w:highlight w:val="none"/>
                    </w:rPr>
                  </w:pPr>
                  <w:r>
                    <w:rPr>
                      <w:color w:val="auto"/>
                      <w:highlight w:val="none"/>
                    </w:rPr>
                    <w:t>代码</w:t>
                  </w:r>
                </w:p>
              </w:tc>
              <w:tc>
                <w:tcPr>
                  <w:tcW w:w="1080" w:type="pct"/>
                  <w:tcBorders>
                    <w:tl2br w:val="nil"/>
                    <w:tr2bl w:val="nil"/>
                  </w:tcBorders>
                  <w:vAlign w:val="center"/>
                </w:tcPr>
                <w:p w14:paraId="7B702B75">
                  <w:pPr>
                    <w:adjustRightInd w:val="0"/>
                    <w:snapToGrid w:val="0"/>
                    <w:jc w:val="center"/>
                    <w:rPr>
                      <w:color w:val="auto"/>
                      <w:highlight w:val="none"/>
                    </w:rPr>
                  </w:pPr>
                  <w:r>
                    <w:rPr>
                      <w:color w:val="auto"/>
                      <w:highlight w:val="none"/>
                    </w:rPr>
                    <w:t>产生点</w:t>
                  </w:r>
                </w:p>
              </w:tc>
              <w:tc>
                <w:tcPr>
                  <w:tcW w:w="1280" w:type="pct"/>
                  <w:tcBorders>
                    <w:tl2br w:val="nil"/>
                    <w:tr2bl w:val="nil"/>
                  </w:tcBorders>
                  <w:vAlign w:val="center"/>
                </w:tcPr>
                <w:p w14:paraId="1940107B">
                  <w:pPr>
                    <w:adjustRightInd w:val="0"/>
                    <w:snapToGrid w:val="0"/>
                    <w:jc w:val="center"/>
                    <w:rPr>
                      <w:color w:val="auto"/>
                      <w:highlight w:val="none"/>
                    </w:rPr>
                  </w:pPr>
                  <w:r>
                    <w:rPr>
                      <w:color w:val="auto"/>
                      <w:highlight w:val="none"/>
                    </w:rPr>
                    <w:t>污染物</w:t>
                  </w:r>
                </w:p>
              </w:tc>
              <w:tc>
                <w:tcPr>
                  <w:tcW w:w="1448" w:type="pct"/>
                  <w:tcBorders>
                    <w:tl2br w:val="nil"/>
                    <w:tr2bl w:val="nil"/>
                  </w:tcBorders>
                  <w:vAlign w:val="center"/>
                </w:tcPr>
                <w:p w14:paraId="49C50497">
                  <w:pPr>
                    <w:adjustRightInd w:val="0"/>
                    <w:snapToGrid w:val="0"/>
                    <w:jc w:val="center"/>
                    <w:rPr>
                      <w:color w:val="auto"/>
                      <w:highlight w:val="none"/>
                    </w:rPr>
                  </w:pPr>
                  <w:r>
                    <w:rPr>
                      <w:color w:val="auto"/>
                      <w:highlight w:val="none"/>
                    </w:rPr>
                    <w:t>去向</w:t>
                  </w:r>
                </w:p>
              </w:tc>
            </w:tr>
            <w:tr w14:paraId="7462DCD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restart"/>
                  <w:tcBorders>
                    <w:tl2br w:val="nil"/>
                    <w:tr2bl w:val="nil"/>
                  </w:tcBorders>
                  <w:vAlign w:val="center"/>
                </w:tcPr>
                <w:p w14:paraId="197FB52C">
                  <w:pPr>
                    <w:adjustRightInd w:val="0"/>
                    <w:snapToGrid w:val="0"/>
                    <w:jc w:val="center"/>
                    <w:rPr>
                      <w:color w:val="auto"/>
                      <w:highlight w:val="none"/>
                    </w:rPr>
                  </w:pPr>
                  <w:r>
                    <w:rPr>
                      <w:rFonts w:hint="eastAsia"/>
                      <w:color w:val="auto"/>
                      <w:highlight w:val="none"/>
                    </w:rPr>
                    <w:t>废气</w:t>
                  </w:r>
                </w:p>
              </w:tc>
              <w:tc>
                <w:tcPr>
                  <w:tcW w:w="758" w:type="pct"/>
                  <w:tcBorders>
                    <w:tl2br w:val="nil"/>
                    <w:tr2bl w:val="nil"/>
                  </w:tcBorders>
                  <w:vAlign w:val="center"/>
                </w:tcPr>
                <w:p w14:paraId="53561048">
                  <w:pPr>
                    <w:adjustRightInd w:val="0"/>
                    <w:snapToGrid w:val="0"/>
                    <w:jc w:val="center"/>
                    <w:rPr>
                      <w:rFonts w:hint="default" w:eastAsia="宋体"/>
                      <w:color w:val="auto"/>
                      <w:highlight w:val="none"/>
                      <w:lang w:val="en-US" w:eastAsia="zh-CN"/>
                    </w:rPr>
                  </w:pPr>
                  <w:r>
                    <w:rPr>
                      <w:rFonts w:hint="eastAsia"/>
                      <w:color w:val="auto"/>
                      <w:highlight w:val="none"/>
                    </w:rPr>
                    <w:t>G1</w:t>
                  </w:r>
                  <w:r>
                    <w:rPr>
                      <w:rFonts w:hint="eastAsia"/>
                      <w:color w:val="auto"/>
                      <w:highlight w:val="none"/>
                      <w:lang w:val="en-US" w:eastAsia="zh-CN"/>
                    </w:rPr>
                    <w:t>-1</w:t>
                  </w:r>
                </w:p>
              </w:tc>
              <w:tc>
                <w:tcPr>
                  <w:tcW w:w="1080" w:type="pct"/>
                  <w:tcBorders>
                    <w:tl2br w:val="nil"/>
                    <w:tr2bl w:val="nil"/>
                  </w:tcBorders>
                  <w:vAlign w:val="center"/>
                </w:tcPr>
                <w:p w14:paraId="27BB75F2">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烘箱预热</w:t>
                  </w:r>
                </w:p>
              </w:tc>
              <w:tc>
                <w:tcPr>
                  <w:tcW w:w="1280" w:type="pct"/>
                  <w:tcBorders>
                    <w:tl2br w:val="nil"/>
                    <w:tr2bl w:val="nil"/>
                  </w:tcBorders>
                  <w:vAlign w:val="center"/>
                </w:tcPr>
                <w:p w14:paraId="5DA88BF2">
                  <w:pPr>
                    <w:adjustRightInd w:val="0"/>
                    <w:snapToGrid w:val="0"/>
                    <w:jc w:val="center"/>
                    <w:rPr>
                      <w:rFonts w:hint="default" w:eastAsia="宋体"/>
                      <w:color w:val="auto"/>
                      <w:highlight w:val="none"/>
                      <w:lang w:val="en-US" w:eastAsia="zh-CN"/>
                    </w:rPr>
                  </w:pPr>
                  <w:r>
                    <w:rPr>
                      <w:rFonts w:hint="eastAsia"/>
                      <w:color w:val="auto"/>
                      <w:highlight w:val="none"/>
                    </w:rPr>
                    <w:t>非甲烷总烃</w:t>
                  </w:r>
                  <w:r>
                    <w:rPr>
                      <w:rFonts w:hint="eastAsia"/>
                      <w:color w:val="auto"/>
                      <w:highlight w:val="none"/>
                      <w:lang w:eastAsia="zh-CN"/>
                    </w:rPr>
                    <w:t>、</w:t>
                  </w:r>
                  <w:r>
                    <w:rPr>
                      <w:rFonts w:hint="eastAsia" w:ascii="Times New Roman" w:hAnsi="Times New Roman" w:cs="Times New Roman"/>
                    </w:rPr>
                    <w:t>丙烯腈</w:t>
                  </w:r>
                  <w:r>
                    <w:rPr>
                      <w:rFonts w:hint="eastAsia"/>
                      <w:color w:val="auto"/>
                      <w:highlight w:val="none"/>
                      <w:lang w:val="en-US" w:eastAsia="zh-CN"/>
                    </w:rPr>
                    <w:t>、硫化氢、臭气浓度、TDI、MDI、IPDI、PAPI、氯化物</w:t>
                  </w:r>
                </w:p>
              </w:tc>
              <w:tc>
                <w:tcPr>
                  <w:tcW w:w="1448" w:type="pct"/>
                  <w:vMerge w:val="restart"/>
                  <w:tcBorders>
                    <w:tl2br w:val="nil"/>
                    <w:tr2bl w:val="nil"/>
                  </w:tcBorders>
                  <w:vAlign w:val="center"/>
                </w:tcPr>
                <w:p w14:paraId="0CBEDD26">
                  <w:pPr>
                    <w:adjustRightInd w:val="0"/>
                    <w:snapToGrid w:val="0"/>
                    <w:jc w:val="center"/>
                    <w:rPr>
                      <w:rFonts w:hint="default" w:eastAsia="宋体"/>
                      <w:color w:val="auto"/>
                      <w:highlight w:val="none"/>
                      <w:lang w:val="en-US" w:eastAsia="zh-CN"/>
                    </w:rPr>
                  </w:pPr>
                  <w:r>
                    <w:rPr>
                      <w:rFonts w:hint="eastAsia"/>
                      <w:color w:val="auto"/>
                      <w:highlight w:val="none"/>
                    </w:rPr>
                    <w:t>经</w:t>
                  </w:r>
                  <w:r>
                    <w:rPr>
                      <w:rFonts w:hint="eastAsia"/>
                      <w:color w:val="auto"/>
                      <w:highlight w:val="none"/>
                      <w:lang w:val="en-US" w:eastAsia="zh-CN"/>
                    </w:rPr>
                    <w:t>1套</w:t>
                  </w:r>
                  <w:r>
                    <w:rPr>
                      <w:rFonts w:hint="eastAsia"/>
                      <w:color w:val="auto"/>
                      <w:sz w:val="21"/>
                      <w:szCs w:val="21"/>
                      <w:highlight w:val="none"/>
                      <w:lang w:val="en-US" w:eastAsia="zh-CN"/>
                    </w:rPr>
                    <w:t>二级活性炭吸附装置</w:t>
                  </w:r>
                  <w:r>
                    <w:rPr>
                      <w:rFonts w:hint="eastAsia"/>
                      <w:color w:val="auto"/>
                      <w:highlight w:val="none"/>
                    </w:rPr>
                    <w:t>处理后</w:t>
                  </w:r>
                  <w:r>
                    <w:rPr>
                      <w:rFonts w:hint="eastAsia"/>
                      <w:color w:val="auto"/>
                      <w:highlight w:val="none"/>
                      <w:lang w:val="en-US" w:eastAsia="zh-CN"/>
                    </w:rPr>
                    <w:t>通过1根20米高排气筒DA001排放</w:t>
                  </w:r>
                </w:p>
              </w:tc>
            </w:tr>
            <w:tr w14:paraId="4EADFB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0FBF7A7B">
                  <w:pPr>
                    <w:adjustRightInd w:val="0"/>
                    <w:snapToGrid w:val="0"/>
                    <w:jc w:val="center"/>
                    <w:rPr>
                      <w:color w:val="auto"/>
                      <w:highlight w:val="none"/>
                    </w:rPr>
                  </w:pPr>
                </w:p>
              </w:tc>
              <w:tc>
                <w:tcPr>
                  <w:tcW w:w="758" w:type="pct"/>
                  <w:tcBorders>
                    <w:tl2br w:val="nil"/>
                    <w:tr2bl w:val="nil"/>
                  </w:tcBorders>
                  <w:vAlign w:val="center"/>
                </w:tcPr>
                <w:p w14:paraId="3FCA67B9">
                  <w:pPr>
                    <w:adjustRightInd w:val="0"/>
                    <w:snapToGrid w:val="0"/>
                    <w:jc w:val="center"/>
                    <w:rPr>
                      <w:rFonts w:hint="default" w:eastAsia="宋体"/>
                      <w:color w:val="auto"/>
                      <w:highlight w:val="none"/>
                      <w:lang w:val="en-US" w:eastAsia="zh-CN"/>
                    </w:rPr>
                  </w:pPr>
                  <w:r>
                    <w:rPr>
                      <w:rFonts w:hint="eastAsia"/>
                      <w:color w:val="auto"/>
                      <w:highlight w:val="none"/>
                    </w:rPr>
                    <w:t>G</w:t>
                  </w:r>
                  <w:r>
                    <w:rPr>
                      <w:rFonts w:hint="eastAsia"/>
                      <w:color w:val="auto"/>
                      <w:highlight w:val="none"/>
                      <w:lang w:val="en-US" w:eastAsia="zh-CN"/>
                    </w:rPr>
                    <w:t>1-2</w:t>
                  </w:r>
                </w:p>
              </w:tc>
              <w:tc>
                <w:tcPr>
                  <w:tcW w:w="1080" w:type="pct"/>
                  <w:tcBorders>
                    <w:tl2br w:val="nil"/>
                    <w:tr2bl w:val="nil"/>
                  </w:tcBorders>
                  <w:vAlign w:val="center"/>
                </w:tcPr>
                <w:p w14:paraId="52F9F009">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模具加热</w:t>
                  </w:r>
                </w:p>
              </w:tc>
              <w:tc>
                <w:tcPr>
                  <w:tcW w:w="1280" w:type="pct"/>
                  <w:tcBorders>
                    <w:tl2br w:val="nil"/>
                    <w:tr2bl w:val="nil"/>
                  </w:tcBorders>
                  <w:vAlign w:val="center"/>
                </w:tcPr>
                <w:p w14:paraId="597A5C37">
                  <w:pPr>
                    <w:adjustRightInd w:val="0"/>
                    <w:snapToGrid w:val="0"/>
                    <w:jc w:val="center"/>
                    <w:rPr>
                      <w:color w:val="auto"/>
                      <w:highlight w:val="none"/>
                    </w:rPr>
                  </w:pPr>
                  <w:r>
                    <w:rPr>
                      <w:rFonts w:hint="eastAsia"/>
                      <w:color w:val="auto"/>
                      <w:highlight w:val="none"/>
                    </w:rPr>
                    <w:t>非甲烷总烃</w:t>
                  </w:r>
                  <w:r>
                    <w:rPr>
                      <w:rFonts w:hint="eastAsia"/>
                      <w:color w:val="auto"/>
                      <w:highlight w:val="none"/>
                      <w:lang w:eastAsia="zh-CN"/>
                    </w:rPr>
                    <w:t>、</w:t>
                  </w:r>
                  <w:r>
                    <w:rPr>
                      <w:rFonts w:hint="eastAsia" w:ascii="Times New Roman" w:hAnsi="Times New Roman" w:cs="Times New Roman"/>
                    </w:rPr>
                    <w:t>丙烯腈</w:t>
                  </w:r>
                  <w:r>
                    <w:rPr>
                      <w:rFonts w:hint="eastAsia"/>
                      <w:color w:val="auto"/>
                      <w:highlight w:val="none"/>
                      <w:lang w:val="en-US" w:eastAsia="zh-CN"/>
                    </w:rPr>
                    <w:t>、硫化氢、臭气浓度、TDI、MDI、IPDI、PAPI、氯化物</w:t>
                  </w:r>
                </w:p>
              </w:tc>
              <w:tc>
                <w:tcPr>
                  <w:tcW w:w="1448" w:type="pct"/>
                  <w:vMerge w:val="continue"/>
                  <w:tcBorders>
                    <w:tl2br w:val="nil"/>
                    <w:tr2bl w:val="nil"/>
                  </w:tcBorders>
                  <w:vAlign w:val="center"/>
                </w:tcPr>
                <w:p w14:paraId="463086BE">
                  <w:pPr>
                    <w:adjustRightInd w:val="0"/>
                    <w:snapToGrid w:val="0"/>
                    <w:jc w:val="center"/>
                    <w:rPr>
                      <w:color w:val="auto"/>
                      <w:highlight w:val="none"/>
                    </w:rPr>
                  </w:pPr>
                </w:p>
              </w:tc>
            </w:tr>
            <w:tr w14:paraId="0EFC23A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03A6387F">
                  <w:pPr>
                    <w:adjustRightInd w:val="0"/>
                    <w:snapToGrid w:val="0"/>
                    <w:jc w:val="center"/>
                    <w:rPr>
                      <w:color w:val="auto"/>
                      <w:highlight w:val="none"/>
                    </w:rPr>
                  </w:pPr>
                </w:p>
              </w:tc>
              <w:tc>
                <w:tcPr>
                  <w:tcW w:w="758" w:type="pct"/>
                  <w:tcBorders>
                    <w:tl2br w:val="nil"/>
                    <w:tr2bl w:val="nil"/>
                  </w:tcBorders>
                  <w:vAlign w:val="center"/>
                </w:tcPr>
                <w:p w14:paraId="1AD2169D">
                  <w:pPr>
                    <w:adjustRightInd w:val="0"/>
                    <w:snapToGrid w:val="0"/>
                    <w:jc w:val="center"/>
                    <w:rPr>
                      <w:rFonts w:hint="default" w:eastAsia="宋体"/>
                      <w:color w:val="auto"/>
                      <w:highlight w:val="none"/>
                      <w:lang w:val="en-US" w:eastAsia="zh-CN"/>
                    </w:rPr>
                  </w:pPr>
                  <w:r>
                    <w:rPr>
                      <w:rFonts w:hint="eastAsia"/>
                      <w:color w:val="auto"/>
                      <w:highlight w:val="none"/>
                    </w:rPr>
                    <w:t>G</w:t>
                  </w:r>
                  <w:r>
                    <w:rPr>
                      <w:rFonts w:hint="eastAsia"/>
                      <w:color w:val="auto"/>
                      <w:highlight w:val="none"/>
                      <w:lang w:val="en-US" w:eastAsia="zh-CN"/>
                    </w:rPr>
                    <w:t>1-3</w:t>
                  </w:r>
                </w:p>
              </w:tc>
              <w:tc>
                <w:tcPr>
                  <w:tcW w:w="1080" w:type="pct"/>
                  <w:tcBorders>
                    <w:tl2br w:val="nil"/>
                    <w:tr2bl w:val="nil"/>
                  </w:tcBorders>
                  <w:vAlign w:val="center"/>
                </w:tcPr>
                <w:p w14:paraId="08BA3A8A">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脱膜剂</w:t>
                  </w:r>
                </w:p>
              </w:tc>
              <w:tc>
                <w:tcPr>
                  <w:tcW w:w="1280" w:type="pct"/>
                  <w:tcBorders>
                    <w:tl2br w:val="nil"/>
                    <w:tr2bl w:val="nil"/>
                  </w:tcBorders>
                  <w:vAlign w:val="center"/>
                </w:tcPr>
                <w:p w14:paraId="6B6467C4">
                  <w:pPr>
                    <w:adjustRightInd w:val="0"/>
                    <w:snapToGrid w:val="0"/>
                    <w:jc w:val="center"/>
                    <w:rPr>
                      <w:color w:val="auto"/>
                      <w:highlight w:val="none"/>
                    </w:rPr>
                  </w:pPr>
                  <w:r>
                    <w:rPr>
                      <w:rFonts w:hint="eastAsia"/>
                      <w:color w:val="auto"/>
                      <w:highlight w:val="none"/>
                    </w:rPr>
                    <w:t>非甲烷总烃</w:t>
                  </w:r>
                </w:p>
              </w:tc>
              <w:tc>
                <w:tcPr>
                  <w:tcW w:w="1448" w:type="pct"/>
                  <w:vMerge w:val="continue"/>
                  <w:tcBorders>
                    <w:tl2br w:val="nil"/>
                    <w:tr2bl w:val="nil"/>
                  </w:tcBorders>
                  <w:vAlign w:val="center"/>
                </w:tcPr>
                <w:p w14:paraId="05EDCDC8">
                  <w:pPr>
                    <w:adjustRightInd w:val="0"/>
                    <w:snapToGrid w:val="0"/>
                    <w:jc w:val="center"/>
                    <w:rPr>
                      <w:color w:val="auto"/>
                      <w:highlight w:val="none"/>
                    </w:rPr>
                  </w:pPr>
                </w:p>
              </w:tc>
            </w:tr>
            <w:tr w14:paraId="7A859D7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27A67657">
                  <w:pPr>
                    <w:adjustRightInd w:val="0"/>
                    <w:snapToGrid w:val="0"/>
                    <w:jc w:val="center"/>
                    <w:rPr>
                      <w:color w:val="auto"/>
                      <w:highlight w:val="none"/>
                    </w:rPr>
                  </w:pPr>
                </w:p>
              </w:tc>
              <w:tc>
                <w:tcPr>
                  <w:tcW w:w="758" w:type="pct"/>
                  <w:tcBorders>
                    <w:tl2br w:val="nil"/>
                    <w:tr2bl w:val="nil"/>
                  </w:tcBorders>
                  <w:vAlign w:val="center"/>
                </w:tcPr>
                <w:p w14:paraId="40814F67">
                  <w:pPr>
                    <w:adjustRightInd w:val="0"/>
                    <w:snapToGrid w:val="0"/>
                    <w:jc w:val="center"/>
                    <w:rPr>
                      <w:rFonts w:hint="default"/>
                      <w:color w:val="auto"/>
                      <w:highlight w:val="none"/>
                      <w:lang w:val="en-US"/>
                    </w:rPr>
                  </w:pPr>
                  <w:r>
                    <w:rPr>
                      <w:rFonts w:hint="eastAsia"/>
                      <w:color w:val="auto"/>
                      <w:highlight w:val="none"/>
                    </w:rPr>
                    <w:t>G</w:t>
                  </w:r>
                  <w:r>
                    <w:rPr>
                      <w:rFonts w:hint="eastAsia"/>
                      <w:color w:val="auto"/>
                      <w:highlight w:val="none"/>
                      <w:lang w:val="en-US" w:eastAsia="zh-CN"/>
                    </w:rPr>
                    <w:t>1-4</w:t>
                  </w:r>
                </w:p>
              </w:tc>
              <w:tc>
                <w:tcPr>
                  <w:tcW w:w="1080" w:type="pct"/>
                  <w:tcBorders>
                    <w:tl2br w:val="nil"/>
                    <w:tr2bl w:val="nil"/>
                  </w:tcBorders>
                  <w:shd w:val="clear" w:color="auto" w:fill="auto"/>
                  <w:vAlign w:val="center"/>
                </w:tcPr>
                <w:p w14:paraId="3C340976">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压制成型</w:t>
                  </w:r>
                </w:p>
              </w:tc>
              <w:tc>
                <w:tcPr>
                  <w:tcW w:w="1280" w:type="pct"/>
                  <w:tcBorders>
                    <w:tl2br w:val="nil"/>
                    <w:tr2bl w:val="nil"/>
                  </w:tcBorders>
                  <w:shd w:val="clear" w:color="auto" w:fill="auto"/>
                  <w:vAlign w:val="center"/>
                </w:tcPr>
                <w:p w14:paraId="5265F0CD">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非甲烷总烃</w:t>
                  </w:r>
                  <w:r>
                    <w:rPr>
                      <w:rFonts w:hint="eastAsia"/>
                      <w:color w:val="auto"/>
                      <w:highlight w:val="none"/>
                      <w:lang w:eastAsia="zh-CN"/>
                    </w:rPr>
                    <w:t>、</w:t>
                  </w:r>
                  <w:r>
                    <w:rPr>
                      <w:rFonts w:hint="eastAsia" w:ascii="Times New Roman" w:hAnsi="Times New Roman" w:cs="Times New Roman"/>
                    </w:rPr>
                    <w:t>丙烯腈</w:t>
                  </w:r>
                  <w:r>
                    <w:rPr>
                      <w:rFonts w:hint="eastAsia"/>
                      <w:color w:val="auto"/>
                      <w:highlight w:val="none"/>
                      <w:lang w:val="en-US" w:eastAsia="zh-CN"/>
                    </w:rPr>
                    <w:t>、硫化氢、臭气浓度、TDI、MDI、IPDI、PAPI、氯化物</w:t>
                  </w:r>
                </w:p>
              </w:tc>
              <w:tc>
                <w:tcPr>
                  <w:tcW w:w="1448" w:type="pct"/>
                  <w:vMerge w:val="continue"/>
                  <w:tcBorders>
                    <w:tl2br w:val="nil"/>
                    <w:tr2bl w:val="nil"/>
                  </w:tcBorders>
                  <w:vAlign w:val="center"/>
                </w:tcPr>
                <w:p w14:paraId="1511A44A">
                  <w:pPr>
                    <w:adjustRightInd w:val="0"/>
                    <w:snapToGrid w:val="0"/>
                    <w:jc w:val="center"/>
                    <w:rPr>
                      <w:color w:val="auto"/>
                      <w:highlight w:val="none"/>
                    </w:rPr>
                  </w:pPr>
                </w:p>
              </w:tc>
            </w:tr>
            <w:tr w14:paraId="7BCEA66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49742F22">
                  <w:pPr>
                    <w:adjustRightInd w:val="0"/>
                    <w:snapToGrid w:val="0"/>
                    <w:jc w:val="center"/>
                    <w:rPr>
                      <w:color w:val="auto"/>
                      <w:highlight w:val="none"/>
                    </w:rPr>
                  </w:pPr>
                </w:p>
              </w:tc>
              <w:tc>
                <w:tcPr>
                  <w:tcW w:w="758" w:type="pct"/>
                  <w:tcBorders>
                    <w:tl2br w:val="nil"/>
                    <w:tr2bl w:val="nil"/>
                  </w:tcBorders>
                  <w:vAlign w:val="center"/>
                </w:tcPr>
                <w:p w14:paraId="138A32A5">
                  <w:pPr>
                    <w:adjustRightInd w:val="0"/>
                    <w:snapToGrid w:val="0"/>
                    <w:jc w:val="center"/>
                    <w:rPr>
                      <w:rFonts w:hint="default"/>
                      <w:color w:val="auto"/>
                      <w:highlight w:val="none"/>
                      <w:lang w:val="en-US"/>
                    </w:rPr>
                  </w:pPr>
                  <w:r>
                    <w:rPr>
                      <w:rFonts w:hint="eastAsia"/>
                      <w:color w:val="auto"/>
                      <w:highlight w:val="none"/>
                    </w:rPr>
                    <w:t>G</w:t>
                  </w:r>
                  <w:r>
                    <w:rPr>
                      <w:rFonts w:hint="eastAsia"/>
                      <w:color w:val="auto"/>
                      <w:highlight w:val="none"/>
                      <w:lang w:val="en-US" w:eastAsia="zh-CN"/>
                    </w:rPr>
                    <w:t>1-5</w:t>
                  </w:r>
                </w:p>
              </w:tc>
              <w:tc>
                <w:tcPr>
                  <w:tcW w:w="1080" w:type="pct"/>
                  <w:tcBorders>
                    <w:tl2br w:val="nil"/>
                    <w:tr2bl w:val="nil"/>
                  </w:tcBorders>
                  <w:vAlign w:val="center"/>
                </w:tcPr>
                <w:p w14:paraId="16B045B0">
                  <w:pPr>
                    <w:adjustRightInd w:val="0"/>
                    <w:snapToGrid w:val="0"/>
                    <w:jc w:val="center"/>
                    <w:rPr>
                      <w:rFonts w:hint="eastAsia"/>
                      <w:color w:val="auto"/>
                      <w:highlight w:val="none"/>
                      <w:lang w:val="en-US" w:eastAsia="zh-CN"/>
                    </w:rPr>
                  </w:pPr>
                  <w:r>
                    <w:rPr>
                      <w:rFonts w:hint="eastAsia"/>
                      <w:color w:val="auto"/>
                      <w:highlight w:val="none"/>
                      <w:lang w:val="en-US" w:eastAsia="zh-CN"/>
                    </w:rPr>
                    <w:t>脱膜剂</w:t>
                  </w:r>
                </w:p>
              </w:tc>
              <w:tc>
                <w:tcPr>
                  <w:tcW w:w="1280" w:type="pct"/>
                  <w:tcBorders>
                    <w:tl2br w:val="nil"/>
                    <w:tr2bl w:val="nil"/>
                  </w:tcBorders>
                  <w:vAlign w:val="center"/>
                </w:tcPr>
                <w:p w14:paraId="5BDA4125">
                  <w:pPr>
                    <w:adjustRightInd w:val="0"/>
                    <w:snapToGrid w:val="0"/>
                    <w:jc w:val="center"/>
                    <w:rPr>
                      <w:rFonts w:hint="eastAsia"/>
                      <w:color w:val="auto"/>
                      <w:highlight w:val="none"/>
                    </w:rPr>
                  </w:pPr>
                  <w:r>
                    <w:rPr>
                      <w:rFonts w:hint="eastAsia"/>
                      <w:color w:val="auto"/>
                      <w:highlight w:val="none"/>
                    </w:rPr>
                    <w:t>非甲烷总烃</w:t>
                  </w:r>
                </w:p>
              </w:tc>
              <w:tc>
                <w:tcPr>
                  <w:tcW w:w="1448" w:type="pct"/>
                  <w:vMerge w:val="continue"/>
                  <w:tcBorders>
                    <w:tl2br w:val="nil"/>
                    <w:tr2bl w:val="nil"/>
                  </w:tcBorders>
                  <w:vAlign w:val="center"/>
                </w:tcPr>
                <w:p w14:paraId="71EC4C31">
                  <w:pPr>
                    <w:adjustRightInd w:val="0"/>
                    <w:snapToGrid w:val="0"/>
                    <w:jc w:val="center"/>
                    <w:rPr>
                      <w:color w:val="auto"/>
                      <w:highlight w:val="none"/>
                    </w:rPr>
                  </w:pPr>
                </w:p>
              </w:tc>
            </w:tr>
            <w:tr w14:paraId="48627F5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09853B83">
                  <w:pPr>
                    <w:adjustRightInd w:val="0"/>
                    <w:snapToGrid w:val="0"/>
                    <w:jc w:val="center"/>
                    <w:rPr>
                      <w:color w:val="auto"/>
                      <w:highlight w:val="none"/>
                    </w:rPr>
                  </w:pPr>
                </w:p>
              </w:tc>
              <w:tc>
                <w:tcPr>
                  <w:tcW w:w="758" w:type="pct"/>
                  <w:tcBorders>
                    <w:tl2br w:val="nil"/>
                    <w:tr2bl w:val="nil"/>
                  </w:tcBorders>
                  <w:vAlign w:val="center"/>
                </w:tcPr>
                <w:p w14:paraId="0CA7DAEF">
                  <w:pPr>
                    <w:adjustRightInd w:val="0"/>
                    <w:snapToGrid w:val="0"/>
                    <w:jc w:val="center"/>
                    <w:rPr>
                      <w:rFonts w:hint="eastAsia"/>
                      <w:color w:val="auto"/>
                      <w:highlight w:val="none"/>
                    </w:rPr>
                  </w:pPr>
                  <w:r>
                    <w:rPr>
                      <w:rFonts w:hint="eastAsia"/>
                      <w:color w:val="auto"/>
                      <w:highlight w:val="none"/>
                    </w:rPr>
                    <w:t>G</w:t>
                  </w:r>
                  <w:r>
                    <w:rPr>
                      <w:rFonts w:hint="eastAsia"/>
                      <w:color w:val="auto"/>
                      <w:highlight w:val="none"/>
                      <w:lang w:val="en-US" w:eastAsia="zh-CN"/>
                    </w:rPr>
                    <w:t>2-1</w:t>
                  </w:r>
                </w:p>
              </w:tc>
              <w:tc>
                <w:tcPr>
                  <w:tcW w:w="1080" w:type="pct"/>
                  <w:tcBorders>
                    <w:tl2br w:val="nil"/>
                    <w:tr2bl w:val="nil"/>
                  </w:tcBorders>
                  <w:shd w:val="clear" w:color="auto" w:fill="auto"/>
                  <w:vAlign w:val="center"/>
                </w:tcPr>
                <w:p w14:paraId="11A3AA6B">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烘箱预热</w:t>
                  </w:r>
                </w:p>
              </w:tc>
              <w:tc>
                <w:tcPr>
                  <w:tcW w:w="1280" w:type="pct"/>
                  <w:tcBorders>
                    <w:tl2br w:val="nil"/>
                    <w:tr2bl w:val="nil"/>
                  </w:tcBorders>
                  <w:vAlign w:val="center"/>
                </w:tcPr>
                <w:p w14:paraId="769364F5">
                  <w:pPr>
                    <w:adjustRightInd w:val="0"/>
                    <w:snapToGrid w:val="0"/>
                    <w:jc w:val="center"/>
                    <w:rPr>
                      <w:rFonts w:hint="default" w:eastAsia="宋体"/>
                      <w:color w:val="auto"/>
                      <w:highlight w:val="none"/>
                      <w:lang w:val="en-US" w:eastAsia="zh-CN"/>
                    </w:rPr>
                  </w:pPr>
                  <w:r>
                    <w:rPr>
                      <w:rFonts w:hint="eastAsia"/>
                      <w:color w:val="auto"/>
                      <w:highlight w:val="none"/>
                    </w:rPr>
                    <w:t>非甲烷总烃</w:t>
                  </w:r>
                  <w:r>
                    <w:rPr>
                      <w:rFonts w:hint="eastAsia"/>
                      <w:color w:val="auto"/>
                      <w:highlight w:val="none"/>
                      <w:lang w:eastAsia="zh-CN"/>
                    </w:rPr>
                    <w:t>、</w:t>
                  </w:r>
                  <w:r>
                    <w:rPr>
                      <w:rFonts w:hint="eastAsia"/>
                      <w:color w:val="auto"/>
                      <w:highlight w:val="none"/>
                      <w:lang w:val="en-US" w:eastAsia="zh-CN"/>
                    </w:rPr>
                    <w:t>甲醛、酚类</w:t>
                  </w:r>
                </w:p>
              </w:tc>
              <w:tc>
                <w:tcPr>
                  <w:tcW w:w="1448" w:type="pct"/>
                  <w:vMerge w:val="continue"/>
                  <w:tcBorders>
                    <w:tl2br w:val="nil"/>
                    <w:tr2bl w:val="nil"/>
                  </w:tcBorders>
                  <w:vAlign w:val="center"/>
                </w:tcPr>
                <w:p w14:paraId="1E543048">
                  <w:pPr>
                    <w:adjustRightInd w:val="0"/>
                    <w:snapToGrid w:val="0"/>
                    <w:jc w:val="center"/>
                    <w:rPr>
                      <w:color w:val="auto"/>
                      <w:highlight w:val="none"/>
                    </w:rPr>
                  </w:pPr>
                </w:p>
              </w:tc>
            </w:tr>
            <w:tr w14:paraId="3C655FB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357256BD">
                  <w:pPr>
                    <w:adjustRightInd w:val="0"/>
                    <w:snapToGrid w:val="0"/>
                    <w:jc w:val="center"/>
                    <w:rPr>
                      <w:color w:val="auto"/>
                      <w:highlight w:val="none"/>
                    </w:rPr>
                  </w:pPr>
                </w:p>
              </w:tc>
              <w:tc>
                <w:tcPr>
                  <w:tcW w:w="758" w:type="pct"/>
                  <w:tcBorders>
                    <w:tl2br w:val="nil"/>
                    <w:tr2bl w:val="nil"/>
                  </w:tcBorders>
                  <w:vAlign w:val="center"/>
                </w:tcPr>
                <w:p w14:paraId="5B901C5B">
                  <w:pPr>
                    <w:adjustRightInd w:val="0"/>
                    <w:snapToGrid w:val="0"/>
                    <w:jc w:val="center"/>
                    <w:rPr>
                      <w:rFonts w:hint="default"/>
                      <w:color w:val="auto"/>
                      <w:highlight w:val="none"/>
                      <w:lang w:val="en-US"/>
                    </w:rPr>
                  </w:pPr>
                  <w:r>
                    <w:rPr>
                      <w:rFonts w:hint="eastAsia"/>
                      <w:color w:val="auto"/>
                      <w:highlight w:val="none"/>
                    </w:rPr>
                    <w:t>G</w:t>
                  </w:r>
                  <w:r>
                    <w:rPr>
                      <w:rFonts w:hint="eastAsia"/>
                      <w:color w:val="auto"/>
                      <w:highlight w:val="none"/>
                      <w:lang w:val="en-US" w:eastAsia="zh-CN"/>
                    </w:rPr>
                    <w:t>2-2</w:t>
                  </w:r>
                </w:p>
              </w:tc>
              <w:tc>
                <w:tcPr>
                  <w:tcW w:w="1080" w:type="pct"/>
                  <w:tcBorders>
                    <w:tl2br w:val="nil"/>
                    <w:tr2bl w:val="nil"/>
                  </w:tcBorders>
                  <w:shd w:val="clear" w:color="auto" w:fill="auto"/>
                  <w:vAlign w:val="center"/>
                </w:tcPr>
                <w:p w14:paraId="5C1240E1">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模具加热</w:t>
                  </w:r>
                </w:p>
              </w:tc>
              <w:tc>
                <w:tcPr>
                  <w:tcW w:w="1280" w:type="pct"/>
                  <w:tcBorders>
                    <w:tl2br w:val="nil"/>
                    <w:tr2bl w:val="nil"/>
                  </w:tcBorders>
                  <w:vAlign w:val="center"/>
                </w:tcPr>
                <w:p w14:paraId="6208C05F">
                  <w:pPr>
                    <w:adjustRightInd w:val="0"/>
                    <w:snapToGrid w:val="0"/>
                    <w:jc w:val="center"/>
                    <w:rPr>
                      <w:rFonts w:hint="eastAsia"/>
                      <w:color w:val="auto"/>
                      <w:highlight w:val="none"/>
                    </w:rPr>
                  </w:pPr>
                  <w:r>
                    <w:rPr>
                      <w:rFonts w:hint="eastAsia"/>
                      <w:color w:val="auto"/>
                      <w:highlight w:val="none"/>
                    </w:rPr>
                    <w:t>非甲烷总烃</w:t>
                  </w:r>
                  <w:r>
                    <w:rPr>
                      <w:rFonts w:hint="eastAsia"/>
                      <w:color w:val="auto"/>
                      <w:highlight w:val="none"/>
                      <w:lang w:eastAsia="zh-CN"/>
                    </w:rPr>
                    <w:t>、</w:t>
                  </w:r>
                  <w:r>
                    <w:rPr>
                      <w:rFonts w:hint="eastAsia"/>
                      <w:color w:val="auto"/>
                      <w:highlight w:val="none"/>
                      <w:lang w:val="en-US" w:eastAsia="zh-CN"/>
                    </w:rPr>
                    <w:t>甲醛、酚类</w:t>
                  </w:r>
                </w:p>
              </w:tc>
              <w:tc>
                <w:tcPr>
                  <w:tcW w:w="1448" w:type="pct"/>
                  <w:vMerge w:val="continue"/>
                  <w:tcBorders>
                    <w:tl2br w:val="nil"/>
                    <w:tr2bl w:val="nil"/>
                  </w:tcBorders>
                  <w:vAlign w:val="center"/>
                </w:tcPr>
                <w:p w14:paraId="016EC7F7">
                  <w:pPr>
                    <w:adjustRightInd w:val="0"/>
                    <w:snapToGrid w:val="0"/>
                    <w:jc w:val="center"/>
                    <w:rPr>
                      <w:color w:val="auto"/>
                      <w:highlight w:val="none"/>
                    </w:rPr>
                  </w:pPr>
                </w:p>
              </w:tc>
            </w:tr>
            <w:tr w14:paraId="0E253EC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4D0C5160">
                  <w:pPr>
                    <w:adjustRightInd w:val="0"/>
                    <w:snapToGrid w:val="0"/>
                    <w:jc w:val="center"/>
                    <w:rPr>
                      <w:color w:val="auto"/>
                      <w:highlight w:val="none"/>
                    </w:rPr>
                  </w:pPr>
                </w:p>
              </w:tc>
              <w:tc>
                <w:tcPr>
                  <w:tcW w:w="758" w:type="pct"/>
                  <w:tcBorders>
                    <w:tl2br w:val="nil"/>
                    <w:tr2bl w:val="nil"/>
                  </w:tcBorders>
                  <w:vAlign w:val="center"/>
                </w:tcPr>
                <w:p w14:paraId="35689AAE">
                  <w:pPr>
                    <w:adjustRightInd w:val="0"/>
                    <w:snapToGrid w:val="0"/>
                    <w:jc w:val="center"/>
                    <w:rPr>
                      <w:rFonts w:hint="default"/>
                      <w:color w:val="auto"/>
                      <w:highlight w:val="none"/>
                      <w:lang w:val="en-US"/>
                    </w:rPr>
                  </w:pPr>
                  <w:r>
                    <w:rPr>
                      <w:rFonts w:hint="eastAsia"/>
                      <w:color w:val="auto"/>
                      <w:highlight w:val="none"/>
                    </w:rPr>
                    <w:t>G</w:t>
                  </w:r>
                  <w:r>
                    <w:rPr>
                      <w:rFonts w:hint="eastAsia"/>
                      <w:color w:val="auto"/>
                      <w:highlight w:val="none"/>
                      <w:lang w:val="en-US" w:eastAsia="zh-CN"/>
                    </w:rPr>
                    <w:t>2-3</w:t>
                  </w:r>
                </w:p>
              </w:tc>
              <w:tc>
                <w:tcPr>
                  <w:tcW w:w="1080" w:type="pct"/>
                  <w:tcBorders>
                    <w:tl2br w:val="nil"/>
                    <w:tr2bl w:val="nil"/>
                  </w:tcBorders>
                  <w:shd w:val="clear" w:color="auto" w:fill="auto"/>
                  <w:vAlign w:val="center"/>
                </w:tcPr>
                <w:p w14:paraId="2E633AE0">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压制成型</w:t>
                  </w:r>
                </w:p>
              </w:tc>
              <w:tc>
                <w:tcPr>
                  <w:tcW w:w="1280" w:type="pct"/>
                  <w:tcBorders>
                    <w:tl2br w:val="nil"/>
                    <w:tr2bl w:val="nil"/>
                  </w:tcBorders>
                  <w:vAlign w:val="center"/>
                </w:tcPr>
                <w:p w14:paraId="3FB856C1">
                  <w:pPr>
                    <w:adjustRightInd w:val="0"/>
                    <w:snapToGrid w:val="0"/>
                    <w:jc w:val="center"/>
                    <w:rPr>
                      <w:rFonts w:hint="eastAsia"/>
                      <w:color w:val="auto"/>
                      <w:highlight w:val="none"/>
                    </w:rPr>
                  </w:pPr>
                  <w:r>
                    <w:rPr>
                      <w:rFonts w:hint="eastAsia"/>
                      <w:color w:val="auto"/>
                      <w:highlight w:val="none"/>
                    </w:rPr>
                    <w:t>非甲烷总烃</w:t>
                  </w:r>
                  <w:r>
                    <w:rPr>
                      <w:rFonts w:hint="eastAsia"/>
                      <w:color w:val="auto"/>
                      <w:highlight w:val="none"/>
                      <w:lang w:eastAsia="zh-CN"/>
                    </w:rPr>
                    <w:t>、</w:t>
                  </w:r>
                  <w:r>
                    <w:rPr>
                      <w:rFonts w:hint="eastAsia"/>
                      <w:color w:val="auto"/>
                      <w:highlight w:val="none"/>
                      <w:lang w:val="en-US" w:eastAsia="zh-CN"/>
                    </w:rPr>
                    <w:t>甲醛、酚类</w:t>
                  </w:r>
                </w:p>
              </w:tc>
              <w:tc>
                <w:tcPr>
                  <w:tcW w:w="1448" w:type="pct"/>
                  <w:vMerge w:val="continue"/>
                  <w:tcBorders>
                    <w:tl2br w:val="nil"/>
                    <w:tr2bl w:val="nil"/>
                  </w:tcBorders>
                  <w:vAlign w:val="center"/>
                </w:tcPr>
                <w:p w14:paraId="3C869B5C">
                  <w:pPr>
                    <w:adjustRightInd w:val="0"/>
                    <w:snapToGrid w:val="0"/>
                    <w:jc w:val="center"/>
                    <w:rPr>
                      <w:color w:val="auto"/>
                      <w:highlight w:val="none"/>
                    </w:rPr>
                  </w:pPr>
                </w:p>
              </w:tc>
            </w:tr>
            <w:tr w14:paraId="4C680DF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3E592279">
                  <w:pPr>
                    <w:adjustRightInd w:val="0"/>
                    <w:snapToGrid w:val="0"/>
                    <w:jc w:val="center"/>
                    <w:rPr>
                      <w:color w:val="auto"/>
                      <w:highlight w:val="none"/>
                    </w:rPr>
                  </w:pPr>
                </w:p>
              </w:tc>
              <w:tc>
                <w:tcPr>
                  <w:tcW w:w="758" w:type="pct"/>
                  <w:tcBorders>
                    <w:tl2br w:val="nil"/>
                    <w:tr2bl w:val="nil"/>
                  </w:tcBorders>
                  <w:vAlign w:val="center"/>
                </w:tcPr>
                <w:p w14:paraId="021588C3">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G1-4、G2-4</w:t>
                  </w:r>
                </w:p>
              </w:tc>
              <w:tc>
                <w:tcPr>
                  <w:tcW w:w="1080" w:type="pct"/>
                  <w:tcBorders>
                    <w:tl2br w:val="nil"/>
                    <w:tr2bl w:val="nil"/>
                  </w:tcBorders>
                  <w:vAlign w:val="center"/>
                </w:tcPr>
                <w:p w14:paraId="0F2C4149">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修边打孔</w:t>
                  </w:r>
                </w:p>
              </w:tc>
              <w:tc>
                <w:tcPr>
                  <w:tcW w:w="1280" w:type="pct"/>
                  <w:tcBorders>
                    <w:tl2br w:val="nil"/>
                    <w:tr2bl w:val="nil"/>
                  </w:tcBorders>
                  <w:vAlign w:val="center"/>
                </w:tcPr>
                <w:p w14:paraId="2FD159F3">
                  <w:pPr>
                    <w:adjustRightInd w:val="0"/>
                    <w:snapToGrid w:val="0"/>
                    <w:jc w:val="center"/>
                    <w:rPr>
                      <w:rFonts w:hint="eastAsia" w:eastAsia="宋体"/>
                      <w:color w:val="auto"/>
                      <w:highlight w:val="none"/>
                      <w:lang w:eastAsia="zh-CN"/>
                    </w:rPr>
                  </w:pPr>
                  <w:r>
                    <w:rPr>
                      <w:rFonts w:hint="eastAsia"/>
                      <w:color w:val="auto"/>
                      <w:highlight w:val="none"/>
                      <w:lang w:val="en-US" w:eastAsia="zh-CN"/>
                    </w:rPr>
                    <w:t>颗粒物</w:t>
                  </w:r>
                </w:p>
              </w:tc>
              <w:tc>
                <w:tcPr>
                  <w:tcW w:w="1448" w:type="pct"/>
                  <w:tcBorders>
                    <w:tl2br w:val="nil"/>
                    <w:tr2bl w:val="nil"/>
                  </w:tcBorders>
                  <w:vAlign w:val="center"/>
                </w:tcPr>
                <w:p w14:paraId="0D749440">
                  <w:pPr>
                    <w:adjustRightInd w:val="0"/>
                    <w:snapToGrid w:val="0"/>
                    <w:jc w:val="center"/>
                    <w:rPr>
                      <w:rFonts w:hint="default" w:eastAsia="宋体"/>
                      <w:color w:val="auto"/>
                      <w:highlight w:val="none"/>
                      <w:lang w:val="en-US" w:eastAsia="zh-CN"/>
                    </w:rPr>
                  </w:pPr>
                  <w:r>
                    <w:rPr>
                      <w:rFonts w:hint="eastAsia"/>
                      <w:color w:val="auto"/>
                      <w:highlight w:val="none"/>
                    </w:rPr>
                    <w:t>经</w:t>
                  </w:r>
                  <w:r>
                    <w:rPr>
                      <w:rFonts w:hint="eastAsia"/>
                      <w:color w:val="auto"/>
                      <w:highlight w:val="none"/>
                      <w:lang w:val="en-US" w:eastAsia="zh-CN"/>
                    </w:rPr>
                    <w:t>1</w:t>
                  </w:r>
                  <w:r>
                    <w:rPr>
                      <w:rFonts w:hint="eastAsia"/>
                      <w:color w:val="auto"/>
                      <w:highlight w:val="none"/>
                    </w:rPr>
                    <w:t>套</w:t>
                  </w:r>
                  <w:r>
                    <w:rPr>
                      <w:rFonts w:hint="eastAsia"/>
                      <w:color w:val="auto"/>
                      <w:highlight w:val="none"/>
                      <w:lang w:val="en-US" w:eastAsia="zh-CN"/>
                    </w:rPr>
                    <w:t>布袋除尘装置</w:t>
                  </w:r>
                  <w:r>
                    <w:rPr>
                      <w:rFonts w:hint="eastAsia"/>
                      <w:color w:val="auto"/>
                      <w:highlight w:val="none"/>
                    </w:rPr>
                    <w:t>处理后</w:t>
                  </w:r>
                  <w:r>
                    <w:rPr>
                      <w:rFonts w:hint="eastAsia"/>
                      <w:color w:val="auto"/>
                      <w:highlight w:val="none"/>
                      <w:lang w:val="en-US" w:eastAsia="zh-CN"/>
                    </w:rPr>
                    <w:t>无组织排放</w:t>
                  </w:r>
                </w:p>
              </w:tc>
            </w:tr>
            <w:tr w14:paraId="1A52EA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4EED0889">
                  <w:pPr>
                    <w:adjustRightInd w:val="0"/>
                    <w:snapToGrid w:val="0"/>
                    <w:jc w:val="center"/>
                    <w:rPr>
                      <w:color w:val="auto"/>
                      <w:highlight w:val="none"/>
                    </w:rPr>
                  </w:pPr>
                </w:p>
              </w:tc>
              <w:tc>
                <w:tcPr>
                  <w:tcW w:w="758" w:type="pct"/>
                  <w:tcBorders>
                    <w:tl2br w:val="nil"/>
                    <w:tr2bl w:val="nil"/>
                  </w:tcBorders>
                  <w:shd w:val="clear" w:color="auto" w:fill="auto"/>
                  <w:vAlign w:val="center"/>
                </w:tcPr>
                <w:p w14:paraId="766D4C01">
                  <w:pPr>
                    <w:adjustRightInd w:val="0"/>
                    <w:snapToGrid w:val="0"/>
                    <w:jc w:val="center"/>
                    <w:rPr>
                      <w:rFonts w:hint="default"/>
                      <w:color w:val="auto"/>
                      <w:highlight w:val="none"/>
                      <w:lang w:val="en-US"/>
                    </w:rPr>
                  </w:pPr>
                  <w:r>
                    <w:rPr>
                      <w:rFonts w:hint="eastAsia"/>
                      <w:color w:val="auto"/>
                      <w:highlight w:val="none"/>
                      <w:lang w:val="en-US" w:eastAsia="zh-CN"/>
                    </w:rPr>
                    <w:t>G3-1</w:t>
                  </w:r>
                </w:p>
              </w:tc>
              <w:tc>
                <w:tcPr>
                  <w:tcW w:w="1080" w:type="pct"/>
                  <w:tcBorders>
                    <w:tl2br w:val="nil"/>
                    <w:tr2bl w:val="nil"/>
                  </w:tcBorders>
                  <w:shd w:val="clear" w:color="auto" w:fill="auto"/>
                  <w:vAlign w:val="center"/>
                </w:tcPr>
                <w:p w14:paraId="5A09B334">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模具维修-金加工</w:t>
                  </w:r>
                </w:p>
              </w:tc>
              <w:tc>
                <w:tcPr>
                  <w:tcW w:w="1280" w:type="pct"/>
                  <w:tcBorders>
                    <w:tl2br w:val="nil"/>
                    <w:tr2bl w:val="nil"/>
                  </w:tcBorders>
                  <w:shd w:val="clear" w:color="auto" w:fill="auto"/>
                  <w:vAlign w:val="center"/>
                </w:tcPr>
                <w:p w14:paraId="412CC102">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颗粒物、非甲烷总烃</w:t>
                  </w:r>
                </w:p>
              </w:tc>
              <w:tc>
                <w:tcPr>
                  <w:tcW w:w="1448" w:type="pct"/>
                  <w:tcBorders>
                    <w:tl2br w:val="nil"/>
                    <w:tr2bl w:val="nil"/>
                  </w:tcBorders>
                  <w:vAlign w:val="center"/>
                </w:tcPr>
                <w:p w14:paraId="6CF551E0">
                  <w:pPr>
                    <w:adjustRightInd w:val="0"/>
                    <w:snapToGrid w:val="0"/>
                    <w:jc w:val="center"/>
                    <w:rPr>
                      <w:color w:val="auto"/>
                      <w:highlight w:val="none"/>
                    </w:rPr>
                  </w:pPr>
                  <w:r>
                    <w:rPr>
                      <w:rFonts w:hint="eastAsia"/>
                      <w:color w:val="auto"/>
                      <w:highlight w:val="none"/>
                    </w:rPr>
                    <w:t>加强通风，在车间</w:t>
                  </w:r>
                  <w:r>
                    <w:rPr>
                      <w:color w:val="auto"/>
                      <w:highlight w:val="none"/>
                    </w:rPr>
                    <w:t>无组织排放</w:t>
                  </w:r>
                </w:p>
              </w:tc>
            </w:tr>
            <w:tr w14:paraId="463AF3C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restart"/>
                  <w:tcBorders>
                    <w:tl2br w:val="nil"/>
                    <w:tr2bl w:val="nil"/>
                  </w:tcBorders>
                  <w:vAlign w:val="center"/>
                </w:tcPr>
                <w:p w14:paraId="76A6A1EF">
                  <w:pPr>
                    <w:adjustRightInd w:val="0"/>
                    <w:snapToGrid w:val="0"/>
                    <w:jc w:val="center"/>
                    <w:rPr>
                      <w:color w:val="auto"/>
                      <w:highlight w:val="none"/>
                    </w:rPr>
                  </w:pPr>
                  <w:r>
                    <w:rPr>
                      <w:rFonts w:hint="eastAsia"/>
                      <w:color w:val="auto"/>
                      <w:highlight w:val="none"/>
                    </w:rPr>
                    <w:t>废水</w:t>
                  </w:r>
                </w:p>
              </w:tc>
              <w:tc>
                <w:tcPr>
                  <w:tcW w:w="758" w:type="pct"/>
                  <w:tcBorders>
                    <w:tl2br w:val="nil"/>
                    <w:tr2bl w:val="nil"/>
                  </w:tcBorders>
                  <w:vAlign w:val="center"/>
                </w:tcPr>
                <w:p w14:paraId="719F469B">
                  <w:pPr>
                    <w:adjustRightInd w:val="0"/>
                    <w:snapToGrid w:val="0"/>
                    <w:jc w:val="center"/>
                    <w:rPr>
                      <w:rFonts w:hint="eastAsia" w:eastAsia="宋体"/>
                      <w:color w:val="auto"/>
                      <w:highlight w:val="none"/>
                      <w:lang w:eastAsia="zh-CN"/>
                    </w:rPr>
                  </w:pPr>
                  <w:r>
                    <w:rPr>
                      <w:rFonts w:hint="eastAsia"/>
                      <w:color w:val="auto"/>
                      <w:highlight w:val="none"/>
                    </w:rPr>
                    <w:t>W</w:t>
                  </w:r>
                  <w:r>
                    <w:rPr>
                      <w:rFonts w:hint="eastAsia"/>
                      <w:color w:val="auto"/>
                      <w:highlight w:val="none"/>
                      <w:lang w:val="en-US" w:eastAsia="zh-CN"/>
                    </w:rPr>
                    <w:t>1</w:t>
                  </w:r>
                </w:p>
              </w:tc>
              <w:tc>
                <w:tcPr>
                  <w:tcW w:w="1080" w:type="pct"/>
                  <w:tcBorders>
                    <w:tl2br w:val="nil"/>
                    <w:tr2bl w:val="nil"/>
                  </w:tcBorders>
                  <w:vAlign w:val="center"/>
                </w:tcPr>
                <w:p w14:paraId="0664A10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生活污水</w:t>
                  </w:r>
                </w:p>
              </w:tc>
              <w:tc>
                <w:tcPr>
                  <w:tcW w:w="1280" w:type="pct"/>
                  <w:tcBorders>
                    <w:tl2br w:val="nil"/>
                    <w:tr2bl w:val="nil"/>
                  </w:tcBorders>
                  <w:vAlign w:val="center"/>
                </w:tcPr>
                <w:p w14:paraId="5D820845">
                  <w:pPr>
                    <w:adjustRightInd w:val="0"/>
                    <w:snapToGrid w:val="0"/>
                    <w:jc w:val="center"/>
                    <w:rPr>
                      <w:rFonts w:hint="default" w:eastAsia="宋体"/>
                      <w:color w:val="auto"/>
                      <w:szCs w:val="21"/>
                      <w:highlight w:val="none"/>
                      <w:lang w:val="en-US" w:eastAsia="zh-CN"/>
                    </w:rPr>
                  </w:pPr>
                  <w:r>
                    <w:rPr>
                      <w:color w:val="auto"/>
                      <w:szCs w:val="21"/>
                      <w:highlight w:val="none"/>
                    </w:rPr>
                    <w:t>pH、COD、SS、</w:t>
                  </w:r>
                  <w:r>
                    <w:rPr>
                      <w:rFonts w:hint="eastAsia"/>
                      <w:color w:val="auto"/>
                      <w:szCs w:val="21"/>
                      <w:highlight w:val="none"/>
                      <w:lang w:val="en-US" w:eastAsia="zh-CN"/>
                    </w:rPr>
                    <w:t>氨氮、</w:t>
                  </w:r>
                  <w:r>
                    <w:rPr>
                      <w:rFonts w:hint="default" w:ascii="Times New Roman" w:hAnsi="Times New Roman" w:eastAsia="宋体" w:cs="Times New Roman"/>
                      <w:color w:val="auto"/>
                      <w:highlight w:val="none"/>
                      <w:lang w:val="en-US" w:eastAsia="zh-CN"/>
                    </w:rPr>
                    <w:t>TP、TN</w:t>
                  </w:r>
                </w:p>
              </w:tc>
              <w:tc>
                <w:tcPr>
                  <w:tcW w:w="1448" w:type="pct"/>
                  <w:vMerge w:val="restart"/>
                  <w:tcBorders>
                    <w:tl2br w:val="nil"/>
                    <w:tr2bl w:val="nil"/>
                  </w:tcBorders>
                  <w:vAlign w:val="center"/>
                </w:tcPr>
                <w:p w14:paraId="2CEBFE5A">
                  <w:pPr>
                    <w:adjustRightInd w:val="0"/>
                    <w:snapToGrid w:val="0"/>
                    <w:jc w:val="center"/>
                    <w:rPr>
                      <w:rFonts w:hint="default" w:eastAsia="宋体"/>
                      <w:color w:val="auto"/>
                      <w:szCs w:val="21"/>
                      <w:highlight w:val="none"/>
                      <w:lang w:val="en-US" w:eastAsia="zh-CN"/>
                    </w:rPr>
                  </w:pPr>
                  <w:r>
                    <w:rPr>
                      <w:rFonts w:hint="eastAsia"/>
                      <w:color w:val="auto"/>
                      <w:szCs w:val="21"/>
                      <w:lang w:val="en-US" w:eastAsia="zh-CN"/>
                    </w:rPr>
                    <w:t>食堂废水经隔油池处理后与生活污水一起经化粪池处理后接管污水处理厂</w:t>
                  </w:r>
                </w:p>
              </w:tc>
            </w:tr>
            <w:tr w14:paraId="72B46AE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5EA6C5F3">
                  <w:pPr>
                    <w:adjustRightInd w:val="0"/>
                    <w:snapToGrid w:val="0"/>
                    <w:jc w:val="center"/>
                    <w:rPr>
                      <w:color w:val="auto"/>
                      <w:highlight w:val="none"/>
                    </w:rPr>
                  </w:pPr>
                </w:p>
              </w:tc>
              <w:tc>
                <w:tcPr>
                  <w:tcW w:w="758" w:type="pct"/>
                  <w:tcBorders>
                    <w:tl2br w:val="nil"/>
                    <w:tr2bl w:val="nil"/>
                  </w:tcBorders>
                  <w:shd w:val="clear" w:color="auto" w:fill="auto"/>
                  <w:vAlign w:val="center"/>
                </w:tcPr>
                <w:p w14:paraId="3F04DF02">
                  <w:pPr>
                    <w:adjustRightInd w:val="0"/>
                    <w:snapToGrid w:val="0"/>
                    <w:jc w:val="center"/>
                    <w:rPr>
                      <w:rFonts w:hint="eastAsia" w:eastAsia="宋体"/>
                      <w:color w:val="auto"/>
                      <w:highlight w:val="none"/>
                      <w:lang w:eastAsia="zh-CN"/>
                    </w:rPr>
                  </w:pPr>
                  <w:r>
                    <w:rPr>
                      <w:rFonts w:hint="eastAsia"/>
                      <w:color w:val="auto"/>
                      <w:highlight w:val="none"/>
                    </w:rPr>
                    <w:t>W</w:t>
                  </w:r>
                  <w:r>
                    <w:rPr>
                      <w:rFonts w:hint="eastAsia"/>
                      <w:color w:val="auto"/>
                      <w:highlight w:val="none"/>
                      <w:lang w:val="en-US" w:eastAsia="zh-CN"/>
                    </w:rPr>
                    <w:t>2</w:t>
                  </w:r>
                </w:p>
              </w:tc>
              <w:tc>
                <w:tcPr>
                  <w:tcW w:w="1080" w:type="pct"/>
                  <w:tcBorders>
                    <w:tl2br w:val="nil"/>
                    <w:tr2bl w:val="nil"/>
                  </w:tcBorders>
                  <w:shd w:val="clear" w:color="auto" w:fill="auto"/>
                  <w:vAlign w:val="center"/>
                </w:tcPr>
                <w:p w14:paraId="38EC2080">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食堂废水</w:t>
                  </w:r>
                </w:p>
              </w:tc>
              <w:tc>
                <w:tcPr>
                  <w:tcW w:w="1280" w:type="pct"/>
                  <w:tcBorders>
                    <w:tl2br w:val="nil"/>
                    <w:tr2bl w:val="nil"/>
                  </w:tcBorders>
                  <w:vAlign w:val="center"/>
                </w:tcPr>
                <w:p w14:paraId="55A7A0FF">
                  <w:pPr>
                    <w:adjustRightInd w:val="0"/>
                    <w:snapToGrid w:val="0"/>
                    <w:jc w:val="center"/>
                    <w:rPr>
                      <w:color w:val="auto"/>
                      <w:szCs w:val="21"/>
                      <w:highlight w:val="none"/>
                    </w:rPr>
                  </w:pPr>
                  <w:r>
                    <w:rPr>
                      <w:color w:val="auto"/>
                      <w:szCs w:val="21"/>
                      <w:highlight w:val="none"/>
                    </w:rPr>
                    <w:t>pH、COD、SS、</w:t>
                  </w:r>
                  <w:r>
                    <w:rPr>
                      <w:rFonts w:hint="eastAsia"/>
                      <w:color w:val="auto"/>
                      <w:szCs w:val="21"/>
                      <w:highlight w:val="none"/>
                      <w:lang w:val="en-US" w:eastAsia="zh-CN"/>
                    </w:rPr>
                    <w:t>氨氮、</w:t>
                  </w:r>
                  <w:r>
                    <w:rPr>
                      <w:rFonts w:hint="default" w:ascii="Times New Roman" w:hAnsi="Times New Roman" w:eastAsia="宋体" w:cs="Times New Roman"/>
                      <w:color w:val="auto"/>
                      <w:highlight w:val="none"/>
                      <w:lang w:val="en-US" w:eastAsia="zh-CN"/>
                    </w:rPr>
                    <w:t>TP、TN</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动植物油</w:t>
                  </w:r>
                </w:p>
              </w:tc>
              <w:tc>
                <w:tcPr>
                  <w:tcW w:w="1448" w:type="pct"/>
                  <w:vMerge w:val="continue"/>
                  <w:tcBorders>
                    <w:tl2br w:val="nil"/>
                    <w:tr2bl w:val="nil"/>
                  </w:tcBorders>
                  <w:vAlign w:val="center"/>
                </w:tcPr>
                <w:p w14:paraId="1AD82FF4">
                  <w:pPr>
                    <w:adjustRightInd w:val="0"/>
                    <w:snapToGrid w:val="0"/>
                    <w:jc w:val="center"/>
                    <w:rPr>
                      <w:rFonts w:hint="default" w:eastAsia="宋体"/>
                      <w:color w:val="auto"/>
                      <w:szCs w:val="21"/>
                      <w:highlight w:val="none"/>
                      <w:lang w:val="en-US" w:eastAsia="zh-CN"/>
                    </w:rPr>
                  </w:pPr>
                </w:p>
              </w:tc>
            </w:tr>
            <w:tr w14:paraId="747032A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tcBorders>
                    <w:tl2br w:val="nil"/>
                    <w:tr2bl w:val="nil"/>
                  </w:tcBorders>
                  <w:vAlign w:val="center"/>
                </w:tcPr>
                <w:p w14:paraId="54BB6E86">
                  <w:pPr>
                    <w:adjustRightInd w:val="0"/>
                    <w:snapToGrid w:val="0"/>
                    <w:jc w:val="center"/>
                    <w:rPr>
                      <w:color w:val="auto"/>
                      <w:highlight w:val="none"/>
                    </w:rPr>
                  </w:pPr>
                  <w:r>
                    <w:rPr>
                      <w:color w:val="auto"/>
                      <w:highlight w:val="none"/>
                    </w:rPr>
                    <w:t>噪声</w:t>
                  </w:r>
                </w:p>
              </w:tc>
              <w:tc>
                <w:tcPr>
                  <w:tcW w:w="758" w:type="pct"/>
                  <w:tcBorders>
                    <w:tl2br w:val="nil"/>
                    <w:tr2bl w:val="nil"/>
                  </w:tcBorders>
                  <w:vAlign w:val="center"/>
                </w:tcPr>
                <w:p w14:paraId="358BFA53">
                  <w:pPr>
                    <w:adjustRightInd w:val="0"/>
                    <w:snapToGrid w:val="0"/>
                    <w:jc w:val="center"/>
                    <w:rPr>
                      <w:color w:val="auto"/>
                      <w:highlight w:val="none"/>
                    </w:rPr>
                  </w:pPr>
                  <w:r>
                    <w:rPr>
                      <w:color w:val="auto"/>
                      <w:highlight w:val="none"/>
                    </w:rPr>
                    <w:t>N</w:t>
                  </w:r>
                </w:p>
              </w:tc>
              <w:tc>
                <w:tcPr>
                  <w:tcW w:w="1080" w:type="pct"/>
                  <w:tcBorders>
                    <w:tl2br w:val="nil"/>
                    <w:tr2bl w:val="nil"/>
                  </w:tcBorders>
                  <w:vAlign w:val="center"/>
                </w:tcPr>
                <w:p w14:paraId="560F0E5A">
                  <w:pPr>
                    <w:adjustRightInd w:val="0"/>
                    <w:snapToGrid w:val="0"/>
                    <w:jc w:val="center"/>
                    <w:rPr>
                      <w:color w:val="auto"/>
                      <w:highlight w:val="none"/>
                    </w:rPr>
                  </w:pPr>
                  <w:r>
                    <w:rPr>
                      <w:rFonts w:hint="default"/>
                      <w:color w:val="auto"/>
                      <w:highlight w:val="none"/>
                      <w:lang w:val="en-US" w:eastAsia="zh-CN"/>
                    </w:rPr>
                    <w:t>各生产及辅助设备</w:t>
                  </w:r>
                </w:p>
              </w:tc>
              <w:tc>
                <w:tcPr>
                  <w:tcW w:w="1280" w:type="pct"/>
                  <w:tcBorders>
                    <w:tl2br w:val="nil"/>
                    <w:tr2bl w:val="nil"/>
                  </w:tcBorders>
                  <w:vAlign w:val="center"/>
                </w:tcPr>
                <w:p w14:paraId="1AA6887C">
                  <w:pPr>
                    <w:adjustRightInd w:val="0"/>
                    <w:snapToGrid w:val="0"/>
                    <w:jc w:val="center"/>
                    <w:rPr>
                      <w:color w:val="auto"/>
                      <w:highlight w:val="none"/>
                    </w:rPr>
                  </w:pPr>
                  <w:r>
                    <w:rPr>
                      <w:color w:val="auto"/>
                      <w:highlight w:val="none"/>
                    </w:rPr>
                    <w:t>噪声</w:t>
                  </w:r>
                </w:p>
              </w:tc>
              <w:tc>
                <w:tcPr>
                  <w:tcW w:w="1448" w:type="pct"/>
                  <w:tcBorders>
                    <w:tl2br w:val="nil"/>
                    <w:tr2bl w:val="nil"/>
                  </w:tcBorders>
                  <w:vAlign w:val="center"/>
                </w:tcPr>
                <w:p w14:paraId="01CEC535">
                  <w:pPr>
                    <w:adjustRightInd w:val="0"/>
                    <w:snapToGrid w:val="0"/>
                    <w:jc w:val="center"/>
                    <w:rPr>
                      <w:color w:val="auto"/>
                      <w:highlight w:val="none"/>
                    </w:rPr>
                  </w:pPr>
                  <w:r>
                    <w:rPr>
                      <w:color w:val="auto"/>
                      <w:highlight w:val="none"/>
                    </w:rPr>
                    <w:t>优先选用低噪声设备，车间厂房隔声、距离衰减</w:t>
                  </w:r>
                </w:p>
              </w:tc>
            </w:tr>
            <w:tr w14:paraId="6126B77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restart"/>
                  <w:tcBorders>
                    <w:tl2br w:val="nil"/>
                    <w:tr2bl w:val="nil"/>
                  </w:tcBorders>
                  <w:vAlign w:val="center"/>
                </w:tcPr>
                <w:p w14:paraId="0F543DEA">
                  <w:pPr>
                    <w:adjustRightInd w:val="0"/>
                    <w:snapToGrid w:val="0"/>
                    <w:jc w:val="center"/>
                    <w:rPr>
                      <w:color w:val="auto"/>
                      <w:highlight w:val="none"/>
                    </w:rPr>
                  </w:pPr>
                  <w:r>
                    <w:rPr>
                      <w:color w:val="auto"/>
                      <w:highlight w:val="none"/>
                    </w:rPr>
                    <w:t>固废</w:t>
                  </w:r>
                </w:p>
              </w:tc>
              <w:tc>
                <w:tcPr>
                  <w:tcW w:w="758" w:type="pct"/>
                  <w:tcBorders>
                    <w:tl2br w:val="nil"/>
                    <w:tr2bl w:val="nil"/>
                  </w:tcBorders>
                  <w:vAlign w:val="center"/>
                </w:tcPr>
                <w:p w14:paraId="2DD7ED2F">
                  <w:pPr>
                    <w:adjustRightInd w:val="0"/>
                    <w:snapToGrid w:val="0"/>
                    <w:jc w:val="center"/>
                    <w:rPr>
                      <w:color w:val="auto"/>
                      <w:highlight w:val="none"/>
                    </w:rPr>
                  </w:pPr>
                  <w:r>
                    <w:rPr>
                      <w:rFonts w:hint="eastAsia"/>
                      <w:color w:val="auto"/>
                      <w:highlight w:val="none"/>
                    </w:rPr>
                    <w:t>S</w:t>
                  </w:r>
                  <w:r>
                    <w:rPr>
                      <w:rFonts w:hint="eastAsia"/>
                      <w:color w:val="auto"/>
                      <w:highlight w:val="none"/>
                      <w:lang w:val="en-US" w:eastAsia="zh-CN"/>
                    </w:rPr>
                    <w:t>1-1</w:t>
                  </w:r>
                </w:p>
              </w:tc>
              <w:tc>
                <w:tcPr>
                  <w:tcW w:w="1080" w:type="pct"/>
                  <w:tcBorders>
                    <w:tl2br w:val="nil"/>
                    <w:tr2bl w:val="nil"/>
                  </w:tcBorders>
                  <w:vAlign w:val="center"/>
                </w:tcPr>
                <w:p w14:paraId="4FB3003C">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修边打孔</w:t>
                  </w:r>
                </w:p>
              </w:tc>
              <w:tc>
                <w:tcPr>
                  <w:tcW w:w="1280" w:type="pct"/>
                  <w:tcBorders>
                    <w:tl2br w:val="nil"/>
                    <w:tr2bl w:val="nil"/>
                  </w:tcBorders>
                  <w:vAlign w:val="center"/>
                </w:tcPr>
                <w:p w14:paraId="2EED4100">
                  <w:pPr>
                    <w:adjustRightInd w:val="0"/>
                    <w:snapToGrid w:val="0"/>
                    <w:jc w:val="center"/>
                    <w:rPr>
                      <w:rFonts w:hint="eastAsia"/>
                      <w:color w:val="auto"/>
                      <w:highlight w:val="none"/>
                    </w:rPr>
                  </w:pPr>
                  <w:r>
                    <w:rPr>
                      <w:rFonts w:hint="eastAsia"/>
                      <w:color w:val="auto"/>
                      <w:highlight w:val="none"/>
                    </w:rPr>
                    <w:t>废边角料</w:t>
                  </w:r>
                </w:p>
                <w:p w14:paraId="211CE7AC">
                  <w:pPr>
                    <w:adjustRightInd w:val="0"/>
                    <w:snapToGrid w:val="0"/>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聚氨酯橡胶制品</w:t>
                  </w:r>
                  <w:r>
                    <w:rPr>
                      <w:rFonts w:hint="eastAsia"/>
                      <w:color w:val="auto"/>
                      <w:highlight w:val="none"/>
                      <w:lang w:eastAsia="zh-CN"/>
                    </w:rPr>
                    <w:t>）</w:t>
                  </w:r>
                </w:p>
              </w:tc>
              <w:tc>
                <w:tcPr>
                  <w:tcW w:w="1448" w:type="pct"/>
                  <w:tcBorders>
                    <w:tl2br w:val="nil"/>
                    <w:tr2bl w:val="nil"/>
                  </w:tcBorders>
                  <w:vAlign w:val="center"/>
                </w:tcPr>
                <w:p w14:paraId="6CF07E35">
                  <w:pPr>
                    <w:adjustRightInd w:val="0"/>
                    <w:snapToGrid w:val="0"/>
                    <w:jc w:val="center"/>
                    <w:rPr>
                      <w:color w:val="auto"/>
                      <w:highlight w:val="none"/>
                    </w:rPr>
                  </w:pPr>
                  <w:r>
                    <w:rPr>
                      <w:color w:val="auto"/>
                      <w:highlight w:val="none"/>
                    </w:rPr>
                    <w:t>外售综合利用</w:t>
                  </w:r>
                </w:p>
              </w:tc>
            </w:tr>
            <w:tr w14:paraId="71D9459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1EADD296">
                  <w:pPr>
                    <w:adjustRightInd w:val="0"/>
                    <w:snapToGrid w:val="0"/>
                    <w:jc w:val="both"/>
                    <w:rPr>
                      <w:color w:val="auto"/>
                      <w:highlight w:val="none"/>
                    </w:rPr>
                  </w:pPr>
                </w:p>
              </w:tc>
              <w:tc>
                <w:tcPr>
                  <w:tcW w:w="758" w:type="pct"/>
                  <w:tcBorders>
                    <w:tl2br w:val="nil"/>
                    <w:tr2bl w:val="nil"/>
                  </w:tcBorders>
                  <w:shd w:val="clear" w:color="auto" w:fill="auto"/>
                  <w:vAlign w:val="center"/>
                </w:tcPr>
                <w:p w14:paraId="5BF9D89B">
                  <w:pPr>
                    <w:adjustRightInd w:val="0"/>
                    <w:snapToGrid w:val="0"/>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S</w:t>
                  </w:r>
                  <w:r>
                    <w:rPr>
                      <w:rFonts w:hint="eastAsia"/>
                      <w:color w:val="auto"/>
                      <w:highlight w:val="none"/>
                      <w:lang w:val="en-US" w:eastAsia="zh-CN"/>
                    </w:rPr>
                    <w:t>2-1</w:t>
                  </w:r>
                </w:p>
              </w:tc>
              <w:tc>
                <w:tcPr>
                  <w:tcW w:w="1080" w:type="pct"/>
                  <w:tcBorders>
                    <w:tl2br w:val="nil"/>
                    <w:tr2bl w:val="nil"/>
                  </w:tcBorders>
                  <w:shd w:val="clear" w:color="auto" w:fill="auto"/>
                  <w:vAlign w:val="center"/>
                </w:tcPr>
                <w:p w14:paraId="1AF7A2C7">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修边打孔</w:t>
                  </w:r>
                </w:p>
              </w:tc>
              <w:tc>
                <w:tcPr>
                  <w:tcW w:w="1280" w:type="pct"/>
                  <w:tcBorders>
                    <w:tl2br w:val="nil"/>
                    <w:tr2bl w:val="nil"/>
                  </w:tcBorders>
                  <w:shd w:val="clear" w:color="auto" w:fill="auto"/>
                  <w:vAlign w:val="center"/>
                </w:tcPr>
                <w:p w14:paraId="292C786C">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废边角料</w:t>
                  </w:r>
                  <w:r>
                    <w:rPr>
                      <w:rFonts w:hint="eastAsia"/>
                      <w:color w:val="auto"/>
                      <w:highlight w:val="none"/>
                      <w:lang w:eastAsia="zh-CN"/>
                    </w:rPr>
                    <w:t>（</w:t>
                  </w:r>
                  <w:r>
                    <w:rPr>
                      <w:rFonts w:hint="eastAsia"/>
                      <w:color w:val="auto"/>
                      <w:highlight w:val="none"/>
                      <w:lang w:val="en-US" w:eastAsia="zh-CN"/>
                    </w:rPr>
                    <w:t>酚醛压块</w:t>
                  </w:r>
                  <w:r>
                    <w:rPr>
                      <w:rFonts w:hint="eastAsia"/>
                      <w:color w:val="auto"/>
                      <w:highlight w:val="none"/>
                      <w:lang w:eastAsia="zh-CN"/>
                    </w:rPr>
                    <w:t>）</w:t>
                  </w:r>
                </w:p>
              </w:tc>
              <w:tc>
                <w:tcPr>
                  <w:tcW w:w="1448" w:type="pct"/>
                  <w:tcBorders>
                    <w:tl2br w:val="nil"/>
                    <w:tr2bl w:val="nil"/>
                  </w:tcBorders>
                  <w:vAlign w:val="center"/>
                </w:tcPr>
                <w:p w14:paraId="2A148FB1">
                  <w:pPr>
                    <w:adjustRightInd w:val="0"/>
                    <w:snapToGrid w:val="0"/>
                    <w:jc w:val="center"/>
                    <w:rPr>
                      <w:color w:val="auto"/>
                      <w:highlight w:val="none"/>
                    </w:rPr>
                  </w:pPr>
                  <w:r>
                    <w:rPr>
                      <w:rFonts w:hint="eastAsia"/>
                      <w:color w:val="auto"/>
                      <w:highlight w:val="none"/>
                      <w:lang w:val="en-US" w:eastAsia="zh-CN"/>
                    </w:rPr>
                    <w:t>经收集后回用于生产</w:t>
                  </w:r>
                </w:p>
              </w:tc>
            </w:tr>
            <w:tr w14:paraId="4042622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374F1529">
                  <w:pPr>
                    <w:adjustRightInd w:val="0"/>
                    <w:snapToGrid w:val="0"/>
                    <w:jc w:val="center"/>
                    <w:rPr>
                      <w:color w:val="auto"/>
                      <w:highlight w:val="none"/>
                    </w:rPr>
                  </w:pPr>
                </w:p>
              </w:tc>
              <w:tc>
                <w:tcPr>
                  <w:tcW w:w="758" w:type="pct"/>
                  <w:tcBorders>
                    <w:tl2br w:val="nil"/>
                    <w:tr2bl w:val="nil"/>
                  </w:tcBorders>
                  <w:vAlign w:val="center"/>
                </w:tcPr>
                <w:p w14:paraId="6FEB8A00">
                  <w:pPr>
                    <w:adjustRightInd w:val="0"/>
                    <w:snapToGrid w:val="0"/>
                    <w:jc w:val="center"/>
                    <w:rPr>
                      <w:color w:val="auto"/>
                      <w:highlight w:val="none"/>
                    </w:rPr>
                  </w:pPr>
                  <w:r>
                    <w:rPr>
                      <w:rFonts w:hint="eastAsia"/>
                      <w:color w:val="auto"/>
                      <w:highlight w:val="none"/>
                    </w:rPr>
                    <w:t>S</w:t>
                  </w:r>
                  <w:r>
                    <w:rPr>
                      <w:rFonts w:hint="eastAsia"/>
                      <w:color w:val="auto"/>
                      <w:highlight w:val="none"/>
                      <w:lang w:val="en-US" w:eastAsia="zh-CN"/>
                    </w:rPr>
                    <w:t>3-1</w:t>
                  </w:r>
                </w:p>
              </w:tc>
              <w:tc>
                <w:tcPr>
                  <w:tcW w:w="1080" w:type="pct"/>
                  <w:tcBorders>
                    <w:tl2br w:val="nil"/>
                    <w:tr2bl w:val="nil"/>
                  </w:tcBorders>
                  <w:vAlign w:val="center"/>
                </w:tcPr>
                <w:p w14:paraId="3A1A2679">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模具维修-金加工</w:t>
                  </w:r>
                </w:p>
              </w:tc>
              <w:tc>
                <w:tcPr>
                  <w:tcW w:w="1280" w:type="pct"/>
                  <w:tcBorders>
                    <w:tl2br w:val="nil"/>
                    <w:tr2bl w:val="nil"/>
                  </w:tcBorders>
                  <w:vAlign w:val="center"/>
                </w:tcPr>
                <w:p w14:paraId="1842CF32">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金属边角料</w:t>
                  </w:r>
                </w:p>
              </w:tc>
              <w:tc>
                <w:tcPr>
                  <w:tcW w:w="1448" w:type="pct"/>
                  <w:tcBorders>
                    <w:tl2br w:val="nil"/>
                    <w:tr2bl w:val="nil"/>
                  </w:tcBorders>
                  <w:vAlign w:val="center"/>
                </w:tcPr>
                <w:p w14:paraId="56135F78">
                  <w:pPr>
                    <w:adjustRightInd w:val="0"/>
                    <w:snapToGrid w:val="0"/>
                    <w:jc w:val="center"/>
                    <w:rPr>
                      <w:color w:val="auto"/>
                      <w:highlight w:val="none"/>
                    </w:rPr>
                  </w:pPr>
                  <w:r>
                    <w:rPr>
                      <w:rFonts w:hint="eastAsia"/>
                      <w:color w:val="auto"/>
                      <w:highlight w:val="none"/>
                    </w:rPr>
                    <w:t>委托有资质单位处置</w:t>
                  </w:r>
                </w:p>
              </w:tc>
            </w:tr>
            <w:tr w14:paraId="1CE942F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4DBD1B2F">
                  <w:pPr>
                    <w:adjustRightInd w:val="0"/>
                    <w:snapToGrid w:val="0"/>
                    <w:jc w:val="center"/>
                    <w:rPr>
                      <w:color w:val="auto"/>
                      <w:highlight w:val="none"/>
                    </w:rPr>
                  </w:pPr>
                </w:p>
              </w:tc>
              <w:tc>
                <w:tcPr>
                  <w:tcW w:w="758" w:type="pct"/>
                  <w:tcBorders>
                    <w:tl2br w:val="nil"/>
                    <w:tr2bl w:val="nil"/>
                  </w:tcBorders>
                  <w:vAlign w:val="center"/>
                </w:tcPr>
                <w:p w14:paraId="6AC8B4CF">
                  <w:pPr>
                    <w:adjustRightInd w:val="0"/>
                    <w:snapToGrid w:val="0"/>
                    <w:jc w:val="center"/>
                    <w:rPr>
                      <w:rFonts w:hint="default"/>
                      <w:color w:val="auto"/>
                      <w:highlight w:val="none"/>
                      <w:lang w:val="en-US"/>
                    </w:rPr>
                  </w:pPr>
                  <w:r>
                    <w:rPr>
                      <w:rFonts w:hint="eastAsia"/>
                      <w:color w:val="auto"/>
                      <w:highlight w:val="none"/>
                    </w:rPr>
                    <w:t>S</w:t>
                  </w:r>
                  <w:r>
                    <w:rPr>
                      <w:rFonts w:hint="eastAsia"/>
                      <w:color w:val="auto"/>
                      <w:highlight w:val="none"/>
                      <w:lang w:val="en-US" w:eastAsia="zh-CN"/>
                    </w:rPr>
                    <w:t>3-2</w:t>
                  </w:r>
                </w:p>
              </w:tc>
              <w:tc>
                <w:tcPr>
                  <w:tcW w:w="1080" w:type="pct"/>
                  <w:tcBorders>
                    <w:tl2br w:val="nil"/>
                    <w:tr2bl w:val="nil"/>
                  </w:tcBorders>
                  <w:vAlign w:val="center"/>
                </w:tcPr>
                <w:p w14:paraId="30CD6821">
                  <w:pPr>
                    <w:adjustRightInd w:val="0"/>
                    <w:snapToGrid w:val="0"/>
                    <w:jc w:val="center"/>
                    <w:rPr>
                      <w:color w:val="auto"/>
                      <w:highlight w:val="none"/>
                    </w:rPr>
                  </w:pPr>
                  <w:r>
                    <w:rPr>
                      <w:rFonts w:hint="eastAsia"/>
                      <w:color w:val="auto"/>
                      <w:highlight w:val="none"/>
                      <w:lang w:val="en-US" w:eastAsia="zh-CN"/>
                    </w:rPr>
                    <w:t>模具维修-金加工</w:t>
                  </w:r>
                </w:p>
              </w:tc>
              <w:tc>
                <w:tcPr>
                  <w:tcW w:w="1280" w:type="pct"/>
                  <w:tcBorders>
                    <w:tl2br w:val="nil"/>
                    <w:tr2bl w:val="nil"/>
                  </w:tcBorders>
                  <w:vAlign w:val="center"/>
                </w:tcPr>
                <w:p w14:paraId="53208870">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废切削液</w:t>
                  </w:r>
                </w:p>
              </w:tc>
              <w:tc>
                <w:tcPr>
                  <w:tcW w:w="1448" w:type="pct"/>
                  <w:tcBorders>
                    <w:tl2br w:val="nil"/>
                    <w:tr2bl w:val="nil"/>
                  </w:tcBorders>
                  <w:vAlign w:val="center"/>
                </w:tcPr>
                <w:p w14:paraId="221F1159">
                  <w:pPr>
                    <w:adjustRightInd w:val="0"/>
                    <w:snapToGrid w:val="0"/>
                    <w:jc w:val="center"/>
                    <w:rPr>
                      <w:color w:val="auto"/>
                      <w:highlight w:val="none"/>
                    </w:rPr>
                  </w:pPr>
                  <w:r>
                    <w:rPr>
                      <w:rFonts w:hint="eastAsia"/>
                      <w:color w:val="auto"/>
                      <w:highlight w:val="none"/>
                    </w:rPr>
                    <w:t>委托有资质单位处置</w:t>
                  </w:r>
                </w:p>
              </w:tc>
            </w:tr>
            <w:tr w14:paraId="285AFF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3BBA1FEC">
                  <w:pPr>
                    <w:adjustRightInd w:val="0"/>
                    <w:snapToGrid w:val="0"/>
                    <w:jc w:val="center"/>
                    <w:rPr>
                      <w:color w:val="auto"/>
                      <w:highlight w:val="none"/>
                    </w:rPr>
                  </w:pPr>
                </w:p>
              </w:tc>
              <w:tc>
                <w:tcPr>
                  <w:tcW w:w="758" w:type="pct"/>
                  <w:tcBorders>
                    <w:tl2br w:val="nil"/>
                    <w:tr2bl w:val="nil"/>
                  </w:tcBorders>
                  <w:vAlign w:val="center"/>
                </w:tcPr>
                <w:p w14:paraId="6E676AB0">
                  <w:pPr>
                    <w:adjustRightInd w:val="0"/>
                    <w:snapToGrid w:val="0"/>
                    <w:jc w:val="center"/>
                    <w:rPr>
                      <w:color w:val="auto"/>
                      <w:highlight w:val="none"/>
                    </w:rPr>
                  </w:pPr>
                  <w:r>
                    <w:rPr>
                      <w:rFonts w:hint="eastAsia"/>
                      <w:color w:val="auto"/>
                      <w:highlight w:val="none"/>
                    </w:rPr>
                    <w:t>S1</w:t>
                  </w:r>
                </w:p>
              </w:tc>
              <w:tc>
                <w:tcPr>
                  <w:tcW w:w="1080" w:type="pct"/>
                  <w:vMerge w:val="restart"/>
                  <w:tcBorders>
                    <w:tl2br w:val="nil"/>
                    <w:tr2bl w:val="nil"/>
                  </w:tcBorders>
                  <w:vAlign w:val="center"/>
                </w:tcPr>
                <w:p w14:paraId="1074C67F">
                  <w:pPr>
                    <w:adjustRightInd w:val="0"/>
                    <w:snapToGrid w:val="0"/>
                    <w:jc w:val="center"/>
                    <w:rPr>
                      <w:rFonts w:hint="eastAsia" w:eastAsia="宋体"/>
                      <w:color w:val="auto"/>
                      <w:highlight w:val="none"/>
                      <w:lang w:val="en-US" w:eastAsia="zh-CN"/>
                    </w:rPr>
                  </w:pPr>
                  <w:r>
                    <w:rPr>
                      <w:rFonts w:hint="eastAsia"/>
                      <w:color w:val="auto"/>
                      <w:highlight w:val="none"/>
                      <w:lang w:val="en-US" w:eastAsia="zh-CN"/>
                    </w:rPr>
                    <w:t>液压机</w:t>
                  </w:r>
                </w:p>
              </w:tc>
              <w:tc>
                <w:tcPr>
                  <w:tcW w:w="1280" w:type="pct"/>
                  <w:tcBorders>
                    <w:tl2br w:val="nil"/>
                    <w:tr2bl w:val="nil"/>
                  </w:tcBorders>
                  <w:vAlign w:val="center"/>
                </w:tcPr>
                <w:p w14:paraId="6AEFA09E">
                  <w:pPr>
                    <w:adjustRightInd w:val="0"/>
                    <w:snapToGrid w:val="0"/>
                    <w:jc w:val="center"/>
                    <w:rPr>
                      <w:rFonts w:hint="eastAsia" w:ascii="宋体" w:hAnsi="宋体" w:cs="宋体"/>
                      <w:color w:val="auto"/>
                      <w:highlight w:val="none"/>
                    </w:rPr>
                  </w:pPr>
                  <w:r>
                    <w:rPr>
                      <w:rFonts w:hint="eastAsia" w:ascii="Times New Roman" w:hAnsi="Times New Roman" w:eastAsia="宋体" w:cs="Times New Roman"/>
                      <w:color w:val="auto"/>
                      <w:highlight w:val="none"/>
                      <w:lang w:val="en-US" w:eastAsia="zh-CN"/>
                    </w:rPr>
                    <w:t>废液压油</w:t>
                  </w:r>
                </w:p>
              </w:tc>
              <w:tc>
                <w:tcPr>
                  <w:tcW w:w="1448" w:type="pct"/>
                  <w:tcBorders>
                    <w:tl2br w:val="nil"/>
                    <w:tr2bl w:val="nil"/>
                  </w:tcBorders>
                  <w:vAlign w:val="center"/>
                </w:tcPr>
                <w:p w14:paraId="05F1CD3B">
                  <w:pPr>
                    <w:adjustRightInd w:val="0"/>
                    <w:snapToGrid w:val="0"/>
                    <w:jc w:val="center"/>
                    <w:rPr>
                      <w:color w:val="auto"/>
                      <w:highlight w:val="none"/>
                    </w:rPr>
                  </w:pPr>
                  <w:r>
                    <w:rPr>
                      <w:rFonts w:hint="eastAsia"/>
                      <w:color w:val="auto"/>
                      <w:highlight w:val="none"/>
                    </w:rPr>
                    <w:t>委托有资质单位处置</w:t>
                  </w:r>
                </w:p>
              </w:tc>
            </w:tr>
            <w:tr w14:paraId="6B13B0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46055B13">
                  <w:pPr>
                    <w:adjustRightInd w:val="0"/>
                    <w:snapToGrid w:val="0"/>
                    <w:jc w:val="center"/>
                    <w:rPr>
                      <w:color w:val="auto"/>
                      <w:highlight w:val="none"/>
                    </w:rPr>
                  </w:pPr>
                </w:p>
              </w:tc>
              <w:tc>
                <w:tcPr>
                  <w:tcW w:w="758" w:type="pct"/>
                  <w:tcBorders>
                    <w:tl2br w:val="nil"/>
                    <w:tr2bl w:val="nil"/>
                  </w:tcBorders>
                  <w:vAlign w:val="center"/>
                </w:tcPr>
                <w:p w14:paraId="5683D260">
                  <w:pPr>
                    <w:adjustRightInd w:val="0"/>
                    <w:snapToGrid w:val="0"/>
                    <w:jc w:val="center"/>
                    <w:rPr>
                      <w:rFonts w:hint="eastAsia" w:eastAsia="宋体"/>
                      <w:color w:val="auto"/>
                      <w:highlight w:val="none"/>
                      <w:lang w:val="en-US" w:eastAsia="zh-CN"/>
                    </w:rPr>
                  </w:pPr>
                  <w:r>
                    <w:rPr>
                      <w:rFonts w:hint="eastAsia"/>
                      <w:color w:val="auto"/>
                      <w:highlight w:val="none"/>
                    </w:rPr>
                    <w:t>S</w:t>
                  </w:r>
                  <w:r>
                    <w:rPr>
                      <w:rFonts w:hint="eastAsia"/>
                      <w:color w:val="auto"/>
                      <w:highlight w:val="none"/>
                      <w:lang w:val="en-US" w:eastAsia="zh-CN"/>
                    </w:rPr>
                    <w:t>2</w:t>
                  </w:r>
                </w:p>
              </w:tc>
              <w:tc>
                <w:tcPr>
                  <w:tcW w:w="1080" w:type="pct"/>
                  <w:vMerge w:val="continue"/>
                  <w:tcBorders>
                    <w:tl2br w:val="nil"/>
                    <w:tr2bl w:val="nil"/>
                  </w:tcBorders>
                  <w:vAlign w:val="center"/>
                </w:tcPr>
                <w:p w14:paraId="1A2A8AFD">
                  <w:pPr>
                    <w:adjustRightInd w:val="0"/>
                    <w:snapToGrid w:val="0"/>
                    <w:jc w:val="center"/>
                    <w:rPr>
                      <w:color w:val="auto"/>
                      <w:highlight w:val="none"/>
                    </w:rPr>
                  </w:pPr>
                </w:p>
              </w:tc>
              <w:tc>
                <w:tcPr>
                  <w:tcW w:w="1280" w:type="pct"/>
                  <w:tcBorders>
                    <w:tl2br w:val="nil"/>
                    <w:tr2bl w:val="nil"/>
                  </w:tcBorders>
                  <w:vAlign w:val="center"/>
                </w:tcPr>
                <w:p w14:paraId="6D22C4C7">
                  <w:pPr>
                    <w:adjustRightInd w:val="0"/>
                    <w:snapToGrid w:val="0"/>
                    <w:jc w:val="center"/>
                    <w:rPr>
                      <w:rFonts w:hint="eastAsia" w:ascii="宋体" w:hAnsi="宋体" w:cs="宋体"/>
                      <w:color w:val="auto"/>
                      <w:highlight w:val="none"/>
                    </w:rPr>
                  </w:pPr>
                  <w:r>
                    <w:rPr>
                      <w:rFonts w:hint="eastAsia"/>
                      <w:color w:val="auto"/>
                      <w:highlight w:val="none"/>
                    </w:rPr>
                    <w:t>废油桶</w:t>
                  </w:r>
                </w:p>
              </w:tc>
              <w:tc>
                <w:tcPr>
                  <w:tcW w:w="1448" w:type="pct"/>
                  <w:tcBorders>
                    <w:tl2br w:val="nil"/>
                    <w:tr2bl w:val="nil"/>
                  </w:tcBorders>
                  <w:vAlign w:val="center"/>
                </w:tcPr>
                <w:p w14:paraId="69E40153">
                  <w:pPr>
                    <w:adjustRightInd w:val="0"/>
                    <w:snapToGrid w:val="0"/>
                    <w:jc w:val="center"/>
                    <w:rPr>
                      <w:color w:val="auto"/>
                      <w:highlight w:val="none"/>
                    </w:rPr>
                  </w:pPr>
                  <w:r>
                    <w:rPr>
                      <w:rFonts w:hint="eastAsia"/>
                      <w:color w:val="auto"/>
                      <w:highlight w:val="none"/>
                    </w:rPr>
                    <w:t>委托有资质单位处置</w:t>
                  </w:r>
                </w:p>
              </w:tc>
            </w:tr>
            <w:tr w14:paraId="49A3CA6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6D759EDF">
                  <w:pPr>
                    <w:adjustRightInd w:val="0"/>
                    <w:snapToGrid w:val="0"/>
                    <w:jc w:val="center"/>
                    <w:rPr>
                      <w:color w:val="auto"/>
                      <w:highlight w:val="none"/>
                    </w:rPr>
                  </w:pPr>
                </w:p>
              </w:tc>
              <w:tc>
                <w:tcPr>
                  <w:tcW w:w="758" w:type="pct"/>
                  <w:tcBorders>
                    <w:tl2br w:val="nil"/>
                    <w:tr2bl w:val="nil"/>
                  </w:tcBorders>
                  <w:vAlign w:val="center"/>
                </w:tcPr>
                <w:p w14:paraId="545CCA05">
                  <w:pPr>
                    <w:adjustRightInd w:val="0"/>
                    <w:snapToGrid w:val="0"/>
                    <w:jc w:val="center"/>
                    <w:rPr>
                      <w:color w:val="auto"/>
                      <w:highlight w:val="none"/>
                    </w:rPr>
                  </w:pPr>
                  <w:r>
                    <w:rPr>
                      <w:rFonts w:hint="eastAsia"/>
                      <w:color w:val="auto"/>
                      <w:highlight w:val="none"/>
                    </w:rPr>
                    <w:t>S3</w:t>
                  </w:r>
                </w:p>
              </w:tc>
              <w:tc>
                <w:tcPr>
                  <w:tcW w:w="1080" w:type="pct"/>
                  <w:vMerge w:val="restart"/>
                  <w:tcBorders>
                    <w:tl2br w:val="nil"/>
                    <w:tr2bl w:val="nil"/>
                  </w:tcBorders>
                  <w:vAlign w:val="center"/>
                </w:tcPr>
                <w:p w14:paraId="06BF0925">
                  <w:pPr>
                    <w:adjustRightInd w:val="0"/>
                    <w:snapToGrid w:val="0"/>
                    <w:jc w:val="center"/>
                    <w:rPr>
                      <w:color w:val="auto"/>
                      <w:highlight w:val="none"/>
                    </w:rPr>
                  </w:pPr>
                  <w:r>
                    <w:rPr>
                      <w:rFonts w:hint="eastAsia"/>
                      <w:color w:val="auto"/>
                      <w:highlight w:val="none"/>
                    </w:rPr>
                    <w:t>原辅材料包装</w:t>
                  </w:r>
                </w:p>
              </w:tc>
              <w:tc>
                <w:tcPr>
                  <w:tcW w:w="1280" w:type="pct"/>
                  <w:tcBorders>
                    <w:tl2br w:val="nil"/>
                    <w:tr2bl w:val="nil"/>
                  </w:tcBorders>
                  <w:vAlign w:val="center"/>
                </w:tcPr>
                <w:p w14:paraId="69CE966C">
                  <w:pPr>
                    <w:adjustRightInd w:val="0"/>
                    <w:snapToGrid w:val="0"/>
                    <w:jc w:val="center"/>
                    <w:rPr>
                      <w:color w:val="auto"/>
                      <w:highlight w:val="none"/>
                    </w:rPr>
                  </w:pPr>
                  <w:r>
                    <w:rPr>
                      <w:rFonts w:hint="eastAsia"/>
                      <w:color w:val="auto"/>
                      <w:szCs w:val="21"/>
                      <w:highlight w:val="none"/>
                    </w:rPr>
                    <w:t>废包装桶</w:t>
                  </w:r>
                </w:p>
              </w:tc>
              <w:tc>
                <w:tcPr>
                  <w:tcW w:w="1448" w:type="pct"/>
                  <w:tcBorders>
                    <w:tl2br w:val="nil"/>
                    <w:tr2bl w:val="nil"/>
                  </w:tcBorders>
                  <w:vAlign w:val="center"/>
                </w:tcPr>
                <w:p w14:paraId="356DA01A">
                  <w:pPr>
                    <w:adjustRightInd w:val="0"/>
                    <w:snapToGrid w:val="0"/>
                    <w:jc w:val="center"/>
                    <w:rPr>
                      <w:color w:val="auto"/>
                      <w:highlight w:val="none"/>
                    </w:rPr>
                  </w:pPr>
                  <w:r>
                    <w:rPr>
                      <w:rFonts w:hint="eastAsia"/>
                      <w:color w:val="auto"/>
                      <w:highlight w:val="none"/>
                    </w:rPr>
                    <w:t>委托有资质单位处置</w:t>
                  </w:r>
                </w:p>
              </w:tc>
            </w:tr>
            <w:tr w14:paraId="79D5252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2B97C946">
                  <w:pPr>
                    <w:adjustRightInd w:val="0"/>
                    <w:snapToGrid w:val="0"/>
                    <w:jc w:val="center"/>
                    <w:rPr>
                      <w:color w:val="auto"/>
                      <w:highlight w:val="none"/>
                    </w:rPr>
                  </w:pPr>
                </w:p>
              </w:tc>
              <w:tc>
                <w:tcPr>
                  <w:tcW w:w="758" w:type="pct"/>
                  <w:vMerge w:val="restart"/>
                  <w:tcBorders>
                    <w:tl2br w:val="nil"/>
                    <w:tr2bl w:val="nil"/>
                  </w:tcBorders>
                  <w:vAlign w:val="center"/>
                </w:tcPr>
                <w:p w14:paraId="79115AB1">
                  <w:pPr>
                    <w:adjustRightInd w:val="0"/>
                    <w:snapToGrid w:val="0"/>
                    <w:jc w:val="center"/>
                    <w:rPr>
                      <w:rFonts w:hint="eastAsia" w:eastAsia="宋体"/>
                      <w:color w:val="auto"/>
                      <w:highlight w:val="none"/>
                      <w:lang w:val="en-US" w:eastAsia="zh-CN"/>
                    </w:rPr>
                  </w:pPr>
                  <w:r>
                    <w:rPr>
                      <w:rFonts w:hint="eastAsia"/>
                      <w:color w:val="auto"/>
                      <w:highlight w:val="none"/>
                    </w:rPr>
                    <w:t>S</w:t>
                  </w:r>
                  <w:r>
                    <w:rPr>
                      <w:rFonts w:hint="eastAsia"/>
                      <w:color w:val="auto"/>
                      <w:highlight w:val="none"/>
                      <w:lang w:val="en-US" w:eastAsia="zh-CN"/>
                    </w:rPr>
                    <w:t>4</w:t>
                  </w:r>
                </w:p>
              </w:tc>
              <w:tc>
                <w:tcPr>
                  <w:tcW w:w="1080" w:type="pct"/>
                  <w:vMerge w:val="continue"/>
                  <w:tcBorders>
                    <w:tl2br w:val="nil"/>
                    <w:tr2bl w:val="nil"/>
                  </w:tcBorders>
                  <w:vAlign w:val="center"/>
                </w:tcPr>
                <w:p w14:paraId="29D13775">
                  <w:pPr>
                    <w:adjustRightInd w:val="0"/>
                    <w:snapToGrid w:val="0"/>
                    <w:jc w:val="center"/>
                    <w:rPr>
                      <w:color w:val="auto"/>
                      <w:highlight w:val="none"/>
                    </w:rPr>
                  </w:pPr>
                </w:p>
              </w:tc>
              <w:tc>
                <w:tcPr>
                  <w:tcW w:w="1280" w:type="pct"/>
                  <w:tcBorders>
                    <w:tl2br w:val="nil"/>
                    <w:tr2bl w:val="nil"/>
                  </w:tcBorders>
                  <w:vAlign w:val="center"/>
                </w:tcPr>
                <w:p w14:paraId="5A49406B">
                  <w:pPr>
                    <w:adjustRightInd w:val="0"/>
                    <w:snapToGrid w:val="0"/>
                    <w:jc w:val="center"/>
                    <w:rPr>
                      <w:color w:val="auto"/>
                      <w:highlight w:val="none"/>
                    </w:rPr>
                  </w:pPr>
                  <w:r>
                    <w:rPr>
                      <w:rFonts w:hint="eastAsia"/>
                      <w:color w:val="auto"/>
                      <w:highlight w:val="none"/>
                    </w:rPr>
                    <w:t>废包装袋</w:t>
                  </w:r>
                </w:p>
              </w:tc>
              <w:tc>
                <w:tcPr>
                  <w:tcW w:w="1448" w:type="pct"/>
                  <w:tcBorders>
                    <w:tl2br w:val="nil"/>
                    <w:tr2bl w:val="nil"/>
                  </w:tcBorders>
                  <w:vAlign w:val="center"/>
                </w:tcPr>
                <w:p w14:paraId="47393C8F">
                  <w:pPr>
                    <w:adjustRightInd w:val="0"/>
                    <w:snapToGrid w:val="0"/>
                    <w:jc w:val="center"/>
                    <w:rPr>
                      <w:rFonts w:hint="eastAsia" w:eastAsia="宋体"/>
                      <w:color w:val="auto"/>
                      <w:highlight w:val="none"/>
                      <w:lang w:val="en-US" w:eastAsia="zh-CN"/>
                    </w:rPr>
                  </w:pPr>
                  <w:r>
                    <w:rPr>
                      <w:color w:val="auto"/>
                      <w:highlight w:val="none"/>
                    </w:rPr>
                    <w:t>外售综合利用</w:t>
                  </w:r>
                </w:p>
              </w:tc>
            </w:tr>
            <w:tr w14:paraId="03C25B4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6EC1C80A">
                  <w:pPr>
                    <w:adjustRightInd w:val="0"/>
                    <w:snapToGrid w:val="0"/>
                    <w:jc w:val="center"/>
                    <w:rPr>
                      <w:color w:val="auto"/>
                      <w:highlight w:val="none"/>
                    </w:rPr>
                  </w:pPr>
                </w:p>
              </w:tc>
              <w:tc>
                <w:tcPr>
                  <w:tcW w:w="758" w:type="pct"/>
                  <w:vMerge w:val="continue"/>
                  <w:tcBorders>
                    <w:tl2br w:val="nil"/>
                    <w:tr2bl w:val="nil"/>
                  </w:tcBorders>
                  <w:vAlign w:val="center"/>
                </w:tcPr>
                <w:p w14:paraId="11FC0DEB">
                  <w:pPr>
                    <w:adjustRightInd w:val="0"/>
                    <w:snapToGrid w:val="0"/>
                    <w:jc w:val="center"/>
                    <w:rPr>
                      <w:rFonts w:hint="eastAsia"/>
                      <w:color w:val="auto"/>
                      <w:highlight w:val="none"/>
                    </w:rPr>
                  </w:pPr>
                </w:p>
              </w:tc>
              <w:tc>
                <w:tcPr>
                  <w:tcW w:w="1080" w:type="pct"/>
                  <w:vMerge w:val="continue"/>
                  <w:tcBorders>
                    <w:tl2br w:val="nil"/>
                    <w:tr2bl w:val="nil"/>
                  </w:tcBorders>
                  <w:vAlign w:val="center"/>
                </w:tcPr>
                <w:p w14:paraId="7FEE1F63">
                  <w:pPr>
                    <w:adjustRightInd w:val="0"/>
                    <w:snapToGrid w:val="0"/>
                    <w:jc w:val="center"/>
                    <w:rPr>
                      <w:color w:val="auto"/>
                      <w:highlight w:val="none"/>
                    </w:rPr>
                  </w:pPr>
                </w:p>
              </w:tc>
              <w:tc>
                <w:tcPr>
                  <w:tcW w:w="1280" w:type="pct"/>
                  <w:tcBorders>
                    <w:tl2br w:val="nil"/>
                    <w:tr2bl w:val="nil"/>
                  </w:tcBorders>
                  <w:vAlign w:val="center"/>
                </w:tcPr>
                <w:p w14:paraId="4249FA98">
                  <w:pPr>
                    <w:adjustRightInd w:val="0"/>
                    <w:snapToGrid w:val="0"/>
                    <w:jc w:val="center"/>
                    <w:rPr>
                      <w:rFonts w:hint="eastAsia" w:eastAsia="宋体"/>
                      <w:color w:val="auto"/>
                      <w:highlight w:val="none"/>
                      <w:lang w:eastAsia="zh-CN"/>
                    </w:rPr>
                  </w:pPr>
                  <w:r>
                    <w:rPr>
                      <w:rFonts w:hint="eastAsia"/>
                      <w:color w:val="auto"/>
                      <w:highlight w:val="none"/>
                    </w:rPr>
                    <w:t>废包装袋</w:t>
                  </w:r>
                  <w:r>
                    <w:rPr>
                      <w:rFonts w:hint="eastAsia"/>
                      <w:color w:val="auto"/>
                      <w:highlight w:val="none"/>
                      <w:lang w:eastAsia="zh-CN"/>
                    </w:rPr>
                    <w:t>（</w:t>
                  </w:r>
                  <w:r>
                    <w:rPr>
                      <w:rFonts w:hint="eastAsia" w:ascii="Times New Roman" w:hAnsi="Times New Roman" w:eastAsia="宋体" w:cs="Times New Roman"/>
                      <w:color w:val="auto"/>
                      <w:sz w:val="21"/>
                      <w:szCs w:val="21"/>
                      <w:highlight w:val="none"/>
                      <w:lang w:val="en-US" w:eastAsia="zh-CN"/>
                    </w:rPr>
                    <w:t>MOCA</w:t>
                  </w:r>
                  <w:r>
                    <w:rPr>
                      <w:rFonts w:hint="eastAsia"/>
                      <w:color w:val="auto"/>
                      <w:highlight w:val="none"/>
                      <w:lang w:eastAsia="zh-CN"/>
                    </w:rPr>
                    <w:t>）</w:t>
                  </w:r>
                </w:p>
              </w:tc>
              <w:tc>
                <w:tcPr>
                  <w:tcW w:w="1448" w:type="pct"/>
                  <w:tcBorders>
                    <w:tl2br w:val="nil"/>
                    <w:tr2bl w:val="nil"/>
                  </w:tcBorders>
                  <w:vAlign w:val="center"/>
                </w:tcPr>
                <w:p w14:paraId="61987DED">
                  <w:pPr>
                    <w:adjustRightInd w:val="0"/>
                    <w:snapToGrid w:val="0"/>
                    <w:jc w:val="center"/>
                    <w:rPr>
                      <w:rFonts w:hint="eastAsia"/>
                      <w:color w:val="auto"/>
                      <w:highlight w:val="none"/>
                    </w:rPr>
                  </w:pPr>
                  <w:r>
                    <w:rPr>
                      <w:rFonts w:hint="eastAsia"/>
                      <w:color w:val="auto"/>
                      <w:highlight w:val="none"/>
                    </w:rPr>
                    <w:t>委托有资质单位处置</w:t>
                  </w:r>
                </w:p>
              </w:tc>
            </w:tr>
            <w:tr w14:paraId="60167C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032C1055">
                  <w:pPr>
                    <w:adjustRightInd w:val="0"/>
                    <w:snapToGrid w:val="0"/>
                    <w:jc w:val="center"/>
                    <w:rPr>
                      <w:color w:val="auto"/>
                      <w:highlight w:val="none"/>
                    </w:rPr>
                  </w:pPr>
                </w:p>
              </w:tc>
              <w:tc>
                <w:tcPr>
                  <w:tcW w:w="758" w:type="pct"/>
                  <w:tcBorders>
                    <w:tl2br w:val="nil"/>
                    <w:tr2bl w:val="nil"/>
                  </w:tcBorders>
                  <w:vAlign w:val="center"/>
                </w:tcPr>
                <w:p w14:paraId="73432F42">
                  <w:pPr>
                    <w:adjustRightInd w:val="0"/>
                    <w:snapToGrid w:val="0"/>
                    <w:jc w:val="center"/>
                    <w:rPr>
                      <w:color w:val="auto"/>
                      <w:highlight w:val="none"/>
                    </w:rPr>
                  </w:pPr>
                  <w:r>
                    <w:rPr>
                      <w:rFonts w:hint="eastAsia"/>
                      <w:color w:val="auto"/>
                      <w:highlight w:val="none"/>
                    </w:rPr>
                    <w:t>S5</w:t>
                  </w:r>
                </w:p>
              </w:tc>
              <w:tc>
                <w:tcPr>
                  <w:tcW w:w="1080" w:type="pct"/>
                  <w:tcBorders>
                    <w:tl2br w:val="nil"/>
                    <w:tr2bl w:val="nil"/>
                  </w:tcBorders>
                  <w:vAlign w:val="center"/>
                </w:tcPr>
                <w:p w14:paraId="7378DD54">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废气治理设施</w:t>
                  </w:r>
                </w:p>
              </w:tc>
              <w:tc>
                <w:tcPr>
                  <w:tcW w:w="1280" w:type="pct"/>
                  <w:tcBorders>
                    <w:tl2br w:val="nil"/>
                    <w:tr2bl w:val="nil"/>
                  </w:tcBorders>
                  <w:vAlign w:val="center"/>
                </w:tcPr>
                <w:p w14:paraId="7ECFC989">
                  <w:pPr>
                    <w:adjustRightInd w:val="0"/>
                    <w:snapToGrid w:val="0"/>
                    <w:jc w:val="center"/>
                    <w:rPr>
                      <w:color w:val="auto"/>
                      <w:highlight w:val="none"/>
                    </w:rPr>
                  </w:pPr>
                  <w:r>
                    <w:rPr>
                      <w:rFonts w:hint="eastAsia"/>
                      <w:color w:val="auto"/>
                      <w:highlight w:val="none"/>
                      <w:lang w:val="en-US" w:eastAsia="zh-CN"/>
                    </w:rPr>
                    <w:t>废活性炭</w:t>
                  </w:r>
                </w:p>
              </w:tc>
              <w:tc>
                <w:tcPr>
                  <w:tcW w:w="1448" w:type="pct"/>
                  <w:tcBorders>
                    <w:tl2br w:val="nil"/>
                    <w:tr2bl w:val="nil"/>
                  </w:tcBorders>
                  <w:vAlign w:val="center"/>
                </w:tcPr>
                <w:p w14:paraId="04738DE0">
                  <w:pPr>
                    <w:adjustRightInd w:val="0"/>
                    <w:snapToGrid w:val="0"/>
                    <w:jc w:val="center"/>
                    <w:rPr>
                      <w:color w:val="auto"/>
                      <w:highlight w:val="none"/>
                    </w:rPr>
                  </w:pPr>
                  <w:r>
                    <w:rPr>
                      <w:rFonts w:hint="eastAsia"/>
                      <w:color w:val="auto"/>
                      <w:highlight w:val="none"/>
                    </w:rPr>
                    <w:t>委托有资质单位处置</w:t>
                  </w:r>
                </w:p>
              </w:tc>
            </w:tr>
            <w:tr w14:paraId="39FCFE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0E6689BB">
                  <w:pPr>
                    <w:adjustRightInd w:val="0"/>
                    <w:snapToGrid w:val="0"/>
                    <w:jc w:val="center"/>
                    <w:rPr>
                      <w:color w:val="auto"/>
                      <w:highlight w:val="none"/>
                    </w:rPr>
                  </w:pPr>
                </w:p>
              </w:tc>
              <w:tc>
                <w:tcPr>
                  <w:tcW w:w="758" w:type="pct"/>
                  <w:tcBorders>
                    <w:tl2br w:val="nil"/>
                    <w:tr2bl w:val="nil"/>
                  </w:tcBorders>
                  <w:shd w:val="clear" w:color="auto" w:fill="auto"/>
                  <w:vAlign w:val="center"/>
                </w:tcPr>
                <w:p w14:paraId="33F13235">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aps w:val="0"/>
                      <w:smallCaps w:val="0"/>
                      <w:color w:val="auto"/>
                      <w:spacing w:val="0"/>
                      <w:szCs w:val="28"/>
                      <w:highlight w:val="none"/>
                      <w:lang w:val="en-US" w:eastAsia="zh-CN"/>
                    </w:rPr>
                    <w:t>S</w:t>
                  </w:r>
                  <w:r>
                    <w:rPr>
                      <w:rFonts w:hint="eastAsia" w:cs="Times New Roman"/>
                      <w:caps w:val="0"/>
                      <w:smallCaps w:val="0"/>
                      <w:color w:val="auto"/>
                      <w:spacing w:val="0"/>
                      <w:szCs w:val="28"/>
                      <w:highlight w:val="none"/>
                      <w:lang w:val="en-US" w:eastAsia="zh-CN"/>
                    </w:rPr>
                    <w:t>6</w:t>
                  </w:r>
                </w:p>
              </w:tc>
              <w:tc>
                <w:tcPr>
                  <w:tcW w:w="1080" w:type="pct"/>
                  <w:tcBorders>
                    <w:tl2br w:val="nil"/>
                    <w:tr2bl w:val="nil"/>
                  </w:tcBorders>
                  <w:shd w:val="clear" w:color="auto" w:fill="auto"/>
                  <w:vAlign w:val="center"/>
                </w:tcPr>
                <w:p w14:paraId="2D8B995A">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废气治理设施</w:t>
                  </w:r>
                </w:p>
              </w:tc>
              <w:tc>
                <w:tcPr>
                  <w:tcW w:w="1280" w:type="pct"/>
                  <w:tcBorders>
                    <w:tl2br w:val="nil"/>
                    <w:tr2bl w:val="nil"/>
                  </w:tcBorders>
                  <w:vAlign w:val="center"/>
                </w:tcPr>
                <w:p w14:paraId="32649888">
                  <w:pPr>
                    <w:adjustRightInd w:val="0"/>
                    <w:snapToGrid w:val="0"/>
                    <w:jc w:val="center"/>
                    <w:rPr>
                      <w:rFonts w:hint="default"/>
                      <w:color w:val="auto"/>
                      <w:highlight w:val="none"/>
                      <w:lang w:val="en-US" w:eastAsia="zh-CN"/>
                    </w:rPr>
                  </w:pPr>
                  <w:r>
                    <w:rPr>
                      <w:rFonts w:hint="eastAsia"/>
                      <w:color w:val="auto"/>
                      <w:highlight w:val="none"/>
                      <w:lang w:val="en-US" w:eastAsia="zh-CN"/>
                    </w:rPr>
                    <w:t>废粉尘</w:t>
                  </w:r>
                </w:p>
              </w:tc>
              <w:tc>
                <w:tcPr>
                  <w:tcW w:w="1448" w:type="pct"/>
                  <w:tcBorders>
                    <w:tl2br w:val="nil"/>
                    <w:tr2bl w:val="nil"/>
                  </w:tcBorders>
                  <w:vAlign w:val="center"/>
                </w:tcPr>
                <w:p w14:paraId="56EA91BF">
                  <w:pPr>
                    <w:adjustRightInd w:val="0"/>
                    <w:snapToGrid w:val="0"/>
                    <w:jc w:val="center"/>
                    <w:rPr>
                      <w:rFonts w:hint="eastAsia"/>
                      <w:color w:val="auto"/>
                      <w:highlight w:val="none"/>
                    </w:rPr>
                  </w:pPr>
                  <w:r>
                    <w:rPr>
                      <w:color w:val="auto"/>
                      <w:highlight w:val="none"/>
                    </w:rPr>
                    <w:t>外售综合利用</w:t>
                  </w:r>
                </w:p>
              </w:tc>
            </w:tr>
            <w:tr w14:paraId="6933F8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4A4B1505">
                  <w:pPr>
                    <w:adjustRightInd w:val="0"/>
                    <w:snapToGrid w:val="0"/>
                    <w:jc w:val="center"/>
                    <w:rPr>
                      <w:color w:val="auto"/>
                      <w:highlight w:val="none"/>
                    </w:rPr>
                  </w:pPr>
                </w:p>
              </w:tc>
              <w:tc>
                <w:tcPr>
                  <w:tcW w:w="758" w:type="pct"/>
                  <w:tcBorders>
                    <w:tl2br w:val="nil"/>
                    <w:tr2bl w:val="nil"/>
                  </w:tcBorders>
                  <w:shd w:val="clear" w:color="auto" w:fill="auto"/>
                  <w:vAlign w:val="center"/>
                </w:tcPr>
                <w:p w14:paraId="60BD7469">
                  <w:pPr>
                    <w:pStyle w:val="67"/>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S</w:t>
                  </w:r>
                  <w:r>
                    <w:rPr>
                      <w:rFonts w:hint="eastAsia" w:ascii="Times New Roman" w:hAnsi="Times New Roman" w:eastAsia="宋体" w:cs="Times New Roman"/>
                      <w:color w:val="auto"/>
                      <w:highlight w:val="none"/>
                      <w:lang w:val="en-US" w:eastAsia="zh-CN"/>
                    </w:rPr>
                    <w:t>7</w:t>
                  </w:r>
                </w:p>
              </w:tc>
              <w:tc>
                <w:tcPr>
                  <w:tcW w:w="1080" w:type="pct"/>
                  <w:tcBorders>
                    <w:tl2br w:val="nil"/>
                    <w:tr2bl w:val="nil"/>
                  </w:tcBorders>
                  <w:vAlign w:val="center"/>
                </w:tcPr>
                <w:p w14:paraId="24E0CC2A">
                  <w:pPr>
                    <w:pStyle w:val="67"/>
                    <w:rPr>
                      <w:color w:val="auto"/>
                      <w:highlight w:val="none"/>
                    </w:rPr>
                  </w:pPr>
                  <w:r>
                    <w:rPr>
                      <w:rFonts w:hint="default" w:ascii="Times New Roman" w:hAnsi="Times New Roman" w:eastAsia="宋体" w:cs="Times New Roman"/>
                      <w:caps w:val="0"/>
                      <w:smallCaps w:val="0"/>
                      <w:color w:val="auto"/>
                      <w:spacing w:val="0"/>
                      <w:highlight w:val="none"/>
                      <w:lang w:val="en-US" w:eastAsia="zh-CN"/>
                    </w:rPr>
                    <w:t>员工生活</w:t>
                  </w:r>
                </w:p>
              </w:tc>
              <w:tc>
                <w:tcPr>
                  <w:tcW w:w="1280" w:type="pct"/>
                  <w:tcBorders>
                    <w:tl2br w:val="nil"/>
                    <w:tr2bl w:val="nil"/>
                  </w:tcBorders>
                  <w:vAlign w:val="center"/>
                </w:tcPr>
                <w:p w14:paraId="0304A53A">
                  <w:pPr>
                    <w:pStyle w:val="67"/>
                    <w:rPr>
                      <w:rFonts w:hint="eastAsia"/>
                      <w:color w:val="auto"/>
                      <w:highlight w:val="none"/>
                    </w:rPr>
                  </w:pPr>
                  <w:r>
                    <w:rPr>
                      <w:rFonts w:hint="default" w:ascii="Times New Roman" w:hAnsi="Times New Roman" w:eastAsia="宋体" w:cs="Times New Roman"/>
                      <w:caps w:val="0"/>
                      <w:smallCaps w:val="0"/>
                      <w:color w:val="auto"/>
                      <w:spacing w:val="0"/>
                      <w:highlight w:val="none"/>
                      <w:lang w:val="en-US" w:eastAsia="zh-CN"/>
                    </w:rPr>
                    <w:t>生活垃圾</w:t>
                  </w:r>
                </w:p>
              </w:tc>
              <w:tc>
                <w:tcPr>
                  <w:tcW w:w="1448" w:type="pct"/>
                  <w:tcBorders>
                    <w:tl2br w:val="nil"/>
                    <w:tr2bl w:val="nil"/>
                  </w:tcBorders>
                  <w:vAlign w:val="center"/>
                </w:tcPr>
                <w:p w14:paraId="55941FE8">
                  <w:pPr>
                    <w:pStyle w:val="67"/>
                    <w:rPr>
                      <w:rFonts w:hint="eastAsia"/>
                      <w:color w:val="auto"/>
                      <w:highlight w:val="none"/>
                    </w:rPr>
                  </w:pPr>
                  <w:r>
                    <w:rPr>
                      <w:rFonts w:hint="default" w:ascii="Times New Roman" w:hAnsi="Times New Roman" w:eastAsia="宋体" w:cs="Times New Roman"/>
                      <w:color w:val="auto"/>
                      <w:highlight w:val="none"/>
                    </w:rPr>
                    <w:t>环卫部门定期清运</w:t>
                  </w:r>
                </w:p>
              </w:tc>
            </w:tr>
            <w:tr w14:paraId="5667D9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75FBC289">
                  <w:pPr>
                    <w:adjustRightInd w:val="0"/>
                    <w:snapToGrid w:val="0"/>
                    <w:jc w:val="center"/>
                    <w:rPr>
                      <w:color w:val="auto"/>
                      <w:highlight w:val="none"/>
                    </w:rPr>
                  </w:pPr>
                </w:p>
              </w:tc>
              <w:tc>
                <w:tcPr>
                  <w:tcW w:w="758" w:type="pct"/>
                  <w:tcBorders>
                    <w:tl2br w:val="nil"/>
                    <w:tr2bl w:val="nil"/>
                  </w:tcBorders>
                  <w:shd w:val="clear" w:color="auto" w:fill="auto"/>
                  <w:vAlign w:val="center"/>
                </w:tcPr>
                <w:p w14:paraId="3606EEF7">
                  <w:pPr>
                    <w:pStyle w:val="67"/>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S</w:t>
                  </w:r>
                  <w:r>
                    <w:rPr>
                      <w:rFonts w:hint="eastAsia" w:ascii="Times New Roman" w:hAnsi="Times New Roman" w:eastAsia="宋体" w:cs="Times New Roman"/>
                      <w:color w:val="auto"/>
                      <w:highlight w:val="none"/>
                      <w:lang w:val="en-US" w:eastAsia="zh-CN"/>
                    </w:rPr>
                    <w:t>8</w:t>
                  </w:r>
                </w:p>
              </w:tc>
              <w:tc>
                <w:tcPr>
                  <w:tcW w:w="1080" w:type="pct"/>
                  <w:tcBorders>
                    <w:tl2br w:val="nil"/>
                    <w:tr2bl w:val="nil"/>
                  </w:tcBorders>
                  <w:shd w:val="clear" w:color="auto" w:fill="auto"/>
                  <w:vAlign w:val="center"/>
                </w:tcPr>
                <w:p w14:paraId="7C5F00B1">
                  <w:pPr>
                    <w:pStyle w:val="67"/>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olor w:val="auto"/>
                      <w:szCs w:val="21"/>
                      <w:lang w:val="en-US" w:eastAsia="zh-CN"/>
                    </w:rPr>
                    <w:t>食堂</w:t>
                  </w:r>
                </w:p>
              </w:tc>
              <w:tc>
                <w:tcPr>
                  <w:tcW w:w="1280" w:type="pct"/>
                  <w:tcBorders>
                    <w:tl2br w:val="nil"/>
                    <w:tr2bl w:val="nil"/>
                  </w:tcBorders>
                  <w:shd w:val="clear" w:color="auto" w:fill="auto"/>
                  <w:vAlign w:val="center"/>
                </w:tcPr>
                <w:p w14:paraId="6C378BAD">
                  <w:pPr>
                    <w:pStyle w:val="67"/>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szCs w:val="28"/>
                      <w:highlight w:val="none"/>
                      <w:lang w:val="en-US" w:eastAsia="zh-CN"/>
                    </w:rPr>
                    <w:t>厨余垃圾</w:t>
                  </w:r>
                </w:p>
              </w:tc>
              <w:tc>
                <w:tcPr>
                  <w:tcW w:w="1448" w:type="pct"/>
                  <w:tcBorders>
                    <w:tl2br w:val="nil"/>
                    <w:tr2bl w:val="nil"/>
                  </w:tcBorders>
                  <w:shd w:val="clear" w:color="auto" w:fill="auto"/>
                  <w:vAlign w:val="center"/>
                </w:tcPr>
                <w:p w14:paraId="395325F1">
                  <w:pPr>
                    <w:pStyle w:val="67"/>
                    <w:rPr>
                      <w:rFonts w:hint="default" w:ascii="Times New Roman" w:hAnsi="Times New Roman" w:eastAsia="宋体" w:cs="Times New Roman"/>
                      <w:color w:val="auto"/>
                      <w:kern w:val="0"/>
                      <w:sz w:val="21"/>
                      <w:szCs w:val="21"/>
                      <w:highlight w:val="none"/>
                      <w:lang w:val="en-US" w:eastAsia="zh-CN" w:bidi="ar-SA"/>
                    </w:rPr>
                  </w:pPr>
                  <w:r>
                    <w:rPr>
                      <w:rFonts w:hint="eastAsia"/>
                      <w:color w:val="auto"/>
                      <w:szCs w:val="21"/>
                      <w:lang w:val="en-US" w:eastAsia="zh-CN"/>
                    </w:rPr>
                    <w:t>环卫餐厨垃圾车清运</w:t>
                  </w:r>
                </w:p>
              </w:tc>
            </w:tr>
            <w:tr w14:paraId="24F8842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1" w:type="pct"/>
                  <w:vMerge w:val="continue"/>
                  <w:tcBorders>
                    <w:tl2br w:val="nil"/>
                    <w:tr2bl w:val="nil"/>
                  </w:tcBorders>
                  <w:vAlign w:val="center"/>
                </w:tcPr>
                <w:p w14:paraId="3D019134">
                  <w:pPr>
                    <w:adjustRightInd w:val="0"/>
                    <w:snapToGrid w:val="0"/>
                    <w:jc w:val="center"/>
                    <w:rPr>
                      <w:color w:val="auto"/>
                      <w:highlight w:val="none"/>
                    </w:rPr>
                  </w:pPr>
                </w:p>
              </w:tc>
              <w:tc>
                <w:tcPr>
                  <w:tcW w:w="758" w:type="pct"/>
                  <w:tcBorders>
                    <w:tl2br w:val="nil"/>
                    <w:tr2bl w:val="nil"/>
                  </w:tcBorders>
                  <w:shd w:val="clear" w:color="auto" w:fill="auto"/>
                  <w:vAlign w:val="center"/>
                </w:tcPr>
                <w:p w14:paraId="0DB52EF1">
                  <w:pPr>
                    <w:pStyle w:val="67"/>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S9</w:t>
                  </w:r>
                </w:p>
              </w:tc>
              <w:tc>
                <w:tcPr>
                  <w:tcW w:w="1080" w:type="pct"/>
                  <w:tcBorders>
                    <w:tl2br w:val="nil"/>
                    <w:tr2bl w:val="nil"/>
                  </w:tcBorders>
                  <w:shd w:val="clear" w:color="auto" w:fill="auto"/>
                  <w:vAlign w:val="center"/>
                </w:tcPr>
                <w:p w14:paraId="06C6D6D0">
                  <w:pPr>
                    <w:pStyle w:val="67"/>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highlight w:val="none"/>
                      <w:lang w:val="en-US" w:eastAsia="zh-CN"/>
                    </w:rPr>
                    <w:t>隔油池</w:t>
                  </w:r>
                </w:p>
              </w:tc>
              <w:tc>
                <w:tcPr>
                  <w:tcW w:w="1280" w:type="pct"/>
                  <w:tcBorders>
                    <w:tl2br w:val="nil"/>
                    <w:tr2bl w:val="nil"/>
                  </w:tcBorders>
                  <w:shd w:val="clear" w:color="auto" w:fill="auto"/>
                  <w:vAlign w:val="center"/>
                </w:tcPr>
                <w:p w14:paraId="61062953">
                  <w:pPr>
                    <w:pStyle w:val="67"/>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olor w:val="auto"/>
                      <w:szCs w:val="21"/>
                      <w:lang w:val="en-US" w:eastAsia="zh-CN"/>
                    </w:rPr>
                    <w:t>废油脂</w:t>
                  </w:r>
                </w:p>
              </w:tc>
              <w:tc>
                <w:tcPr>
                  <w:tcW w:w="1448" w:type="pct"/>
                  <w:tcBorders>
                    <w:tl2br w:val="nil"/>
                    <w:tr2bl w:val="nil"/>
                  </w:tcBorders>
                  <w:shd w:val="clear" w:color="auto" w:fill="auto"/>
                  <w:vAlign w:val="center"/>
                </w:tcPr>
                <w:p w14:paraId="43759600">
                  <w:pPr>
                    <w:pStyle w:val="67"/>
                    <w:rPr>
                      <w:rFonts w:hint="default" w:ascii="Times New Roman" w:hAnsi="Times New Roman" w:eastAsia="宋体" w:cs="Times New Roman"/>
                      <w:color w:val="auto"/>
                      <w:kern w:val="0"/>
                      <w:sz w:val="21"/>
                      <w:szCs w:val="21"/>
                      <w:highlight w:val="none"/>
                      <w:lang w:val="en-US" w:eastAsia="zh-CN" w:bidi="ar-SA"/>
                    </w:rPr>
                  </w:pPr>
                  <w:r>
                    <w:rPr>
                      <w:rFonts w:hint="eastAsia"/>
                      <w:color w:val="auto"/>
                      <w:szCs w:val="21"/>
                      <w:lang w:val="en-US" w:eastAsia="zh-CN"/>
                    </w:rPr>
                    <w:t>环卫清运</w:t>
                  </w:r>
                </w:p>
              </w:tc>
            </w:tr>
          </w:tbl>
          <w:p w14:paraId="10B6EE06">
            <w:pPr>
              <w:keepNext/>
              <w:keepLines/>
              <w:ind w:firstLine="420" w:firstLineChars="200"/>
              <w:rPr>
                <w:color w:val="auto"/>
                <w:highlight w:val="none"/>
              </w:rPr>
            </w:pPr>
          </w:p>
        </w:tc>
      </w:tr>
      <w:tr w14:paraId="24BA6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9" w:hRule="atLeast"/>
          <w:jc w:val="center"/>
        </w:trPr>
        <w:tc>
          <w:tcPr>
            <w:tcW w:w="423" w:type="dxa"/>
            <w:vAlign w:val="center"/>
          </w:tcPr>
          <w:p w14:paraId="46F561BF">
            <w:pPr>
              <w:pStyle w:val="27"/>
              <w:adjustRightInd w:val="0"/>
              <w:snapToGrid w:val="0"/>
              <w:spacing w:before="0" w:beforeAutospacing="0" w:after="0" w:afterAutospacing="0" w:line="360" w:lineRule="auto"/>
              <w:jc w:val="center"/>
              <w:rPr>
                <w:rFonts w:hint="eastAsia" w:cs="宋体"/>
                <w:color w:val="auto"/>
                <w:szCs w:val="24"/>
                <w:highlight w:val="none"/>
              </w:rPr>
            </w:pPr>
            <w:r>
              <w:rPr>
                <w:rFonts w:hint="eastAsia" w:cs="宋体"/>
                <w:bCs/>
                <w:color w:val="auto"/>
                <w:kern w:val="2"/>
                <w:sz w:val="21"/>
                <w:szCs w:val="21"/>
                <w:highlight w:val="none"/>
              </w:rPr>
              <w:t>与项目有关的原有环境污染问题</w:t>
            </w:r>
          </w:p>
        </w:tc>
        <w:tc>
          <w:tcPr>
            <w:tcW w:w="8637" w:type="dxa"/>
          </w:tcPr>
          <w:p w14:paraId="4EB3C3CA">
            <w:pPr>
              <w:spacing w:line="360" w:lineRule="auto"/>
              <w:ind w:firstLine="420" w:firstLineChars="200"/>
              <w:rPr>
                <w:color w:val="auto"/>
                <w:highlight w:val="none"/>
              </w:rPr>
            </w:pPr>
            <w:r>
              <w:rPr>
                <w:rFonts w:hint="eastAsia"/>
                <w:color w:val="auto"/>
                <w:highlight w:val="none"/>
              </w:rPr>
              <w:t>江阴市南闸胶聚制品有限公司成立于</w:t>
            </w:r>
            <w:r>
              <w:rPr>
                <w:rFonts w:hint="eastAsia"/>
                <w:color w:val="auto"/>
                <w:highlight w:val="none"/>
                <w:lang w:val="en-US" w:eastAsia="zh-CN"/>
              </w:rPr>
              <w:t>1989</w:t>
            </w:r>
            <w:r>
              <w:rPr>
                <w:rFonts w:hint="eastAsia"/>
                <w:color w:val="auto"/>
                <w:highlight w:val="none"/>
              </w:rPr>
              <w:t>年0</w:t>
            </w:r>
            <w:r>
              <w:rPr>
                <w:rFonts w:hint="eastAsia"/>
                <w:color w:val="auto"/>
                <w:highlight w:val="none"/>
                <w:lang w:val="en-US" w:eastAsia="zh-CN"/>
              </w:rPr>
              <w:t>7</w:t>
            </w:r>
            <w:r>
              <w:rPr>
                <w:rFonts w:hint="eastAsia"/>
                <w:color w:val="auto"/>
                <w:highlight w:val="none"/>
              </w:rPr>
              <w:t>月25日，</w:t>
            </w:r>
            <w:r>
              <w:rPr>
                <w:rFonts w:hint="eastAsia"/>
                <w:color w:val="auto"/>
                <w:lang w:val="en-US" w:eastAsia="zh-CN"/>
              </w:rPr>
              <w:t>原</w:t>
            </w:r>
            <w:r>
              <w:rPr>
                <w:rFonts w:hint="eastAsia"/>
                <w:color w:val="auto"/>
              </w:rPr>
              <w:t>位于江阴市</w:t>
            </w:r>
            <w:r>
              <w:rPr>
                <w:rFonts w:hint="eastAsia"/>
                <w:color w:val="auto"/>
                <w:lang w:val="en-US" w:eastAsia="zh-CN"/>
              </w:rPr>
              <w:t>站西路353号，主要从事聚氨酯橡胶制品、酚醛压块的制造</w:t>
            </w:r>
            <w:r>
              <w:rPr>
                <w:rFonts w:hint="eastAsia"/>
                <w:color w:val="auto"/>
                <w:highlight w:val="none"/>
              </w:rPr>
              <w:t>。目前，全厂实际产能为</w:t>
            </w:r>
            <w:r>
              <w:rPr>
                <w:rFonts w:hint="eastAsia"/>
                <w:color w:val="auto"/>
                <w:highlight w:val="none"/>
                <w:lang w:val="en-US" w:eastAsia="zh-CN"/>
              </w:rPr>
              <w:t>聚氨酯橡胶制品25吨</w:t>
            </w:r>
            <w:r>
              <w:rPr>
                <w:rFonts w:hint="eastAsia"/>
                <w:color w:val="auto"/>
                <w:highlight w:val="none"/>
              </w:rPr>
              <w:t>/年、</w:t>
            </w:r>
            <w:r>
              <w:rPr>
                <w:rFonts w:hint="eastAsia"/>
                <w:color w:val="auto"/>
                <w:highlight w:val="none"/>
                <w:lang w:val="en-US" w:eastAsia="zh-CN"/>
              </w:rPr>
              <w:t>酚醛压块50吨</w:t>
            </w:r>
            <w:r>
              <w:rPr>
                <w:rFonts w:hint="eastAsia"/>
                <w:color w:val="auto"/>
                <w:highlight w:val="none"/>
              </w:rPr>
              <w:t>/年。</w:t>
            </w:r>
          </w:p>
          <w:p w14:paraId="616AE955">
            <w:pPr>
              <w:widowControl/>
              <w:spacing w:line="360" w:lineRule="auto"/>
              <w:ind w:firstLine="420" w:firstLineChars="200"/>
              <w:rPr>
                <w:color w:val="auto"/>
                <w:highlight w:val="none"/>
              </w:rPr>
            </w:pPr>
            <w:r>
              <w:rPr>
                <w:rFonts w:hint="eastAsia"/>
                <w:color w:val="auto"/>
                <w:highlight w:val="none"/>
              </w:rPr>
              <w:t>企业已取得</w:t>
            </w:r>
            <w:r>
              <w:rPr>
                <w:rFonts w:hint="eastAsia"/>
                <w:color w:val="auto"/>
                <w:highlight w:val="none"/>
                <w:lang w:val="en-US" w:eastAsia="zh-CN"/>
              </w:rPr>
              <w:t>固定污染源</w:t>
            </w:r>
            <w:r>
              <w:rPr>
                <w:rFonts w:hint="eastAsia"/>
                <w:color w:val="auto"/>
                <w:highlight w:val="none"/>
              </w:rPr>
              <w:t>排污</w:t>
            </w:r>
            <w:r>
              <w:rPr>
                <w:rFonts w:hint="eastAsia"/>
                <w:color w:val="auto"/>
                <w:highlight w:val="none"/>
                <w:lang w:val="en-US" w:eastAsia="zh-CN"/>
              </w:rPr>
              <w:t>登记回执</w:t>
            </w:r>
            <w:r>
              <w:rPr>
                <w:rFonts w:hint="eastAsia"/>
                <w:color w:val="auto"/>
                <w:highlight w:val="none"/>
              </w:rPr>
              <w:t>，</w:t>
            </w:r>
            <w:r>
              <w:rPr>
                <w:rFonts w:hint="eastAsia"/>
                <w:color w:val="auto"/>
                <w:highlight w:val="none"/>
                <w:lang w:val="en-US" w:eastAsia="zh-CN"/>
              </w:rPr>
              <w:t>登记</w:t>
            </w:r>
            <w:r>
              <w:rPr>
                <w:rFonts w:hint="eastAsia"/>
                <w:color w:val="auto"/>
                <w:highlight w:val="none"/>
              </w:rPr>
              <w:t>编号为91320281142258015T001U，管理类别为</w:t>
            </w:r>
            <w:r>
              <w:rPr>
                <w:rFonts w:hint="eastAsia"/>
                <w:color w:val="auto"/>
                <w:highlight w:val="none"/>
                <w:lang w:val="en-US" w:eastAsia="zh-CN"/>
              </w:rPr>
              <w:t>登记</w:t>
            </w:r>
            <w:r>
              <w:rPr>
                <w:rFonts w:hint="eastAsia"/>
                <w:color w:val="auto"/>
                <w:highlight w:val="none"/>
              </w:rPr>
              <w:t>管理。</w:t>
            </w:r>
          </w:p>
          <w:p w14:paraId="5D86509F">
            <w:pPr>
              <w:widowControl/>
              <w:spacing w:line="360" w:lineRule="auto"/>
              <w:ind w:firstLine="420" w:firstLineChars="200"/>
              <w:rPr>
                <w:color w:val="auto"/>
                <w:highlight w:val="none"/>
              </w:rPr>
            </w:pPr>
            <w:r>
              <w:rPr>
                <w:rFonts w:hint="eastAsia"/>
                <w:color w:val="auto"/>
                <w:highlight w:val="none"/>
              </w:rPr>
              <w:t>现有项目建设、审批及验收情况如表2-1</w:t>
            </w:r>
            <w:r>
              <w:rPr>
                <w:rFonts w:hint="eastAsia"/>
                <w:color w:val="auto"/>
                <w:highlight w:val="none"/>
                <w:lang w:val="en-US" w:eastAsia="zh-CN"/>
              </w:rPr>
              <w:t>0</w:t>
            </w:r>
            <w:r>
              <w:rPr>
                <w:rFonts w:hint="eastAsia"/>
                <w:color w:val="auto"/>
                <w:highlight w:val="none"/>
              </w:rPr>
              <w:t>所示。</w:t>
            </w:r>
          </w:p>
          <w:p w14:paraId="04CFCF70">
            <w:pPr>
              <w:widowControl/>
              <w:jc w:val="center"/>
              <w:rPr>
                <w:color w:val="auto"/>
                <w:highlight w:val="none"/>
              </w:rPr>
            </w:pPr>
            <w:r>
              <w:rPr>
                <w:rFonts w:hint="eastAsia"/>
                <w:color w:val="auto"/>
                <w:highlight w:val="none"/>
              </w:rPr>
              <w:t>表2-1</w:t>
            </w:r>
            <w:r>
              <w:rPr>
                <w:rFonts w:hint="eastAsia"/>
                <w:color w:val="auto"/>
                <w:highlight w:val="none"/>
                <w:lang w:val="en-US" w:eastAsia="zh-CN"/>
              </w:rPr>
              <w:t>0</w:t>
            </w:r>
            <w:r>
              <w:rPr>
                <w:rFonts w:hint="eastAsia"/>
                <w:color w:val="auto"/>
                <w:highlight w:val="none"/>
              </w:rPr>
              <w:t xml:space="preserve">  现有项目建设、审批以及验收情况</w:t>
            </w:r>
          </w:p>
          <w:tbl>
            <w:tblPr>
              <w:tblStyle w:val="32"/>
              <w:tblW w:w="827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820"/>
              <w:gridCol w:w="1731"/>
              <w:gridCol w:w="1236"/>
              <w:gridCol w:w="1696"/>
            </w:tblGrid>
            <w:tr w14:paraId="710324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pct"/>
                  <w:tcBorders>
                    <w:top w:val="single" w:color="auto" w:sz="12" w:space="0"/>
                    <w:bottom w:val="single" w:color="auto" w:sz="4" w:space="0"/>
                    <w:right w:val="single" w:color="auto" w:sz="4" w:space="0"/>
                  </w:tcBorders>
                  <w:vAlign w:val="center"/>
                </w:tcPr>
                <w:p w14:paraId="3355AFD7">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项目名称</w:t>
                  </w:r>
                </w:p>
              </w:tc>
              <w:tc>
                <w:tcPr>
                  <w:tcW w:w="1099" w:type="pct"/>
                  <w:tcBorders>
                    <w:top w:val="single" w:color="auto" w:sz="12" w:space="0"/>
                    <w:left w:val="single" w:color="auto" w:sz="4" w:space="0"/>
                    <w:bottom w:val="single" w:color="auto" w:sz="4" w:space="0"/>
                    <w:right w:val="single" w:color="auto" w:sz="4" w:space="0"/>
                  </w:tcBorders>
                  <w:vAlign w:val="center"/>
                </w:tcPr>
                <w:p w14:paraId="79478EC3">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产品方案</w:t>
                  </w:r>
                </w:p>
              </w:tc>
              <w:tc>
                <w:tcPr>
                  <w:tcW w:w="1045" w:type="pct"/>
                  <w:tcBorders>
                    <w:top w:val="single" w:color="auto" w:sz="12" w:space="0"/>
                    <w:left w:val="single" w:color="auto" w:sz="4" w:space="0"/>
                    <w:bottom w:val="single" w:color="auto" w:sz="4" w:space="0"/>
                    <w:right w:val="single" w:color="auto" w:sz="4" w:space="0"/>
                  </w:tcBorders>
                  <w:vAlign w:val="center"/>
                </w:tcPr>
                <w:p w14:paraId="493CCFDE">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环评批复</w:t>
                  </w:r>
                </w:p>
              </w:tc>
              <w:tc>
                <w:tcPr>
                  <w:tcW w:w="746" w:type="pct"/>
                  <w:tcBorders>
                    <w:top w:val="single" w:color="auto" w:sz="12" w:space="0"/>
                    <w:left w:val="single" w:color="auto" w:sz="4" w:space="0"/>
                    <w:bottom w:val="single" w:color="auto" w:sz="4" w:space="0"/>
                    <w:right w:val="single" w:color="auto" w:sz="4" w:space="0"/>
                  </w:tcBorders>
                  <w:vAlign w:val="center"/>
                </w:tcPr>
                <w:p w14:paraId="3CFF4965">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“三同时”验收</w:t>
                  </w:r>
                </w:p>
              </w:tc>
              <w:tc>
                <w:tcPr>
                  <w:tcW w:w="1024" w:type="pct"/>
                  <w:tcBorders>
                    <w:top w:val="single" w:color="auto" w:sz="12" w:space="0"/>
                    <w:left w:val="single" w:color="auto" w:sz="4" w:space="0"/>
                    <w:bottom w:val="single" w:color="auto" w:sz="4" w:space="0"/>
                  </w:tcBorders>
                  <w:vAlign w:val="center"/>
                </w:tcPr>
                <w:p w14:paraId="28AF880D">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建设情况</w:t>
                  </w:r>
                </w:p>
              </w:tc>
            </w:tr>
            <w:tr w14:paraId="1B79C9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pct"/>
                  <w:tcBorders>
                    <w:top w:val="single" w:color="auto" w:sz="4" w:space="0"/>
                    <w:bottom w:val="single" w:color="auto" w:sz="2" w:space="0"/>
                    <w:right w:val="single" w:color="auto" w:sz="4" w:space="0"/>
                  </w:tcBorders>
                  <w:vAlign w:val="center"/>
                </w:tcPr>
                <w:p w14:paraId="0F3FE376">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年产10吨聚氨酯橡胶制品改建项目</w:t>
                  </w:r>
                </w:p>
              </w:tc>
              <w:tc>
                <w:tcPr>
                  <w:tcW w:w="1099" w:type="pct"/>
                  <w:tcBorders>
                    <w:top w:val="single" w:color="auto" w:sz="4" w:space="0"/>
                    <w:left w:val="single" w:color="auto" w:sz="4" w:space="0"/>
                    <w:bottom w:val="single" w:color="auto" w:sz="2" w:space="0"/>
                    <w:right w:val="single" w:color="auto" w:sz="4" w:space="0"/>
                  </w:tcBorders>
                  <w:vAlign w:val="center"/>
                </w:tcPr>
                <w:p w14:paraId="36F51955">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聚氨酯橡胶制品10吨/年</w:t>
                  </w:r>
                </w:p>
              </w:tc>
              <w:tc>
                <w:tcPr>
                  <w:tcW w:w="1045" w:type="pct"/>
                  <w:tcBorders>
                    <w:top w:val="single" w:color="auto" w:sz="4" w:space="0"/>
                    <w:left w:val="single" w:color="auto" w:sz="4" w:space="0"/>
                    <w:bottom w:val="single" w:color="auto" w:sz="2" w:space="0"/>
                    <w:right w:val="single" w:color="auto" w:sz="4" w:space="0"/>
                  </w:tcBorders>
                  <w:vAlign w:val="center"/>
                </w:tcPr>
                <w:p w14:paraId="26311CD6">
                  <w:pPr>
                    <w:pStyle w:val="27"/>
                    <w:widowControl w:val="0"/>
                    <w:adjustRightInd w:val="0"/>
                    <w:snapToGrid w:val="0"/>
                    <w:spacing w:before="0" w:beforeAutospacing="0" w:after="0" w:afterAutospacing="0"/>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rPr>
                    <w:t>原无锡市行政审批服务中心</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2006年3月6日</w:t>
                  </w:r>
                </w:p>
              </w:tc>
              <w:tc>
                <w:tcPr>
                  <w:tcW w:w="746" w:type="pct"/>
                  <w:tcBorders>
                    <w:top w:val="single" w:color="auto" w:sz="4" w:space="0"/>
                    <w:left w:val="single" w:color="auto" w:sz="4" w:space="0"/>
                    <w:bottom w:val="single" w:color="auto" w:sz="2" w:space="0"/>
                    <w:right w:val="single" w:color="auto" w:sz="4" w:space="0"/>
                  </w:tcBorders>
                  <w:vAlign w:val="center"/>
                </w:tcPr>
                <w:p w14:paraId="4F094A83">
                  <w:pPr>
                    <w:adjustRightInd w:val="0"/>
                    <w:snapToGrid w:val="0"/>
                    <w:jc w:val="center"/>
                    <w:rPr>
                      <w:rFonts w:hint="eastAsia"/>
                      <w:bCs/>
                      <w:color w:val="auto"/>
                      <w:szCs w:val="21"/>
                      <w:highlight w:val="none"/>
                    </w:rPr>
                  </w:pPr>
                  <w:r>
                    <w:rPr>
                      <w:rFonts w:hint="eastAsia"/>
                      <w:bCs/>
                      <w:color w:val="auto"/>
                      <w:szCs w:val="21"/>
                      <w:highlight w:val="none"/>
                    </w:rPr>
                    <w:t>/</w:t>
                  </w:r>
                </w:p>
              </w:tc>
              <w:tc>
                <w:tcPr>
                  <w:tcW w:w="1024" w:type="pct"/>
                  <w:tcBorders>
                    <w:top w:val="single" w:color="auto" w:sz="4" w:space="0"/>
                    <w:left w:val="single" w:color="auto" w:sz="4" w:space="0"/>
                    <w:bottom w:val="single" w:color="auto" w:sz="2" w:space="0"/>
                  </w:tcBorders>
                  <w:vAlign w:val="center"/>
                </w:tcPr>
                <w:p w14:paraId="49C495BC">
                  <w:pPr>
                    <w:adjustRightInd w:val="0"/>
                    <w:snapToGrid w:val="0"/>
                    <w:jc w:val="center"/>
                    <w:rPr>
                      <w:rFonts w:hint="eastAsia"/>
                      <w:bCs/>
                      <w:color w:val="auto"/>
                      <w:szCs w:val="21"/>
                      <w:highlight w:val="none"/>
                    </w:rPr>
                  </w:pPr>
                  <w:r>
                    <w:rPr>
                      <w:rFonts w:hint="eastAsia"/>
                      <w:color w:val="auto"/>
                      <w:highlight w:val="none"/>
                      <w:lang w:val="en-US" w:eastAsia="zh-CN"/>
                    </w:rPr>
                    <w:t>该产品生产工艺已淘汰，</w:t>
                  </w:r>
                  <w:r>
                    <w:rPr>
                      <w:rFonts w:hint="eastAsia"/>
                      <w:color w:val="auto"/>
                      <w:lang w:val="en-US" w:eastAsia="zh-CN"/>
                    </w:rPr>
                    <w:t>且今后不再进行生产</w:t>
                  </w:r>
                </w:p>
              </w:tc>
            </w:tr>
            <w:tr w14:paraId="695A56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pct"/>
                  <w:tcBorders>
                    <w:top w:val="single" w:color="auto" w:sz="2" w:space="0"/>
                    <w:bottom w:val="single" w:color="auto" w:sz="12" w:space="0"/>
                    <w:right w:val="single" w:color="auto" w:sz="4" w:space="0"/>
                  </w:tcBorders>
                  <w:vAlign w:val="center"/>
                </w:tcPr>
                <w:p w14:paraId="20A8A525">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江阴市南闸胶聚制品有限公司环境保护自查评估报告</w:t>
                  </w:r>
                </w:p>
              </w:tc>
              <w:tc>
                <w:tcPr>
                  <w:tcW w:w="1099" w:type="pct"/>
                  <w:tcBorders>
                    <w:top w:val="single" w:color="auto" w:sz="2" w:space="0"/>
                    <w:left w:val="single" w:color="auto" w:sz="4" w:space="0"/>
                    <w:bottom w:val="single" w:color="auto" w:sz="12" w:space="0"/>
                    <w:right w:val="single" w:color="auto" w:sz="4" w:space="0"/>
                  </w:tcBorders>
                  <w:vAlign w:val="center"/>
                </w:tcPr>
                <w:p w14:paraId="00D444E7">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聚氨酯橡胶制品25吨/年、酚醛压块50吨/年</w:t>
                  </w:r>
                </w:p>
              </w:tc>
              <w:tc>
                <w:tcPr>
                  <w:tcW w:w="1045" w:type="pct"/>
                  <w:tcBorders>
                    <w:top w:val="single" w:color="auto" w:sz="2" w:space="0"/>
                    <w:left w:val="single" w:color="auto" w:sz="4" w:space="0"/>
                    <w:bottom w:val="single" w:color="auto" w:sz="12" w:space="0"/>
                    <w:right w:val="single" w:color="auto" w:sz="4" w:space="0"/>
                  </w:tcBorders>
                  <w:vAlign w:val="center"/>
                </w:tcPr>
                <w:p w14:paraId="6A63F7D4">
                  <w:pPr>
                    <w:pStyle w:val="27"/>
                    <w:widowControl w:val="0"/>
                    <w:adjustRightInd w:val="0"/>
                    <w:snapToGrid w:val="0"/>
                    <w:spacing w:before="0" w:beforeAutospacing="0" w:after="0" w:afterAutospacing="0"/>
                    <w:jc w:val="center"/>
                    <w:rPr>
                      <w:rFonts w:hint="default" w:ascii="Times New Roman" w:hAnsi="Times New Roman" w:eastAsia="宋体"/>
                      <w:color w:val="auto"/>
                      <w:sz w:val="21"/>
                      <w:szCs w:val="21"/>
                      <w:highlight w:val="none"/>
                      <w:lang w:val="en-US" w:eastAsia="zh-CN"/>
                    </w:rPr>
                  </w:pPr>
                  <w:r>
                    <w:rPr>
                      <w:rFonts w:ascii="Times New Roman" w:hAnsi="Times New Roman"/>
                      <w:color w:val="auto"/>
                      <w:sz w:val="21"/>
                      <w:szCs w:val="21"/>
                      <w:highlight w:val="none"/>
                    </w:rPr>
                    <w:t>江阴市项目清理领导小组办公室</w:t>
                  </w:r>
                  <w:r>
                    <w:rPr>
                      <w:rFonts w:hint="eastAsia" w:ascii="Times New Roman" w:hAnsi="Times New Roman"/>
                      <w:color w:val="auto"/>
                      <w:sz w:val="21"/>
                      <w:szCs w:val="21"/>
                      <w:highlight w:val="none"/>
                    </w:rPr>
                    <w:t>，省厅编号：</w:t>
                  </w:r>
                  <w:r>
                    <w:rPr>
                      <w:rFonts w:hint="eastAsia" w:ascii="Times New Roman" w:hAnsi="Times New Roman"/>
                      <w:color w:val="auto"/>
                      <w:sz w:val="21"/>
                      <w:szCs w:val="21"/>
                      <w:highlight w:val="none"/>
                      <w:lang w:val="en-US" w:eastAsia="zh-CN"/>
                    </w:rPr>
                    <w:t>7180</w:t>
                  </w:r>
                </w:p>
              </w:tc>
              <w:tc>
                <w:tcPr>
                  <w:tcW w:w="746" w:type="pct"/>
                  <w:tcBorders>
                    <w:top w:val="single" w:color="auto" w:sz="2" w:space="0"/>
                    <w:left w:val="single" w:color="auto" w:sz="4" w:space="0"/>
                    <w:bottom w:val="single" w:color="auto" w:sz="12" w:space="0"/>
                    <w:right w:val="single" w:color="auto" w:sz="4" w:space="0"/>
                  </w:tcBorders>
                  <w:vAlign w:val="center"/>
                </w:tcPr>
                <w:p w14:paraId="18277CC6">
                  <w:pPr>
                    <w:adjustRightInd w:val="0"/>
                    <w:snapToGrid w:val="0"/>
                    <w:jc w:val="center"/>
                    <w:rPr>
                      <w:rFonts w:eastAsia="仿宋_GB2312"/>
                      <w:bCs/>
                      <w:color w:val="auto"/>
                      <w:szCs w:val="21"/>
                      <w:highlight w:val="none"/>
                    </w:rPr>
                  </w:pPr>
                  <w:r>
                    <w:rPr>
                      <w:rFonts w:hint="eastAsia"/>
                      <w:bCs/>
                      <w:color w:val="auto"/>
                      <w:szCs w:val="21"/>
                      <w:highlight w:val="none"/>
                    </w:rPr>
                    <w:t>/</w:t>
                  </w:r>
                </w:p>
              </w:tc>
              <w:tc>
                <w:tcPr>
                  <w:tcW w:w="1024" w:type="pct"/>
                  <w:tcBorders>
                    <w:top w:val="single" w:color="auto" w:sz="2" w:space="0"/>
                    <w:left w:val="single" w:color="auto" w:sz="4" w:space="0"/>
                    <w:bottom w:val="single" w:color="auto" w:sz="12" w:space="0"/>
                  </w:tcBorders>
                  <w:vAlign w:val="center"/>
                </w:tcPr>
                <w:p w14:paraId="3DEA876E">
                  <w:pPr>
                    <w:pStyle w:val="27"/>
                    <w:widowControl w:val="0"/>
                    <w:adjustRightInd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已建</w:t>
                  </w:r>
                </w:p>
              </w:tc>
            </w:tr>
          </w:tbl>
          <w:p w14:paraId="66BCE5D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b/>
                <w:bCs/>
                <w:color w:val="auto"/>
                <w:highlight w:val="none"/>
              </w:rPr>
            </w:pPr>
            <w:r>
              <w:rPr>
                <w:rFonts w:hint="eastAsia"/>
                <w:color w:val="auto"/>
                <w:highlight w:val="none"/>
                <w:lang w:val="en-US" w:eastAsia="zh-CN"/>
              </w:rPr>
              <w:t>原</w:t>
            </w:r>
            <w:r>
              <w:rPr>
                <w:rFonts w:hint="eastAsia"/>
                <w:color w:val="auto"/>
                <w:highlight w:val="none"/>
              </w:rPr>
              <w:t>环评审批</w:t>
            </w:r>
            <w:r>
              <w:rPr>
                <w:rFonts w:hint="eastAsia"/>
                <w:color w:val="auto"/>
                <w:highlight w:val="none"/>
                <w:lang w:val="en-US" w:eastAsia="zh-CN"/>
              </w:rPr>
              <w:t>产品聚氨酯橡胶制品生产工艺均已淘汰，且今后不再生产。</w:t>
            </w:r>
            <w:r>
              <w:rPr>
                <w:rFonts w:hint="eastAsia"/>
                <w:color w:val="auto"/>
                <w:highlight w:val="none"/>
              </w:rPr>
              <w:t>故本报告根据</w:t>
            </w:r>
            <w:r>
              <w:rPr>
                <w:rFonts w:hint="eastAsia"/>
                <w:color w:val="auto"/>
                <w:highlight w:val="none"/>
                <w:lang w:eastAsia="zh-CN"/>
              </w:rPr>
              <w:t>《</w:t>
            </w:r>
            <w:r>
              <w:rPr>
                <w:rFonts w:hint="eastAsia"/>
                <w:color w:val="auto"/>
                <w:highlight w:val="none"/>
                <w:lang w:val="en-US" w:eastAsia="zh-CN"/>
              </w:rPr>
              <w:t>江阴市南闸胶聚制品有限公司环境保护自查评估报告</w:t>
            </w:r>
            <w:r>
              <w:rPr>
                <w:rFonts w:hint="eastAsia"/>
                <w:color w:val="auto"/>
                <w:highlight w:val="none"/>
              </w:rPr>
              <w:t>》并结合实际情况，统计现有项目污染物产生及排放情况</w:t>
            </w:r>
            <w:r>
              <w:rPr>
                <w:color w:val="auto"/>
                <w:highlight w:val="none"/>
              </w:rPr>
              <w:t>。</w:t>
            </w:r>
          </w:p>
          <w:p w14:paraId="77C94ADB">
            <w:pPr>
              <w:adjustRightInd w:val="0"/>
              <w:snapToGrid w:val="0"/>
              <w:spacing w:line="360" w:lineRule="auto"/>
              <w:ind w:firstLine="422" w:firstLineChars="200"/>
              <w:rPr>
                <w:b/>
                <w:bCs/>
                <w:color w:val="auto"/>
                <w:highlight w:val="none"/>
              </w:rPr>
            </w:pPr>
            <w:r>
              <w:rPr>
                <w:rFonts w:hint="eastAsia"/>
                <w:b/>
                <w:bCs/>
                <w:color w:val="auto"/>
                <w:highlight w:val="none"/>
              </w:rPr>
              <w:t>1、现有项目污染物排放情况</w:t>
            </w:r>
          </w:p>
          <w:p w14:paraId="00499BCA">
            <w:pPr>
              <w:adjustRightInd w:val="0"/>
              <w:snapToGrid w:val="0"/>
              <w:spacing w:line="360" w:lineRule="auto"/>
              <w:ind w:firstLine="420" w:firstLineChars="200"/>
              <w:jc w:val="left"/>
              <w:rPr>
                <w:color w:val="auto"/>
                <w:highlight w:val="none"/>
              </w:rPr>
            </w:pPr>
            <w:r>
              <w:rPr>
                <w:rFonts w:hint="eastAsia"/>
                <w:color w:val="auto"/>
                <w:highlight w:val="none"/>
              </w:rPr>
              <w:t>（1）</w:t>
            </w:r>
            <w:r>
              <w:rPr>
                <w:rFonts w:hint="eastAsia" w:ascii="Times New Roman" w:hAnsi="Times New Roman"/>
                <w:color w:val="auto"/>
                <w:sz w:val="21"/>
                <w:szCs w:val="21"/>
                <w:highlight w:val="none"/>
              </w:rPr>
              <w:t>聚氨酯橡胶制品</w:t>
            </w:r>
            <w:r>
              <w:rPr>
                <w:rFonts w:hint="eastAsia"/>
                <w:color w:val="auto"/>
                <w:sz w:val="21"/>
                <w:szCs w:val="21"/>
                <w:highlight w:val="none"/>
                <w:lang w:val="en-US" w:eastAsia="zh-CN"/>
              </w:rPr>
              <w:t>的</w:t>
            </w:r>
            <w:r>
              <w:rPr>
                <w:rFonts w:hint="eastAsia" w:ascii="Times New Roman" w:hAnsi="Times New Roman"/>
                <w:color w:val="auto"/>
                <w:sz w:val="21"/>
                <w:szCs w:val="21"/>
                <w:highlight w:val="none"/>
              </w:rPr>
              <w:t>生产工艺流程及产污环节</w:t>
            </w:r>
          </w:p>
          <w:p w14:paraId="0EE52AD8">
            <w:pPr>
              <w:adjustRightInd w:val="0"/>
              <w:snapToGrid w:val="0"/>
              <w:spacing w:line="360" w:lineRule="auto"/>
              <w:jc w:val="center"/>
              <w:rPr>
                <w:color w:val="auto"/>
                <w:szCs w:val="21"/>
                <w:highlight w:val="none"/>
              </w:rPr>
            </w:pPr>
            <w:r>
              <w:drawing>
                <wp:inline distT="0" distB="0" distL="114300" distR="114300">
                  <wp:extent cx="2927985" cy="2800985"/>
                  <wp:effectExtent l="0" t="0" r="5715" b="18415"/>
                  <wp:docPr id="2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
                          <pic:cNvPicPr>
                            <a:picLocks noChangeAspect="1"/>
                          </pic:cNvPicPr>
                        </pic:nvPicPr>
                        <pic:blipFill>
                          <a:blip r:embed="rId14"/>
                          <a:stretch>
                            <a:fillRect/>
                          </a:stretch>
                        </pic:blipFill>
                        <pic:spPr>
                          <a:xfrm>
                            <a:off x="0" y="0"/>
                            <a:ext cx="2927985" cy="2800985"/>
                          </a:xfrm>
                          <a:prstGeom prst="rect">
                            <a:avLst/>
                          </a:prstGeom>
                          <a:noFill/>
                          <a:ln>
                            <a:noFill/>
                          </a:ln>
                        </pic:spPr>
                      </pic:pic>
                    </a:graphicData>
                  </a:graphic>
                </wp:inline>
              </w:drawing>
            </w:r>
          </w:p>
          <w:p w14:paraId="08A94DCE">
            <w:pPr>
              <w:adjustRightInd w:val="0"/>
              <w:snapToGrid w:val="0"/>
              <w:spacing w:line="360" w:lineRule="auto"/>
              <w:ind w:firstLine="420" w:firstLineChars="200"/>
              <w:jc w:val="center"/>
              <w:rPr>
                <w:b/>
                <w:bCs/>
                <w:color w:val="auto"/>
                <w:highlight w:val="none"/>
              </w:rPr>
            </w:pPr>
            <w:r>
              <w:rPr>
                <w:color w:val="auto"/>
                <w:szCs w:val="21"/>
                <w:highlight w:val="none"/>
              </w:rPr>
              <w:t>图2-</w:t>
            </w:r>
            <w:r>
              <w:rPr>
                <w:rFonts w:hint="eastAsia"/>
                <w:color w:val="auto"/>
                <w:szCs w:val="21"/>
                <w:highlight w:val="none"/>
                <w:lang w:val="en-US" w:eastAsia="zh-CN"/>
              </w:rPr>
              <w:t>5</w:t>
            </w:r>
            <w:r>
              <w:rPr>
                <w:color w:val="auto"/>
                <w:szCs w:val="21"/>
                <w:highlight w:val="none"/>
              </w:rPr>
              <w:t xml:space="preserve">  </w:t>
            </w:r>
            <w:r>
              <w:rPr>
                <w:rFonts w:hint="eastAsia"/>
                <w:color w:val="auto"/>
                <w:szCs w:val="21"/>
                <w:highlight w:val="none"/>
              </w:rPr>
              <w:t>聚氨酯橡胶制品</w:t>
            </w:r>
            <w:r>
              <w:rPr>
                <w:color w:val="auto"/>
                <w:szCs w:val="21"/>
                <w:highlight w:val="none"/>
              </w:rPr>
              <w:t>的生产工艺流程及产污环节</w:t>
            </w:r>
          </w:p>
          <w:p w14:paraId="621A8730">
            <w:pPr>
              <w:adjustRightInd w:val="0"/>
              <w:snapToGrid w:val="0"/>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酚醛压块的</w:t>
            </w:r>
            <w:r>
              <w:rPr>
                <w:rFonts w:hint="eastAsia" w:ascii="Times New Roman" w:hAnsi="Times New Roman"/>
                <w:color w:val="auto"/>
                <w:sz w:val="21"/>
                <w:szCs w:val="21"/>
                <w:highlight w:val="none"/>
              </w:rPr>
              <w:t>生产工艺流程及产污环节</w:t>
            </w:r>
          </w:p>
          <w:p w14:paraId="2EC134D9">
            <w:pPr>
              <w:adjustRightInd w:val="0"/>
              <w:snapToGrid w:val="0"/>
              <w:spacing w:line="360" w:lineRule="auto"/>
              <w:jc w:val="center"/>
              <w:rPr>
                <w:b/>
                <w:bCs/>
                <w:color w:val="auto"/>
                <w:highlight w:val="none"/>
              </w:rPr>
            </w:pPr>
            <w:r>
              <w:drawing>
                <wp:inline distT="0" distB="0" distL="114300" distR="114300">
                  <wp:extent cx="3024505" cy="2900680"/>
                  <wp:effectExtent l="0" t="0" r="4445" b="13970"/>
                  <wp:docPr id="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4"/>
                          <pic:cNvPicPr>
                            <a:picLocks noChangeAspect="1"/>
                          </pic:cNvPicPr>
                        </pic:nvPicPr>
                        <pic:blipFill>
                          <a:blip r:embed="rId15"/>
                          <a:stretch>
                            <a:fillRect/>
                          </a:stretch>
                        </pic:blipFill>
                        <pic:spPr>
                          <a:xfrm>
                            <a:off x="0" y="0"/>
                            <a:ext cx="3024505" cy="2900680"/>
                          </a:xfrm>
                          <a:prstGeom prst="rect">
                            <a:avLst/>
                          </a:prstGeom>
                          <a:noFill/>
                          <a:ln>
                            <a:noFill/>
                          </a:ln>
                        </pic:spPr>
                      </pic:pic>
                    </a:graphicData>
                  </a:graphic>
                </wp:inline>
              </w:drawing>
            </w:r>
          </w:p>
          <w:p w14:paraId="45153EB3">
            <w:pPr>
              <w:adjustRightInd w:val="0"/>
              <w:snapToGrid w:val="0"/>
              <w:spacing w:line="360" w:lineRule="auto"/>
              <w:ind w:firstLine="420" w:firstLineChars="200"/>
              <w:jc w:val="center"/>
              <w:rPr>
                <w:color w:val="auto"/>
                <w:szCs w:val="21"/>
                <w:highlight w:val="none"/>
              </w:rPr>
            </w:pPr>
            <w:r>
              <w:rPr>
                <w:color w:val="auto"/>
                <w:szCs w:val="21"/>
                <w:highlight w:val="none"/>
              </w:rPr>
              <w:t>图</w:t>
            </w:r>
            <w:r>
              <w:rPr>
                <w:rFonts w:hint="eastAsia"/>
                <w:color w:val="auto"/>
                <w:szCs w:val="21"/>
                <w:highlight w:val="none"/>
              </w:rPr>
              <w:t>2</w:t>
            </w:r>
            <w:r>
              <w:rPr>
                <w:color w:val="auto"/>
                <w:szCs w:val="21"/>
                <w:highlight w:val="none"/>
              </w:rPr>
              <w:t>-</w:t>
            </w:r>
            <w:r>
              <w:rPr>
                <w:rFonts w:hint="eastAsia"/>
                <w:color w:val="auto"/>
                <w:szCs w:val="21"/>
                <w:highlight w:val="none"/>
                <w:lang w:val="en-US" w:eastAsia="zh-CN"/>
              </w:rPr>
              <w:t>6</w:t>
            </w:r>
            <w:r>
              <w:rPr>
                <w:color w:val="auto"/>
                <w:szCs w:val="21"/>
                <w:highlight w:val="none"/>
              </w:rPr>
              <w:t xml:space="preserve">  </w:t>
            </w:r>
            <w:r>
              <w:rPr>
                <w:rFonts w:hint="eastAsia"/>
                <w:color w:val="auto"/>
                <w:highlight w:val="none"/>
                <w:lang w:val="en-US" w:eastAsia="zh-CN"/>
              </w:rPr>
              <w:t>酚醛压块</w:t>
            </w:r>
            <w:r>
              <w:rPr>
                <w:color w:val="auto"/>
                <w:szCs w:val="21"/>
                <w:highlight w:val="none"/>
              </w:rPr>
              <w:t>的生产工艺流程及产污环节</w:t>
            </w:r>
          </w:p>
          <w:p w14:paraId="0EB91BA5">
            <w:pPr>
              <w:adjustRightInd w:val="0"/>
              <w:snapToGrid w:val="0"/>
              <w:spacing w:line="360" w:lineRule="auto"/>
              <w:ind w:firstLine="422" w:firstLineChars="200"/>
              <w:rPr>
                <w:b/>
                <w:bCs/>
                <w:color w:val="auto"/>
                <w:highlight w:val="none"/>
              </w:rPr>
            </w:pPr>
            <w:r>
              <w:rPr>
                <w:rFonts w:hint="eastAsia"/>
                <w:b/>
                <w:bCs/>
                <w:color w:val="auto"/>
                <w:szCs w:val="21"/>
                <w:highlight w:val="none"/>
              </w:rPr>
              <w:t>2、</w:t>
            </w:r>
            <w:r>
              <w:rPr>
                <w:rFonts w:hint="eastAsia"/>
                <w:b/>
                <w:bCs/>
                <w:color w:val="auto"/>
                <w:highlight w:val="none"/>
              </w:rPr>
              <w:t>现有项目水（汽）平衡</w:t>
            </w:r>
          </w:p>
          <w:p w14:paraId="6E6644A8">
            <w:pPr>
              <w:spacing w:line="360" w:lineRule="auto"/>
              <w:ind w:firstLine="420" w:firstLineChars="200"/>
              <w:rPr>
                <w:rStyle w:val="42"/>
                <w:color w:val="auto"/>
                <w:kern w:val="0"/>
                <w:szCs w:val="20"/>
                <w:highlight w:val="none"/>
              </w:rPr>
            </w:pPr>
            <w:r>
              <w:rPr>
                <w:rFonts w:hint="eastAsia"/>
                <w:color w:val="auto"/>
                <w:highlight w:val="none"/>
                <w:lang w:val="en-US" w:eastAsia="zh-CN"/>
              </w:rPr>
              <w:t>现有项目</w:t>
            </w:r>
            <w:r>
              <w:rPr>
                <w:rFonts w:hint="eastAsia"/>
                <w:color w:val="auto"/>
                <w:highlight w:val="none"/>
              </w:rPr>
              <w:t>水平衡见下图2-</w:t>
            </w:r>
            <w:r>
              <w:rPr>
                <w:rFonts w:hint="eastAsia"/>
                <w:color w:val="auto"/>
                <w:highlight w:val="none"/>
                <w:lang w:val="en-US" w:eastAsia="zh-CN"/>
              </w:rPr>
              <w:t>7</w:t>
            </w:r>
            <w:r>
              <w:rPr>
                <w:rFonts w:hint="eastAsia"/>
                <w:color w:val="auto"/>
                <w:highlight w:val="none"/>
              </w:rPr>
              <w:t>。</w:t>
            </w:r>
          </w:p>
          <w:p w14:paraId="6F4035CD">
            <w:pPr>
              <w:pStyle w:val="9"/>
              <w:keepNext w:val="0"/>
              <w:keepLines w:val="0"/>
              <w:pageBreakBefore w:val="0"/>
              <w:widowControl/>
              <w:kinsoku/>
              <w:wordWrap/>
              <w:overflowPunct/>
              <w:topLinePunct w:val="0"/>
              <w:autoSpaceDE/>
              <w:autoSpaceDN/>
              <w:bidi w:val="0"/>
              <w:adjustRightInd/>
              <w:snapToGrid w:val="0"/>
              <w:spacing w:before="0" w:after="0" w:line="240" w:lineRule="auto"/>
              <w:ind w:right="113"/>
              <w:jc w:val="center"/>
              <w:textAlignment w:val="auto"/>
              <w:rPr>
                <w:rFonts w:ascii="Times New Roman" w:hAnsi="Times New Roman"/>
                <w:color w:val="auto"/>
                <w:sz w:val="28"/>
                <w:highlight w:val="none"/>
              </w:rPr>
            </w:pPr>
            <w:r>
              <w:rPr>
                <w:rFonts w:ascii="Times New Roman" w:hAnsi="Times New Roman"/>
                <w:color w:val="auto"/>
                <w:sz w:val="28"/>
                <w:highlight w:val="none"/>
              </w:rPr>
              <w:object>
                <v:shape id="_x0000_i1029" o:spt="75" type="#_x0000_t75" style="height:75.15pt;width:366.95pt;" o:ole="t" filled="f" o:preferrelative="t" stroked="f" coordsize="21600,21600">
                  <v:path/>
                  <v:fill on="f" focussize="0,0"/>
                  <v:stroke on="f"/>
                  <v:imagedata r:id="rId17" croptop="10882f" cropbottom="4373f" o:title=""/>
                  <o:lock v:ext="edit" aspectratio="t"/>
                  <w10:wrap type="none"/>
                  <w10:anchorlock/>
                </v:shape>
                <o:OLEObject Type="Embed" ProgID="Visio.Drawing.11" ShapeID="_x0000_i1029" DrawAspect="Content" ObjectID="_1468075729" r:id="rId16">
                  <o:LockedField>false</o:LockedField>
                </o:OLEObject>
              </w:object>
            </w:r>
          </w:p>
          <w:p w14:paraId="19E4F477">
            <w:pPr>
              <w:pStyle w:val="9"/>
              <w:keepNext w:val="0"/>
              <w:keepLines w:val="0"/>
              <w:pageBreakBefore w:val="0"/>
              <w:widowControl/>
              <w:kinsoku/>
              <w:wordWrap/>
              <w:overflowPunct/>
              <w:topLinePunct w:val="0"/>
              <w:autoSpaceDE/>
              <w:autoSpaceDN/>
              <w:bidi w:val="0"/>
              <w:adjustRightInd/>
              <w:snapToGrid w:val="0"/>
              <w:spacing w:before="0" w:after="0" w:line="360" w:lineRule="auto"/>
              <w:ind w:right="113"/>
              <w:jc w:val="center"/>
              <w:textAlignment w:val="auto"/>
              <w:rPr>
                <w:color w:val="auto"/>
                <w:szCs w:val="21"/>
                <w:highlight w:val="none"/>
              </w:rPr>
            </w:pPr>
            <w:r>
              <w:rPr>
                <w:color w:val="auto"/>
                <w:sz w:val="21"/>
                <w:szCs w:val="24"/>
                <w:highlight w:val="none"/>
              </w:rPr>
              <w:t>图2-</w:t>
            </w:r>
            <w:r>
              <w:rPr>
                <w:rFonts w:hint="eastAsia"/>
                <w:color w:val="auto"/>
                <w:sz w:val="21"/>
                <w:szCs w:val="24"/>
                <w:highlight w:val="none"/>
                <w:lang w:val="en-US" w:eastAsia="zh-CN"/>
              </w:rPr>
              <w:t>7</w:t>
            </w:r>
            <w:r>
              <w:rPr>
                <w:color w:val="auto"/>
                <w:sz w:val="21"/>
                <w:szCs w:val="24"/>
                <w:highlight w:val="none"/>
              </w:rPr>
              <w:t xml:space="preserve"> </w:t>
            </w:r>
            <w:r>
              <w:rPr>
                <w:rFonts w:hint="eastAsia"/>
                <w:color w:val="auto"/>
                <w:sz w:val="21"/>
                <w:szCs w:val="24"/>
                <w:highlight w:val="none"/>
              </w:rPr>
              <w:t>现有</w:t>
            </w:r>
            <w:r>
              <w:rPr>
                <w:color w:val="auto"/>
                <w:sz w:val="21"/>
                <w:szCs w:val="24"/>
                <w:highlight w:val="none"/>
              </w:rPr>
              <w:t>项目水平衡图（t/a)</w:t>
            </w:r>
          </w:p>
          <w:p w14:paraId="185B77FF">
            <w:pPr>
              <w:adjustRightInd w:val="0"/>
              <w:snapToGrid w:val="0"/>
              <w:spacing w:line="360" w:lineRule="auto"/>
              <w:ind w:firstLine="422" w:firstLineChars="200"/>
              <w:jc w:val="left"/>
              <w:rPr>
                <w:b/>
                <w:bCs/>
                <w:color w:val="auto"/>
                <w:highlight w:val="none"/>
              </w:rPr>
            </w:pPr>
            <w:r>
              <w:rPr>
                <w:rFonts w:hint="eastAsia"/>
                <w:b/>
                <w:bCs/>
                <w:color w:val="auto"/>
                <w:highlight w:val="none"/>
              </w:rPr>
              <w:t>3、现有项目主要污染产排情况</w:t>
            </w:r>
          </w:p>
          <w:p w14:paraId="7E0B37C5">
            <w:pPr>
              <w:adjustRightInd w:val="0"/>
              <w:snapToGrid w:val="0"/>
              <w:spacing w:line="360" w:lineRule="auto"/>
              <w:ind w:firstLine="420" w:firstLineChars="200"/>
              <w:jc w:val="left"/>
              <w:rPr>
                <w:color w:val="auto"/>
                <w:highlight w:val="none"/>
              </w:rPr>
            </w:pPr>
            <w:r>
              <w:rPr>
                <w:rFonts w:hint="eastAsia"/>
                <w:color w:val="auto"/>
                <w:highlight w:val="none"/>
              </w:rPr>
              <w:t>（1）废气</w:t>
            </w:r>
          </w:p>
          <w:p w14:paraId="4DF6BBFE">
            <w:pPr>
              <w:adjustRightInd w:val="0"/>
              <w:snapToGrid w:val="0"/>
              <w:spacing w:line="360" w:lineRule="auto"/>
              <w:ind w:firstLine="420" w:firstLineChars="200"/>
              <w:jc w:val="left"/>
              <w:rPr>
                <w:rFonts w:hint="default" w:eastAsia="宋体"/>
                <w:color w:val="auto"/>
                <w:highlight w:val="none"/>
                <w:lang w:val="en-US" w:eastAsia="zh-CN"/>
              </w:rPr>
            </w:pPr>
            <w:r>
              <w:rPr>
                <w:rFonts w:hint="eastAsia"/>
                <w:color w:val="auto"/>
                <w:highlight w:val="none"/>
                <w:lang w:val="en-US" w:eastAsia="zh-CN"/>
              </w:rPr>
              <w:t>现有项目废气主要为烘箱预热有机废气、模具加热有机废气。</w:t>
            </w:r>
          </w:p>
          <w:p w14:paraId="719B35C2">
            <w:pPr>
              <w:adjustRightInd w:val="0"/>
              <w:snapToGrid w:val="0"/>
              <w:spacing w:line="360" w:lineRule="auto"/>
              <w:ind w:firstLine="420" w:firstLineChars="200"/>
              <w:jc w:val="left"/>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根据自查评估报告，</w:t>
            </w:r>
            <w:r>
              <w:rPr>
                <w:rFonts w:hint="eastAsia"/>
                <w:color w:val="auto"/>
                <w:highlight w:val="none"/>
                <w:lang w:val="en-US" w:eastAsia="zh-CN"/>
              </w:rPr>
              <w:t>烘箱预热有机废气、模具加热有机废气产生量约为0.075t/a，在车间无组织排放。</w:t>
            </w:r>
          </w:p>
          <w:p w14:paraId="62A1829D">
            <w:pPr>
              <w:adjustRightInd w:val="0"/>
              <w:snapToGrid w:val="0"/>
              <w:spacing w:line="360" w:lineRule="auto"/>
              <w:ind w:firstLine="420" w:firstLineChars="20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现有项目无组织排放的非甲烷总烃可达江苏省地方标准《大气污染物综合排放标准》（DB32/4041-2021）表3标准。</w:t>
            </w:r>
          </w:p>
          <w:p w14:paraId="04ABA759">
            <w:pPr>
              <w:adjustRightInd w:val="0"/>
              <w:snapToGrid w:val="0"/>
              <w:spacing w:line="360" w:lineRule="auto"/>
              <w:ind w:firstLine="420" w:firstLineChars="200"/>
              <w:jc w:val="left"/>
              <w:rPr>
                <w:color w:val="auto"/>
                <w:highlight w:val="none"/>
              </w:rPr>
            </w:pPr>
            <w:r>
              <w:rPr>
                <w:rFonts w:hint="eastAsia"/>
                <w:color w:val="auto"/>
                <w:highlight w:val="none"/>
              </w:rPr>
              <w:t>（2）废水</w:t>
            </w:r>
          </w:p>
          <w:p w14:paraId="7544E3E5">
            <w:pPr>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ascii="Times New Roman" w:hAnsi="Times New Roman" w:cs="Times New Roman"/>
                <w:color w:val="auto"/>
                <w:highlight w:val="none"/>
                <w:lang w:val="en-US" w:eastAsia="zh-CN"/>
              </w:rPr>
              <w:t>根据自查评估报告，现有项目废水主要为生活污水</w:t>
            </w:r>
            <w:r>
              <w:rPr>
                <w:rFonts w:hint="eastAsia" w:cs="Times New Roman"/>
                <w:color w:val="auto"/>
                <w:highlight w:val="none"/>
                <w:lang w:val="en-US" w:eastAsia="zh-CN"/>
              </w:rPr>
              <w:t>320</w:t>
            </w:r>
            <w:r>
              <w:rPr>
                <w:rFonts w:hint="eastAsia" w:ascii="Times New Roman" w:hAnsi="Times New Roman" w:cs="Times New Roman"/>
                <w:color w:val="auto"/>
                <w:highlight w:val="none"/>
                <w:lang w:val="en-US" w:eastAsia="zh-CN"/>
              </w:rPr>
              <w:t>t/a，</w:t>
            </w:r>
            <w:r>
              <w:rPr>
                <w:rFonts w:hint="eastAsia" w:ascii="Times New Roman" w:hAnsi="Times New Roman" w:eastAsia="宋体" w:cs="Times New Roman"/>
                <w:caps w:val="0"/>
                <w:smallCaps w:val="0"/>
                <w:color w:val="auto"/>
                <w:spacing w:val="0"/>
                <w:highlight w:val="none"/>
                <w:lang w:val="en-US" w:eastAsia="zh-CN"/>
              </w:rPr>
              <w:t>现有项目生活污水经化粪池预处理后接管江阴市恒通排水设施管理有限公司集中处理，</w:t>
            </w:r>
            <w:r>
              <w:rPr>
                <w:color w:val="auto"/>
                <w:highlight w:val="none"/>
              </w:rPr>
              <w:t>处理尾水达《太湖地区城镇污水处理厂及重点工业行业主要水污染物排放限值》（DB32/1072-2018）表2标准及</w:t>
            </w:r>
            <w:r>
              <w:rPr>
                <w:rFonts w:hint="eastAsia"/>
                <w:color w:val="auto"/>
                <w:szCs w:val="21"/>
                <w:highlight w:val="none"/>
              </w:rPr>
              <w:t>江苏省地方标准《城镇污水处理厂污染物排放标准》（DB32/4440-2022）表1</w:t>
            </w:r>
            <w:r>
              <w:rPr>
                <w:rFonts w:hint="eastAsia"/>
                <w:color w:val="auto"/>
                <w:szCs w:val="21"/>
                <w:highlight w:val="none"/>
                <w:lang w:val="en-US" w:eastAsia="zh-CN"/>
              </w:rPr>
              <w:t>中</w:t>
            </w:r>
            <w:r>
              <w:rPr>
                <w:rFonts w:hint="eastAsia"/>
                <w:color w:val="auto"/>
                <w:szCs w:val="21"/>
                <w:highlight w:val="none"/>
              </w:rPr>
              <w:t>C标准</w:t>
            </w:r>
            <w:r>
              <w:rPr>
                <w:color w:val="auto"/>
                <w:highlight w:val="none"/>
              </w:rPr>
              <w:t>后排入</w:t>
            </w:r>
            <w:r>
              <w:rPr>
                <w:rFonts w:hint="eastAsia"/>
                <w:color w:val="auto"/>
                <w:highlight w:val="none"/>
                <w:lang w:val="en-US" w:eastAsia="zh-CN"/>
              </w:rPr>
              <w:t>锡澄运河</w:t>
            </w:r>
            <w:r>
              <w:rPr>
                <w:rFonts w:hint="eastAsia"/>
                <w:color w:val="auto"/>
                <w:highlight w:val="none"/>
                <w:lang w:eastAsia="zh-CN"/>
              </w:rPr>
              <w:t>。</w:t>
            </w:r>
            <w:r>
              <w:rPr>
                <w:rFonts w:hint="eastAsia"/>
                <w:color w:val="000000" w:themeColor="text1"/>
                <w:highlight w:val="none"/>
                <w:lang w:val="en-US" w:eastAsia="zh-CN"/>
                <w14:textFill>
                  <w14:solidFill>
                    <w14:schemeClr w14:val="tx1"/>
                  </w14:solidFill>
                </w14:textFill>
              </w:rPr>
              <w:t>根据自查评估报告，</w:t>
            </w:r>
            <w:r>
              <w:rPr>
                <w:rFonts w:hint="eastAsia"/>
                <w:color w:val="000000" w:themeColor="text1"/>
                <w:highlight w:val="none"/>
                <w14:textFill>
                  <w14:solidFill>
                    <w14:schemeClr w14:val="tx1"/>
                  </w14:solidFill>
                </w14:textFill>
              </w:rPr>
              <w:t>主要水污染物COD、</w:t>
            </w:r>
            <w:r>
              <w:rPr>
                <w:rFonts w:hint="eastAsia"/>
                <w:color w:val="000000" w:themeColor="text1"/>
                <w:highlight w:val="none"/>
                <w:lang w:val="en-US" w:eastAsia="zh-CN"/>
                <w14:textFill>
                  <w14:solidFill>
                    <w14:schemeClr w14:val="tx1"/>
                  </w14:solidFill>
                </w14:textFill>
              </w:rPr>
              <w:t>SS、</w:t>
            </w:r>
            <w:r>
              <w:rPr>
                <w:rFonts w:hint="eastAsia"/>
                <w:color w:val="000000" w:themeColor="text1"/>
                <w:highlight w:val="none"/>
                <w14:textFill>
                  <w14:solidFill>
                    <w14:schemeClr w14:val="tx1"/>
                  </w14:solidFill>
                </w14:textFill>
              </w:rPr>
              <w:t>氨氮、总磷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总氮</w:t>
            </w:r>
            <w:r>
              <w:rPr>
                <w:rFonts w:hint="eastAsia"/>
                <w:color w:val="000000" w:themeColor="text1"/>
                <w:highlight w:val="none"/>
                <w14:textFill>
                  <w14:solidFill>
                    <w14:schemeClr w14:val="tx1"/>
                  </w14:solidFill>
                </w14:textFill>
              </w:rPr>
              <w:t>排放量分别为</w:t>
            </w:r>
            <w:r>
              <w:rPr>
                <w:rFonts w:hint="eastAsia"/>
                <w:color w:val="000000" w:themeColor="text1"/>
                <w:highlight w:val="none"/>
                <w:lang w:val="en-US" w:eastAsia="zh-CN"/>
                <w14:textFill>
                  <w14:solidFill>
                    <w14:schemeClr w14:val="tx1"/>
                  </w14:solidFill>
                </w14:textFill>
              </w:rPr>
              <w:t>0.0160</w:t>
            </w:r>
            <w:r>
              <w:rPr>
                <w:rFonts w:hint="eastAsia"/>
                <w:color w:val="000000" w:themeColor="text1"/>
                <w:highlight w:val="none"/>
                <w14:textFill>
                  <w14:solidFill>
                    <w14:schemeClr w14:val="tx1"/>
                  </w14:solidFill>
                </w14:textFill>
              </w:rPr>
              <w:t>t/a、</w:t>
            </w:r>
            <w:r>
              <w:rPr>
                <w:rFonts w:hint="eastAsia" w:ascii="Times New Roman" w:hAnsi="Times New Roman" w:eastAsia="宋体" w:cs="Times New Roman"/>
                <w:i w:val="0"/>
                <w:iCs w:val="0"/>
                <w:color w:val="auto"/>
                <w:kern w:val="0"/>
                <w:sz w:val="21"/>
                <w:szCs w:val="21"/>
                <w:u w:val="none"/>
                <w:lang w:val="en-US" w:eastAsia="zh-CN" w:bidi="ar"/>
              </w:rPr>
              <w:t>0.0032</w:t>
            </w:r>
            <w:r>
              <w:rPr>
                <w:rFonts w:hint="eastAsia"/>
                <w:color w:val="000000" w:themeColor="text1"/>
                <w:highlight w:val="none"/>
                <w14:textFill>
                  <w14:solidFill>
                    <w14:schemeClr w14:val="tx1"/>
                  </w14:solidFill>
                </w14:textFill>
              </w:rPr>
              <w:t>t/a、</w:t>
            </w:r>
            <w:r>
              <w:rPr>
                <w:rFonts w:hint="eastAsia"/>
                <w:color w:val="000000" w:themeColor="text1"/>
                <w:highlight w:val="none"/>
                <w:lang w:val="en-US" w:eastAsia="zh-CN"/>
                <w14:textFill>
                  <w14:solidFill>
                    <w14:schemeClr w14:val="tx1"/>
                  </w14:solidFill>
                </w14:textFill>
              </w:rPr>
              <w:t>0.0013</w:t>
            </w:r>
            <w:r>
              <w:rPr>
                <w:rFonts w:hint="eastAsia"/>
                <w:color w:val="000000" w:themeColor="text1"/>
                <w:highlight w:val="none"/>
                <w14:textFill>
                  <w14:solidFill>
                    <w14:schemeClr w14:val="tx1"/>
                  </w14:solidFill>
                </w14:textFill>
              </w:rPr>
              <w:t>t/a、</w:t>
            </w:r>
            <w:r>
              <w:rPr>
                <w:rFonts w:hint="eastAsia" w:eastAsia="仿宋_GB2312"/>
                <w:color w:val="000000" w:themeColor="text1"/>
                <w:kern w:val="0"/>
                <w:szCs w:val="21"/>
                <w:highlight w:val="none"/>
                <w:lang w:val="en-US" w:eastAsia="zh-CN" w:bidi="ar"/>
                <w14:textFill>
                  <w14:solidFill>
                    <w14:schemeClr w14:val="tx1"/>
                  </w14:solidFill>
                </w14:textFill>
              </w:rPr>
              <w:t>0.0002</w:t>
            </w:r>
            <w:r>
              <w:rPr>
                <w:rFonts w:hint="eastAsia"/>
                <w:color w:val="000000" w:themeColor="text1"/>
                <w:highlight w:val="none"/>
                <w14:textFill>
                  <w14:solidFill>
                    <w14:schemeClr w14:val="tx1"/>
                  </w14:solidFill>
                </w14:textFill>
              </w:rPr>
              <w:t>t/a</w:t>
            </w:r>
            <w:r>
              <w:rPr>
                <w:rFonts w:hint="eastAsia"/>
                <w:color w:val="000000" w:themeColor="text1"/>
                <w:highlight w:val="none"/>
                <w:lang w:eastAsia="zh-CN"/>
                <w14:textFill>
                  <w14:solidFill>
                    <w14:schemeClr w14:val="tx1"/>
                  </w14:solidFill>
                </w14:textFill>
              </w:rPr>
              <w:t>、</w:t>
            </w:r>
            <w:r>
              <w:rPr>
                <w:rFonts w:hint="eastAsia" w:ascii="Times New Roman" w:hAnsi="Times New Roman" w:eastAsia="宋体" w:cs="Times New Roman"/>
                <w:i w:val="0"/>
                <w:iCs w:val="0"/>
                <w:color w:val="auto"/>
                <w:kern w:val="0"/>
                <w:sz w:val="21"/>
                <w:szCs w:val="21"/>
                <w:u w:val="none"/>
                <w:lang w:val="en-US" w:eastAsia="zh-CN" w:bidi="ar"/>
              </w:rPr>
              <w:t>0.00384</w:t>
            </w:r>
            <w:r>
              <w:rPr>
                <w:rFonts w:hint="eastAsia"/>
                <w:color w:val="000000" w:themeColor="text1"/>
                <w:highlight w:val="none"/>
                <w14:textFill>
                  <w14:solidFill>
                    <w14:schemeClr w14:val="tx1"/>
                  </w14:solidFill>
                </w14:textFill>
              </w:rPr>
              <w:t>t/a。</w:t>
            </w:r>
          </w:p>
          <w:p w14:paraId="6EE7CF96">
            <w:pPr>
              <w:adjustRightInd w:val="0"/>
              <w:snapToGrid w:val="0"/>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（3）噪声</w:t>
            </w:r>
          </w:p>
          <w:p w14:paraId="1E353A66">
            <w:pPr>
              <w:adjustRightInd w:val="0"/>
              <w:snapToGrid w:val="0"/>
              <w:spacing w:line="360" w:lineRule="auto"/>
              <w:ind w:firstLine="420" w:firstLineChars="200"/>
              <w:jc w:val="left"/>
              <w:rPr>
                <w:rFonts w:hint="eastAsia"/>
                <w:color w:val="auto"/>
                <w:highlight w:val="none"/>
              </w:rPr>
            </w:pPr>
            <w:r>
              <w:rPr>
                <w:rFonts w:hint="eastAsia" w:ascii="Times New Roman" w:hAnsi="Times New Roman" w:eastAsia="宋体" w:cs="Times New Roman"/>
                <w:color w:val="auto"/>
                <w:highlight w:val="none"/>
              </w:rPr>
              <w:t>现有项目噪声源</w:t>
            </w:r>
            <w:r>
              <w:rPr>
                <w:rFonts w:hint="eastAsia"/>
                <w:color w:val="auto"/>
                <w:highlight w:val="none"/>
              </w:rPr>
              <w:t>主要为</w:t>
            </w:r>
            <w:r>
              <w:rPr>
                <w:rFonts w:hint="eastAsia"/>
                <w:color w:val="auto"/>
                <w:highlight w:val="none"/>
                <w:lang w:val="en-US" w:eastAsia="zh-CN"/>
              </w:rPr>
              <w:t>液压机</w:t>
            </w:r>
            <w:r>
              <w:rPr>
                <w:color w:val="auto"/>
                <w:highlight w:val="none"/>
              </w:rPr>
              <w:t>、</w:t>
            </w:r>
            <w:r>
              <w:rPr>
                <w:rFonts w:hint="eastAsia"/>
                <w:color w:val="auto"/>
                <w:highlight w:val="none"/>
                <w:lang w:val="en-US" w:eastAsia="zh-CN"/>
              </w:rPr>
              <w:t>烘箱</w:t>
            </w:r>
            <w:r>
              <w:rPr>
                <w:color w:val="auto"/>
                <w:highlight w:val="none"/>
              </w:rPr>
              <w:t>、</w:t>
            </w:r>
            <w:r>
              <w:rPr>
                <w:rFonts w:hint="eastAsia"/>
                <w:color w:val="auto"/>
                <w:highlight w:val="none"/>
                <w:lang w:val="en-US" w:eastAsia="zh-CN"/>
              </w:rPr>
              <w:t>真空泵、搅拌机、钻床、数控铣床</w:t>
            </w:r>
            <w:r>
              <w:rPr>
                <w:rFonts w:hint="eastAsia"/>
                <w:color w:val="auto"/>
                <w:highlight w:val="none"/>
              </w:rPr>
              <w:t>等生产及辅助设备，噪声源强≤</w:t>
            </w:r>
            <w:r>
              <w:rPr>
                <w:rFonts w:hint="eastAsia"/>
                <w:color w:val="auto"/>
                <w:highlight w:val="none"/>
                <w:lang w:val="en-US" w:eastAsia="zh-CN"/>
              </w:rPr>
              <w:t>85</w:t>
            </w:r>
            <w:r>
              <w:rPr>
                <w:rFonts w:hint="eastAsia"/>
                <w:color w:val="auto"/>
                <w:highlight w:val="none"/>
              </w:rPr>
              <w:t>dB(A)。企业采取选用低噪声设备，噪声源在厂区内合理布局，车间墙体为实砌墙体，并通过车间墙面、门窗及厂房隔声后厂界噪声可达标排放。</w:t>
            </w:r>
          </w:p>
          <w:p w14:paraId="481337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color w:val="auto"/>
                <w:highlight w:val="none"/>
              </w:rPr>
            </w:pPr>
            <w:r>
              <w:rPr>
                <w:rFonts w:hint="eastAsia"/>
                <w:color w:val="auto"/>
                <w:highlight w:val="none"/>
              </w:rPr>
              <w:t>（4）固废</w:t>
            </w:r>
          </w:p>
          <w:p w14:paraId="2448BB4E">
            <w:pPr>
              <w:adjustRightInd w:val="0"/>
              <w:snapToGrid w:val="0"/>
              <w:spacing w:line="360" w:lineRule="auto"/>
              <w:ind w:firstLine="420" w:firstLineChars="200"/>
              <w:rPr>
                <w:color w:val="auto"/>
                <w:highlight w:val="none"/>
              </w:rPr>
            </w:pPr>
            <w:r>
              <w:rPr>
                <w:color w:val="auto"/>
                <w:highlight w:val="none"/>
              </w:rPr>
              <w:t>现有项目固体废物主要为废料</w:t>
            </w:r>
            <w:r>
              <w:rPr>
                <w:rFonts w:hint="eastAsia"/>
                <w:color w:val="auto"/>
                <w:highlight w:val="none"/>
                <w:lang w:eastAsia="zh-CN"/>
              </w:rPr>
              <w:t>、</w:t>
            </w:r>
            <w:r>
              <w:rPr>
                <w:rFonts w:hint="eastAsia"/>
                <w:color w:val="auto"/>
                <w:highlight w:val="none"/>
                <w:lang w:val="en-US" w:eastAsia="zh-CN"/>
              </w:rPr>
              <w:t>废液压油</w:t>
            </w:r>
            <w:r>
              <w:rPr>
                <w:color w:val="auto"/>
                <w:highlight w:val="none"/>
              </w:rPr>
              <w:t>和生活垃圾。废料经收集后外售</w:t>
            </w:r>
            <w:r>
              <w:rPr>
                <w:rFonts w:hint="eastAsia"/>
                <w:color w:val="auto"/>
                <w:highlight w:val="none"/>
                <w:lang w:val="en-US" w:eastAsia="zh-CN"/>
              </w:rPr>
              <w:t>综合利用</w:t>
            </w:r>
            <w:r>
              <w:rPr>
                <w:color w:val="auto"/>
                <w:highlight w:val="none"/>
              </w:rPr>
              <w:t>，生活垃圾委托环卫部门定期清运，固废不外排，故对周围环境无影响。</w:t>
            </w:r>
          </w:p>
          <w:p w14:paraId="77AF181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jc w:val="left"/>
              <w:textAlignment w:val="auto"/>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w:t>
            </w:r>
            <w:r>
              <w:rPr>
                <w:rFonts w:hint="eastAsia"/>
                <w:b/>
                <w:bCs/>
                <w:color w:val="000000" w:themeColor="text1"/>
                <w:highlight w:val="none"/>
                <w14:textFill>
                  <w14:solidFill>
                    <w14:schemeClr w14:val="tx1"/>
                  </w14:solidFill>
                </w14:textFill>
              </w:rPr>
              <w:t>、现有项目总量</w:t>
            </w:r>
          </w:p>
          <w:p w14:paraId="133B140D">
            <w:pPr>
              <w:adjustRightInd w:val="0"/>
              <w:snapToGrid w:val="0"/>
              <w:ind w:firstLine="420" w:firstLineChars="200"/>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现有项目实际排放量见表2-</w:t>
            </w:r>
            <w:r>
              <w:rPr>
                <w:rFonts w:hint="eastAsia"/>
                <w:bCs/>
                <w:color w:val="000000" w:themeColor="text1"/>
                <w:highlight w:val="none"/>
                <w:lang w:val="en-US" w:eastAsia="zh-CN"/>
                <w14:textFill>
                  <w14:solidFill>
                    <w14:schemeClr w14:val="tx1"/>
                  </w14:solidFill>
                </w14:textFill>
              </w:rPr>
              <w:t>13</w:t>
            </w:r>
            <w:r>
              <w:rPr>
                <w:bCs/>
                <w:color w:val="000000" w:themeColor="text1"/>
                <w:highlight w:val="none"/>
                <w14:textFill>
                  <w14:solidFill>
                    <w14:schemeClr w14:val="tx1"/>
                  </w14:solidFill>
                </w14:textFill>
              </w:rPr>
              <w:t>。</w:t>
            </w:r>
          </w:p>
          <w:p w14:paraId="5C7D0279">
            <w:pPr>
              <w:adjustRightInd w:val="0"/>
              <w:snapToGrid w:val="0"/>
              <w:spacing w:before="120" w:beforeLines="50"/>
              <w:jc w:val="center"/>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表2-</w:t>
            </w:r>
            <w:r>
              <w:rPr>
                <w:rFonts w:hint="eastAsia"/>
                <w:bCs/>
                <w:color w:val="000000" w:themeColor="text1"/>
                <w:highlight w:val="none"/>
                <w:lang w:val="en-US" w:eastAsia="zh-CN"/>
                <w14:textFill>
                  <w14:solidFill>
                    <w14:schemeClr w14:val="tx1"/>
                  </w14:solidFill>
                </w14:textFill>
              </w:rPr>
              <w:t xml:space="preserve">13 </w:t>
            </w:r>
            <w:r>
              <w:rPr>
                <w:rFonts w:hint="eastAsia"/>
                <w:bCs/>
                <w:color w:val="000000" w:themeColor="text1"/>
                <w:highlight w:val="none"/>
                <w14:textFill>
                  <w14:solidFill>
                    <w14:schemeClr w14:val="tx1"/>
                  </w14:solidFill>
                </w14:textFill>
              </w:rPr>
              <w:t xml:space="preserve"> 现有项目污染物排放量汇总</w:t>
            </w:r>
          </w:p>
          <w:tbl>
            <w:tblPr>
              <w:tblStyle w:val="32"/>
              <w:tblW w:w="84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13"/>
              <w:gridCol w:w="873"/>
              <w:gridCol w:w="1733"/>
              <w:gridCol w:w="3210"/>
              <w:gridCol w:w="1893"/>
            </w:tblGrid>
            <w:tr w14:paraId="5FC015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1586" w:type="dxa"/>
                  <w:gridSpan w:val="2"/>
                  <w:tcBorders>
                    <w:top w:val="single" w:color="auto" w:sz="12" w:space="0"/>
                    <w:left w:val="nil"/>
                    <w:bottom w:val="single" w:color="auto" w:sz="2" w:space="0"/>
                    <w:right w:val="single" w:color="auto" w:sz="2" w:space="0"/>
                  </w:tcBorders>
                  <w:noWrap w:val="0"/>
                  <w:vAlign w:val="center"/>
                </w:tcPr>
                <w:p w14:paraId="113075F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种类</w:t>
                  </w:r>
                </w:p>
              </w:tc>
              <w:tc>
                <w:tcPr>
                  <w:tcW w:w="1733" w:type="dxa"/>
                  <w:tcBorders>
                    <w:top w:val="single" w:color="auto" w:sz="12" w:space="0"/>
                    <w:left w:val="single" w:color="auto" w:sz="2" w:space="0"/>
                    <w:bottom w:val="single" w:color="auto" w:sz="2" w:space="0"/>
                    <w:right w:val="single" w:color="auto" w:sz="2" w:space="0"/>
                  </w:tcBorders>
                  <w:noWrap w:val="0"/>
                  <w:vAlign w:val="center"/>
                </w:tcPr>
                <w:p w14:paraId="5665138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污染物名称</w:t>
                  </w:r>
                </w:p>
              </w:tc>
              <w:tc>
                <w:tcPr>
                  <w:tcW w:w="3210" w:type="dxa"/>
                  <w:tcBorders>
                    <w:top w:val="single" w:color="auto" w:sz="12" w:space="0"/>
                    <w:left w:val="single" w:color="auto" w:sz="2" w:space="0"/>
                    <w:bottom w:val="single" w:color="auto" w:sz="2" w:space="0"/>
                    <w:right w:val="single" w:color="auto" w:sz="2" w:space="0"/>
                  </w:tcBorders>
                  <w:noWrap w:val="0"/>
                  <w:vAlign w:val="center"/>
                </w:tcPr>
                <w:p w14:paraId="7219A90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现有项目排放量</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（t/a）</w:t>
                  </w:r>
                </w:p>
              </w:tc>
              <w:tc>
                <w:tcPr>
                  <w:tcW w:w="1893" w:type="dxa"/>
                  <w:tcBorders>
                    <w:top w:val="single" w:color="auto" w:sz="12" w:space="0"/>
                    <w:left w:val="single" w:color="auto" w:sz="2" w:space="0"/>
                    <w:bottom w:val="single" w:color="auto" w:sz="2" w:space="0"/>
                    <w:right w:val="nil"/>
                  </w:tcBorders>
                  <w:noWrap w:val="0"/>
                  <w:vAlign w:val="center"/>
                </w:tcPr>
                <w:p w14:paraId="52C037A5">
                  <w:pPr>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环评批复量（t/a）</w:t>
                  </w:r>
                  <w:r>
                    <w:rPr>
                      <w:rFonts w:hint="eastAsia" w:ascii="Times New Roman" w:hAnsi="Times New Roman" w:eastAsia="宋体" w:cs="Times New Roman"/>
                      <w:color w:val="auto"/>
                      <w:sz w:val="21"/>
                      <w:szCs w:val="21"/>
                      <w:highlight w:val="none"/>
                      <w:lang w:val="en-US" w:eastAsia="zh-CN"/>
                    </w:rPr>
                    <w:t>*</w:t>
                  </w:r>
                </w:p>
              </w:tc>
            </w:tr>
            <w:tr w14:paraId="78C834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713" w:type="dxa"/>
                  <w:tcBorders>
                    <w:top w:val="single" w:color="auto" w:sz="2" w:space="0"/>
                    <w:left w:val="nil"/>
                    <w:right w:val="single" w:color="auto" w:sz="4" w:space="0"/>
                  </w:tcBorders>
                  <w:noWrap w:val="0"/>
                  <w:vAlign w:val="center"/>
                </w:tcPr>
                <w:p w14:paraId="6BDE673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873" w:type="dxa"/>
                  <w:tcBorders>
                    <w:top w:val="single" w:color="auto" w:sz="2" w:space="0"/>
                    <w:left w:val="nil"/>
                    <w:right w:val="single" w:color="auto" w:sz="4" w:space="0"/>
                  </w:tcBorders>
                  <w:noWrap w:val="0"/>
                  <w:vAlign w:val="center"/>
                </w:tcPr>
                <w:p w14:paraId="510A4B4A">
                  <w:pPr>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无组织</w:t>
                  </w:r>
                </w:p>
              </w:tc>
              <w:tc>
                <w:tcPr>
                  <w:tcW w:w="1733" w:type="dxa"/>
                  <w:tcBorders>
                    <w:top w:val="single" w:color="auto" w:sz="2" w:space="0"/>
                    <w:left w:val="single" w:color="auto" w:sz="4" w:space="0"/>
                    <w:bottom w:val="single" w:color="auto" w:sz="4" w:space="0"/>
                    <w:right w:val="single" w:color="auto" w:sz="4" w:space="0"/>
                  </w:tcBorders>
                  <w:shd w:val="clear" w:color="auto" w:fill="auto"/>
                  <w:noWrap w:val="0"/>
                  <w:vAlign w:val="center"/>
                </w:tcPr>
                <w:p w14:paraId="155C47D0">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3210" w:type="dxa"/>
                  <w:tcBorders>
                    <w:top w:val="single" w:color="auto" w:sz="2" w:space="0"/>
                    <w:left w:val="single" w:color="auto" w:sz="4" w:space="0"/>
                    <w:bottom w:val="single" w:color="auto" w:sz="4" w:space="0"/>
                    <w:right w:val="nil"/>
                  </w:tcBorders>
                  <w:shd w:val="clear" w:color="auto" w:fill="auto"/>
                  <w:noWrap w:val="0"/>
                  <w:vAlign w:val="center"/>
                </w:tcPr>
                <w:p w14:paraId="00C672D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0.075</w:t>
                  </w:r>
                </w:p>
              </w:tc>
              <w:tc>
                <w:tcPr>
                  <w:tcW w:w="1893" w:type="dxa"/>
                  <w:tcBorders>
                    <w:top w:val="single" w:color="auto" w:sz="2" w:space="0"/>
                    <w:left w:val="single" w:color="auto" w:sz="4" w:space="0"/>
                    <w:bottom w:val="single" w:color="auto" w:sz="4" w:space="0"/>
                    <w:right w:val="nil"/>
                  </w:tcBorders>
                  <w:shd w:val="clear" w:color="auto" w:fill="auto"/>
                  <w:noWrap w:val="0"/>
                  <w:vAlign w:val="center"/>
                </w:tcPr>
                <w:p w14:paraId="4D7C90C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0.095</w:t>
                  </w:r>
                </w:p>
              </w:tc>
            </w:tr>
            <w:tr w14:paraId="11BA28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1586" w:type="dxa"/>
                  <w:gridSpan w:val="2"/>
                  <w:vMerge w:val="restart"/>
                  <w:tcBorders>
                    <w:left w:val="nil"/>
                    <w:right w:val="single" w:color="auto" w:sz="4" w:space="0"/>
                  </w:tcBorders>
                  <w:noWrap w:val="0"/>
                  <w:vAlign w:val="center"/>
                </w:tcPr>
                <w:p w14:paraId="68C0D97D">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生活污水</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5CEFFB32">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废水量</w:t>
                  </w:r>
                </w:p>
              </w:tc>
              <w:tc>
                <w:tcPr>
                  <w:tcW w:w="3210" w:type="dxa"/>
                  <w:tcBorders>
                    <w:top w:val="single" w:color="auto" w:sz="4" w:space="0"/>
                    <w:left w:val="single" w:color="auto" w:sz="4" w:space="0"/>
                    <w:bottom w:val="single" w:color="auto" w:sz="4" w:space="0"/>
                    <w:right w:val="nil"/>
                  </w:tcBorders>
                  <w:noWrap w:val="0"/>
                  <w:vAlign w:val="center"/>
                </w:tcPr>
                <w:p w14:paraId="6191B45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320</w:t>
                  </w:r>
                </w:p>
              </w:tc>
              <w:tc>
                <w:tcPr>
                  <w:tcW w:w="1893" w:type="dxa"/>
                  <w:tcBorders>
                    <w:top w:val="single" w:color="auto" w:sz="4" w:space="0"/>
                    <w:left w:val="single" w:color="auto" w:sz="4" w:space="0"/>
                    <w:bottom w:val="single" w:color="auto" w:sz="4" w:space="0"/>
                    <w:right w:val="nil"/>
                  </w:tcBorders>
                  <w:noWrap w:val="0"/>
                  <w:vAlign w:val="center"/>
                </w:tcPr>
                <w:p w14:paraId="08646F4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460.8</w:t>
                  </w:r>
                </w:p>
              </w:tc>
            </w:tr>
            <w:tr w14:paraId="57D7F0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1586" w:type="dxa"/>
                  <w:gridSpan w:val="2"/>
                  <w:vMerge w:val="continue"/>
                  <w:tcBorders>
                    <w:left w:val="nil"/>
                    <w:right w:val="single" w:color="auto" w:sz="4" w:space="0"/>
                  </w:tcBorders>
                  <w:noWrap w:val="0"/>
                  <w:vAlign w:val="center"/>
                </w:tcPr>
                <w:p w14:paraId="6C082478">
                  <w:pPr>
                    <w:jc w:val="center"/>
                    <w:rPr>
                      <w:rFonts w:hint="default" w:ascii="Times New Roman" w:hAnsi="Times New Roman" w:eastAsia="宋体" w:cs="Times New Roman"/>
                      <w:color w:val="auto"/>
                      <w:sz w:val="21"/>
                      <w:szCs w:val="21"/>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66DC6825">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COD</w:t>
                  </w:r>
                </w:p>
              </w:tc>
              <w:tc>
                <w:tcPr>
                  <w:tcW w:w="3210" w:type="dxa"/>
                  <w:tcBorders>
                    <w:top w:val="single" w:color="auto" w:sz="4" w:space="0"/>
                    <w:left w:val="single" w:color="auto" w:sz="4" w:space="0"/>
                    <w:bottom w:val="single" w:color="auto" w:sz="4" w:space="0"/>
                    <w:right w:val="nil"/>
                  </w:tcBorders>
                  <w:shd w:val="clear" w:color="auto" w:fill="auto"/>
                  <w:noWrap w:val="0"/>
                  <w:vAlign w:val="center"/>
                </w:tcPr>
                <w:p w14:paraId="0DD372C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160</w:t>
                  </w:r>
                </w:p>
              </w:tc>
              <w:tc>
                <w:tcPr>
                  <w:tcW w:w="1893" w:type="dxa"/>
                  <w:tcBorders>
                    <w:top w:val="single" w:color="auto" w:sz="4" w:space="0"/>
                    <w:left w:val="single" w:color="auto" w:sz="4" w:space="0"/>
                    <w:bottom w:val="single" w:color="auto" w:sz="4" w:space="0"/>
                    <w:right w:val="nil"/>
                  </w:tcBorders>
                  <w:noWrap w:val="0"/>
                  <w:vAlign w:val="center"/>
                </w:tcPr>
                <w:p w14:paraId="6AC3D20E">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0.184</w:t>
                  </w: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046</w:t>
                  </w:r>
                </w:p>
              </w:tc>
            </w:tr>
            <w:tr w14:paraId="6CCA5C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1586" w:type="dxa"/>
                  <w:gridSpan w:val="2"/>
                  <w:vMerge w:val="continue"/>
                  <w:tcBorders>
                    <w:left w:val="nil"/>
                    <w:right w:val="single" w:color="auto" w:sz="4" w:space="0"/>
                  </w:tcBorders>
                  <w:noWrap w:val="0"/>
                  <w:vAlign w:val="center"/>
                </w:tcPr>
                <w:p w14:paraId="059DFCFA">
                  <w:pPr>
                    <w:jc w:val="center"/>
                    <w:rPr>
                      <w:rFonts w:hint="default" w:ascii="Times New Roman" w:hAnsi="Times New Roman" w:eastAsia="宋体" w:cs="Times New Roman"/>
                      <w:color w:val="auto"/>
                      <w:sz w:val="21"/>
                      <w:szCs w:val="21"/>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0EADA7BF">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SS</w:t>
                  </w:r>
                </w:p>
              </w:tc>
              <w:tc>
                <w:tcPr>
                  <w:tcW w:w="3210" w:type="dxa"/>
                  <w:tcBorders>
                    <w:top w:val="single" w:color="auto" w:sz="4" w:space="0"/>
                    <w:left w:val="single" w:color="auto" w:sz="4" w:space="0"/>
                    <w:bottom w:val="single" w:color="auto" w:sz="4" w:space="0"/>
                    <w:right w:val="nil"/>
                  </w:tcBorders>
                  <w:shd w:val="clear" w:color="auto" w:fill="auto"/>
                  <w:noWrap w:val="0"/>
                  <w:vAlign w:val="center"/>
                </w:tcPr>
                <w:p w14:paraId="3A169253">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0.112/0.0032</w:t>
                  </w:r>
                </w:p>
              </w:tc>
              <w:tc>
                <w:tcPr>
                  <w:tcW w:w="1893" w:type="dxa"/>
                  <w:tcBorders>
                    <w:top w:val="single" w:color="auto" w:sz="4" w:space="0"/>
                    <w:left w:val="single" w:color="auto" w:sz="4" w:space="0"/>
                    <w:bottom w:val="single" w:color="auto" w:sz="4" w:space="0"/>
                    <w:right w:val="nil"/>
                  </w:tcBorders>
                  <w:noWrap w:val="0"/>
                  <w:vAlign w:val="center"/>
                </w:tcPr>
                <w:p w14:paraId="783C966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0.115</w:t>
                  </w: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032</w:t>
                  </w:r>
                </w:p>
              </w:tc>
            </w:tr>
            <w:tr w14:paraId="034AF1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1586" w:type="dxa"/>
                  <w:gridSpan w:val="2"/>
                  <w:vMerge w:val="continue"/>
                  <w:tcBorders>
                    <w:left w:val="nil"/>
                    <w:right w:val="single" w:color="auto" w:sz="4" w:space="0"/>
                  </w:tcBorders>
                  <w:noWrap w:val="0"/>
                  <w:vAlign w:val="center"/>
                </w:tcPr>
                <w:p w14:paraId="2B50E7D8">
                  <w:pPr>
                    <w:jc w:val="center"/>
                    <w:rPr>
                      <w:rFonts w:hint="default" w:ascii="Times New Roman" w:hAnsi="Times New Roman" w:eastAsia="宋体" w:cs="Times New Roman"/>
                      <w:color w:val="auto"/>
                      <w:sz w:val="21"/>
                      <w:szCs w:val="21"/>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69F317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w:t>
                  </w:r>
                </w:p>
              </w:tc>
              <w:tc>
                <w:tcPr>
                  <w:tcW w:w="3210" w:type="dxa"/>
                  <w:tcBorders>
                    <w:top w:val="single" w:color="auto" w:sz="4" w:space="0"/>
                    <w:left w:val="single" w:color="auto" w:sz="4" w:space="0"/>
                    <w:bottom w:val="single" w:color="auto" w:sz="4" w:space="0"/>
                    <w:right w:val="nil"/>
                  </w:tcBorders>
                  <w:shd w:val="clear" w:color="auto" w:fill="auto"/>
                  <w:noWrap w:val="0"/>
                  <w:vAlign w:val="center"/>
                </w:tcPr>
                <w:p w14:paraId="705A3E5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w:t>
                  </w:r>
                  <w:r>
                    <w:rPr>
                      <w:rFonts w:hint="eastAsia" w:ascii="Times New Roman" w:hAnsi="Times New Roman" w:eastAsia="宋体" w:cs="Times New Roman"/>
                      <w:color w:val="auto"/>
                      <w:sz w:val="21"/>
                      <w:szCs w:val="21"/>
                      <w:highlight w:val="none"/>
                      <w:lang w:val="en-US" w:eastAsia="zh-CN"/>
                    </w:rPr>
                    <w:t>144/0.001</w:t>
                  </w:r>
                  <w:r>
                    <w:rPr>
                      <w:rFonts w:hint="eastAsia" w:cs="Times New Roman"/>
                      <w:color w:val="auto"/>
                      <w:sz w:val="21"/>
                      <w:szCs w:val="21"/>
                      <w:highlight w:val="none"/>
                      <w:lang w:val="en-US" w:eastAsia="zh-CN"/>
                    </w:rPr>
                    <w:t>3</w:t>
                  </w:r>
                </w:p>
              </w:tc>
              <w:tc>
                <w:tcPr>
                  <w:tcW w:w="1893" w:type="dxa"/>
                  <w:tcBorders>
                    <w:top w:val="single" w:color="auto" w:sz="4" w:space="0"/>
                    <w:left w:val="single" w:color="auto" w:sz="4" w:space="0"/>
                    <w:bottom w:val="single" w:color="auto" w:sz="4" w:space="0"/>
                    <w:right w:val="nil"/>
                  </w:tcBorders>
                  <w:noWrap w:val="0"/>
                  <w:vAlign w:val="center"/>
                </w:tcPr>
                <w:p w14:paraId="585D64F9">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018</w:t>
                  </w:r>
                  <w:r>
                    <w:rPr>
                      <w:rFonts w:hint="default" w:ascii="Times New Roman" w:hAnsi="Times New Roman" w:eastAsia="宋体" w:cs="Times New Roman"/>
                      <w:color w:val="auto"/>
                      <w:sz w:val="21"/>
                      <w:szCs w:val="21"/>
                      <w:highlight w:val="none"/>
                      <w:lang w:val="en-US" w:eastAsia="zh-CN"/>
                    </w:rPr>
                    <w:t>/0.0</w:t>
                  </w:r>
                  <w:r>
                    <w:rPr>
                      <w:rFonts w:hint="eastAsia" w:ascii="Times New Roman" w:hAnsi="Times New Roman" w:eastAsia="宋体" w:cs="Times New Roman"/>
                      <w:color w:val="auto"/>
                      <w:sz w:val="21"/>
                      <w:szCs w:val="21"/>
                      <w:highlight w:val="none"/>
                      <w:lang w:val="en-US" w:eastAsia="zh-CN"/>
                    </w:rPr>
                    <w:t>07</w:t>
                  </w:r>
                </w:p>
              </w:tc>
            </w:tr>
            <w:tr w14:paraId="7764F3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1586" w:type="dxa"/>
                  <w:gridSpan w:val="2"/>
                  <w:vMerge w:val="continue"/>
                  <w:tcBorders>
                    <w:left w:val="nil"/>
                    <w:right w:val="single" w:color="auto" w:sz="4" w:space="0"/>
                  </w:tcBorders>
                  <w:noWrap w:val="0"/>
                  <w:vAlign w:val="center"/>
                </w:tcPr>
                <w:p w14:paraId="65F96F6E">
                  <w:pPr>
                    <w:jc w:val="center"/>
                    <w:rPr>
                      <w:rFonts w:hint="default" w:ascii="Times New Roman" w:hAnsi="Times New Roman" w:eastAsia="宋体" w:cs="Times New Roman"/>
                      <w:color w:val="auto"/>
                      <w:sz w:val="21"/>
                      <w:szCs w:val="21"/>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007E0987">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TP</w:t>
                  </w:r>
                </w:p>
              </w:tc>
              <w:tc>
                <w:tcPr>
                  <w:tcW w:w="3210" w:type="dxa"/>
                  <w:tcBorders>
                    <w:top w:val="single" w:color="auto" w:sz="4" w:space="0"/>
                    <w:left w:val="single" w:color="auto" w:sz="4" w:space="0"/>
                    <w:bottom w:val="single" w:color="auto" w:sz="4" w:space="0"/>
                    <w:right w:val="nil"/>
                  </w:tcBorders>
                  <w:shd w:val="clear" w:color="auto" w:fill="auto"/>
                  <w:noWrap w:val="0"/>
                  <w:vAlign w:val="center"/>
                </w:tcPr>
                <w:p w14:paraId="6D4EBCA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0.00</w:t>
                  </w:r>
                  <w:r>
                    <w:rPr>
                      <w:rFonts w:hint="eastAsia" w:ascii="Times New Roman" w:hAnsi="Times New Roman" w:eastAsia="宋体" w:cs="Times New Roman"/>
                      <w:color w:val="auto"/>
                      <w:sz w:val="21"/>
                      <w:szCs w:val="21"/>
                      <w:highlight w:val="none"/>
                      <w:lang w:val="en-US" w:eastAsia="zh-CN"/>
                    </w:rPr>
                    <w:t>256/0.0002</w:t>
                  </w:r>
                </w:p>
              </w:tc>
              <w:tc>
                <w:tcPr>
                  <w:tcW w:w="1893" w:type="dxa"/>
                  <w:tcBorders>
                    <w:top w:val="single" w:color="auto" w:sz="4" w:space="0"/>
                    <w:left w:val="single" w:color="auto" w:sz="4" w:space="0"/>
                    <w:bottom w:val="single" w:color="auto" w:sz="4" w:space="0"/>
                    <w:right w:val="nil"/>
                  </w:tcBorders>
                  <w:noWrap w:val="0"/>
                  <w:vAlign w:val="center"/>
                </w:tcPr>
                <w:p w14:paraId="2FC7D6B2">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0.0037/0.0002</w:t>
                  </w:r>
                </w:p>
              </w:tc>
            </w:tr>
            <w:tr w14:paraId="596130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1586" w:type="dxa"/>
                  <w:gridSpan w:val="2"/>
                  <w:vMerge w:val="continue"/>
                  <w:tcBorders>
                    <w:left w:val="nil"/>
                    <w:right w:val="single" w:color="auto" w:sz="4" w:space="0"/>
                  </w:tcBorders>
                  <w:noWrap w:val="0"/>
                  <w:vAlign w:val="center"/>
                </w:tcPr>
                <w:p w14:paraId="15CCDD5E">
                  <w:pPr>
                    <w:jc w:val="center"/>
                    <w:rPr>
                      <w:rFonts w:hint="default" w:ascii="Times New Roman" w:hAnsi="Times New Roman" w:eastAsia="宋体" w:cs="Times New Roman"/>
                      <w:color w:val="auto"/>
                      <w:sz w:val="21"/>
                      <w:szCs w:val="21"/>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671AC3E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TN</w:t>
                  </w:r>
                </w:p>
              </w:tc>
              <w:tc>
                <w:tcPr>
                  <w:tcW w:w="3210" w:type="dxa"/>
                  <w:tcBorders>
                    <w:top w:val="single" w:color="auto" w:sz="4" w:space="0"/>
                    <w:left w:val="single" w:color="auto" w:sz="4" w:space="0"/>
                    <w:bottom w:val="single" w:color="auto" w:sz="4" w:space="0"/>
                    <w:right w:val="nil"/>
                  </w:tcBorders>
                  <w:shd w:val="clear" w:color="auto" w:fill="auto"/>
                  <w:noWrap w:val="0"/>
                  <w:vAlign w:val="center"/>
                </w:tcPr>
                <w:p w14:paraId="7C974C86">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0.0224/0.00384</w:t>
                  </w:r>
                </w:p>
              </w:tc>
              <w:tc>
                <w:tcPr>
                  <w:tcW w:w="1893" w:type="dxa"/>
                  <w:tcBorders>
                    <w:top w:val="single" w:color="auto" w:sz="4" w:space="0"/>
                    <w:left w:val="single" w:color="auto" w:sz="4" w:space="0"/>
                    <w:bottom w:val="single" w:color="auto" w:sz="4" w:space="0"/>
                    <w:right w:val="nil"/>
                  </w:tcBorders>
                  <w:noWrap w:val="0"/>
                  <w:vAlign w:val="center"/>
                </w:tcPr>
                <w:p w14:paraId="2E08D204">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0.0323/0.0055</w:t>
                  </w:r>
                </w:p>
              </w:tc>
            </w:tr>
            <w:tr w14:paraId="5816C6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1586" w:type="dxa"/>
                  <w:gridSpan w:val="2"/>
                  <w:vMerge w:val="restart"/>
                  <w:tcBorders>
                    <w:left w:val="nil"/>
                    <w:right w:val="single" w:color="auto" w:sz="4" w:space="0"/>
                  </w:tcBorders>
                  <w:noWrap w:val="0"/>
                  <w:vAlign w:val="center"/>
                </w:tcPr>
                <w:p w14:paraId="5989A94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7B74B65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一般工业固废</w:t>
                  </w:r>
                </w:p>
              </w:tc>
              <w:tc>
                <w:tcPr>
                  <w:tcW w:w="3210" w:type="dxa"/>
                  <w:tcBorders>
                    <w:top w:val="single" w:color="auto" w:sz="4" w:space="0"/>
                    <w:left w:val="single" w:color="auto" w:sz="4" w:space="0"/>
                    <w:bottom w:val="single" w:color="auto" w:sz="4" w:space="0"/>
                    <w:right w:val="nil"/>
                  </w:tcBorders>
                  <w:noWrap w:val="0"/>
                  <w:vAlign w:val="center"/>
                </w:tcPr>
                <w:p w14:paraId="5F95D46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1893" w:type="dxa"/>
                  <w:tcBorders>
                    <w:top w:val="single" w:color="auto" w:sz="4" w:space="0"/>
                    <w:left w:val="single" w:color="auto" w:sz="4" w:space="0"/>
                    <w:bottom w:val="single" w:color="auto" w:sz="4" w:space="0"/>
                    <w:right w:val="nil"/>
                  </w:tcBorders>
                  <w:noWrap w:val="0"/>
                  <w:vAlign w:val="center"/>
                </w:tcPr>
                <w:p w14:paraId="744F97B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r>
            <w:tr w14:paraId="3C14D8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4" w:hRule="atLeast"/>
                <w:tblHeader/>
                <w:jc w:val="center"/>
              </w:trPr>
              <w:tc>
                <w:tcPr>
                  <w:tcW w:w="1586" w:type="dxa"/>
                  <w:gridSpan w:val="2"/>
                  <w:vMerge w:val="continue"/>
                  <w:tcBorders>
                    <w:left w:val="nil"/>
                    <w:bottom w:val="single" w:color="auto" w:sz="12" w:space="0"/>
                    <w:right w:val="single" w:color="auto" w:sz="4" w:space="0"/>
                  </w:tcBorders>
                  <w:noWrap w:val="0"/>
                  <w:vAlign w:val="center"/>
                </w:tcPr>
                <w:p w14:paraId="17E34477">
                  <w:pPr>
                    <w:jc w:val="center"/>
                    <w:rPr>
                      <w:rFonts w:hint="default" w:ascii="Times New Roman" w:hAnsi="Times New Roman" w:eastAsia="宋体" w:cs="Times New Roman"/>
                      <w:color w:val="auto"/>
                      <w:sz w:val="21"/>
                      <w:szCs w:val="21"/>
                      <w:highlight w:val="none"/>
                    </w:rPr>
                  </w:pPr>
                </w:p>
              </w:tc>
              <w:tc>
                <w:tcPr>
                  <w:tcW w:w="1733" w:type="dxa"/>
                  <w:tcBorders>
                    <w:top w:val="single" w:color="auto" w:sz="4" w:space="0"/>
                    <w:left w:val="single" w:color="auto" w:sz="4" w:space="0"/>
                    <w:bottom w:val="single" w:color="auto" w:sz="12" w:space="0"/>
                    <w:right w:val="single" w:color="auto" w:sz="4" w:space="0"/>
                  </w:tcBorders>
                  <w:noWrap w:val="0"/>
                  <w:vAlign w:val="center"/>
                </w:tcPr>
                <w:p w14:paraId="29D90AE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3210" w:type="dxa"/>
                  <w:tcBorders>
                    <w:top w:val="single" w:color="auto" w:sz="4" w:space="0"/>
                    <w:left w:val="single" w:color="auto" w:sz="4" w:space="0"/>
                    <w:bottom w:val="single" w:color="auto" w:sz="12" w:space="0"/>
                    <w:right w:val="nil"/>
                  </w:tcBorders>
                  <w:noWrap w:val="0"/>
                  <w:vAlign w:val="center"/>
                </w:tcPr>
                <w:p w14:paraId="53F56BC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1893" w:type="dxa"/>
                  <w:tcBorders>
                    <w:top w:val="single" w:color="auto" w:sz="4" w:space="0"/>
                    <w:left w:val="single" w:color="auto" w:sz="4" w:space="0"/>
                    <w:bottom w:val="single" w:color="auto" w:sz="12" w:space="0"/>
                    <w:right w:val="nil"/>
                  </w:tcBorders>
                  <w:noWrap w:val="0"/>
                  <w:vAlign w:val="center"/>
                </w:tcPr>
                <w:p w14:paraId="6EB3AF7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r>
          </w:tbl>
          <w:p w14:paraId="6AEA75F7">
            <w:pPr>
              <w:adjustRightInd w:val="0"/>
              <w:snapToGrid w:val="0"/>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注：</w:t>
            </w:r>
            <w:r>
              <w:rPr>
                <w:rFonts w:hint="eastAsia"/>
                <w:color w:val="000000" w:themeColor="text1"/>
                <w:sz w:val="21"/>
                <w:szCs w:val="21"/>
                <w:highlight w:val="none"/>
                <w:lang w:val="en-US" w:eastAsia="zh-CN"/>
                <w14:textFill>
                  <w14:solidFill>
                    <w14:schemeClr w14:val="tx1"/>
                  </w14:solidFill>
                </w14:textFill>
              </w:rPr>
              <w:t>①</w:t>
            </w:r>
            <w:r>
              <w:rPr>
                <w:rFonts w:hint="eastAsia"/>
                <w:color w:val="000000" w:themeColor="text1"/>
                <w:sz w:val="21"/>
                <w:szCs w:val="21"/>
                <w:highlight w:val="none"/>
                <w14:textFill>
                  <w14:solidFill>
                    <w14:schemeClr w14:val="tx1"/>
                  </w14:solidFill>
                </w14:textFill>
              </w:rPr>
              <w:t>“/”前指接管量，“/”后指排入外环境的量</w:t>
            </w:r>
            <w:r>
              <w:rPr>
                <w:rFonts w:hint="eastAsia"/>
                <w:color w:val="000000" w:themeColor="text1"/>
                <w:sz w:val="21"/>
                <w:szCs w:val="21"/>
                <w:highlight w:val="none"/>
                <w:lang w:eastAsia="zh-CN"/>
                <w14:textFill>
                  <w14:solidFill>
                    <w14:schemeClr w14:val="tx1"/>
                  </w14:solidFill>
                </w14:textFill>
              </w:rPr>
              <w:t>；</w:t>
            </w:r>
          </w:p>
          <w:p w14:paraId="355B4B5F">
            <w:pPr>
              <w:adjustRightInd w:val="0"/>
              <w:snapToGrid w:val="0"/>
              <w:ind w:firstLine="420" w:firstLineChars="200"/>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②*</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现有项目批复量</w:t>
            </w:r>
            <w:r>
              <w:rPr>
                <w:rFonts w:hint="eastAsia" w:cs="Times New Roman"/>
                <w:color w:val="000000" w:themeColor="text1"/>
                <w:sz w:val="21"/>
                <w:szCs w:val="21"/>
                <w:highlight w:val="none"/>
                <w:lang w:val="en-US" w:eastAsia="zh-CN"/>
                <w14:textFill>
                  <w14:solidFill>
                    <w14:schemeClr w14:val="tx1"/>
                  </w14:solidFill>
                </w14:textFill>
              </w:rPr>
              <w:t>根据《年产10吨聚氨酯橡胶制品改建项目》（2006年）P12总量表填报；现有项目中未对总氮、总磷进行核算，本次进行补充核算。</w:t>
            </w:r>
          </w:p>
          <w:p w14:paraId="30BCD92F">
            <w:pPr>
              <w:ind w:firstLine="420" w:firstLineChars="20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③**现有项目排放量根据自查报告中排放量进行统计；</w:t>
            </w:r>
          </w:p>
          <w:p w14:paraId="7C09A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eastAsia="宋体"/>
                <w:lang w:val="en-US" w:eastAsia="zh-CN"/>
              </w:rPr>
            </w:pPr>
          </w:p>
        </w:tc>
      </w:tr>
    </w:tbl>
    <w:p w14:paraId="1E8038AC">
      <w:pPr>
        <w:pStyle w:val="27"/>
        <w:jc w:val="center"/>
        <w:rPr>
          <w:rFonts w:hint="eastAsia" w:ascii="黑体" w:hAnsi="黑体" w:eastAsia="黑体"/>
          <w:snapToGrid w:val="0"/>
          <w:color w:val="auto"/>
          <w:sz w:val="36"/>
          <w:szCs w:val="36"/>
          <w:highlight w:val="none"/>
        </w:rPr>
        <w:sectPr>
          <w:pgSz w:w="11906" w:h="16838"/>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p w14:paraId="380ACF57">
      <w:pPr>
        <w:pStyle w:val="27"/>
        <w:jc w:val="center"/>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三、区域环境质量现状、环境保护目标及评价标准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1"/>
        <w:gridCol w:w="8680"/>
      </w:tblGrid>
      <w:tr w14:paraId="033AF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04" w:hRule="atLeast"/>
          <w:jc w:val="center"/>
        </w:trPr>
        <w:tc>
          <w:tcPr>
            <w:tcW w:w="381" w:type="dxa"/>
            <w:tcBorders>
              <w:bottom w:val="single" w:color="auto" w:sz="2" w:space="0"/>
            </w:tcBorders>
            <w:vAlign w:val="center"/>
          </w:tcPr>
          <w:p w14:paraId="11C10092">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区域</w:t>
            </w:r>
          </w:p>
          <w:p w14:paraId="343F8ADA">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环境</w:t>
            </w:r>
          </w:p>
          <w:p w14:paraId="04BE8E50">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w:t>
            </w:r>
          </w:p>
          <w:p w14:paraId="1D66409F">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现状</w:t>
            </w:r>
          </w:p>
        </w:tc>
        <w:tc>
          <w:tcPr>
            <w:tcW w:w="8680" w:type="dxa"/>
            <w:tcBorders>
              <w:bottom w:val="single" w:color="auto" w:sz="2" w:space="0"/>
            </w:tcBorders>
            <w:vAlign w:val="center"/>
          </w:tcPr>
          <w:p w14:paraId="76C9D805">
            <w:pPr>
              <w:adjustRightInd w:val="0"/>
              <w:snapToGrid w:val="0"/>
              <w:spacing w:before="120" w:beforeLines="50" w:line="360" w:lineRule="auto"/>
              <w:rPr>
                <w:b/>
                <w:bCs/>
                <w:color w:val="auto"/>
                <w:szCs w:val="21"/>
                <w:highlight w:val="none"/>
              </w:rPr>
            </w:pPr>
            <w:r>
              <w:rPr>
                <w:b/>
                <w:bCs/>
                <w:color w:val="auto"/>
                <w:szCs w:val="21"/>
                <w:highlight w:val="none"/>
              </w:rPr>
              <w:t>1、</w:t>
            </w:r>
            <w:r>
              <w:rPr>
                <w:rFonts w:hint="eastAsia"/>
                <w:b/>
                <w:bCs/>
                <w:color w:val="auto"/>
                <w:szCs w:val="21"/>
                <w:highlight w:val="none"/>
              </w:rPr>
              <w:t>大气环境</w:t>
            </w:r>
          </w:p>
          <w:p w14:paraId="387123DD">
            <w:pPr>
              <w:adjustRightInd w:val="0"/>
              <w:snapToGrid w:val="0"/>
              <w:spacing w:line="360" w:lineRule="auto"/>
              <w:ind w:firstLine="420" w:firstLineChars="200"/>
              <w:rPr>
                <w:color w:val="auto"/>
                <w:szCs w:val="21"/>
                <w:highlight w:val="none"/>
              </w:rPr>
            </w:pPr>
            <w:r>
              <w:rPr>
                <w:rFonts w:hint="eastAsia"/>
                <w:color w:val="auto"/>
                <w:szCs w:val="21"/>
                <w:highlight w:val="none"/>
              </w:rPr>
              <w:t>（1）空气质量达标区判定</w:t>
            </w:r>
          </w:p>
          <w:p w14:paraId="6779AC6D">
            <w:pPr>
              <w:adjustRightInd w:val="0"/>
              <w:snapToGrid w:val="0"/>
              <w:spacing w:line="360" w:lineRule="auto"/>
              <w:ind w:firstLine="420" w:firstLineChars="200"/>
              <w:rPr>
                <w:b/>
                <w:bCs/>
                <w:color w:val="auto"/>
                <w:szCs w:val="21"/>
                <w:highlight w:val="none"/>
              </w:rPr>
            </w:pPr>
            <w:r>
              <w:rPr>
                <w:rFonts w:hint="eastAsia"/>
                <w:color w:val="auto"/>
                <w:highlight w:val="none"/>
              </w:rPr>
              <w:t>根据《2024年度江阴市生态环境状况公报》，</w:t>
            </w:r>
            <w:r>
              <w:rPr>
                <w:color w:val="auto"/>
                <w:szCs w:val="21"/>
                <w:highlight w:val="none"/>
              </w:rPr>
              <w:t>202</w:t>
            </w:r>
            <w:r>
              <w:rPr>
                <w:rFonts w:hint="eastAsia"/>
                <w:color w:val="auto"/>
                <w:szCs w:val="21"/>
                <w:highlight w:val="none"/>
              </w:rPr>
              <w:t>4</w:t>
            </w:r>
            <w:r>
              <w:rPr>
                <w:color w:val="auto"/>
                <w:szCs w:val="21"/>
                <w:highlight w:val="none"/>
              </w:rPr>
              <w:t>年，全市PM</w:t>
            </w:r>
            <w:r>
              <w:rPr>
                <w:color w:val="auto"/>
                <w:szCs w:val="21"/>
                <w:highlight w:val="none"/>
                <w:vertAlign w:val="subscript"/>
              </w:rPr>
              <w:t>2.5</w:t>
            </w:r>
            <w:r>
              <w:rPr>
                <w:color w:val="auto"/>
                <w:szCs w:val="21"/>
                <w:highlight w:val="none"/>
              </w:rPr>
              <w:t>年平均浓度浓度32微克/立方米，完成省、市下达的目标任务。空气质量优良天数298天，优良天数比率达81.4%。全市空气SO</w:t>
            </w:r>
            <w:r>
              <w:rPr>
                <w:color w:val="auto"/>
                <w:szCs w:val="21"/>
                <w:highlight w:val="none"/>
                <w:vertAlign w:val="subscript"/>
              </w:rPr>
              <w:t>2</w:t>
            </w:r>
            <w:r>
              <w:rPr>
                <w:color w:val="auto"/>
                <w:szCs w:val="21"/>
                <w:highlight w:val="none"/>
              </w:rPr>
              <w:t>年平均浓度为8.0微克/立方米，达到一级标准；NO</w:t>
            </w:r>
            <w:r>
              <w:rPr>
                <w:color w:val="auto"/>
                <w:szCs w:val="21"/>
                <w:highlight w:val="none"/>
                <w:vertAlign w:val="subscript"/>
              </w:rPr>
              <w:t>2</w:t>
            </w:r>
            <w:r>
              <w:rPr>
                <w:color w:val="auto"/>
                <w:szCs w:val="21"/>
                <w:highlight w:val="none"/>
              </w:rPr>
              <w:t>年平均浓度为33.1微克/立方米，达到一级标准；PM</w:t>
            </w:r>
            <w:r>
              <w:rPr>
                <w:color w:val="auto"/>
                <w:szCs w:val="21"/>
                <w:highlight w:val="none"/>
                <w:vertAlign w:val="subscript"/>
              </w:rPr>
              <w:t>10</w:t>
            </w:r>
            <w:r>
              <w:rPr>
                <w:color w:val="auto"/>
                <w:szCs w:val="21"/>
                <w:highlight w:val="none"/>
              </w:rPr>
              <w:t>年平均浓度为51.7微克/立方米，达到二级标准；CO年平均浓度为1.134毫克/立方米，达到一级标准；O</w:t>
            </w:r>
            <w:r>
              <w:rPr>
                <w:color w:val="auto"/>
                <w:szCs w:val="21"/>
                <w:highlight w:val="none"/>
                <w:vertAlign w:val="subscript"/>
              </w:rPr>
              <w:t>3</w:t>
            </w:r>
            <w:r>
              <w:rPr>
                <w:color w:val="auto"/>
                <w:szCs w:val="21"/>
                <w:highlight w:val="none"/>
              </w:rPr>
              <w:t>年平均浓度为162微克/立方米，同比下降6.5%。因此，该区域为不达标区。</w:t>
            </w:r>
          </w:p>
          <w:p w14:paraId="41D8B4F4">
            <w:pPr>
              <w:adjustRightInd w:val="0"/>
              <w:snapToGrid w:val="0"/>
              <w:spacing w:line="360" w:lineRule="auto"/>
              <w:ind w:firstLine="420" w:firstLineChars="200"/>
              <w:rPr>
                <w:color w:val="auto"/>
                <w:szCs w:val="21"/>
                <w:highlight w:val="none"/>
              </w:rPr>
            </w:pPr>
            <w:r>
              <w:rPr>
                <w:color w:val="auto"/>
                <w:szCs w:val="21"/>
                <w:highlight w:val="none"/>
              </w:rPr>
              <w:t>根据《</w:t>
            </w:r>
            <w:r>
              <w:rPr>
                <w:rFonts w:hint="eastAsia"/>
                <w:color w:val="auto"/>
                <w:highlight w:val="none"/>
              </w:rPr>
              <w:t>2024年度江阴市生态环境状况公报</w:t>
            </w:r>
            <w:r>
              <w:rPr>
                <w:color w:val="auto"/>
                <w:szCs w:val="21"/>
                <w:highlight w:val="none"/>
              </w:rPr>
              <w:t>》，20</w:t>
            </w:r>
            <w:r>
              <w:rPr>
                <w:rFonts w:hint="eastAsia"/>
                <w:color w:val="auto"/>
                <w:szCs w:val="21"/>
                <w:highlight w:val="none"/>
              </w:rPr>
              <w:t>24</w:t>
            </w:r>
            <w:r>
              <w:rPr>
                <w:color w:val="auto"/>
                <w:szCs w:val="21"/>
                <w:highlight w:val="none"/>
              </w:rPr>
              <w:t>年</w:t>
            </w:r>
            <w:r>
              <w:rPr>
                <w:rFonts w:hint="eastAsia"/>
                <w:color w:val="auto"/>
                <w:szCs w:val="21"/>
                <w:highlight w:val="none"/>
              </w:rPr>
              <w:t>江阴市</w:t>
            </w:r>
            <w:r>
              <w:rPr>
                <w:color w:val="auto"/>
                <w:szCs w:val="21"/>
                <w:highlight w:val="none"/>
              </w:rPr>
              <w:t>空气质量状况见表3-1。</w:t>
            </w:r>
          </w:p>
          <w:p w14:paraId="31A2C8F0">
            <w:pPr>
              <w:adjustRightInd w:val="0"/>
              <w:snapToGrid w:val="0"/>
              <w:jc w:val="center"/>
              <w:rPr>
                <w:color w:val="auto"/>
                <w:szCs w:val="21"/>
                <w:highlight w:val="none"/>
                <w:lang w:bidi="ar"/>
              </w:rPr>
            </w:pPr>
            <w:r>
              <w:rPr>
                <w:rFonts w:hint="eastAsia"/>
                <w:color w:val="auto"/>
                <w:szCs w:val="21"/>
                <w:highlight w:val="none"/>
                <w:lang w:bidi="ar"/>
              </w:rPr>
              <w:t xml:space="preserve">表3-1 </w:t>
            </w:r>
            <w:r>
              <w:rPr>
                <w:rFonts w:hint="eastAsia"/>
                <w:color w:val="auto"/>
                <w:szCs w:val="21"/>
                <w:highlight w:val="none"/>
              </w:rPr>
              <w:t>江阴市</w:t>
            </w:r>
            <w:r>
              <w:rPr>
                <w:rFonts w:hint="eastAsia"/>
                <w:color w:val="auto"/>
                <w:szCs w:val="21"/>
                <w:highlight w:val="none"/>
                <w:lang w:bidi="ar"/>
              </w:rPr>
              <w:t>空气质量现状评价表</w:t>
            </w:r>
          </w:p>
          <w:tbl>
            <w:tblPr>
              <w:tblStyle w:val="32"/>
              <w:tblW w:w="4997" w:type="pct"/>
              <w:jc w:val="center"/>
              <w:tblBorders>
                <w:top w:val="single" w:color="auto" w:sz="12" w:space="0"/>
                <w:left w:val="none" w:color="auto" w:sz="0" w:space="0"/>
                <w:bottom w:val="single" w:color="auto" w:sz="12" w:space="0"/>
                <w:right w:val="none" w:color="auto" w:sz="0" w:space="0"/>
                <w:insideH w:val="none" w:color="auto" w:sz="4" w:space="0"/>
                <w:insideV w:val="none" w:color="auto" w:sz="4" w:space="0"/>
              </w:tblBorders>
              <w:tblLayout w:type="fixed"/>
              <w:tblCellMar>
                <w:top w:w="0" w:type="dxa"/>
                <w:left w:w="17" w:type="dxa"/>
                <w:bottom w:w="0" w:type="dxa"/>
                <w:right w:w="17" w:type="dxa"/>
              </w:tblCellMar>
            </w:tblPr>
            <w:tblGrid>
              <w:gridCol w:w="723"/>
              <w:gridCol w:w="3097"/>
              <w:gridCol w:w="1139"/>
              <w:gridCol w:w="1087"/>
              <w:gridCol w:w="1242"/>
              <w:gridCol w:w="1171"/>
            </w:tblGrid>
            <w:tr w14:paraId="5CD701ED">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left w:val="nil"/>
                    <w:bottom w:val="single" w:color="auto" w:sz="4" w:space="0"/>
                    <w:right w:val="single" w:color="auto" w:sz="4" w:space="0"/>
                  </w:tcBorders>
                  <w:vAlign w:val="center"/>
                </w:tcPr>
                <w:p w14:paraId="4D035FED">
                  <w:pPr>
                    <w:pStyle w:val="67"/>
                    <w:rPr>
                      <w:bCs/>
                      <w:color w:val="auto"/>
                      <w:highlight w:val="none"/>
                    </w:rPr>
                  </w:pPr>
                  <w:r>
                    <w:rPr>
                      <w:bCs/>
                      <w:color w:val="auto"/>
                      <w:highlight w:val="none"/>
                    </w:rPr>
                    <w:t>污染物</w:t>
                  </w:r>
                </w:p>
              </w:tc>
              <w:tc>
                <w:tcPr>
                  <w:tcW w:w="1830" w:type="pct"/>
                  <w:tcBorders>
                    <w:left w:val="single" w:color="auto" w:sz="4" w:space="0"/>
                    <w:bottom w:val="single" w:color="auto" w:sz="4" w:space="0"/>
                    <w:right w:val="single" w:color="auto" w:sz="4" w:space="0"/>
                  </w:tcBorders>
                  <w:vAlign w:val="center"/>
                </w:tcPr>
                <w:p w14:paraId="1583DE8B">
                  <w:pPr>
                    <w:pStyle w:val="67"/>
                    <w:rPr>
                      <w:bCs/>
                      <w:color w:val="auto"/>
                      <w:highlight w:val="none"/>
                    </w:rPr>
                  </w:pPr>
                  <w:r>
                    <w:rPr>
                      <w:bCs/>
                      <w:color w:val="auto"/>
                      <w:highlight w:val="none"/>
                    </w:rPr>
                    <w:t>年评价指标</w:t>
                  </w:r>
                </w:p>
              </w:tc>
              <w:tc>
                <w:tcPr>
                  <w:tcW w:w="673" w:type="pct"/>
                  <w:tcBorders>
                    <w:left w:val="single" w:color="auto" w:sz="4" w:space="0"/>
                    <w:bottom w:val="single" w:color="auto" w:sz="4" w:space="0"/>
                    <w:right w:val="single" w:color="auto" w:sz="4" w:space="0"/>
                  </w:tcBorders>
                  <w:vAlign w:val="center"/>
                </w:tcPr>
                <w:p w14:paraId="7EFD2CFF">
                  <w:pPr>
                    <w:pStyle w:val="67"/>
                    <w:adjustRightInd w:val="0"/>
                    <w:rPr>
                      <w:bCs/>
                      <w:color w:val="auto"/>
                      <w:highlight w:val="none"/>
                    </w:rPr>
                  </w:pPr>
                  <w:r>
                    <w:rPr>
                      <w:bCs/>
                      <w:color w:val="auto"/>
                      <w:highlight w:val="none"/>
                    </w:rPr>
                    <w:t>现状浓度</w:t>
                  </w:r>
                </w:p>
                <w:p w14:paraId="51B41CCF">
                  <w:pPr>
                    <w:pStyle w:val="67"/>
                    <w:adjustRightInd w:val="0"/>
                    <w:rPr>
                      <w:bCs/>
                      <w:color w:val="auto"/>
                      <w:highlight w:val="none"/>
                    </w:rPr>
                  </w:pPr>
                  <w:r>
                    <w:rPr>
                      <w:bCs/>
                      <w:color w:val="auto"/>
                      <w:highlight w:val="none"/>
                    </w:rPr>
                    <w:t>μg/m</w:t>
                  </w:r>
                  <w:r>
                    <w:rPr>
                      <w:bCs/>
                      <w:color w:val="auto"/>
                      <w:highlight w:val="none"/>
                      <w:vertAlign w:val="superscript"/>
                    </w:rPr>
                    <w:t>3</w:t>
                  </w:r>
                </w:p>
              </w:tc>
              <w:tc>
                <w:tcPr>
                  <w:tcW w:w="642" w:type="pct"/>
                  <w:tcBorders>
                    <w:left w:val="single" w:color="auto" w:sz="4" w:space="0"/>
                    <w:bottom w:val="single" w:color="auto" w:sz="4" w:space="0"/>
                    <w:right w:val="single" w:color="auto" w:sz="4" w:space="0"/>
                  </w:tcBorders>
                  <w:vAlign w:val="center"/>
                </w:tcPr>
                <w:p w14:paraId="05C219E1">
                  <w:pPr>
                    <w:pStyle w:val="67"/>
                    <w:adjustRightInd w:val="0"/>
                    <w:rPr>
                      <w:bCs/>
                      <w:color w:val="auto"/>
                      <w:highlight w:val="none"/>
                    </w:rPr>
                  </w:pPr>
                  <w:r>
                    <w:rPr>
                      <w:bCs/>
                      <w:color w:val="auto"/>
                      <w:highlight w:val="none"/>
                    </w:rPr>
                    <w:t>标准值</w:t>
                  </w:r>
                </w:p>
                <w:p w14:paraId="026776B4">
                  <w:pPr>
                    <w:pStyle w:val="67"/>
                    <w:adjustRightInd w:val="0"/>
                    <w:rPr>
                      <w:bCs/>
                      <w:color w:val="auto"/>
                      <w:highlight w:val="none"/>
                    </w:rPr>
                  </w:pPr>
                  <w:r>
                    <w:rPr>
                      <w:bCs/>
                      <w:color w:val="auto"/>
                      <w:highlight w:val="none"/>
                    </w:rPr>
                    <w:t>μg/m</w:t>
                  </w:r>
                  <w:r>
                    <w:rPr>
                      <w:bCs/>
                      <w:color w:val="auto"/>
                      <w:highlight w:val="none"/>
                      <w:vertAlign w:val="superscript"/>
                    </w:rPr>
                    <w:t>3</w:t>
                  </w:r>
                </w:p>
              </w:tc>
              <w:tc>
                <w:tcPr>
                  <w:tcW w:w="734" w:type="pct"/>
                  <w:tcBorders>
                    <w:left w:val="single" w:color="auto" w:sz="4" w:space="0"/>
                    <w:bottom w:val="single" w:color="auto" w:sz="4" w:space="0"/>
                    <w:right w:val="single" w:color="auto" w:sz="4" w:space="0"/>
                  </w:tcBorders>
                  <w:vAlign w:val="center"/>
                </w:tcPr>
                <w:p w14:paraId="56418013">
                  <w:pPr>
                    <w:pStyle w:val="67"/>
                    <w:rPr>
                      <w:bCs/>
                      <w:color w:val="auto"/>
                      <w:highlight w:val="none"/>
                    </w:rPr>
                  </w:pPr>
                  <w:r>
                    <w:rPr>
                      <w:bCs/>
                      <w:color w:val="auto"/>
                      <w:highlight w:val="none"/>
                    </w:rPr>
                    <w:t>占标率/%</w:t>
                  </w:r>
                </w:p>
              </w:tc>
              <w:tc>
                <w:tcPr>
                  <w:tcW w:w="692" w:type="pct"/>
                  <w:tcBorders>
                    <w:left w:val="single" w:color="auto" w:sz="4" w:space="0"/>
                    <w:bottom w:val="single" w:color="auto" w:sz="4" w:space="0"/>
                  </w:tcBorders>
                  <w:vAlign w:val="center"/>
                </w:tcPr>
                <w:p w14:paraId="29DB4AF2">
                  <w:pPr>
                    <w:pStyle w:val="67"/>
                    <w:rPr>
                      <w:bCs/>
                      <w:color w:val="auto"/>
                      <w:highlight w:val="none"/>
                    </w:rPr>
                  </w:pPr>
                  <w:r>
                    <w:rPr>
                      <w:bCs/>
                      <w:color w:val="auto"/>
                      <w:highlight w:val="none"/>
                    </w:rPr>
                    <w:t>达标情况</w:t>
                  </w:r>
                </w:p>
              </w:tc>
            </w:tr>
            <w:tr w14:paraId="1AC64E03">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723" w:type="dxa"/>
                  <w:tcBorders>
                    <w:top w:val="single" w:color="auto" w:sz="4" w:space="0"/>
                    <w:left w:val="nil"/>
                    <w:bottom w:val="single" w:color="auto" w:sz="4" w:space="0"/>
                    <w:right w:val="single" w:color="auto" w:sz="4" w:space="0"/>
                  </w:tcBorders>
                  <w:vAlign w:val="center"/>
                </w:tcPr>
                <w:p w14:paraId="3F71BD09">
                  <w:pPr>
                    <w:snapToGrid w:val="0"/>
                    <w:spacing w:line="240" w:lineRule="auto"/>
                    <w:jc w:val="center"/>
                    <w:rPr>
                      <w:color w:val="auto"/>
                      <w:szCs w:val="21"/>
                      <w:highlight w:val="none"/>
                    </w:rPr>
                  </w:pPr>
                  <w:r>
                    <w:rPr>
                      <w:color w:val="auto"/>
                      <w:highlight w:val="none"/>
                      <w:lang w:bidi="ar"/>
                    </w:rPr>
                    <w:t>SO</w:t>
                  </w:r>
                  <w:r>
                    <w:rPr>
                      <w:color w:val="auto"/>
                      <w:highlight w:val="none"/>
                      <w:vertAlign w:val="subscript"/>
                      <w:lang w:bidi="ar"/>
                    </w:rPr>
                    <w:t>2</w:t>
                  </w:r>
                </w:p>
              </w:tc>
              <w:tc>
                <w:tcPr>
                  <w:tcW w:w="3098" w:type="dxa"/>
                  <w:tcBorders>
                    <w:top w:val="single" w:color="auto" w:sz="4" w:space="0"/>
                    <w:left w:val="single" w:color="auto" w:sz="4" w:space="0"/>
                    <w:bottom w:val="single" w:color="auto" w:sz="4" w:space="0"/>
                    <w:right w:val="single" w:color="auto" w:sz="4" w:space="0"/>
                  </w:tcBorders>
                  <w:vAlign w:val="center"/>
                </w:tcPr>
                <w:p w14:paraId="096DD73E">
                  <w:pPr>
                    <w:snapToGrid w:val="0"/>
                    <w:spacing w:line="240" w:lineRule="auto"/>
                    <w:jc w:val="center"/>
                    <w:rPr>
                      <w:color w:val="auto"/>
                      <w:szCs w:val="21"/>
                      <w:highlight w:val="none"/>
                    </w:rPr>
                  </w:pPr>
                  <w:r>
                    <w:rPr>
                      <w:rFonts w:ascii="Times New Roman" w:hAnsi="Times New Roman" w:eastAsia="宋体" w:cs="Times New Roman"/>
                      <w:color w:val="auto"/>
                      <w:highlight w:val="none"/>
                      <w:lang w:bidi="ar"/>
                    </w:rPr>
                    <w:t>年平均质量浓度</w:t>
                  </w:r>
                </w:p>
              </w:tc>
              <w:tc>
                <w:tcPr>
                  <w:tcW w:w="1123" w:type="dxa"/>
                  <w:tcBorders>
                    <w:top w:val="single" w:color="auto" w:sz="4" w:space="0"/>
                    <w:left w:val="single" w:color="auto" w:sz="4" w:space="0"/>
                    <w:bottom w:val="single" w:color="auto" w:sz="4" w:space="0"/>
                    <w:right w:val="single" w:color="auto" w:sz="4" w:space="0"/>
                  </w:tcBorders>
                  <w:vAlign w:val="center"/>
                </w:tcPr>
                <w:p w14:paraId="55E71840">
                  <w:pPr>
                    <w:snapToGrid w:val="0"/>
                    <w:spacing w:line="240" w:lineRule="auto"/>
                    <w:jc w:val="center"/>
                    <w:rPr>
                      <w:color w:val="auto"/>
                      <w:kern w:val="2"/>
                      <w:highlight w:val="none"/>
                      <w:lang w:bidi="ar"/>
                    </w:rPr>
                  </w:pPr>
                  <w:r>
                    <w:rPr>
                      <w:rFonts w:ascii="Times New Roman" w:hAnsi="Times New Roman" w:eastAsia="宋体" w:cs="Times New Roman"/>
                      <w:color w:val="auto"/>
                      <w:highlight w:val="none"/>
                      <w:lang w:bidi="ar"/>
                    </w:rPr>
                    <w:t>8</w:t>
                  </w:r>
                  <w:r>
                    <w:rPr>
                      <w:rFonts w:hint="eastAsia" w:ascii="Times New Roman" w:hAnsi="Times New Roman" w:eastAsia="宋体" w:cs="Times New Roman"/>
                      <w:color w:val="auto"/>
                      <w:highlight w:val="none"/>
                      <w:lang w:bidi="ar"/>
                    </w:rPr>
                    <w:t>.0</w:t>
                  </w:r>
                </w:p>
              </w:tc>
              <w:tc>
                <w:tcPr>
                  <w:tcW w:w="1071" w:type="dxa"/>
                  <w:tcBorders>
                    <w:top w:val="single" w:color="auto" w:sz="4" w:space="0"/>
                    <w:left w:val="single" w:color="auto" w:sz="4" w:space="0"/>
                    <w:bottom w:val="single" w:color="auto" w:sz="4" w:space="0"/>
                    <w:right w:val="single" w:color="auto" w:sz="4" w:space="0"/>
                  </w:tcBorders>
                  <w:vAlign w:val="center"/>
                </w:tcPr>
                <w:p w14:paraId="1D9A27F8">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60</w:t>
                  </w:r>
                </w:p>
              </w:tc>
              <w:tc>
                <w:tcPr>
                  <w:tcW w:w="1224" w:type="dxa"/>
                  <w:tcBorders>
                    <w:top w:val="single" w:color="auto" w:sz="4" w:space="0"/>
                    <w:left w:val="single" w:color="auto" w:sz="4" w:space="0"/>
                    <w:bottom w:val="single" w:color="auto" w:sz="4" w:space="0"/>
                    <w:right w:val="single" w:color="auto" w:sz="4" w:space="0"/>
                  </w:tcBorders>
                  <w:vAlign w:val="center"/>
                </w:tcPr>
                <w:p w14:paraId="3DFC0AF8">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13.33</w:t>
                  </w:r>
                </w:p>
              </w:tc>
              <w:tc>
                <w:tcPr>
                  <w:tcW w:w="1154" w:type="dxa"/>
                  <w:tcBorders>
                    <w:top w:val="single" w:color="auto" w:sz="4" w:space="0"/>
                    <w:left w:val="single" w:color="auto" w:sz="4" w:space="0"/>
                    <w:bottom w:val="single" w:color="auto" w:sz="4" w:space="0"/>
                  </w:tcBorders>
                  <w:vAlign w:val="center"/>
                </w:tcPr>
                <w:p w14:paraId="093D9693">
                  <w:pPr>
                    <w:snapToGrid w:val="0"/>
                    <w:spacing w:line="240" w:lineRule="auto"/>
                    <w:jc w:val="center"/>
                    <w:rPr>
                      <w:color w:val="auto"/>
                      <w:szCs w:val="21"/>
                      <w:highlight w:val="none"/>
                      <w:lang w:bidi="ar"/>
                    </w:rPr>
                  </w:pPr>
                  <w:r>
                    <w:rPr>
                      <w:rFonts w:hint="eastAsia" w:ascii="Times New Roman" w:hAnsi="Times New Roman" w:eastAsia="宋体" w:cs="Times New Roman"/>
                      <w:color w:val="auto"/>
                      <w:highlight w:val="none"/>
                      <w:lang w:bidi="ar"/>
                    </w:rPr>
                    <w:t>达标</w:t>
                  </w:r>
                </w:p>
              </w:tc>
            </w:tr>
            <w:tr w14:paraId="1EF5BF9D">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723" w:type="dxa"/>
                  <w:tcBorders>
                    <w:top w:val="single" w:color="auto" w:sz="4" w:space="0"/>
                    <w:left w:val="nil"/>
                    <w:bottom w:val="single" w:color="auto" w:sz="4" w:space="0"/>
                    <w:right w:val="single" w:color="auto" w:sz="4" w:space="0"/>
                  </w:tcBorders>
                  <w:vAlign w:val="center"/>
                </w:tcPr>
                <w:p w14:paraId="44AB7CF1">
                  <w:pPr>
                    <w:snapToGrid w:val="0"/>
                    <w:spacing w:line="240" w:lineRule="auto"/>
                    <w:jc w:val="center"/>
                    <w:rPr>
                      <w:color w:val="auto"/>
                      <w:szCs w:val="21"/>
                      <w:highlight w:val="none"/>
                    </w:rPr>
                  </w:pPr>
                  <w:r>
                    <w:rPr>
                      <w:color w:val="auto"/>
                      <w:highlight w:val="none"/>
                      <w:lang w:bidi="ar"/>
                    </w:rPr>
                    <w:t>NO</w:t>
                  </w:r>
                  <w:r>
                    <w:rPr>
                      <w:color w:val="auto"/>
                      <w:highlight w:val="none"/>
                      <w:vertAlign w:val="subscript"/>
                      <w:lang w:bidi="ar"/>
                    </w:rPr>
                    <w:t>2</w:t>
                  </w:r>
                </w:p>
              </w:tc>
              <w:tc>
                <w:tcPr>
                  <w:tcW w:w="3098" w:type="dxa"/>
                  <w:tcBorders>
                    <w:top w:val="single" w:color="auto" w:sz="4" w:space="0"/>
                    <w:left w:val="single" w:color="auto" w:sz="4" w:space="0"/>
                    <w:bottom w:val="single" w:color="auto" w:sz="4" w:space="0"/>
                    <w:right w:val="single" w:color="auto" w:sz="4" w:space="0"/>
                  </w:tcBorders>
                  <w:vAlign w:val="center"/>
                </w:tcPr>
                <w:p w14:paraId="01E4F7B5">
                  <w:pPr>
                    <w:snapToGrid w:val="0"/>
                    <w:spacing w:line="240" w:lineRule="auto"/>
                    <w:jc w:val="center"/>
                    <w:rPr>
                      <w:color w:val="auto"/>
                      <w:szCs w:val="21"/>
                      <w:highlight w:val="none"/>
                    </w:rPr>
                  </w:pPr>
                  <w:r>
                    <w:rPr>
                      <w:rFonts w:ascii="Times New Roman" w:hAnsi="Times New Roman" w:eastAsia="宋体" w:cs="Times New Roman"/>
                      <w:color w:val="auto"/>
                      <w:highlight w:val="none"/>
                      <w:lang w:bidi="ar"/>
                    </w:rPr>
                    <w:t>年平均质量浓度</w:t>
                  </w:r>
                </w:p>
              </w:tc>
              <w:tc>
                <w:tcPr>
                  <w:tcW w:w="1123" w:type="dxa"/>
                  <w:tcBorders>
                    <w:top w:val="single" w:color="auto" w:sz="4" w:space="0"/>
                    <w:left w:val="single" w:color="auto" w:sz="4" w:space="0"/>
                    <w:bottom w:val="single" w:color="auto" w:sz="4" w:space="0"/>
                    <w:right w:val="single" w:color="auto" w:sz="4" w:space="0"/>
                  </w:tcBorders>
                  <w:vAlign w:val="center"/>
                </w:tcPr>
                <w:p w14:paraId="47FF792D">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33.1</w:t>
                  </w:r>
                </w:p>
              </w:tc>
              <w:tc>
                <w:tcPr>
                  <w:tcW w:w="1071" w:type="dxa"/>
                  <w:tcBorders>
                    <w:top w:val="single" w:color="auto" w:sz="4" w:space="0"/>
                    <w:left w:val="single" w:color="auto" w:sz="4" w:space="0"/>
                    <w:bottom w:val="single" w:color="auto" w:sz="4" w:space="0"/>
                    <w:right w:val="single" w:color="auto" w:sz="4" w:space="0"/>
                  </w:tcBorders>
                  <w:vAlign w:val="center"/>
                </w:tcPr>
                <w:p w14:paraId="2ED88373">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40</w:t>
                  </w:r>
                </w:p>
              </w:tc>
              <w:tc>
                <w:tcPr>
                  <w:tcW w:w="1224" w:type="dxa"/>
                  <w:tcBorders>
                    <w:top w:val="single" w:color="auto" w:sz="4" w:space="0"/>
                    <w:left w:val="single" w:color="auto" w:sz="4" w:space="0"/>
                    <w:bottom w:val="single" w:color="auto" w:sz="4" w:space="0"/>
                    <w:right w:val="single" w:color="auto" w:sz="4" w:space="0"/>
                  </w:tcBorders>
                  <w:vAlign w:val="center"/>
                </w:tcPr>
                <w:p w14:paraId="4337A3ED">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82.75</w:t>
                  </w:r>
                </w:p>
              </w:tc>
              <w:tc>
                <w:tcPr>
                  <w:tcW w:w="1154" w:type="dxa"/>
                  <w:tcBorders>
                    <w:top w:val="single" w:color="auto" w:sz="4" w:space="0"/>
                    <w:left w:val="single" w:color="auto" w:sz="4" w:space="0"/>
                    <w:bottom w:val="single" w:color="auto" w:sz="4" w:space="0"/>
                  </w:tcBorders>
                  <w:vAlign w:val="center"/>
                </w:tcPr>
                <w:p w14:paraId="48988A12">
                  <w:pPr>
                    <w:snapToGrid w:val="0"/>
                    <w:spacing w:line="240" w:lineRule="auto"/>
                    <w:jc w:val="center"/>
                    <w:rPr>
                      <w:color w:val="auto"/>
                      <w:szCs w:val="21"/>
                      <w:highlight w:val="none"/>
                      <w:lang w:bidi="ar"/>
                    </w:rPr>
                  </w:pPr>
                  <w:r>
                    <w:rPr>
                      <w:rFonts w:hint="eastAsia" w:ascii="Times New Roman" w:hAnsi="Times New Roman" w:eastAsia="宋体" w:cs="Times New Roman"/>
                      <w:color w:val="auto"/>
                      <w:highlight w:val="none"/>
                      <w:lang w:bidi="ar"/>
                    </w:rPr>
                    <w:t>达标</w:t>
                  </w:r>
                </w:p>
              </w:tc>
            </w:tr>
            <w:tr w14:paraId="5E7CC6AD">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723" w:type="dxa"/>
                  <w:tcBorders>
                    <w:top w:val="single" w:color="auto" w:sz="4" w:space="0"/>
                    <w:left w:val="nil"/>
                    <w:bottom w:val="single" w:color="auto" w:sz="4" w:space="0"/>
                    <w:right w:val="single" w:color="auto" w:sz="4" w:space="0"/>
                  </w:tcBorders>
                  <w:vAlign w:val="center"/>
                </w:tcPr>
                <w:p w14:paraId="54C4B32A">
                  <w:pPr>
                    <w:snapToGrid w:val="0"/>
                    <w:spacing w:line="240" w:lineRule="auto"/>
                    <w:jc w:val="center"/>
                    <w:rPr>
                      <w:color w:val="auto"/>
                      <w:szCs w:val="21"/>
                      <w:highlight w:val="none"/>
                    </w:rPr>
                  </w:pPr>
                  <w:r>
                    <w:rPr>
                      <w:color w:val="auto"/>
                      <w:highlight w:val="none"/>
                      <w:lang w:bidi="ar"/>
                    </w:rPr>
                    <w:t>PM</w:t>
                  </w:r>
                  <w:r>
                    <w:rPr>
                      <w:color w:val="auto"/>
                      <w:highlight w:val="none"/>
                      <w:vertAlign w:val="subscript"/>
                      <w:lang w:bidi="ar"/>
                    </w:rPr>
                    <w:t>10</w:t>
                  </w:r>
                </w:p>
              </w:tc>
              <w:tc>
                <w:tcPr>
                  <w:tcW w:w="3098" w:type="dxa"/>
                  <w:tcBorders>
                    <w:top w:val="single" w:color="auto" w:sz="4" w:space="0"/>
                    <w:left w:val="single" w:color="auto" w:sz="4" w:space="0"/>
                    <w:bottom w:val="single" w:color="auto" w:sz="4" w:space="0"/>
                    <w:right w:val="single" w:color="auto" w:sz="4" w:space="0"/>
                  </w:tcBorders>
                  <w:vAlign w:val="center"/>
                </w:tcPr>
                <w:p w14:paraId="191A36E4">
                  <w:pPr>
                    <w:snapToGrid w:val="0"/>
                    <w:spacing w:line="240" w:lineRule="auto"/>
                    <w:jc w:val="center"/>
                    <w:rPr>
                      <w:color w:val="auto"/>
                      <w:szCs w:val="21"/>
                      <w:highlight w:val="none"/>
                    </w:rPr>
                  </w:pPr>
                  <w:r>
                    <w:rPr>
                      <w:rFonts w:ascii="Times New Roman" w:hAnsi="Times New Roman" w:eastAsia="宋体" w:cs="Times New Roman"/>
                      <w:color w:val="auto"/>
                      <w:highlight w:val="none"/>
                      <w:lang w:bidi="ar"/>
                    </w:rPr>
                    <w:t>年平均质量浓度</w:t>
                  </w:r>
                </w:p>
              </w:tc>
              <w:tc>
                <w:tcPr>
                  <w:tcW w:w="1123" w:type="dxa"/>
                  <w:tcBorders>
                    <w:top w:val="single" w:color="auto" w:sz="4" w:space="0"/>
                    <w:left w:val="single" w:color="auto" w:sz="4" w:space="0"/>
                    <w:bottom w:val="single" w:color="auto" w:sz="4" w:space="0"/>
                    <w:right w:val="single" w:color="auto" w:sz="4" w:space="0"/>
                  </w:tcBorders>
                  <w:vAlign w:val="center"/>
                </w:tcPr>
                <w:p w14:paraId="1DB87A22">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51.7</w:t>
                  </w:r>
                </w:p>
              </w:tc>
              <w:tc>
                <w:tcPr>
                  <w:tcW w:w="1071" w:type="dxa"/>
                  <w:tcBorders>
                    <w:top w:val="single" w:color="auto" w:sz="4" w:space="0"/>
                    <w:left w:val="single" w:color="auto" w:sz="4" w:space="0"/>
                    <w:bottom w:val="single" w:color="auto" w:sz="4" w:space="0"/>
                    <w:right w:val="single" w:color="auto" w:sz="4" w:space="0"/>
                  </w:tcBorders>
                  <w:vAlign w:val="center"/>
                </w:tcPr>
                <w:p w14:paraId="493231C2">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60</w:t>
                  </w:r>
                </w:p>
              </w:tc>
              <w:tc>
                <w:tcPr>
                  <w:tcW w:w="1224" w:type="dxa"/>
                  <w:tcBorders>
                    <w:top w:val="single" w:color="auto" w:sz="4" w:space="0"/>
                    <w:left w:val="single" w:color="auto" w:sz="4" w:space="0"/>
                    <w:bottom w:val="single" w:color="auto" w:sz="4" w:space="0"/>
                    <w:right w:val="single" w:color="auto" w:sz="4" w:space="0"/>
                  </w:tcBorders>
                  <w:vAlign w:val="center"/>
                </w:tcPr>
                <w:p w14:paraId="25ABBD4A">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86.17</w:t>
                  </w:r>
                </w:p>
              </w:tc>
              <w:tc>
                <w:tcPr>
                  <w:tcW w:w="1154" w:type="dxa"/>
                  <w:tcBorders>
                    <w:top w:val="single" w:color="auto" w:sz="4" w:space="0"/>
                    <w:left w:val="single" w:color="auto" w:sz="4" w:space="0"/>
                    <w:bottom w:val="single" w:color="auto" w:sz="4" w:space="0"/>
                  </w:tcBorders>
                  <w:vAlign w:val="center"/>
                </w:tcPr>
                <w:p w14:paraId="4889833E">
                  <w:pPr>
                    <w:snapToGrid w:val="0"/>
                    <w:spacing w:line="240" w:lineRule="auto"/>
                    <w:jc w:val="center"/>
                    <w:rPr>
                      <w:color w:val="auto"/>
                      <w:highlight w:val="none"/>
                    </w:rPr>
                  </w:pPr>
                  <w:r>
                    <w:rPr>
                      <w:rFonts w:hint="eastAsia" w:ascii="Times New Roman" w:hAnsi="Times New Roman" w:eastAsia="宋体" w:cs="Times New Roman"/>
                      <w:color w:val="auto"/>
                      <w:highlight w:val="none"/>
                      <w:lang w:bidi="ar"/>
                    </w:rPr>
                    <w:t>达标</w:t>
                  </w:r>
                </w:p>
              </w:tc>
            </w:tr>
            <w:tr w14:paraId="71BC3E6C">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723" w:type="dxa"/>
                  <w:tcBorders>
                    <w:top w:val="single" w:color="auto" w:sz="4" w:space="0"/>
                    <w:left w:val="nil"/>
                    <w:bottom w:val="single" w:color="auto" w:sz="4" w:space="0"/>
                    <w:right w:val="single" w:color="auto" w:sz="4" w:space="0"/>
                  </w:tcBorders>
                  <w:vAlign w:val="center"/>
                </w:tcPr>
                <w:p w14:paraId="73DEBCED">
                  <w:pPr>
                    <w:snapToGrid w:val="0"/>
                    <w:spacing w:line="240" w:lineRule="auto"/>
                    <w:jc w:val="center"/>
                    <w:rPr>
                      <w:color w:val="auto"/>
                      <w:szCs w:val="21"/>
                      <w:highlight w:val="none"/>
                    </w:rPr>
                  </w:pPr>
                  <w:r>
                    <w:rPr>
                      <w:color w:val="auto"/>
                      <w:highlight w:val="none"/>
                      <w:lang w:bidi="ar"/>
                    </w:rPr>
                    <w:t>PM</w:t>
                  </w:r>
                  <w:r>
                    <w:rPr>
                      <w:color w:val="auto"/>
                      <w:highlight w:val="none"/>
                      <w:vertAlign w:val="subscript"/>
                      <w:lang w:bidi="ar"/>
                    </w:rPr>
                    <w:t>2.5</w:t>
                  </w:r>
                </w:p>
              </w:tc>
              <w:tc>
                <w:tcPr>
                  <w:tcW w:w="3098" w:type="dxa"/>
                  <w:tcBorders>
                    <w:top w:val="single" w:color="auto" w:sz="4" w:space="0"/>
                    <w:left w:val="single" w:color="auto" w:sz="4" w:space="0"/>
                    <w:bottom w:val="single" w:color="auto" w:sz="4" w:space="0"/>
                    <w:right w:val="single" w:color="auto" w:sz="4" w:space="0"/>
                  </w:tcBorders>
                  <w:vAlign w:val="center"/>
                </w:tcPr>
                <w:p w14:paraId="4302C762">
                  <w:pPr>
                    <w:snapToGrid w:val="0"/>
                    <w:spacing w:line="240" w:lineRule="auto"/>
                    <w:jc w:val="center"/>
                    <w:rPr>
                      <w:color w:val="auto"/>
                      <w:szCs w:val="21"/>
                      <w:highlight w:val="none"/>
                    </w:rPr>
                  </w:pPr>
                  <w:r>
                    <w:rPr>
                      <w:rFonts w:ascii="Times New Roman" w:hAnsi="Times New Roman" w:eastAsia="宋体" w:cs="Times New Roman"/>
                      <w:color w:val="auto"/>
                      <w:highlight w:val="none"/>
                      <w:lang w:bidi="ar"/>
                    </w:rPr>
                    <w:t>年平均质量浓度</w:t>
                  </w:r>
                </w:p>
              </w:tc>
              <w:tc>
                <w:tcPr>
                  <w:tcW w:w="1123" w:type="dxa"/>
                  <w:tcBorders>
                    <w:top w:val="single" w:color="auto" w:sz="4" w:space="0"/>
                    <w:left w:val="single" w:color="auto" w:sz="4" w:space="0"/>
                    <w:bottom w:val="single" w:color="auto" w:sz="4" w:space="0"/>
                    <w:right w:val="single" w:color="auto" w:sz="4" w:space="0"/>
                  </w:tcBorders>
                  <w:vAlign w:val="center"/>
                </w:tcPr>
                <w:p w14:paraId="5CA7DB08">
                  <w:pPr>
                    <w:snapToGrid w:val="0"/>
                    <w:spacing w:line="240" w:lineRule="auto"/>
                    <w:jc w:val="center"/>
                    <w:rPr>
                      <w:color w:val="auto"/>
                      <w:kern w:val="2"/>
                      <w:highlight w:val="none"/>
                      <w:lang w:bidi="ar"/>
                    </w:rPr>
                  </w:pPr>
                  <w:r>
                    <w:rPr>
                      <w:rFonts w:ascii="Times New Roman" w:hAnsi="Times New Roman" w:eastAsia="宋体" w:cs="Times New Roman"/>
                      <w:color w:val="auto"/>
                      <w:highlight w:val="none"/>
                      <w:lang w:bidi="ar"/>
                    </w:rPr>
                    <w:t>32</w:t>
                  </w:r>
                </w:p>
              </w:tc>
              <w:tc>
                <w:tcPr>
                  <w:tcW w:w="1071" w:type="dxa"/>
                  <w:tcBorders>
                    <w:top w:val="single" w:color="auto" w:sz="4" w:space="0"/>
                    <w:left w:val="single" w:color="auto" w:sz="4" w:space="0"/>
                    <w:bottom w:val="single" w:color="auto" w:sz="4" w:space="0"/>
                    <w:right w:val="single" w:color="auto" w:sz="4" w:space="0"/>
                  </w:tcBorders>
                  <w:vAlign w:val="center"/>
                </w:tcPr>
                <w:p w14:paraId="2E8AB958">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30</w:t>
                  </w:r>
                </w:p>
              </w:tc>
              <w:tc>
                <w:tcPr>
                  <w:tcW w:w="1224" w:type="dxa"/>
                  <w:tcBorders>
                    <w:top w:val="single" w:color="auto" w:sz="4" w:space="0"/>
                    <w:left w:val="single" w:color="auto" w:sz="4" w:space="0"/>
                    <w:bottom w:val="single" w:color="auto" w:sz="4" w:space="0"/>
                    <w:right w:val="single" w:color="auto" w:sz="4" w:space="0"/>
                  </w:tcBorders>
                  <w:vAlign w:val="center"/>
                </w:tcPr>
                <w:p w14:paraId="1AF52CFA">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106.67</w:t>
                  </w:r>
                </w:p>
              </w:tc>
              <w:tc>
                <w:tcPr>
                  <w:tcW w:w="1154" w:type="dxa"/>
                  <w:tcBorders>
                    <w:top w:val="single" w:color="auto" w:sz="4" w:space="0"/>
                    <w:left w:val="single" w:color="auto" w:sz="4" w:space="0"/>
                    <w:bottom w:val="single" w:color="auto" w:sz="4" w:space="0"/>
                  </w:tcBorders>
                  <w:vAlign w:val="center"/>
                </w:tcPr>
                <w:p w14:paraId="4ACB3BA6">
                  <w:pPr>
                    <w:snapToGrid w:val="0"/>
                    <w:spacing w:line="240" w:lineRule="auto"/>
                    <w:jc w:val="center"/>
                    <w:rPr>
                      <w:color w:val="auto"/>
                      <w:highlight w:val="none"/>
                    </w:rPr>
                  </w:pPr>
                  <w:r>
                    <w:rPr>
                      <w:rFonts w:hint="eastAsia" w:ascii="Times New Roman" w:hAnsi="Times New Roman" w:eastAsia="宋体" w:cs="Times New Roman"/>
                      <w:color w:val="auto"/>
                      <w:highlight w:val="none"/>
                      <w:lang w:bidi="ar"/>
                    </w:rPr>
                    <w:t>不达标</w:t>
                  </w:r>
                </w:p>
              </w:tc>
            </w:tr>
            <w:tr w14:paraId="14C2546B">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723" w:type="dxa"/>
                  <w:tcBorders>
                    <w:top w:val="single" w:color="auto" w:sz="4" w:space="0"/>
                    <w:left w:val="nil"/>
                    <w:bottom w:val="single" w:color="auto" w:sz="4" w:space="0"/>
                    <w:right w:val="single" w:color="auto" w:sz="4" w:space="0"/>
                  </w:tcBorders>
                  <w:vAlign w:val="center"/>
                </w:tcPr>
                <w:p w14:paraId="5DB39D62">
                  <w:pPr>
                    <w:snapToGrid w:val="0"/>
                    <w:spacing w:line="240" w:lineRule="auto"/>
                    <w:jc w:val="center"/>
                    <w:rPr>
                      <w:color w:val="auto"/>
                      <w:szCs w:val="21"/>
                      <w:highlight w:val="none"/>
                    </w:rPr>
                  </w:pPr>
                  <w:r>
                    <w:rPr>
                      <w:color w:val="auto"/>
                      <w:highlight w:val="none"/>
                      <w:lang w:bidi="ar"/>
                    </w:rPr>
                    <w:t>O</w:t>
                  </w:r>
                  <w:r>
                    <w:rPr>
                      <w:color w:val="auto"/>
                      <w:highlight w:val="none"/>
                      <w:vertAlign w:val="subscript"/>
                      <w:lang w:bidi="ar"/>
                    </w:rPr>
                    <w:t>3</w:t>
                  </w:r>
                </w:p>
              </w:tc>
              <w:tc>
                <w:tcPr>
                  <w:tcW w:w="3098" w:type="dxa"/>
                  <w:tcBorders>
                    <w:top w:val="single" w:color="auto" w:sz="4" w:space="0"/>
                    <w:left w:val="single" w:color="auto" w:sz="4" w:space="0"/>
                    <w:bottom w:val="single" w:color="auto" w:sz="4" w:space="0"/>
                    <w:right w:val="single" w:color="auto" w:sz="4" w:space="0"/>
                  </w:tcBorders>
                  <w:vAlign w:val="center"/>
                </w:tcPr>
                <w:p w14:paraId="4EA9A506">
                  <w:pPr>
                    <w:snapToGrid w:val="0"/>
                    <w:spacing w:line="240" w:lineRule="auto"/>
                    <w:jc w:val="center"/>
                    <w:rPr>
                      <w:color w:val="auto"/>
                      <w:szCs w:val="21"/>
                      <w:highlight w:val="none"/>
                    </w:rPr>
                  </w:pPr>
                  <w:r>
                    <w:rPr>
                      <w:rFonts w:ascii="Times New Roman" w:hAnsi="Times New Roman" w:eastAsia="宋体" w:cs="Times New Roman"/>
                      <w:color w:val="auto"/>
                      <w:highlight w:val="none"/>
                      <w:lang w:bidi="ar"/>
                    </w:rPr>
                    <w:t>日最大8小时滑动平均值第90百分位数</w:t>
                  </w:r>
                </w:p>
              </w:tc>
              <w:tc>
                <w:tcPr>
                  <w:tcW w:w="1123" w:type="dxa"/>
                  <w:tcBorders>
                    <w:top w:val="single" w:color="auto" w:sz="4" w:space="0"/>
                    <w:left w:val="single" w:color="auto" w:sz="4" w:space="0"/>
                    <w:bottom w:val="single" w:color="auto" w:sz="4" w:space="0"/>
                    <w:right w:val="single" w:color="auto" w:sz="4" w:space="0"/>
                  </w:tcBorders>
                  <w:vAlign w:val="center"/>
                </w:tcPr>
                <w:p w14:paraId="5D2CAAA6">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162</w:t>
                  </w:r>
                </w:p>
              </w:tc>
              <w:tc>
                <w:tcPr>
                  <w:tcW w:w="1071" w:type="dxa"/>
                  <w:tcBorders>
                    <w:top w:val="single" w:color="auto" w:sz="4" w:space="0"/>
                    <w:left w:val="single" w:color="auto" w:sz="4" w:space="0"/>
                    <w:bottom w:val="single" w:color="auto" w:sz="4" w:space="0"/>
                    <w:right w:val="single" w:color="auto" w:sz="4" w:space="0"/>
                  </w:tcBorders>
                  <w:vAlign w:val="center"/>
                </w:tcPr>
                <w:p w14:paraId="159B897C">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160</w:t>
                  </w:r>
                </w:p>
              </w:tc>
              <w:tc>
                <w:tcPr>
                  <w:tcW w:w="1224" w:type="dxa"/>
                  <w:tcBorders>
                    <w:top w:val="single" w:color="auto" w:sz="4" w:space="0"/>
                    <w:left w:val="single" w:color="auto" w:sz="4" w:space="0"/>
                    <w:bottom w:val="single" w:color="auto" w:sz="4" w:space="0"/>
                    <w:right w:val="single" w:color="auto" w:sz="4" w:space="0"/>
                  </w:tcBorders>
                  <w:vAlign w:val="center"/>
                </w:tcPr>
                <w:p w14:paraId="0AF61219">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101.25</w:t>
                  </w:r>
                </w:p>
              </w:tc>
              <w:tc>
                <w:tcPr>
                  <w:tcW w:w="1154" w:type="dxa"/>
                  <w:tcBorders>
                    <w:top w:val="single" w:color="auto" w:sz="4" w:space="0"/>
                    <w:left w:val="single" w:color="auto" w:sz="4" w:space="0"/>
                    <w:bottom w:val="single" w:color="auto" w:sz="4" w:space="0"/>
                  </w:tcBorders>
                  <w:vAlign w:val="center"/>
                </w:tcPr>
                <w:p w14:paraId="1D20F777">
                  <w:pPr>
                    <w:snapToGrid w:val="0"/>
                    <w:spacing w:line="240" w:lineRule="auto"/>
                    <w:jc w:val="center"/>
                    <w:rPr>
                      <w:color w:val="auto"/>
                      <w:szCs w:val="21"/>
                      <w:highlight w:val="none"/>
                      <w:lang w:bidi="ar"/>
                    </w:rPr>
                  </w:pPr>
                  <w:r>
                    <w:rPr>
                      <w:rFonts w:hint="eastAsia" w:ascii="Times New Roman" w:hAnsi="Times New Roman" w:eastAsia="宋体" w:cs="Times New Roman"/>
                      <w:color w:val="auto"/>
                      <w:highlight w:val="none"/>
                      <w:lang w:bidi="ar"/>
                    </w:rPr>
                    <w:t>不达标</w:t>
                  </w:r>
                </w:p>
              </w:tc>
            </w:tr>
            <w:tr w14:paraId="3AEC381B">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723" w:type="dxa"/>
                  <w:tcBorders>
                    <w:top w:val="single" w:color="auto" w:sz="4" w:space="0"/>
                    <w:left w:val="nil"/>
                    <w:bottom w:val="single" w:color="auto" w:sz="12" w:space="0"/>
                    <w:right w:val="single" w:color="auto" w:sz="4" w:space="0"/>
                  </w:tcBorders>
                  <w:vAlign w:val="center"/>
                </w:tcPr>
                <w:p w14:paraId="7E2D4B95">
                  <w:pPr>
                    <w:snapToGrid w:val="0"/>
                    <w:spacing w:line="240" w:lineRule="auto"/>
                    <w:jc w:val="center"/>
                    <w:rPr>
                      <w:color w:val="auto"/>
                      <w:szCs w:val="21"/>
                      <w:highlight w:val="none"/>
                    </w:rPr>
                  </w:pPr>
                  <w:r>
                    <w:rPr>
                      <w:color w:val="auto"/>
                      <w:highlight w:val="none"/>
                      <w:lang w:bidi="ar"/>
                    </w:rPr>
                    <w:t>CO</w:t>
                  </w:r>
                </w:p>
              </w:tc>
              <w:tc>
                <w:tcPr>
                  <w:tcW w:w="3098" w:type="dxa"/>
                  <w:tcBorders>
                    <w:top w:val="single" w:color="auto" w:sz="4" w:space="0"/>
                    <w:left w:val="single" w:color="auto" w:sz="4" w:space="0"/>
                    <w:bottom w:val="single" w:color="auto" w:sz="12" w:space="0"/>
                    <w:right w:val="single" w:color="auto" w:sz="4" w:space="0"/>
                  </w:tcBorders>
                  <w:vAlign w:val="center"/>
                </w:tcPr>
                <w:p w14:paraId="2AB9949B">
                  <w:pPr>
                    <w:snapToGrid w:val="0"/>
                    <w:spacing w:line="240" w:lineRule="auto"/>
                    <w:jc w:val="center"/>
                    <w:rPr>
                      <w:color w:val="auto"/>
                      <w:szCs w:val="21"/>
                      <w:highlight w:val="none"/>
                    </w:rPr>
                  </w:pPr>
                  <w:r>
                    <w:rPr>
                      <w:rFonts w:ascii="Times New Roman" w:hAnsi="Times New Roman" w:eastAsia="宋体" w:cs="Times New Roman"/>
                      <w:color w:val="auto"/>
                      <w:highlight w:val="none"/>
                      <w:lang w:bidi="ar"/>
                    </w:rPr>
                    <w:t>24小时平均第95百分位数</w:t>
                  </w:r>
                </w:p>
              </w:tc>
              <w:tc>
                <w:tcPr>
                  <w:tcW w:w="1123" w:type="dxa"/>
                  <w:tcBorders>
                    <w:top w:val="single" w:color="auto" w:sz="4" w:space="0"/>
                    <w:left w:val="single" w:color="auto" w:sz="4" w:space="0"/>
                    <w:bottom w:val="single" w:color="auto" w:sz="12" w:space="0"/>
                    <w:right w:val="single" w:color="auto" w:sz="4" w:space="0"/>
                  </w:tcBorders>
                  <w:vAlign w:val="center"/>
                </w:tcPr>
                <w:p w14:paraId="2C86D35B">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1134</w:t>
                  </w:r>
                </w:p>
              </w:tc>
              <w:tc>
                <w:tcPr>
                  <w:tcW w:w="1071" w:type="dxa"/>
                  <w:tcBorders>
                    <w:top w:val="single" w:color="auto" w:sz="4" w:space="0"/>
                    <w:left w:val="single" w:color="auto" w:sz="4" w:space="0"/>
                    <w:bottom w:val="single" w:color="auto" w:sz="12" w:space="0"/>
                    <w:right w:val="single" w:color="auto" w:sz="4" w:space="0"/>
                  </w:tcBorders>
                  <w:vAlign w:val="center"/>
                </w:tcPr>
                <w:p w14:paraId="4B6703C1">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4000</w:t>
                  </w:r>
                </w:p>
              </w:tc>
              <w:tc>
                <w:tcPr>
                  <w:tcW w:w="1224" w:type="dxa"/>
                  <w:tcBorders>
                    <w:top w:val="single" w:color="auto" w:sz="4" w:space="0"/>
                    <w:left w:val="single" w:color="auto" w:sz="4" w:space="0"/>
                    <w:bottom w:val="single" w:color="auto" w:sz="12" w:space="0"/>
                    <w:right w:val="single" w:color="auto" w:sz="4" w:space="0"/>
                  </w:tcBorders>
                  <w:vAlign w:val="center"/>
                </w:tcPr>
                <w:p w14:paraId="4A07D7B5">
                  <w:pPr>
                    <w:snapToGrid w:val="0"/>
                    <w:spacing w:line="240" w:lineRule="auto"/>
                    <w:jc w:val="center"/>
                    <w:rPr>
                      <w:color w:val="auto"/>
                      <w:kern w:val="2"/>
                      <w:highlight w:val="none"/>
                      <w:lang w:bidi="ar"/>
                    </w:rPr>
                  </w:pPr>
                  <w:r>
                    <w:rPr>
                      <w:rFonts w:hint="eastAsia" w:ascii="Times New Roman" w:hAnsi="Times New Roman" w:eastAsia="宋体" w:cs="Times New Roman"/>
                      <w:color w:val="auto"/>
                      <w:highlight w:val="none"/>
                      <w:lang w:bidi="ar"/>
                    </w:rPr>
                    <w:t>28.35</w:t>
                  </w:r>
                </w:p>
              </w:tc>
              <w:tc>
                <w:tcPr>
                  <w:tcW w:w="1154" w:type="dxa"/>
                  <w:tcBorders>
                    <w:top w:val="single" w:color="auto" w:sz="4" w:space="0"/>
                    <w:left w:val="single" w:color="auto" w:sz="4" w:space="0"/>
                    <w:bottom w:val="single" w:color="auto" w:sz="12" w:space="0"/>
                  </w:tcBorders>
                  <w:vAlign w:val="center"/>
                </w:tcPr>
                <w:p w14:paraId="29EB175E">
                  <w:pPr>
                    <w:snapToGrid w:val="0"/>
                    <w:spacing w:line="240" w:lineRule="auto"/>
                    <w:jc w:val="center"/>
                    <w:rPr>
                      <w:color w:val="auto"/>
                      <w:szCs w:val="21"/>
                      <w:highlight w:val="none"/>
                      <w:lang w:bidi="ar"/>
                    </w:rPr>
                  </w:pPr>
                  <w:r>
                    <w:rPr>
                      <w:rFonts w:hint="eastAsia" w:ascii="Times New Roman" w:hAnsi="Times New Roman" w:eastAsia="宋体" w:cs="Times New Roman"/>
                      <w:color w:val="auto"/>
                      <w:highlight w:val="none"/>
                      <w:lang w:bidi="ar"/>
                    </w:rPr>
                    <w:t>达标</w:t>
                  </w:r>
                </w:p>
              </w:tc>
            </w:tr>
          </w:tbl>
          <w:p w14:paraId="37ECDFF1">
            <w:pPr>
              <w:adjustRightInd w:val="0"/>
              <w:snapToGrid w:val="0"/>
              <w:spacing w:before="120" w:beforeLines="50" w:line="360" w:lineRule="auto"/>
              <w:ind w:firstLine="420" w:firstLineChars="200"/>
              <w:rPr>
                <w:color w:val="auto"/>
                <w:highlight w:val="none"/>
              </w:rPr>
            </w:pPr>
            <w:r>
              <w:rPr>
                <w:rFonts w:hint="eastAsia"/>
                <w:color w:val="auto"/>
                <w:highlight w:val="none"/>
              </w:rPr>
              <w:t>由上述分析可知，</w:t>
            </w:r>
            <w:r>
              <w:rPr>
                <w:rFonts w:hint="eastAsia" w:ascii="Times New Roman" w:hAnsi="Times New Roman" w:eastAsia="宋体" w:cs="Times New Roman"/>
                <w:color w:val="auto"/>
                <w:kern w:val="2"/>
                <w:sz w:val="21"/>
                <w:szCs w:val="21"/>
                <w:highlight w:val="none"/>
                <w:lang w:val="en-US" w:eastAsia="zh-CN" w:bidi="ar-SA"/>
              </w:rPr>
              <w:t>对照《环境空气质量标准》(GB3095-2026)表1过渡阶段二级浓度限值，PM</w:t>
            </w:r>
            <w:r>
              <w:rPr>
                <w:rFonts w:hint="eastAsia" w:ascii="Times New Roman" w:hAnsi="Times New Roman" w:eastAsia="宋体" w:cs="Times New Roman"/>
                <w:color w:val="auto"/>
                <w:kern w:val="2"/>
                <w:sz w:val="21"/>
                <w:szCs w:val="21"/>
                <w:highlight w:val="none"/>
                <w:vertAlign w:val="subscript"/>
                <w:lang w:val="en-US" w:eastAsia="zh-CN" w:bidi="ar-SA"/>
              </w:rPr>
              <w:t>2.5</w:t>
            </w:r>
            <w:r>
              <w:rPr>
                <w:rFonts w:hint="eastAsia" w:ascii="Times New Roman" w:hAnsi="Times New Roman" w:eastAsia="宋体" w:cs="Times New Roman"/>
                <w:color w:val="auto"/>
                <w:kern w:val="2"/>
                <w:sz w:val="21"/>
                <w:szCs w:val="21"/>
                <w:highlight w:val="none"/>
                <w:lang w:val="en-US" w:eastAsia="zh-CN" w:bidi="ar-SA"/>
              </w:rPr>
              <w:t>年平均浓度、O</w:t>
            </w:r>
            <w:r>
              <w:rPr>
                <w:rFonts w:hint="eastAsia" w:ascii="Times New Roman" w:hAnsi="Times New Roman" w:eastAsia="宋体" w:cs="Times New Roman"/>
                <w:color w:val="auto"/>
                <w:kern w:val="2"/>
                <w:sz w:val="21"/>
                <w:szCs w:val="21"/>
                <w:highlight w:val="none"/>
                <w:vertAlign w:val="subscript"/>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日最大8小时滑动平均值的第90百分位数均超过浓度限值要求</w:t>
            </w:r>
            <w:r>
              <w:rPr>
                <w:rFonts w:hint="eastAsia"/>
                <w:color w:val="auto"/>
                <w:highlight w:val="none"/>
                <w:lang w:eastAsia="zh-CN"/>
              </w:rPr>
              <w:t>。</w:t>
            </w:r>
            <w:r>
              <w:rPr>
                <w:color w:val="auto"/>
                <w:highlight w:val="none"/>
              </w:rPr>
              <w:t>目前，</w:t>
            </w:r>
            <w:r>
              <w:rPr>
                <w:rFonts w:hint="eastAsia"/>
                <w:color w:val="auto"/>
                <w:highlight w:val="none"/>
                <w:lang w:bidi="ar"/>
              </w:rPr>
              <w:t>已经出具</w:t>
            </w:r>
            <w:r>
              <w:rPr>
                <w:rFonts w:hint="eastAsia"/>
                <w:color w:val="auto"/>
                <w:highlight w:val="none"/>
                <w:lang w:val="en-US" w:eastAsia="zh-CN" w:bidi="ar"/>
              </w:rPr>
              <w:t>南闸</w:t>
            </w:r>
            <w:r>
              <w:rPr>
                <w:rFonts w:hint="eastAsia"/>
                <w:color w:val="auto"/>
                <w:highlight w:val="none"/>
                <w:lang w:bidi="ar"/>
              </w:rPr>
              <w:t>街道大气整治方案</w:t>
            </w:r>
            <w:r>
              <w:rPr>
                <w:rFonts w:hint="eastAsia"/>
                <w:color w:val="auto"/>
                <w:highlight w:val="none"/>
              </w:rPr>
              <w:t>。</w:t>
            </w:r>
          </w:p>
          <w:p w14:paraId="1557EE8E">
            <w:pPr>
              <w:adjustRightInd w:val="0"/>
              <w:snapToGrid w:val="0"/>
              <w:spacing w:line="360" w:lineRule="auto"/>
              <w:rPr>
                <w:b/>
                <w:bCs/>
                <w:color w:val="auto"/>
                <w:szCs w:val="21"/>
                <w:highlight w:val="none"/>
              </w:rPr>
            </w:pPr>
            <w:r>
              <w:rPr>
                <w:b/>
                <w:bCs/>
                <w:color w:val="auto"/>
                <w:szCs w:val="21"/>
                <w:highlight w:val="none"/>
              </w:rPr>
              <w:t>2、地表水</w:t>
            </w:r>
            <w:r>
              <w:rPr>
                <w:rFonts w:hint="eastAsia"/>
                <w:b/>
                <w:bCs/>
                <w:color w:val="auto"/>
                <w:szCs w:val="21"/>
                <w:highlight w:val="none"/>
              </w:rPr>
              <w:t>环境</w:t>
            </w:r>
          </w:p>
          <w:p w14:paraId="6358B9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highlight w:val="none"/>
              </w:rPr>
              <w:t>项目所在地纳污河流为</w:t>
            </w:r>
            <w:r>
              <w:rPr>
                <w:rFonts w:hint="eastAsia"/>
                <w:color w:val="auto"/>
                <w:highlight w:val="none"/>
                <w:lang w:val="en-US" w:eastAsia="zh-CN"/>
              </w:rPr>
              <w:t>锡澄运河</w:t>
            </w:r>
            <w:r>
              <w:rPr>
                <w:rFonts w:hint="eastAsia"/>
                <w:color w:val="auto"/>
                <w:highlight w:val="none"/>
              </w:rPr>
              <w:t>，</w:t>
            </w:r>
            <w:r>
              <w:rPr>
                <w:rFonts w:hint="eastAsia"/>
                <w:color w:val="auto"/>
                <w:lang w:val="en-US" w:eastAsia="zh-CN"/>
              </w:rPr>
              <w:t>锡澄运河上下游</w:t>
            </w:r>
            <w:r>
              <w:rPr>
                <w:rFonts w:hint="default"/>
                <w:color w:val="auto"/>
              </w:rPr>
              <w:t>监测断面</w:t>
            </w:r>
            <w:r>
              <w:rPr>
                <w:rFonts w:hint="eastAsia"/>
                <w:color w:val="auto"/>
                <w:lang w:val="en-US" w:eastAsia="zh-CN"/>
              </w:rPr>
              <w:t>监测因子均</w:t>
            </w:r>
            <w:r>
              <w:rPr>
                <w:rFonts w:hint="eastAsia"/>
                <w:color w:val="auto"/>
              </w:rPr>
              <w:t>满足</w:t>
            </w:r>
            <w:r>
              <w:rPr>
                <w:rFonts w:hint="default"/>
                <w:color w:val="auto"/>
              </w:rPr>
              <w:t>《地表水环境质量标准》(GB3038-2002)表1中</w:t>
            </w:r>
            <w:r>
              <w:rPr>
                <w:rFonts w:hint="default"/>
                <w:color w:val="auto"/>
              </w:rPr>
              <w:fldChar w:fldCharType="begin"/>
            </w:r>
            <w:r>
              <w:rPr>
                <w:rFonts w:hint="default"/>
                <w:color w:val="auto"/>
              </w:rPr>
              <w:instrText xml:space="preserve"> = 3 \* ROMAN \* MERGEFORMAT </w:instrText>
            </w:r>
            <w:r>
              <w:rPr>
                <w:rFonts w:hint="default"/>
                <w:color w:val="auto"/>
              </w:rPr>
              <w:fldChar w:fldCharType="separate"/>
            </w:r>
            <w:r>
              <w:rPr>
                <w:rFonts w:hint="default"/>
                <w:color w:val="auto"/>
              </w:rPr>
              <w:t>III</w:t>
            </w:r>
            <w:r>
              <w:rPr>
                <w:rFonts w:hint="default"/>
                <w:color w:val="auto"/>
              </w:rPr>
              <w:fldChar w:fldCharType="end"/>
            </w:r>
            <w:r>
              <w:rPr>
                <w:rFonts w:hint="default"/>
                <w:color w:val="auto"/>
              </w:rPr>
              <w:t>类水质标准</w:t>
            </w:r>
            <w:r>
              <w:rPr>
                <w:rFonts w:hint="default"/>
                <w:color w:val="auto"/>
                <w:szCs w:val="21"/>
              </w:rPr>
              <w:t>。</w:t>
            </w:r>
          </w:p>
          <w:p w14:paraId="5DD2065F">
            <w:pPr>
              <w:adjustRightInd w:val="0"/>
              <w:snapToGrid w:val="0"/>
              <w:spacing w:line="360" w:lineRule="auto"/>
              <w:rPr>
                <w:b/>
                <w:bCs/>
                <w:color w:val="auto"/>
                <w:szCs w:val="21"/>
                <w:highlight w:val="none"/>
              </w:rPr>
            </w:pPr>
            <w:r>
              <w:rPr>
                <w:b/>
                <w:bCs/>
                <w:color w:val="auto"/>
                <w:szCs w:val="21"/>
                <w:highlight w:val="none"/>
              </w:rPr>
              <w:t>3、</w:t>
            </w:r>
            <w:r>
              <w:rPr>
                <w:rFonts w:hint="eastAsia"/>
                <w:b/>
                <w:bCs/>
                <w:color w:val="auto"/>
                <w:szCs w:val="21"/>
                <w:highlight w:val="none"/>
              </w:rPr>
              <w:t>声环境</w:t>
            </w:r>
          </w:p>
          <w:p w14:paraId="5D4B494B">
            <w:pPr>
              <w:adjustRightInd w:val="0"/>
              <w:snapToGrid w:val="0"/>
              <w:spacing w:line="360" w:lineRule="auto"/>
              <w:ind w:firstLine="420" w:firstLineChars="200"/>
              <w:rPr>
                <w:color w:val="auto"/>
                <w:szCs w:val="21"/>
                <w:highlight w:val="none"/>
              </w:rPr>
            </w:pPr>
            <w:r>
              <w:rPr>
                <w:color w:val="auto"/>
                <w:szCs w:val="21"/>
                <w:highlight w:val="none"/>
              </w:rPr>
              <w:t>根据</w:t>
            </w:r>
            <w:r>
              <w:rPr>
                <w:rFonts w:hint="eastAsia"/>
                <w:color w:val="auto"/>
                <w:szCs w:val="21"/>
                <w:highlight w:val="none"/>
              </w:rPr>
              <w:t>《2024年度江阴市生态环境状况公报》，2024年，全市城区区域声环境质量昼间平均等效声级为54.3dB（A），昼间声环境质量等级为二级（较好）。</w:t>
            </w:r>
          </w:p>
          <w:p w14:paraId="2C47B9D5">
            <w:pPr>
              <w:adjustRightInd w:val="0"/>
              <w:snapToGrid w:val="0"/>
              <w:spacing w:line="360" w:lineRule="auto"/>
              <w:ind w:firstLine="420" w:firstLineChars="200"/>
              <w:rPr>
                <w:color w:val="auto"/>
                <w:highlight w:val="none"/>
              </w:rPr>
            </w:pPr>
            <w:r>
              <w:rPr>
                <w:rFonts w:hint="eastAsia"/>
                <w:color w:val="auto"/>
                <w:szCs w:val="21"/>
                <w:highlight w:val="none"/>
              </w:rPr>
              <w:t>影响城全市区声环境质量的主要声源是生活噪声和交通噪声，所占比例分别为53.9%、30.4%；其余依次为工业噪声和施工噪声，所占比例分别为8.8%、6.9%。从声源强度来看，从高到低依次为交通噪声（56.3dB（A））、施工噪声（55.0dB（A））、工业噪声（54.7dB（A））、生活噪声（53.0dB（A））。与2023年相比，2024年交通噪声声源强度下降0.8dB（A）；工业噪声、生活噪声、施工噪声声源强度均略有上升。</w:t>
            </w:r>
          </w:p>
          <w:p w14:paraId="56B0F652">
            <w:pPr>
              <w:spacing w:line="360" w:lineRule="auto"/>
              <w:ind w:firstLine="420" w:firstLineChars="200"/>
              <w:rPr>
                <w:color w:val="auto"/>
                <w:highlight w:val="none"/>
              </w:rPr>
            </w:pPr>
            <w:r>
              <w:rPr>
                <w:rFonts w:hint="eastAsia"/>
                <w:color w:val="auto"/>
                <w:highlight w:val="none"/>
              </w:rPr>
              <w:t>本项目位于</w:t>
            </w:r>
            <w:r>
              <w:rPr>
                <w:rFonts w:hint="eastAsia"/>
                <w:color w:val="auto"/>
                <w:highlight w:val="none"/>
                <w:lang w:val="en-US" w:eastAsia="zh-CN"/>
              </w:rPr>
              <w:t>2</w:t>
            </w:r>
            <w:r>
              <w:rPr>
                <w:rFonts w:hint="eastAsia"/>
                <w:color w:val="auto"/>
                <w:highlight w:val="none"/>
              </w:rPr>
              <w:t>类区，</w:t>
            </w:r>
            <w:r>
              <w:rPr>
                <w:color w:val="auto"/>
                <w:highlight w:val="none"/>
              </w:rPr>
              <w:t>昼间平均等效声级</w:t>
            </w:r>
            <w:r>
              <w:rPr>
                <w:rFonts w:hint="eastAsia"/>
                <w:color w:val="auto"/>
                <w:highlight w:val="none"/>
              </w:rPr>
              <w:t>均可满足《声环境质量标准》（GB3096-2008）中</w:t>
            </w:r>
            <w:r>
              <w:rPr>
                <w:rFonts w:hint="eastAsia"/>
                <w:color w:val="auto"/>
                <w:highlight w:val="none"/>
                <w:lang w:val="en-US" w:eastAsia="zh-CN"/>
              </w:rPr>
              <w:t>2</w:t>
            </w:r>
            <w:r>
              <w:rPr>
                <w:rFonts w:hint="eastAsia"/>
                <w:color w:val="auto"/>
                <w:highlight w:val="none"/>
              </w:rPr>
              <w:t>类声环境质量标准，项目所在地声环境质量较好。</w:t>
            </w:r>
          </w:p>
          <w:p w14:paraId="5DE68EBD">
            <w:pPr>
              <w:spacing w:line="360" w:lineRule="auto"/>
              <w:rPr>
                <w:b/>
                <w:bCs/>
                <w:color w:val="auto"/>
                <w:szCs w:val="21"/>
                <w:highlight w:val="none"/>
              </w:rPr>
            </w:pPr>
            <w:r>
              <w:rPr>
                <w:rFonts w:hint="eastAsia"/>
                <w:b/>
                <w:bCs/>
                <w:color w:val="auto"/>
                <w:szCs w:val="21"/>
                <w:highlight w:val="none"/>
              </w:rPr>
              <w:t>4</w:t>
            </w:r>
            <w:r>
              <w:rPr>
                <w:b/>
                <w:bCs/>
                <w:color w:val="auto"/>
                <w:szCs w:val="21"/>
                <w:highlight w:val="none"/>
              </w:rPr>
              <w:t>、</w:t>
            </w:r>
            <w:r>
              <w:rPr>
                <w:rFonts w:hint="eastAsia"/>
                <w:b/>
                <w:bCs/>
                <w:color w:val="auto"/>
                <w:szCs w:val="21"/>
                <w:highlight w:val="none"/>
              </w:rPr>
              <w:t>生态环境</w:t>
            </w:r>
          </w:p>
          <w:p w14:paraId="70FED887">
            <w:pPr>
              <w:adjustRightInd w:val="0"/>
              <w:snapToGrid w:val="0"/>
              <w:spacing w:line="360" w:lineRule="auto"/>
              <w:ind w:firstLine="420" w:firstLineChars="200"/>
              <w:rPr>
                <w:color w:val="auto"/>
                <w:szCs w:val="21"/>
                <w:highlight w:val="none"/>
              </w:rPr>
            </w:pPr>
            <w:r>
              <w:rPr>
                <w:color w:val="auto"/>
                <w:szCs w:val="21"/>
                <w:highlight w:val="none"/>
              </w:rPr>
              <w:t>本项目不属于产业园区外新增用地的，</w:t>
            </w:r>
            <w:r>
              <w:rPr>
                <w:rFonts w:hint="eastAsia"/>
                <w:color w:val="auto"/>
                <w:szCs w:val="21"/>
                <w:highlight w:val="none"/>
              </w:rPr>
              <w:t>因此无需进行生态现状调查。</w:t>
            </w:r>
          </w:p>
          <w:p w14:paraId="7BC59426">
            <w:pPr>
              <w:adjustRightInd w:val="0"/>
              <w:snapToGrid w:val="0"/>
              <w:spacing w:line="360" w:lineRule="auto"/>
              <w:rPr>
                <w:b/>
                <w:bCs/>
                <w:color w:val="auto"/>
                <w:szCs w:val="21"/>
                <w:highlight w:val="none"/>
              </w:rPr>
            </w:pPr>
            <w:r>
              <w:rPr>
                <w:rFonts w:hint="eastAsia"/>
                <w:b/>
                <w:bCs/>
                <w:color w:val="auto"/>
                <w:szCs w:val="21"/>
                <w:highlight w:val="none"/>
              </w:rPr>
              <w:t>5</w:t>
            </w:r>
            <w:r>
              <w:rPr>
                <w:b/>
                <w:bCs/>
                <w:color w:val="auto"/>
                <w:szCs w:val="21"/>
                <w:highlight w:val="none"/>
              </w:rPr>
              <w:t>、</w:t>
            </w:r>
            <w:r>
              <w:rPr>
                <w:rFonts w:hint="eastAsia"/>
                <w:b/>
                <w:bCs/>
                <w:color w:val="auto"/>
                <w:szCs w:val="21"/>
                <w:highlight w:val="none"/>
              </w:rPr>
              <w:t>电磁辐射</w:t>
            </w:r>
          </w:p>
          <w:p w14:paraId="65D15F3A">
            <w:pPr>
              <w:adjustRightInd w:val="0"/>
              <w:snapToGrid w:val="0"/>
              <w:spacing w:line="360" w:lineRule="auto"/>
              <w:ind w:firstLine="420" w:firstLineChars="200"/>
              <w:rPr>
                <w:color w:val="auto"/>
                <w:szCs w:val="21"/>
                <w:highlight w:val="none"/>
              </w:rPr>
            </w:pPr>
            <w:r>
              <w:rPr>
                <w:rFonts w:hint="eastAsia"/>
                <w:color w:val="auto"/>
                <w:szCs w:val="21"/>
                <w:highlight w:val="none"/>
              </w:rPr>
              <w:t>本项目不属于新建或改建、扩建广播电台、差转台、电视塔台等电磁辐射类项目，因此无需开展电磁辐射现状调查。</w:t>
            </w:r>
          </w:p>
          <w:p w14:paraId="2C3F23CA">
            <w:pPr>
              <w:adjustRightInd w:val="0"/>
              <w:snapToGrid w:val="0"/>
              <w:spacing w:line="360" w:lineRule="auto"/>
              <w:rPr>
                <w:b/>
                <w:bCs/>
                <w:color w:val="auto"/>
                <w:szCs w:val="21"/>
                <w:highlight w:val="none"/>
              </w:rPr>
            </w:pPr>
            <w:r>
              <w:rPr>
                <w:rFonts w:hint="eastAsia"/>
                <w:b/>
                <w:bCs/>
                <w:color w:val="auto"/>
                <w:szCs w:val="21"/>
                <w:highlight w:val="none"/>
              </w:rPr>
              <w:t>6、地下水、土壤</w:t>
            </w:r>
          </w:p>
          <w:p w14:paraId="0D4CCF8E">
            <w:pPr>
              <w:adjustRightInd w:val="0"/>
              <w:snapToGrid w:val="0"/>
              <w:spacing w:line="360" w:lineRule="auto"/>
              <w:ind w:firstLine="420" w:firstLineChars="200"/>
              <w:rPr>
                <w:color w:val="auto"/>
                <w:highlight w:val="none"/>
              </w:rPr>
            </w:pPr>
            <w:r>
              <w:rPr>
                <w:rFonts w:hint="eastAsia"/>
                <w:color w:val="auto"/>
                <w:highlight w:val="none"/>
              </w:rPr>
              <w:t>本项目建成后，厂区地面均按照分区防控要求采用硬化防渗等措施，正常情况下不会对周边土壤、地下水环境造成影响，故本项目不开展地下水、土壤环境质量现状调查</w:t>
            </w:r>
            <w:r>
              <w:rPr>
                <w:rFonts w:hint="eastAsia"/>
                <w:color w:val="auto"/>
                <w:szCs w:val="21"/>
                <w:highlight w:val="none"/>
              </w:rPr>
              <w:t>。</w:t>
            </w:r>
          </w:p>
          <w:p w14:paraId="065F5AC0">
            <w:pPr>
              <w:widowControl/>
              <w:adjustRightInd w:val="0"/>
              <w:snapToGrid w:val="0"/>
              <w:spacing w:line="360" w:lineRule="auto"/>
              <w:rPr>
                <w:color w:val="auto"/>
                <w:highlight w:val="none"/>
              </w:rPr>
            </w:pPr>
            <w:r>
              <w:rPr>
                <w:rFonts w:hint="eastAsia"/>
                <w:color w:val="auto"/>
                <w:szCs w:val="21"/>
                <w:highlight w:val="none"/>
              </w:rPr>
              <w:t>7</w:t>
            </w:r>
            <w:r>
              <w:rPr>
                <w:rFonts w:hint="eastAsia"/>
                <w:b/>
                <w:bCs/>
                <w:color w:val="auto"/>
                <w:szCs w:val="21"/>
                <w:highlight w:val="none"/>
              </w:rPr>
              <w:t>、区域主要存在的环境问题</w:t>
            </w:r>
          </w:p>
          <w:p w14:paraId="010D5EE3">
            <w:pPr>
              <w:adjustRightInd w:val="0"/>
              <w:snapToGrid w:val="0"/>
              <w:spacing w:line="360" w:lineRule="auto"/>
              <w:ind w:firstLine="420" w:firstLineChars="200"/>
              <w:rPr>
                <w:color w:val="auto"/>
                <w:sz w:val="21"/>
                <w:szCs w:val="21"/>
              </w:rPr>
            </w:pPr>
            <w:r>
              <w:rPr>
                <w:rFonts w:hint="eastAsia"/>
                <w:color w:val="auto"/>
                <w:sz w:val="21"/>
                <w:szCs w:val="21"/>
              </w:rPr>
              <w:t>根据《2024年度江阴市生态环境状况公报》，项目所在区域为大气不达标区，对照《环境空气质量标准》(GB3095-2026)表1过渡阶段二级浓度限值，PM</w:t>
            </w:r>
            <w:r>
              <w:rPr>
                <w:rFonts w:hint="eastAsia"/>
                <w:color w:val="auto"/>
                <w:sz w:val="21"/>
                <w:szCs w:val="21"/>
                <w:vertAlign w:val="subscript"/>
              </w:rPr>
              <w:t>2.5</w:t>
            </w:r>
            <w:r>
              <w:rPr>
                <w:rFonts w:hint="eastAsia"/>
                <w:color w:val="auto"/>
                <w:sz w:val="21"/>
                <w:szCs w:val="21"/>
              </w:rPr>
              <w:t>年平均浓度、O</w:t>
            </w:r>
            <w:r>
              <w:rPr>
                <w:rFonts w:hint="eastAsia"/>
                <w:color w:val="auto"/>
                <w:sz w:val="21"/>
                <w:szCs w:val="21"/>
                <w:vertAlign w:val="subscript"/>
              </w:rPr>
              <w:t>3</w:t>
            </w:r>
            <w:r>
              <w:rPr>
                <w:rFonts w:hint="eastAsia"/>
                <w:color w:val="auto"/>
                <w:sz w:val="21"/>
                <w:szCs w:val="21"/>
              </w:rPr>
              <w:t>日最大8小时滑动平均值的第90百分位数均超过浓度限值要求。目前，已经出具</w:t>
            </w:r>
            <w:r>
              <w:rPr>
                <w:rFonts w:hint="eastAsia"/>
                <w:color w:val="auto"/>
                <w:sz w:val="21"/>
                <w:szCs w:val="21"/>
                <w:lang w:val="en-US" w:eastAsia="zh-CN"/>
              </w:rPr>
              <w:t>南闸街道</w:t>
            </w:r>
            <w:r>
              <w:rPr>
                <w:rFonts w:hint="eastAsia"/>
                <w:color w:val="auto"/>
                <w:sz w:val="21"/>
                <w:szCs w:val="21"/>
              </w:rPr>
              <w:t>大气整治方案和《无锡市大气环境质量限期达标规划（正式稿）》。</w:t>
            </w:r>
          </w:p>
          <w:p w14:paraId="705836CB">
            <w:pPr>
              <w:adjustRightInd w:val="0"/>
              <w:snapToGrid w:val="0"/>
              <w:spacing w:line="360" w:lineRule="auto"/>
              <w:ind w:firstLine="420" w:firstLineChars="200"/>
              <w:rPr>
                <w:color w:val="auto"/>
                <w:highlight w:val="none"/>
              </w:rPr>
            </w:pPr>
            <w:r>
              <w:rPr>
                <w:color w:val="auto"/>
                <w:sz w:val="21"/>
                <w:szCs w:val="21"/>
              </w:rPr>
              <w:t>根据《无锡市大气环境质量限期达标规划（正式稿）》，无锡市达标规划的规划范围为：整个无锡市全市范围（4650平方公里），无锡市区面积1643.88平方公里，另有太湖水域397.8平方公里。下辖共5个区2个市（梁溪区、滨湖区、惠山区、锡山区、新吴区、江阴市、宜兴市）、7个镇、41个街道</w:t>
            </w:r>
            <w:r>
              <w:rPr>
                <w:color w:val="auto"/>
                <w:highlight w:val="none"/>
              </w:rPr>
              <w:t>。</w:t>
            </w:r>
          </w:p>
        </w:tc>
      </w:tr>
    </w:tbl>
    <w:p w14:paraId="07FCE36E">
      <w:pPr>
        <w:rPr>
          <w:color w:val="auto"/>
          <w:highlight w:val="none"/>
        </w:rPr>
        <w:sectPr>
          <w:pgSz w:w="11907" w:h="16840"/>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549"/>
      </w:tblGrid>
      <w:tr w14:paraId="21FAC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6" w:hRule="atLeast"/>
          <w:jc w:val="center"/>
        </w:trPr>
        <w:tc>
          <w:tcPr>
            <w:tcW w:w="441" w:type="dxa"/>
            <w:tcBorders>
              <w:top w:val="single" w:color="auto" w:sz="2" w:space="0"/>
            </w:tcBorders>
            <w:vAlign w:val="center"/>
          </w:tcPr>
          <w:p w14:paraId="0BAD9CA0">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环境</w:t>
            </w:r>
          </w:p>
          <w:p w14:paraId="1E5E704C">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保护</w:t>
            </w:r>
          </w:p>
          <w:p w14:paraId="2806D773">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目标</w:t>
            </w:r>
          </w:p>
        </w:tc>
        <w:tc>
          <w:tcPr>
            <w:tcW w:w="8549" w:type="dxa"/>
          </w:tcPr>
          <w:p w14:paraId="2984206F">
            <w:pPr>
              <w:adjustRightInd w:val="0"/>
              <w:snapToGrid w:val="0"/>
              <w:spacing w:before="120" w:beforeLines="50" w:line="360" w:lineRule="auto"/>
              <w:rPr>
                <w:b/>
                <w:bCs/>
                <w:color w:val="auto"/>
                <w:szCs w:val="21"/>
                <w:highlight w:val="none"/>
              </w:rPr>
            </w:pPr>
            <w:r>
              <w:rPr>
                <w:b/>
                <w:bCs/>
                <w:color w:val="auto"/>
                <w:szCs w:val="21"/>
                <w:highlight w:val="none"/>
              </w:rPr>
              <w:t>1、</w:t>
            </w:r>
            <w:r>
              <w:rPr>
                <w:rFonts w:hint="eastAsia"/>
                <w:b/>
                <w:bCs/>
                <w:color w:val="auto"/>
                <w:szCs w:val="21"/>
                <w:highlight w:val="none"/>
              </w:rPr>
              <w:t>大气环境</w:t>
            </w:r>
          </w:p>
          <w:p w14:paraId="4CDD0B01">
            <w:pPr>
              <w:adjustRightInd w:val="0"/>
              <w:snapToGrid w:val="0"/>
              <w:spacing w:line="360" w:lineRule="auto"/>
              <w:ind w:firstLine="420" w:firstLineChars="200"/>
              <w:rPr>
                <w:color w:val="auto"/>
                <w:kern w:val="0"/>
                <w:szCs w:val="21"/>
                <w:highlight w:val="none"/>
              </w:rPr>
            </w:pPr>
            <w:r>
              <w:rPr>
                <w:color w:val="auto"/>
                <w:kern w:val="0"/>
                <w:szCs w:val="21"/>
                <w:highlight w:val="none"/>
              </w:rPr>
              <w:t>本项目厂界外500m范围内敏感目标具体见表3-</w:t>
            </w:r>
            <w:r>
              <w:rPr>
                <w:rFonts w:hint="eastAsia"/>
                <w:color w:val="auto"/>
                <w:kern w:val="0"/>
                <w:szCs w:val="21"/>
                <w:highlight w:val="none"/>
                <w:lang w:val="en-US" w:eastAsia="zh-CN"/>
              </w:rPr>
              <w:t>6</w:t>
            </w:r>
            <w:r>
              <w:rPr>
                <w:color w:val="auto"/>
                <w:kern w:val="0"/>
                <w:szCs w:val="21"/>
                <w:highlight w:val="none"/>
              </w:rPr>
              <w:t>。</w:t>
            </w:r>
          </w:p>
          <w:p w14:paraId="56FC068B">
            <w:pPr>
              <w:pStyle w:val="72"/>
              <w:rPr>
                <w:color w:val="auto"/>
                <w:sz w:val="24"/>
                <w:szCs w:val="24"/>
                <w:highlight w:val="none"/>
              </w:rPr>
            </w:pPr>
            <w:r>
              <w:rPr>
                <w:color w:val="auto"/>
                <w:szCs w:val="21"/>
                <w:highlight w:val="none"/>
              </w:rPr>
              <w:t>表3-</w:t>
            </w:r>
            <w:r>
              <w:rPr>
                <w:rFonts w:hint="eastAsia"/>
                <w:color w:val="auto"/>
                <w:szCs w:val="21"/>
                <w:highlight w:val="none"/>
                <w:lang w:val="en-US" w:eastAsia="zh-CN"/>
              </w:rPr>
              <w:t>6</w:t>
            </w:r>
            <w:r>
              <w:rPr>
                <w:rFonts w:hint="eastAsia"/>
                <w:color w:val="auto"/>
                <w:szCs w:val="21"/>
                <w:highlight w:val="none"/>
              </w:rPr>
              <w:t xml:space="preserve">  </w:t>
            </w:r>
            <w:r>
              <w:rPr>
                <w:color w:val="auto"/>
                <w:szCs w:val="21"/>
                <w:highlight w:val="none"/>
              </w:rPr>
              <w:t>环境空气保护目标一览表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09"/>
              <w:gridCol w:w="1267"/>
              <w:gridCol w:w="1243"/>
              <w:gridCol w:w="665"/>
              <w:gridCol w:w="1443"/>
              <w:gridCol w:w="1037"/>
              <w:gridCol w:w="737"/>
              <w:gridCol w:w="1032"/>
            </w:tblGrid>
            <w:tr w14:paraId="0C10D6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vMerge w:val="restart"/>
                  <w:tcBorders>
                    <w:top w:val="single" w:color="auto" w:sz="12" w:space="0"/>
                  </w:tcBorders>
                  <w:vAlign w:val="center"/>
                </w:tcPr>
                <w:p w14:paraId="1D93F2E4">
                  <w:pPr>
                    <w:adjustRightInd w:val="0"/>
                    <w:snapToGrid w:val="0"/>
                    <w:jc w:val="center"/>
                    <w:rPr>
                      <w:bCs/>
                      <w:color w:val="auto"/>
                      <w:szCs w:val="21"/>
                      <w:highlight w:val="none"/>
                    </w:rPr>
                  </w:pPr>
                  <w:r>
                    <w:rPr>
                      <w:rFonts w:hint="eastAsia"/>
                      <w:bCs/>
                      <w:color w:val="auto"/>
                      <w:szCs w:val="21"/>
                      <w:highlight w:val="none"/>
                    </w:rPr>
                    <w:t>名称</w:t>
                  </w:r>
                </w:p>
              </w:tc>
              <w:tc>
                <w:tcPr>
                  <w:tcW w:w="1506" w:type="pct"/>
                  <w:gridSpan w:val="2"/>
                  <w:tcBorders>
                    <w:top w:val="single" w:color="auto" w:sz="12" w:space="0"/>
                    <w:bottom w:val="single" w:color="auto" w:sz="4" w:space="0"/>
                  </w:tcBorders>
                  <w:vAlign w:val="center"/>
                </w:tcPr>
                <w:p w14:paraId="4FD9D9FC">
                  <w:pPr>
                    <w:adjustRightInd w:val="0"/>
                    <w:snapToGrid w:val="0"/>
                    <w:jc w:val="center"/>
                    <w:rPr>
                      <w:bCs/>
                      <w:color w:val="auto"/>
                      <w:szCs w:val="21"/>
                      <w:highlight w:val="none"/>
                    </w:rPr>
                  </w:pPr>
                  <w:r>
                    <w:rPr>
                      <w:rFonts w:hint="eastAsia"/>
                      <w:bCs/>
                      <w:color w:val="auto"/>
                      <w:szCs w:val="21"/>
                      <w:highlight w:val="none"/>
                    </w:rPr>
                    <w:t>空间相对位置/m</w:t>
                  </w:r>
                </w:p>
              </w:tc>
              <w:tc>
                <w:tcPr>
                  <w:tcW w:w="399" w:type="pct"/>
                  <w:vMerge w:val="restart"/>
                  <w:tcBorders>
                    <w:top w:val="single" w:color="auto" w:sz="12" w:space="0"/>
                  </w:tcBorders>
                  <w:vAlign w:val="center"/>
                </w:tcPr>
                <w:p w14:paraId="738C8B7C">
                  <w:pPr>
                    <w:adjustRightInd w:val="0"/>
                    <w:snapToGrid w:val="0"/>
                    <w:jc w:val="center"/>
                    <w:rPr>
                      <w:bCs/>
                      <w:color w:val="auto"/>
                      <w:szCs w:val="21"/>
                      <w:highlight w:val="none"/>
                    </w:rPr>
                  </w:pPr>
                  <w:r>
                    <w:rPr>
                      <w:rFonts w:hint="eastAsia"/>
                      <w:bCs/>
                      <w:color w:val="auto"/>
                      <w:szCs w:val="21"/>
                      <w:highlight w:val="none"/>
                    </w:rPr>
                    <w:t>保护对象</w:t>
                  </w:r>
                </w:p>
              </w:tc>
              <w:tc>
                <w:tcPr>
                  <w:tcW w:w="865" w:type="pct"/>
                  <w:vMerge w:val="restart"/>
                  <w:tcBorders>
                    <w:top w:val="single" w:color="auto" w:sz="12" w:space="0"/>
                  </w:tcBorders>
                  <w:vAlign w:val="center"/>
                </w:tcPr>
                <w:p w14:paraId="71D0064F">
                  <w:pPr>
                    <w:adjustRightInd w:val="0"/>
                    <w:snapToGrid w:val="0"/>
                    <w:jc w:val="center"/>
                    <w:rPr>
                      <w:bCs/>
                      <w:color w:val="auto"/>
                      <w:szCs w:val="21"/>
                      <w:highlight w:val="none"/>
                    </w:rPr>
                  </w:pPr>
                  <w:r>
                    <w:rPr>
                      <w:rFonts w:hint="eastAsia"/>
                      <w:bCs/>
                      <w:color w:val="auto"/>
                      <w:szCs w:val="21"/>
                      <w:highlight w:val="none"/>
                    </w:rPr>
                    <w:t>保护内容</w:t>
                  </w:r>
                </w:p>
              </w:tc>
              <w:tc>
                <w:tcPr>
                  <w:tcW w:w="622" w:type="pct"/>
                  <w:vMerge w:val="restart"/>
                  <w:tcBorders>
                    <w:top w:val="single" w:color="auto" w:sz="12" w:space="0"/>
                  </w:tcBorders>
                  <w:vAlign w:val="center"/>
                </w:tcPr>
                <w:p w14:paraId="548F050D">
                  <w:pPr>
                    <w:adjustRightInd w:val="0"/>
                    <w:snapToGrid w:val="0"/>
                    <w:jc w:val="center"/>
                    <w:rPr>
                      <w:bCs/>
                      <w:color w:val="auto"/>
                      <w:szCs w:val="21"/>
                      <w:highlight w:val="none"/>
                    </w:rPr>
                  </w:pPr>
                  <w:r>
                    <w:rPr>
                      <w:bCs/>
                      <w:color w:val="auto"/>
                      <w:szCs w:val="21"/>
                      <w:highlight w:val="none"/>
                    </w:rPr>
                    <w:t>环境功能</w:t>
                  </w:r>
                  <w:r>
                    <w:rPr>
                      <w:rFonts w:hint="eastAsia"/>
                      <w:bCs/>
                      <w:color w:val="auto"/>
                      <w:szCs w:val="21"/>
                      <w:highlight w:val="none"/>
                    </w:rPr>
                    <w:t>区</w:t>
                  </w:r>
                </w:p>
              </w:tc>
              <w:tc>
                <w:tcPr>
                  <w:tcW w:w="442" w:type="pct"/>
                  <w:vMerge w:val="restart"/>
                  <w:tcBorders>
                    <w:top w:val="single" w:color="auto" w:sz="12" w:space="0"/>
                  </w:tcBorders>
                  <w:vAlign w:val="center"/>
                </w:tcPr>
                <w:p w14:paraId="0DC1A369">
                  <w:pPr>
                    <w:adjustRightInd w:val="0"/>
                    <w:snapToGrid w:val="0"/>
                    <w:jc w:val="center"/>
                    <w:rPr>
                      <w:bCs/>
                      <w:color w:val="auto"/>
                      <w:szCs w:val="21"/>
                      <w:highlight w:val="none"/>
                    </w:rPr>
                  </w:pPr>
                  <w:r>
                    <w:rPr>
                      <w:rFonts w:hint="eastAsia"/>
                      <w:bCs/>
                      <w:color w:val="auto"/>
                      <w:szCs w:val="21"/>
                      <w:highlight w:val="none"/>
                    </w:rPr>
                    <w:t>相对厂址方位</w:t>
                  </w:r>
                </w:p>
              </w:tc>
              <w:tc>
                <w:tcPr>
                  <w:tcW w:w="619" w:type="pct"/>
                  <w:vMerge w:val="restart"/>
                  <w:tcBorders>
                    <w:top w:val="single" w:color="auto" w:sz="12" w:space="0"/>
                  </w:tcBorders>
                  <w:vAlign w:val="center"/>
                </w:tcPr>
                <w:p w14:paraId="58A6A4E5">
                  <w:pPr>
                    <w:adjustRightInd w:val="0"/>
                    <w:snapToGrid w:val="0"/>
                    <w:jc w:val="center"/>
                    <w:rPr>
                      <w:bCs/>
                      <w:color w:val="auto"/>
                      <w:szCs w:val="21"/>
                      <w:highlight w:val="none"/>
                    </w:rPr>
                  </w:pPr>
                  <w:r>
                    <w:rPr>
                      <w:rFonts w:hint="eastAsia"/>
                      <w:bCs/>
                      <w:color w:val="auto"/>
                      <w:szCs w:val="21"/>
                      <w:highlight w:val="none"/>
                    </w:rPr>
                    <w:t>相对厂界距离m</w:t>
                  </w:r>
                </w:p>
              </w:tc>
            </w:tr>
            <w:tr w14:paraId="728EC7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vMerge w:val="continue"/>
                  <w:tcBorders>
                    <w:bottom w:val="single" w:color="auto" w:sz="2" w:space="0"/>
                  </w:tcBorders>
                  <w:vAlign w:val="center"/>
                </w:tcPr>
                <w:p w14:paraId="7CFE3F3A">
                  <w:pPr>
                    <w:adjustRightInd w:val="0"/>
                    <w:snapToGrid w:val="0"/>
                    <w:jc w:val="center"/>
                    <w:rPr>
                      <w:b/>
                      <w:color w:val="auto"/>
                      <w:szCs w:val="21"/>
                      <w:highlight w:val="none"/>
                    </w:rPr>
                  </w:pPr>
                </w:p>
              </w:tc>
              <w:tc>
                <w:tcPr>
                  <w:tcW w:w="760" w:type="pct"/>
                  <w:tcBorders>
                    <w:top w:val="single" w:color="auto" w:sz="4" w:space="0"/>
                    <w:bottom w:val="single" w:color="auto" w:sz="2" w:space="0"/>
                  </w:tcBorders>
                  <w:vAlign w:val="center"/>
                </w:tcPr>
                <w:p w14:paraId="40CC800B">
                  <w:pPr>
                    <w:pStyle w:val="23"/>
                    <w:adjustRightInd w:val="0"/>
                    <w:snapToGrid w:val="0"/>
                    <w:spacing w:line="240" w:lineRule="auto"/>
                    <w:rPr>
                      <w:rFonts w:ascii="Times New Roman" w:eastAsia="宋体"/>
                      <w:bCs/>
                      <w:color w:val="auto"/>
                      <w:szCs w:val="21"/>
                      <w:highlight w:val="none"/>
                    </w:rPr>
                  </w:pPr>
                  <w:r>
                    <w:rPr>
                      <w:rFonts w:hint="eastAsia" w:ascii="Times New Roman" w:eastAsia="宋体"/>
                      <w:bCs/>
                      <w:color w:val="auto"/>
                      <w:szCs w:val="21"/>
                      <w:highlight w:val="none"/>
                    </w:rPr>
                    <w:t>X</w:t>
                  </w:r>
                </w:p>
              </w:tc>
              <w:tc>
                <w:tcPr>
                  <w:tcW w:w="745" w:type="pct"/>
                  <w:tcBorders>
                    <w:bottom w:val="single" w:color="auto" w:sz="2" w:space="0"/>
                  </w:tcBorders>
                  <w:vAlign w:val="center"/>
                </w:tcPr>
                <w:p w14:paraId="0058F619">
                  <w:pPr>
                    <w:adjustRightInd w:val="0"/>
                    <w:snapToGrid w:val="0"/>
                    <w:jc w:val="center"/>
                    <w:rPr>
                      <w:bCs/>
                      <w:color w:val="auto"/>
                      <w:szCs w:val="21"/>
                      <w:highlight w:val="none"/>
                    </w:rPr>
                  </w:pPr>
                  <w:r>
                    <w:rPr>
                      <w:rFonts w:hint="eastAsia"/>
                      <w:bCs/>
                      <w:color w:val="auto"/>
                      <w:szCs w:val="21"/>
                      <w:highlight w:val="none"/>
                    </w:rPr>
                    <w:t>Y</w:t>
                  </w:r>
                </w:p>
              </w:tc>
              <w:tc>
                <w:tcPr>
                  <w:tcW w:w="399" w:type="pct"/>
                  <w:vMerge w:val="continue"/>
                  <w:tcBorders>
                    <w:bottom w:val="single" w:color="auto" w:sz="2" w:space="0"/>
                  </w:tcBorders>
                  <w:vAlign w:val="center"/>
                </w:tcPr>
                <w:p w14:paraId="6FE5D739">
                  <w:pPr>
                    <w:adjustRightInd w:val="0"/>
                    <w:snapToGrid w:val="0"/>
                    <w:jc w:val="center"/>
                    <w:rPr>
                      <w:b/>
                      <w:color w:val="FF0000"/>
                      <w:szCs w:val="21"/>
                      <w:highlight w:val="none"/>
                    </w:rPr>
                  </w:pPr>
                </w:p>
              </w:tc>
              <w:tc>
                <w:tcPr>
                  <w:tcW w:w="865" w:type="pct"/>
                  <w:vMerge w:val="continue"/>
                  <w:tcBorders>
                    <w:bottom w:val="single" w:color="auto" w:sz="2" w:space="0"/>
                  </w:tcBorders>
                  <w:vAlign w:val="center"/>
                </w:tcPr>
                <w:p w14:paraId="5F7EA41C">
                  <w:pPr>
                    <w:adjustRightInd w:val="0"/>
                    <w:snapToGrid w:val="0"/>
                    <w:jc w:val="center"/>
                    <w:rPr>
                      <w:b/>
                      <w:color w:val="FF0000"/>
                      <w:szCs w:val="21"/>
                      <w:highlight w:val="none"/>
                    </w:rPr>
                  </w:pPr>
                </w:p>
              </w:tc>
              <w:tc>
                <w:tcPr>
                  <w:tcW w:w="622" w:type="pct"/>
                  <w:vMerge w:val="continue"/>
                  <w:tcBorders>
                    <w:bottom w:val="single" w:color="auto" w:sz="2" w:space="0"/>
                  </w:tcBorders>
                  <w:vAlign w:val="center"/>
                </w:tcPr>
                <w:p w14:paraId="186ABEE2">
                  <w:pPr>
                    <w:adjustRightInd w:val="0"/>
                    <w:snapToGrid w:val="0"/>
                    <w:jc w:val="center"/>
                    <w:rPr>
                      <w:b/>
                      <w:color w:val="FF0000"/>
                      <w:szCs w:val="21"/>
                      <w:highlight w:val="none"/>
                    </w:rPr>
                  </w:pPr>
                </w:p>
              </w:tc>
              <w:tc>
                <w:tcPr>
                  <w:tcW w:w="442" w:type="pct"/>
                  <w:vMerge w:val="continue"/>
                  <w:tcBorders>
                    <w:bottom w:val="single" w:color="auto" w:sz="2" w:space="0"/>
                  </w:tcBorders>
                  <w:vAlign w:val="center"/>
                </w:tcPr>
                <w:p w14:paraId="5229AF7B">
                  <w:pPr>
                    <w:adjustRightInd w:val="0"/>
                    <w:snapToGrid w:val="0"/>
                    <w:jc w:val="center"/>
                    <w:rPr>
                      <w:b/>
                      <w:color w:val="FF0000"/>
                      <w:szCs w:val="21"/>
                      <w:highlight w:val="none"/>
                    </w:rPr>
                  </w:pPr>
                </w:p>
              </w:tc>
              <w:tc>
                <w:tcPr>
                  <w:tcW w:w="619" w:type="pct"/>
                  <w:vMerge w:val="continue"/>
                  <w:tcBorders>
                    <w:bottom w:val="single" w:color="auto" w:sz="2" w:space="0"/>
                  </w:tcBorders>
                  <w:vAlign w:val="center"/>
                </w:tcPr>
                <w:p w14:paraId="243DD12F">
                  <w:pPr>
                    <w:adjustRightInd w:val="0"/>
                    <w:snapToGrid w:val="0"/>
                    <w:jc w:val="center"/>
                    <w:rPr>
                      <w:b/>
                      <w:color w:val="FF0000"/>
                      <w:szCs w:val="21"/>
                      <w:highlight w:val="none"/>
                    </w:rPr>
                  </w:pPr>
                </w:p>
              </w:tc>
            </w:tr>
            <w:tr w14:paraId="2A9AA2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tcBorders>
                    <w:top w:val="single" w:color="auto" w:sz="2" w:space="0"/>
                    <w:bottom w:val="single" w:color="auto" w:sz="2" w:space="0"/>
                  </w:tcBorders>
                  <w:shd w:val="clear" w:color="auto" w:fill="auto"/>
                  <w:vAlign w:val="center"/>
                </w:tcPr>
                <w:p w14:paraId="6A7CC22C">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许家村</w:t>
                  </w:r>
                </w:p>
              </w:tc>
              <w:tc>
                <w:tcPr>
                  <w:tcW w:w="760" w:type="pct"/>
                  <w:tcBorders>
                    <w:top w:val="single" w:color="auto" w:sz="2" w:space="0"/>
                    <w:bottom w:val="single" w:color="auto" w:sz="2" w:space="0"/>
                  </w:tcBorders>
                  <w:shd w:val="clear" w:color="auto" w:fill="auto"/>
                  <w:vAlign w:val="center"/>
                </w:tcPr>
                <w:p w14:paraId="4F31F94F">
                  <w:pPr>
                    <w:adjustRightInd w:val="0"/>
                    <w:snapToGrid w:val="0"/>
                    <w:jc w:val="center"/>
                    <w:rPr>
                      <w:rFonts w:hint="eastAsia"/>
                      <w:color w:val="auto"/>
                      <w:szCs w:val="21"/>
                      <w:highlight w:val="none"/>
                      <w:lang w:val="en-US" w:eastAsia="zh-CN"/>
                    </w:rPr>
                  </w:pPr>
                  <w:r>
                    <w:rPr>
                      <w:rFonts w:hint="eastAsia"/>
                      <w:color w:val="auto"/>
                      <w:szCs w:val="21"/>
                      <w:highlight w:val="none"/>
                      <w:lang w:val="en-US" w:eastAsia="zh-CN"/>
                    </w:rPr>
                    <w:t>120</w:t>
                  </w:r>
                  <w:r>
                    <w:rPr>
                      <w:color w:val="auto"/>
                      <w:szCs w:val="21"/>
                      <w:highlight w:val="none"/>
                    </w:rPr>
                    <w:t>°</w:t>
                  </w:r>
                  <w:r>
                    <w:rPr>
                      <w:rFonts w:hint="eastAsia"/>
                      <w:color w:val="auto"/>
                      <w:szCs w:val="21"/>
                      <w:highlight w:val="none"/>
                      <w:lang w:val="en-US" w:eastAsia="zh-CN"/>
                    </w:rPr>
                    <w:t>14</w:t>
                  </w:r>
                  <w:r>
                    <w:rPr>
                      <w:color w:val="auto"/>
                      <w:szCs w:val="21"/>
                      <w:highlight w:val="none"/>
                    </w:rPr>
                    <w:t>′</w:t>
                  </w:r>
                  <w:r>
                    <w:rPr>
                      <w:rFonts w:hint="eastAsia"/>
                      <w:color w:val="auto"/>
                      <w:szCs w:val="21"/>
                      <w:highlight w:val="none"/>
                      <w:lang w:val="en-US" w:eastAsia="zh-CN"/>
                    </w:rPr>
                    <w:t>21.89</w:t>
                  </w:r>
                  <w:r>
                    <w:rPr>
                      <w:color w:val="auto"/>
                      <w:szCs w:val="21"/>
                      <w:highlight w:val="none"/>
                    </w:rPr>
                    <w:t>″</w:t>
                  </w:r>
                </w:p>
              </w:tc>
              <w:tc>
                <w:tcPr>
                  <w:tcW w:w="745" w:type="pct"/>
                  <w:tcBorders>
                    <w:top w:val="single" w:color="auto" w:sz="2" w:space="0"/>
                    <w:bottom w:val="single" w:color="auto" w:sz="2" w:space="0"/>
                  </w:tcBorders>
                  <w:shd w:val="clear" w:color="auto" w:fill="auto"/>
                  <w:vAlign w:val="center"/>
                </w:tcPr>
                <w:p w14:paraId="4B36380C">
                  <w:pPr>
                    <w:adjustRightInd w:val="0"/>
                    <w:snapToGrid w:val="0"/>
                    <w:jc w:val="center"/>
                    <w:rPr>
                      <w:rFonts w:hint="eastAsia"/>
                      <w:color w:val="auto"/>
                      <w:szCs w:val="21"/>
                      <w:highlight w:val="none"/>
                      <w:lang w:val="en-US" w:eastAsia="zh-CN"/>
                    </w:rPr>
                  </w:pPr>
                  <w:r>
                    <w:rPr>
                      <w:rFonts w:hint="eastAsia"/>
                      <w:color w:val="auto"/>
                      <w:szCs w:val="21"/>
                      <w:highlight w:val="none"/>
                      <w:lang w:val="en-US" w:eastAsia="zh-CN"/>
                    </w:rPr>
                    <w:t>31</w:t>
                  </w:r>
                  <w:r>
                    <w:rPr>
                      <w:color w:val="auto"/>
                      <w:szCs w:val="21"/>
                      <w:highlight w:val="none"/>
                    </w:rPr>
                    <w:t>°</w:t>
                  </w:r>
                  <w:r>
                    <w:rPr>
                      <w:rFonts w:hint="eastAsia"/>
                      <w:color w:val="auto"/>
                      <w:szCs w:val="21"/>
                      <w:highlight w:val="none"/>
                      <w:lang w:val="en-US" w:eastAsia="zh-CN"/>
                    </w:rPr>
                    <w:t>50</w:t>
                  </w:r>
                  <w:r>
                    <w:rPr>
                      <w:color w:val="auto"/>
                      <w:szCs w:val="21"/>
                      <w:highlight w:val="none"/>
                    </w:rPr>
                    <w:t>′</w:t>
                  </w:r>
                  <w:r>
                    <w:rPr>
                      <w:rFonts w:hint="eastAsia"/>
                      <w:color w:val="auto"/>
                      <w:szCs w:val="21"/>
                      <w:highlight w:val="none"/>
                      <w:lang w:val="en-US" w:eastAsia="zh-CN"/>
                    </w:rPr>
                    <w:t>27.55</w:t>
                  </w:r>
                  <w:r>
                    <w:rPr>
                      <w:color w:val="auto"/>
                      <w:szCs w:val="21"/>
                      <w:highlight w:val="none"/>
                    </w:rPr>
                    <w:t>″</w:t>
                  </w:r>
                </w:p>
              </w:tc>
              <w:tc>
                <w:tcPr>
                  <w:tcW w:w="399" w:type="pct"/>
                  <w:tcBorders>
                    <w:top w:val="single" w:color="auto" w:sz="2" w:space="0"/>
                    <w:bottom w:val="single" w:color="auto" w:sz="2" w:space="0"/>
                  </w:tcBorders>
                  <w:shd w:val="clear" w:color="auto" w:fill="auto"/>
                  <w:vAlign w:val="center"/>
                </w:tcPr>
                <w:p w14:paraId="7A10F0DC">
                  <w:pPr>
                    <w:adjustRightInd w:val="0"/>
                    <w:snapToGrid w:val="0"/>
                    <w:jc w:val="center"/>
                    <w:rPr>
                      <w:color w:val="FF0000"/>
                      <w:szCs w:val="21"/>
                      <w:highlight w:val="none"/>
                    </w:rPr>
                  </w:pPr>
                  <w:r>
                    <w:rPr>
                      <w:color w:val="auto"/>
                      <w:szCs w:val="21"/>
                      <w:highlight w:val="none"/>
                    </w:rPr>
                    <w:t>居民区</w:t>
                  </w:r>
                </w:p>
              </w:tc>
              <w:tc>
                <w:tcPr>
                  <w:tcW w:w="865" w:type="pct"/>
                  <w:tcBorders>
                    <w:top w:val="single" w:color="auto" w:sz="2" w:space="0"/>
                    <w:bottom w:val="single" w:color="auto" w:sz="2" w:space="0"/>
                  </w:tcBorders>
                  <w:shd w:val="clear" w:color="auto" w:fill="auto"/>
                  <w:vAlign w:val="center"/>
                </w:tcPr>
                <w:p w14:paraId="76F51337">
                  <w:pPr>
                    <w:adjustRightInd w:val="0"/>
                    <w:snapToGrid w:val="0"/>
                    <w:jc w:val="center"/>
                    <w:rPr>
                      <w:color w:val="FF0000"/>
                      <w:szCs w:val="21"/>
                      <w:highlight w:val="none"/>
                    </w:rPr>
                  </w:pPr>
                  <w:r>
                    <w:rPr>
                      <w:color w:val="auto"/>
                      <w:szCs w:val="21"/>
                      <w:highlight w:val="none"/>
                    </w:rPr>
                    <w:t>46户/161人</w:t>
                  </w:r>
                </w:p>
              </w:tc>
              <w:tc>
                <w:tcPr>
                  <w:tcW w:w="622" w:type="pct"/>
                  <w:vMerge w:val="restart"/>
                  <w:tcBorders>
                    <w:top w:val="single" w:color="auto" w:sz="2" w:space="0"/>
                  </w:tcBorders>
                  <w:shd w:val="clear" w:color="auto" w:fill="auto"/>
                  <w:vAlign w:val="center"/>
                </w:tcPr>
                <w:p w14:paraId="32EF2961">
                  <w:pPr>
                    <w:adjustRightInd w:val="0"/>
                    <w:snapToGrid w:val="0"/>
                    <w:jc w:val="center"/>
                    <w:rPr>
                      <w:color w:val="FF0000"/>
                      <w:szCs w:val="21"/>
                      <w:highlight w:val="none"/>
                    </w:rPr>
                  </w:pPr>
                  <w:r>
                    <w:rPr>
                      <w:color w:val="auto"/>
                      <w:highlight w:val="none"/>
                    </w:rPr>
                    <w:t>GB3095-2012</w:t>
                  </w:r>
                  <w:r>
                    <w:rPr>
                      <w:rFonts w:hint="eastAsia"/>
                      <w:color w:val="auto"/>
                      <w:highlight w:val="none"/>
                    </w:rPr>
                    <w:t>二类区</w:t>
                  </w:r>
                </w:p>
              </w:tc>
              <w:tc>
                <w:tcPr>
                  <w:tcW w:w="442" w:type="pct"/>
                  <w:tcBorders>
                    <w:top w:val="single" w:color="auto" w:sz="2" w:space="0"/>
                    <w:bottom w:val="single" w:color="auto" w:sz="2" w:space="0"/>
                  </w:tcBorders>
                  <w:shd w:val="clear" w:color="auto" w:fill="auto"/>
                  <w:vAlign w:val="center"/>
                </w:tcPr>
                <w:p w14:paraId="1C134695">
                  <w:pPr>
                    <w:adjustRightInd w:val="0"/>
                    <w:snapToGrid w:val="0"/>
                    <w:jc w:val="center"/>
                    <w:rPr>
                      <w:color w:val="FF0000"/>
                      <w:szCs w:val="21"/>
                      <w:highlight w:val="none"/>
                    </w:rPr>
                  </w:pPr>
                  <w:r>
                    <w:rPr>
                      <w:rFonts w:hint="eastAsia"/>
                      <w:color w:val="auto"/>
                      <w:szCs w:val="21"/>
                      <w:highlight w:val="none"/>
                      <w:lang w:val="en-US" w:eastAsia="zh-CN"/>
                    </w:rPr>
                    <w:t>S</w:t>
                  </w:r>
                  <w:r>
                    <w:rPr>
                      <w:color w:val="auto"/>
                      <w:szCs w:val="21"/>
                      <w:highlight w:val="none"/>
                    </w:rPr>
                    <w:t>W</w:t>
                  </w:r>
                </w:p>
              </w:tc>
              <w:tc>
                <w:tcPr>
                  <w:tcW w:w="619" w:type="pct"/>
                  <w:tcBorders>
                    <w:top w:val="single" w:color="auto" w:sz="2" w:space="0"/>
                    <w:bottom w:val="single" w:color="auto" w:sz="2" w:space="0"/>
                  </w:tcBorders>
                  <w:vAlign w:val="center"/>
                </w:tcPr>
                <w:p w14:paraId="2A877B87">
                  <w:pPr>
                    <w:pStyle w:val="71"/>
                    <w:snapToGrid w:val="0"/>
                    <w:jc w:val="center"/>
                    <w:rPr>
                      <w:rFonts w:hint="default" w:ascii="Times New Roman" w:eastAsia="仿宋体"/>
                      <w:color w:val="FF0000"/>
                      <w:sz w:val="21"/>
                      <w:highlight w:val="none"/>
                      <w:lang w:val="en-US" w:eastAsia="zh-CN"/>
                    </w:rPr>
                  </w:pPr>
                  <w:r>
                    <w:rPr>
                      <w:rFonts w:hint="eastAsia" w:ascii="Times New Roman"/>
                      <w:color w:val="auto"/>
                      <w:sz w:val="21"/>
                      <w:highlight w:val="none"/>
                      <w:lang w:val="en-US" w:eastAsia="zh-CN"/>
                    </w:rPr>
                    <w:t>148</w:t>
                  </w:r>
                </w:p>
              </w:tc>
            </w:tr>
            <w:tr w14:paraId="2358D7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tcBorders>
                    <w:top w:val="single" w:color="auto" w:sz="2" w:space="0"/>
                    <w:bottom w:val="single" w:color="auto" w:sz="2" w:space="0"/>
                  </w:tcBorders>
                  <w:shd w:val="clear" w:color="auto" w:fill="auto"/>
                  <w:vAlign w:val="center"/>
                </w:tcPr>
                <w:p w14:paraId="0962FFF0">
                  <w:pPr>
                    <w:adjustRightInd w:val="0"/>
                    <w:snapToGrid w:val="0"/>
                    <w:jc w:val="center"/>
                    <w:rPr>
                      <w:rFonts w:hint="default" w:eastAsia="宋体"/>
                      <w:color w:val="FF0000"/>
                      <w:szCs w:val="21"/>
                      <w:highlight w:val="none"/>
                      <w:lang w:val="en-US" w:eastAsia="zh-CN"/>
                    </w:rPr>
                  </w:pPr>
                  <w:r>
                    <w:rPr>
                      <w:rFonts w:hint="eastAsia"/>
                      <w:color w:val="auto"/>
                      <w:szCs w:val="21"/>
                      <w:highlight w:val="none"/>
                      <w:lang w:val="en-US" w:eastAsia="zh-CN"/>
                    </w:rPr>
                    <w:t>寨里</w:t>
                  </w:r>
                </w:p>
              </w:tc>
              <w:tc>
                <w:tcPr>
                  <w:tcW w:w="760" w:type="pct"/>
                  <w:tcBorders>
                    <w:top w:val="single" w:color="auto" w:sz="2" w:space="0"/>
                    <w:bottom w:val="single" w:color="auto" w:sz="2" w:space="0"/>
                  </w:tcBorders>
                  <w:shd w:val="clear" w:color="auto" w:fill="auto"/>
                  <w:vAlign w:val="center"/>
                </w:tcPr>
                <w:p w14:paraId="36015FA6">
                  <w:pPr>
                    <w:adjustRightInd w:val="0"/>
                    <w:snapToGrid w:val="0"/>
                    <w:jc w:val="center"/>
                    <w:rPr>
                      <w:color w:val="auto"/>
                      <w:szCs w:val="21"/>
                      <w:highlight w:val="none"/>
                    </w:rPr>
                  </w:pPr>
                  <w:r>
                    <w:rPr>
                      <w:rFonts w:hint="eastAsia"/>
                      <w:color w:val="auto"/>
                      <w:szCs w:val="21"/>
                      <w:highlight w:val="none"/>
                    </w:rPr>
                    <w:t>120</w:t>
                  </w:r>
                  <w:r>
                    <w:rPr>
                      <w:color w:val="auto"/>
                      <w:szCs w:val="21"/>
                      <w:highlight w:val="none"/>
                    </w:rPr>
                    <w:t>°</w:t>
                  </w:r>
                  <w:r>
                    <w:rPr>
                      <w:rFonts w:hint="eastAsia"/>
                      <w:color w:val="auto"/>
                      <w:szCs w:val="21"/>
                      <w:highlight w:val="none"/>
                    </w:rPr>
                    <w:t>14</w:t>
                  </w:r>
                  <w:r>
                    <w:rPr>
                      <w:color w:val="auto"/>
                      <w:szCs w:val="21"/>
                      <w:highlight w:val="none"/>
                    </w:rPr>
                    <w:t>′</w:t>
                  </w:r>
                  <w:r>
                    <w:rPr>
                      <w:rFonts w:hint="eastAsia"/>
                      <w:color w:val="auto"/>
                      <w:szCs w:val="21"/>
                      <w:highlight w:val="none"/>
                    </w:rPr>
                    <w:t>16.55</w:t>
                  </w:r>
                  <w:r>
                    <w:rPr>
                      <w:color w:val="auto"/>
                      <w:szCs w:val="21"/>
                      <w:highlight w:val="none"/>
                    </w:rPr>
                    <w:t>″</w:t>
                  </w:r>
                </w:p>
              </w:tc>
              <w:tc>
                <w:tcPr>
                  <w:tcW w:w="745" w:type="pct"/>
                  <w:tcBorders>
                    <w:top w:val="single" w:color="auto" w:sz="2" w:space="0"/>
                    <w:bottom w:val="single" w:color="auto" w:sz="2" w:space="0"/>
                  </w:tcBorders>
                  <w:shd w:val="clear" w:color="auto" w:fill="auto"/>
                  <w:vAlign w:val="center"/>
                </w:tcPr>
                <w:p w14:paraId="6DBF2564">
                  <w:pPr>
                    <w:adjustRightInd w:val="0"/>
                    <w:snapToGrid w:val="0"/>
                    <w:jc w:val="center"/>
                    <w:rPr>
                      <w:color w:val="auto"/>
                      <w:szCs w:val="21"/>
                      <w:highlight w:val="none"/>
                    </w:rPr>
                  </w:pPr>
                  <w:r>
                    <w:rPr>
                      <w:rFonts w:hint="eastAsia"/>
                      <w:color w:val="auto"/>
                      <w:szCs w:val="21"/>
                      <w:highlight w:val="none"/>
                    </w:rPr>
                    <w:t>31</w:t>
                  </w:r>
                  <w:r>
                    <w:rPr>
                      <w:color w:val="auto"/>
                      <w:szCs w:val="21"/>
                      <w:highlight w:val="none"/>
                    </w:rPr>
                    <w:t>°</w:t>
                  </w:r>
                  <w:r>
                    <w:rPr>
                      <w:rFonts w:hint="eastAsia"/>
                      <w:color w:val="auto"/>
                      <w:szCs w:val="21"/>
                      <w:highlight w:val="none"/>
                    </w:rPr>
                    <w:t>50</w:t>
                  </w:r>
                  <w:r>
                    <w:rPr>
                      <w:color w:val="auto"/>
                      <w:szCs w:val="21"/>
                      <w:highlight w:val="none"/>
                    </w:rPr>
                    <w:t>′</w:t>
                  </w:r>
                  <w:r>
                    <w:rPr>
                      <w:rFonts w:hint="eastAsia"/>
                      <w:color w:val="auto"/>
                      <w:szCs w:val="21"/>
                      <w:highlight w:val="none"/>
                    </w:rPr>
                    <w:t>33.17</w:t>
                  </w:r>
                  <w:r>
                    <w:rPr>
                      <w:color w:val="auto"/>
                      <w:szCs w:val="21"/>
                      <w:highlight w:val="none"/>
                    </w:rPr>
                    <w:t>″</w:t>
                  </w:r>
                </w:p>
              </w:tc>
              <w:tc>
                <w:tcPr>
                  <w:tcW w:w="399" w:type="pct"/>
                  <w:tcBorders>
                    <w:top w:val="single" w:color="auto" w:sz="2" w:space="0"/>
                    <w:bottom w:val="single" w:color="auto" w:sz="2" w:space="0"/>
                  </w:tcBorders>
                  <w:shd w:val="clear" w:color="auto" w:fill="auto"/>
                  <w:vAlign w:val="center"/>
                </w:tcPr>
                <w:p w14:paraId="590A4F1C">
                  <w:pPr>
                    <w:adjustRightInd w:val="0"/>
                    <w:snapToGrid w:val="0"/>
                    <w:jc w:val="center"/>
                    <w:rPr>
                      <w:color w:val="auto"/>
                      <w:szCs w:val="21"/>
                      <w:highlight w:val="none"/>
                    </w:rPr>
                  </w:pPr>
                  <w:r>
                    <w:rPr>
                      <w:color w:val="auto"/>
                      <w:szCs w:val="21"/>
                      <w:highlight w:val="none"/>
                    </w:rPr>
                    <w:t>居民区</w:t>
                  </w:r>
                </w:p>
              </w:tc>
              <w:tc>
                <w:tcPr>
                  <w:tcW w:w="865" w:type="pct"/>
                  <w:tcBorders>
                    <w:top w:val="single" w:color="auto" w:sz="2" w:space="0"/>
                    <w:bottom w:val="single" w:color="auto" w:sz="2" w:space="0"/>
                  </w:tcBorders>
                  <w:shd w:val="clear" w:color="auto" w:fill="auto"/>
                  <w:vAlign w:val="center"/>
                </w:tcPr>
                <w:p w14:paraId="7B89C0A8">
                  <w:pPr>
                    <w:adjustRightInd w:val="0"/>
                    <w:snapToGrid w:val="0"/>
                    <w:jc w:val="center"/>
                    <w:rPr>
                      <w:color w:val="auto"/>
                      <w:szCs w:val="21"/>
                      <w:highlight w:val="none"/>
                    </w:rPr>
                  </w:pPr>
                  <w:r>
                    <w:rPr>
                      <w:color w:val="auto"/>
                      <w:szCs w:val="21"/>
                      <w:highlight w:val="none"/>
                    </w:rPr>
                    <w:t>1</w:t>
                  </w:r>
                  <w:r>
                    <w:rPr>
                      <w:rFonts w:hint="eastAsia"/>
                      <w:color w:val="auto"/>
                      <w:szCs w:val="21"/>
                      <w:highlight w:val="none"/>
                      <w:lang w:val="en-US" w:eastAsia="zh-CN"/>
                    </w:rPr>
                    <w:t>4</w:t>
                  </w:r>
                  <w:r>
                    <w:rPr>
                      <w:color w:val="auto"/>
                      <w:szCs w:val="21"/>
                      <w:highlight w:val="none"/>
                    </w:rPr>
                    <w:t>2户/</w:t>
                  </w:r>
                  <w:r>
                    <w:rPr>
                      <w:rFonts w:hint="eastAsia"/>
                      <w:color w:val="auto"/>
                      <w:szCs w:val="21"/>
                      <w:highlight w:val="none"/>
                      <w:lang w:val="en-US" w:eastAsia="zh-CN"/>
                    </w:rPr>
                    <w:t>497</w:t>
                  </w:r>
                  <w:r>
                    <w:rPr>
                      <w:color w:val="auto"/>
                      <w:szCs w:val="21"/>
                      <w:highlight w:val="none"/>
                    </w:rPr>
                    <w:t>人</w:t>
                  </w:r>
                </w:p>
              </w:tc>
              <w:tc>
                <w:tcPr>
                  <w:tcW w:w="622" w:type="pct"/>
                  <w:vMerge w:val="continue"/>
                  <w:shd w:val="clear" w:color="auto" w:fill="auto"/>
                  <w:vAlign w:val="center"/>
                </w:tcPr>
                <w:p w14:paraId="6EB0E4EA">
                  <w:pPr>
                    <w:adjustRightInd w:val="0"/>
                    <w:snapToGrid w:val="0"/>
                    <w:jc w:val="center"/>
                    <w:rPr>
                      <w:color w:val="FF0000"/>
                      <w:szCs w:val="21"/>
                      <w:highlight w:val="none"/>
                    </w:rPr>
                  </w:pPr>
                </w:p>
              </w:tc>
              <w:tc>
                <w:tcPr>
                  <w:tcW w:w="442" w:type="pct"/>
                  <w:tcBorders>
                    <w:top w:val="single" w:color="auto" w:sz="2" w:space="0"/>
                    <w:bottom w:val="single" w:color="auto" w:sz="2" w:space="0"/>
                  </w:tcBorders>
                  <w:shd w:val="clear" w:color="auto" w:fill="auto"/>
                  <w:vAlign w:val="center"/>
                </w:tcPr>
                <w:p w14:paraId="134AD6D4">
                  <w:pPr>
                    <w:adjustRightInd w:val="0"/>
                    <w:snapToGrid w:val="0"/>
                    <w:jc w:val="center"/>
                    <w:rPr>
                      <w:color w:val="auto"/>
                      <w:szCs w:val="21"/>
                      <w:highlight w:val="none"/>
                    </w:rPr>
                  </w:pPr>
                  <w:r>
                    <w:rPr>
                      <w:color w:val="auto"/>
                      <w:szCs w:val="21"/>
                      <w:highlight w:val="none"/>
                    </w:rPr>
                    <w:t>W</w:t>
                  </w:r>
                </w:p>
              </w:tc>
              <w:tc>
                <w:tcPr>
                  <w:tcW w:w="619" w:type="pct"/>
                  <w:tcBorders>
                    <w:top w:val="single" w:color="auto" w:sz="2" w:space="0"/>
                    <w:bottom w:val="single" w:color="auto" w:sz="2" w:space="0"/>
                  </w:tcBorders>
                  <w:vAlign w:val="center"/>
                </w:tcPr>
                <w:p w14:paraId="39203332">
                  <w:pPr>
                    <w:pStyle w:val="71"/>
                    <w:snapToGrid w:val="0"/>
                    <w:jc w:val="center"/>
                    <w:rPr>
                      <w:rFonts w:hint="default" w:ascii="Times New Roman" w:eastAsia="仿宋体"/>
                      <w:color w:val="auto"/>
                      <w:sz w:val="21"/>
                      <w:highlight w:val="none"/>
                      <w:lang w:val="en-US" w:eastAsia="zh-CN"/>
                    </w:rPr>
                  </w:pPr>
                  <w:r>
                    <w:rPr>
                      <w:rFonts w:hint="eastAsia" w:ascii="Times New Roman"/>
                      <w:color w:val="auto"/>
                      <w:sz w:val="21"/>
                      <w:highlight w:val="none"/>
                      <w:lang w:val="en-US" w:eastAsia="zh-CN"/>
                    </w:rPr>
                    <w:t>165</w:t>
                  </w:r>
                </w:p>
              </w:tc>
            </w:tr>
            <w:tr w14:paraId="0D6466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tcBorders>
                    <w:top w:val="single" w:color="auto" w:sz="2" w:space="0"/>
                    <w:bottom w:val="single" w:color="auto" w:sz="2" w:space="0"/>
                  </w:tcBorders>
                  <w:shd w:val="clear" w:color="auto" w:fill="auto"/>
                  <w:vAlign w:val="center"/>
                </w:tcPr>
                <w:p w14:paraId="2242289E">
                  <w:pPr>
                    <w:adjustRightInd w:val="0"/>
                    <w:snapToGrid w:val="0"/>
                    <w:jc w:val="center"/>
                    <w:rPr>
                      <w:color w:val="FF0000"/>
                      <w:szCs w:val="21"/>
                      <w:highlight w:val="none"/>
                    </w:rPr>
                  </w:pPr>
                  <w:r>
                    <w:rPr>
                      <w:rFonts w:hint="eastAsia"/>
                      <w:color w:val="auto"/>
                      <w:szCs w:val="21"/>
                      <w:highlight w:val="none"/>
                      <w:lang w:val="en-US" w:eastAsia="zh-CN"/>
                    </w:rPr>
                    <w:t>沙家</w:t>
                  </w:r>
                  <w:r>
                    <w:rPr>
                      <w:color w:val="auto"/>
                      <w:szCs w:val="21"/>
                      <w:highlight w:val="none"/>
                    </w:rPr>
                    <w:t>村</w:t>
                  </w:r>
                </w:p>
              </w:tc>
              <w:tc>
                <w:tcPr>
                  <w:tcW w:w="760" w:type="pct"/>
                  <w:tcBorders>
                    <w:top w:val="single" w:color="auto" w:sz="2" w:space="0"/>
                    <w:bottom w:val="single" w:color="auto" w:sz="2" w:space="0"/>
                  </w:tcBorders>
                  <w:shd w:val="clear" w:color="auto" w:fill="auto"/>
                  <w:vAlign w:val="center"/>
                </w:tcPr>
                <w:p w14:paraId="5F1CF323">
                  <w:pPr>
                    <w:adjustRightInd w:val="0"/>
                    <w:snapToGrid w:val="0"/>
                    <w:jc w:val="center"/>
                    <w:rPr>
                      <w:rFonts w:hint="eastAsia"/>
                      <w:color w:val="auto"/>
                      <w:szCs w:val="21"/>
                      <w:highlight w:val="none"/>
                    </w:rPr>
                  </w:pPr>
                  <w:r>
                    <w:rPr>
                      <w:rFonts w:hint="eastAsia"/>
                      <w:color w:val="auto"/>
                      <w:szCs w:val="21"/>
                      <w:highlight w:val="none"/>
                    </w:rPr>
                    <w:t>120</w:t>
                  </w:r>
                  <w:r>
                    <w:rPr>
                      <w:color w:val="auto"/>
                      <w:szCs w:val="21"/>
                      <w:highlight w:val="none"/>
                    </w:rPr>
                    <w:t>°</w:t>
                  </w:r>
                  <w:r>
                    <w:rPr>
                      <w:rFonts w:hint="eastAsia"/>
                      <w:color w:val="auto"/>
                      <w:szCs w:val="21"/>
                      <w:highlight w:val="none"/>
                    </w:rPr>
                    <w:t>14</w:t>
                  </w:r>
                  <w:r>
                    <w:rPr>
                      <w:color w:val="auto"/>
                      <w:szCs w:val="21"/>
                      <w:highlight w:val="none"/>
                    </w:rPr>
                    <w:t>′</w:t>
                  </w:r>
                  <w:r>
                    <w:rPr>
                      <w:rFonts w:hint="eastAsia"/>
                      <w:color w:val="auto"/>
                      <w:szCs w:val="21"/>
                      <w:highlight w:val="none"/>
                    </w:rPr>
                    <w:t>16.25</w:t>
                  </w:r>
                  <w:r>
                    <w:rPr>
                      <w:color w:val="auto"/>
                      <w:szCs w:val="21"/>
                      <w:highlight w:val="none"/>
                    </w:rPr>
                    <w:t>″</w:t>
                  </w:r>
                </w:p>
              </w:tc>
              <w:tc>
                <w:tcPr>
                  <w:tcW w:w="745" w:type="pct"/>
                  <w:tcBorders>
                    <w:top w:val="single" w:color="auto" w:sz="2" w:space="0"/>
                    <w:bottom w:val="single" w:color="auto" w:sz="2" w:space="0"/>
                  </w:tcBorders>
                  <w:shd w:val="clear" w:color="auto" w:fill="auto"/>
                  <w:vAlign w:val="center"/>
                </w:tcPr>
                <w:p w14:paraId="74A87954">
                  <w:pPr>
                    <w:adjustRightInd w:val="0"/>
                    <w:snapToGrid w:val="0"/>
                    <w:jc w:val="center"/>
                    <w:rPr>
                      <w:rFonts w:hint="eastAsia"/>
                      <w:color w:val="auto"/>
                      <w:szCs w:val="21"/>
                      <w:highlight w:val="none"/>
                    </w:rPr>
                  </w:pPr>
                  <w:r>
                    <w:rPr>
                      <w:rFonts w:hint="eastAsia"/>
                      <w:color w:val="auto"/>
                      <w:szCs w:val="21"/>
                      <w:highlight w:val="none"/>
                    </w:rPr>
                    <w:t>31</w:t>
                  </w:r>
                  <w:r>
                    <w:rPr>
                      <w:color w:val="auto"/>
                      <w:szCs w:val="21"/>
                      <w:highlight w:val="none"/>
                    </w:rPr>
                    <w:t>°</w:t>
                  </w:r>
                  <w:r>
                    <w:rPr>
                      <w:rFonts w:hint="eastAsia"/>
                      <w:color w:val="auto"/>
                      <w:szCs w:val="21"/>
                      <w:highlight w:val="none"/>
                    </w:rPr>
                    <w:t>50</w:t>
                  </w:r>
                  <w:r>
                    <w:rPr>
                      <w:color w:val="auto"/>
                      <w:szCs w:val="21"/>
                      <w:highlight w:val="none"/>
                    </w:rPr>
                    <w:t>′</w:t>
                  </w:r>
                  <w:r>
                    <w:rPr>
                      <w:rFonts w:hint="eastAsia"/>
                      <w:color w:val="auto"/>
                      <w:szCs w:val="21"/>
                      <w:highlight w:val="none"/>
                    </w:rPr>
                    <w:t>21.09</w:t>
                  </w:r>
                  <w:r>
                    <w:rPr>
                      <w:color w:val="auto"/>
                      <w:szCs w:val="21"/>
                      <w:highlight w:val="none"/>
                    </w:rPr>
                    <w:t>″</w:t>
                  </w:r>
                </w:p>
              </w:tc>
              <w:tc>
                <w:tcPr>
                  <w:tcW w:w="399" w:type="pct"/>
                  <w:tcBorders>
                    <w:top w:val="single" w:color="auto" w:sz="2" w:space="0"/>
                    <w:bottom w:val="single" w:color="auto" w:sz="2" w:space="0"/>
                  </w:tcBorders>
                  <w:shd w:val="clear" w:color="auto" w:fill="auto"/>
                  <w:vAlign w:val="center"/>
                </w:tcPr>
                <w:p w14:paraId="7E436FC4">
                  <w:pPr>
                    <w:adjustRightInd w:val="0"/>
                    <w:snapToGrid w:val="0"/>
                    <w:jc w:val="center"/>
                    <w:rPr>
                      <w:color w:val="auto"/>
                      <w:szCs w:val="21"/>
                      <w:highlight w:val="none"/>
                    </w:rPr>
                  </w:pPr>
                  <w:r>
                    <w:rPr>
                      <w:color w:val="auto"/>
                      <w:szCs w:val="21"/>
                      <w:highlight w:val="none"/>
                    </w:rPr>
                    <w:t>居民区</w:t>
                  </w:r>
                </w:p>
              </w:tc>
              <w:tc>
                <w:tcPr>
                  <w:tcW w:w="865" w:type="pct"/>
                  <w:tcBorders>
                    <w:top w:val="single" w:color="auto" w:sz="2" w:space="0"/>
                    <w:bottom w:val="single" w:color="auto" w:sz="2" w:space="0"/>
                  </w:tcBorders>
                  <w:shd w:val="clear" w:color="auto" w:fill="auto"/>
                  <w:vAlign w:val="center"/>
                </w:tcPr>
                <w:p w14:paraId="7C23B3E7">
                  <w:pPr>
                    <w:adjustRightInd w:val="0"/>
                    <w:snapToGrid w:val="0"/>
                    <w:jc w:val="center"/>
                    <w:rPr>
                      <w:color w:val="auto"/>
                      <w:szCs w:val="21"/>
                      <w:highlight w:val="none"/>
                    </w:rPr>
                  </w:pPr>
                  <w:r>
                    <w:rPr>
                      <w:rFonts w:hint="eastAsia"/>
                      <w:color w:val="auto"/>
                      <w:szCs w:val="21"/>
                      <w:highlight w:val="none"/>
                      <w:lang w:val="en-US" w:eastAsia="zh-CN"/>
                    </w:rPr>
                    <w:t>40</w:t>
                  </w:r>
                  <w:r>
                    <w:rPr>
                      <w:color w:val="auto"/>
                      <w:szCs w:val="21"/>
                      <w:highlight w:val="none"/>
                    </w:rPr>
                    <w:t>户/1</w:t>
                  </w:r>
                  <w:r>
                    <w:rPr>
                      <w:rFonts w:hint="eastAsia"/>
                      <w:color w:val="auto"/>
                      <w:szCs w:val="21"/>
                      <w:highlight w:val="none"/>
                      <w:lang w:val="en-US" w:eastAsia="zh-CN"/>
                    </w:rPr>
                    <w:t>40</w:t>
                  </w:r>
                  <w:r>
                    <w:rPr>
                      <w:color w:val="auto"/>
                      <w:szCs w:val="21"/>
                      <w:highlight w:val="none"/>
                    </w:rPr>
                    <w:t>人</w:t>
                  </w:r>
                </w:p>
              </w:tc>
              <w:tc>
                <w:tcPr>
                  <w:tcW w:w="622" w:type="pct"/>
                  <w:vMerge w:val="continue"/>
                  <w:tcBorders>
                    <w:bottom w:val="single" w:color="auto" w:sz="2" w:space="0"/>
                  </w:tcBorders>
                  <w:shd w:val="clear" w:color="auto" w:fill="auto"/>
                  <w:vAlign w:val="center"/>
                </w:tcPr>
                <w:p w14:paraId="00B98EF2">
                  <w:pPr>
                    <w:adjustRightInd w:val="0"/>
                    <w:snapToGrid w:val="0"/>
                    <w:jc w:val="center"/>
                    <w:rPr>
                      <w:color w:val="FF0000"/>
                      <w:szCs w:val="21"/>
                      <w:highlight w:val="none"/>
                    </w:rPr>
                  </w:pPr>
                </w:p>
              </w:tc>
              <w:tc>
                <w:tcPr>
                  <w:tcW w:w="442" w:type="pct"/>
                  <w:tcBorders>
                    <w:top w:val="single" w:color="auto" w:sz="2" w:space="0"/>
                    <w:bottom w:val="single" w:color="auto" w:sz="2" w:space="0"/>
                  </w:tcBorders>
                  <w:shd w:val="clear" w:color="auto" w:fill="auto"/>
                  <w:vAlign w:val="center"/>
                </w:tcPr>
                <w:p w14:paraId="69AD8E49">
                  <w:pPr>
                    <w:adjustRightInd w:val="0"/>
                    <w:snapToGrid w:val="0"/>
                    <w:jc w:val="center"/>
                    <w:rPr>
                      <w:color w:val="auto"/>
                      <w:szCs w:val="21"/>
                      <w:highlight w:val="none"/>
                    </w:rPr>
                  </w:pPr>
                  <w:r>
                    <w:rPr>
                      <w:color w:val="auto"/>
                      <w:szCs w:val="21"/>
                      <w:highlight w:val="none"/>
                    </w:rPr>
                    <w:t>SW</w:t>
                  </w:r>
                </w:p>
              </w:tc>
              <w:tc>
                <w:tcPr>
                  <w:tcW w:w="619" w:type="pct"/>
                  <w:tcBorders>
                    <w:top w:val="single" w:color="auto" w:sz="2" w:space="0"/>
                    <w:bottom w:val="single" w:color="auto" w:sz="2" w:space="0"/>
                  </w:tcBorders>
                  <w:vAlign w:val="center"/>
                </w:tcPr>
                <w:p w14:paraId="42388573">
                  <w:pPr>
                    <w:pStyle w:val="71"/>
                    <w:snapToGrid w:val="0"/>
                    <w:jc w:val="center"/>
                    <w:rPr>
                      <w:rFonts w:hint="default" w:ascii="Times New Roman" w:eastAsia="仿宋体"/>
                      <w:color w:val="auto"/>
                      <w:sz w:val="21"/>
                      <w:highlight w:val="none"/>
                      <w:lang w:val="en-US" w:eastAsia="zh-CN"/>
                    </w:rPr>
                  </w:pPr>
                  <w:r>
                    <w:rPr>
                      <w:rFonts w:hint="eastAsia" w:ascii="Times New Roman"/>
                      <w:color w:val="auto"/>
                      <w:sz w:val="21"/>
                      <w:highlight w:val="none"/>
                      <w:lang w:val="en-US" w:eastAsia="zh-CN"/>
                    </w:rPr>
                    <w:t>400</w:t>
                  </w:r>
                </w:p>
              </w:tc>
            </w:tr>
            <w:tr w14:paraId="3653A9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tcBorders>
                    <w:top w:val="single" w:color="auto" w:sz="2" w:space="0"/>
                    <w:bottom w:val="single" w:color="auto" w:sz="4" w:space="0"/>
                  </w:tcBorders>
                  <w:shd w:val="clear" w:color="auto" w:fill="auto"/>
                  <w:vAlign w:val="center"/>
                </w:tcPr>
                <w:p w14:paraId="11C9CE1B">
                  <w:pPr>
                    <w:adjustRightInd w:val="0"/>
                    <w:snapToGrid w:val="0"/>
                    <w:jc w:val="center"/>
                    <w:rPr>
                      <w:rFonts w:hint="default" w:eastAsia="宋体"/>
                      <w:color w:val="FF0000"/>
                      <w:szCs w:val="21"/>
                      <w:highlight w:val="none"/>
                      <w:lang w:val="en-US" w:eastAsia="zh-CN"/>
                    </w:rPr>
                  </w:pPr>
                  <w:r>
                    <w:rPr>
                      <w:rFonts w:hint="eastAsia"/>
                      <w:color w:val="auto"/>
                      <w:szCs w:val="21"/>
                      <w:highlight w:val="none"/>
                      <w:lang w:val="en-US" w:eastAsia="zh-CN"/>
                    </w:rPr>
                    <w:t>戈家村</w:t>
                  </w:r>
                </w:p>
              </w:tc>
              <w:tc>
                <w:tcPr>
                  <w:tcW w:w="760" w:type="pct"/>
                  <w:tcBorders>
                    <w:top w:val="single" w:color="auto" w:sz="2" w:space="0"/>
                    <w:bottom w:val="single" w:color="auto" w:sz="4" w:space="0"/>
                  </w:tcBorders>
                  <w:shd w:val="clear" w:color="auto" w:fill="auto"/>
                  <w:vAlign w:val="center"/>
                </w:tcPr>
                <w:p w14:paraId="2F294B22">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120</w:t>
                  </w:r>
                  <w:r>
                    <w:rPr>
                      <w:color w:val="auto"/>
                      <w:szCs w:val="21"/>
                      <w:highlight w:val="none"/>
                    </w:rPr>
                    <w:t>°</w:t>
                  </w:r>
                  <w:r>
                    <w:rPr>
                      <w:rFonts w:hint="eastAsia"/>
                      <w:color w:val="auto"/>
                      <w:szCs w:val="21"/>
                      <w:highlight w:val="none"/>
                    </w:rPr>
                    <w:t>14</w:t>
                  </w:r>
                  <w:r>
                    <w:rPr>
                      <w:color w:val="auto"/>
                      <w:szCs w:val="21"/>
                      <w:highlight w:val="none"/>
                    </w:rPr>
                    <w:t>′</w:t>
                  </w:r>
                  <w:r>
                    <w:rPr>
                      <w:rFonts w:hint="eastAsia"/>
                      <w:color w:val="auto"/>
                      <w:szCs w:val="21"/>
                      <w:highlight w:val="none"/>
                    </w:rPr>
                    <w:t>27.30</w:t>
                  </w:r>
                  <w:r>
                    <w:rPr>
                      <w:color w:val="auto"/>
                      <w:szCs w:val="21"/>
                      <w:highlight w:val="none"/>
                    </w:rPr>
                    <w:t>″</w:t>
                  </w:r>
                </w:p>
              </w:tc>
              <w:tc>
                <w:tcPr>
                  <w:tcW w:w="745" w:type="pct"/>
                  <w:tcBorders>
                    <w:top w:val="single" w:color="auto" w:sz="2" w:space="0"/>
                    <w:bottom w:val="single" w:color="auto" w:sz="4" w:space="0"/>
                  </w:tcBorders>
                  <w:shd w:val="clear" w:color="auto" w:fill="auto"/>
                  <w:vAlign w:val="center"/>
                </w:tcPr>
                <w:p w14:paraId="63AA15CD">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31</w:t>
                  </w:r>
                  <w:r>
                    <w:rPr>
                      <w:color w:val="auto"/>
                      <w:szCs w:val="21"/>
                      <w:highlight w:val="none"/>
                    </w:rPr>
                    <w:t>°</w:t>
                  </w:r>
                  <w:r>
                    <w:rPr>
                      <w:rFonts w:hint="eastAsia"/>
                      <w:color w:val="auto"/>
                      <w:szCs w:val="21"/>
                      <w:highlight w:val="none"/>
                    </w:rPr>
                    <w:t>50</w:t>
                  </w:r>
                  <w:r>
                    <w:rPr>
                      <w:color w:val="auto"/>
                      <w:szCs w:val="21"/>
                      <w:highlight w:val="none"/>
                    </w:rPr>
                    <w:t>′</w:t>
                  </w:r>
                  <w:r>
                    <w:rPr>
                      <w:rFonts w:hint="eastAsia"/>
                      <w:color w:val="auto"/>
                      <w:szCs w:val="21"/>
                      <w:highlight w:val="none"/>
                    </w:rPr>
                    <w:t>22.92</w:t>
                  </w:r>
                  <w:r>
                    <w:rPr>
                      <w:color w:val="auto"/>
                      <w:szCs w:val="21"/>
                      <w:highlight w:val="none"/>
                    </w:rPr>
                    <w:t>″</w:t>
                  </w:r>
                </w:p>
              </w:tc>
              <w:tc>
                <w:tcPr>
                  <w:tcW w:w="399" w:type="pct"/>
                  <w:tcBorders>
                    <w:top w:val="single" w:color="auto" w:sz="2" w:space="0"/>
                    <w:bottom w:val="single" w:color="auto" w:sz="4" w:space="0"/>
                  </w:tcBorders>
                  <w:shd w:val="clear" w:color="auto" w:fill="auto"/>
                  <w:vAlign w:val="center"/>
                </w:tcPr>
                <w:p w14:paraId="4C2D0F2D">
                  <w:pPr>
                    <w:adjustRightInd w:val="0"/>
                    <w:snapToGrid w:val="0"/>
                    <w:jc w:val="center"/>
                    <w:rPr>
                      <w:color w:val="FF0000"/>
                      <w:szCs w:val="21"/>
                      <w:highlight w:val="none"/>
                    </w:rPr>
                  </w:pPr>
                  <w:r>
                    <w:rPr>
                      <w:color w:val="auto"/>
                      <w:szCs w:val="21"/>
                      <w:highlight w:val="none"/>
                    </w:rPr>
                    <w:t>居民区</w:t>
                  </w:r>
                </w:p>
              </w:tc>
              <w:tc>
                <w:tcPr>
                  <w:tcW w:w="865" w:type="pct"/>
                  <w:tcBorders>
                    <w:top w:val="single" w:color="auto" w:sz="2" w:space="0"/>
                    <w:bottom w:val="single" w:color="auto" w:sz="4" w:space="0"/>
                  </w:tcBorders>
                  <w:shd w:val="clear" w:color="auto" w:fill="auto"/>
                  <w:vAlign w:val="center"/>
                </w:tcPr>
                <w:p w14:paraId="121A1446">
                  <w:pPr>
                    <w:adjustRightInd w:val="0"/>
                    <w:snapToGrid w:val="0"/>
                    <w:jc w:val="center"/>
                    <w:rPr>
                      <w:color w:val="FF0000"/>
                      <w:szCs w:val="21"/>
                      <w:highlight w:val="none"/>
                    </w:rPr>
                  </w:pPr>
                  <w:r>
                    <w:rPr>
                      <w:rFonts w:hint="eastAsia"/>
                      <w:color w:val="auto"/>
                      <w:szCs w:val="21"/>
                      <w:highlight w:val="none"/>
                      <w:lang w:val="en-US" w:eastAsia="zh-CN"/>
                    </w:rPr>
                    <w:t>36</w:t>
                  </w:r>
                  <w:r>
                    <w:rPr>
                      <w:color w:val="auto"/>
                      <w:szCs w:val="21"/>
                      <w:highlight w:val="none"/>
                    </w:rPr>
                    <w:t>户/</w:t>
                  </w:r>
                  <w:r>
                    <w:rPr>
                      <w:rFonts w:hint="eastAsia"/>
                      <w:color w:val="auto"/>
                      <w:szCs w:val="21"/>
                      <w:highlight w:val="none"/>
                      <w:lang w:val="en-US" w:eastAsia="zh-CN"/>
                    </w:rPr>
                    <w:t>126</w:t>
                  </w:r>
                  <w:r>
                    <w:rPr>
                      <w:color w:val="auto"/>
                      <w:szCs w:val="21"/>
                      <w:highlight w:val="none"/>
                    </w:rPr>
                    <w:t>人</w:t>
                  </w:r>
                </w:p>
              </w:tc>
              <w:tc>
                <w:tcPr>
                  <w:tcW w:w="622" w:type="pct"/>
                  <w:vMerge w:val="continue"/>
                  <w:tcBorders>
                    <w:top w:val="single" w:color="auto" w:sz="2" w:space="0"/>
                    <w:bottom w:val="single" w:color="auto" w:sz="4" w:space="0"/>
                  </w:tcBorders>
                  <w:shd w:val="clear" w:color="auto" w:fill="auto"/>
                  <w:vAlign w:val="center"/>
                </w:tcPr>
                <w:p w14:paraId="472D135A">
                  <w:pPr>
                    <w:adjustRightInd w:val="0"/>
                    <w:snapToGrid w:val="0"/>
                    <w:jc w:val="center"/>
                    <w:rPr>
                      <w:color w:val="FF0000"/>
                      <w:szCs w:val="21"/>
                      <w:highlight w:val="none"/>
                    </w:rPr>
                  </w:pPr>
                </w:p>
              </w:tc>
              <w:tc>
                <w:tcPr>
                  <w:tcW w:w="442" w:type="pct"/>
                  <w:tcBorders>
                    <w:top w:val="single" w:color="auto" w:sz="2" w:space="0"/>
                    <w:bottom w:val="single" w:color="auto" w:sz="4" w:space="0"/>
                  </w:tcBorders>
                  <w:shd w:val="clear" w:color="auto" w:fill="auto"/>
                  <w:vAlign w:val="center"/>
                </w:tcPr>
                <w:p w14:paraId="04BCA3FB">
                  <w:pPr>
                    <w:adjustRightInd w:val="0"/>
                    <w:snapToGrid w:val="0"/>
                    <w:jc w:val="center"/>
                    <w:rPr>
                      <w:rFonts w:hint="eastAsia" w:eastAsia="宋体"/>
                      <w:color w:val="FF0000"/>
                      <w:szCs w:val="21"/>
                      <w:highlight w:val="none"/>
                      <w:lang w:val="en-US" w:eastAsia="zh-CN"/>
                    </w:rPr>
                  </w:pPr>
                  <w:r>
                    <w:rPr>
                      <w:color w:val="auto"/>
                      <w:szCs w:val="21"/>
                      <w:highlight w:val="none"/>
                    </w:rPr>
                    <w:t>S</w:t>
                  </w:r>
                  <w:r>
                    <w:rPr>
                      <w:rFonts w:hint="eastAsia"/>
                      <w:color w:val="auto"/>
                      <w:szCs w:val="21"/>
                      <w:highlight w:val="none"/>
                      <w:lang w:val="en-US" w:eastAsia="zh-CN"/>
                    </w:rPr>
                    <w:t>E</w:t>
                  </w:r>
                </w:p>
              </w:tc>
              <w:tc>
                <w:tcPr>
                  <w:tcW w:w="619" w:type="pct"/>
                  <w:tcBorders>
                    <w:top w:val="single" w:color="auto" w:sz="2" w:space="0"/>
                    <w:bottom w:val="single" w:color="auto" w:sz="4" w:space="0"/>
                  </w:tcBorders>
                  <w:vAlign w:val="center"/>
                </w:tcPr>
                <w:p w14:paraId="1FA646F6">
                  <w:pPr>
                    <w:pStyle w:val="71"/>
                    <w:snapToGrid w:val="0"/>
                    <w:jc w:val="center"/>
                    <w:rPr>
                      <w:rFonts w:hint="default" w:ascii="Times New Roman" w:eastAsia="仿宋体"/>
                      <w:color w:val="FF0000"/>
                      <w:sz w:val="21"/>
                      <w:highlight w:val="none"/>
                      <w:lang w:val="en-US" w:eastAsia="zh-CN"/>
                    </w:rPr>
                  </w:pPr>
                  <w:r>
                    <w:rPr>
                      <w:rFonts w:hint="eastAsia" w:ascii="Times New Roman"/>
                      <w:color w:val="auto"/>
                      <w:sz w:val="21"/>
                      <w:highlight w:val="none"/>
                      <w:lang w:val="en-US" w:eastAsia="zh-CN"/>
                    </w:rPr>
                    <w:t>312</w:t>
                  </w:r>
                </w:p>
              </w:tc>
            </w:tr>
            <w:tr w14:paraId="51EFA4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tcBorders>
                    <w:top w:val="single" w:color="auto" w:sz="4" w:space="0"/>
                    <w:bottom w:val="single" w:color="auto" w:sz="4" w:space="0"/>
                  </w:tcBorders>
                  <w:shd w:val="clear" w:color="auto" w:fill="auto"/>
                  <w:vAlign w:val="center"/>
                </w:tcPr>
                <w:p w14:paraId="179C910A">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涂镇社区</w:t>
                  </w:r>
                </w:p>
              </w:tc>
              <w:tc>
                <w:tcPr>
                  <w:tcW w:w="760" w:type="pct"/>
                  <w:tcBorders>
                    <w:top w:val="single" w:color="auto" w:sz="4" w:space="0"/>
                    <w:bottom w:val="single" w:color="auto" w:sz="4" w:space="0"/>
                  </w:tcBorders>
                  <w:shd w:val="clear" w:color="auto" w:fill="auto"/>
                  <w:vAlign w:val="center"/>
                </w:tcPr>
                <w:p w14:paraId="56A2C799">
                  <w:pPr>
                    <w:adjustRightInd w:val="0"/>
                    <w:snapToGrid w:val="0"/>
                    <w:jc w:val="center"/>
                    <w:rPr>
                      <w:color w:val="auto"/>
                      <w:szCs w:val="21"/>
                      <w:highlight w:val="none"/>
                    </w:rPr>
                  </w:pPr>
                  <w:r>
                    <w:rPr>
                      <w:rFonts w:hint="eastAsia"/>
                      <w:color w:val="auto"/>
                      <w:szCs w:val="21"/>
                      <w:highlight w:val="none"/>
                    </w:rPr>
                    <w:t>120</w:t>
                  </w:r>
                  <w:r>
                    <w:rPr>
                      <w:color w:val="auto"/>
                      <w:szCs w:val="21"/>
                      <w:highlight w:val="none"/>
                    </w:rPr>
                    <w:t>°</w:t>
                  </w:r>
                  <w:r>
                    <w:rPr>
                      <w:rFonts w:hint="eastAsia"/>
                      <w:color w:val="auto"/>
                      <w:szCs w:val="21"/>
                      <w:highlight w:val="none"/>
                    </w:rPr>
                    <w:t>14</w:t>
                  </w:r>
                  <w:r>
                    <w:rPr>
                      <w:color w:val="auto"/>
                      <w:szCs w:val="21"/>
                      <w:highlight w:val="none"/>
                    </w:rPr>
                    <w:t>′</w:t>
                  </w:r>
                  <w:r>
                    <w:rPr>
                      <w:rFonts w:hint="eastAsia"/>
                      <w:color w:val="auto"/>
                      <w:szCs w:val="21"/>
                      <w:highlight w:val="none"/>
                    </w:rPr>
                    <w:t>39.78</w:t>
                  </w:r>
                  <w:r>
                    <w:rPr>
                      <w:color w:val="auto"/>
                      <w:szCs w:val="21"/>
                      <w:highlight w:val="none"/>
                    </w:rPr>
                    <w:t>″</w:t>
                  </w:r>
                </w:p>
              </w:tc>
              <w:tc>
                <w:tcPr>
                  <w:tcW w:w="745" w:type="pct"/>
                  <w:tcBorders>
                    <w:top w:val="single" w:color="auto" w:sz="4" w:space="0"/>
                    <w:bottom w:val="single" w:color="auto" w:sz="4" w:space="0"/>
                  </w:tcBorders>
                  <w:shd w:val="clear" w:color="auto" w:fill="auto"/>
                  <w:vAlign w:val="center"/>
                </w:tcPr>
                <w:p w14:paraId="65603616">
                  <w:pPr>
                    <w:adjustRightInd w:val="0"/>
                    <w:snapToGrid w:val="0"/>
                    <w:jc w:val="center"/>
                    <w:rPr>
                      <w:color w:val="FF0000"/>
                      <w:szCs w:val="21"/>
                      <w:highlight w:val="none"/>
                    </w:rPr>
                  </w:pPr>
                  <w:r>
                    <w:rPr>
                      <w:rFonts w:hint="eastAsia"/>
                      <w:color w:val="auto"/>
                      <w:szCs w:val="21"/>
                      <w:highlight w:val="none"/>
                    </w:rPr>
                    <w:t>31</w:t>
                  </w:r>
                  <w:r>
                    <w:rPr>
                      <w:color w:val="auto"/>
                      <w:szCs w:val="21"/>
                      <w:highlight w:val="none"/>
                    </w:rPr>
                    <w:t>°</w:t>
                  </w:r>
                  <w:r>
                    <w:rPr>
                      <w:rFonts w:hint="eastAsia"/>
                      <w:color w:val="auto"/>
                      <w:szCs w:val="21"/>
                      <w:highlight w:val="none"/>
                    </w:rPr>
                    <w:t>50</w:t>
                  </w:r>
                  <w:r>
                    <w:rPr>
                      <w:color w:val="auto"/>
                      <w:szCs w:val="21"/>
                      <w:highlight w:val="none"/>
                    </w:rPr>
                    <w:t>′</w:t>
                  </w:r>
                  <w:r>
                    <w:rPr>
                      <w:rFonts w:hint="eastAsia"/>
                      <w:color w:val="auto"/>
                      <w:szCs w:val="21"/>
                      <w:highlight w:val="none"/>
                    </w:rPr>
                    <w:t>28.81</w:t>
                  </w:r>
                  <w:r>
                    <w:rPr>
                      <w:color w:val="auto"/>
                      <w:szCs w:val="21"/>
                      <w:highlight w:val="none"/>
                    </w:rPr>
                    <w:t>″</w:t>
                  </w:r>
                </w:p>
              </w:tc>
              <w:tc>
                <w:tcPr>
                  <w:tcW w:w="399" w:type="pct"/>
                  <w:tcBorders>
                    <w:top w:val="single" w:color="auto" w:sz="4" w:space="0"/>
                    <w:bottom w:val="single" w:color="auto" w:sz="4" w:space="0"/>
                  </w:tcBorders>
                  <w:shd w:val="clear" w:color="auto" w:fill="auto"/>
                  <w:vAlign w:val="center"/>
                </w:tcPr>
                <w:p w14:paraId="762F57FC">
                  <w:pPr>
                    <w:adjustRightInd w:val="0"/>
                    <w:snapToGrid w:val="0"/>
                    <w:jc w:val="center"/>
                    <w:rPr>
                      <w:color w:val="FF0000"/>
                      <w:szCs w:val="21"/>
                      <w:highlight w:val="none"/>
                    </w:rPr>
                  </w:pPr>
                  <w:r>
                    <w:rPr>
                      <w:color w:val="auto"/>
                      <w:szCs w:val="21"/>
                      <w:highlight w:val="none"/>
                    </w:rPr>
                    <w:t>居民区</w:t>
                  </w:r>
                </w:p>
              </w:tc>
              <w:tc>
                <w:tcPr>
                  <w:tcW w:w="865" w:type="pct"/>
                  <w:tcBorders>
                    <w:top w:val="single" w:color="auto" w:sz="4" w:space="0"/>
                    <w:bottom w:val="single" w:color="auto" w:sz="4" w:space="0"/>
                  </w:tcBorders>
                  <w:shd w:val="clear" w:color="auto" w:fill="auto"/>
                  <w:vAlign w:val="center"/>
                </w:tcPr>
                <w:p w14:paraId="4F2756D7">
                  <w:pPr>
                    <w:adjustRightInd w:val="0"/>
                    <w:snapToGrid w:val="0"/>
                    <w:jc w:val="center"/>
                    <w:rPr>
                      <w:rFonts w:hint="default" w:eastAsia="宋体"/>
                      <w:color w:val="FF0000"/>
                      <w:szCs w:val="21"/>
                      <w:highlight w:val="none"/>
                      <w:lang w:val="en-US" w:eastAsia="zh-CN"/>
                    </w:rPr>
                  </w:pPr>
                  <w:r>
                    <w:rPr>
                      <w:rFonts w:hint="eastAsia"/>
                      <w:color w:val="auto"/>
                      <w:szCs w:val="21"/>
                      <w:highlight w:val="none"/>
                      <w:lang w:val="en-US" w:eastAsia="zh-CN"/>
                    </w:rPr>
                    <w:t>54</w:t>
                  </w:r>
                  <w:r>
                    <w:rPr>
                      <w:color w:val="auto"/>
                      <w:szCs w:val="21"/>
                      <w:highlight w:val="none"/>
                    </w:rPr>
                    <w:t>户/</w:t>
                  </w:r>
                  <w:r>
                    <w:rPr>
                      <w:rFonts w:hint="eastAsia"/>
                      <w:color w:val="auto"/>
                      <w:szCs w:val="21"/>
                      <w:highlight w:val="none"/>
                      <w:lang w:val="en-US" w:eastAsia="zh-CN"/>
                    </w:rPr>
                    <w:t>189</w:t>
                  </w:r>
                  <w:r>
                    <w:rPr>
                      <w:color w:val="auto"/>
                      <w:szCs w:val="21"/>
                      <w:highlight w:val="none"/>
                    </w:rPr>
                    <w:t>人</w:t>
                  </w:r>
                </w:p>
              </w:tc>
              <w:tc>
                <w:tcPr>
                  <w:tcW w:w="622" w:type="pct"/>
                  <w:vMerge w:val="continue"/>
                  <w:tcBorders>
                    <w:top w:val="single" w:color="auto" w:sz="4" w:space="0"/>
                    <w:bottom w:val="single" w:color="auto" w:sz="4" w:space="0"/>
                  </w:tcBorders>
                  <w:shd w:val="clear" w:color="auto" w:fill="auto"/>
                  <w:vAlign w:val="center"/>
                </w:tcPr>
                <w:p w14:paraId="1A68FBF9">
                  <w:pPr>
                    <w:adjustRightInd w:val="0"/>
                    <w:snapToGrid w:val="0"/>
                    <w:jc w:val="center"/>
                    <w:rPr>
                      <w:color w:val="FF0000"/>
                      <w:szCs w:val="21"/>
                      <w:highlight w:val="none"/>
                    </w:rPr>
                  </w:pPr>
                </w:p>
              </w:tc>
              <w:tc>
                <w:tcPr>
                  <w:tcW w:w="442" w:type="pct"/>
                  <w:tcBorders>
                    <w:top w:val="single" w:color="auto" w:sz="4" w:space="0"/>
                    <w:bottom w:val="single" w:color="auto" w:sz="4" w:space="0"/>
                  </w:tcBorders>
                  <w:shd w:val="clear" w:color="auto" w:fill="auto"/>
                  <w:vAlign w:val="center"/>
                </w:tcPr>
                <w:p w14:paraId="7755C9C9">
                  <w:pPr>
                    <w:adjustRightInd w:val="0"/>
                    <w:snapToGrid w:val="0"/>
                    <w:jc w:val="center"/>
                    <w:rPr>
                      <w:color w:val="FF0000"/>
                      <w:szCs w:val="21"/>
                      <w:highlight w:val="none"/>
                    </w:rPr>
                  </w:pPr>
                  <w:r>
                    <w:rPr>
                      <w:color w:val="auto"/>
                      <w:szCs w:val="21"/>
                      <w:highlight w:val="none"/>
                    </w:rPr>
                    <w:t>S</w:t>
                  </w:r>
                  <w:r>
                    <w:rPr>
                      <w:rFonts w:hint="eastAsia"/>
                      <w:color w:val="auto"/>
                      <w:szCs w:val="21"/>
                      <w:highlight w:val="none"/>
                      <w:lang w:val="en-US" w:eastAsia="zh-CN"/>
                    </w:rPr>
                    <w:t>E</w:t>
                  </w:r>
                </w:p>
              </w:tc>
              <w:tc>
                <w:tcPr>
                  <w:tcW w:w="619" w:type="pct"/>
                  <w:tcBorders>
                    <w:top w:val="single" w:color="auto" w:sz="4" w:space="0"/>
                    <w:bottom w:val="single" w:color="auto" w:sz="4" w:space="0"/>
                  </w:tcBorders>
                  <w:vAlign w:val="center"/>
                </w:tcPr>
                <w:p w14:paraId="53723940">
                  <w:pPr>
                    <w:pStyle w:val="71"/>
                    <w:snapToGrid w:val="0"/>
                    <w:jc w:val="center"/>
                    <w:rPr>
                      <w:rFonts w:hint="default" w:ascii="Times New Roman" w:eastAsia="仿宋体"/>
                      <w:color w:val="FF0000"/>
                      <w:sz w:val="21"/>
                      <w:highlight w:val="none"/>
                      <w:lang w:val="en-US" w:eastAsia="zh-CN"/>
                    </w:rPr>
                  </w:pPr>
                  <w:r>
                    <w:rPr>
                      <w:rFonts w:hint="eastAsia" w:ascii="Times New Roman"/>
                      <w:color w:val="auto"/>
                      <w:sz w:val="21"/>
                      <w:highlight w:val="none"/>
                      <w:lang w:val="en-US" w:eastAsia="zh-CN"/>
                    </w:rPr>
                    <w:t>406</w:t>
                  </w:r>
                </w:p>
              </w:tc>
            </w:tr>
            <w:tr w14:paraId="420087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tcBorders>
                    <w:top w:val="single" w:color="auto" w:sz="4" w:space="0"/>
                    <w:bottom w:val="single" w:color="auto" w:sz="4" w:space="0"/>
                  </w:tcBorders>
                  <w:shd w:val="clear" w:color="auto" w:fill="auto"/>
                  <w:vAlign w:val="center"/>
                </w:tcPr>
                <w:p w14:paraId="5422F32B">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新村</w:t>
                  </w:r>
                </w:p>
              </w:tc>
              <w:tc>
                <w:tcPr>
                  <w:tcW w:w="760" w:type="pct"/>
                  <w:tcBorders>
                    <w:top w:val="single" w:color="auto" w:sz="4" w:space="0"/>
                    <w:bottom w:val="single" w:color="auto" w:sz="4" w:space="0"/>
                  </w:tcBorders>
                  <w:shd w:val="clear" w:color="auto" w:fill="auto"/>
                  <w:vAlign w:val="center"/>
                </w:tcPr>
                <w:p w14:paraId="36A1B8CA">
                  <w:pPr>
                    <w:adjustRightInd w:val="0"/>
                    <w:snapToGrid w:val="0"/>
                    <w:jc w:val="center"/>
                    <w:rPr>
                      <w:color w:val="auto"/>
                      <w:szCs w:val="21"/>
                      <w:highlight w:val="none"/>
                    </w:rPr>
                  </w:pPr>
                  <w:r>
                    <w:rPr>
                      <w:rFonts w:hint="eastAsia"/>
                      <w:color w:val="auto"/>
                      <w:szCs w:val="21"/>
                      <w:highlight w:val="none"/>
                    </w:rPr>
                    <w:t>120</w:t>
                  </w:r>
                  <w:r>
                    <w:rPr>
                      <w:color w:val="auto"/>
                      <w:szCs w:val="21"/>
                      <w:highlight w:val="none"/>
                    </w:rPr>
                    <w:t>°</w:t>
                  </w:r>
                  <w:r>
                    <w:rPr>
                      <w:rFonts w:hint="eastAsia"/>
                      <w:color w:val="auto"/>
                      <w:szCs w:val="21"/>
                      <w:highlight w:val="none"/>
                    </w:rPr>
                    <w:t>14</w:t>
                  </w:r>
                  <w:r>
                    <w:rPr>
                      <w:color w:val="auto"/>
                      <w:szCs w:val="21"/>
                      <w:highlight w:val="none"/>
                    </w:rPr>
                    <w:t>′</w:t>
                  </w:r>
                  <w:r>
                    <w:rPr>
                      <w:rFonts w:hint="eastAsia"/>
                      <w:color w:val="auto"/>
                      <w:szCs w:val="21"/>
                      <w:highlight w:val="none"/>
                    </w:rPr>
                    <w:t>34.67</w:t>
                  </w:r>
                  <w:r>
                    <w:rPr>
                      <w:color w:val="auto"/>
                      <w:szCs w:val="21"/>
                      <w:highlight w:val="none"/>
                    </w:rPr>
                    <w:t>″</w:t>
                  </w:r>
                </w:p>
              </w:tc>
              <w:tc>
                <w:tcPr>
                  <w:tcW w:w="745" w:type="pct"/>
                  <w:tcBorders>
                    <w:top w:val="single" w:color="auto" w:sz="4" w:space="0"/>
                    <w:bottom w:val="single" w:color="auto" w:sz="4" w:space="0"/>
                  </w:tcBorders>
                  <w:shd w:val="clear" w:color="auto" w:fill="auto"/>
                  <w:vAlign w:val="center"/>
                </w:tcPr>
                <w:p w14:paraId="6CF03C5F">
                  <w:pPr>
                    <w:adjustRightInd w:val="0"/>
                    <w:snapToGrid w:val="0"/>
                    <w:jc w:val="center"/>
                    <w:rPr>
                      <w:color w:val="auto"/>
                      <w:szCs w:val="21"/>
                      <w:highlight w:val="none"/>
                    </w:rPr>
                  </w:pPr>
                  <w:r>
                    <w:rPr>
                      <w:rFonts w:hint="eastAsia"/>
                      <w:color w:val="auto"/>
                      <w:szCs w:val="21"/>
                      <w:highlight w:val="none"/>
                    </w:rPr>
                    <w:t>31</w:t>
                  </w:r>
                  <w:r>
                    <w:rPr>
                      <w:color w:val="auto"/>
                      <w:szCs w:val="21"/>
                      <w:highlight w:val="none"/>
                    </w:rPr>
                    <w:t>°</w:t>
                  </w:r>
                  <w:r>
                    <w:rPr>
                      <w:rFonts w:hint="eastAsia"/>
                      <w:color w:val="auto"/>
                      <w:szCs w:val="21"/>
                      <w:highlight w:val="none"/>
                    </w:rPr>
                    <w:t>50</w:t>
                  </w:r>
                  <w:r>
                    <w:rPr>
                      <w:color w:val="auto"/>
                      <w:szCs w:val="21"/>
                      <w:highlight w:val="none"/>
                    </w:rPr>
                    <w:t>′</w:t>
                  </w:r>
                  <w:r>
                    <w:rPr>
                      <w:rFonts w:hint="eastAsia"/>
                      <w:color w:val="auto"/>
                      <w:szCs w:val="21"/>
                      <w:highlight w:val="none"/>
                    </w:rPr>
                    <w:t>43.40</w:t>
                  </w:r>
                  <w:r>
                    <w:rPr>
                      <w:color w:val="auto"/>
                      <w:szCs w:val="21"/>
                      <w:highlight w:val="none"/>
                    </w:rPr>
                    <w:t>″</w:t>
                  </w:r>
                </w:p>
              </w:tc>
              <w:tc>
                <w:tcPr>
                  <w:tcW w:w="399" w:type="pct"/>
                  <w:tcBorders>
                    <w:top w:val="single" w:color="auto" w:sz="4" w:space="0"/>
                    <w:bottom w:val="single" w:color="auto" w:sz="4" w:space="0"/>
                  </w:tcBorders>
                  <w:shd w:val="clear" w:color="auto" w:fill="auto"/>
                  <w:vAlign w:val="center"/>
                </w:tcPr>
                <w:p w14:paraId="600C45C2">
                  <w:pPr>
                    <w:adjustRightInd w:val="0"/>
                    <w:snapToGrid w:val="0"/>
                    <w:jc w:val="center"/>
                    <w:rPr>
                      <w:color w:val="auto"/>
                      <w:szCs w:val="21"/>
                      <w:highlight w:val="none"/>
                    </w:rPr>
                  </w:pPr>
                  <w:r>
                    <w:rPr>
                      <w:color w:val="auto"/>
                      <w:szCs w:val="21"/>
                      <w:highlight w:val="none"/>
                    </w:rPr>
                    <w:t>居民区</w:t>
                  </w:r>
                </w:p>
              </w:tc>
              <w:tc>
                <w:tcPr>
                  <w:tcW w:w="865" w:type="pct"/>
                  <w:tcBorders>
                    <w:top w:val="single" w:color="auto" w:sz="4" w:space="0"/>
                    <w:bottom w:val="single" w:color="auto" w:sz="4" w:space="0"/>
                  </w:tcBorders>
                  <w:shd w:val="clear" w:color="auto" w:fill="auto"/>
                  <w:vAlign w:val="center"/>
                </w:tcPr>
                <w:p w14:paraId="2D22FE30">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18户</w:t>
                  </w:r>
                  <w:r>
                    <w:rPr>
                      <w:color w:val="auto"/>
                      <w:szCs w:val="21"/>
                      <w:highlight w:val="none"/>
                    </w:rPr>
                    <w:t>/</w:t>
                  </w:r>
                  <w:r>
                    <w:rPr>
                      <w:rFonts w:hint="eastAsia"/>
                      <w:color w:val="auto"/>
                      <w:szCs w:val="21"/>
                      <w:highlight w:val="none"/>
                      <w:lang w:val="en-US" w:eastAsia="zh-CN"/>
                    </w:rPr>
                    <w:t>63</w:t>
                  </w:r>
                  <w:r>
                    <w:rPr>
                      <w:color w:val="auto"/>
                      <w:szCs w:val="21"/>
                      <w:highlight w:val="none"/>
                    </w:rPr>
                    <w:t>人</w:t>
                  </w:r>
                </w:p>
              </w:tc>
              <w:tc>
                <w:tcPr>
                  <w:tcW w:w="622" w:type="pct"/>
                  <w:vMerge w:val="continue"/>
                  <w:tcBorders>
                    <w:top w:val="single" w:color="auto" w:sz="4" w:space="0"/>
                    <w:bottom w:val="single" w:color="auto" w:sz="4" w:space="0"/>
                  </w:tcBorders>
                  <w:shd w:val="clear" w:color="auto" w:fill="auto"/>
                  <w:vAlign w:val="center"/>
                </w:tcPr>
                <w:p w14:paraId="554ACDBD">
                  <w:pPr>
                    <w:adjustRightInd w:val="0"/>
                    <w:snapToGrid w:val="0"/>
                    <w:jc w:val="center"/>
                    <w:rPr>
                      <w:color w:val="FF0000"/>
                      <w:szCs w:val="21"/>
                      <w:highlight w:val="none"/>
                    </w:rPr>
                  </w:pPr>
                </w:p>
              </w:tc>
              <w:tc>
                <w:tcPr>
                  <w:tcW w:w="442" w:type="pct"/>
                  <w:tcBorders>
                    <w:top w:val="single" w:color="auto" w:sz="4" w:space="0"/>
                    <w:bottom w:val="single" w:color="auto" w:sz="4" w:space="0"/>
                  </w:tcBorders>
                  <w:shd w:val="clear" w:color="auto" w:fill="auto"/>
                  <w:vAlign w:val="center"/>
                </w:tcPr>
                <w:p w14:paraId="19CA940A">
                  <w:pPr>
                    <w:adjustRightInd w:val="0"/>
                    <w:snapToGrid w:val="0"/>
                    <w:jc w:val="center"/>
                    <w:rPr>
                      <w:color w:val="FF0000"/>
                      <w:szCs w:val="21"/>
                      <w:highlight w:val="none"/>
                    </w:rPr>
                  </w:pPr>
                  <w:r>
                    <w:rPr>
                      <w:rFonts w:hint="eastAsia"/>
                      <w:color w:val="auto"/>
                      <w:szCs w:val="21"/>
                      <w:highlight w:val="none"/>
                      <w:lang w:val="en-US" w:eastAsia="zh-CN"/>
                    </w:rPr>
                    <w:t>NE</w:t>
                  </w:r>
                </w:p>
              </w:tc>
              <w:tc>
                <w:tcPr>
                  <w:tcW w:w="619" w:type="pct"/>
                  <w:tcBorders>
                    <w:top w:val="single" w:color="auto" w:sz="4" w:space="0"/>
                    <w:bottom w:val="single" w:color="auto" w:sz="4" w:space="0"/>
                  </w:tcBorders>
                  <w:vAlign w:val="center"/>
                </w:tcPr>
                <w:p w14:paraId="0AF2C8CD">
                  <w:pPr>
                    <w:pStyle w:val="71"/>
                    <w:snapToGrid w:val="0"/>
                    <w:jc w:val="center"/>
                    <w:rPr>
                      <w:rFonts w:hint="default" w:ascii="Times New Roman" w:eastAsia="仿宋体"/>
                      <w:color w:val="FF0000"/>
                      <w:sz w:val="21"/>
                      <w:highlight w:val="none"/>
                      <w:lang w:val="en-US" w:eastAsia="zh-CN"/>
                    </w:rPr>
                  </w:pPr>
                  <w:r>
                    <w:rPr>
                      <w:rFonts w:hint="eastAsia" w:ascii="Times New Roman"/>
                      <w:color w:val="auto"/>
                      <w:sz w:val="21"/>
                      <w:highlight w:val="none"/>
                      <w:lang w:val="en-US" w:eastAsia="zh-CN"/>
                    </w:rPr>
                    <w:t>404</w:t>
                  </w:r>
                </w:p>
              </w:tc>
            </w:tr>
            <w:tr w14:paraId="09665D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5" w:type="pct"/>
                  <w:tcBorders>
                    <w:top w:val="single" w:color="auto" w:sz="4" w:space="0"/>
                    <w:bottom w:val="single" w:color="auto" w:sz="12" w:space="0"/>
                  </w:tcBorders>
                  <w:shd w:val="clear" w:color="auto" w:fill="auto"/>
                  <w:vAlign w:val="center"/>
                </w:tcPr>
                <w:p w14:paraId="1777E79B">
                  <w:pPr>
                    <w:adjustRightInd w:val="0"/>
                    <w:snapToGrid w:val="0"/>
                    <w:jc w:val="center"/>
                    <w:rPr>
                      <w:rFonts w:hint="default" w:eastAsia="宋体"/>
                      <w:color w:val="FF0000"/>
                      <w:szCs w:val="21"/>
                      <w:highlight w:val="none"/>
                      <w:lang w:val="en-US" w:eastAsia="zh-CN"/>
                    </w:rPr>
                  </w:pPr>
                  <w:r>
                    <w:rPr>
                      <w:rFonts w:hint="eastAsia"/>
                      <w:color w:val="auto"/>
                      <w:szCs w:val="21"/>
                      <w:highlight w:val="none"/>
                      <w:lang w:val="en-US" w:eastAsia="zh-CN"/>
                    </w:rPr>
                    <w:t>陆家沟</w:t>
                  </w:r>
                </w:p>
              </w:tc>
              <w:tc>
                <w:tcPr>
                  <w:tcW w:w="760" w:type="pct"/>
                  <w:tcBorders>
                    <w:top w:val="single" w:color="auto" w:sz="4" w:space="0"/>
                    <w:bottom w:val="single" w:color="auto" w:sz="12" w:space="0"/>
                  </w:tcBorders>
                  <w:shd w:val="clear" w:color="auto" w:fill="auto"/>
                  <w:vAlign w:val="center"/>
                </w:tcPr>
                <w:p w14:paraId="46C687CC">
                  <w:pPr>
                    <w:adjustRightInd w:val="0"/>
                    <w:snapToGrid w:val="0"/>
                    <w:jc w:val="center"/>
                    <w:rPr>
                      <w:color w:val="auto"/>
                      <w:szCs w:val="21"/>
                      <w:highlight w:val="none"/>
                    </w:rPr>
                  </w:pPr>
                  <w:r>
                    <w:rPr>
                      <w:rFonts w:hint="eastAsia"/>
                      <w:color w:val="auto"/>
                      <w:szCs w:val="21"/>
                      <w:highlight w:val="none"/>
                    </w:rPr>
                    <w:t>120</w:t>
                  </w:r>
                  <w:r>
                    <w:rPr>
                      <w:color w:val="auto"/>
                      <w:szCs w:val="21"/>
                      <w:highlight w:val="none"/>
                    </w:rPr>
                    <w:t>°</w:t>
                  </w:r>
                  <w:r>
                    <w:rPr>
                      <w:rFonts w:hint="eastAsia"/>
                      <w:color w:val="auto"/>
                      <w:szCs w:val="21"/>
                      <w:highlight w:val="none"/>
                    </w:rPr>
                    <w:t>14</w:t>
                  </w:r>
                  <w:r>
                    <w:rPr>
                      <w:color w:val="auto"/>
                      <w:szCs w:val="21"/>
                      <w:highlight w:val="none"/>
                    </w:rPr>
                    <w:t>′</w:t>
                  </w:r>
                  <w:r>
                    <w:rPr>
                      <w:rFonts w:hint="eastAsia"/>
                      <w:color w:val="auto"/>
                      <w:szCs w:val="21"/>
                      <w:highlight w:val="none"/>
                    </w:rPr>
                    <w:t>24.86</w:t>
                  </w:r>
                  <w:r>
                    <w:rPr>
                      <w:color w:val="auto"/>
                      <w:szCs w:val="21"/>
                      <w:highlight w:val="none"/>
                    </w:rPr>
                    <w:t>″</w:t>
                  </w:r>
                </w:p>
              </w:tc>
              <w:tc>
                <w:tcPr>
                  <w:tcW w:w="745" w:type="pct"/>
                  <w:tcBorders>
                    <w:top w:val="single" w:color="auto" w:sz="4" w:space="0"/>
                    <w:bottom w:val="single" w:color="auto" w:sz="12" w:space="0"/>
                  </w:tcBorders>
                  <w:shd w:val="clear" w:color="auto" w:fill="auto"/>
                  <w:vAlign w:val="center"/>
                </w:tcPr>
                <w:p w14:paraId="6C12D17C">
                  <w:pPr>
                    <w:adjustRightInd w:val="0"/>
                    <w:snapToGrid w:val="0"/>
                    <w:jc w:val="center"/>
                    <w:rPr>
                      <w:color w:val="auto"/>
                      <w:szCs w:val="21"/>
                      <w:highlight w:val="none"/>
                    </w:rPr>
                  </w:pPr>
                  <w:r>
                    <w:rPr>
                      <w:rFonts w:hint="eastAsia"/>
                      <w:color w:val="auto"/>
                      <w:szCs w:val="21"/>
                      <w:highlight w:val="none"/>
                    </w:rPr>
                    <w:t>31</w:t>
                  </w:r>
                  <w:r>
                    <w:rPr>
                      <w:color w:val="auto"/>
                      <w:szCs w:val="21"/>
                      <w:highlight w:val="none"/>
                    </w:rPr>
                    <w:t>°</w:t>
                  </w:r>
                  <w:r>
                    <w:rPr>
                      <w:rFonts w:hint="eastAsia"/>
                      <w:color w:val="auto"/>
                      <w:szCs w:val="21"/>
                      <w:highlight w:val="none"/>
                    </w:rPr>
                    <w:t>50</w:t>
                  </w:r>
                  <w:r>
                    <w:rPr>
                      <w:color w:val="auto"/>
                      <w:szCs w:val="21"/>
                      <w:highlight w:val="none"/>
                    </w:rPr>
                    <w:t>′</w:t>
                  </w:r>
                  <w:r>
                    <w:rPr>
                      <w:rFonts w:hint="eastAsia"/>
                      <w:color w:val="auto"/>
                      <w:szCs w:val="21"/>
                      <w:highlight w:val="none"/>
                    </w:rPr>
                    <w:t>43.15</w:t>
                  </w:r>
                  <w:r>
                    <w:rPr>
                      <w:color w:val="auto"/>
                      <w:szCs w:val="21"/>
                      <w:highlight w:val="none"/>
                    </w:rPr>
                    <w:t>″</w:t>
                  </w:r>
                </w:p>
              </w:tc>
              <w:tc>
                <w:tcPr>
                  <w:tcW w:w="399" w:type="pct"/>
                  <w:tcBorders>
                    <w:top w:val="single" w:color="auto" w:sz="4" w:space="0"/>
                    <w:bottom w:val="single" w:color="auto" w:sz="12" w:space="0"/>
                  </w:tcBorders>
                  <w:shd w:val="clear" w:color="auto" w:fill="auto"/>
                  <w:vAlign w:val="center"/>
                </w:tcPr>
                <w:p w14:paraId="6C32C12B">
                  <w:pPr>
                    <w:adjustRightInd w:val="0"/>
                    <w:snapToGrid w:val="0"/>
                    <w:jc w:val="center"/>
                    <w:rPr>
                      <w:color w:val="FF0000"/>
                      <w:szCs w:val="21"/>
                      <w:highlight w:val="none"/>
                    </w:rPr>
                  </w:pPr>
                  <w:r>
                    <w:rPr>
                      <w:color w:val="auto"/>
                      <w:szCs w:val="21"/>
                      <w:highlight w:val="none"/>
                    </w:rPr>
                    <w:t>居民区</w:t>
                  </w:r>
                </w:p>
              </w:tc>
              <w:tc>
                <w:tcPr>
                  <w:tcW w:w="865" w:type="pct"/>
                  <w:tcBorders>
                    <w:top w:val="single" w:color="auto" w:sz="4" w:space="0"/>
                    <w:bottom w:val="single" w:color="auto" w:sz="12" w:space="0"/>
                  </w:tcBorders>
                  <w:shd w:val="clear" w:color="auto" w:fill="auto"/>
                  <w:vAlign w:val="center"/>
                </w:tcPr>
                <w:p w14:paraId="0ABA50F7">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64户</w:t>
                  </w:r>
                  <w:r>
                    <w:rPr>
                      <w:color w:val="auto"/>
                      <w:szCs w:val="21"/>
                      <w:highlight w:val="none"/>
                    </w:rPr>
                    <w:t>/</w:t>
                  </w:r>
                  <w:r>
                    <w:rPr>
                      <w:rFonts w:hint="eastAsia"/>
                      <w:color w:val="auto"/>
                      <w:szCs w:val="21"/>
                      <w:highlight w:val="none"/>
                      <w:lang w:val="en-US" w:eastAsia="zh-CN"/>
                    </w:rPr>
                    <w:t>224</w:t>
                  </w:r>
                  <w:r>
                    <w:rPr>
                      <w:color w:val="auto"/>
                      <w:szCs w:val="21"/>
                      <w:highlight w:val="none"/>
                    </w:rPr>
                    <w:t>人</w:t>
                  </w:r>
                </w:p>
              </w:tc>
              <w:tc>
                <w:tcPr>
                  <w:tcW w:w="622" w:type="pct"/>
                  <w:vMerge w:val="continue"/>
                  <w:tcBorders>
                    <w:top w:val="single" w:color="auto" w:sz="4" w:space="0"/>
                    <w:bottom w:val="single" w:color="auto" w:sz="12" w:space="0"/>
                  </w:tcBorders>
                  <w:shd w:val="clear" w:color="auto" w:fill="auto"/>
                  <w:vAlign w:val="center"/>
                </w:tcPr>
                <w:p w14:paraId="750F1F06">
                  <w:pPr>
                    <w:adjustRightInd w:val="0"/>
                    <w:snapToGrid w:val="0"/>
                    <w:jc w:val="center"/>
                    <w:rPr>
                      <w:color w:val="auto"/>
                      <w:szCs w:val="21"/>
                      <w:highlight w:val="none"/>
                    </w:rPr>
                  </w:pPr>
                </w:p>
              </w:tc>
              <w:tc>
                <w:tcPr>
                  <w:tcW w:w="442" w:type="pct"/>
                  <w:tcBorders>
                    <w:top w:val="single" w:color="auto" w:sz="4" w:space="0"/>
                    <w:bottom w:val="single" w:color="auto" w:sz="12" w:space="0"/>
                  </w:tcBorders>
                  <w:shd w:val="clear" w:color="auto" w:fill="auto"/>
                  <w:vAlign w:val="center"/>
                </w:tcPr>
                <w:p w14:paraId="41376D36">
                  <w:pPr>
                    <w:adjustRightInd w:val="0"/>
                    <w:snapToGrid w:val="0"/>
                    <w:jc w:val="center"/>
                    <w:rPr>
                      <w:color w:val="auto"/>
                      <w:szCs w:val="21"/>
                      <w:highlight w:val="none"/>
                    </w:rPr>
                  </w:pPr>
                  <w:r>
                    <w:rPr>
                      <w:rFonts w:hint="eastAsia"/>
                      <w:color w:val="auto"/>
                      <w:szCs w:val="21"/>
                      <w:highlight w:val="none"/>
                      <w:lang w:val="en-US" w:eastAsia="zh-CN"/>
                    </w:rPr>
                    <w:t>N</w:t>
                  </w:r>
                </w:p>
              </w:tc>
              <w:tc>
                <w:tcPr>
                  <w:tcW w:w="619" w:type="pct"/>
                  <w:tcBorders>
                    <w:top w:val="single" w:color="auto" w:sz="4" w:space="0"/>
                    <w:bottom w:val="single" w:color="auto" w:sz="12" w:space="0"/>
                  </w:tcBorders>
                  <w:vAlign w:val="center"/>
                </w:tcPr>
                <w:p w14:paraId="1316AC06">
                  <w:pPr>
                    <w:pStyle w:val="71"/>
                    <w:snapToGrid w:val="0"/>
                    <w:jc w:val="center"/>
                    <w:rPr>
                      <w:rFonts w:hint="default" w:ascii="Times New Roman" w:eastAsia="仿宋体"/>
                      <w:color w:val="auto"/>
                      <w:sz w:val="21"/>
                      <w:highlight w:val="none"/>
                      <w:lang w:val="en-US" w:eastAsia="zh-CN"/>
                    </w:rPr>
                  </w:pPr>
                  <w:r>
                    <w:rPr>
                      <w:rFonts w:hint="eastAsia" w:ascii="Times New Roman"/>
                      <w:color w:val="auto"/>
                      <w:sz w:val="21"/>
                      <w:highlight w:val="none"/>
                      <w:lang w:val="en-US" w:eastAsia="zh-CN"/>
                    </w:rPr>
                    <w:t>280</w:t>
                  </w:r>
                </w:p>
              </w:tc>
            </w:tr>
          </w:tbl>
          <w:p w14:paraId="53B848EA">
            <w:pPr>
              <w:adjustRightInd w:val="0"/>
              <w:snapToGrid w:val="0"/>
              <w:spacing w:line="360" w:lineRule="auto"/>
              <w:rPr>
                <w:color w:val="auto"/>
                <w:sz w:val="18"/>
                <w:szCs w:val="18"/>
                <w:highlight w:val="none"/>
              </w:rPr>
            </w:pPr>
            <w:r>
              <w:rPr>
                <w:rFonts w:hint="eastAsia"/>
                <w:color w:val="auto"/>
                <w:sz w:val="18"/>
                <w:szCs w:val="18"/>
                <w:highlight w:val="none"/>
              </w:rPr>
              <w:t>注：本项目500米范围内无大气自动监测站。</w:t>
            </w:r>
          </w:p>
          <w:p w14:paraId="5FD22D25">
            <w:pPr>
              <w:adjustRightInd w:val="0"/>
              <w:snapToGrid w:val="0"/>
              <w:spacing w:line="360" w:lineRule="auto"/>
              <w:rPr>
                <w:b/>
                <w:bCs/>
                <w:color w:val="auto"/>
                <w:szCs w:val="21"/>
                <w:highlight w:val="none"/>
              </w:rPr>
            </w:pPr>
            <w:r>
              <w:rPr>
                <w:rFonts w:hint="eastAsia"/>
                <w:b/>
                <w:bCs/>
                <w:color w:val="auto"/>
                <w:szCs w:val="21"/>
                <w:highlight w:val="none"/>
              </w:rPr>
              <w:t>2</w:t>
            </w:r>
            <w:r>
              <w:rPr>
                <w:b/>
                <w:bCs/>
                <w:color w:val="auto"/>
                <w:szCs w:val="21"/>
                <w:highlight w:val="none"/>
              </w:rPr>
              <w:t>、</w:t>
            </w:r>
            <w:r>
              <w:rPr>
                <w:rFonts w:hint="eastAsia"/>
                <w:b/>
                <w:bCs/>
                <w:color w:val="auto"/>
                <w:szCs w:val="21"/>
                <w:highlight w:val="none"/>
              </w:rPr>
              <w:t>声环境</w:t>
            </w:r>
          </w:p>
          <w:p w14:paraId="1D1AD31D">
            <w:pPr>
              <w:adjustRightInd w:val="0"/>
              <w:snapToGrid w:val="0"/>
              <w:spacing w:line="360" w:lineRule="auto"/>
              <w:ind w:firstLine="420" w:firstLineChars="200"/>
              <w:rPr>
                <w:color w:val="auto"/>
                <w:kern w:val="0"/>
                <w:szCs w:val="21"/>
                <w:highlight w:val="none"/>
              </w:rPr>
            </w:pPr>
            <w:r>
              <w:rPr>
                <w:rFonts w:hint="eastAsia"/>
                <w:color w:val="auto"/>
                <w:kern w:val="0"/>
                <w:szCs w:val="21"/>
                <w:highlight w:val="none"/>
              </w:rPr>
              <w:t>本项目厂界外周边50米范围内无声环境保护目标</w:t>
            </w:r>
            <w:r>
              <w:rPr>
                <w:color w:val="auto"/>
                <w:kern w:val="0"/>
                <w:szCs w:val="21"/>
                <w:highlight w:val="none"/>
              </w:rPr>
              <w:t>。</w:t>
            </w:r>
          </w:p>
          <w:p w14:paraId="2921BDE1">
            <w:pPr>
              <w:adjustRightInd w:val="0"/>
              <w:snapToGrid w:val="0"/>
              <w:spacing w:line="360" w:lineRule="auto"/>
              <w:rPr>
                <w:b/>
                <w:bCs/>
                <w:color w:val="auto"/>
                <w:szCs w:val="21"/>
                <w:highlight w:val="none"/>
              </w:rPr>
            </w:pPr>
            <w:r>
              <w:rPr>
                <w:rFonts w:hint="eastAsia"/>
                <w:b/>
                <w:bCs/>
                <w:color w:val="auto"/>
                <w:szCs w:val="21"/>
                <w:highlight w:val="none"/>
              </w:rPr>
              <w:t>3</w:t>
            </w:r>
            <w:r>
              <w:rPr>
                <w:b/>
                <w:bCs/>
                <w:color w:val="auto"/>
                <w:szCs w:val="21"/>
                <w:highlight w:val="none"/>
              </w:rPr>
              <w:t>、</w:t>
            </w:r>
            <w:r>
              <w:rPr>
                <w:rFonts w:hint="eastAsia"/>
                <w:b/>
                <w:bCs/>
                <w:color w:val="auto"/>
                <w:szCs w:val="21"/>
                <w:highlight w:val="none"/>
              </w:rPr>
              <w:t>地下水环境</w:t>
            </w:r>
          </w:p>
          <w:p w14:paraId="0E7E1903">
            <w:pPr>
              <w:adjustRightInd w:val="0"/>
              <w:snapToGrid w:val="0"/>
              <w:spacing w:line="360" w:lineRule="auto"/>
              <w:ind w:firstLine="420" w:firstLineChars="200"/>
              <w:rPr>
                <w:color w:val="auto"/>
                <w:kern w:val="0"/>
                <w:szCs w:val="21"/>
                <w:highlight w:val="none"/>
              </w:rPr>
            </w:pPr>
            <w:r>
              <w:rPr>
                <w:rFonts w:hint="eastAsia"/>
                <w:color w:val="auto"/>
                <w:highlight w:val="none"/>
              </w:rPr>
              <w:t>本项目</w:t>
            </w:r>
            <w:r>
              <w:rPr>
                <w:rFonts w:hint="eastAsia"/>
                <w:color w:val="auto"/>
                <w:highlight w:val="none"/>
                <w:lang w:val="en-US" w:eastAsia="zh-CN"/>
              </w:rPr>
              <w:t>厂界外</w:t>
            </w:r>
            <w:r>
              <w:rPr>
                <w:rFonts w:hint="eastAsia"/>
                <w:color w:val="auto"/>
                <w:highlight w:val="none"/>
              </w:rPr>
              <w:t>500m范围内无地下水</w:t>
            </w:r>
            <w:r>
              <w:rPr>
                <w:rFonts w:hint="eastAsia"/>
                <w:color w:val="auto"/>
                <w:highlight w:val="none"/>
                <w:lang w:val="en-US" w:eastAsia="zh-CN"/>
              </w:rPr>
              <w:t>集中式饮用水水源和热水、矿泉水、温泉等特殊地下水资源</w:t>
            </w:r>
            <w:r>
              <w:rPr>
                <w:color w:val="auto"/>
                <w:kern w:val="0"/>
                <w:szCs w:val="21"/>
                <w:highlight w:val="none"/>
              </w:rPr>
              <w:t>。</w:t>
            </w:r>
          </w:p>
          <w:p w14:paraId="16924B61">
            <w:pPr>
              <w:adjustRightInd w:val="0"/>
              <w:snapToGrid w:val="0"/>
              <w:spacing w:line="360" w:lineRule="auto"/>
              <w:rPr>
                <w:b/>
                <w:bCs/>
                <w:color w:val="auto"/>
                <w:szCs w:val="21"/>
                <w:highlight w:val="none"/>
              </w:rPr>
            </w:pPr>
            <w:r>
              <w:rPr>
                <w:rFonts w:hint="eastAsia"/>
                <w:b/>
                <w:bCs/>
                <w:color w:val="auto"/>
                <w:szCs w:val="21"/>
                <w:highlight w:val="none"/>
              </w:rPr>
              <w:t>4</w:t>
            </w:r>
            <w:r>
              <w:rPr>
                <w:b/>
                <w:bCs/>
                <w:color w:val="auto"/>
                <w:szCs w:val="21"/>
                <w:highlight w:val="none"/>
              </w:rPr>
              <w:t>、</w:t>
            </w:r>
            <w:r>
              <w:rPr>
                <w:rFonts w:hint="eastAsia"/>
                <w:b/>
                <w:bCs/>
                <w:color w:val="auto"/>
                <w:szCs w:val="21"/>
                <w:highlight w:val="none"/>
              </w:rPr>
              <w:t>生态环境</w:t>
            </w:r>
          </w:p>
          <w:p w14:paraId="05628010">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本项目不属于产业园区外新增用地的，因此不涉及生态环境保护目标。</w:t>
            </w:r>
          </w:p>
          <w:p w14:paraId="2ED7A5A7">
            <w:pPr>
              <w:adjustRightInd w:val="0"/>
              <w:snapToGrid w:val="0"/>
              <w:spacing w:line="360" w:lineRule="auto"/>
              <w:ind w:firstLine="480" w:firstLineChars="200"/>
              <w:rPr>
                <w:rFonts w:hint="eastAsia" w:ascii="宋体" w:hAnsi="宋体" w:cs="宋体"/>
                <w:color w:val="auto"/>
                <w:kern w:val="0"/>
                <w:sz w:val="24"/>
                <w:highlight w:val="none"/>
              </w:rPr>
            </w:pPr>
          </w:p>
        </w:tc>
      </w:tr>
    </w:tbl>
    <w:p w14:paraId="2CDFC9F0">
      <w:pPr>
        <w:rPr>
          <w:color w:val="auto"/>
          <w:highlight w:val="none"/>
        </w:rPr>
        <w:sectPr>
          <w:pgSz w:w="11907" w:h="16840"/>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2"/>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8549"/>
      </w:tblGrid>
      <w:tr w14:paraId="7E15B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41" w:type="dxa"/>
            <w:tcMar>
              <w:left w:w="28" w:type="dxa"/>
              <w:right w:w="28" w:type="dxa"/>
            </w:tcMar>
            <w:vAlign w:val="center"/>
          </w:tcPr>
          <w:p w14:paraId="2052BB81">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污染</w:t>
            </w:r>
          </w:p>
          <w:p w14:paraId="20F00A00">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物排</w:t>
            </w:r>
          </w:p>
          <w:p w14:paraId="33BC5614">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放控</w:t>
            </w:r>
          </w:p>
          <w:p w14:paraId="5B3EF9F5">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制标</w:t>
            </w:r>
          </w:p>
          <w:p w14:paraId="1A080ACA">
            <w:pPr>
              <w:adjustRightInd w:val="0"/>
              <w:snapToGrid w:val="0"/>
              <w:spacing w:line="360" w:lineRule="auto"/>
              <w:jc w:val="center"/>
              <w:rPr>
                <w:rFonts w:hint="eastAsia" w:ascii="宋体" w:hAnsi="宋体" w:cs="宋体"/>
                <w:color w:val="FF0000"/>
                <w:kern w:val="0"/>
                <w:sz w:val="24"/>
                <w:highlight w:val="none"/>
              </w:rPr>
            </w:pPr>
            <w:r>
              <w:rPr>
                <w:rFonts w:hint="eastAsia" w:ascii="宋体" w:hAnsi="宋体" w:cs="宋体"/>
                <w:color w:val="auto"/>
                <w:kern w:val="0"/>
                <w:szCs w:val="21"/>
                <w:highlight w:val="none"/>
              </w:rPr>
              <w:t>准</w:t>
            </w:r>
          </w:p>
        </w:tc>
        <w:tc>
          <w:tcPr>
            <w:tcW w:w="8549" w:type="dxa"/>
            <w:vAlign w:val="center"/>
          </w:tcPr>
          <w:p w14:paraId="4192B89B">
            <w:pPr>
              <w:autoSpaceDE w:val="0"/>
              <w:autoSpaceDN w:val="0"/>
              <w:adjustRightInd w:val="0"/>
              <w:snapToGrid w:val="0"/>
              <w:spacing w:before="120" w:beforeLines="50" w:line="348" w:lineRule="auto"/>
              <w:rPr>
                <w:color w:val="auto"/>
                <w:highlight w:val="none"/>
              </w:rPr>
            </w:pPr>
            <w:r>
              <w:rPr>
                <w:rFonts w:hint="eastAsia"/>
                <w:color w:val="auto"/>
                <w:highlight w:val="none"/>
              </w:rPr>
              <w:t>1、废气</w:t>
            </w:r>
          </w:p>
          <w:p w14:paraId="6328789F">
            <w:pPr>
              <w:autoSpaceDE w:val="0"/>
              <w:autoSpaceDN w:val="0"/>
              <w:adjustRightInd w:val="0"/>
              <w:snapToGrid w:val="0"/>
              <w:spacing w:line="360" w:lineRule="auto"/>
              <w:ind w:firstLine="420" w:firstLineChars="200"/>
              <w:rPr>
                <w:rFonts w:hint="eastAsia"/>
                <w:color w:val="auto"/>
                <w:szCs w:val="21"/>
                <w:highlight w:val="none"/>
                <w:lang w:val="en-US" w:eastAsia="zh-CN"/>
              </w:rPr>
            </w:pPr>
            <w:r>
              <w:rPr>
                <w:color w:val="auto"/>
                <w:highlight w:val="none"/>
              </w:rPr>
              <w:t>本项目</w:t>
            </w:r>
            <w:r>
              <w:rPr>
                <w:rFonts w:hint="eastAsia"/>
                <w:color w:val="auto"/>
                <w:highlight w:val="none"/>
                <w:lang w:val="en-US" w:eastAsia="zh-CN"/>
              </w:rPr>
              <w:t>烘箱预热</w:t>
            </w:r>
            <w:r>
              <w:rPr>
                <w:rFonts w:hint="eastAsia"/>
                <w:color w:val="auto"/>
                <w:highlight w:val="none"/>
              </w:rPr>
              <w:t>、</w:t>
            </w:r>
            <w:r>
              <w:rPr>
                <w:rFonts w:hint="eastAsia"/>
                <w:color w:val="auto"/>
                <w:highlight w:val="none"/>
                <w:lang w:val="en-US" w:eastAsia="zh-CN"/>
              </w:rPr>
              <w:t>模具加热、压制成型工序会产生</w:t>
            </w:r>
            <w:r>
              <w:rPr>
                <w:rFonts w:hint="eastAsia"/>
                <w:color w:val="auto"/>
                <w:highlight w:val="none"/>
              </w:rPr>
              <w:t>非甲烷总烃</w:t>
            </w:r>
            <w:r>
              <w:rPr>
                <w:rFonts w:hint="eastAsia"/>
                <w:color w:val="auto"/>
                <w:highlight w:val="none"/>
                <w:lang w:eastAsia="zh-CN"/>
              </w:rPr>
              <w:t>、</w:t>
            </w:r>
            <w:r>
              <w:rPr>
                <w:rFonts w:hint="eastAsia" w:ascii="Times New Roman" w:hAnsi="Times New Roman" w:cs="Times New Roman"/>
                <w:color w:val="auto"/>
              </w:rPr>
              <w:t>丙烯腈</w:t>
            </w:r>
            <w:r>
              <w:rPr>
                <w:rFonts w:hint="eastAsia"/>
                <w:color w:val="auto"/>
                <w:highlight w:val="none"/>
                <w:lang w:val="en-US" w:eastAsia="zh-CN"/>
              </w:rPr>
              <w:t>、硫化氢、臭气浓度、甲醛、酚类、TDI、MDI、IPDI、PAPI、氯化物，其中非甲烷总烃从严</w:t>
            </w:r>
            <w:r>
              <w:rPr>
                <w:rFonts w:hint="eastAsia"/>
                <w:color w:val="auto"/>
                <w:highlight w:val="none"/>
              </w:rPr>
              <w:t>执行</w:t>
            </w:r>
            <w:r>
              <w:rPr>
                <w:rFonts w:ascii="Times New Roman" w:hAnsi="Times New Roman" w:cs="Times New Roman"/>
                <w:color w:val="auto"/>
              </w:rPr>
              <w:t>《橡胶制品工业污染物排放标准》（GB27632-2011）表5</w:t>
            </w:r>
            <w:r>
              <w:rPr>
                <w:rFonts w:hint="eastAsia" w:ascii="Times New Roman" w:hAnsi="Times New Roman" w:cs="Times New Roman"/>
                <w:color w:val="auto"/>
                <w:lang w:val="en-US" w:eastAsia="zh-CN"/>
              </w:rPr>
              <w:t>及表6标准，</w:t>
            </w:r>
            <w:r>
              <w:rPr>
                <w:rFonts w:hint="eastAsia" w:ascii="Times New Roman" w:hAnsi="Times New Roman" w:cs="Times New Roman"/>
                <w:color w:val="auto"/>
              </w:rPr>
              <w:t>丙烯腈</w:t>
            </w:r>
            <w:r>
              <w:rPr>
                <w:rFonts w:hint="eastAsia" w:ascii="Times New Roman" w:hAnsi="Times New Roman" w:cs="Times New Roman"/>
                <w:color w:val="auto"/>
                <w:lang w:val="en-US" w:eastAsia="zh-CN"/>
              </w:rPr>
              <w:t>执行</w:t>
            </w:r>
            <w:r>
              <w:rPr>
                <w:rFonts w:hint="eastAsia"/>
                <w:color w:val="auto"/>
                <w:szCs w:val="21"/>
                <w:highlight w:val="none"/>
              </w:rPr>
              <w:t>江苏省地方标准《大气污染物综合排放标准》（DB32/4041-2021）表1</w:t>
            </w:r>
            <w:r>
              <w:rPr>
                <w:rFonts w:hint="eastAsia"/>
                <w:color w:val="auto"/>
                <w:szCs w:val="21"/>
                <w:highlight w:val="none"/>
                <w:lang w:val="en-US" w:eastAsia="zh-CN"/>
              </w:rPr>
              <w:t>及表3标准，</w:t>
            </w:r>
            <w:r>
              <w:rPr>
                <w:rFonts w:hint="eastAsia" w:ascii="Times New Roman" w:hAnsi="Times New Roman" w:cs="Times New Roman"/>
                <w:color w:val="auto"/>
              </w:rPr>
              <w:t>硫化氢、臭气浓度执行《恶臭污染物排放标准》（GB14554-93）中</w:t>
            </w:r>
            <w:r>
              <w:rPr>
                <w:rFonts w:hint="eastAsia" w:ascii="Times New Roman" w:hAnsi="Times New Roman" w:cs="Times New Roman"/>
                <w:color w:val="auto"/>
                <w:lang w:val="en-US" w:eastAsia="zh-CN"/>
              </w:rPr>
              <w:t>表1及</w:t>
            </w:r>
            <w:r>
              <w:rPr>
                <w:rFonts w:hint="eastAsia" w:ascii="Times New Roman" w:hAnsi="Times New Roman" w:cs="Times New Roman"/>
                <w:color w:val="auto"/>
              </w:rPr>
              <w:t>表</w:t>
            </w:r>
            <w:r>
              <w:rPr>
                <w:rFonts w:hint="eastAsia" w:ascii="Times New Roman" w:hAnsi="Times New Roman" w:cs="Times New Roman"/>
                <w:color w:val="auto"/>
                <w:lang w:val="en-US" w:eastAsia="zh-CN"/>
              </w:rPr>
              <w:t>2</w:t>
            </w:r>
            <w:r>
              <w:rPr>
                <w:rFonts w:hint="eastAsia"/>
                <w:color w:val="auto"/>
                <w:szCs w:val="21"/>
                <w:highlight w:val="none"/>
                <w:lang w:val="en-US" w:eastAsia="zh-CN"/>
              </w:rPr>
              <w:t>标准，</w:t>
            </w:r>
            <w:r>
              <w:rPr>
                <w:rFonts w:hint="eastAsia"/>
                <w:color w:val="auto"/>
                <w:highlight w:val="none"/>
                <w:lang w:val="en-US" w:eastAsia="zh-CN"/>
              </w:rPr>
              <w:t>TDI、MDI、IPDI、PAPI、甲醛、酚类执行</w:t>
            </w:r>
            <w:r>
              <w:rPr>
                <w:rFonts w:hint="eastAsia"/>
                <w:color w:val="auto"/>
                <w:szCs w:val="21"/>
                <w:lang w:val="en-US" w:eastAsia="zh-CN"/>
              </w:rPr>
              <w:t>《合成树脂工业污染物排放标准》（GB31572-2015）及其修改单表5及表9标准，氯化物（参照氯化氢）</w:t>
            </w:r>
            <w:r>
              <w:rPr>
                <w:rFonts w:hint="eastAsia" w:ascii="Times New Roman" w:hAnsi="Times New Roman" w:cs="Times New Roman"/>
                <w:color w:val="auto"/>
                <w:lang w:val="en-US" w:eastAsia="zh-CN"/>
              </w:rPr>
              <w:t>执行</w:t>
            </w:r>
            <w:r>
              <w:rPr>
                <w:rFonts w:hint="eastAsia"/>
                <w:color w:val="auto"/>
                <w:szCs w:val="21"/>
                <w:highlight w:val="none"/>
              </w:rPr>
              <w:t>江苏省地方标准《大气污染物综合排放标准》（DB32/4041-2021）表1</w:t>
            </w:r>
            <w:r>
              <w:rPr>
                <w:rFonts w:hint="eastAsia"/>
                <w:color w:val="auto"/>
                <w:szCs w:val="21"/>
                <w:highlight w:val="none"/>
                <w:lang w:val="en-US" w:eastAsia="zh-CN"/>
              </w:rPr>
              <w:t>及表3标准</w:t>
            </w:r>
            <w:r>
              <w:rPr>
                <w:rFonts w:hint="eastAsia"/>
                <w:color w:val="auto"/>
                <w:szCs w:val="21"/>
                <w:lang w:val="en-US" w:eastAsia="zh-CN"/>
              </w:rPr>
              <w:t>；本项目</w:t>
            </w:r>
            <w:r>
              <w:rPr>
                <w:rFonts w:hint="eastAsia"/>
                <w:color w:val="auto"/>
                <w:highlight w:val="none"/>
                <w:lang w:val="en-US" w:eastAsia="zh-CN"/>
              </w:rPr>
              <w:t>修边打孔、模具维修-金加工</w:t>
            </w:r>
            <w:r>
              <w:rPr>
                <w:rFonts w:hint="eastAsia"/>
                <w:color w:val="auto"/>
                <w:szCs w:val="21"/>
                <w:highlight w:val="none"/>
                <w:lang w:val="en-US" w:eastAsia="zh-CN"/>
              </w:rPr>
              <w:t>工序</w:t>
            </w:r>
            <w:r>
              <w:rPr>
                <w:rFonts w:hint="eastAsia"/>
                <w:color w:val="auto"/>
                <w:highlight w:val="none"/>
                <w:lang w:val="en-US" w:eastAsia="zh-CN"/>
              </w:rPr>
              <w:t>产生的颗粒物</w:t>
            </w:r>
            <w:r>
              <w:rPr>
                <w:rFonts w:hint="eastAsia" w:ascii="Times New Roman" w:hAnsi="Times New Roman" w:eastAsia="宋体" w:cs="Times New Roman"/>
                <w:color w:val="auto"/>
                <w:lang w:val="en-US" w:eastAsia="zh-CN"/>
              </w:rPr>
              <w:t>取严</w:t>
            </w:r>
            <w:r>
              <w:rPr>
                <w:rFonts w:hint="eastAsia"/>
                <w:color w:val="auto"/>
                <w:highlight w:val="none"/>
                <w:lang w:val="en-US" w:eastAsia="zh-CN"/>
              </w:rPr>
              <w:t>执行</w:t>
            </w:r>
            <w:r>
              <w:rPr>
                <w:rFonts w:hint="eastAsia"/>
                <w:color w:val="auto"/>
                <w:szCs w:val="21"/>
                <w:highlight w:val="none"/>
              </w:rPr>
              <w:t>江苏省地方标准《大气污染物综合排放标准》（DB32/4041-2021）表3标准；本项目</w:t>
            </w:r>
            <w:r>
              <w:rPr>
                <w:rFonts w:hint="eastAsia"/>
                <w:color w:val="auto"/>
                <w:szCs w:val="21"/>
                <w:highlight w:val="none"/>
                <w:lang w:val="en-US" w:eastAsia="zh-CN"/>
              </w:rPr>
              <w:t>模具维修工序</w:t>
            </w:r>
            <w:r>
              <w:rPr>
                <w:rFonts w:hint="eastAsia"/>
                <w:color w:val="auto"/>
                <w:szCs w:val="21"/>
                <w:highlight w:val="none"/>
              </w:rPr>
              <w:t>产生的非甲烷总烃执行江苏省地方标准《大气污染物综合排放标准》（DB32/4041-2021）表3标准，</w:t>
            </w:r>
            <w:r>
              <w:rPr>
                <w:color w:val="auto"/>
                <w:highlight w:val="none"/>
              </w:rPr>
              <w:t>具体见表</w:t>
            </w:r>
            <w:r>
              <w:rPr>
                <w:rFonts w:hint="eastAsia"/>
                <w:color w:val="auto"/>
                <w:highlight w:val="none"/>
              </w:rPr>
              <w:t>3-</w:t>
            </w:r>
            <w:r>
              <w:rPr>
                <w:rFonts w:hint="eastAsia"/>
                <w:color w:val="auto"/>
                <w:highlight w:val="none"/>
                <w:lang w:val="en-US" w:eastAsia="zh-CN"/>
              </w:rPr>
              <w:t>7</w:t>
            </w:r>
            <w:r>
              <w:rPr>
                <w:rFonts w:hint="eastAsia"/>
                <w:color w:val="auto"/>
                <w:highlight w:val="none"/>
              </w:rPr>
              <w:t>。</w:t>
            </w:r>
          </w:p>
          <w:p w14:paraId="679AC633">
            <w:pPr>
              <w:adjustRightInd w:val="0"/>
              <w:snapToGrid w:val="0"/>
              <w:jc w:val="center"/>
              <w:rPr>
                <w:color w:val="auto"/>
                <w:highlight w:val="none"/>
              </w:rPr>
            </w:pPr>
            <w:r>
              <w:rPr>
                <w:color w:val="auto"/>
                <w:highlight w:val="none"/>
              </w:rPr>
              <w:t>表</w:t>
            </w:r>
            <w:r>
              <w:rPr>
                <w:rFonts w:hint="eastAsia"/>
                <w:color w:val="auto"/>
                <w:highlight w:val="none"/>
              </w:rPr>
              <w:t>3-</w:t>
            </w:r>
            <w:r>
              <w:rPr>
                <w:rFonts w:hint="eastAsia"/>
                <w:color w:val="auto"/>
                <w:highlight w:val="none"/>
                <w:lang w:val="en-US" w:eastAsia="zh-CN"/>
              </w:rPr>
              <w:t>7</w:t>
            </w:r>
            <w:r>
              <w:rPr>
                <w:color w:val="auto"/>
                <w:highlight w:val="none"/>
              </w:rPr>
              <w:t xml:space="preserve"> </w:t>
            </w:r>
            <w:r>
              <w:rPr>
                <w:rFonts w:hint="eastAsia"/>
                <w:color w:val="auto"/>
                <w:highlight w:val="none"/>
              </w:rPr>
              <w:t xml:space="preserve"> </w:t>
            </w:r>
            <w:r>
              <w:rPr>
                <w:color w:val="auto"/>
                <w:highlight w:val="none"/>
              </w:rPr>
              <w:t>大气污染物排放标准</w:t>
            </w:r>
          </w:p>
          <w:tbl>
            <w:tblPr>
              <w:tblStyle w:val="32"/>
              <w:tblW w:w="4824"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90"/>
              <w:gridCol w:w="1129"/>
              <w:gridCol w:w="815"/>
              <w:gridCol w:w="1333"/>
              <w:gridCol w:w="1059"/>
              <w:gridCol w:w="2704"/>
            </w:tblGrid>
            <w:tr w14:paraId="5470E50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19" w:type="pct"/>
                  <w:gridSpan w:val="2"/>
                  <w:vMerge w:val="restart"/>
                  <w:tcBorders>
                    <w:top w:val="single" w:color="auto" w:sz="12" w:space="0"/>
                    <w:left w:val="nil"/>
                  </w:tcBorders>
                  <w:tcMar>
                    <w:left w:w="28" w:type="dxa"/>
                    <w:right w:w="28" w:type="dxa"/>
                  </w:tcMar>
                  <w:vAlign w:val="center"/>
                </w:tcPr>
                <w:p w14:paraId="37B28265">
                  <w:pPr>
                    <w:pStyle w:val="80"/>
                    <w:adjustRightInd w:val="0"/>
                    <w:snapToGrid w:val="0"/>
                    <w:spacing w:line="240" w:lineRule="auto"/>
                    <w:rPr>
                      <w:color w:val="auto"/>
                      <w:highlight w:val="none"/>
                    </w:rPr>
                  </w:pPr>
                  <w:r>
                    <w:rPr>
                      <w:color w:val="auto"/>
                      <w:highlight w:val="none"/>
                    </w:rPr>
                    <w:t>污染物名称</w:t>
                  </w:r>
                </w:p>
              </w:tc>
              <w:tc>
                <w:tcPr>
                  <w:tcW w:w="1996" w:type="pct"/>
                  <w:gridSpan w:val="3"/>
                  <w:tcBorders>
                    <w:top w:val="single" w:color="auto" w:sz="12" w:space="0"/>
                    <w:bottom w:val="single" w:color="auto" w:sz="4" w:space="0"/>
                    <w:right w:val="nil"/>
                  </w:tcBorders>
                  <w:tcMar>
                    <w:left w:w="28" w:type="dxa"/>
                    <w:right w:w="28" w:type="dxa"/>
                  </w:tcMar>
                  <w:vAlign w:val="center"/>
                </w:tcPr>
                <w:p w14:paraId="56413DCC">
                  <w:pPr>
                    <w:pStyle w:val="80"/>
                    <w:adjustRightInd w:val="0"/>
                    <w:snapToGrid w:val="0"/>
                    <w:spacing w:line="240" w:lineRule="auto"/>
                    <w:rPr>
                      <w:color w:val="auto"/>
                      <w:highlight w:val="none"/>
                    </w:rPr>
                  </w:pPr>
                  <w:r>
                    <w:rPr>
                      <w:color w:val="auto"/>
                      <w:highlight w:val="none"/>
                    </w:rPr>
                    <w:t>污染物排放限值</w:t>
                  </w:r>
                </w:p>
              </w:tc>
              <w:tc>
                <w:tcPr>
                  <w:tcW w:w="1683" w:type="pct"/>
                  <w:vMerge w:val="restart"/>
                  <w:tcBorders>
                    <w:top w:val="single" w:color="auto" w:sz="12" w:space="0"/>
                    <w:right w:val="nil"/>
                  </w:tcBorders>
                  <w:tcMar>
                    <w:left w:w="28" w:type="dxa"/>
                    <w:right w:w="28" w:type="dxa"/>
                  </w:tcMar>
                  <w:vAlign w:val="center"/>
                </w:tcPr>
                <w:p w14:paraId="1FECA489">
                  <w:pPr>
                    <w:pStyle w:val="80"/>
                    <w:adjustRightInd w:val="0"/>
                    <w:snapToGrid w:val="0"/>
                    <w:spacing w:line="240" w:lineRule="auto"/>
                    <w:rPr>
                      <w:color w:val="auto"/>
                      <w:highlight w:val="none"/>
                    </w:rPr>
                  </w:pPr>
                  <w:r>
                    <w:rPr>
                      <w:rFonts w:hint="eastAsia"/>
                      <w:color w:val="auto"/>
                      <w:highlight w:val="none"/>
                    </w:rPr>
                    <w:t>标准来源</w:t>
                  </w:r>
                </w:p>
              </w:tc>
            </w:tr>
            <w:tr w14:paraId="5B8BE26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19" w:type="pct"/>
                  <w:gridSpan w:val="2"/>
                  <w:vMerge w:val="continue"/>
                  <w:tcBorders>
                    <w:left w:val="nil"/>
                    <w:bottom w:val="single" w:color="auto" w:sz="4" w:space="0"/>
                  </w:tcBorders>
                  <w:tcMar>
                    <w:left w:w="28" w:type="dxa"/>
                    <w:right w:w="28" w:type="dxa"/>
                  </w:tcMar>
                  <w:vAlign w:val="center"/>
                </w:tcPr>
                <w:p w14:paraId="0A0FEFEE">
                  <w:pPr>
                    <w:pStyle w:val="80"/>
                    <w:adjustRightInd w:val="0"/>
                    <w:snapToGrid w:val="0"/>
                    <w:spacing w:line="240" w:lineRule="auto"/>
                    <w:rPr>
                      <w:color w:val="auto"/>
                      <w:highlight w:val="none"/>
                    </w:rPr>
                  </w:pPr>
                </w:p>
              </w:tc>
              <w:tc>
                <w:tcPr>
                  <w:tcW w:w="507" w:type="pct"/>
                  <w:tcBorders>
                    <w:top w:val="single" w:color="auto" w:sz="4" w:space="0"/>
                    <w:bottom w:val="single" w:color="auto" w:sz="4" w:space="0"/>
                  </w:tcBorders>
                  <w:tcMar>
                    <w:left w:w="28" w:type="dxa"/>
                    <w:right w:w="28" w:type="dxa"/>
                  </w:tcMar>
                  <w:vAlign w:val="center"/>
                </w:tcPr>
                <w:p w14:paraId="20742686">
                  <w:pPr>
                    <w:pStyle w:val="80"/>
                    <w:adjustRightInd w:val="0"/>
                    <w:snapToGrid w:val="0"/>
                    <w:spacing w:line="240" w:lineRule="auto"/>
                    <w:rPr>
                      <w:color w:val="auto"/>
                      <w:highlight w:val="none"/>
                    </w:rPr>
                  </w:pPr>
                  <w:r>
                    <w:rPr>
                      <w:color w:val="auto"/>
                      <w:highlight w:val="none"/>
                    </w:rPr>
                    <w:t>排气筒高度(m)</w:t>
                  </w:r>
                </w:p>
              </w:tc>
              <w:tc>
                <w:tcPr>
                  <w:tcW w:w="830" w:type="pct"/>
                  <w:tcBorders>
                    <w:top w:val="single" w:color="auto" w:sz="4" w:space="0"/>
                    <w:bottom w:val="single" w:color="auto" w:sz="4" w:space="0"/>
                  </w:tcBorders>
                  <w:tcMar>
                    <w:left w:w="28" w:type="dxa"/>
                    <w:right w:w="28" w:type="dxa"/>
                  </w:tcMar>
                  <w:vAlign w:val="center"/>
                </w:tcPr>
                <w:p w14:paraId="22F6AAD6">
                  <w:pPr>
                    <w:pStyle w:val="80"/>
                    <w:adjustRightInd w:val="0"/>
                    <w:snapToGrid w:val="0"/>
                    <w:spacing w:line="240" w:lineRule="auto"/>
                    <w:rPr>
                      <w:color w:val="auto"/>
                      <w:highlight w:val="none"/>
                    </w:rPr>
                  </w:pPr>
                  <w:r>
                    <w:rPr>
                      <w:color w:val="auto"/>
                      <w:highlight w:val="none"/>
                    </w:rPr>
                    <w:t>最高允许排放浓度(mg/m</w:t>
                  </w:r>
                  <w:r>
                    <w:rPr>
                      <w:color w:val="auto"/>
                      <w:highlight w:val="none"/>
                      <w:vertAlign w:val="superscript"/>
                    </w:rPr>
                    <w:t>3</w:t>
                  </w:r>
                  <w:r>
                    <w:rPr>
                      <w:color w:val="auto"/>
                      <w:highlight w:val="none"/>
                    </w:rPr>
                    <w:t>)</w:t>
                  </w:r>
                </w:p>
              </w:tc>
              <w:tc>
                <w:tcPr>
                  <w:tcW w:w="659" w:type="pct"/>
                  <w:tcBorders>
                    <w:top w:val="single" w:color="auto" w:sz="4" w:space="0"/>
                    <w:bottom w:val="single" w:color="auto" w:sz="4" w:space="0"/>
                  </w:tcBorders>
                  <w:tcMar>
                    <w:left w:w="28" w:type="dxa"/>
                    <w:right w:w="28" w:type="dxa"/>
                  </w:tcMar>
                  <w:vAlign w:val="center"/>
                </w:tcPr>
                <w:p w14:paraId="6C04AA82">
                  <w:pPr>
                    <w:pStyle w:val="80"/>
                    <w:adjustRightInd w:val="0"/>
                    <w:snapToGrid w:val="0"/>
                    <w:spacing w:line="240" w:lineRule="auto"/>
                    <w:rPr>
                      <w:color w:val="auto"/>
                      <w:highlight w:val="none"/>
                    </w:rPr>
                  </w:pPr>
                  <w:r>
                    <w:rPr>
                      <w:color w:val="auto"/>
                      <w:highlight w:val="none"/>
                    </w:rPr>
                    <w:t>排放速率(kg/h)</w:t>
                  </w:r>
                </w:p>
              </w:tc>
              <w:tc>
                <w:tcPr>
                  <w:tcW w:w="1683" w:type="pct"/>
                  <w:vMerge w:val="continue"/>
                  <w:tcBorders>
                    <w:bottom w:val="single" w:color="auto" w:sz="4" w:space="0"/>
                    <w:right w:val="nil"/>
                  </w:tcBorders>
                  <w:tcMar>
                    <w:left w:w="28" w:type="dxa"/>
                    <w:right w:w="28" w:type="dxa"/>
                  </w:tcMar>
                  <w:vAlign w:val="center"/>
                </w:tcPr>
                <w:p w14:paraId="0A0E241B">
                  <w:pPr>
                    <w:pStyle w:val="80"/>
                    <w:adjustRightInd w:val="0"/>
                    <w:snapToGrid w:val="0"/>
                    <w:spacing w:line="240" w:lineRule="auto"/>
                    <w:rPr>
                      <w:color w:val="auto"/>
                      <w:highlight w:val="none"/>
                    </w:rPr>
                  </w:pPr>
                </w:p>
              </w:tc>
            </w:tr>
            <w:tr w14:paraId="7FEE907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restart"/>
                  <w:tcBorders>
                    <w:left w:val="nil"/>
                  </w:tcBorders>
                  <w:tcMar>
                    <w:left w:w="28" w:type="dxa"/>
                    <w:right w:w="28" w:type="dxa"/>
                  </w:tcMar>
                  <w:vAlign w:val="center"/>
                </w:tcPr>
                <w:p w14:paraId="347C40A1">
                  <w:pPr>
                    <w:pStyle w:val="80"/>
                    <w:adjustRightInd w:val="0"/>
                    <w:snapToGrid w:val="0"/>
                    <w:spacing w:line="240" w:lineRule="auto"/>
                    <w:rPr>
                      <w:rFonts w:hint="eastAsia"/>
                      <w:color w:val="auto"/>
                      <w:highlight w:val="none"/>
                      <w:lang w:val="en-US" w:eastAsia="zh-CN"/>
                    </w:rPr>
                  </w:pPr>
                  <w:r>
                    <w:rPr>
                      <w:rFonts w:hint="eastAsia"/>
                      <w:color w:val="auto"/>
                      <w:highlight w:val="none"/>
                    </w:rPr>
                    <w:t>DA00</w:t>
                  </w:r>
                  <w:r>
                    <w:rPr>
                      <w:rFonts w:hint="eastAsia"/>
                      <w:color w:val="auto"/>
                      <w:highlight w:val="none"/>
                      <w:lang w:val="en-US" w:eastAsia="zh-CN"/>
                    </w:rPr>
                    <w:t>1</w:t>
                  </w:r>
                </w:p>
                <w:p w14:paraId="05A0E41C">
                  <w:pPr>
                    <w:pStyle w:val="80"/>
                    <w:adjustRightInd w:val="0"/>
                    <w:snapToGrid w:val="0"/>
                    <w:spacing w:line="240" w:lineRule="auto"/>
                    <w:rPr>
                      <w:color w:val="auto"/>
                      <w:highlight w:val="none"/>
                    </w:rPr>
                  </w:pPr>
                  <w:r>
                    <w:rPr>
                      <w:rFonts w:hint="eastAsia"/>
                      <w:color w:val="auto"/>
                      <w:highlight w:val="none"/>
                      <w:lang w:val="en-US" w:eastAsia="zh-CN"/>
                    </w:rPr>
                    <w:t>烘箱预热</w:t>
                  </w:r>
                  <w:r>
                    <w:rPr>
                      <w:rFonts w:hint="eastAsia"/>
                      <w:color w:val="auto"/>
                      <w:highlight w:val="none"/>
                    </w:rPr>
                    <w:t>、</w:t>
                  </w:r>
                  <w:r>
                    <w:rPr>
                      <w:rFonts w:hint="eastAsia"/>
                      <w:color w:val="auto"/>
                      <w:highlight w:val="none"/>
                      <w:lang w:val="en-US" w:eastAsia="zh-CN"/>
                    </w:rPr>
                    <w:t>模具加热、压制成型</w:t>
                  </w:r>
                </w:p>
              </w:tc>
              <w:tc>
                <w:tcPr>
                  <w:tcW w:w="703" w:type="pct"/>
                  <w:tcBorders>
                    <w:left w:val="nil"/>
                    <w:bottom w:val="single" w:color="auto" w:sz="4" w:space="0"/>
                  </w:tcBorders>
                  <w:tcMar>
                    <w:left w:w="28" w:type="dxa"/>
                    <w:right w:w="28" w:type="dxa"/>
                  </w:tcMar>
                  <w:vAlign w:val="center"/>
                </w:tcPr>
                <w:p w14:paraId="085BACFD">
                  <w:pPr>
                    <w:pStyle w:val="80"/>
                    <w:adjustRightInd w:val="0"/>
                    <w:snapToGrid w:val="0"/>
                    <w:spacing w:line="240" w:lineRule="auto"/>
                    <w:rPr>
                      <w:color w:val="auto"/>
                      <w:szCs w:val="24"/>
                      <w:highlight w:val="none"/>
                    </w:rPr>
                  </w:pPr>
                  <w:r>
                    <w:rPr>
                      <w:rFonts w:hint="eastAsia"/>
                      <w:color w:val="auto"/>
                      <w:highlight w:val="none"/>
                    </w:rPr>
                    <w:t>非甲烷总烃</w:t>
                  </w:r>
                </w:p>
              </w:tc>
              <w:tc>
                <w:tcPr>
                  <w:tcW w:w="507" w:type="pct"/>
                  <w:vMerge w:val="restart"/>
                  <w:tcBorders>
                    <w:top w:val="single" w:color="auto" w:sz="4" w:space="0"/>
                  </w:tcBorders>
                  <w:tcMar>
                    <w:left w:w="28" w:type="dxa"/>
                    <w:right w:w="28" w:type="dxa"/>
                  </w:tcMar>
                  <w:vAlign w:val="center"/>
                </w:tcPr>
                <w:p w14:paraId="40081CD5">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20</w:t>
                  </w:r>
                </w:p>
              </w:tc>
              <w:tc>
                <w:tcPr>
                  <w:tcW w:w="830" w:type="pct"/>
                  <w:tcBorders>
                    <w:top w:val="single" w:color="auto" w:sz="4" w:space="0"/>
                    <w:bottom w:val="single" w:color="auto" w:sz="4" w:space="0"/>
                  </w:tcBorders>
                  <w:tcMar>
                    <w:left w:w="28" w:type="dxa"/>
                    <w:right w:w="28" w:type="dxa"/>
                  </w:tcMar>
                  <w:vAlign w:val="center"/>
                </w:tcPr>
                <w:p w14:paraId="1246F6B1">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10</w:t>
                  </w:r>
                </w:p>
              </w:tc>
              <w:tc>
                <w:tcPr>
                  <w:tcW w:w="659" w:type="pct"/>
                  <w:tcBorders>
                    <w:top w:val="single" w:color="auto" w:sz="4" w:space="0"/>
                    <w:bottom w:val="single" w:color="auto" w:sz="4" w:space="0"/>
                  </w:tcBorders>
                  <w:tcMar>
                    <w:left w:w="28" w:type="dxa"/>
                    <w:right w:w="28" w:type="dxa"/>
                  </w:tcMar>
                  <w:vAlign w:val="center"/>
                </w:tcPr>
                <w:p w14:paraId="47729993">
                  <w:pPr>
                    <w:pStyle w:val="80"/>
                    <w:adjustRightInd w:val="0"/>
                    <w:snapToGrid w:val="0"/>
                    <w:spacing w:line="240" w:lineRule="auto"/>
                    <w:rPr>
                      <w:rFonts w:hint="eastAsia" w:eastAsia="宋体"/>
                      <w:color w:val="auto"/>
                      <w:highlight w:val="none"/>
                      <w:lang w:val="en-US" w:eastAsia="zh-CN"/>
                    </w:rPr>
                  </w:pPr>
                  <w:r>
                    <w:rPr>
                      <w:rFonts w:hint="eastAsia"/>
                      <w:color w:val="auto"/>
                      <w:highlight w:val="none"/>
                      <w:lang w:val="en-US" w:eastAsia="zh-CN"/>
                    </w:rPr>
                    <w:t>/</w:t>
                  </w:r>
                </w:p>
              </w:tc>
              <w:tc>
                <w:tcPr>
                  <w:tcW w:w="1683" w:type="pct"/>
                  <w:tcBorders>
                    <w:bottom w:val="single" w:color="auto" w:sz="4" w:space="0"/>
                    <w:right w:val="nil"/>
                  </w:tcBorders>
                  <w:tcMar>
                    <w:left w:w="28" w:type="dxa"/>
                    <w:right w:w="28" w:type="dxa"/>
                  </w:tcMar>
                  <w:vAlign w:val="center"/>
                </w:tcPr>
                <w:p w14:paraId="127A7BDD">
                  <w:pPr>
                    <w:pStyle w:val="80"/>
                    <w:adjustRightInd w:val="0"/>
                    <w:snapToGrid w:val="0"/>
                    <w:spacing w:line="240" w:lineRule="auto"/>
                    <w:rPr>
                      <w:color w:val="auto"/>
                      <w:highlight w:val="none"/>
                    </w:rPr>
                  </w:pPr>
                  <w:r>
                    <w:rPr>
                      <w:rFonts w:ascii="Times New Roman" w:hAnsi="Times New Roman" w:cs="Times New Roman"/>
                      <w:color w:val="auto"/>
                    </w:rPr>
                    <w:t>《橡胶制品工业污染物排放标准》（GB27632-2011）表5</w:t>
                  </w:r>
                  <w:r>
                    <w:rPr>
                      <w:rFonts w:hint="eastAsia"/>
                      <w:color w:val="auto"/>
                      <w:szCs w:val="21"/>
                      <w:highlight w:val="none"/>
                    </w:rPr>
                    <w:t>标准</w:t>
                  </w:r>
                </w:p>
              </w:tc>
            </w:tr>
            <w:tr w14:paraId="2DCDEC8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1A3E25B8">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4149A4D1">
                  <w:pPr>
                    <w:pStyle w:val="80"/>
                    <w:adjustRightInd w:val="0"/>
                    <w:snapToGrid w:val="0"/>
                    <w:spacing w:line="240" w:lineRule="auto"/>
                    <w:rPr>
                      <w:rFonts w:hint="eastAsia"/>
                      <w:color w:val="auto"/>
                      <w:szCs w:val="24"/>
                      <w:highlight w:val="none"/>
                    </w:rPr>
                  </w:pPr>
                  <w:r>
                    <w:rPr>
                      <w:rFonts w:hint="eastAsia" w:ascii="Times New Roman" w:hAnsi="Times New Roman" w:cs="Times New Roman"/>
                      <w:color w:val="auto"/>
                    </w:rPr>
                    <w:t>丙烯腈</w:t>
                  </w:r>
                </w:p>
              </w:tc>
              <w:tc>
                <w:tcPr>
                  <w:tcW w:w="507" w:type="pct"/>
                  <w:vMerge w:val="continue"/>
                  <w:tcMar>
                    <w:left w:w="28" w:type="dxa"/>
                    <w:right w:w="28" w:type="dxa"/>
                  </w:tcMar>
                  <w:vAlign w:val="center"/>
                </w:tcPr>
                <w:p w14:paraId="22C0C254">
                  <w:pPr>
                    <w:pStyle w:val="80"/>
                    <w:adjustRightInd w:val="0"/>
                    <w:snapToGrid w:val="0"/>
                    <w:spacing w:line="240" w:lineRule="auto"/>
                    <w:rPr>
                      <w:color w:val="auto"/>
                      <w:highlight w:val="none"/>
                    </w:rPr>
                  </w:pPr>
                </w:p>
              </w:tc>
              <w:tc>
                <w:tcPr>
                  <w:tcW w:w="830" w:type="pct"/>
                  <w:tcBorders>
                    <w:top w:val="single" w:color="auto" w:sz="4" w:space="0"/>
                    <w:bottom w:val="single" w:color="auto" w:sz="4" w:space="0"/>
                  </w:tcBorders>
                  <w:tcMar>
                    <w:left w:w="28" w:type="dxa"/>
                    <w:right w:w="28" w:type="dxa"/>
                  </w:tcMar>
                  <w:vAlign w:val="center"/>
                </w:tcPr>
                <w:p w14:paraId="488B2945">
                  <w:pPr>
                    <w:pStyle w:val="80"/>
                    <w:adjustRightInd w:val="0"/>
                    <w:snapToGrid w:val="0"/>
                    <w:spacing w:line="240" w:lineRule="auto"/>
                    <w:rPr>
                      <w:rFonts w:hint="eastAsia" w:eastAsia="宋体"/>
                      <w:color w:val="auto"/>
                      <w:highlight w:val="none"/>
                      <w:lang w:val="en-US" w:eastAsia="zh-CN"/>
                    </w:rPr>
                  </w:pPr>
                  <w:r>
                    <w:rPr>
                      <w:rFonts w:hint="eastAsia"/>
                      <w:color w:val="auto"/>
                      <w:highlight w:val="none"/>
                      <w:lang w:val="en-US" w:eastAsia="zh-CN"/>
                    </w:rPr>
                    <w:t>5</w:t>
                  </w:r>
                </w:p>
              </w:tc>
              <w:tc>
                <w:tcPr>
                  <w:tcW w:w="659" w:type="pct"/>
                  <w:tcBorders>
                    <w:top w:val="single" w:color="auto" w:sz="4" w:space="0"/>
                    <w:bottom w:val="single" w:color="auto" w:sz="4" w:space="0"/>
                  </w:tcBorders>
                  <w:tcMar>
                    <w:left w:w="28" w:type="dxa"/>
                    <w:right w:w="28" w:type="dxa"/>
                  </w:tcMar>
                  <w:vAlign w:val="center"/>
                </w:tcPr>
                <w:p w14:paraId="27BD1372">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0.3</w:t>
                  </w:r>
                </w:p>
              </w:tc>
              <w:tc>
                <w:tcPr>
                  <w:tcW w:w="1683" w:type="pct"/>
                  <w:tcBorders>
                    <w:bottom w:val="single" w:color="auto" w:sz="4" w:space="0"/>
                    <w:right w:val="nil"/>
                  </w:tcBorders>
                  <w:tcMar>
                    <w:left w:w="28" w:type="dxa"/>
                    <w:right w:w="28" w:type="dxa"/>
                  </w:tcMar>
                  <w:vAlign w:val="center"/>
                </w:tcPr>
                <w:p w14:paraId="16AA5512">
                  <w:pPr>
                    <w:pStyle w:val="80"/>
                    <w:adjustRightInd w:val="0"/>
                    <w:snapToGrid w:val="0"/>
                    <w:spacing w:line="240" w:lineRule="auto"/>
                    <w:rPr>
                      <w:rFonts w:hint="eastAsia"/>
                      <w:color w:val="auto"/>
                      <w:highlight w:val="none"/>
                    </w:rPr>
                  </w:pPr>
                  <w:r>
                    <w:rPr>
                      <w:rFonts w:hint="eastAsia"/>
                      <w:color w:val="auto"/>
                      <w:szCs w:val="21"/>
                      <w:highlight w:val="none"/>
                    </w:rPr>
                    <w:t>江苏省地方标准《大气污染物综合排放标准》（DB32/4041-2021）表1标准</w:t>
                  </w:r>
                </w:p>
              </w:tc>
            </w:tr>
            <w:tr w14:paraId="146A051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35199AD7">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6ACC4C80">
                  <w:pPr>
                    <w:pStyle w:val="80"/>
                    <w:adjustRightInd w:val="0"/>
                    <w:snapToGrid w:val="0"/>
                    <w:spacing w:line="240" w:lineRule="auto"/>
                    <w:rPr>
                      <w:rFonts w:hint="eastAsia"/>
                      <w:color w:val="auto"/>
                      <w:szCs w:val="24"/>
                      <w:highlight w:val="none"/>
                    </w:rPr>
                  </w:pPr>
                  <w:r>
                    <w:rPr>
                      <w:rFonts w:hint="eastAsia"/>
                      <w:color w:val="auto"/>
                      <w:highlight w:val="none"/>
                      <w:lang w:val="en-US" w:eastAsia="zh-CN"/>
                    </w:rPr>
                    <w:t>硫化氢</w:t>
                  </w:r>
                </w:p>
              </w:tc>
              <w:tc>
                <w:tcPr>
                  <w:tcW w:w="507" w:type="pct"/>
                  <w:vMerge w:val="continue"/>
                  <w:tcMar>
                    <w:left w:w="28" w:type="dxa"/>
                    <w:right w:w="28" w:type="dxa"/>
                  </w:tcMar>
                  <w:vAlign w:val="center"/>
                </w:tcPr>
                <w:p w14:paraId="14D55D2B">
                  <w:pPr>
                    <w:pStyle w:val="80"/>
                    <w:adjustRightInd w:val="0"/>
                    <w:snapToGrid w:val="0"/>
                    <w:spacing w:line="240" w:lineRule="auto"/>
                    <w:rPr>
                      <w:color w:val="auto"/>
                      <w:highlight w:val="none"/>
                    </w:rPr>
                  </w:pPr>
                </w:p>
              </w:tc>
              <w:tc>
                <w:tcPr>
                  <w:tcW w:w="830" w:type="pct"/>
                  <w:tcBorders>
                    <w:top w:val="single" w:color="auto" w:sz="4" w:space="0"/>
                    <w:bottom w:val="single" w:color="auto" w:sz="4" w:space="0"/>
                  </w:tcBorders>
                  <w:tcMar>
                    <w:left w:w="28" w:type="dxa"/>
                    <w:right w:w="28" w:type="dxa"/>
                  </w:tcMar>
                  <w:vAlign w:val="center"/>
                </w:tcPr>
                <w:p w14:paraId="75511C5E">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w:t>
                  </w:r>
                </w:p>
              </w:tc>
              <w:tc>
                <w:tcPr>
                  <w:tcW w:w="659" w:type="pct"/>
                  <w:tcBorders>
                    <w:top w:val="single" w:color="auto" w:sz="4" w:space="0"/>
                    <w:bottom w:val="single" w:color="auto" w:sz="4" w:space="0"/>
                  </w:tcBorders>
                  <w:tcMar>
                    <w:left w:w="28" w:type="dxa"/>
                    <w:right w:w="28" w:type="dxa"/>
                  </w:tcMar>
                  <w:vAlign w:val="center"/>
                </w:tcPr>
                <w:p w14:paraId="068F823E">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0.58</w:t>
                  </w:r>
                </w:p>
              </w:tc>
              <w:tc>
                <w:tcPr>
                  <w:tcW w:w="1683" w:type="pct"/>
                  <w:vMerge w:val="restart"/>
                  <w:tcBorders>
                    <w:right w:val="nil"/>
                  </w:tcBorders>
                  <w:tcMar>
                    <w:left w:w="28" w:type="dxa"/>
                    <w:right w:w="28" w:type="dxa"/>
                  </w:tcMar>
                  <w:vAlign w:val="center"/>
                </w:tcPr>
                <w:p w14:paraId="07402267">
                  <w:pPr>
                    <w:pStyle w:val="80"/>
                    <w:adjustRightInd w:val="0"/>
                    <w:snapToGrid w:val="0"/>
                    <w:spacing w:line="240" w:lineRule="auto"/>
                    <w:rPr>
                      <w:rFonts w:hint="eastAsia"/>
                      <w:color w:val="FF0000"/>
                      <w:highlight w:val="none"/>
                    </w:rPr>
                  </w:pPr>
                  <w:r>
                    <w:rPr>
                      <w:rFonts w:hint="eastAsia" w:ascii="Times New Roman" w:hAnsi="Times New Roman" w:cs="Times New Roman"/>
                      <w:color w:val="auto"/>
                    </w:rPr>
                    <w:t>《恶臭污染物排放标准》（GB14554-93）中</w:t>
                  </w:r>
                  <w:r>
                    <w:rPr>
                      <w:rFonts w:hint="eastAsia" w:ascii="Times New Roman" w:hAnsi="Times New Roman" w:cs="Times New Roman"/>
                      <w:color w:val="auto"/>
                      <w:lang w:val="en-US" w:eastAsia="zh-CN"/>
                    </w:rPr>
                    <w:t>表2</w:t>
                  </w:r>
                  <w:r>
                    <w:rPr>
                      <w:rFonts w:hint="eastAsia"/>
                      <w:color w:val="auto"/>
                      <w:szCs w:val="21"/>
                      <w:highlight w:val="none"/>
                    </w:rPr>
                    <w:t>标准</w:t>
                  </w:r>
                </w:p>
              </w:tc>
            </w:tr>
            <w:tr w14:paraId="47E9CA2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4CF8DCF4">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6C78F206">
                  <w:pPr>
                    <w:pStyle w:val="80"/>
                    <w:adjustRightInd w:val="0"/>
                    <w:snapToGrid w:val="0"/>
                    <w:spacing w:line="240" w:lineRule="auto"/>
                    <w:rPr>
                      <w:rFonts w:hint="eastAsia"/>
                      <w:color w:val="auto"/>
                      <w:szCs w:val="24"/>
                      <w:highlight w:val="none"/>
                    </w:rPr>
                  </w:pPr>
                  <w:r>
                    <w:rPr>
                      <w:rFonts w:hint="eastAsia"/>
                      <w:color w:val="auto"/>
                      <w:highlight w:val="none"/>
                      <w:lang w:val="en-US" w:eastAsia="zh-CN"/>
                    </w:rPr>
                    <w:t>臭气浓度</w:t>
                  </w:r>
                </w:p>
              </w:tc>
              <w:tc>
                <w:tcPr>
                  <w:tcW w:w="507" w:type="pct"/>
                  <w:vMerge w:val="continue"/>
                  <w:tcMar>
                    <w:left w:w="28" w:type="dxa"/>
                    <w:right w:w="28" w:type="dxa"/>
                  </w:tcMar>
                  <w:vAlign w:val="center"/>
                </w:tcPr>
                <w:p w14:paraId="54BBC718">
                  <w:pPr>
                    <w:pStyle w:val="80"/>
                    <w:adjustRightInd w:val="0"/>
                    <w:snapToGrid w:val="0"/>
                    <w:spacing w:line="240" w:lineRule="auto"/>
                    <w:rPr>
                      <w:color w:val="auto"/>
                      <w:highlight w:val="none"/>
                    </w:rPr>
                  </w:pPr>
                </w:p>
              </w:tc>
              <w:tc>
                <w:tcPr>
                  <w:tcW w:w="830" w:type="pct"/>
                  <w:tcBorders>
                    <w:top w:val="single" w:color="auto" w:sz="4" w:space="0"/>
                    <w:bottom w:val="single" w:color="auto" w:sz="4" w:space="0"/>
                  </w:tcBorders>
                  <w:tcMar>
                    <w:left w:w="28" w:type="dxa"/>
                    <w:right w:w="28" w:type="dxa"/>
                  </w:tcMar>
                  <w:vAlign w:val="center"/>
                </w:tcPr>
                <w:p w14:paraId="78689E8B">
                  <w:pPr>
                    <w:pStyle w:val="80"/>
                    <w:adjustRightInd w:val="0"/>
                    <w:snapToGrid w:val="0"/>
                    <w:spacing w:line="240" w:lineRule="auto"/>
                    <w:rPr>
                      <w:rFonts w:hint="eastAsia"/>
                      <w:color w:val="auto"/>
                      <w:highlight w:val="none"/>
                      <w:lang w:val="en-US" w:eastAsia="zh-CN"/>
                    </w:rPr>
                  </w:pPr>
                  <w:r>
                    <w:rPr>
                      <w:rFonts w:hint="eastAsia"/>
                      <w:color w:val="auto"/>
                      <w:highlight w:val="none"/>
                      <w:lang w:val="en-US" w:eastAsia="zh-CN"/>
                    </w:rPr>
                    <w:t>6000</w:t>
                  </w:r>
                </w:p>
                <w:p w14:paraId="0CD2F114">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（无量纲）</w:t>
                  </w:r>
                </w:p>
              </w:tc>
              <w:tc>
                <w:tcPr>
                  <w:tcW w:w="659" w:type="pct"/>
                  <w:tcBorders>
                    <w:top w:val="single" w:color="auto" w:sz="4" w:space="0"/>
                    <w:bottom w:val="single" w:color="auto" w:sz="4" w:space="0"/>
                  </w:tcBorders>
                  <w:tcMar>
                    <w:left w:w="28" w:type="dxa"/>
                    <w:right w:w="28" w:type="dxa"/>
                  </w:tcMar>
                  <w:vAlign w:val="center"/>
                </w:tcPr>
                <w:p w14:paraId="6515D4E3">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w:t>
                  </w:r>
                </w:p>
              </w:tc>
              <w:tc>
                <w:tcPr>
                  <w:tcW w:w="1683" w:type="pct"/>
                  <w:vMerge w:val="continue"/>
                  <w:tcBorders>
                    <w:bottom w:val="single" w:color="auto" w:sz="4" w:space="0"/>
                    <w:right w:val="nil"/>
                  </w:tcBorders>
                  <w:tcMar>
                    <w:left w:w="28" w:type="dxa"/>
                    <w:right w:w="28" w:type="dxa"/>
                  </w:tcMar>
                  <w:vAlign w:val="center"/>
                </w:tcPr>
                <w:p w14:paraId="6441A781">
                  <w:pPr>
                    <w:pStyle w:val="80"/>
                    <w:adjustRightInd w:val="0"/>
                    <w:snapToGrid w:val="0"/>
                    <w:spacing w:line="240" w:lineRule="auto"/>
                    <w:rPr>
                      <w:rFonts w:hint="eastAsia"/>
                      <w:color w:val="FF0000"/>
                      <w:highlight w:val="none"/>
                    </w:rPr>
                  </w:pPr>
                </w:p>
              </w:tc>
            </w:tr>
            <w:tr w14:paraId="54ED73A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6B82F84F">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7A2322B3">
                  <w:pPr>
                    <w:pStyle w:val="80"/>
                    <w:adjustRightInd w:val="0"/>
                    <w:snapToGrid w:val="0"/>
                    <w:spacing w:line="240" w:lineRule="auto"/>
                    <w:rPr>
                      <w:rFonts w:hint="eastAsia"/>
                      <w:color w:val="FF0000"/>
                      <w:szCs w:val="24"/>
                      <w:highlight w:val="none"/>
                    </w:rPr>
                  </w:pPr>
                  <w:r>
                    <w:rPr>
                      <w:rFonts w:hint="eastAsia"/>
                      <w:color w:val="auto"/>
                      <w:highlight w:val="none"/>
                      <w:lang w:val="en-US" w:eastAsia="zh-CN"/>
                    </w:rPr>
                    <w:t>甲醛</w:t>
                  </w:r>
                </w:p>
              </w:tc>
              <w:tc>
                <w:tcPr>
                  <w:tcW w:w="507" w:type="pct"/>
                  <w:vMerge w:val="continue"/>
                  <w:tcMar>
                    <w:left w:w="28" w:type="dxa"/>
                    <w:right w:w="28" w:type="dxa"/>
                  </w:tcMar>
                  <w:vAlign w:val="center"/>
                </w:tcPr>
                <w:p w14:paraId="2D7E08BE">
                  <w:pPr>
                    <w:pStyle w:val="80"/>
                    <w:adjustRightInd w:val="0"/>
                    <w:snapToGrid w:val="0"/>
                    <w:spacing w:line="240" w:lineRule="auto"/>
                    <w:rPr>
                      <w:color w:val="FF0000"/>
                      <w:highlight w:val="none"/>
                    </w:rPr>
                  </w:pPr>
                </w:p>
              </w:tc>
              <w:tc>
                <w:tcPr>
                  <w:tcW w:w="830" w:type="pct"/>
                  <w:tcBorders>
                    <w:top w:val="single" w:color="auto" w:sz="4" w:space="0"/>
                    <w:bottom w:val="single" w:color="auto" w:sz="4" w:space="0"/>
                  </w:tcBorders>
                  <w:tcMar>
                    <w:left w:w="28" w:type="dxa"/>
                    <w:right w:w="28" w:type="dxa"/>
                  </w:tcMar>
                  <w:vAlign w:val="center"/>
                </w:tcPr>
                <w:p w14:paraId="4225922B">
                  <w:pPr>
                    <w:pStyle w:val="80"/>
                    <w:adjustRightInd w:val="0"/>
                    <w:snapToGrid w:val="0"/>
                    <w:spacing w:line="240" w:lineRule="auto"/>
                    <w:rPr>
                      <w:rFonts w:hint="eastAsia" w:eastAsia="宋体"/>
                      <w:color w:val="auto"/>
                      <w:highlight w:val="none"/>
                      <w:lang w:val="en-US" w:eastAsia="zh-CN"/>
                    </w:rPr>
                  </w:pPr>
                  <w:r>
                    <w:rPr>
                      <w:rFonts w:hint="eastAsia"/>
                      <w:color w:val="auto"/>
                      <w:highlight w:val="none"/>
                      <w:lang w:val="en-US" w:eastAsia="zh-CN"/>
                    </w:rPr>
                    <w:t>5</w:t>
                  </w:r>
                </w:p>
              </w:tc>
              <w:tc>
                <w:tcPr>
                  <w:tcW w:w="659" w:type="pct"/>
                  <w:tcBorders>
                    <w:top w:val="single" w:color="auto" w:sz="4" w:space="0"/>
                    <w:bottom w:val="single" w:color="auto" w:sz="4" w:space="0"/>
                  </w:tcBorders>
                  <w:tcMar>
                    <w:left w:w="28" w:type="dxa"/>
                    <w:right w:w="28" w:type="dxa"/>
                  </w:tcMar>
                  <w:vAlign w:val="center"/>
                </w:tcPr>
                <w:p w14:paraId="4287CB12">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w:t>
                  </w:r>
                </w:p>
              </w:tc>
              <w:tc>
                <w:tcPr>
                  <w:tcW w:w="1683" w:type="pct"/>
                  <w:vMerge w:val="restart"/>
                  <w:tcBorders>
                    <w:right w:val="nil"/>
                  </w:tcBorders>
                  <w:tcMar>
                    <w:left w:w="28" w:type="dxa"/>
                    <w:right w:w="28" w:type="dxa"/>
                  </w:tcMar>
                  <w:vAlign w:val="center"/>
                </w:tcPr>
                <w:p w14:paraId="22DA758B">
                  <w:pPr>
                    <w:pStyle w:val="80"/>
                    <w:adjustRightInd w:val="0"/>
                    <w:snapToGrid w:val="0"/>
                    <w:spacing w:line="240" w:lineRule="auto"/>
                    <w:rPr>
                      <w:rFonts w:hint="eastAsia"/>
                      <w:color w:val="FF0000"/>
                      <w:highlight w:val="none"/>
                    </w:rPr>
                  </w:pPr>
                  <w:r>
                    <w:rPr>
                      <w:rFonts w:hint="eastAsia"/>
                      <w:color w:val="auto"/>
                      <w:szCs w:val="21"/>
                      <w:lang w:val="en-US" w:eastAsia="zh-CN"/>
                    </w:rPr>
                    <w:t>《合成树脂工业污染物排放标准》（GB31572-2015）及其修改单表5</w:t>
                  </w:r>
                  <w:r>
                    <w:rPr>
                      <w:rFonts w:hint="eastAsia"/>
                      <w:color w:val="auto"/>
                      <w:szCs w:val="21"/>
                      <w:highlight w:val="none"/>
                    </w:rPr>
                    <w:t>标准</w:t>
                  </w:r>
                </w:p>
              </w:tc>
            </w:tr>
            <w:tr w14:paraId="5C37593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45B4E27D">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0DD19E89">
                  <w:pPr>
                    <w:pStyle w:val="80"/>
                    <w:adjustRightInd w:val="0"/>
                    <w:snapToGrid w:val="0"/>
                    <w:spacing w:line="240" w:lineRule="auto"/>
                    <w:rPr>
                      <w:rFonts w:hint="eastAsia"/>
                      <w:color w:val="FF0000"/>
                      <w:szCs w:val="24"/>
                      <w:highlight w:val="none"/>
                    </w:rPr>
                  </w:pPr>
                  <w:r>
                    <w:rPr>
                      <w:rFonts w:hint="eastAsia"/>
                      <w:color w:val="auto"/>
                      <w:highlight w:val="none"/>
                      <w:lang w:val="en-US" w:eastAsia="zh-CN"/>
                    </w:rPr>
                    <w:t>酚类</w:t>
                  </w:r>
                </w:p>
              </w:tc>
              <w:tc>
                <w:tcPr>
                  <w:tcW w:w="507" w:type="pct"/>
                  <w:vMerge w:val="continue"/>
                  <w:tcMar>
                    <w:left w:w="28" w:type="dxa"/>
                    <w:right w:w="28" w:type="dxa"/>
                  </w:tcMar>
                  <w:vAlign w:val="center"/>
                </w:tcPr>
                <w:p w14:paraId="23EFC2DC">
                  <w:pPr>
                    <w:pStyle w:val="80"/>
                    <w:adjustRightInd w:val="0"/>
                    <w:snapToGrid w:val="0"/>
                    <w:spacing w:line="240" w:lineRule="auto"/>
                    <w:rPr>
                      <w:color w:val="FF0000"/>
                      <w:highlight w:val="none"/>
                    </w:rPr>
                  </w:pPr>
                </w:p>
              </w:tc>
              <w:tc>
                <w:tcPr>
                  <w:tcW w:w="830" w:type="pct"/>
                  <w:tcBorders>
                    <w:top w:val="single" w:color="auto" w:sz="4" w:space="0"/>
                    <w:bottom w:val="single" w:color="auto" w:sz="4" w:space="0"/>
                  </w:tcBorders>
                  <w:tcMar>
                    <w:left w:w="28" w:type="dxa"/>
                    <w:right w:w="28" w:type="dxa"/>
                  </w:tcMar>
                  <w:vAlign w:val="center"/>
                </w:tcPr>
                <w:p w14:paraId="3C729382">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15</w:t>
                  </w:r>
                </w:p>
              </w:tc>
              <w:tc>
                <w:tcPr>
                  <w:tcW w:w="659" w:type="pct"/>
                  <w:tcBorders>
                    <w:top w:val="single" w:color="auto" w:sz="4" w:space="0"/>
                    <w:bottom w:val="single" w:color="auto" w:sz="4" w:space="0"/>
                  </w:tcBorders>
                  <w:tcMar>
                    <w:left w:w="28" w:type="dxa"/>
                    <w:right w:w="28" w:type="dxa"/>
                  </w:tcMar>
                  <w:vAlign w:val="center"/>
                </w:tcPr>
                <w:p w14:paraId="53776E2B">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w:t>
                  </w:r>
                </w:p>
              </w:tc>
              <w:tc>
                <w:tcPr>
                  <w:tcW w:w="1683" w:type="pct"/>
                  <w:vMerge w:val="continue"/>
                  <w:tcBorders>
                    <w:right w:val="nil"/>
                  </w:tcBorders>
                  <w:tcMar>
                    <w:left w:w="28" w:type="dxa"/>
                    <w:right w:w="28" w:type="dxa"/>
                  </w:tcMar>
                  <w:vAlign w:val="center"/>
                </w:tcPr>
                <w:p w14:paraId="4FD00F72">
                  <w:pPr>
                    <w:pStyle w:val="80"/>
                    <w:adjustRightInd w:val="0"/>
                    <w:snapToGrid w:val="0"/>
                    <w:spacing w:line="240" w:lineRule="auto"/>
                    <w:rPr>
                      <w:rFonts w:hint="eastAsia"/>
                      <w:color w:val="FF0000"/>
                      <w:highlight w:val="none"/>
                    </w:rPr>
                  </w:pPr>
                </w:p>
              </w:tc>
            </w:tr>
            <w:tr w14:paraId="79C5CAE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7807402D">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50BA0444">
                  <w:pPr>
                    <w:pStyle w:val="80"/>
                    <w:adjustRightInd w:val="0"/>
                    <w:snapToGrid w:val="0"/>
                    <w:spacing w:line="240" w:lineRule="auto"/>
                    <w:rPr>
                      <w:rFonts w:hint="eastAsia"/>
                      <w:color w:val="FF0000"/>
                      <w:szCs w:val="24"/>
                      <w:highlight w:val="none"/>
                    </w:rPr>
                  </w:pPr>
                  <w:r>
                    <w:rPr>
                      <w:rFonts w:hint="eastAsia"/>
                      <w:color w:val="auto"/>
                      <w:highlight w:val="none"/>
                      <w:lang w:val="en-US" w:eastAsia="zh-CN"/>
                    </w:rPr>
                    <w:t>TDI</w:t>
                  </w:r>
                </w:p>
              </w:tc>
              <w:tc>
                <w:tcPr>
                  <w:tcW w:w="507" w:type="pct"/>
                  <w:vMerge w:val="continue"/>
                  <w:tcMar>
                    <w:left w:w="28" w:type="dxa"/>
                    <w:right w:w="28" w:type="dxa"/>
                  </w:tcMar>
                  <w:vAlign w:val="center"/>
                </w:tcPr>
                <w:p w14:paraId="3C65BBCA">
                  <w:pPr>
                    <w:pStyle w:val="80"/>
                    <w:adjustRightInd w:val="0"/>
                    <w:snapToGrid w:val="0"/>
                    <w:spacing w:line="240" w:lineRule="auto"/>
                    <w:rPr>
                      <w:color w:val="FF0000"/>
                      <w:highlight w:val="none"/>
                    </w:rPr>
                  </w:pPr>
                </w:p>
              </w:tc>
              <w:tc>
                <w:tcPr>
                  <w:tcW w:w="830" w:type="pct"/>
                  <w:tcBorders>
                    <w:top w:val="single" w:color="auto" w:sz="4" w:space="0"/>
                    <w:bottom w:val="single" w:color="auto" w:sz="4" w:space="0"/>
                  </w:tcBorders>
                  <w:tcMar>
                    <w:left w:w="28" w:type="dxa"/>
                    <w:right w:w="28" w:type="dxa"/>
                  </w:tcMar>
                  <w:vAlign w:val="center"/>
                </w:tcPr>
                <w:p w14:paraId="04F6E565">
                  <w:pPr>
                    <w:pStyle w:val="80"/>
                    <w:adjustRightInd w:val="0"/>
                    <w:snapToGrid w:val="0"/>
                    <w:spacing w:line="240" w:lineRule="auto"/>
                    <w:rPr>
                      <w:rFonts w:hint="eastAsia" w:eastAsia="宋体"/>
                      <w:color w:val="auto"/>
                      <w:highlight w:val="none"/>
                      <w:lang w:val="en-US" w:eastAsia="zh-CN"/>
                    </w:rPr>
                  </w:pPr>
                  <w:r>
                    <w:rPr>
                      <w:rFonts w:hint="eastAsia"/>
                      <w:color w:val="auto"/>
                      <w:highlight w:val="none"/>
                      <w:lang w:val="en-US" w:eastAsia="zh-CN"/>
                    </w:rPr>
                    <w:t>1</w:t>
                  </w:r>
                </w:p>
              </w:tc>
              <w:tc>
                <w:tcPr>
                  <w:tcW w:w="659" w:type="pct"/>
                  <w:tcBorders>
                    <w:top w:val="single" w:color="auto" w:sz="4" w:space="0"/>
                    <w:bottom w:val="single" w:color="auto" w:sz="4" w:space="0"/>
                  </w:tcBorders>
                  <w:tcMar>
                    <w:left w:w="28" w:type="dxa"/>
                    <w:right w:w="28" w:type="dxa"/>
                  </w:tcMar>
                  <w:vAlign w:val="center"/>
                </w:tcPr>
                <w:p w14:paraId="5DE8FEF1">
                  <w:pPr>
                    <w:pStyle w:val="80"/>
                    <w:adjustRightInd w:val="0"/>
                    <w:snapToGrid w:val="0"/>
                    <w:spacing w:line="240" w:lineRule="auto"/>
                    <w:rPr>
                      <w:rFonts w:hint="eastAsia"/>
                      <w:color w:val="auto"/>
                      <w:highlight w:val="none"/>
                    </w:rPr>
                  </w:pPr>
                  <w:r>
                    <w:rPr>
                      <w:rFonts w:hint="eastAsia"/>
                      <w:color w:val="auto"/>
                      <w:highlight w:val="none"/>
                      <w:lang w:val="en-US" w:eastAsia="zh-CN"/>
                    </w:rPr>
                    <w:t>/</w:t>
                  </w:r>
                </w:p>
              </w:tc>
              <w:tc>
                <w:tcPr>
                  <w:tcW w:w="1683" w:type="pct"/>
                  <w:vMerge w:val="continue"/>
                  <w:tcBorders>
                    <w:right w:val="nil"/>
                  </w:tcBorders>
                  <w:tcMar>
                    <w:left w:w="28" w:type="dxa"/>
                    <w:right w:w="28" w:type="dxa"/>
                  </w:tcMar>
                  <w:vAlign w:val="center"/>
                </w:tcPr>
                <w:p w14:paraId="7700C319">
                  <w:pPr>
                    <w:pStyle w:val="80"/>
                    <w:adjustRightInd w:val="0"/>
                    <w:snapToGrid w:val="0"/>
                    <w:spacing w:line="240" w:lineRule="auto"/>
                    <w:rPr>
                      <w:rFonts w:hint="eastAsia"/>
                      <w:color w:val="FF0000"/>
                      <w:highlight w:val="none"/>
                    </w:rPr>
                  </w:pPr>
                </w:p>
              </w:tc>
            </w:tr>
            <w:tr w14:paraId="45D41DE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6540C152">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70177489">
                  <w:pPr>
                    <w:pStyle w:val="80"/>
                    <w:adjustRightInd w:val="0"/>
                    <w:snapToGrid w:val="0"/>
                    <w:spacing w:line="240" w:lineRule="auto"/>
                    <w:rPr>
                      <w:rFonts w:hint="eastAsia"/>
                      <w:color w:val="FF0000"/>
                      <w:szCs w:val="24"/>
                      <w:highlight w:val="none"/>
                    </w:rPr>
                  </w:pPr>
                  <w:r>
                    <w:rPr>
                      <w:rFonts w:hint="eastAsia"/>
                      <w:color w:val="auto"/>
                      <w:highlight w:val="none"/>
                      <w:lang w:val="en-US" w:eastAsia="zh-CN"/>
                    </w:rPr>
                    <w:t>MDI</w:t>
                  </w:r>
                </w:p>
              </w:tc>
              <w:tc>
                <w:tcPr>
                  <w:tcW w:w="507" w:type="pct"/>
                  <w:vMerge w:val="continue"/>
                  <w:tcMar>
                    <w:left w:w="28" w:type="dxa"/>
                    <w:right w:w="28" w:type="dxa"/>
                  </w:tcMar>
                  <w:vAlign w:val="center"/>
                </w:tcPr>
                <w:p w14:paraId="6554482B">
                  <w:pPr>
                    <w:pStyle w:val="80"/>
                    <w:adjustRightInd w:val="0"/>
                    <w:snapToGrid w:val="0"/>
                    <w:spacing w:line="240" w:lineRule="auto"/>
                    <w:rPr>
                      <w:color w:val="FF0000"/>
                      <w:highlight w:val="none"/>
                    </w:rPr>
                  </w:pPr>
                </w:p>
              </w:tc>
              <w:tc>
                <w:tcPr>
                  <w:tcW w:w="830" w:type="pct"/>
                  <w:tcBorders>
                    <w:top w:val="single" w:color="auto" w:sz="4" w:space="0"/>
                    <w:bottom w:val="single" w:color="auto" w:sz="4" w:space="0"/>
                  </w:tcBorders>
                  <w:tcMar>
                    <w:left w:w="28" w:type="dxa"/>
                    <w:right w:w="28" w:type="dxa"/>
                  </w:tcMar>
                  <w:vAlign w:val="center"/>
                </w:tcPr>
                <w:p w14:paraId="29F4AE45">
                  <w:pPr>
                    <w:pStyle w:val="80"/>
                    <w:adjustRightInd w:val="0"/>
                    <w:snapToGrid w:val="0"/>
                    <w:spacing w:line="240" w:lineRule="auto"/>
                    <w:rPr>
                      <w:rFonts w:hint="eastAsia" w:eastAsia="宋体"/>
                      <w:color w:val="auto"/>
                      <w:highlight w:val="none"/>
                      <w:lang w:val="en-US" w:eastAsia="zh-CN"/>
                    </w:rPr>
                  </w:pPr>
                  <w:r>
                    <w:rPr>
                      <w:rFonts w:hint="eastAsia"/>
                      <w:color w:val="auto"/>
                      <w:highlight w:val="none"/>
                      <w:lang w:val="en-US" w:eastAsia="zh-CN"/>
                    </w:rPr>
                    <w:t>1</w:t>
                  </w:r>
                </w:p>
              </w:tc>
              <w:tc>
                <w:tcPr>
                  <w:tcW w:w="659" w:type="pct"/>
                  <w:tcBorders>
                    <w:top w:val="single" w:color="auto" w:sz="4" w:space="0"/>
                    <w:bottom w:val="single" w:color="auto" w:sz="4" w:space="0"/>
                  </w:tcBorders>
                  <w:tcMar>
                    <w:left w:w="28" w:type="dxa"/>
                    <w:right w:w="28" w:type="dxa"/>
                  </w:tcMar>
                  <w:vAlign w:val="center"/>
                </w:tcPr>
                <w:p w14:paraId="4FA56FC8">
                  <w:pPr>
                    <w:pStyle w:val="80"/>
                    <w:adjustRightInd w:val="0"/>
                    <w:snapToGrid w:val="0"/>
                    <w:spacing w:line="240" w:lineRule="auto"/>
                    <w:rPr>
                      <w:rFonts w:hint="eastAsia"/>
                      <w:color w:val="auto"/>
                      <w:highlight w:val="none"/>
                    </w:rPr>
                  </w:pPr>
                  <w:r>
                    <w:rPr>
                      <w:rFonts w:hint="eastAsia"/>
                      <w:color w:val="auto"/>
                      <w:highlight w:val="none"/>
                      <w:lang w:val="en-US" w:eastAsia="zh-CN"/>
                    </w:rPr>
                    <w:t>/</w:t>
                  </w:r>
                </w:p>
              </w:tc>
              <w:tc>
                <w:tcPr>
                  <w:tcW w:w="1683" w:type="pct"/>
                  <w:vMerge w:val="continue"/>
                  <w:tcBorders>
                    <w:right w:val="nil"/>
                  </w:tcBorders>
                  <w:tcMar>
                    <w:left w:w="28" w:type="dxa"/>
                    <w:right w:w="28" w:type="dxa"/>
                  </w:tcMar>
                  <w:vAlign w:val="center"/>
                </w:tcPr>
                <w:p w14:paraId="6415111B">
                  <w:pPr>
                    <w:pStyle w:val="80"/>
                    <w:adjustRightInd w:val="0"/>
                    <w:snapToGrid w:val="0"/>
                    <w:spacing w:line="240" w:lineRule="auto"/>
                    <w:rPr>
                      <w:rFonts w:hint="eastAsia"/>
                      <w:color w:val="FF0000"/>
                      <w:highlight w:val="none"/>
                    </w:rPr>
                  </w:pPr>
                </w:p>
              </w:tc>
            </w:tr>
            <w:tr w14:paraId="2C9F0A6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236E6242">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03FC75DE">
                  <w:pPr>
                    <w:pStyle w:val="80"/>
                    <w:adjustRightInd w:val="0"/>
                    <w:snapToGrid w:val="0"/>
                    <w:spacing w:line="240" w:lineRule="auto"/>
                    <w:rPr>
                      <w:rFonts w:hint="eastAsia"/>
                      <w:color w:val="FF0000"/>
                      <w:szCs w:val="24"/>
                      <w:highlight w:val="none"/>
                    </w:rPr>
                  </w:pPr>
                  <w:r>
                    <w:rPr>
                      <w:rFonts w:hint="eastAsia"/>
                      <w:color w:val="auto"/>
                      <w:highlight w:val="none"/>
                      <w:lang w:val="en-US" w:eastAsia="zh-CN"/>
                    </w:rPr>
                    <w:t>IPDI</w:t>
                  </w:r>
                </w:p>
              </w:tc>
              <w:tc>
                <w:tcPr>
                  <w:tcW w:w="507" w:type="pct"/>
                  <w:vMerge w:val="continue"/>
                  <w:tcMar>
                    <w:left w:w="28" w:type="dxa"/>
                    <w:right w:w="28" w:type="dxa"/>
                  </w:tcMar>
                  <w:vAlign w:val="center"/>
                </w:tcPr>
                <w:p w14:paraId="71E750B2">
                  <w:pPr>
                    <w:pStyle w:val="80"/>
                    <w:adjustRightInd w:val="0"/>
                    <w:snapToGrid w:val="0"/>
                    <w:spacing w:line="240" w:lineRule="auto"/>
                    <w:rPr>
                      <w:color w:val="FF0000"/>
                      <w:highlight w:val="none"/>
                    </w:rPr>
                  </w:pPr>
                </w:p>
              </w:tc>
              <w:tc>
                <w:tcPr>
                  <w:tcW w:w="830" w:type="pct"/>
                  <w:tcBorders>
                    <w:top w:val="single" w:color="auto" w:sz="4" w:space="0"/>
                    <w:bottom w:val="single" w:color="auto" w:sz="4" w:space="0"/>
                  </w:tcBorders>
                  <w:tcMar>
                    <w:left w:w="28" w:type="dxa"/>
                    <w:right w:w="28" w:type="dxa"/>
                  </w:tcMar>
                  <w:vAlign w:val="center"/>
                </w:tcPr>
                <w:p w14:paraId="274E1C7F">
                  <w:pPr>
                    <w:pStyle w:val="80"/>
                    <w:adjustRightInd w:val="0"/>
                    <w:snapToGrid w:val="0"/>
                    <w:spacing w:line="240" w:lineRule="auto"/>
                    <w:rPr>
                      <w:rFonts w:hint="eastAsia" w:eastAsia="宋体"/>
                      <w:color w:val="auto"/>
                      <w:highlight w:val="none"/>
                      <w:lang w:val="en-US" w:eastAsia="zh-CN"/>
                    </w:rPr>
                  </w:pPr>
                  <w:r>
                    <w:rPr>
                      <w:rFonts w:hint="eastAsia"/>
                      <w:color w:val="auto"/>
                      <w:highlight w:val="none"/>
                      <w:lang w:val="en-US" w:eastAsia="zh-CN"/>
                    </w:rPr>
                    <w:t>1</w:t>
                  </w:r>
                </w:p>
              </w:tc>
              <w:tc>
                <w:tcPr>
                  <w:tcW w:w="659" w:type="pct"/>
                  <w:tcBorders>
                    <w:top w:val="single" w:color="auto" w:sz="4" w:space="0"/>
                    <w:bottom w:val="single" w:color="auto" w:sz="4" w:space="0"/>
                  </w:tcBorders>
                  <w:tcMar>
                    <w:left w:w="28" w:type="dxa"/>
                    <w:right w:w="28" w:type="dxa"/>
                  </w:tcMar>
                  <w:vAlign w:val="center"/>
                </w:tcPr>
                <w:p w14:paraId="3C427DEC">
                  <w:pPr>
                    <w:pStyle w:val="80"/>
                    <w:adjustRightInd w:val="0"/>
                    <w:snapToGrid w:val="0"/>
                    <w:spacing w:line="240" w:lineRule="auto"/>
                    <w:rPr>
                      <w:rFonts w:hint="eastAsia"/>
                      <w:color w:val="auto"/>
                      <w:highlight w:val="none"/>
                    </w:rPr>
                  </w:pPr>
                  <w:r>
                    <w:rPr>
                      <w:rFonts w:hint="eastAsia"/>
                      <w:color w:val="auto"/>
                      <w:highlight w:val="none"/>
                      <w:lang w:val="en-US" w:eastAsia="zh-CN"/>
                    </w:rPr>
                    <w:t>/</w:t>
                  </w:r>
                </w:p>
              </w:tc>
              <w:tc>
                <w:tcPr>
                  <w:tcW w:w="1683" w:type="pct"/>
                  <w:vMerge w:val="continue"/>
                  <w:tcBorders>
                    <w:right w:val="nil"/>
                  </w:tcBorders>
                  <w:tcMar>
                    <w:left w:w="28" w:type="dxa"/>
                    <w:right w:w="28" w:type="dxa"/>
                  </w:tcMar>
                  <w:vAlign w:val="center"/>
                </w:tcPr>
                <w:p w14:paraId="036930AD">
                  <w:pPr>
                    <w:pStyle w:val="80"/>
                    <w:adjustRightInd w:val="0"/>
                    <w:snapToGrid w:val="0"/>
                    <w:spacing w:line="240" w:lineRule="auto"/>
                    <w:rPr>
                      <w:rFonts w:hint="eastAsia"/>
                      <w:color w:val="FF0000"/>
                      <w:highlight w:val="none"/>
                    </w:rPr>
                  </w:pPr>
                </w:p>
              </w:tc>
            </w:tr>
            <w:tr w14:paraId="6D23E81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55013B64">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2CAF8DA4">
                  <w:pPr>
                    <w:pStyle w:val="80"/>
                    <w:adjustRightInd w:val="0"/>
                    <w:snapToGrid w:val="0"/>
                    <w:spacing w:line="240" w:lineRule="auto"/>
                    <w:rPr>
                      <w:rFonts w:hint="eastAsia"/>
                      <w:color w:val="FF0000"/>
                      <w:szCs w:val="24"/>
                      <w:highlight w:val="none"/>
                    </w:rPr>
                  </w:pPr>
                  <w:r>
                    <w:rPr>
                      <w:rFonts w:hint="eastAsia"/>
                      <w:color w:val="auto"/>
                      <w:highlight w:val="none"/>
                      <w:lang w:val="en-US" w:eastAsia="zh-CN"/>
                    </w:rPr>
                    <w:t>PAPI</w:t>
                  </w:r>
                </w:p>
              </w:tc>
              <w:tc>
                <w:tcPr>
                  <w:tcW w:w="507" w:type="pct"/>
                  <w:vMerge w:val="continue"/>
                  <w:tcMar>
                    <w:left w:w="28" w:type="dxa"/>
                    <w:right w:w="28" w:type="dxa"/>
                  </w:tcMar>
                  <w:vAlign w:val="center"/>
                </w:tcPr>
                <w:p w14:paraId="4EFF07CA">
                  <w:pPr>
                    <w:pStyle w:val="80"/>
                    <w:adjustRightInd w:val="0"/>
                    <w:snapToGrid w:val="0"/>
                    <w:spacing w:line="240" w:lineRule="auto"/>
                    <w:rPr>
                      <w:color w:val="FF0000"/>
                      <w:highlight w:val="none"/>
                    </w:rPr>
                  </w:pPr>
                </w:p>
              </w:tc>
              <w:tc>
                <w:tcPr>
                  <w:tcW w:w="830" w:type="pct"/>
                  <w:tcBorders>
                    <w:top w:val="single" w:color="auto" w:sz="4" w:space="0"/>
                    <w:bottom w:val="single" w:color="auto" w:sz="4" w:space="0"/>
                  </w:tcBorders>
                  <w:tcMar>
                    <w:left w:w="28" w:type="dxa"/>
                    <w:right w:w="28" w:type="dxa"/>
                  </w:tcMar>
                  <w:vAlign w:val="center"/>
                </w:tcPr>
                <w:p w14:paraId="78CC829B">
                  <w:pPr>
                    <w:pStyle w:val="80"/>
                    <w:adjustRightInd w:val="0"/>
                    <w:snapToGrid w:val="0"/>
                    <w:spacing w:line="240" w:lineRule="auto"/>
                    <w:rPr>
                      <w:rFonts w:hint="eastAsia" w:eastAsia="宋体"/>
                      <w:color w:val="auto"/>
                      <w:highlight w:val="none"/>
                      <w:lang w:val="en-US" w:eastAsia="zh-CN"/>
                    </w:rPr>
                  </w:pPr>
                  <w:r>
                    <w:rPr>
                      <w:rFonts w:hint="eastAsia"/>
                      <w:color w:val="auto"/>
                      <w:highlight w:val="none"/>
                      <w:lang w:val="en-US" w:eastAsia="zh-CN"/>
                    </w:rPr>
                    <w:t>1</w:t>
                  </w:r>
                </w:p>
              </w:tc>
              <w:tc>
                <w:tcPr>
                  <w:tcW w:w="659" w:type="pct"/>
                  <w:tcBorders>
                    <w:top w:val="single" w:color="auto" w:sz="4" w:space="0"/>
                    <w:bottom w:val="single" w:color="auto" w:sz="4" w:space="0"/>
                  </w:tcBorders>
                  <w:tcMar>
                    <w:left w:w="28" w:type="dxa"/>
                    <w:right w:w="28" w:type="dxa"/>
                  </w:tcMar>
                  <w:vAlign w:val="center"/>
                </w:tcPr>
                <w:p w14:paraId="68C68C2D">
                  <w:pPr>
                    <w:pStyle w:val="80"/>
                    <w:adjustRightInd w:val="0"/>
                    <w:snapToGrid w:val="0"/>
                    <w:spacing w:line="240" w:lineRule="auto"/>
                    <w:rPr>
                      <w:rFonts w:hint="eastAsia"/>
                      <w:color w:val="auto"/>
                      <w:highlight w:val="none"/>
                    </w:rPr>
                  </w:pPr>
                  <w:r>
                    <w:rPr>
                      <w:rFonts w:hint="eastAsia"/>
                      <w:color w:val="auto"/>
                      <w:highlight w:val="none"/>
                      <w:lang w:val="en-US" w:eastAsia="zh-CN"/>
                    </w:rPr>
                    <w:t>/</w:t>
                  </w:r>
                </w:p>
              </w:tc>
              <w:tc>
                <w:tcPr>
                  <w:tcW w:w="1683" w:type="pct"/>
                  <w:vMerge w:val="continue"/>
                  <w:tcBorders>
                    <w:bottom w:val="single" w:color="auto" w:sz="4" w:space="0"/>
                    <w:right w:val="nil"/>
                  </w:tcBorders>
                  <w:tcMar>
                    <w:left w:w="28" w:type="dxa"/>
                    <w:right w:w="28" w:type="dxa"/>
                  </w:tcMar>
                  <w:vAlign w:val="center"/>
                </w:tcPr>
                <w:p w14:paraId="50E169BD">
                  <w:pPr>
                    <w:pStyle w:val="80"/>
                    <w:adjustRightInd w:val="0"/>
                    <w:snapToGrid w:val="0"/>
                    <w:spacing w:line="240" w:lineRule="auto"/>
                    <w:rPr>
                      <w:rFonts w:hint="eastAsia"/>
                      <w:color w:val="FF0000"/>
                      <w:highlight w:val="none"/>
                    </w:rPr>
                  </w:pPr>
                </w:p>
              </w:tc>
            </w:tr>
            <w:tr w14:paraId="7B3FC09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16" w:type="pct"/>
                  <w:vMerge w:val="continue"/>
                  <w:tcBorders>
                    <w:left w:val="nil"/>
                  </w:tcBorders>
                  <w:tcMar>
                    <w:left w:w="28" w:type="dxa"/>
                    <w:right w:w="28" w:type="dxa"/>
                  </w:tcMar>
                  <w:vAlign w:val="center"/>
                </w:tcPr>
                <w:p w14:paraId="16B8D6BD">
                  <w:pPr>
                    <w:pStyle w:val="80"/>
                    <w:adjustRightInd w:val="0"/>
                    <w:snapToGrid w:val="0"/>
                    <w:spacing w:line="240" w:lineRule="auto"/>
                    <w:rPr>
                      <w:rFonts w:hint="eastAsia"/>
                      <w:color w:val="auto"/>
                      <w:highlight w:val="none"/>
                      <w:lang w:val="en-US" w:eastAsia="zh-CN"/>
                    </w:rPr>
                  </w:pPr>
                </w:p>
              </w:tc>
              <w:tc>
                <w:tcPr>
                  <w:tcW w:w="703" w:type="pct"/>
                  <w:tcBorders>
                    <w:left w:val="nil"/>
                    <w:bottom w:val="single" w:color="auto" w:sz="4" w:space="0"/>
                  </w:tcBorders>
                  <w:tcMar>
                    <w:left w:w="28" w:type="dxa"/>
                    <w:right w:w="28" w:type="dxa"/>
                  </w:tcMar>
                  <w:vAlign w:val="center"/>
                </w:tcPr>
                <w:p w14:paraId="679C7CC8">
                  <w:pPr>
                    <w:pStyle w:val="80"/>
                    <w:adjustRightInd w:val="0"/>
                    <w:snapToGrid w:val="0"/>
                    <w:spacing w:line="240" w:lineRule="auto"/>
                    <w:rPr>
                      <w:rFonts w:hint="default"/>
                      <w:color w:val="auto"/>
                      <w:highlight w:val="none"/>
                      <w:lang w:val="en-US" w:eastAsia="zh-CN"/>
                    </w:rPr>
                  </w:pPr>
                  <w:r>
                    <w:rPr>
                      <w:rFonts w:hint="eastAsia"/>
                      <w:color w:val="auto"/>
                      <w:highlight w:val="none"/>
                      <w:lang w:val="en-US" w:eastAsia="zh-CN"/>
                    </w:rPr>
                    <w:t>氯化物（氯化氢）</w:t>
                  </w:r>
                </w:p>
              </w:tc>
              <w:tc>
                <w:tcPr>
                  <w:tcW w:w="507" w:type="pct"/>
                  <w:vMerge w:val="continue"/>
                  <w:tcMar>
                    <w:left w:w="28" w:type="dxa"/>
                    <w:right w:w="28" w:type="dxa"/>
                  </w:tcMar>
                  <w:vAlign w:val="center"/>
                </w:tcPr>
                <w:p w14:paraId="179A0DED">
                  <w:pPr>
                    <w:pStyle w:val="80"/>
                    <w:adjustRightInd w:val="0"/>
                    <w:snapToGrid w:val="0"/>
                    <w:spacing w:line="240" w:lineRule="auto"/>
                    <w:rPr>
                      <w:color w:val="FF0000"/>
                      <w:highlight w:val="none"/>
                    </w:rPr>
                  </w:pPr>
                </w:p>
              </w:tc>
              <w:tc>
                <w:tcPr>
                  <w:tcW w:w="830" w:type="pct"/>
                  <w:tcBorders>
                    <w:top w:val="single" w:color="auto" w:sz="4" w:space="0"/>
                    <w:bottom w:val="single" w:color="auto" w:sz="4" w:space="0"/>
                  </w:tcBorders>
                  <w:tcMar>
                    <w:left w:w="28" w:type="dxa"/>
                    <w:right w:w="28" w:type="dxa"/>
                  </w:tcMar>
                  <w:vAlign w:val="center"/>
                </w:tcPr>
                <w:p w14:paraId="2F2BA22D">
                  <w:pPr>
                    <w:pStyle w:val="80"/>
                    <w:adjustRightInd w:val="0"/>
                    <w:snapToGrid w:val="0"/>
                    <w:spacing w:line="240" w:lineRule="auto"/>
                    <w:rPr>
                      <w:rFonts w:hint="default"/>
                      <w:color w:val="auto"/>
                      <w:highlight w:val="none"/>
                      <w:lang w:val="en-US" w:eastAsia="zh-CN"/>
                    </w:rPr>
                  </w:pPr>
                  <w:r>
                    <w:rPr>
                      <w:rFonts w:hint="eastAsia"/>
                      <w:color w:val="auto"/>
                      <w:highlight w:val="none"/>
                      <w:lang w:val="en-US" w:eastAsia="zh-CN"/>
                    </w:rPr>
                    <w:t>10</w:t>
                  </w:r>
                </w:p>
              </w:tc>
              <w:tc>
                <w:tcPr>
                  <w:tcW w:w="659" w:type="pct"/>
                  <w:tcBorders>
                    <w:top w:val="single" w:color="auto" w:sz="4" w:space="0"/>
                    <w:bottom w:val="single" w:color="auto" w:sz="4" w:space="0"/>
                  </w:tcBorders>
                  <w:tcMar>
                    <w:left w:w="28" w:type="dxa"/>
                    <w:right w:w="28" w:type="dxa"/>
                  </w:tcMar>
                  <w:vAlign w:val="center"/>
                </w:tcPr>
                <w:p w14:paraId="5032F910">
                  <w:pPr>
                    <w:pStyle w:val="80"/>
                    <w:adjustRightInd w:val="0"/>
                    <w:snapToGrid w:val="0"/>
                    <w:spacing w:line="240" w:lineRule="auto"/>
                    <w:rPr>
                      <w:rFonts w:hint="default"/>
                      <w:color w:val="auto"/>
                      <w:highlight w:val="none"/>
                      <w:lang w:val="en-US" w:eastAsia="zh-CN"/>
                    </w:rPr>
                  </w:pPr>
                  <w:r>
                    <w:rPr>
                      <w:rFonts w:hint="eastAsia"/>
                      <w:color w:val="auto"/>
                      <w:highlight w:val="none"/>
                      <w:lang w:val="en-US" w:eastAsia="zh-CN"/>
                    </w:rPr>
                    <w:t>0.18</w:t>
                  </w:r>
                </w:p>
              </w:tc>
              <w:tc>
                <w:tcPr>
                  <w:tcW w:w="1683" w:type="pct"/>
                  <w:tcBorders>
                    <w:bottom w:val="single" w:color="auto" w:sz="4" w:space="0"/>
                    <w:right w:val="nil"/>
                  </w:tcBorders>
                  <w:tcMar>
                    <w:left w:w="28" w:type="dxa"/>
                    <w:right w:w="28" w:type="dxa"/>
                  </w:tcMar>
                  <w:vAlign w:val="center"/>
                </w:tcPr>
                <w:p w14:paraId="6466D560">
                  <w:pPr>
                    <w:pStyle w:val="80"/>
                    <w:adjustRightInd w:val="0"/>
                    <w:snapToGrid w:val="0"/>
                    <w:spacing w:line="240" w:lineRule="auto"/>
                    <w:rPr>
                      <w:rFonts w:hint="eastAsia"/>
                      <w:color w:val="FF0000"/>
                      <w:highlight w:val="none"/>
                    </w:rPr>
                  </w:pPr>
                  <w:r>
                    <w:rPr>
                      <w:rFonts w:hint="eastAsia"/>
                      <w:color w:val="auto"/>
                      <w:szCs w:val="21"/>
                      <w:highlight w:val="none"/>
                    </w:rPr>
                    <w:t>江苏省地方标准《大气污染物综合排放标准》（DB32/4041-2021）表1标准</w:t>
                  </w:r>
                </w:p>
              </w:tc>
            </w:tr>
            <w:tr w14:paraId="4927320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restart"/>
                  <w:tcBorders>
                    <w:top w:val="single" w:color="auto" w:sz="4" w:space="0"/>
                    <w:left w:val="nil"/>
                    <w:right w:val="single" w:color="auto" w:sz="4" w:space="0"/>
                  </w:tcBorders>
                  <w:tcMar>
                    <w:left w:w="28" w:type="dxa"/>
                    <w:right w:w="28" w:type="dxa"/>
                  </w:tcMar>
                  <w:vAlign w:val="center"/>
                </w:tcPr>
                <w:p w14:paraId="45140B83">
                  <w:pPr>
                    <w:pStyle w:val="82"/>
                    <w:spacing w:line="261" w:lineRule="exact"/>
                    <w:jc w:val="center"/>
                    <w:rPr>
                      <w:color w:val="auto"/>
                      <w:szCs w:val="21"/>
                      <w:highlight w:val="none"/>
                    </w:rPr>
                  </w:pPr>
                  <w:r>
                    <w:rPr>
                      <w:rFonts w:hint="eastAsia"/>
                      <w:color w:val="auto"/>
                      <w:highlight w:val="none"/>
                    </w:rPr>
                    <w:t>无组织监控浓度限值</w:t>
                  </w: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2D0A77E2">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硫化氢</w:t>
                  </w:r>
                </w:p>
              </w:tc>
              <w:tc>
                <w:tcPr>
                  <w:tcW w:w="507"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5A5E409">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829D2F5">
                  <w:pPr>
                    <w:pStyle w:val="80"/>
                    <w:adjustRightInd w:val="0"/>
                    <w:snapToGrid w:val="0"/>
                    <w:spacing w:line="240" w:lineRule="auto"/>
                    <w:rPr>
                      <w:rFonts w:hint="default" w:ascii="Times New Roman" w:hAnsi="Times New Roman" w:eastAsia="宋体" w:cs="Times New Roman"/>
                      <w:bCs/>
                      <w:color w:val="auto"/>
                      <w:kern w:val="2"/>
                      <w:sz w:val="21"/>
                      <w:szCs w:val="20"/>
                      <w:highlight w:val="none"/>
                      <w:lang w:val="en-US" w:eastAsia="zh-CN" w:bidi="ar-SA"/>
                    </w:rPr>
                  </w:pPr>
                  <w:r>
                    <w:rPr>
                      <w:rFonts w:hint="eastAsia"/>
                      <w:color w:val="auto"/>
                      <w:highlight w:val="none"/>
                      <w:lang w:val="en-US" w:eastAsia="zh-CN"/>
                    </w:rPr>
                    <w:t>0.06</w:t>
                  </w:r>
                </w:p>
              </w:tc>
              <w:tc>
                <w:tcPr>
                  <w:tcW w:w="659"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78EE8DC">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1683" w:type="pct"/>
                  <w:vMerge w:val="restart"/>
                  <w:tcBorders>
                    <w:left w:val="single" w:color="auto" w:sz="4" w:space="0"/>
                    <w:right w:val="nil"/>
                  </w:tcBorders>
                  <w:shd w:val="clear" w:color="auto" w:fill="auto"/>
                  <w:tcMar>
                    <w:left w:w="28" w:type="dxa"/>
                    <w:right w:w="28" w:type="dxa"/>
                  </w:tcMar>
                  <w:vAlign w:val="center"/>
                </w:tcPr>
                <w:p w14:paraId="1087E9F6">
                  <w:pPr>
                    <w:pStyle w:val="80"/>
                    <w:adjustRightInd w:val="0"/>
                    <w:snapToGrid w:val="0"/>
                    <w:spacing w:line="240" w:lineRule="auto"/>
                    <w:rPr>
                      <w:rFonts w:ascii="Times New Roman" w:hAnsi="Times New Roman" w:eastAsia="宋体" w:cs="Times New Roman"/>
                      <w:bCs/>
                      <w:color w:val="FF0000"/>
                      <w:kern w:val="2"/>
                      <w:sz w:val="21"/>
                      <w:szCs w:val="21"/>
                      <w:highlight w:val="none"/>
                      <w:lang w:val="en-US" w:eastAsia="zh-CN" w:bidi="ar-SA"/>
                    </w:rPr>
                  </w:pPr>
                  <w:r>
                    <w:rPr>
                      <w:rFonts w:hint="eastAsia" w:ascii="Times New Roman" w:hAnsi="Times New Roman" w:cs="Times New Roman"/>
                      <w:color w:val="auto"/>
                    </w:rPr>
                    <w:t>《恶臭污染物排放标准》（GB14554-93）中</w:t>
                  </w:r>
                  <w:r>
                    <w:rPr>
                      <w:rFonts w:hint="eastAsia" w:ascii="Times New Roman" w:hAnsi="Times New Roman" w:cs="Times New Roman"/>
                      <w:color w:val="auto"/>
                      <w:lang w:val="en-US" w:eastAsia="zh-CN"/>
                    </w:rPr>
                    <w:t>表1</w:t>
                  </w:r>
                  <w:r>
                    <w:rPr>
                      <w:rFonts w:hint="eastAsia"/>
                      <w:color w:val="auto"/>
                      <w:szCs w:val="21"/>
                      <w:highlight w:val="none"/>
                    </w:rPr>
                    <w:t>标准</w:t>
                  </w:r>
                </w:p>
              </w:tc>
            </w:tr>
            <w:tr w14:paraId="618BD3E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564EB033">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36227DFA">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臭气浓度</w:t>
                  </w:r>
                </w:p>
              </w:tc>
              <w:tc>
                <w:tcPr>
                  <w:tcW w:w="507"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A03C27A">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1921C66">
                  <w:pPr>
                    <w:pStyle w:val="80"/>
                    <w:adjustRightInd w:val="0"/>
                    <w:snapToGrid w:val="0"/>
                    <w:spacing w:line="240" w:lineRule="auto"/>
                    <w:rPr>
                      <w:rFonts w:hint="default" w:ascii="Times New Roman" w:hAnsi="Times New Roman" w:eastAsia="宋体" w:cs="Times New Roman"/>
                      <w:bCs/>
                      <w:color w:val="auto"/>
                      <w:kern w:val="2"/>
                      <w:sz w:val="21"/>
                      <w:szCs w:val="20"/>
                      <w:highlight w:val="none"/>
                      <w:lang w:val="en-US" w:eastAsia="zh-CN" w:bidi="ar-SA"/>
                    </w:rPr>
                  </w:pPr>
                  <w:r>
                    <w:rPr>
                      <w:rFonts w:hint="eastAsia"/>
                      <w:color w:val="auto"/>
                      <w:highlight w:val="none"/>
                      <w:lang w:val="en-US" w:eastAsia="zh-CN"/>
                    </w:rPr>
                    <w:t>20（无量纲）</w:t>
                  </w:r>
                </w:p>
              </w:tc>
              <w:tc>
                <w:tcPr>
                  <w:tcW w:w="659"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78D77E2">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3E592D73">
                  <w:pPr>
                    <w:pStyle w:val="80"/>
                    <w:adjustRightInd w:val="0"/>
                    <w:snapToGrid w:val="0"/>
                    <w:spacing w:line="240" w:lineRule="auto"/>
                    <w:rPr>
                      <w:color w:val="FF0000"/>
                      <w:szCs w:val="21"/>
                      <w:highlight w:val="none"/>
                    </w:rPr>
                  </w:pPr>
                </w:p>
              </w:tc>
            </w:tr>
            <w:tr w14:paraId="0DD1EBA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6F49762F">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127D4FCE">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rPr>
                    <w:t>丙烯腈</w:t>
                  </w:r>
                </w:p>
              </w:tc>
              <w:tc>
                <w:tcPr>
                  <w:tcW w:w="507"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7E878F2">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0C27562">
                  <w:pPr>
                    <w:pStyle w:val="80"/>
                    <w:adjustRightInd w:val="0"/>
                    <w:snapToGrid w:val="0"/>
                    <w:spacing w:line="240" w:lineRule="auto"/>
                    <w:rPr>
                      <w:rFonts w:hint="eastAsia" w:ascii="Times New Roman" w:hAnsi="Times New Roman" w:eastAsia="宋体" w:cs="Times New Roman"/>
                      <w:bCs/>
                      <w:color w:val="auto"/>
                      <w:kern w:val="2"/>
                      <w:sz w:val="21"/>
                      <w:szCs w:val="20"/>
                      <w:highlight w:val="none"/>
                      <w:lang w:val="en-US" w:eastAsia="zh-CN" w:bidi="ar-SA"/>
                    </w:rPr>
                  </w:pPr>
                  <w:r>
                    <w:rPr>
                      <w:rFonts w:hint="eastAsia"/>
                      <w:color w:val="auto"/>
                      <w:highlight w:val="none"/>
                      <w:lang w:val="en-US" w:eastAsia="zh-CN"/>
                    </w:rPr>
                    <w:t>0.15</w:t>
                  </w:r>
                </w:p>
              </w:tc>
              <w:tc>
                <w:tcPr>
                  <w:tcW w:w="659"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447B27D">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1683" w:type="pct"/>
                  <w:vMerge w:val="restart"/>
                  <w:tcBorders>
                    <w:left w:val="single" w:color="auto" w:sz="4" w:space="0"/>
                    <w:right w:val="nil"/>
                  </w:tcBorders>
                  <w:tcMar>
                    <w:left w:w="28" w:type="dxa"/>
                    <w:right w:w="28" w:type="dxa"/>
                  </w:tcMar>
                  <w:vAlign w:val="center"/>
                </w:tcPr>
                <w:p w14:paraId="7E0E62E0">
                  <w:pPr>
                    <w:pStyle w:val="80"/>
                    <w:adjustRightInd w:val="0"/>
                    <w:snapToGrid w:val="0"/>
                    <w:spacing w:line="240" w:lineRule="auto"/>
                    <w:rPr>
                      <w:color w:val="FF0000"/>
                      <w:szCs w:val="21"/>
                      <w:highlight w:val="none"/>
                    </w:rPr>
                  </w:pPr>
                  <w:r>
                    <w:rPr>
                      <w:rFonts w:hint="eastAsia"/>
                      <w:color w:val="auto"/>
                      <w:szCs w:val="21"/>
                      <w:highlight w:val="none"/>
                    </w:rPr>
                    <w:t>江苏省地方标准《大气污染物综合排放标准》（DB32/4041-2021）表</w:t>
                  </w:r>
                  <w:r>
                    <w:rPr>
                      <w:rFonts w:hint="eastAsia"/>
                      <w:color w:val="auto"/>
                      <w:szCs w:val="21"/>
                      <w:highlight w:val="none"/>
                      <w:lang w:val="en-US" w:eastAsia="zh-CN"/>
                    </w:rPr>
                    <w:t>3</w:t>
                  </w:r>
                  <w:r>
                    <w:rPr>
                      <w:rFonts w:hint="eastAsia"/>
                      <w:color w:val="auto"/>
                      <w:szCs w:val="21"/>
                      <w:highlight w:val="none"/>
                    </w:rPr>
                    <w:t>标准</w:t>
                  </w:r>
                </w:p>
              </w:tc>
            </w:tr>
            <w:tr w14:paraId="7B35C17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687A9BA1">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33083776">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rPr>
                    <w:t>非甲烷总烃</w:t>
                  </w:r>
                </w:p>
              </w:tc>
              <w:tc>
                <w:tcPr>
                  <w:tcW w:w="507"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4842264">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A25D6C">
                  <w:pPr>
                    <w:pStyle w:val="80"/>
                    <w:adjustRightInd w:val="0"/>
                    <w:snapToGrid w:val="0"/>
                    <w:spacing w:line="240" w:lineRule="auto"/>
                    <w:rPr>
                      <w:rFonts w:hint="eastAsia" w:ascii="Times New Roman" w:hAnsi="Times New Roman" w:eastAsia="宋体" w:cs="Times New Roman"/>
                      <w:bCs/>
                      <w:color w:val="auto"/>
                      <w:kern w:val="2"/>
                      <w:sz w:val="21"/>
                      <w:szCs w:val="20"/>
                      <w:highlight w:val="none"/>
                      <w:lang w:val="en-US" w:eastAsia="zh-CN" w:bidi="ar-SA"/>
                    </w:rPr>
                  </w:pPr>
                  <w:r>
                    <w:rPr>
                      <w:rFonts w:hint="eastAsia"/>
                      <w:color w:val="auto"/>
                      <w:highlight w:val="none"/>
                      <w:lang w:val="en-US" w:eastAsia="zh-CN"/>
                    </w:rPr>
                    <w:t>4.0</w:t>
                  </w:r>
                </w:p>
              </w:tc>
              <w:tc>
                <w:tcPr>
                  <w:tcW w:w="659"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5E79AE0">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4BD3456F">
                  <w:pPr>
                    <w:pStyle w:val="80"/>
                    <w:adjustRightInd w:val="0"/>
                    <w:snapToGrid w:val="0"/>
                    <w:spacing w:line="240" w:lineRule="auto"/>
                    <w:rPr>
                      <w:color w:val="FF0000"/>
                      <w:szCs w:val="21"/>
                      <w:highlight w:val="none"/>
                    </w:rPr>
                  </w:pPr>
                </w:p>
              </w:tc>
            </w:tr>
            <w:tr w14:paraId="4D6A3FD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1A17BCB5">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4C81E021">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甲醛</w:t>
                  </w:r>
                </w:p>
              </w:tc>
              <w:tc>
                <w:tcPr>
                  <w:tcW w:w="507"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D08B5CC">
                  <w:pPr>
                    <w:adjustRightInd w:val="0"/>
                    <w:snapToGrid w:val="0"/>
                    <w:jc w:val="center"/>
                    <w:rPr>
                      <w:rFonts w:hint="eastAsia"/>
                      <w:color w:val="auto"/>
                      <w:highlight w:val="none"/>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4B27DD0">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0.05</w:t>
                  </w:r>
                </w:p>
              </w:tc>
              <w:tc>
                <w:tcPr>
                  <w:tcW w:w="659"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53B7B65">
                  <w:pPr>
                    <w:adjustRightInd w:val="0"/>
                    <w:snapToGrid w:val="0"/>
                    <w:jc w:val="center"/>
                    <w:rPr>
                      <w:rFonts w:hint="eastAsia"/>
                      <w:color w:val="auto"/>
                      <w:highlight w:val="none"/>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0857CF56">
                  <w:pPr>
                    <w:pStyle w:val="80"/>
                    <w:adjustRightInd w:val="0"/>
                    <w:snapToGrid w:val="0"/>
                    <w:spacing w:line="240" w:lineRule="auto"/>
                    <w:rPr>
                      <w:color w:val="FF0000"/>
                      <w:szCs w:val="21"/>
                      <w:highlight w:val="none"/>
                    </w:rPr>
                  </w:pPr>
                </w:p>
              </w:tc>
            </w:tr>
            <w:tr w14:paraId="1B4ADDF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10BA8901">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5E9A5BFC">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酚类</w:t>
                  </w:r>
                </w:p>
              </w:tc>
              <w:tc>
                <w:tcPr>
                  <w:tcW w:w="507"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3DBF9DD">
                  <w:pPr>
                    <w:adjustRightInd w:val="0"/>
                    <w:snapToGrid w:val="0"/>
                    <w:jc w:val="center"/>
                    <w:rPr>
                      <w:rFonts w:hint="eastAsia"/>
                      <w:color w:val="auto"/>
                      <w:highlight w:val="none"/>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67810A4">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0.02</w:t>
                  </w:r>
                </w:p>
              </w:tc>
              <w:tc>
                <w:tcPr>
                  <w:tcW w:w="659"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9A40CEE">
                  <w:pPr>
                    <w:adjustRightInd w:val="0"/>
                    <w:snapToGrid w:val="0"/>
                    <w:jc w:val="center"/>
                    <w:rPr>
                      <w:rFonts w:hint="eastAsia"/>
                      <w:color w:val="auto"/>
                      <w:highlight w:val="none"/>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5182156F">
                  <w:pPr>
                    <w:pStyle w:val="80"/>
                    <w:adjustRightInd w:val="0"/>
                    <w:snapToGrid w:val="0"/>
                    <w:spacing w:line="240" w:lineRule="auto"/>
                    <w:rPr>
                      <w:color w:val="FF0000"/>
                      <w:szCs w:val="21"/>
                      <w:highlight w:val="none"/>
                    </w:rPr>
                  </w:pPr>
                </w:p>
              </w:tc>
            </w:tr>
            <w:tr w14:paraId="2E82208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569131ED">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593FB67C">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TDI</w:t>
                  </w:r>
                </w:p>
              </w:tc>
              <w:tc>
                <w:tcPr>
                  <w:tcW w:w="507"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F034DC3">
                  <w:pPr>
                    <w:adjustRightInd w:val="0"/>
                    <w:snapToGrid w:val="0"/>
                    <w:jc w:val="center"/>
                    <w:rPr>
                      <w:rFonts w:hint="eastAsia"/>
                      <w:color w:val="auto"/>
                      <w:highlight w:val="none"/>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1998395">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659"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5FABDD8">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3D9C3BAB">
                  <w:pPr>
                    <w:pStyle w:val="80"/>
                    <w:adjustRightInd w:val="0"/>
                    <w:snapToGrid w:val="0"/>
                    <w:spacing w:line="240" w:lineRule="auto"/>
                    <w:rPr>
                      <w:color w:val="FF0000"/>
                      <w:szCs w:val="21"/>
                      <w:highlight w:val="none"/>
                    </w:rPr>
                  </w:pPr>
                </w:p>
              </w:tc>
            </w:tr>
            <w:tr w14:paraId="30A230C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6295ADB6">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4EB64445">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MDI</w:t>
                  </w:r>
                </w:p>
              </w:tc>
              <w:tc>
                <w:tcPr>
                  <w:tcW w:w="507"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2AFB142">
                  <w:pPr>
                    <w:adjustRightInd w:val="0"/>
                    <w:snapToGrid w:val="0"/>
                    <w:jc w:val="center"/>
                    <w:rPr>
                      <w:rFonts w:hint="eastAsia"/>
                      <w:color w:val="auto"/>
                      <w:highlight w:val="none"/>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C90EF28">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659"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5465E82">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7ADFBB96">
                  <w:pPr>
                    <w:pStyle w:val="80"/>
                    <w:adjustRightInd w:val="0"/>
                    <w:snapToGrid w:val="0"/>
                    <w:spacing w:line="240" w:lineRule="auto"/>
                    <w:rPr>
                      <w:color w:val="FF0000"/>
                      <w:szCs w:val="21"/>
                      <w:highlight w:val="none"/>
                    </w:rPr>
                  </w:pPr>
                </w:p>
              </w:tc>
            </w:tr>
            <w:tr w14:paraId="3AD498C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73498439">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29055E1C">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IPDI</w:t>
                  </w:r>
                </w:p>
              </w:tc>
              <w:tc>
                <w:tcPr>
                  <w:tcW w:w="507"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139B3C">
                  <w:pPr>
                    <w:adjustRightInd w:val="0"/>
                    <w:snapToGrid w:val="0"/>
                    <w:jc w:val="center"/>
                    <w:rPr>
                      <w:rFonts w:hint="eastAsia"/>
                      <w:color w:val="auto"/>
                      <w:highlight w:val="none"/>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DA7914C">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659"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AE39E97">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7F66EB96">
                  <w:pPr>
                    <w:pStyle w:val="80"/>
                    <w:adjustRightInd w:val="0"/>
                    <w:snapToGrid w:val="0"/>
                    <w:spacing w:line="240" w:lineRule="auto"/>
                    <w:rPr>
                      <w:color w:val="FF0000"/>
                      <w:szCs w:val="21"/>
                      <w:highlight w:val="none"/>
                    </w:rPr>
                  </w:pPr>
                </w:p>
              </w:tc>
            </w:tr>
            <w:tr w14:paraId="76DD76C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354F226F">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14:paraId="5A7A9722">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PAPI</w:t>
                  </w:r>
                </w:p>
              </w:tc>
              <w:tc>
                <w:tcPr>
                  <w:tcW w:w="507"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D5A1100">
                  <w:pPr>
                    <w:adjustRightInd w:val="0"/>
                    <w:snapToGrid w:val="0"/>
                    <w:jc w:val="center"/>
                    <w:rPr>
                      <w:rFonts w:hint="eastAsia"/>
                      <w:color w:val="auto"/>
                      <w:highlight w:val="none"/>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45AE008">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659" w:type="pct"/>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91F5B15">
                  <w:pPr>
                    <w:adjustRightInd w:val="0"/>
                    <w:snapToGrid w:val="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03276335">
                  <w:pPr>
                    <w:pStyle w:val="80"/>
                    <w:adjustRightInd w:val="0"/>
                    <w:snapToGrid w:val="0"/>
                    <w:spacing w:line="240" w:lineRule="auto"/>
                    <w:rPr>
                      <w:color w:val="FF0000"/>
                      <w:szCs w:val="21"/>
                      <w:highlight w:val="none"/>
                    </w:rPr>
                  </w:pPr>
                </w:p>
              </w:tc>
            </w:tr>
            <w:tr w14:paraId="53ADE65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440F1618">
                  <w:pPr>
                    <w:pStyle w:val="82"/>
                    <w:spacing w:line="261" w:lineRule="exact"/>
                    <w:jc w:val="center"/>
                    <w:rPr>
                      <w:color w:val="auto"/>
                      <w:highlight w:val="none"/>
                    </w:rPr>
                  </w:pPr>
                </w:p>
              </w:tc>
              <w:tc>
                <w:tcPr>
                  <w:tcW w:w="703" w:type="pct"/>
                  <w:tcBorders>
                    <w:top w:val="single" w:color="auto" w:sz="4" w:space="0"/>
                    <w:left w:val="nil"/>
                    <w:bottom w:val="single" w:color="auto" w:sz="4" w:space="0"/>
                    <w:right w:val="single" w:color="auto" w:sz="4" w:space="0"/>
                  </w:tcBorders>
                  <w:tcMar>
                    <w:left w:w="28" w:type="dxa"/>
                    <w:right w:w="28" w:type="dxa"/>
                  </w:tcMar>
                  <w:vAlign w:val="center"/>
                </w:tcPr>
                <w:p w14:paraId="43BBD951">
                  <w:pPr>
                    <w:pStyle w:val="82"/>
                    <w:spacing w:line="261" w:lineRule="exact"/>
                    <w:jc w:val="center"/>
                    <w:rPr>
                      <w:rFonts w:hint="default" w:eastAsia="宋体"/>
                      <w:color w:val="auto"/>
                      <w:highlight w:val="none"/>
                      <w:lang w:val="en-US" w:eastAsia="zh-CN"/>
                    </w:rPr>
                  </w:pPr>
                  <w:r>
                    <w:rPr>
                      <w:rFonts w:hint="eastAsia"/>
                      <w:color w:val="auto"/>
                      <w:highlight w:val="none"/>
                      <w:lang w:val="en-US" w:eastAsia="zh-CN"/>
                    </w:rPr>
                    <w:t>颗粒物</w:t>
                  </w:r>
                </w:p>
              </w:tc>
              <w:tc>
                <w:tcPr>
                  <w:tcW w:w="507"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F601F83">
                  <w:pPr>
                    <w:adjustRightInd w:val="0"/>
                    <w:snapToGrid w:val="0"/>
                    <w:jc w:val="center"/>
                    <w:rPr>
                      <w:rFonts w:hint="eastAsia"/>
                      <w:color w:val="auto"/>
                      <w:highlight w:val="none"/>
                    </w:rPr>
                  </w:pPr>
                  <w:r>
                    <w:rPr>
                      <w:rFonts w:hint="eastAsia"/>
                      <w:color w:val="auto"/>
                      <w:highlight w:val="none"/>
                    </w:rPr>
                    <w:t>/</w:t>
                  </w:r>
                </w:p>
              </w:tc>
              <w:tc>
                <w:tcPr>
                  <w:tcW w:w="83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A1424CF">
                  <w:pPr>
                    <w:pStyle w:val="80"/>
                    <w:adjustRightInd w:val="0"/>
                    <w:snapToGrid w:val="0"/>
                    <w:spacing w:line="240" w:lineRule="auto"/>
                    <w:rPr>
                      <w:rFonts w:hint="default" w:eastAsia="宋体"/>
                      <w:color w:val="auto"/>
                      <w:highlight w:val="none"/>
                      <w:lang w:val="en-US" w:eastAsia="zh-CN"/>
                    </w:rPr>
                  </w:pPr>
                  <w:r>
                    <w:rPr>
                      <w:rFonts w:hint="eastAsia"/>
                      <w:color w:val="auto"/>
                      <w:highlight w:val="none"/>
                      <w:lang w:val="en-US" w:eastAsia="zh-CN"/>
                    </w:rPr>
                    <w:t>0.5</w:t>
                  </w:r>
                </w:p>
              </w:tc>
              <w:tc>
                <w:tcPr>
                  <w:tcW w:w="659"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38DD219">
                  <w:pPr>
                    <w:adjustRightInd w:val="0"/>
                    <w:snapToGrid w:val="0"/>
                    <w:jc w:val="center"/>
                    <w:rPr>
                      <w:rFonts w:hint="eastAsia"/>
                      <w:color w:val="auto"/>
                      <w:highlight w:val="none"/>
                    </w:rPr>
                  </w:pPr>
                  <w:r>
                    <w:rPr>
                      <w:rFonts w:hint="eastAsia"/>
                      <w:color w:val="auto"/>
                      <w:highlight w:val="none"/>
                    </w:rPr>
                    <w:t>/</w:t>
                  </w:r>
                </w:p>
              </w:tc>
              <w:tc>
                <w:tcPr>
                  <w:tcW w:w="1683" w:type="pct"/>
                  <w:vMerge w:val="continue"/>
                  <w:tcBorders>
                    <w:left w:val="single" w:color="auto" w:sz="4" w:space="0"/>
                    <w:right w:val="nil"/>
                  </w:tcBorders>
                  <w:tcMar>
                    <w:left w:w="28" w:type="dxa"/>
                    <w:right w:w="28" w:type="dxa"/>
                  </w:tcMar>
                  <w:vAlign w:val="center"/>
                </w:tcPr>
                <w:p w14:paraId="19FC9DCA">
                  <w:pPr>
                    <w:pStyle w:val="80"/>
                    <w:adjustRightInd w:val="0"/>
                    <w:snapToGrid w:val="0"/>
                    <w:spacing w:line="240" w:lineRule="auto"/>
                    <w:rPr>
                      <w:color w:val="FF0000"/>
                      <w:szCs w:val="21"/>
                      <w:highlight w:val="none"/>
                    </w:rPr>
                  </w:pPr>
                </w:p>
              </w:tc>
            </w:tr>
            <w:tr w14:paraId="4468BE3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7" w:hRule="atLeast"/>
                <w:jc w:val="center"/>
              </w:trPr>
              <w:tc>
                <w:tcPr>
                  <w:tcW w:w="616" w:type="pct"/>
                  <w:vMerge w:val="continue"/>
                  <w:tcBorders>
                    <w:left w:val="nil"/>
                    <w:right w:val="single" w:color="auto" w:sz="4" w:space="0"/>
                  </w:tcBorders>
                  <w:tcMar>
                    <w:left w:w="28" w:type="dxa"/>
                    <w:right w:w="28" w:type="dxa"/>
                  </w:tcMar>
                  <w:vAlign w:val="center"/>
                </w:tcPr>
                <w:p w14:paraId="5D2C7AF6">
                  <w:pPr>
                    <w:pStyle w:val="82"/>
                    <w:spacing w:line="261" w:lineRule="exact"/>
                    <w:jc w:val="center"/>
                    <w:rPr>
                      <w:color w:val="auto"/>
                      <w:highlight w:val="none"/>
                    </w:rPr>
                  </w:pPr>
                </w:p>
              </w:tc>
              <w:tc>
                <w:tcPr>
                  <w:tcW w:w="703" w:type="pct"/>
                  <w:tcBorders>
                    <w:top w:val="single" w:color="auto" w:sz="4" w:space="0"/>
                    <w:left w:val="nil"/>
                    <w:bottom w:val="single" w:color="auto" w:sz="12" w:space="0"/>
                    <w:right w:val="single" w:color="auto" w:sz="4" w:space="0"/>
                  </w:tcBorders>
                  <w:tcMar>
                    <w:left w:w="28" w:type="dxa"/>
                    <w:right w:w="28" w:type="dxa"/>
                  </w:tcMar>
                  <w:vAlign w:val="center"/>
                </w:tcPr>
                <w:p w14:paraId="4FDE99EF">
                  <w:pPr>
                    <w:pStyle w:val="82"/>
                    <w:spacing w:line="261" w:lineRule="exact"/>
                    <w:jc w:val="center"/>
                    <w:rPr>
                      <w:rFonts w:hint="default"/>
                      <w:color w:val="auto"/>
                      <w:highlight w:val="none"/>
                      <w:lang w:val="en-US" w:eastAsia="zh-CN"/>
                    </w:rPr>
                  </w:pPr>
                  <w:r>
                    <w:rPr>
                      <w:rFonts w:hint="eastAsia"/>
                      <w:color w:val="auto"/>
                      <w:highlight w:val="none"/>
                      <w:lang w:val="en-US" w:eastAsia="zh-CN"/>
                    </w:rPr>
                    <w:t>氯化物（氯化氢）</w:t>
                  </w:r>
                </w:p>
              </w:tc>
              <w:tc>
                <w:tcPr>
                  <w:tcW w:w="507" w:type="pct"/>
                  <w:tcBorders>
                    <w:top w:val="single" w:color="auto" w:sz="4" w:space="0"/>
                    <w:left w:val="single" w:color="auto" w:sz="4" w:space="0"/>
                    <w:bottom w:val="single" w:color="auto" w:sz="12" w:space="0"/>
                    <w:right w:val="single" w:color="auto" w:sz="4" w:space="0"/>
                  </w:tcBorders>
                  <w:tcMar>
                    <w:left w:w="28" w:type="dxa"/>
                    <w:right w:w="28" w:type="dxa"/>
                  </w:tcMar>
                  <w:vAlign w:val="center"/>
                </w:tcPr>
                <w:p w14:paraId="30EFE415">
                  <w:pPr>
                    <w:adjustRightInd w:val="0"/>
                    <w:snapToGrid w:val="0"/>
                    <w:jc w:val="center"/>
                    <w:rPr>
                      <w:rFonts w:hint="eastAsia"/>
                      <w:color w:val="auto"/>
                      <w:highlight w:val="none"/>
                    </w:rPr>
                  </w:pPr>
                  <w:r>
                    <w:rPr>
                      <w:rFonts w:hint="eastAsia"/>
                      <w:color w:val="auto"/>
                      <w:highlight w:val="none"/>
                    </w:rPr>
                    <w:t>/</w:t>
                  </w:r>
                </w:p>
              </w:tc>
              <w:tc>
                <w:tcPr>
                  <w:tcW w:w="830" w:type="pct"/>
                  <w:tcBorders>
                    <w:top w:val="single" w:color="auto" w:sz="4" w:space="0"/>
                    <w:left w:val="single" w:color="auto" w:sz="4" w:space="0"/>
                    <w:bottom w:val="single" w:color="auto" w:sz="12" w:space="0"/>
                    <w:right w:val="single" w:color="auto" w:sz="4" w:space="0"/>
                  </w:tcBorders>
                  <w:tcMar>
                    <w:left w:w="28" w:type="dxa"/>
                    <w:right w:w="28" w:type="dxa"/>
                  </w:tcMar>
                  <w:vAlign w:val="center"/>
                </w:tcPr>
                <w:p w14:paraId="601196C9">
                  <w:pPr>
                    <w:pStyle w:val="80"/>
                    <w:adjustRightInd w:val="0"/>
                    <w:snapToGrid w:val="0"/>
                    <w:spacing w:line="240" w:lineRule="auto"/>
                    <w:rPr>
                      <w:rFonts w:hint="default" w:ascii="Times New Roman" w:hAnsi="Times New Roman" w:cs="Times New Roman"/>
                      <w:color w:val="auto"/>
                      <w:highlight w:val="none"/>
                      <w:lang w:val="en-US" w:eastAsia="zh-CN"/>
                    </w:rPr>
                  </w:pPr>
                  <w:r>
                    <w:rPr>
                      <w:rFonts w:ascii="Times New Roman" w:hAnsi="Times New Roman" w:cs="Times New Roman"/>
                      <w:sz w:val="18"/>
                      <w:szCs w:val="18"/>
                    </w:rPr>
                    <w:t>0.05</w:t>
                  </w:r>
                </w:p>
              </w:tc>
              <w:tc>
                <w:tcPr>
                  <w:tcW w:w="659" w:type="pct"/>
                  <w:tcBorders>
                    <w:top w:val="single" w:color="auto" w:sz="4" w:space="0"/>
                    <w:left w:val="single" w:color="auto" w:sz="4" w:space="0"/>
                    <w:bottom w:val="single" w:color="auto" w:sz="12" w:space="0"/>
                    <w:right w:val="single" w:color="auto" w:sz="4" w:space="0"/>
                  </w:tcBorders>
                  <w:tcMar>
                    <w:left w:w="28" w:type="dxa"/>
                    <w:right w:w="28" w:type="dxa"/>
                  </w:tcMar>
                  <w:vAlign w:val="center"/>
                </w:tcPr>
                <w:p w14:paraId="55D05D1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683" w:type="pct"/>
                  <w:tcBorders>
                    <w:left w:val="single" w:color="auto" w:sz="4" w:space="0"/>
                    <w:right w:val="nil"/>
                  </w:tcBorders>
                  <w:tcMar>
                    <w:left w:w="28" w:type="dxa"/>
                    <w:right w:w="28" w:type="dxa"/>
                  </w:tcMar>
                  <w:vAlign w:val="center"/>
                </w:tcPr>
                <w:p w14:paraId="3A9E3917">
                  <w:pPr>
                    <w:pStyle w:val="80"/>
                    <w:adjustRightInd w:val="0"/>
                    <w:snapToGrid w:val="0"/>
                    <w:spacing w:line="240" w:lineRule="auto"/>
                    <w:rPr>
                      <w:color w:val="FF0000"/>
                      <w:szCs w:val="21"/>
                      <w:highlight w:val="none"/>
                    </w:rPr>
                  </w:pPr>
                  <w:r>
                    <w:rPr>
                      <w:rFonts w:hint="eastAsia"/>
                      <w:color w:val="auto"/>
                      <w:szCs w:val="21"/>
                      <w:highlight w:val="none"/>
                    </w:rPr>
                    <w:t>江苏省地方标准《大气污染物综合排放标准》（DB32/4041-2021）表1标准</w:t>
                  </w:r>
                </w:p>
              </w:tc>
            </w:tr>
          </w:tbl>
          <w:p w14:paraId="54762DEF">
            <w:pPr>
              <w:autoSpaceDE w:val="0"/>
              <w:autoSpaceDN w:val="0"/>
              <w:adjustRightInd w:val="0"/>
              <w:snapToGrid w:val="0"/>
              <w:rPr>
                <w:rFonts w:hint="eastAsia" w:ascii="Times New Roman" w:hAnsi="Times New Roman" w:eastAsia="宋体" w:cs="Times New Roman"/>
                <w:color w:val="auto"/>
                <w:kern w:val="2"/>
                <w:szCs w:val="21"/>
                <w:highlight w:val="none"/>
                <w:lang w:val="en-US" w:eastAsia="zh-CN"/>
              </w:rPr>
            </w:pPr>
            <w:r>
              <w:rPr>
                <w:rFonts w:hint="eastAsia" w:ascii="Times New Roman" w:hAnsi="Times New Roman" w:eastAsia="宋体" w:cs="Times New Roman"/>
                <w:color w:val="auto"/>
                <w:kern w:val="2"/>
                <w:szCs w:val="21"/>
                <w:highlight w:val="none"/>
                <w:lang w:val="en-US" w:eastAsia="zh-CN"/>
              </w:rPr>
              <w:t>注：</w:t>
            </w:r>
            <w:r>
              <w:rPr>
                <w:rFonts w:hint="eastAsia" w:ascii="Times New Roman" w:hAnsi="Times New Roman" w:eastAsia="宋体" w:cs="Times New Roman"/>
                <w:color w:val="auto"/>
                <w:szCs w:val="21"/>
                <w:highlight w:val="none"/>
                <w:lang w:val="en-US" w:eastAsia="zh-CN"/>
              </w:rPr>
              <w:t>TDI、MDI、IPDI、PAPI暂无检测方法。</w:t>
            </w:r>
          </w:p>
          <w:p w14:paraId="13B38225">
            <w:pPr>
              <w:pStyle w:val="104"/>
              <w:numPr>
                <w:ilvl w:val="0"/>
                <w:numId w:val="0"/>
              </w:numPr>
              <w:spacing w:before="120" w:after="0" w:afterLines="0" w:line="360" w:lineRule="auto"/>
              <w:ind w:firstLine="420" w:firstLineChars="200"/>
              <w:jc w:val="both"/>
              <w:rPr>
                <w:rFonts w:ascii="Times New Roman" w:eastAsia="宋体"/>
                <w:color w:val="auto"/>
                <w:kern w:val="2"/>
                <w:szCs w:val="24"/>
                <w:highlight w:val="none"/>
              </w:rPr>
            </w:pPr>
            <w:r>
              <w:rPr>
                <w:rFonts w:ascii="Times New Roman" w:eastAsia="宋体"/>
                <w:color w:val="auto"/>
                <w:kern w:val="2"/>
                <w:szCs w:val="24"/>
                <w:highlight w:val="none"/>
              </w:rPr>
              <w:t>厂区内无组织排放</w:t>
            </w:r>
            <w:r>
              <w:rPr>
                <w:rFonts w:hint="eastAsia" w:ascii="Times New Roman" w:eastAsia="宋体"/>
                <w:color w:val="auto"/>
                <w:kern w:val="2"/>
                <w:szCs w:val="24"/>
                <w:highlight w:val="none"/>
              </w:rPr>
              <w:t>非甲烷总烃执行江苏省地方标准《大气污染物综合排放标准》（DB32/4041-2021）中表2标准。具体见表3-</w:t>
            </w:r>
            <w:r>
              <w:rPr>
                <w:rFonts w:hint="eastAsia" w:ascii="Times New Roman" w:eastAsia="宋体"/>
                <w:color w:val="auto"/>
                <w:kern w:val="2"/>
                <w:szCs w:val="24"/>
                <w:highlight w:val="none"/>
                <w:lang w:val="en-US" w:eastAsia="zh-CN"/>
              </w:rPr>
              <w:t>8</w:t>
            </w:r>
            <w:r>
              <w:rPr>
                <w:rFonts w:hint="eastAsia" w:ascii="Times New Roman" w:eastAsia="宋体"/>
                <w:color w:val="auto"/>
                <w:kern w:val="2"/>
                <w:szCs w:val="24"/>
                <w:highlight w:val="none"/>
              </w:rPr>
              <w:t>。</w:t>
            </w:r>
          </w:p>
          <w:p w14:paraId="689486A0">
            <w:pPr>
              <w:pStyle w:val="104"/>
              <w:numPr>
                <w:ilvl w:val="0"/>
                <w:numId w:val="0"/>
              </w:numPr>
              <w:spacing w:before="0" w:beforeLines="0" w:after="0" w:afterLines="0"/>
              <w:rPr>
                <w:rFonts w:ascii="Times New Roman" w:eastAsia="宋体"/>
                <w:color w:val="auto"/>
                <w:kern w:val="2"/>
                <w:szCs w:val="24"/>
                <w:highlight w:val="none"/>
              </w:rPr>
            </w:pPr>
            <w:r>
              <w:rPr>
                <w:rFonts w:ascii="Times New Roman" w:eastAsia="宋体"/>
                <w:color w:val="auto"/>
                <w:kern w:val="2"/>
                <w:szCs w:val="24"/>
                <w:highlight w:val="none"/>
              </w:rPr>
              <w:t>表</w:t>
            </w:r>
            <w:r>
              <w:rPr>
                <w:rFonts w:hint="eastAsia" w:ascii="Times New Roman" w:eastAsia="宋体"/>
                <w:color w:val="auto"/>
                <w:kern w:val="2"/>
                <w:szCs w:val="24"/>
                <w:highlight w:val="none"/>
              </w:rPr>
              <w:t>3-</w:t>
            </w:r>
            <w:r>
              <w:rPr>
                <w:rFonts w:hint="eastAsia" w:ascii="Times New Roman" w:eastAsia="宋体"/>
                <w:color w:val="auto"/>
                <w:kern w:val="2"/>
                <w:szCs w:val="24"/>
                <w:highlight w:val="none"/>
                <w:lang w:val="en-US" w:eastAsia="zh-CN"/>
              </w:rPr>
              <w:t>8</w:t>
            </w:r>
            <w:r>
              <w:rPr>
                <w:rFonts w:hint="eastAsia" w:ascii="Times New Roman" w:eastAsia="宋体"/>
                <w:color w:val="auto"/>
                <w:kern w:val="2"/>
                <w:szCs w:val="24"/>
                <w:highlight w:val="none"/>
              </w:rPr>
              <w:t xml:space="preserve"> </w:t>
            </w:r>
            <w:r>
              <w:rPr>
                <w:rFonts w:ascii="Times New Roman" w:eastAsia="宋体"/>
                <w:color w:val="auto"/>
                <w:kern w:val="2"/>
                <w:szCs w:val="24"/>
                <w:highlight w:val="none"/>
              </w:rPr>
              <w:t xml:space="preserve"> 厂区内VOCs无组织排放限值</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49"/>
              <w:gridCol w:w="2864"/>
              <w:gridCol w:w="2158"/>
            </w:tblGrid>
            <w:tr w14:paraId="53704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7" w:type="pct"/>
                  <w:tcBorders>
                    <w:bottom w:val="single" w:color="auto" w:sz="2" w:space="0"/>
                  </w:tcBorders>
                  <w:vAlign w:val="center"/>
                </w:tcPr>
                <w:p w14:paraId="24FDA961">
                  <w:pPr>
                    <w:jc w:val="center"/>
                    <w:rPr>
                      <w:color w:val="auto"/>
                      <w:szCs w:val="21"/>
                      <w:highlight w:val="none"/>
                    </w:rPr>
                  </w:pPr>
                  <w:r>
                    <w:rPr>
                      <w:color w:val="auto"/>
                      <w:szCs w:val="21"/>
                      <w:highlight w:val="none"/>
                    </w:rPr>
                    <w:t>污染物项目</w:t>
                  </w:r>
                </w:p>
              </w:tc>
              <w:tc>
                <w:tcPr>
                  <w:tcW w:w="1169" w:type="pct"/>
                  <w:tcBorders>
                    <w:bottom w:val="single" w:color="auto" w:sz="2" w:space="0"/>
                  </w:tcBorders>
                  <w:vAlign w:val="center"/>
                </w:tcPr>
                <w:p w14:paraId="3257AE61">
                  <w:pPr>
                    <w:jc w:val="center"/>
                    <w:rPr>
                      <w:color w:val="auto"/>
                      <w:szCs w:val="21"/>
                      <w:highlight w:val="none"/>
                    </w:rPr>
                  </w:pPr>
                  <w:r>
                    <w:rPr>
                      <w:color w:val="auto"/>
                      <w:szCs w:val="21"/>
                      <w:highlight w:val="none"/>
                    </w:rPr>
                    <w:t>监控点限值mg/m</w:t>
                  </w:r>
                  <w:r>
                    <w:rPr>
                      <w:color w:val="auto"/>
                      <w:szCs w:val="21"/>
                      <w:highlight w:val="none"/>
                      <w:vertAlign w:val="superscript"/>
                    </w:rPr>
                    <w:t>3</w:t>
                  </w:r>
                </w:p>
              </w:tc>
              <w:tc>
                <w:tcPr>
                  <w:tcW w:w="1718" w:type="pct"/>
                  <w:tcBorders>
                    <w:bottom w:val="single" w:color="auto" w:sz="2" w:space="0"/>
                  </w:tcBorders>
                  <w:vAlign w:val="center"/>
                </w:tcPr>
                <w:p w14:paraId="68C9854B">
                  <w:pPr>
                    <w:jc w:val="center"/>
                    <w:rPr>
                      <w:color w:val="auto"/>
                      <w:szCs w:val="21"/>
                      <w:highlight w:val="none"/>
                    </w:rPr>
                  </w:pPr>
                  <w:r>
                    <w:rPr>
                      <w:color w:val="auto"/>
                      <w:szCs w:val="21"/>
                      <w:highlight w:val="none"/>
                    </w:rPr>
                    <w:t>限值含义</w:t>
                  </w:r>
                </w:p>
              </w:tc>
              <w:tc>
                <w:tcPr>
                  <w:tcW w:w="1294" w:type="pct"/>
                  <w:tcBorders>
                    <w:bottom w:val="single" w:color="auto" w:sz="2" w:space="0"/>
                  </w:tcBorders>
                  <w:vAlign w:val="center"/>
                </w:tcPr>
                <w:p w14:paraId="160B8815">
                  <w:pPr>
                    <w:jc w:val="center"/>
                    <w:rPr>
                      <w:color w:val="auto"/>
                      <w:szCs w:val="21"/>
                      <w:highlight w:val="none"/>
                    </w:rPr>
                  </w:pPr>
                  <w:r>
                    <w:rPr>
                      <w:color w:val="auto"/>
                      <w:szCs w:val="21"/>
                      <w:highlight w:val="none"/>
                    </w:rPr>
                    <w:t>无组织排放监控位置</w:t>
                  </w:r>
                </w:p>
              </w:tc>
            </w:tr>
            <w:tr w14:paraId="7E8CA2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7" w:type="pct"/>
                  <w:vMerge w:val="restart"/>
                  <w:tcBorders>
                    <w:top w:val="single" w:color="auto" w:sz="2" w:space="0"/>
                    <w:tl2br w:val="nil"/>
                    <w:tr2bl w:val="nil"/>
                  </w:tcBorders>
                  <w:vAlign w:val="center"/>
                </w:tcPr>
                <w:p w14:paraId="167E2377">
                  <w:pPr>
                    <w:jc w:val="center"/>
                    <w:rPr>
                      <w:color w:val="auto"/>
                      <w:szCs w:val="21"/>
                      <w:highlight w:val="none"/>
                    </w:rPr>
                  </w:pPr>
                  <w:r>
                    <w:rPr>
                      <w:color w:val="auto"/>
                      <w:szCs w:val="21"/>
                      <w:highlight w:val="none"/>
                    </w:rPr>
                    <w:t>NMHC</w:t>
                  </w:r>
                </w:p>
              </w:tc>
              <w:tc>
                <w:tcPr>
                  <w:tcW w:w="1169" w:type="pct"/>
                  <w:tcBorders>
                    <w:top w:val="single" w:color="auto" w:sz="2" w:space="0"/>
                    <w:tl2br w:val="nil"/>
                    <w:tr2bl w:val="nil"/>
                  </w:tcBorders>
                  <w:vAlign w:val="center"/>
                </w:tcPr>
                <w:p w14:paraId="00233A9E">
                  <w:pPr>
                    <w:jc w:val="center"/>
                    <w:rPr>
                      <w:color w:val="auto"/>
                      <w:szCs w:val="21"/>
                      <w:highlight w:val="none"/>
                    </w:rPr>
                  </w:pPr>
                  <w:r>
                    <w:rPr>
                      <w:color w:val="auto"/>
                      <w:szCs w:val="21"/>
                      <w:highlight w:val="none"/>
                    </w:rPr>
                    <w:t>6</w:t>
                  </w:r>
                </w:p>
              </w:tc>
              <w:tc>
                <w:tcPr>
                  <w:tcW w:w="1718" w:type="pct"/>
                  <w:tcBorders>
                    <w:top w:val="single" w:color="auto" w:sz="2" w:space="0"/>
                    <w:tl2br w:val="nil"/>
                    <w:tr2bl w:val="nil"/>
                  </w:tcBorders>
                  <w:vAlign w:val="center"/>
                </w:tcPr>
                <w:p w14:paraId="628C5D38">
                  <w:pPr>
                    <w:jc w:val="center"/>
                    <w:rPr>
                      <w:color w:val="auto"/>
                      <w:szCs w:val="21"/>
                      <w:highlight w:val="none"/>
                    </w:rPr>
                  </w:pPr>
                  <w:r>
                    <w:rPr>
                      <w:color w:val="auto"/>
                      <w:szCs w:val="21"/>
                      <w:highlight w:val="none"/>
                    </w:rPr>
                    <w:t>监控点处1h平均浓度值</w:t>
                  </w:r>
                </w:p>
              </w:tc>
              <w:tc>
                <w:tcPr>
                  <w:tcW w:w="1294" w:type="pct"/>
                  <w:vMerge w:val="restart"/>
                  <w:tcBorders>
                    <w:top w:val="single" w:color="auto" w:sz="2" w:space="0"/>
                    <w:tl2br w:val="nil"/>
                    <w:tr2bl w:val="nil"/>
                  </w:tcBorders>
                  <w:vAlign w:val="center"/>
                </w:tcPr>
                <w:p w14:paraId="3DE1126D">
                  <w:pPr>
                    <w:jc w:val="center"/>
                    <w:rPr>
                      <w:color w:val="auto"/>
                      <w:szCs w:val="21"/>
                      <w:highlight w:val="none"/>
                    </w:rPr>
                  </w:pPr>
                  <w:r>
                    <w:rPr>
                      <w:color w:val="auto"/>
                      <w:szCs w:val="21"/>
                      <w:highlight w:val="none"/>
                    </w:rPr>
                    <w:t>在厂房外设置监控点</w:t>
                  </w:r>
                </w:p>
              </w:tc>
            </w:tr>
            <w:tr w14:paraId="187B6B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7" w:type="pct"/>
                  <w:vMerge w:val="continue"/>
                  <w:tcBorders>
                    <w:tl2br w:val="nil"/>
                    <w:tr2bl w:val="nil"/>
                  </w:tcBorders>
                  <w:vAlign w:val="center"/>
                </w:tcPr>
                <w:p w14:paraId="744BD68B">
                  <w:pPr>
                    <w:jc w:val="center"/>
                    <w:rPr>
                      <w:color w:val="auto"/>
                      <w:szCs w:val="21"/>
                      <w:highlight w:val="none"/>
                    </w:rPr>
                  </w:pPr>
                </w:p>
              </w:tc>
              <w:tc>
                <w:tcPr>
                  <w:tcW w:w="1169" w:type="pct"/>
                  <w:tcBorders>
                    <w:tl2br w:val="nil"/>
                    <w:tr2bl w:val="nil"/>
                  </w:tcBorders>
                  <w:vAlign w:val="center"/>
                </w:tcPr>
                <w:p w14:paraId="1C728105">
                  <w:pPr>
                    <w:jc w:val="center"/>
                    <w:rPr>
                      <w:color w:val="auto"/>
                      <w:szCs w:val="21"/>
                      <w:highlight w:val="none"/>
                    </w:rPr>
                  </w:pPr>
                  <w:r>
                    <w:rPr>
                      <w:color w:val="auto"/>
                      <w:szCs w:val="21"/>
                      <w:highlight w:val="none"/>
                    </w:rPr>
                    <w:t>20</w:t>
                  </w:r>
                </w:p>
              </w:tc>
              <w:tc>
                <w:tcPr>
                  <w:tcW w:w="1718" w:type="pct"/>
                  <w:tcBorders>
                    <w:tl2br w:val="nil"/>
                    <w:tr2bl w:val="nil"/>
                  </w:tcBorders>
                  <w:vAlign w:val="center"/>
                </w:tcPr>
                <w:p w14:paraId="6FCC4D4B">
                  <w:pPr>
                    <w:jc w:val="center"/>
                    <w:rPr>
                      <w:color w:val="auto"/>
                      <w:szCs w:val="21"/>
                      <w:highlight w:val="none"/>
                    </w:rPr>
                  </w:pPr>
                  <w:r>
                    <w:rPr>
                      <w:color w:val="auto"/>
                      <w:szCs w:val="21"/>
                      <w:highlight w:val="none"/>
                    </w:rPr>
                    <w:t>监控点处任意一次浓度值</w:t>
                  </w:r>
                </w:p>
              </w:tc>
              <w:tc>
                <w:tcPr>
                  <w:tcW w:w="1294" w:type="pct"/>
                  <w:vMerge w:val="continue"/>
                  <w:tcBorders>
                    <w:tl2br w:val="nil"/>
                    <w:tr2bl w:val="nil"/>
                  </w:tcBorders>
                  <w:vAlign w:val="center"/>
                </w:tcPr>
                <w:p w14:paraId="0BBE2418">
                  <w:pPr>
                    <w:jc w:val="center"/>
                    <w:rPr>
                      <w:color w:val="auto"/>
                      <w:szCs w:val="21"/>
                      <w:highlight w:val="none"/>
                    </w:rPr>
                  </w:pPr>
                </w:p>
              </w:tc>
            </w:tr>
          </w:tbl>
          <w:p w14:paraId="16464679">
            <w:pPr>
              <w:pStyle w:val="104"/>
              <w:numPr>
                <w:ilvl w:val="0"/>
                <w:numId w:val="0"/>
              </w:numPr>
              <w:spacing w:before="120" w:after="0" w:afterLines="0" w:line="360" w:lineRule="auto"/>
              <w:ind w:firstLine="420" w:firstLineChars="200"/>
              <w:jc w:val="left"/>
              <w:rPr>
                <w:rFonts w:ascii="Times New Roman" w:eastAsia="宋体"/>
                <w:color w:val="auto"/>
                <w:kern w:val="2"/>
                <w:szCs w:val="24"/>
                <w:highlight w:val="none"/>
              </w:rPr>
            </w:pPr>
            <w:r>
              <w:rPr>
                <w:rFonts w:ascii="Times New Roman" w:eastAsia="宋体"/>
                <w:color w:val="auto"/>
                <w:kern w:val="2"/>
                <w:szCs w:val="24"/>
                <w:highlight w:val="none"/>
              </w:rPr>
              <w:t>企业单位产品排气量执行《橡胶制品工业污染物排放标准》（GB27632-2011）表5中标准，具体见表3-</w:t>
            </w:r>
            <w:r>
              <w:rPr>
                <w:rFonts w:hint="eastAsia" w:ascii="Times New Roman" w:eastAsia="宋体"/>
                <w:color w:val="auto"/>
                <w:kern w:val="2"/>
                <w:szCs w:val="24"/>
                <w:highlight w:val="none"/>
              </w:rPr>
              <w:t>9</w:t>
            </w:r>
            <w:r>
              <w:rPr>
                <w:rFonts w:ascii="Times New Roman" w:eastAsia="宋体"/>
                <w:color w:val="auto"/>
                <w:kern w:val="2"/>
                <w:szCs w:val="24"/>
                <w:highlight w:val="none"/>
              </w:rPr>
              <w:t>。</w:t>
            </w:r>
          </w:p>
          <w:p w14:paraId="210A5E69">
            <w:pPr>
              <w:pStyle w:val="3"/>
              <w:numPr>
                <w:ilvl w:val="0"/>
                <w:numId w:val="0"/>
              </w:numPr>
              <w:rPr>
                <w:rFonts w:eastAsia="宋体"/>
                <w:color w:val="auto"/>
                <w:sz w:val="21"/>
                <w:szCs w:val="21"/>
                <w:highlight w:val="none"/>
              </w:rPr>
            </w:pPr>
            <w:r>
              <w:rPr>
                <w:rFonts w:eastAsia="宋体"/>
                <w:color w:val="auto"/>
                <w:sz w:val="21"/>
                <w:szCs w:val="21"/>
                <w:highlight w:val="none"/>
              </w:rPr>
              <w:t>表3-</w:t>
            </w:r>
            <w:r>
              <w:rPr>
                <w:rFonts w:hint="eastAsia" w:eastAsia="宋体"/>
                <w:color w:val="auto"/>
                <w:sz w:val="21"/>
                <w:szCs w:val="21"/>
                <w:highlight w:val="none"/>
              </w:rPr>
              <w:t xml:space="preserve">9 </w:t>
            </w:r>
            <w:r>
              <w:rPr>
                <w:rFonts w:eastAsia="宋体"/>
                <w:color w:val="auto"/>
                <w:sz w:val="21"/>
                <w:szCs w:val="21"/>
                <w:highlight w:val="none"/>
              </w:rPr>
              <w:t xml:space="preserve">  单位产品基准排气量</w:t>
            </w:r>
          </w:p>
          <w:tbl>
            <w:tblPr>
              <w:tblStyle w:val="32"/>
              <w:tblW w:w="4998" w:type="pct"/>
              <w:jc w:val="center"/>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418"/>
              <w:gridCol w:w="2805"/>
              <w:gridCol w:w="2307"/>
              <w:gridCol w:w="1374"/>
            </w:tblGrid>
            <w:tr w14:paraId="35688CB8">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5" w:type="pct"/>
                  <w:vAlign w:val="center"/>
                </w:tcPr>
                <w:p w14:paraId="25D49C71">
                  <w:pPr>
                    <w:snapToGrid w:val="0"/>
                    <w:jc w:val="center"/>
                    <w:rPr>
                      <w:bCs/>
                      <w:color w:val="auto"/>
                      <w:kern w:val="0"/>
                      <w:szCs w:val="21"/>
                      <w:highlight w:val="none"/>
                    </w:rPr>
                  </w:pPr>
                  <w:r>
                    <w:rPr>
                      <w:bCs/>
                      <w:color w:val="auto"/>
                      <w:kern w:val="0"/>
                      <w:szCs w:val="21"/>
                      <w:highlight w:val="none"/>
                    </w:rPr>
                    <w:t>序号</w:t>
                  </w:r>
                </w:p>
              </w:tc>
              <w:tc>
                <w:tcPr>
                  <w:tcW w:w="851" w:type="pct"/>
                  <w:vAlign w:val="center"/>
                </w:tcPr>
                <w:p w14:paraId="68825AAA">
                  <w:pPr>
                    <w:snapToGrid w:val="0"/>
                    <w:jc w:val="center"/>
                    <w:rPr>
                      <w:bCs/>
                      <w:color w:val="auto"/>
                      <w:kern w:val="0"/>
                      <w:szCs w:val="21"/>
                      <w:highlight w:val="none"/>
                    </w:rPr>
                  </w:pPr>
                  <w:r>
                    <w:rPr>
                      <w:bCs/>
                      <w:color w:val="auto"/>
                      <w:kern w:val="0"/>
                      <w:szCs w:val="21"/>
                      <w:highlight w:val="none"/>
                    </w:rPr>
                    <w:t>污染物项目</w:t>
                  </w:r>
                </w:p>
              </w:tc>
              <w:tc>
                <w:tcPr>
                  <w:tcW w:w="1683" w:type="pct"/>
                  <w:vAlign w:val="center"/>
                </w:tcPr>
                <w:p w14:paraId="6BDD0DC3">
                  <w:pPr>
                    <w:snapToGrid w:val="0"/>
                    <w:jc w:val="center"/>
                    <w:rPr>
                      <w:bCs/>
                      <w:color w:val="auto"/>
                      <w:kern w:val="0"/>
                      <w:szCs w:val="21"/>
                      <w:highlight w:val="none"/>
                    </w:rPr>
                  </w:pPr>
                  <w:r>
                    <w:rPr>
                      <w:bCs/>
                      <w:color w:val="auto"/>
                      <w:kern w:val="0"/>
                      <w:szCs w:val="21"/>
                      <w:highlight w:val="none"/>
                    </w:rPr>
                    <w:t>生产工艺或设施</w:t>
                  </w:r>
                </w:p>
              </w:tc>
              <w:tc>
                <w:tcPr>
                  <w:tcW w:w="1384" w:type="pct"/>
                  <w:vAlign w:val="center"/>
                </w:tcPr>
                <w:p w14:paraId="1A65E229">
                  <w:pPr>
                    <w:snapToGrid w:val="0"/>
                    <w:jc w:val="center"/>
                    <w:rPr>
                      <w:bCs/>
                      <w:color w:val="auto"/>
                      <w:kern w:val="0"/>
                      <w:szCs w:val="21"/>
                      <w:highlight w:val="none"/>
                    </w:rPr>
                  </w:pPr>
                  <w:r>
                    <w:rPr>
                      <w:bCs/>
                      <w:color w:val="auto"/>
                      <w:kern w:val="0"/>
                      <w:szCs w:val="21"/>
                      <w:highlight w:val="none"/>
                    </w:rPr>
                    <w:t>单位胶料：</w:t>
                  </w:r>
                </w:p>
                <w:p w14:paraId="51A1FD29">
                  <w:pPr>
                    <w:snapToGrid w:val="0"/>
                    <w:jc w:val="center"/>
                    <w:rPr>
                      <w:bCs/>
                      <w:color w:val="auto"/>
                      <w:kern w:val="0"/>
                      <w:szCs w:val="21"/>
                      <w:highlight w:val="none"/>
                    </w:rPr>
                  </w:pPr>
                  <w:r>
                    <w:rPr>
                      <w:bCs/>
                      <w:color w:val="auto"/>
                      <w:kern w:val="0"/>
                      <w:szCs w:val="21"/>
                      <w:highlight w:val="none"/>
                    </w:rPr>
                    <w:t>基准排气量m</w:t>
                  </w:r>
                  <w:r>
                    <w:rPr>
                      <w:bCs/>
                      <w:color w:val="auto"/>
                      <w:kern w:val="0"/>
                      <w:szCs w:val="21"/>
                      <w:highlight w:val="none"/>
                      <w:vertAlign w:val="superscript"/>
                    </w:rPr>
                    <w:t>3</w:t>
                  </w:r>
                  <w:r>
                    <w:rPr>
                      <w:bCs/>
                      <w:color w:val="auto"/>
                      <w:kern w:val="0"/>
                      <w:szCs w:val="21"/>
                      <w:highlight w:val="none"/>
                    </w:rPr>
                    <w:t>/t胶</w:t>
                  </w:r>
                </w:p>
              </w:tc>
              <w:tc>
                <w:tcPr>
                  <w:tcW w:w="824" w:type="pct"/>
                  <w:vAlign w:val="center"/>
                </w:tcPr>
                <w:p w14:paraId="4E79E58F">
                  <w:pPr>
                    <w:snapToGrid w:val="0"/>
                    <w:jc w:val="center"/>
                    <w:rPr>
                      <w:bCs/>
                      <w:color w:val="auto"/>
                      <w:kern w:val="0"/>
                      <w:szCs w:val="21"/>
                      <w:highlight w:val="none"/>
                    </w:rPr>
                  </w:pPr>
                  <w:r>
                    <w:rPr>
                      <w:bCs/>
                      <w:color w:val="auto"/>
                      <w:kern w:val="0"/>
                      <w:szCs w:val="21"/>
                      <w:highlight w:val="none"/>
                    </w:rPr>
                    <w:t>排气量计量位置</w:t>
                  </w:r>
                </w:p>
              </w:tc>
            </w:tr>
            <w:tr w14:paraId="61AF7CED">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5" w:type="pct"/>
                  <w:vAlign w:val="center"/>
                </w:tcPr>
                <w:p w14:paraId="06EB4CA8">
                  <w:pPr>
                    <w:snapToGrid w:val="0"/>
                    <w:jc w:val="center"/>
                    <w:rPr>
                      <w:color w:val="auto"/>
                      <w:kern w:val="0"/>
                      <w:szCs w:val="21"/>
                      <w:highlight w:val="none"/>
                    </w:rPr>
                  </w:pPr>
                  <w:r>
                    <w:rPr>
                      <w:color w:val="auto"/>
                      <w:kern w:val="0"/>
                      <w:szCs w:val="21"/>
                      <w:highlight w:val="none"/>
                    </w:rPr>
                    <w:t>1</w:t>
                  </w:r>
                </w:p>
              </w:tc>
              <w:tc>
                <w:tcPr>
                  <w:tcW w:w="851" w:type="pct"/>
                  <w:vAlign w:val="center"/>
                </w:tcPr>
                <w:p w14:paraId="0BE88C65">
                  <w:pPr>
                    <w:snapToGrid w:val="0"/>
                    <w:jc w:val="center"/>
                    <w:rPr>
                      <w:color w:val="auto"/>
                      <w:kern w:val="0"/>
                      <w:szCs w:val="21"/>
                      <w:highlight w:val="none"/>
                    </w:rPr>
                  </w:pPr>
                  <w:r>
                    <w:rPr>
                      <w:color w:val="auto"/>
                      <w:kern w:val="0"/>
                      <w:szCs w:val="21"/>
                      <w:highlight w:val="none"/>
                    </w:rPr>
                    <w:t>非甲烷总烃</w:t>
                  </w:r>
                </w:p>
              </w:tc>
              <w:tc>
                <w:tcPr>
                  <w:tcW w:w="1683" w:type="pct"/>
                  <w:vAlign w:val="center"/>
                </w:tcPr>
                <w:p w14:paraId="735EBD7A">
                  <w:pPr>
                    <w:snapToGrid w:val="0"/>
                    <w:jc w:val="center"/>
                    <w:rPr>
                      <w:color w:val="auto"/>
                      <w:kern w:val="0"/>
                      <w:szCs w:val="21"/>
                      <w:highlight w:val="none"/>
                    </w:rPr>
                  </w:pPr>
                  <w:r>
                    <w:rPr>
                      <w:color w:val="auto"/>
                      <w:kern w:val="0"/>
                      <w:szCs w:val="21"/>
                      <w:highlight w:val="none"/>
                    </w:rPr>
                    <w:t>轮胎企业及其他制品企业炼胶、硫化装置</w:t>
                  </w:r>
                </w:p>
              </w:tc>
              <w:tc>
                <w:tcPr>
                  <w:tcW w:w="1384" w:type="pct"/>
                  <w:vAlign w:val="center"/>
                </w:tcPr>
                <w:p w14:paraId="1497F9C5">
                  <w:pPr>
                    <w:snapToGrid w:val="0"/>
                    <w:jc w:val="center"/>
                    <w:rPr>
                      <w:color w:val="auto"/>
                      <w:kern w:val="0"/>
                      <w:szCs w:val="21"/>
                      <w:highlight w:val="none"/>
                    </w:rPr>
                  </w:pPr>
                  <w:r>
                    <w:rPr>
                      <w:color w:val="auto"/>
                      <w:kern w:val="0"/>
                      <w:szCs w:val="21"/>
                      <w:highlight w:val="none"/>
                    </w:rPr>
                    <w:t>2000</w:t>
                  </w:r>
                </w:p>
              </w:tc>
              <w:tc>
                <w:tcPr>
                  <w:tcW w:w="824" w:type="pct"/>
                  <w:vAlign w:val="center"/>
                </w:tcPr>
                <w:p w14:paraId="2555A534">
                  <w:pPr>
                    <w:snapToGrid w:val="0"/>
                    <w:jc w:val="center"/>
                    <w:rPr>
                      <w:color w:val="auto"/>
                      <w:kern w:val="0"/>
                      <w:szCs w:val="21"/>
                      <w:highlight w:val="none"/>
                    </w:rPr>
                  </w:pPr>
                  <w:r>
                    <w:rPr>
                      <w:color w:val="auto"/>
                      <w:kern w:val="0"/>
                      <w:szCs w:val="21"/>
                      <w:highlight w:val="none"/>
                    </w:rPr>
                    <w:t>车间或生产设施排气筒</w:t>
                  </w:r>
                </w:p>
              </w:tc>
            </w:tr>
          </w:tbl>
          <w:p w14:paraId="51CF9CB2">
            <w:pPr>
              <w:adjustRightInd w:val="0"/>
              <w:snapToGrid w:val="0"/>
              <w:spacing w:before="120" w:beforeLines="50" w:line="360" w:lineRule="auto"/>
              <w:rPr>
                <w:color w:val="auto"/>
                <w:highlight w:val="none"/>
              </w:rPr>
            </w:pPr>
            <w:r>
              <w:rPr>
                <w:color w:val="auto"/>
                <w:highlight w:val="none"/>
              </w:rPr>
              <w:t>2、废水</w:t>
            </w:r>
          </w:p>
          <w:p w14:paraId="24BB35F4">
            <w:pPr>
              <w:pStyle w:val="73"/>
              <w:ind w:firstLine="420"/>
              <w:rPr>
                <w:color w:val="FF0000"/>
                <w:highlight w:val="none"/>
              </w:rPr>
            </w:pPr>
            <w:r>
              <w:rPr>
                <w:rFonts w:hint="eastAsia"/>
                <w:color w:val="auto"/>
                <w:szCs w:val="21"/>
                <w:highlight w:val="none"/>
              </w:rPr>
              <w:t>本项目</w:t>
            </w:r>
            <w:r>
              <w:rPr>
                <w:rFonts w:hint="eastAsia"/>
                <w:color w:val="auto"/>
                <w:szCs w:val="21"/>
                <w:lang w:val="en-US" w:eastAsia="zh-CN"/>
              </w:rPr>
              <w:t>食堂废水经隔油池处理后与生活污水一起经化粪池处理后接管</w:t>
            </w:r>
            <w:r>
              <w:rPr>
                <w:rFonts w:hint="eastAsia" w:ascii="Times New Roman" w:hAnsi="Times New Roman" w:cs="Times New Roman"/>
                <w:color w:val="auto"/>
                <w:kern w:val="2"/>
                <w:sz w:val="21"/>
                <w:szCs w:val="21"/>
              </w:rPr>
              <w:t>江阴市恒通排水设施管理有限公司</w:t>
            </w:r>
            <w:r>
              <w:rPr>
                <w:color w:val="auto"/>
                <w:szCs w:val="21"/>
                <w:highlight w:val="none"/>
              </w:rPr>
              <w:t>集中处理</w:t>
            </w:r>
            <w:r>
              <w:rPr>
                <w:rFonts w:hint="eastAsia"/>
                <w:color w:val="auto"/>
                <w:szCs w:val="21"/>
                <w:highlight w:val="none"/>
                <w:lang w:eastAsia="zh-CN"/>
              </w:rPr>
              <w:t>，</w:t>
            </w:r>
            <w:r>
              <w:rPr>
                <w:rFonts w:hint="eastAsia"/>
                <w:color w:val="auto"/>
                <w:highlight w:val="none"/>
              </w:rPr>
              <w:t>接管废水中pH、COD、SS</w:t>
            </w:r>
            <w:r>
              <w:rPr>
                <w:rFonts w:hint="eastAsia"/>
                <w:color w:val="auto"/>
                <w:highlight w:val="none"/>
                <w:lang w:eastAsia="zh-CN"/>
              </w:rPr>
              <w:t>、</w:t>
            </w:r>
            <w:r>
              <w:rPr>
                <w:rFonts w:hint="eastAsia"/>
                <w:color w:val="auto"/>
                <w:highlight w:val="none"/>
                <w:lang w:val="en-US" w:eastAsia="zh-CN"/>
              </w:rPr>
              <w:t>动植物油</w:t>
            </w:r>
            <w:r>
              <w:rPr>
                <w:rFonts w:hint="eastAsia"/>
                <w:color w:val="auto"/>
                <w:highlight w:val="none"/>
              </w:rPr>
              <w:t>执行《污水综合排放标准》（GB8978-1996）表4中三级标准，氨氮、总磷、总氮执行《污水排入城镇下水道水质标准》（GB/T31962-2015）表1中B等级标准要求</w:t>
            </w:r>
            <w:r>
              <w:rPr>
                <w:rFonts w:hint="eastAsia"/>
                <w:color w:val="auto"/>
                <w:highlight w:val="none"/>
                <w:lang w:eastAsia="zh-CN"/>
              </w:rPr>
              <w:t>。</w:t>
            </w:r>
            <w:r>
              <w:rPr>
                <w:color w:val="auto"/>
                <w:szCs w:val="21"/>
                <w:highlight w:val="none"/>
              </w:rPr>
              <w:t>污水厂处理出水执行</w:t>
            </w:r>
            <w:r>
              <w:rPr>
                <w:rFonts w:hint="eastAsia"/>
                <w:color w:val="auto"/>
                <w:szCs w:val="21"/>
                <w:highlight w:val="none"/>
              </w:rPr>
              <w:t>《太湖地区城镇污水处理厂及重点工业行业主要水污染物排放限值》（DB32/1072-2018）表2标准和江苏省地方标准《城镇污水处理厂污染物排放标准》（DB32/4440-2022）表1</w:t>
            </w:r>
            <w:r>
              <w:rPr>
                <w:rFonts w:hint="eastAsia"/>
                <w:color w:val="auto"/>
                <w:szCs w:val="21"/>
                <w:highlight w:val="none"/>
                <w:lang w:val="en-US" w:eastAsia="zh-CN"/>
              </w:rPr>
              <w:t>中</w:t>
            </w:r>
            <w:r>
              <w:rPr>
                <w:rFonts w:hint="eastAsia"/>
                <w:color w:val="auto"/>
                <w:szCs w:val="21"/>
                <w:highlight w:val="none"/>
              </w:rPr>
              <w:t>C标准，尾水</w:t>
            </w:r>
            <w:r>
              <w:rPr>
                <w:color w:val="auto"/>
                <w:highlight w:val="none"/>
              </w:rPr>
              <w:t>排入</w:t>
            </w:r>
            <w:r>
              <w:rPr>
                <w:rFonts w:hint="eastAsia"/>
                <w:color w:val="auto"/>
                <w:highlight w:val="none"/>
                <w:lang w:val="en-US" w:eastAsia="zh-CN"/>
              </w:rPr>
              <w:t>锡澄运河</w:t>
            </w:r>
            <w:r>
              <w:rPr>
                <w:rFonts w:hint="eastAsia"/>
                <w:color w:val="auto"/>
                <w:szCs w:val="21"/>
                <w:highlight w:val="none"/>
              </w:rPr>
              <w:t>，</w:t>
            </w:r>
            <w:r>
              <w:rPr>
                <w:rFonts w:hint="eastAsia"/>
                <w:color w:val="auto"/>
                <w:highlight w:val="none"/>
              </w:rPr>
              <w:t>具体标准限值见表3-</w:t>
            </w:r>
            <w:r>
              <w:rPr>
                <w:rFonts w:hint="eastAsia"/>
                <w:color w:val="auto"/>
                <w:highlight w:val="none"/>
                <w:lang w:val="en-US" w:eastAsia="zh-CN"/>
              </w:rPr>
              <w:t>10</w:t>
            </w:r>
            <w:r>
              <w:rPr>
                <w:rFonts w:hint="eastAsia"/>
                <w:color w:val="auto"/>
                <w:highlight w:val="none"/>
              </w:rPr>
              <w:t>。</w:t>
            </w:r>
          </w:p>
          <w:p w14:paraId="3D118A96">
            <w:pPr>
              <w:pStyle w:val="72"/>
              <w:rPr>
                <w:color w:val="auto"/>
                <w:highlight w:val="none"/>
              </w:rPr>
            </w:pPr>
            <w:r>
              <w:rPr>
                <w:color w:val="auto"/>
                <w:highlight w:val="none"/>
              </w:rPr>
              <w:t>表</w:t>
            </w:r>
            <w:r>
              <w:rPr>
                <w:rFonts w:hint="eastAsia"/>
                <w:color w:val="auto"/>
                <w:highlight w:val="none"/>
              </w:rPr>
              <w:t>3-</w:t>
            </w:r>
            <w:r>
              <w:rPr>
                <w:rFonts w:hint="eastAsia"/>
                <w:color w:val="auto"/>
                <w:highlight w:val="none"/>
                <w:lang w:val="en-US" w:eastAsia="zh-CN"/>
              </w:rPr>
              <w:t>10</w:t>
            </w:r>
            <w:r>
              <w:rPr>
                <w:color w:val="auto"/>
                <w:highlight w:val="none"/>
              </w:rPr>
              <w:t xml:space="preserve">  污水接管标准和排放标准  单位：mg/L（pH无量纲）</w:t>
            </w:r>
          </w:p>
          <w:tbl>
            <w:tblPr>
              <w:tblStyle w:val="32"/>
              <w:tblW w:w="5000"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60"/>
              <w:gridCol w:w="3252"/>
              <w:gridCol w:w="3321"/>
            </w:tblGrid>
            <w:tr w14:paraId="6ECE782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60" w:type="dxa"/>
                  <w:vAlign w:val="center"/>
                </w:tcPr>
                <w:p w14:paraId="64FE7821">
                  <w:pPr>
                    <w:autoSpaceDE w:val="0"/>
                    <w:autoSpaceDN w:val="0"/>
                    <w:adjustRightInd w:val="0"/>
                    <w:snapToGrid w:val="0"/>
                    <w:jc w:val="center"/>
                    <w:rPr>
                      <w:color w:val="auto"/>
                      <w:kern w:val="0"/>
                      <w:szCs w:val="21"/>
                      <w:highlight w:val="none"/>
                    </w:rPr>
                  </w:pPr>
                  <w:r>
                    <w:rPr>
                      <w:color w:val="auto"/>
                      <w:kern w:val="0"/>
                      <w:szCs w:val="21"/>
                      <w:highlight w:val="none"/>
                    </w:rPr>
                    <w:t>项目</w:t>
                  </w:r>
                </w:p>
              </w:tc>
              <w:tc>
                <w:tcPr>
                  <w:tcW w:w="3252" w:type="dxa"/>
                  <w:vAlign w:val="center"/>
                </w:tcPr>
                <w:p w14:paraId="11536973">
                  <w:pPr>
                    <w:autoSpaceDE w:val="0"/>
                    <w:autoSpaceDN w:val="0"/>
                    <w:adjustRightInd w:val="0"/>
                    <w:snapToGrid w:val="0"/>
                    <w:jc w:val="center"/>
                    <w:rPr>
                      <w:color w:val="auto"/>
                      <w:kern w:val="0"/>
                      <w:szCs w:val="21"/>
                      <w:highlight w:val="none"/>
                    </w:rPr>
                  </w:pPr>
                  <w:r>
                    <w:rPr>
                      <w:color w:val="auto"/>
                      <w:kern w:val="0"/>
                      <w:szCs w:val="21"/>
                      <w:highlight w:val="none"/>
                    </w:rPr>
                    <w:t>污水处理厂接管标准（mg/L）</w:t>
                  </w:r>
                </w:p>
              </w:tc>
              <w:tc>
                <w:tcPr>
                  <w:tcW w:w="3321" w:type="dxa"/>
                  <w:vAlign w:val="center"/>
                </w:tcPr>
                <w:p w14:paraId="480123FD">
                  <w:pPr>
                    <w:autoSpaceDE w:val="0"/>
                    <w:autoSpaceDN w:val="0"/>
                    <w:adjustRightInd w:val="0"/>
                    <w:snapToGrid w:val="0"/>
                    <w:jc w:val="center"/>
                    <w:rPr>
                      <w:color w:val="auto"/>
                      <w:kern w:val="0"/>
                      <w:szCs w:val="21"/>
                      <w:highlight w:val="none"/>
                    </w:rPr>
                  </w:pPr>
                  <w:r>
                    <w:rPr>
                      <w:color w:val="auto"/>
                      <w:kern w:val="0"/>
                      <w:szCs w:val="21"/>
                      <w:highlight w:val="none"/>
                    </w:rPr>
                    <w:t>排放标准（mg/L）</w:t>
                  </w:r>
                </w:p>
              </w:tc>
            </w:tr>
            <w:tr w14:paraId="5786705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60" w:type="dxa"/>
                  <w:vAlign w:val="center"/>
                </w:tcPr>
                <w:p w14:paraId="6AEBC62A">
                  <w:pPr>
                    <w:autoSpaceDE w:val="0"/>
                    <w:autoSpaceDN w:val="0"/>
                    <w:adjustRightInd w:val="0"/>
                    <w:snapToGrid w:val="0"/>
                    <w:jc w:val="center"/>
                    <w:rPr>
                      <w:color w:val="auto"/>
                      <w:kern w:val="0"/>
                      <w:szCs w:val="21"/>
                      <w:highlight w:val="none"/>
                    </w:rPr>
                  </w:pPr>
                  <w:r>
                    <w:rPr>
                      <w:color w:val="auto"/>
                      <w:kern w:val="0"/>
                      <w:szCs w:val="21"/>
                      <w:highlight w:val="none"/>
                    </w:rPr>
                    <w:t>pH</w:t>
                  </w:r>
                </w:p>
              </w:tc>
              <w:tc>
                <w:tcPr>
                  <w:tcW w:w="3252" w:type="dxa"/>
                  <w:vAlign w:val="center"/>
                </w:tcPr>
                <w:p w14:paraId="721E1DF5">
                  <w:pPr>
                    <w:autoSpaceDE w:val="0"/>
                    <w:autoSpaceDN w:val="0"/>
                    <w:adjustRightInd w:val="0"/>
                    <w:snapToGrid w:val="0"/>
                    <w:jc w:val="center"/>
                    <w:rPr>
                      <w:color w:val="auto"/>
                      <w:kern w:val="0"/>
                      <w:szCs w:val="21"/>
                      <w:highlight w:val="none"/>
                    </w:rPr>
                  </w:pPr>
                  <w:r>
                    <w:rPr>
                      <w:color w:val="auto"/>
                      <w:kern w:val="0"/>
                      <w:szCs w:val="21"/>
                      <w:highlight w:val="none"/>
                    </w:rPr>
                    <w:t>6~9</w:t>
                  </w:r>
                </w:p>
              </w:tc>
              <w:tc>
                <w:tcPr>
                  <w:tcW w:w="3321" w:type="dxa"/>
                  <w:vAlign w:val="center"/>
                </w:tcPr>
                <w:p w14:paraId="5613FAB9">
                  <w:pPr>
                    <w:autoSpaceDE w:val="0"/>
                    <w:autoSpaceDN w:val="0"/>
                    <w:adjustRightInd w:val="0"/>
                    <w:snapToGrid w:val="0"/>
                    <w:jc w:val="center"/>
                    <w:rPr>
                      <w:color w:val="auto"/>
                      <w:kern w:val="0"/>
                      <w:szCs w:val="21"/>
                      <w:highlight w:val="none"/>
                    </w:rPr>
                  </w:pPr>
                  <w:r>
                    <w:rPr>
                      <w:color w:val="auto"/>
                      <w:kern w:val="0"/>
                      <w:szCs w:val="21"/>
                      <w:highlight w:val="none"/>
                    </w:rPr>
                    <w:t>6~9</w:t>
                  </w:r>
                </w:p>
              </w:tc>
            </w:tr>
            <w:tr w14:paraId="0578A7D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60" w:type="dxa"/>
                  <w:vAlign w:val="center"/>
                </w:tcPr>
                <w:p w14:paraId="5B915B80">
                  <w:pPr>
                    <w:autoSpaceDE w:val="0"/>
                    <w:autoSpaceDN w:val="0"/>
                    <w:adjustRightInd w:val="0"/>
                    <w:snapToGrid w:val="0"/>
                    <w:jc w:val="center"/>
                    <w:rPr>
                      <w:color w:val="auto"/>
                      <w:kern w:val="0"/>
                      <w:szCs w:val="21"/>
                      <w:highlight w:val="none"/>
                    </w:rPr>
                  </w:pPr>
                  <w:r>
                    <w:rPr>
                      <w:color w:val="auto"/>
                      <w:kern w:val="0"/>
                      <w:szCs w:val="21"/>
                      <w:highlight w:val="none"/>
                    </w:rPr>
                    <w:t>COD</w:t>
                  </w:r>
                </w:p>
              </w:tc>
              <w:tc>
                <w:tcPr>
                  <w:tcW w:w="3252" w:type="dxa"/>
                  <w:vAlign w:val="center"/>
                </w:tcPr>
                <w:p w14:paraId="727034C8">
                  <w:pPr>
                    <w:autoSpaceDE w:val="0"/>
                    <w:autoSpaceDN w:val="0"/>
                    <w:adjustRightInd w:val="0"/>
                    <w:snapToGrid w:val="0"/>
                    <w:jc w:val="center"/>
                    <w:rPr>
                      <w:color w:val="auto"/>
                      <w:kern w:val="0"/>
                      <w:szCs w:val="21"/>
                      <w:highlight w:val="none"/>
                    </w:rPr>
                  </w:pPr>
                  <w:r>
                    <w:rPr>
                      <w:color w:val="auto"/>
                      <w:kern w:val="0"/>
                      <w:szCs w:val="21"/>
                      <w:highlight w:val="none"/>
                    </w:rPr>
                    <w:t>500</w:t>
                  </w:r>
                </w:p>
              </w:tc>
              <w:tc>
                <w:tcPr>
                  <w:tcW w:w="3321" w:type="dxa"/>
                  <w:vAlign w:val="center"/>
                </w:tcPr>
                <w:p w14:paraId="5813AA49">
                  <w:pPr>
                    <w:autoSpaceDE w:val="0"/>
                    <w:autoSpaceDN w:val="0"/>
                    <w:adjustRightInd w:val="0"/>
                    <w:snapToGrid w:val="0"/>
                    <w:jc w:val="center"/>
                    <w:rPr>
                      <w:color w:val="auto"/>
                      <w:kern w:val="0"/>
                      <w:szCs w:val="21"/>
                      <w:highlight w:val="none"/>
                    </w:rPr>
                  </w:pPr>
                  <w:r>
                    <w:rPr>
                      <w:color w:val="auto"/>
                      <w:kern w:val="0"/>
                      <w:szCs w:val="21"/>
                      <w:highlight w:val="none"/>
                    </w:rPr>
                    <w:t>50</w:t>
                  </w:r>
                </w:p>
              </w:tc>
            </w:tr>
            <w:tr w14:paraId="03E32D0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60" w:type="dxa"/>
                  <w:vAlign w:val="center"/>
                </w:tcPr>
                <w:p w14:paraId="00CC67A3">
                  <w:pPr>
                    <w:autoSpaceDE w:val="0"/>
                    <w:autoSpaceDN w:val="0"/>
                    <w:adjustRightInd w:val="0"/>
                    <w:snapToGrid w:val="0"/>
                    <w:jc w:val="center"/>
                    <w:rPr>
                      <w:color w:val="auto"/>
                      <w:kern w:val="0"/>
                      <w:szCs w:val="21"/>
                      <w:highlight w:val="none"/>
                    </w:rPr>
                  </w:pPr>
                  <w:r>
                    <w:rPr>
                      <w:color w:val="auto"/>
                      <w:kern w:val="0"/>
                      <w:szCs w:val="21"/>
                      <w:highlight w:val="none"/>
                    </w:rPr>
                    <w:t>SS</w:t>
                  </w:r>
                </w:p>
              </w:tc>
              <w:tc>
                <w:tcPr>
                  <w:tcW w:w="3252" w:type="dxa"/>
                  <w:vAlign w:val="center"/>
                </w:tcPr>
                <w:p w14:paraId="3CB07AFB">
                  <w:pPr>
                    <w:autoSpaceDE w:val="0"/>
                    <w:autoSpaceDN w:val="0"/>
                    <w:adjustRightInd w:val="0"/>
                    <w:snapToGrid w:val="0"/>
                    <w:jc w:val="center"/>
                    <w:rPr>
                      <w:color w:val="auto"/>
                      <w:kern w:val="0"/>
                      <w:szCs w:val="21"/>
                      <w:highlight w:val="none"/>
                    </w:rPr>
                  </w:pPr>
                  <w:r>
                    <w:rPr>
                      <w:color w:val="auto"/>
                      <w:kern w:val="0"/>
                      <w:szCs w:val="21"/>
                      <w:highlight w:val="none"/>
                    </w:rPr>
                    <w:t>400</w:t>
                  </w:r>
                </w:p>
              </w:tc>
              <w:tc>
                <w:tcPr>
                  <w:tcW w:w="3321" w:type="dxa"/>
                  <w:shd w:val="clear" w:color="auto" w:fill="auto"/>
                  <w:vAlign w:val="center"/>
                </w:tcPr>
                <w:p w14:paraId="724CB5B1">
                  <w:pPr>
                    <w:autoSpaceDE w:val="0"/>
                    <w:autoSpaceDN w:val="0"/>
                    <w:adjustRightInd w:val="0"/>
                    <w:snapToGrid w:val="0"/>
                    <w:jc w:val="center"/>
                    <w:rPr>
                      <w:color w:val="auto"/>
                      <w:kern w:val="0"/>
                      <w:szCs w:val="21"/>
                      <w:highlight w:val="none"/>
                    </w:rPr>
                  </w:pPr>
                  <w:r>
                    <w:rPr>
                      <w:color w:val="auto"/>
                      <w:kern w:val="0"/>
                      <w:szCs w:val="21"/>
                      <w:highlight w:val="none"/>
                    </w:rPr>
                    <w:t>10</w:t>
                  </w:r>
                </w:p>
              </w:tc>
            </w:tr>
            <w:tr w14:paraId="4777452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60" w:type="dxa"/>
                  <w:shd w:val="clear" w:color="auto" w:fill="auto"/>
                  <w:vAlign w:val="center"/>
                </w:tcPr>
                <w:p w14:paraId="5BE7EE7F">
                  <w:pPr>
                    <w:adjustRightInd w:val="0"/>
                    <w:snapToGrid w:val="0"/>
                    <w:jc w:val="center"/>
                    <w:rPr>
                      <w:rFonts w:hint="default" w:ascii="Times New Roman" w:hAnsi="Times New Roman" w:eastAsia="仿宋_GB2312" w:cs="Times New Roman"/>
                      <w:caps w:val="0"/>
                      <w:smallCaps w:val="0"/>
                      <w:color w:val="auto"/>
                      <w:spacing w:val="0"/>
                      <w:kern w:val="2"/>
                      <w:sz w:val="21"/>
                      <w:szCs w:val="21"/>
                      <w:highlight w:val="none"/>
                      <w:lang w:val="en-US" w:eastAsia="zh-CN" w:bidi="ar-SA"/>
                    </w:rPr>
                  </w:pPr>
                  <w:r>
                    <w:rPr>
                      <w:rFonts w:hint="default" w:ascii="Times New Roman" w:hAnsi="Times New Roman" w:eastAsia="仿宋_GB2312" w:cs="Times New Roman"/>
                      <w:caps w:val="0"/>
                      <w:smallCaps w:val="0"/>
                      <w:color w:val="auto"/>
                      <w:spacing w:val="0"/>
                      <w:sz w:val="21"/>
                      <w:szCs w:val="21"/>
                      <w:highlight w:val="none"/>
                    </w:rPr>
                    <w:t>NH</w:t>
                  </w:r>
                  <w:r>
                    <w:rPr>
                      <w:rFonts w:hint="default" w:ascii="Times New Roman" w:hAnsi="Times New Roman" w:eastAsia="仿宋_GB2312" w:cs="Times New Roman"/>
                      <w:caps w:val="0"/>
                      <w:smallCaps w:val="0"/>
                      <w:color w:val="auto"/>
                      <w:spacing w:val="0"/>
                      <w:sz w:val="21"/>
                      <w:szCs w:val="21"/>
                      <w:highlight w:val="none"/>
                      <w:vertAlign w:val="subscript"/>
                    </w:rPr>
                    <w:t>3</w:t>
                  </w:r>
                  <w:r>
                    <w:rPr>
                      <w:rFonts w:hint="default" w:ascii="Times New Roman" w:hAnsi="Times New Roman" w:eastAsia="仿宋_GB2312" w:cs="Times New Roman"/>
                      <w:caps w:val="0"/>
                      <w:smallCaps w:val="0"/>
                      <w:color w:val="auto"/>
                      <w:spacing w:val="0"/>
                      <w:sz w:val="21"/>
                      <w:szCs w:val="21"/>
                      <w:highlight w:val="none"/>
                    </w:rPr>
                    <w:t>-N</w:t>
                  </w:r>
                </w:p>
              </w:tc>
              <w:tc>
                <w:tcPr>
                  <w:tcW w:w="3252" w:type="dxa"/>
                  <w:vAlign w:val="center"/>
                </w:tcPr>
                <w:p w14:paraId="651FAFEA">
                  <w:pPr>
                    <w:adjustRightInd w:val="0"/>
                    <w:snapToGrid w:val="0"/>
                    <w:jc w:val="center"/>
                    <w:rPr>
                      <w:color w:val="auto"/>
                      <w:kern w:val="0"/>
                      <w:szCs w:val="21"/>
                      <w:highlight w:val="none"/>
                    </w:rPr>
                  </w:pPr>
                  <w:r>
                    <w:rPr>
                      <w:rFonts w:hint="default" w:ascii="Times New Roman" w:hAnsi="Times New Roman" w:eastAsia="仿宋_GB2312" w:cs="Times New Roman"/>
                      <w:caps w:val="0"/>
                      <w:smallCaps w:val="0"/>
                      <w:color w:val="auto"/>
                      <w:spacing w:val="0"/>
                      <w:sz w:val="21"/>
                      <w:szCs w:val="21"/>
                      <w:highlight w:val="none"/>
                    </w:rPr>
                    <w:t>45</w:t>
                  </w:r>
                </w:p>
              </w:tc>
              <w:tc>
                <w:tcPr>
                  <w:tcW w:w="3321" w:type="dxa"/>
                  <w:shd w:val="clear" w:color="auto" w:fill="auto"/>
                  <w:vAlign w:val="center"/>
                </w:tcPr>
                <w:p w14:paraId="37E53791">
                  <w:pPr>
                    <w:adjustRightInd w:val="0"/>
                    <w:snapToGrid w:val="0"/>
                    <w:jc w:val="center"/>
                    <w:rPr>
                      <w:color w:val="auto"/>
                      <w:kern w:val="0"/>
                      <w:szCs w:val="21"/>
                      <w:highlight w:val="none"/>
                    </w:rPr>
                  </w:pPr>
                  <w:r>
                    <w:rPr>
                      <w:rFonts w:hint="default" w:ascii="Times New Roman" w:hAnsi="Times New Roman" w:eastAsia="宋体" w:cs="Times New Roman"/>
                      <w:color w:val="auto"/>
                      <w:szCs w:val="21"/>
                      <w:lang w:val="en-US" w:eastAsia="zh-CN"/>
                    </w:rPr>
                    <w:t>4</w:t>
                  </w:r>
                  <w:r>
                    <w:rPr>
                      <w:rFonts w:hint="eastAsia"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6</w:t>
                  </w:r>
                  <w:r>
                    <w:rPr>
                      <w:rFonts w:hint="eastAsia" w:eastAsia="宋体" w:cs="Times New Roman"/>
                      <w:color w:val="auto"/>
                      <w:szCs w:val="21"/>
                      <w:lang w:val="en-US" w:eastAsia="zh-CN"/>
                    </w:rPr>
                    <w:t>)</w:t>
                  </w:r>
                  <w:r>
                    <w:rPr>
                      <w:rFonts w:hint="eastAsia" w:cs="Times New Roman"/>
                      <w:color w:val="auto"/>
                      <w:szCs w:val="21"/>
                      <w:vertAlign w:val="superscript"/>
                      <w:lang w:val="en-US" w:eastAsia="zh-CN"/>
                    </w:rPr>
                    <w:t>a</w:t>
                  </w:r>
                </w:p>
              </w:tc>
            </w:tr>
            <w:tr w14:paraId="085EC8C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60" w:type="dxa"/>
                  <w:shd w:val="clear" w:color="auto" w:fill="auto"/>
                  <w:vAlign w:val="center"/>
                </w:tcPr>
                <w:p w14:paraId="15ACB6AF">
                  <w:pPr>
                    <w:adjustRightInd w:val="0"/>
                    <w:snapToGrid w:val="0"/>
                    <w:jc w:val="center"/>
                    <w:rPr>
                      <w:rFonts w:hint="default" w:ascii="Times New Roman" w:hAnsi="Times New Roman" w:eastAsia="仿宋_GB2312" w:cs="Times New Roman"/>
                      <w:caps w:val="0"/>
                      <w:smallCaps w:val="0"/>
                      <w:color w:val="auto"/>
                      <w:spacing w:val="0"/>
                      <w:kern w:val="2"/>
                      <w:sz w:val="21"/>
                      <w:szCs w:val="21"/>
                      <w:highlight w:val="none"/>
                      <w:lang w:val="en-US" w:eastAsia="zh-CN" w:bidi="ar-SA"/>
                    </w:rPr>
                  </w:pPr>
                  <w:r>
                    <w:rPr>
                      <w:rFonts w:hint="default" w:ascii="Times New Roman" w:hAnsi="Times New Roman" w:eastAsia="仿宋_GB2312" w:cs="Times New Roman"/>
                      <w:caps w:val="0"/>
                      <w:smallCaps w:val="0"/>
                      <w:color w:val="auto"/>
                      <w:spacing w:val="0"/>
                      <w:sz w:val="21"/>
                      <w:szCs w:val="21"/>
                      <w:highlight w:val="none"/>
                    </w:rPr>
                    <w:t>TP</w:t>
                  </w:r>
                </w:p>
              </w:tc>
              <w:tc>
                <w:tcPr>
                  <w:tcW w:w="3252" w:type="dxa"/>
                  <w:vAlign w:val="center"/>
                </w:tcPr>
                <w:p w14:paraId="1255DE21">
                  <w:pPr>
                    <w:adjustRightInd w:val="0"/>
                    <w:snapToGrid w:val="0"/>
                    <w:jc w:val="center"/>
                    <w:rPr>
                      <w:color w:val="auto"/>
                      <w:kern w:val="0"/>
                      <w:szCs w:val="21"/>
                      <w:highlight w:val="none"/>
                    </w:rPr>
                  </w:pPr>
                  <w:r>
                    <w:rPr>
                      <w:rFonts w:hint="default" w:ascii="Times New Roman" w:hAnsi="Times New Roman" w:eastAsia="仿宋_GB2312" w:cs="Times New Roman"/>
                      <w:caps w:val="0"/>
                      <w:smallCaps w:val="0"/>
                      <w:color w:val="auto"/>
                      <w:spacing w:val="0"/>
                      <w:sz w:val="21"/>
                      <w:szCs w:val="21"/>
                      <w:highlight w:val="none"/>
                    </w:rPr>
                    <w:t>8</w:t>
                  </w:r>
                </w:p>
              </w:tc>
              <w:tc>
                <w:tcPr>
                  <w:tcW w:w="3321" w:type="dxa"/>
                  <w:shd w:val="clear" w:color="auto" w:fill="auto"/>
                  <w:vAlign w:val="center"/>
                </w:tcPr>
                <w:p w14:paraId="57EE271C">
                  <w:pPr>
                    <w:adjustRightInd w:val="0"/>
                    <w:snapToGrid w:val="0"/>
                    <w:jc w:val="center"/>
                    <w:rPr>
                      <w:color w:val="auto"/>
                      <w:kern w:val="0"/>
                      <w:szCs w:val="21"/>
                      <w:highlight w:val="none"/>
                    </w:rPr>
                  </w:pPr>
                  <w:r>
                    <w:rPr>
                      <w:rFonts w:hint="default" w:ascii="Times New Roman" w:hAnsi="Times New Roman" w:eastAsia="宋体" w:cs="Times New Roman"/>
                      <w:color w:val="auto"/>
                      <w:szCs w:val="21"/>
                      <w:lang w:val="en-US" w:eastAsia="zh-CN"/>
                    </w:rPr>
                    <w:t>0.5</w:t>
                  </w:r>
                </w:p>
              </w:tc>
            </w:tr>
            <w:tr w14:paraId="1D52408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60" w:type="dxa"/>
                  <w:shd w:val="clear" w:color="auto" w:fill="auto"/>
                  <w:vAlign w:val="center"/>
                </w:tcPr>
                <w:p w14:paraId="36662AFF">
                  <w:pPr>
                    <w:adjustRightInd w:val="0"/>
                    <w:snapToGrid w:val="0"/>
                    <w:jc w:val="center"/>
                    <w:rPr>
                      <w:rFonts w:hint="default" w:ascii="Times New Roman" w:hAnsi="Times New Roman" w:eastAsia="仿宋_GB2312" w:cs="Times New Roman"/>
                      <w:caps w:val="0"/>
                      <w:smallCaps w:val="0"/>
                      <w:color w:val="auto"/>
                      <w:spacing w:val="0"/>
                      <w:kern w:val="2"/>
                      <w:sz w:val="21"/>
                      <w:szCs w:val="21"/>
                      <w:highlight w:val="none"/>
                      <w:lang w:val="en-US" w:eastAsia="zh-CN" w:bidi="ar-SA"/>
                    </w:rPr>
                  </w:pPr>
                  <w:r>
                    <w:rPr>
                      <w:rFonts w:hint="default" w:ascii="Times New Roman" w:hAnsi="Times New Roman" w:eastAsia="仿宋_GB2312" w:cs="Times New Roman"/>
                      <w:caps w:val="0"/>
                      <w:smallCaps w:val="0"/>
                      <w:color w:val="auto"/>
                      <w:spacing w:val="0"/>
                      <w:sz w:val="21"/>
                      <w:szCs w:val="21"/>
                      <w:highlight w:val="none"/>
                      <w:lang w:val="en-US" w:eastAsia="zh-CN"/>
                    </w:rPr>
                    <w:t>TN</w:t>
                  </w:r>
                </w:p>
              </w:tc>
              <w:tc>
                <w:tcPr>
                  <w:tcW w:w="3252" w:type="dxa"/>
                  <w:vAlign w:val="center"/>
                </w:tcPr>
                <w:p w14:paraId="18E90D05">
                  <w:pPr>
                    <w:adjustRightInd w:val="0"/>
                    <w:snapToGrid w:val="0"/>
                    <w:jc w:val="center"/>
                    <w:rPr>
                      <w:color w:val="auto"/>
                      <w:kern w:val="0"/>
                      <w:szCs w:val="21"/>
                      <w:highlight w:val="none"/>
                    </w:rPr>
                  </w:pPr>
                  <w:r>
                    <w:rPr>
                      <w:rFonts w:hint="default" w:ascii="Times New Roman" w:hAnsi="Times New Roman" w:eastAsia="仿宋_GB2312" w:cs="Times New Roman"/>
                      <w:caps w:val="0"/>
                      <w:smallCaps w:val="0"/>
                      <w:color w:val="auto"/>
                      <w:spacing w:val="0"/>
                      <w:sz w:val="21"/>
                      <w:szCs w:val="21"/>
                      <w:highlight w:val="none"/>
                      <w:lang w:val="en-US" w:eastAsia="zh-CN"/>
                    </w:rPr>
                    <w:t>70</w:t>
                  </w:r>
                </w:p>
              </w:tc>
              <w:tc>
                <w:tcPr>
                  <w:tcW w:w="3321" w:type="dxa"/>
                  <w:shd w:val="clear" w:color="auto" w:fill="auto"/>
                  <w:vAlign w:val="center"/>
                </w:tcPr>
                <w:p w14:paraId="3A5055A9">
                  <w:pPr>
                    <w:adjustRightInd w:val="0"/>
                    <w:snapToGrid w:val="0"/>
                    <w:jc w:val="center"/>
                    <w:rPr>
                      <w:color w:val="auto"/>
                      <w:kern w:val="0"/>
                      <w:szCs w:val="21"/>
                      <w:highlight w:val="none"/>
                    </w:rPr>
                  </w:pPr>
                  <w:r>
                    <w:rPr>
                      <w:rFonts w:hint="default" w:ascii="Times New Roman" w:hAnsi="Times New Roman" w:eastAsia="宋体" w:cs="Times New Roman"/>
                      <w:color w:val="auto"/>
                      <w:szCs w:val="21"/>
                      <w:lang w:val="en-US" w:eastAsia="zh-CN"/>
                    </w:rPr>
                    <w:t>12</w:t>
                  </w:r>
                  <w:r>
                    <w:rPr>
                      <w:rFonts w:hint="eastAsia"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15</w:t>
                  </w:r>
                  <w:r>
                    <w:rPr>
                      <w:rFonts w:hint="eastAsia" w:eastAsia="宋体" w:cs="Times New Roman"/>
                      <w:color w:val="auto"/>
                      <w:szCs w:val="21"/>
                      <w:lang w:val="en-US" w:eastAsia="zh-CN"/>
                    </w:rPr>
                    <w:t>)</w:t>
                  </w:r>
                  <w:r>
                    <w:rPr>
                      <w:rFonts w:hint="eastAsia" w:cs="Times New Roman"/>
                      <w:color w:val="auto"/>
                      <w:szCs w:val="21"/>
                      <w:vertAlign w:val="superscript"/>
                      <w:lang w:val="en-US" w:eastAsia="zh-CN"/>
                    </w:rPr>
                    <w:t>a</w:t>
                  </w:r>
                </w:p>
              </w:tc>
            </w:tr>
            <w:tr w14:paraId="7238301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760" w:type="dxa"/>
                  <w:vAlign w:val="center"/>
                </w:tcPr>
                <w:p w14:paraId="3D443F56">
                  <w:pPr>
                    <w:autoSpaceDE w:val="0"/>
                    <w:autoSpaceDN w:val="0"/>
                    <w:adjustRightInd w:val="0"/>
                    <w:snapToGrid w:val="0"/>
                    <w:jc w:val="center"/>
                    <w:rPr>
                      <w:rFonts w:hint="eastAsia" w:eastAsia="宋体"/>
                      <w:color w:val="auto"/>
                      <w:kern w:val="0"/>
                      <w:szCs w:val="21"/>
                      <w:highlight w:val="none"/>
                      <w:lang w:eastAsia="zh-CN"/>
                    </w:rPr>
                  </w:pPr>
                  <w:r>
                    <w:rPr>
                      <w:rFonts w:hint="eastAsia"/>
                      <w:color w:val="auto"/>
                      <w:kern w:val="0"/>
                      <w:szCs w:val="21"/>
                      <w:highlight w:val="none"/>
                      <w:lang w:val="en-US" w:eastAsia="zh-CN"/>
                    </w:rPr>
                    <w:t>动植物油</w:t>
                  </w:r>
                </w:p>
              </w:tc>
              <w:tc>
                <w:tcPr>
                  <w:tcW w:w="3252" w:type="dxa"/>
                  <w:vAlign w:val="center"/>
                </w:tcPr>
                <w:p w14:paraId="7E3EAA7E">
                  <w:pPr>
                    <w:autoSpaceDE w:val="0"/>
                    <w:autoSpaceDN w:val="0"/>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100</w:t>
                  </w:r>
                </w:p>
              </w:tc>
              <w:tc>
                <w:tcPr>
                  <w:tcW w:w="3321" w:type="dxa"/>
                  <w:shd w:val="clear" w:color="auto" w:fill="auto"/>
                  <w:vAlign w:val="center"/>
                </w:tcPr>
                <w:p w14:paraId="6A163D3D">
                  <w:pPr>
                    <w:autoSpaceDE w:val="0"/>
                    <w:autoSpaceDN w:val="0"/>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1</w:t>
                  </w:r>
                </w:p>
              </w:tc>
            </w:tr>
          </w:tbl>
          <w:p w14:paraId="6CBAD181">
            <w:pPr>
              <w:adjustRightInd w:val="0"/>
              <w:snapToGrid w:val="0"/>
              <w:ind w:firstLine="0" w:firstLineChars="0"/>
              <w:rPr>
                <w:color w:val="auto"/>
                <w:kern w:val="0"/>
                <w:sz w:val="18"/>
                <w:szCs w:val="18"/>
                <w:highlight w:val="none"/>
              </w:rPr>
            </w:pPr>
            <w:r>
              <w:rPr>
                <w:color w:val="auto"/>
                <w:kern w:val="0"/>
                <w:sz w:val="18"/>
                <w:szCs w:val="18"/>
                <w:highlight w:val="none"/>
              </w:rPr>
              <w:t>注：</w:t>
            </w:r>
            <w:r>
              <w:rPr>
                <w:rFonts w:hint="default" w:ascii="Times New Roman" w:hAnsi="Times New Roman" w:eastAsia="宋体" w:cs="Times New Roman"/>
                <w:color w:val="auto"/>
                <w:sz w:val="18"/>
                <w:szCs w:val="18"/>
                <w:lang w:val="en-US" w:eastAsia="zh-CN"/>
              </w:rPr>
              <w:t>a每年11月1日至次年3月31日执行括号内排放限值。</w:t>
            </w:r>
          </w:p>
          <w:p w14:paraId="16206D26">
            <w:pPr>
              <w:autoSpaceDE w:val="0"/>
              <w:autoSpaceDN w:val="0"/>
              <w:adjustRightInd w:val="0"/>
              <w:snapToGrid w:val="0"/>
              <w:spacing w:before="120" w:beforeLines="50" w:line="360" w:lineRule="auto"/>
              <w:rPr>
                <w:color w:val="auto"/>
                <w:highlight w:val="none"/>
              </w:rPr>
            </w:pPr>
            <w:r>
              <w:rPr>
                <w:rFonts w:hint="eastAsia"/>
                <w:color w:val="auto"/>
                <w:highlight w:val="none"/>
              </w:rPr>
              <w:t>3</w:t>
            </w:r>
            <w:r>
              <w:rPr>
                <w:color w:val="auto"/>
                <w:highlight w:val="none"/>
              </w:rPr>
              <w:t>、</w:t>
            </w:r>
            <w:r>
              <w:rPr>
                <w:rFonts w:hint="eastAsia"/>
                <w:color w:val="auto"/>
                <w:highlight w:val="none"/>
              </w:rPr>
              <w:t>噪声</w:t>
            </w:r>
          </w:p>
          <w:p w14:paraId="7507FCC7">
            <w:pPr>
              <w:spacing w:line="360" w:lineRule="auto"/>
              <w:ind w:firstLine="420" w:firstLineChars="200"/>
              <w:rPr>
                <w:color w:val="auto"/>
                <w:highlight w:val="none"/>
              </w:rPr>
            </w:pPr>
            <w:r>
              <w:rPr>
                <w:rFonts w:hint="eastAsia"/>
                <w:color w:val="auto"/>
                <w:highlight w:val="none"/>
              </w:rPr>
              <w:t>根据市政府办公室关于印发《江阴市声环境功能区划分调整方案》的通知（澄政办发〔2020〕71号），本项目位于</w:t>
            </w:r>
            <w:r>
              <w:rPr>
                <w:rFonts w:hint="eastAsia"/>
                <w:color w:val="auto"/>
                <w:highlight w:val="none"/>
                <w:lang w:val="en-US" w:eastAsia="zh-CN"/>
              </w:rPr>
              <w:t>2</w:t>
            </w:r>
            <w:r>
              <w:rPr>
                <w:rFonts w:hint="eastAsia"/>
                <w:color w:val="auto"/>
                <w:highlight w:val="none"/>
              </w:rPr>
              <w:t>类声环境功能区，故本项目厂界噪声执行《工业企业厂界环境噪声排放标准》（GB12348-2008）表1中</w:t>
            </w:r>
            <w:r>
              <w:rPr>
                <w:rFonts w:hint="eastAsia"/>
                <w:color w:val="auto"/>
                <w:highlight w:val="none"/>
                <w:lang w:val="en-US" w:eastAsia="zh-CN"/>
              </w:rPr>
              <w:t>2</w:t>
            </w:r>
            <w:r>
              <w:rPr>
                <w:rFonts w:hint="eastAsia"/>
                <w:color w:val="auto"/>
                <w:highlight w:val="none"/>
              </w:rPr>
              <w:t>类标准，见表3-</w:t>
            </w:r>
            <w:r>
              <w:rPr>
                <w:rFonts w:hint="eastAsia"/>
                <w:color w:val="auto"/>
                <w:highlight w:val="none"/>
                <w:lang w:val="en-US" w:eastAsia="zh-CN"/>
              </w:rPr>
              <w:t>11</w:t>
            </w:r>
            <w:r>
              <w:rPr>
                <w:rFonts w:hint="eastAsia"/>
                <w:color w:val="auto"/>
                <w:highlight w:val="none"/>
              </w:rPr>
              <w:t>。</w:t>
            </w:r>
          </w:p>
          <w:p w14:paraId="4E79646A">
            <w:pPr>
              <w:adjustRightInd w:val="0"/>
              <w:snapToGrid w:val="0"/>
              <w:ind w:firstLine="482"/>
              <w:jc w:val="center"/>
              <w:rPr>
                <w:color w:val="auto"/>
                <w:highlight w:val="none"/>
              </w:rPr>
            </w:pPr>
            <w:r>
              <w:rPr>
                <w:color w:val="auto"/>
                <w:highlight w:val="none"/>
              </w:rPr>
              <w:t>表</w:t>
            </w:r>
            <w:r>
              <w:rPr>
                <w:rFonts w:hint="eastAsia"/>
                <w:color w:val="auto"/>
                <w:highlight w:val="none"/>
              </w:rPr>
              <w:t>3-</w:t>
            </w:r>
            <w:r>
              <w:rPr>
                <w:rFonts w:hint="eastAsia"/>
                <w:color w:val="auto"/>
                <w:highlight w:val="none"/>
                <w:lang w:val="en-US" w:eastAsia="zh-CN"/>
              </w:rPr>
              <w:t>11</w:t>
            </w:r>
            <w:r>
              <w:rPr>
                <w:color w:val="auto"/>
                <w:highlight w:val="none"/>
              </w:rPr>
              <w:t xml:space="preserve">  </w:t>
            </w:r>
            <w:r>
              <w:rPr>
                <w:rFonts w:hint="eastAsia"/>
                <w:color w:val="auto"/>
                <w:highlight w:val="none"/>
              </w:rPr>
              <w:t>工业企业厂界环境噪声排放限值</w:t>
            </w:r>
            <w:r>
              <w:rPr>
                <w:color w:val="auto"/>
                <w:highlight w:val="none"/>
              </w:rPr>
              <w:t>（单位：dB(A)）</w:t>
            </w:r>
          </w:p>
          <w:tbl>
            <w:tblPr>
              <w:tblStyle w:val="32"/>
              <w:tblW w:w="5000" w:type="pct"/>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462"/>
              <w:gridCol w:w="2615"/>
            </w:tblGrid>
            <w:tr w14:paraId="100AA3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3" w:type="pct"/>
                  <w:tcBorders>
                    <w:tl2br w:val="nil"/>
                    <w:tr2bl w:val="nil"/>
                  </w:tcBorders>
                  <w:vAlign w:val="center"/>
                </w:tcPr>
                <w:p w14:paraId="220E15BE">
                  <w:pPr>
                    <w:pStyle w:val="74"/>
                    <w:rPr>
                      <w:color w:val="auto"/>
                      <w:highlight w:val="none"/>
                    </w:rPr>
                  </w:pPr>
                  <w:r>
                    <w:rPr>
                      <w:rFonts w:hint="eastAsia"/>
                      <w:color w:val="auto"/>
                      <w:highlight w:val="none"/>
                    </w:rPr>
                    <w:t>项目</w:t>
                  </w:r>
                </w:p>
              </w:tc>
              <w:tc>
                <w:tcPr>
                  <w:tcW w:w="1477" w:type="pct"/>
                  <w:tcBorders>
                    <w:tl2br w:val="nil"/>
                    <w:tr2bl w:val="nil"/>
                  </w:tcBorders>
                  <w:vAlign w:val="center"/>
                </w:tcPr>
                <w:p w14:paraId="1164EEB2">
                  <w:pPr>
                    <w:pStyle w:val="74"/>
                    <w:rPr>
                      <w:color w:val="auto"/>
                      <w:highlight w:val="none"/>
                    </w:rPr>
                  </w:pPr>
                  <w:r>
                    <w:rPr>
                      <w:color w:val="auto"/>
                      <w:highlight w:val="none"/>
                    </w:rPr>
                    <w:t>昼间（6:00-22:00）</w:t>
                  </w:r>
                </w:p>
              </w:tc>
              <w:tc>
                <w:tcPr>
                  <w:tcW w:w="1568" w:type="pct"/>
                  <w:tcBorders>
                    <w:tl2br w:val="nil"/>
                    <w:tr2bl w:val="nil"/>
                  </w:tcBorders>
                  <w:vAlign w:val="center"/>
                </w:tcPr>
                <w:p w14:paraId="6825DFE1">
                  <w:pPr>
                    <w:pStyle w:val="74"/>
                    <w:rPr>
                      <w:color w:val="auto"/>
                      <w:highlight w:val="none"/>
                    </w:rPr>
                  </w:pPr>
                  <w:r>
                    <w:rPr>
                      <w:color w:val="auto"/>
                      <w:highlight w:val="none"/>
                    </w:rPr>
                    <w:t>夜间（22:00-6:00）</w:t>
                  </w:r>
                </w:p>
              </w:tc>
            </w:tr>
            <w:tr w14:paraId="060BB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3" w:type="pct"/>
                  <w:tcBorders>
                    <w:tl2br w:val="nil"/>
                    <w:tr2bl w:val="nil"/>
                  </w:tcBorders>
                  <w:vAlign w:val="center"/>
                </w:tcPr>
                <w:p w14:paraId="034008EE">
                  <w:pPr>
                    <w:pStyle w:val="74"/>
                    <w:rPr>
                      <w:color w:val="auto"/>
                      <w:highlight w:val="none"/>
                    </w:rPr>
                  </w:pPr>
                  <w:r>
                    <w:rPr>
                      <w:rFonts w:hint="eastAsia"/>
                      <w:color w:val="auto"/>
                      <w:highlight w:val="none"/>
                    </w:rPr>
                    <w:t>厂界</w:t>
                  </w:r>
                </w:p>
              </w:tc>
              <w:tc>
                <w:tcPr>
                  <w:tcW w:w="1477" w:type="pct"/>
                  <w:tcBorders>
                    <w:tl2br w:val="nil"/>
                    <w:tr2bl w:val="nil"/>
                  </w:tcBorders>
                  <w:vAlign w:val="center"/>
                </w:tcPr>
                <w:p w14:paraId="4AA344AA">
                  <w:pPr>
                    <w:pStyle w:val="74"/>
                    <w:rPr>
                      <w:rFonts w:hint="default" w:eastAsia="宋体"/>
                      <w:color w:val="auto"/>
                      <w:highlight w:val="none"/>
                      <w:lang w:val="en-US" w:eastAsia="zh-CN"/>
                    </w:rPr>
                  </w:pPr>
                  <w:r>
                    <w:rPr>
                      <w:rFonts w:hint="eastAsia"/>
                      <w:color w:val="auto"/>
                      <w:highlight w:val="none"/>
                      <w:lang w:val="en-US" w:eastAsia="zh-CN"/>
                    </w:rPr>
                    <w:t>60</w:t>
                  </w:r>
                </w:p>
              </w:tc>
              <w:tc>
                <w:tcPr>
                  <w:tcW w:w="1568" w:type="pct"/>
                  <w:tcBorders>
                    <w:tl2br w:val="nil"/>
                    <w:tr2bl w:val="nil"/>
                  </w:tcBorders>
                  <w:vAlign w:val="center"/>
                </w:tcPr>
                <w:p w14:paraId="748DFC0F">
                  <w:pPr>
                    <w:pStyle w:val="74"/>
                    <w:rPr>
                      <w:rFonts w:hint="default" w:eastAsia="宋体"/>
                      <w:color w:val="auto"/>
                      <w:highlight w:val="none"/>
                      <w:lang w:val="en-US" w:eastAsia="zh-CN"/>
                    </w:rPr>
                  </w:pPr>
                  <w:r>
                    <w:rPr>
                      <w:rFonts w:hint="eastAsia"/>
                      <w:color w:val="auto"/>
                      <w:highlight w:val="none"/>
                      <w:lang w:val="en-US" w:eastAsia="zh-CN"/>
                    </w:rPr>
                    <w:t>50</w:t>
                  </w:r>
                </w:p>
              </w:tc>
            </w:tr>
          </w:tbl>
          <w:p w14:paraId="0A323E37">
            <w:pPr>
              <w:autoSpaceDE w:val="0"/>
              <w:autoSpaceDN w:val="0"/>
              <w:spacing w:before="120" w:beforeLines="50" w:line="360" w:lineRule="auto"/>
              <w:rPr>
                <w:color w:val="auto"/>
                <w:highlight w:val="none"/>
              </w:rPr>
            </w:pPr>
            <w:r>
              <w:rPr>
                <w:rFonts w:hint="eastAsia"/>
                <w:color w:val="auto"/>
                <w:highlight w:val="none"/>
              </w:rPr>
              <w:t>4</w:t>
            </w:r>
            <w:r>
              <w:rPr>
                <w:color w:val="auto"/>
                <w:highlight w:val="none"/>
              </w:rPr>
              <w:t>、</w:t>
            </w:r>
            <w:r>
              <w:rPr>
                <w:rFonts w:hint="eastAsia"/>
                <w:color w:val="auto"/>
                <w:highlight w:val="none"/>
              </w:rPr>
              <w:t>固废贮存标准</w:t>
            </w:r>
          </w:p>
          <w:p w14:paraId="6B001AEC">
            <w:pPr>
              <w:autoSpaceDE w:val="0"/>
              <w:autoSpaceDN w:val="0"/>
              <w:spacing w:line="360" w:lineRule="auto"/>
              <w:ind w:firstLine="420" w:firstLineChars="200"/>
              <w:rPr>
                <w:color w:val="FF0000"/>
                <w:highlight w:val="none"/>
              </w:rPr>
            </w:pPr>
            <w:r>
              <w:rPr>
                <w:color w:val="auto"/>
                <w:highlight w:val="none"/>
              </w:rPr>
              <w:t>本项目一般工业固废储存按《一般工业固体废物贮存和填埋污染控制标准》（GB18599-2020）、《环境保护图形标志—固体废物贮存（处置场）》（GB15562.2-1995）及修改单中相关规定执行；危险废物储存按《危险废物贮存污染控制标准》（GB18597-2023）、省生态环境厅关于印发《江苏省固体废物全过程环境监管工作意见》的通知（苏环办〔2024〕16号）、《危险废物识别标志设置技术规范》（HJ1276-2022）中相关规定执行</w:t>
            </w:r>
            <w:r>
              <w:rPr>
                <w:rFonts w:hint="eastAsia"/>
                <w:color w:val="auto"/>
                <w:highlight w:val="none"/>
                <w:lang w:eastAsia="zh-CN"/>
              </w:rPr>
              <w:t>；</w:t>
            </w:r>
            <w:r>
              <w:rPr>
                <w:rFonts w:hint="default" w:ascii="Times New Roman" w:hAnsi="Times New Roman" w:eastAsia="宋体" w:cs="Times New Roman"/>
                <w:caps w:val="0"/>
                <w:smallCaps w:val="0"/>
                <w:color w:val="auto"/>
                <w:spacing w:val="0"/>
                <w:szCs w:val="28"/>
                <w:highlight w:val="none"/>
                <w:lang w:val="en-US" w:eastAsia="zh-CN"/>
              </w:rPr>
              <w:t>生活垃圾处理执行《城市生活垃圾处理及污染防治技术政策》（建城〔2000〕120号）等相关规定</w:t>
            </w:r>
            <w:r>
              <w:rPr>
                <w:rFonts w:hint="eastAsia"/>
                <w:color w:val="auto"/>
                <w:highlight w:val="none"/>
              </w:rPr>
              <w:t>。</w:t>
            </w:r>
          </w:p>
        </w:tc>
      </w:tr>
    </w:tbl>
    <w:p w14:paraId="2122920D">
      <w:pPr>
        <w:adjustRightInd w:val="0"/>
        <w:snapToGrid w:val="0"/>
        <w:spacing w:line="360" w:lineRule="auto"/>
        <w:jc w:val="center"/>
        <w:rPr>
          <w:rFonts w:hint="eastAsia" w:ascii="宋体" w:hAnsi="宋体" w:cs="宋体"/>
          <w:color w:val="FF0000"/>
          <w:kern w:val="0"/>
          <w:szCs w:val="21"/>
          <w:highlight w:val="none"/>
        </w:rPr>
        <w:sectPr>
          <w:pgSz w:w="11907" w:h="16840"/>
          <w:pgMar w:top="1080" w:right="1440" w:bottom="1080" w:left="1440" w:header="851" w:footer="851" w:gutter="0"/>
          <w:pgBorders>
            <w:top w:val="none" w:sz="0" w:space="0"/>
            <w:left w:val="none" w:sz="0" w:space="0"/>
            <w:bottom w:val="none" w:sz="0" w:space="0"/>
            <w:right w:val="none" w:sz="0" w:space="0"/>
          </w:pgBorders>
          <w:cols w:space="720" w:num="1"/>
          <w:docGrid w:linePitch="312" w:charSpace="0"/>
        </w:sectPr>
      </w:pPr>
    </w:p>
    <w:tbl>
      <w:tblPr>
        <w:tblStyle w:val="32"/>
        <w:tblW w:w="144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4007"/>
      </w:tblGrid>
      <w:tr w14:paraId="35F10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Align w:val="center"/>
          </w:tcPr>
          <w:p w14:paraId="4649B033">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总量</w:t>
            </w:r>
          </w:p>
          <w:p w14:paraId="13F96634">
            <w:pPr>
              <w:adjustRightInd w:val="0"/>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控制</w:t>
            </w:r>
          </w:p>
          <w:p w14:paraId="61D28BEA">
            <w:pPr>
              <w:adjustRightInd w:val="0"/>
              <w:snapToGrid w:val="0"/>
              <w:spacing w:line="360" w:lineRule="auto"/>
              <w:jc w:val="center"/>
              <w:rPr>
                <w:rFonts w:hint="eastAsia" w:ascii="宋体" w:hAnsi="宋体" w:cs="宋体"/>
                <w:color w:val="FF0000"/>
                <w:kern w:val="0"/>
                <w:szCs w:val="21"/>
                <w:highlight w:val="none"/>
              </w:rPr>
            </w:pPr>
            <w:r>
              <w:rPr>
                <w:rFonts w:hint="eastAsia" w:ascii="宋体" w:hAnsi="宋体" w:cs="宋体"/>
                <w:color w:val="auto"/>
                <w:kern w:val="0"/>
                <w:szCs w:val="21"/>
                <w:highlight w:val="none"/>
              </w:rPr>
              <w:t>指标</w:t>
            </w:r>
          </w:p>
        </w:tc>
        <w:tc>
          <w:tcPr>
            <w:tcW w:w="14007" w:type="dxa"/>
          </w:tcPr>
          <w:p w14:paraId="654E8498">
            <w:pPr>
              <w:adjustRightInd w:val="0"/>
              <w:snapToGrid w:val="0"/>
              <w:spacing w:line="360" w:lineRule="auto"/>
              <w:ind w:firstLine="420" w:firstLineChars="200"/>
              <w:rPr>
                <w:color w:val="auto"/>
                <w:highlight w:val="none"/>
              </w:rPr>
            </w:pPr>
            <w:r>
              <w:rPr>
                <w:rFonts w:hint="eastAsia"/>
                <w:color w:val="auto"/>
                <w:highlight w:val="none"/>
              </w:rPr>
              <w:t>根据无锡市江阴生态环境局发布的文件《江阴市排污总量指标管理办法（试行）》（澄政办发〔2024〕11号）的要求，结合项目排污特征，确定总量控制因子为</w:t>
            </w:r>
            <w:r>
              <w:rPr>
                <w:color w:val="auto"/>
                <w:highlight w:val="none"/>
              </w:rPr>
              <w:t>：</w:t>
            </w:r>
          </w:p>
          <w:p w14:paraId="1041AD56">
            <w:pPr>
              <w:adjustRightInd w:val="0"/>
              <w:snapToGrid w:val="0"/>
              <w:spacing w:line="360" w:lineRule="auto"/>
              <w:ind w:firstLine="420" w:firstLineChars="200"/>
              <w:rPr>
                <w:color w:val="auto"/>
                <w:highlight w:val="none"/>
              </w:rPr>
            </w:pPr>
            <w:r>
              <w:rPr>
                <w:color w:val="auto"/>
                <w:highlight w:val="none"/>
              </w:rPr>
              <w:t>废水：总量控制因子为COD</w:t>
            </w:r>
            <w:r>
              <w:rPr>
                <w:rFonts w:hint="eastAsia"/>
                <w:color w:val="auto"/>
                <w:highlight w:val="none"/>
                <w:lang w:eastAsia="zh-CN"/>
              </w:rPr>
              <w:t>、</w:t>
            </w:r>
            <w:r>
              <w:rPr>
                <w:rFonts w:hint="eastAsia"/>
                <w:color w:val="auto"/>
                <w:szCs w:val="21"/>
                <w:highlight w:val="none"/>
                <w:lang w:val="en-US" w:eastAsia="zh-CN"/>
              </w:rPr>
              <w:t>氨氮、总磷、总氮</w:t>
            </w:r>
            <w:r>
              <w:rPr>
                <w:color w:val="auto"/>
                <w:highlight w:val="none"/>
              </w:rPr>
              <w:t>，特征因子为SS</w:t>
            </w:r>
            <w:r>
              <w:rPr>
                <w:rFonts w:hint="eastAsia"/>
                <w:color w:val="auto"/>
                <w:highlight w:val="none"/>
              </w:rPr>
              <w:t>、</w:t>
            </w:r>
            <w:r>
              <w:rPr>
                <w:rFonts w:hint="eastAsia"/>
                <w:color w:val="auto"/>
                <w:highlight w:val="none"/>
                <w:lang w:val="en-US" w:eastAsia="zh-CN"/>
              </w:rPr>
              <w:t>动植物油</w:t>
            </w:r>
            <w:r>
              <w:rPr>
                <w:color w:val="auto"/>
                <w:highlight w:val="none"/>
              </w:rPr>
              <w:t>；</w:t>
            </w:r>
          </w:p>
          <w:p w14:paraId="42A38838">
            <w:pPr>
              <w:adjustRightInd w:val="0"/>
              <w:snapToGrid w:val="0"/>
              <w:spacing w:line="360" w:lineRule="auto"/>
              <w:ind w:firstLine="420" w:firstLineChars="200"/>
              <w:rPr>
                <w:color w:val="auto"/>
                <w:highlight w:val="none"/>
              </w:rPr>
            </w:pPr>
            <w:r>
              <w:rPr>
                <w:color w:val="auto"/>
                <w:highlight w:val="none"/>
              </w:rPr>
              <w:t>废</w:t>
            </w:r>
            <w:r>
              <w:rPr>
                <w:rFonts w:hint="eastAsia"/>
                <w:color w:val="auto"/>
                <w:highlight w:val="none"/>
              </w:rPr>
              <w:t>气</w:t>
            </w:r>
            <w:r>
              <w:rPr>
                <w:color w:val="auto"/>
                <w:highlight w:val="none"/>
              </w:rPr>
              <w:t>：总量控制因子为</w:t>
            </w:r>
            <w:r>
              <w:rPr>
                <w:rFonts w:hint="eastAsia"/>
                <w:color w:val="auto"/>
                <w:highlight w:val="none"/>
              </w:rPr>
              <w:t>颗粒物、</w:t>
            </w:r>
            <w:r>
              <w:rPr>
                <w:rFonts w:hint="eastAsia" w:cs="Times New Roman"/>
                <w:color w:val="auto"/>
                <w:kern w:val="0"/>
                <w:szCs w:val="21"/>
                <w:highlight w:val="none"/>
                <w:lang w:val="en-US" w:eastAsia="zh-CN" w:bidi="ar"/>
              </w:rPr>
              <w:t>非甲烷总烃</w:t>
            </w:r>
            <w:r>
              <w:rPr>
                <w:rFonts w:hint="eastAsia"/>
                <w:color w:val="auto"/>
                <w:highlight w:val="none"/>
              </w:rPr>
              <w:t>，特征因子为</w:t>
            </w:r>
            <w:r>
              <w:rPr>
                <w:rFonts w:hint="eastAsia"/>
                <w:color w:val="auto"/>
                <w:kern w:val="0"/>
                <w:szCs w:val="21"/>
                <w:highlight w:val="none"/>
                <w:lang w:val="en-US" w:eastAsia="zh-CN"/>
              </w:rPr>
              <w:t>酚类、甲醛</w:t>
            </w:r>
            <w:r>
              <w:rPr>
                <w:color w:val="auto"/>
                <w:highlight w:val="none"/>
              </w:rPr>
              <w:t>；</w:t>
            </w:r>
          </w:p>
          <w:p w14:paraId="16ADAD3B">
            <w:pPr>
              <w:adjustRightInd w:val="0"/>
              <w:snapToGrid w:val="0"/>
              <w:spacing w:line="360" w:lineRule="auto"/>
              <w:ind w:firstLine="420" w:firstLineChars="200"/>
              <w:rPr>
                <w:color w:val="auto"/>
                <w:highlight w:val="none"/>
              </w:rPr>
            </w:pPr>
            <w:r>
              <w:rPr>
                <w:color w:val="auto"/>
                <w:highlight w:val="none"/>
              </w:rPr>
              <w:t>固废：总量控制因子为各类固废。</w:t>
            </w:r>
          </w:p>
          <w:p w14:paraId="1FDB5E97">
            <w:pPr>
              <w:adjustRightInd w:val="0"/>
              <w:snapToGrid w:val="0"/>
              <w:spacing w:line="360" w:lineRule="auto"/>
              <w:ind w:firstLine="420" w:firstLineChars="200"/>
              <w:rPr>
                <w:color w:val="auto"/>
                <w:highlight w:val="none"/>
              </w:rPr>
            </w:pPr>
            <w:r>
              <w:rPr>
                <w:color w:val="auto"/>
                <w:highlight w:val="none"/>
              </w:rPr>
              <w:t>建设项目污染物排放总量指标见表</w:t>
            </w:r>
            <w:r>
              <w:rPr>
                <w:rFonts w:hint="eastAsia"/>
                <w:color w:val="auto"/>
                <w:highlight w:val="none"/>
              </w:rPr>
              <w:t>3-</w:t>
            </w:r>
            <w:r>
              <w:rPr>
                <w:rFonts w:hint="eastAsia"/>
                <w:color w:val="auto"/>
                <w:highlight w:val="none"/>
                <w:lang w:val="en-US" w:eastAsia="zh-CN"/>
              </w:rPr>
              <w:t>12</w:t>
            </w:r>
            <w:r>
              <w:rPr>
                <w:color w:val="auto"/>
                <w:highlight w:val="none"/>
              </w:rPr>
              <w:t>。</w:t>
            </w:r>
          </w:p>
          <w:p w14:paraId="3DC89C80">
            <w:pPr>
              <w:adjustRightInd w:val="0"/>
              <w:snapToGrid w:val="0"/>
              <w:ind w:firstLine="420" w:firstLineChars="200"/>
              <w:jc w:val="center"/>
              <w:rPr>
                <w:color w:val="FF0000"/>
                <w:highlight w:val="none"/>
              </w:rPr>
            </w:pPr>
            <w:r>
              <w:rPr>
                <w:color w:val="auto"/>
                <w:highlight w:val="none"/>
              </w:rPr>
              <w:t>表</w:t>
            </w:r>
            <w:r>
              <w:rPr>
                <w:rFonts w:hint="eastAsia"/>
                <w:color w:val="auto"/>
                <w:highlight w:val="none"/>
              </w:rPr>
              <w:t>3-</w:t>
            </w:r>
            <w:r>
              <w:rPr>
                <w:rFonts w:hint="eastAsia"/>
                <w:color w:val="auto"/>
                <w:highlight w:val="none"/>
                <w:lang w:val="en-US" w:eastAsia="zh-CN"/>
              </w:rPr>
              <w:t>12</w:t>
            </w:r>
            <w:r>
              <w:rPr>
                <w:rFonts w:hint="eastAsia"/>
                <w:color w:val="auto"/>
                <w:highlight w:val="none"/>
              </w:rPr>
              <w:t xml:space="preserve"> </w:t>
            </w:r>
            <w:r>
              <w:rPr>
                <w:color w:val="auto"/>
                <w:highlight w:val="none"/>
              </w:rPr>
              <w:t xml:space="preserve"> 建设项目污染物排放总量指标  </w:t>
            </w:r>
            <w:r>
              <w:rPr>
                <w:rFonts w:hint="eastAsia"/>
                <w:color w:val="auto"/>
                <w:highlight w:val="none"/>
              </w:rPr>
              <w:t xml:space="preserve"> </w:t>
            </w:r>
            <w:r>
              <w:rPr>
                <w:color w:val="auto"/>
                <w:highlight w:val="none"/>
              </w:rPr>
              <w:t>单位：t/a</w:t>
            </w:r>
          </w:p>
          <w:tbl>
            <w:tblPr>
              <w:tblStyle w:val="79"/>
              <w:tblW w:w="4932"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375"/>
              <w:gridCol w:w="416"/>
              <w:gridCol w:w="345"/>
              <w:gridCol w:w="1115"/>
              <w:gridCol w:w="1485"/>
              <w:gridCol w:w="1490"/>
              <w:gridCol w:w="865"/>
              <w:gridCol w:w="976"/>
              <w:gridCol w:w="976"/>
              <w:gridCol w:w="1025"/>
              <w:gridCol w:w="1274"/>
              <w:gridCol w:w="1483"/>
              <w:gridCol w:w="1769"/>
            </w:tblGrid>
            <w:tr w14:paraId="4494362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828" w:type="pct"/>
                  <w:gridSpan w:val="4"/>
                  <w:vMerge w:val="restart"/>
                  <w:tcBorders>
                    <w:top w:val="single" w:color="auto" w:sz="12" w:space="0"/>
                    <w:left w:val="nil"/>
                    <w:bottom w:val="single" w:color="auto" w:sz="4" w:space="0"/>
                    <w:right w:val="single" w:color="auto" w:sz="4" w:space="0"/>
                    <w:insideH w:val="single" w:sz="4" w:space="0"/>
                    <w:insideV w:val="single" w:sz="4" w:space="0"/>
                    <w:tl2br w:val="nil"/>
                    <w:tr2bl w:val="nil"/>
                  </w:tcBorders>
                  <w:vAlign w:val="center"/>
                </w:tcPr>
                <w:p w14:paraId="5428A594">
                  <w:pPr>
                    <w:autoSpaceDE w:val="0"/>
                    <w:autoSpaceDN w:val="0"/>
                    <w:adjustRightInd w:val="0"/>
                    <w:snapToGrid w:val="0"/>
                    <w:jc w:val="center"/>
                    <w:rPr>
                      <w:rFonts w:hint="default" w:ascii="Times New Roman" w:hAnsi="Times New Roman" w:eastAsia="宋体" w:cs="Times New Roman"/>
                      <w:b/>
                      <w:bCs/>
                      <w:i w:val="0"/>
                      <w:color w:val="auto"/>
                      <w:szCs w:val="21"/>
                      <w:highlight w:val="none"/>
                    </w:rPr>
                  </w:pPr>
                  <w:r>
                    <w:rPr>
                      <w:rFonts w:hint="default" w:ascii="Times New Roman" w:hAnsi="Times New Roman" w:eastAsia="宋体" w:cs="Times New Roman"/>
                      <w:b w:val="0"/>
                      <w:bCs/>
                      <w:i w:val="0"/>
                      <w:color w:val="auto"/>
                      <w:szCs w:val="21"/>
                      <w:highlight w:val="none"/>
                    </w:rPr>
                    <w:t>污染物名称</w:t>
                  </w:r>
                </w:p>
              </w:tc>
              <w:tc>
                <w:tcPr>
                  <w:tcW w:w="1094" w:type="pct"/>
                  <w:gridSpan w:val="2"/>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3664F8C1">
                  <w:pPr>
                    <w:autoSpaceDE w:val="0"/>
                    <w:autoSpaceDN w:val="0"/>
                    <w:adjustRightInd w:val="0"/>
                    <w:snapToGrid w:val="0"/>
                    <w:jc w:val="center"/>
                    <w:rPr>
                      <w:rFonts w:hint="default" w:ascii="Times New Roman" w:hAnsi="Times New Roman" w:eastAsia="宋体" w:cs="Times New Roman"/>
                      <w:b/>
                      <w:bCs/>
                      <w:i w:val="0"/>
                      <w:color w:val="auto"/>
                      <w:szCs w:val="21"/>
                      <w:highlight w:val="none"/>
                    </w:rPr>
                  </w:pPr>
                  <w:r>
                    <w:rPr>
                      <w:rFonts w:hint="default" w:ascii="Times New Roman" w:hAnsi="Times New Roman" w:eastAsia="宋体" w:cs="Times New Roman"/>
                      <w:b w:val="0"/>
                      <w:bCs/>
                      <w:i w:val="0"/>
                      <w:color w:val="auto"/>
                      <w:szCs w:val="21"/>
                      <w:highlight w:val="none"/>
                    </w:rPr>
                    <w:t>现有项目排放总量</w:t>
                  </w:r>
                </w:p>
              </w:tc>
              <w:tc>
                <w:tcPr>
                  <w:tcW w:w="1413" w:type="pct"/>
                  <w:gridSpan w:val="4"/>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5AA7E3B8">
                  <w:pPr>
                    <w:autoSpaceDE w:val="0"/>
                    <w:autoSpaceDN w:val="0"/>
                    <w:adjustRightInd w:val="0"/>
                    <w:snapToGrid w:val="0"/>
                    <w:jc w:val="center"/>
                    <w:rPr>
                      <w:rFonts w:hint="default" w:ascii="Times New Roman" w:hAnsi="Times New Roman" w:eastAsia="宋体" w:cs="Times New Roman"/>
                      <w:b/>
                      <w:bCs/>
                      <w:i w:val="0"/>
                      <w:color w:val="auto"/>
                      <w:szCs w:val="21"/>
                      <w:highlight w:val="none"/>
                    </w:rPr>
                  </w:pPr>
                  <w:r>
                    <w:rPr>
                      <w:rFonts w:hint="default" w:ascii="Times New Roman" w:hAnsi="Times New Roman" w:eastAsia="宋体" w:cs="Times New Roman"/>
                      <w:b w:val="0"/>
                      <w:bCs/>
                      <w:i w:val="0"/>
                      <w:color w:val="auto"/>
                      <w:szCs w:val="21"/>
                      <w:highlight w:val="none"/>
                    </w:rPr>
                    <w:t>本项目</w:t>
                  </w:r>
                </w:p>
              </w:tc>
              <w:tc>
                <w:tcPr>
                  <w:tcW w:w="468" w:type="pct"/>
                  <w:vMerge w:val="restart"/>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75D8015A">
                  <w:pPr>
                    <w:adjustRightInd w:val="0"/>
                    <w:snapToGrid w:val="0"/>
                    <w:jc w:val="center"/>
                    <w:rPr>
                      <w:rFonts w:hint="default" w:ascii="Times New Roman" w:hAnsi="Times New Roman" w:eastAsia="宋体" w:cs="Times New Roman"/>
                      <w:b/>
                      <w:bCs/>
                      <w:i w:val="0"/>
                      <w:color w:val="auto"/>
                      <w:szCs w:val="21"/>
                      <w:highlight w:val="none"/>
                    </w:rPr>
                  </w:pPr>
                  <w:r>
                    <w:rPr>
                      <w:rFonts w:hint="default" w:ascii="Times New Roman" w:hAnsi="Times New Roman" w:eastAsia="宋体" w:cs="Times New Roman"/>
                      <w:b w:val="0"/>
                      <w:bCs/>
                      <w:i w:val="0"/>
                      <w:color w:val="auto"/>
                      <w:szCs w:val="21"/>
                      <w:highlight w:val="none"/>
                    </w:rPr>
                    <w:t>“以新带老”削减量</w:t>
                  </w:r>
                </w:p>
              </w:tc>
              <w:tc>
                <w:tcPr>
                  <w:tcW w:w="545" w:type="pct"/>
                  <w:vMerge w:val="restart"/>
                  <w:tcBorders>
                    <w:top w:val="single" w:color="auto" w:sz="12" w:space="0"/>
                    <w:bottom w:val="single" w:color="auto" w:sz="4" w:space="0"/>
                    <w:right w:val="single" w:color="auto" w:sz="4" w:space="0"/>
                    <w:insideH w:val="single" w:sz="4" w:space="0"/>
                    <w:insideV w:val="single" w:sz="4" w:space="0"/>
                    <w:tl2br w:val="nil"/>
                    <w:tr2bl w:val="nil"/>
                  </w:tcBorders>
                  <w:vAlign w:val="center"/>
                </w:tcPr>
                <w:p w14:paraId="7AB8CF08">
                  <w:pPr>
                    <w:adjustRightInd w:val="0"/>
                    <w:snapToGrid w:val="0"/>
                    <w:jc w:val="center"/>
                    <w:rPr>
                      <w:rFonts w:hint="default" w:ascii="Times New Roman" w:hAnsi="Times New Roman" w:eastAsia="宋体" w:cs="Times New Roman"/>
                      <w:b/>
                      <w:bCs/>
                      <w:i w:val="0"/>
                      <w:color w:val="auto"/>
                      <w:szCs w:val="21"/>
                      <w:highlight w:val="none"/>
                    </w:rPr>
                  </w:pPr>
                  <w:r>
                    <w:rPr>
                      <w:rFonts w:hint="default" w:ascii="Times New Roman" w:hAnsi="Times New Roman" w:eastAsia="宋体" w:cs="Times New Roman"/>
                      <w:b w:val="0"/>
                      <w:bCs/>
                      <w:i w:val="0"/>
                      <w:color w:val="auto"/>
                      <w:szCs w:val="21"/>
                      <w:highlight w:val="none"/>
                    </w:rPr>
                    <w:t>扩能后全厂排放量</w:t>
                  </w:r>
                </w:p>
              </w:tc>
              <w:tc>
                <w:tcPr>
                  <w:tcW w:w="650" w:type="pct"/>
                  <w:vMerge w:val="restart"/>
                  <w:tcBorders>
                    <w:top w:val="single" w:color="auto" w:sz="12" w:space="0"/>
                    <w:bottom w:val="single" w:color="auto" w:sz="4" w:space="0"/>
                    <w:right w:val="nil"/>
                    <w:insideH w:val="single" w:sz="4" w:space="0"/>
                    <w:insideV w:val="single" w:sz="4" w:space="0"/>
                    <w:tl2br w:val="nil"/>
                    <w:tr2bl w:val="nil"/>
                  </w:tcBorders>
                  <w:vAlign w:val="center"/>
                </w:tcPr>
                <w:p w14:paraId="1EEB5122">
                  <w:pPr>
                    <w:adjustRightInd w:val="0"/>
                    <w:snapToGrid w:val="0"/>
                    <w:jc w:val="center"/>
                    <w:rPr>
                      <w:rFonts w:hint="default" w:ascii="Times New Roman" w:hAnsi="Times New Roman" w:eastAsia="宋体" w:cs="Times New Roman"/>
                      <w:b/>
                      <w:bCs/>
                      <w:i w:val="0"/>
                      <w:color w:val="auto"/>
                      <w:szCs w:val="21"/>
                      <w:highlight w:val="none"/>
                    </w:rPr>
                  </w:pPr>
                  <w:r>
                    <w:rPr>
                      <w:rFonts w:hint="default" w:ascii="Times New Roman" w:hAnsi="Times New Roman" w:eastAsia="宋体" w:cs="Times New Roman"/>
                      <w:b w:val="0"/>
                      <w:bCs/>
                      <w:i w:val="0"/>
                      <w:color w:val="auto"/>
                      <w:szCs w:val="21"/>
                      <w:highlight w:val="none"/>
                    </w:rPr>
                    <w:t>排放增减量</w:t>
                  </w:r>
                </w:p>
              </w:tc>
            </w:tr>
            <w:tr w14:paraId="1BBE3E2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828" w:type="pct"/>
                  <w:gridSpan w:val="4"/>
                  <w:vMerge w:val="continue"/>
                  <w:tcBorders>
                    <w:left w:val="nil"/>
                    <w:bottom w:val="single" w:color="auto" w:sz="4" w:space="0"/>
                    <w:right w:val="single" w:color="auto" w:sz="4" w:space="0"/>
                  </w:tcBorders>
                  <w:vAlign w:val="center"/>
                </w:tcPr>
                <w:p w14:paraId="04ED7359">
                  <w:pPr>
                    <w:autoSpaceDE w:val="0"/>
                    <w:autoSpaceDN w:val="0"/>
                    <w:adjustRightInd w:val="0"/>
                    <w:snapToGrid w:val="0"/>
                    <w:jc w:val="center"/>
                    <w:rPr>
                      <w:rFonts w:hint="default" w:ascii="Times New Roman" w:hAnsi="Times New Roman" w:eastAsia="宋体" w:cs="Times New Roman"/>
                      <w:b/>
                      <w:color w:val="auto"/>
                      <w:szCs w:val="21"/>
                      <w:highlight w:val="none"/>
                    </w:rPr>
                  </w:pPr>
                </w:p>
              </w:tc>
              <w:tc>
                <w:tcPr>
                  <w:tcW w:w="546" w:type="pct"/>
                  <w:tcBorders>
                    <w:bottom w:val="single" w:color="auto" w:sz="4" w:space="0"/>
                    <w:right w:val="single" w:color="auto" w:sz="4" w:space="0"/>
                  </w:tcBorders>
                  <w:vAlign w:val="center"/>
                </w:tcPr>
                <w:p w14:paraId="246ECB44">
                  <w:pPr>
                    <w:autoSpaceDE w:val="0"/>
                    <w:autoSpaceDN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实际排放总量</w:t>
                  </w:r>
                </w:p>
              </w:tc>
              <w:tc>
                <w:tcPr>
                  <w:tcW w:w="548" w:type="pct"/>
                  <w:tcBorders>
                    <w:top w:val="single" w:color="auto" w:sz="4" w:space="0"/>
                    <w:bottom w:val="single" w:color="auto" w:sz="4" w:space="0"/>
                  </w:tcBorders>
                  <w:vAlign w:val="center"/>
                </w:tcPr>
                <w:p w14:paraId="481FD734">
                  <w:pPr>
                    <w:autoSpaceDE w:val="0"/>
                    <w:autoSpaceDN w:val="0"/>
                    <w:adjustRightInd w:val="0"/>
                    <w:snapToGrid w:val="0"/>
                    <w:jc w:val="center"/>
                    <w:rPr>
                      <w:rFonts w:hint="eastAsia"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批复排放总量</w:t>
                  </w:r>
                </w:p>
              </w:tc>
              <w:tc>
                <w:tcPr>
                  <w:tcW w:w="318" w:type="pct"/>
                  <w:tcBorders>
                    <w:top w:val="single" w:color="auto" w:sz="4" w:space="0"/>
                    <w:bottom w:val="single" w:color="auto" w:sz="4" w:space="0"/>
                  </w:tcBorders>
                  <w:vAlign w:val="center"/>
                </w:tcPr>
                <w:p w14:paraId="3615B67E">
                  <w:pPr>
                    <w:autoSpaceDE w:val="0"/>
                    <w:autoSpaceDN w:val="0"/>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产生量</w:t>
                  </w:r>
                </w:p>
              </w:tc>
              <w:tc>
                <w:tcPr>
                  <w:tcW w:w="359" w:type="pct"/>
                  <w:tcBorders>
                    <w:top w:val="single" w:color="auto" w:sz="4" w:space="0"/>
                    <w:bottom w:val="single" w:color="auto" w:sz="4" w:space="0"/>
                  </w:tcBorders>
                  <w:vAlign w:val="center"/>
                </w:tcPr>
                <w:p w14:paraId="7A06D8A3">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削减量</w:t>
                  </w:r>
                </w:p>
              </w:tc>
              <w:tc>
                <w:tcPr>
                  <w:tcW w:w="359" w:type="pct"/>
                  <w:tcBorders>
                    <w:top w:val="single" w:color="auto" w:sz="4" w:space="0"/>
                    <w:bottom w:val="single" w:color="auto" w:sz="4" w:space="0"/>
                  </w:tcBorders>
                  <w:vAlign w:val="center"/>
                </w:tcPr>
                <w:p w14:paraId="73B1CF63">
                  <w:pPr>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接管量</w:t>
                  </w:r>
                </w:p>
              </w:tc>
              <w:tc>
                <w:tcPr>
                  <w:tcW w:w="377" w:type="pct"/>
                  <w:tcBorders>
                    <w:top w:val="single" w:color="auto" w:sz="4" w:space="0"/>
                    <w:bottom w:val="single" w:color="auto" w:sz="4" w:space="0"/>
                  </w:tcBorders>
                  <w:vAlign w:val="center"/>
                </w:tcPr>
                <w:p w14:paraId="076DF1A5">
                  <w:pPr>
                    <w:widowControl/>
                    <w:adjustRightInd w:val="0"/>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排放量</w:t>
                  </w:r>
                </w:p>
              </w:tc>
              <w:tc>
                <w:tcPr>
                  <w:tcW w:w="468" w:type="pct"/>
                  <w:vMerge w:val="continue"/>
                  <w:tcBorders>
                    <w:bottom w:val="single" w:color="auto" w:sz="4" w:space="0"/>
                    <w:right w:val="nil"/>
                  </w:tcBorders>
                  <w:vAlign w:val="center"/>
                </w:tcPr>
                <w:p w14:paraId="1FDBF0FA">
                  <w:pPr>
                    <w:autoSpaceDE w:val="0"/>
                    <w:autoSpaceDN w:val="0"/>
                    <w:adjustRightInd w:val="0"/>
                    <w:snapToGrid w:val="0"/>
                    <w:jc w:val="center"/>
                    <w:rPr>
                      <w:rFonts w:hint="default" w:ascii="Times New Roman" w:hAnsi="Times New Roman" w:eastAsia="宋体" w:cs="Times New Roman"/>
                      <w:b/>
                      <w:color w:val="auto"/>
                      <w:szCs w:val="21"/>
                      <w:highlight w:val="none"/>
                    </w:rPr>
                  </w:pPr>
                </w:p>
              </w:tc>
              <w:tc>
                <w:tcPr>
                  <w:tcW w:w="545" w:type="pct"/>
                  <w:vMerge w:val="continue"/>
                  <w:tcBorders>
                    <w:bottom w:val="single" w:color="auto" w:sz="4" w:space="0"/>
                    <w:right w:val="nil"/>
                  </w:tcBorders>
                  <w:vAlign w:val="center"/>
                </w:tcPr>
                <w:p w14:paraId="53B87CD6">
                  <w:pPr>
                    <w:autoSpaceDE w:val="0"/>
                    <w:autoSpaceDN w:val="0"/>
                    <w:adjustRightInd w:val="0"/>
                    <w:snapToGrid w:val="0"/>
                    <w:jc w:val="center"/>
                    <w:rPr>
                      <w:rFonts w:hint="default" w:ascii="Times New Roman" w:hAnsi="Times New Roman" w:eastAsia="宋体" w:cs="Times New Roman"/>
                      <w:b/>
                      <w:color w:val="auto"/>
                      <w:szCs w:val="21"/>
                      <w:highlight w:val="none"/>
                    </w:rPr>
                  </w:pPr>
                </w:p>
              </w:tc>
              <w:tc>
                <w:tcPr>
                  <w:tcW w:w="650" w:type="pct"/>
                  <w:vMerge w:val="continue"/>
                  <w:tcBorders>
                    <w:bottom w:val="single" w:color="auto" w:sz="4" w:space="0"/>
                    <w:right w:val="nil"/>
                  </w:tcBorders>
                  <w:vAlign w:val="center"/>
                </w:tcPr>
                <w:p w14:paraId="679A0BA9">
                  <w:pPr>
                    <w:autoSpaceDE w:val="0"/>
                    <w:autoSpaceDN w:val="0"/>
                    <w:adjustRightInd w:val="0"/>
                    <w:snapToGrid w:val="0"/>
                    <w:jc w:val="center"/>
                    <w:rPr>
                      <w:rFonts w:hint="default" w:ascii="Times New Roman" w:hAnsi="Times New Roman" w:eastAsia="宋体" w:cs="Times New Roman"/>
                      <w:b/>
                      <w:color w:val="auto"/>
                      <w:szCs w:val="21"/>
                      <w:highlight w:val="none"/>
                    </w:rPr>
                  </w:pPr>
                </w:p>
              </w:tc>
            </w:tr>
            <w:tr w14:paraId="5FBDF0A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restart"/>
                  <w:tcBorders>
                    <w:left w:val="nil"/>
                  </w:tcBorders>
                  <w:vAlign w:val="center"/>
                </w:tcPr>
                <w:p w14:paraId="6C62CC8F">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废气</w:t>
                  </w:r>
                </w:p>
              </w:tc>
              <w:tc>
                <w:tcPr>
                  <w:tcW w:w="152" w:type="pct"/>
                  <w:vMerge w:val="restart"/>
                  <w:tcBorders>
                    <w:left w:val="nil"/>
                  </w:tcBorders>
                  <w:vAlign w:val="center"/>
                </w:tcPr>
                <w:p w14:paraId="702ACDAA">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有组织</w:t>
                  </w:r>
                </w:p>
              </w:tc>
              <w:tc>
                <w:tcPr>
                  <w:tcW w:w="537" w:type="pct"/>
                  <w:gridSpan w:val="2"/>
                  <w:tcBorders>
                    <w:top w:val="single" w:color="auto" w:sz="4" w:space="0"/>
                  </w:tcBorders>
                  <w:vAlign w:val="center"/>
                </w:tcPr>
                <w:p w14:paraId="254E6FDB">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非甲烷总烃</w:t>
                  </w:r>
                </w:p>
              </w:tc>
              <w:tc>
                <w:tcPr>
                  <w:tcW w:w="546" w:type="pct"/>
                  <w:tcBorders>
                    <w:top w:val="single" w:color="auto" w:sz="4" w:space="0"/>
                  </w:tcBorders>
                  <w:vAlign w:val="center"/>
                </w:tcPr>
                <w:p w14:paraId="4D25D93C">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bCs/>
                      <w:color w:val="auto"/>
                      <w:szCs w:val="21"/>
                      <w:highlight w:val="none"/>
                      <w:lang w:val="en-US" w:eastAsia="zh-CN"/>
                    </w:rPr>
                    <w:t>0</w:t>
                  </w:r>
                </w:p>
              </w:tc>
              <w:tc>
                <w:tcPr>
                  <w:tcW w:w="548" w:type="pct"/>
                  <w:tcBorders>
                    <w:top w:val="single" w:color="auto" w:sz="4" w:space="0"/>
                  </w:tcBorders>
                  <w:vAlign w:val="center"/>
                </w:tcPr>
                <w:p w14:paraId="400BA0DF">
                  <w:pPr>
                    <w:adjustRightInd w:val="0"/>
                    <w:snapToGrid w:val="0"/>
                    <w:jc w:val="center"/>
                    <w:outlineLvl w:val="4"/>
                    <w:rPr>
                      <w:rFonts w:hint="default" w:ascii="Times New Roman" w:hAnsi="Times New Roman" w:eastAsia="宋体" w:cs="Times New Roman"/>
                      <w:color w:val="auto"/>
                      <w:szCs w:val="21"/>
                      <w:highlight w:val="none"/>
                      <w:lang w:val="en-US" w:eastAsia="zh-CN"/>
                    </w:rPr>
                  </w:pPr>
                  <w:r>
                    <w:rPr>
                      <w:rFonts w:hint="eastAsia" w:cs="Times New Roman"/>
                      <w:color w:val="auto"/>
                      <w:kern w:val="0"/>
                      <w:szCs w:val="21"/>
                      <w:highlight w:val="none"/>
                      <w:lang w:val="en-US" w:eastAsia="zh-CN" w:bidi="ar"/>
                    </w:rPr>
                    <w:t>0.009</w:t>
                  </w:r>
                </w:p>
              </w:tc>
              <w:tc>
                <w:tcPr>
                  <w:tcW w:w="318" w:type="pct"/>
                  <w:tcBorders>
                    <w:top w:val="single" w:color="auto" w:sz="4" w:space="0"/>
                  </w:tcBorders>
                  <w:vAlign w:val="center"/>
                </w:tcPr>
                <w:p w14:paraId="19276F32">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0.44</w:t>
                  </w:r>
                  <w:r>
                    <w:rPr>
                      <w:rFonts w:hint="eastAsia" w:cs="Times New Roman"/>
                      <w:color w:val="auto"/>
                      <w:szCs w:val="21"/>
                      <w:highlight w:val="none"/>
                      <w:lang w:val="en-US" w:eastAsia="zh-CN"/>
                    </w:rPr>
                    <w:t>0</w:t>
                  </w:r>
                </w:p>
              </w:tc>
              <w:tc>
                <w:tcPr>
                  <w:tcW w:w="359" w:type="pct"/>
                  <w:tcBorders>
                    <w:top w:val="single" w:color="auto" w:sz="4" w:space="0"/>
                  </w:tcBorders>
                  <w:vAlign w:val="center"/>
                </w:tcPr>
                <w:p w14:paraId="18E17F06">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r>
                    <w:rPr>
                      <w:rFonts w:hint="eastAsia" w:cs="Times New Roman"/>
                      <w:color w:val="auto"/>
                      <w:szCs w:val="21"/>
                      <w:highlight w:val="none"/>
                      <w:lang w:val="en-US" w:eastAsia="zh-CN"/>
                    </w:rPr>
                    <w:t>396</w:t>
                  </w:r>
                </w:p>
              </w:tc>
              <w:tc>
                <w:tcPr>
                  <w:tcW w:w="359" w:type="pct"/>
                  <w:tcBorders>
                    <w:top w:val="single" w:color="auto" w:sz="4" w:space="0"/>
                  </w:tcBorders>
                  <w:vAlign w:val="center"/>
                </w:tcPr>
                <w:p w14:paraId="1DD2C2F4">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77" w:type="pct"/>
                  <w:tcBorders>
                    <w:top w:val="single" w:color="auto" w:sz="4" w:space="0"/>
                  </w:tcBorders>
                  <w:vAlign w:val="center"/>
                </w:tcPr>
                <w:p w14:paraId="398DBFD7">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0.044</w:t>
                  </w:r>
                </w:p>
              </w:tc>
              <w:tc>
                <w:tcPr>
                  <w:tcW w:w="468" w:type="pct"/>
                  <w:tcBorders>
                    <w:top w:val="single" w:color="auto" w:sz="4" w:space="0"/>
                    <w:right w:val="nil"/>
                  </w:tcBorders>
                  <w:vAlign w:val="center"/>
                </w:tcPr>
                <w:p w14:paraId="0E057399">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0.009</w:t>
                  </w:r>
                </w:p>
              </w:tc>
              <w:tc>
                <w:tcPr>
                  <w:tcW w:w="545" w:type="pct"/>
                  <w:tcBorders>
                    <w:top w:val="single" w:color="auto" w:sz="4" w:space="0"/>
                    <w:right w:val="nil"/>
                  </w:tcBorders>
                  <w:vAlign w:val="center"/>
                </w:tcPr>
                <w:p w14:paraId="02307BEB">
                  <w:pPr>
                    <w:widowControl/>
                    <w:jc w:val="center"/>
                    <w:textAlignment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0.044</w:t>
                  </w:r>
                </w:p>
              </w:tc>
              <w:tc>
                <w:tcPr>
                  <w:tcW w:w="650" w:type="pct"/>
                  <w:tcBorders>
                    <w:top w:val="single" w:color="auto" w:sz="4" w:space="0"/>
                    <w:right w:val="nil"/>
                  </w:tcBorders>
                  <w:vAlign w:val="center"/>
                </w:tcPr>
                <w:p w14:paraId="190E96DA">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+0.035</w:t>
                  </w:r>
                </w:p>
              </w:tc>
            </w:tr>
            <w:tr w14:paraId="4F92AF8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3" w:hRule="atLeast"/>
                <w:jc w:val="center"/>
              </w:trPr>
              <w:tc>
                <w:tcPr>
                  <w:tcW w:w="138" w:type="pct"/>
                  <w:vMerge w:val="continue"/>
                  <w:tcBorders>
                    <w:left w:val="nil"/>
                  </w:tcBorders>
                  <w:vAlign w:val="center"/>
                </w:tcPr>
                <w:p w14:paraId="14C718A2">
                  <w:pPr>
                    <w:adjustRightInd w:val="0"/>
                    <w:snapToGrid w:val="0"/>
                    <w:jc w:val="center"/>
                    <w:rPr>
                      <w:rFonts w:hint="default" w:ascii="Times New Roman" w:hAnsi="Times New Roman" w:eastAsia="宋体" w:cs="Times New Roman"/>
                      <w:color w:val="auto"/>
                      <w:szCs w:val="21"/>
                      <w:highlight w:val="none"/>
                    </w:rPr>
                  </w:pPr>
                </w:p>
              </w:tc>
              <w:tc>
                <w:tcPr>
                  <w:tcW w:w="152" w:type="pct"/>
                  <w:vMerge w:val="continue"/>
                  <w:tcBorders>
                    <w:left w:val="nil"/>
                  </w:tcBorders>
                  <w:vAlign w:val="center"/>
                </w:tcPr>
                <w:p w14:paraId="2539F8EE">
                  <w:pPr>
                    <w:adjustRightInd w:val="0"/>
                    <w:snapToGrid w:val="0"/>
                    <w:jc w:val="center"/>
                    <w:rPr>
                      <w:rFonts w:hint="default" w:ascii="Times New Roman" w:hAnsi="Times New Roman" w:eastAsia="宋体" w:cs="Times New Roman"/>
                      <w:color w:val="auto"/>
                      <w:szCs w:val="21"/>
                      <w:highlight w:val="none"/>
                    </w:rPr>
                  </w:pPr>
                </w:p>
              </w:tc>
              <w:tc>
                <w:tcPr>
                  <w:tcW w:w="127" w:type="pct"/>
                  <w:vMerge w:val="restart"/>
                  <w:tcBorders>
                    <w:top w:val="single" w:color="auto" w:sz="4" w:space="0"/>
                  </w:tcBorders>
                  <w:vAlign w:val="center"/>
                </w:tcPr>
                <w:p w14:paraId="3508B507">
                  <w:pPr>
                    <w:adjustRightInd w:val="0"/>
                    <w:snapToGrid w:val="0"/>
                    <w:jc w:val="center"/>
                    <w:outlineLvl w:val="4"/>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其中</w:t>
                  </w:r>
                </w:p>
              </w:tc>
              <w:tc>
                <w:tcPr>
                  <w:tcW w:w="410" w:type="pct"/>
                  <w:tcBorders>
                    <w:top w:val="single" w:color="auto" w:sz="4" w:space="0"/>
                  </w:tcBorders>
                  <w:vAlign w:val="center"/>
                </w:tcPr>
                <w:p w14:paraId="3D3AF748">
                  <w:pPr>
                    <w:adjustRightInd w:val="0"/>
                    <w:snapToGrid w:val="0"/>
                    <w:jc w:val="center"/>
                    <w:outlineLvl w:val="4"/>
                    <w:rPr>
                      <w:rFonts w:hint="eastAsia" w:ascii="Times New Roman" w:hAnsi="Times New Roman" w:eastAsia="宋体" w:cs="Times New Roman"/>
                      <w:color w:val="auto"/>
                      <w:kern w:val="0"/>
                      <w:szCs w:val="21"/>
                      <w:highlight w:val="none"/>
                      <w:lang w:val="en-US" w:eastAsia="zh-CN" w:bidi="ar"/>
                    </w:rPr>
                  </w:pPr>
                  <w:r>
                    <w:rPr>
                      <w:rFonts w:hint="eastAsia" w:ascii="Times New Roman" w:hAnsi="Times New Roman" w:eastAsia="宋体" w:cs="Times New Roman"/>
                      <w:color w:val="auto"/>
                      <w:kern w:val="0"/>
                      <w:szCs w:val="21"/>
                      <w:highlight w:val="none"/>
                      <w:lang w:val="en-US" w:eastAsia="zh-CN" w:bidi="ar"/>
                    </w:rPr>
                    <w:t>酚类</w:t>
                  </w:r>
                </w:p>
              </w:tc>
              <w:tc>
                <w:tcPr>
                  <w:tcW w:w="546" w:type="pct"/>
                  <w:tcBorders>
                    <w:top w:val="single" w:color="auto" w:sz="4" w:space="0"/>
                  </w:tcBorders>
                  <w:vAlign w:val="center"/>
                </w:tcPr>
                <w:p w14:paraId="2A158D89">
                  <w:pPr>
                    <w:widowControl/>
                    <w:jc w:val="center"/>
                    <w:textAlignment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0</w:t>
                  </w:r>
                </w:p>
              </w:tc>
              <w:tc>
                <w:tcPr>
                  <w:tcW w:w="548" w:type="pct"/>
                  <w:tcBorders>
                    <w:top w:val="single" w:color="auto" w:sz="4" w:space="0"/>
                  </w:tcBorders>
                  <w:vAlign w:val="center"/>
                </w:tcPr>
                <w:p w14:paraId="17E378E5">
                  <w:pPr>
                    <w:adjustRightInd w:val="0"/>
                    <w:snapToGrid w:val="0"/>
                    <w:jc w:val="center"/>
                    <w:outlineLvl w:val="4"/>
                    <w:rPr>
                      <w:rFonts w:hint="eastAsia" w:ascii="Times New Roman" w:hAnsi="Times New Roman" w:eastAsia="宋体" w:cs="Times New Roman"/>
                      <w:color w:val="auto"/>
                      <w:szCs w:val="21"/>
                      <w:highlight w:val="none"/>
                      <w:lang w:eastAsia="zh-CN"/>
                    </w:rPr>
                  </w:pPr>
                  <w:r>
                    <w:rPr>
                      <w:rFonts w:hint="eastAsia" w:cs="Times New Roman"/>
                      <w:color w:val="auto"/>
                      <w:kern w:val="0"/>
                      <w:szCs w:val="21"/>
                      <w:highlight w:val="none"/>
                      <w:lang w:val="en-US" w:eastAsia="zh-CN" w:bidi="ar"/>
                    </w:rPr>
                    <w:t>0</w:t>
                  </w:r>
                </w:p>
              </w:tc>
              <w:tc>
                <w:tcPr>
                  <w:tcW w:w="318" w:type="pct"/>
                  <w:tcBorders>
                    <w:top w:val="single" w:color="auto" w:sz="4" w:space="0"/>
                  </w:tcBorders>
                  <w:vAlign w:val="center"/>
                </w:tcPr>
                <w:p w14:paraId="0CA19E8B">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0.135</w:t>
                  </w:r>
                </w:p>
              </w:tc>
              <w:tc>
                <w:tcPr>
                  <w:tcW w:w="359" w:type="pct"/>
                  <w:tcBorders>
                    <w:top w:val="single" w:color="auto" w:sz="4" w:space="0"/>
                  </w:tcBorders>
                  <w:vAlign w:val="center"/>
                </w:tcPr>
                <w:p w14:paraId="2F4BFA90">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0.121</w:t>
                  </w:r>
                </w:p>
              </w:tc>
              <w:tc>
                <w:tcPr>
                  <w:tcW w:w="359" w:type="pct"/>
                  <w:tcBorders>
                    <w:top w:val="single" w:color="auto" w:sz="4" w:space="0"/>
                  </w:tcBorders>
                  <w:vAlign w:val="center"/>
                </w:tcPr>
                <w:p w14:paraId="10D82568">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77" w:type="pct"/>
                  <w:tcBorders>
                    <w:top w:val="single" w:color="auto" w:sz="4" w:space="0"/>
                  </w:tcBorders>
                  <w:vAlign w:val="center"/>
                </w:tcPr>
                <w:p w14:paraId="4F1FB802">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0.014</w:t>
                  </w:r>
                </w:p>
              </w:tc>
              <w:tc>
                <w:tcPr>
                  <w:tcW w:w="468" w:type="pct"/>
                  <w:tcBorders>
                    <w:top w:val="single" w:color="auto" w:sz="4" w:space="0"/>
                    <w:right w:val="nil"/>
                  </w:tcBorders>
                  <w:vAlign w:val="center"/>
                </w:tcPr>
                <w:p w14:paraId="0EE30B88">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w:t>
                  </w:r>
                </w:p>
              </w:tc>
              <w:tc>
                <w:tcPr>
                  <w:tcW w:w="545" w:type="pct"/>
                  <w:tcBorders>
                    <w:top w:val="single" w:color="auto" w:sz="4" w:space="0"/>
                    <w:right w:val="nil"/>
                  </w:tcBorders>
                  <w:vAlign w:val="center"/>
                </w:tcPr>
                <w:p w14:paraId="373E1BFA">
                  <w:pPr>
                    <w:widowControl/>
                    <w:jc w:val="center"/>
                    <w:textAlignment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0.014</w:t>
                  </w:r>
                </w:p>
              </w:tc>
              <w:tc>
                <w:tcPr>
                  <w:tcW w:w="650" w:type="pct"/>
                  <w:tcBorders>
                    <w:top w:val="single" w:color="auto" w:sz="4" w:space="0"/>
                    <w:right w:val="nil"/>
                  </w:tcBorders>
                  <w:vAlign w:val="center"/>
                </w:tcPr>
                <w:p w14:paraId="64C408CE">
                  <w:pPr>
                    <w:widowControl/>
                    <w:jc w:val="center"/>
                    <w:textAlignment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+0.014</w:t>
                  </w:r>
                </w:p>
              </w:tc>
            </w:tr>
            <w:tr w14:paraId="3718E3C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57D92AF1">
                  <w:pPr>
                    <w:adjustRightInd w:val="0"/>
                    <w:snapToGrid w:val="0"/>
                    <w:jc w:val="center"/>
                    <w:rPr>
                      <w:rFonts w:hint="default" w:ascii="Times New Roman" w:hAnsi="Times New Roman" w:eastAsia="宋体" w:cs="Times New Roman"/>
                      <w:color w:val="auto"/>
                      <w:szCs w:val="21"/>
                      <w:highlight w:val="none"/>
                    </w:rPr>
                  </w:pPr>
                </w:p>
              </w:tc>
              <w:tc>
                <w:tcPr>
                  <w:tcW w:w="152" w:type="pct"/>
                  <w:vMerge w:val="continue"/>
                  <w:tcBorders>
                    <w:left w:val="nil"/>
                  </w:tcBorders>
                  <w:vAlign w:val="center"/>
                </w:tcPr>
                <w:p w14:paraId="7DEA6855">
                  <w:pPr>
                    <w:adjustRightInd w:val="0"/>
                    <w:snapToGrid w:val="0"/>
                    <w:jc w:val="center"/>
                    <w:rPr>
                      <w:rFonts w:hint="default" w:ascii="Times New Roman" w:hAnsi="Times New Roman" w:eastAsia="宋体" w:cs="Times New Roman"/>
                      <w:color w:val="auto"/>
                      <w:szCs w:val="21"/>
                      <w:highlight w:val="none"/>
                    </w:rPr>
                  </w:pPr>
                </w:p>
              </w:tc>
              <w:tc>
                <w:tcPr>
                  <w:tcW w:w="127" w:type="pct"/>
                  <w:vMerge w:val="continue"/>
                  <w:vAlign w:val="center"/>
                </w:tcPr>
                <w:p w14:paraId="14627268">
                  <w:pPr>
                    <w:adjustRightInd w:val="0"/>
                    <w:snapToGrid w:val="0"/>
                    <w:jc w:val="center"/>
                    <w:outlineLvl w:val="4"/>
                    <w:rPr>
                      <w:rFonts w:hint="eastAsia" w:cs="Times New Roman"/>
                      <w:color w:val="auto"/>
                      <w:kern w:val="0"/>
                      <w:szCs w:val="21"/>
                      <w:highlight w:val="none"/>
                      <w:lang w:val="en-US" w:eastAsia="zh-CN" w:bidi="ar"/>
                    </w:rPr>
                  </w:pPr>
                </w:p>
              </w:tc>
              <w:tc>
                <w:tcPr>
                  <w:tcW w:w="410" w:type="pct"/>
                  <w:tcBorders>
                    <w:top w:val="single" w:color="auto" w:sz="4" w:space="0"/>
                  </w:tcBorders>
                  <w:vAlign w:val="center"/>
                </w:tcPr>
                <w:p w14:paraId="3412784E">
                  <w:pPr>
                    <w:adjustRightInd w:val="0"/>
                    <w:snapToGrid w:val="0"/>
                    <w:jc w:val="center"/>
                    <w:outlineLvl w:val="4"/>
                    <w:rPr>
                      <w:rFonts w:hint="eastAsia" w:ascii="Times New Roman" w:hAnsi="Times New Roman" w:eastAsia="宋体" w:cs="Times New Roman"/>
                      <w:color w:val="auto"/>
                      <w:kern w:val="0"/>
                      <w:szCs w:val="21"/>
                      <w:highlight w:val="none"/>
                      <w:lang w:val="en-US" w:eastAsia="zh-CN" w:bidi="ar"/>
                    </w:rPr>
                  </w:pPr>
                  <w:r>
                    <w:rPr>
                      <w:rFonts w:hint="eastAsia" w:ascii="Times New Roman" w:hAnsi="Times New Roman" w:eastAsia="宋体" w:cs="Times New Roman"/>
                      <w:color w:val="auto"/>
                      <w:kern w:val="0"/>
                      <w:szCs w:val="21"/>
                      <w:highlight w:val="none"/>
                      <w:lang w:val="en-US" w:eastAsia="zh-CN" w:bidi="ar"/>
                    </w:rPr>
                    <w:t>甲醛</w:t>
                  </w:r>
                </w:p>
              </w:tc>
              <w:tc>
                <w:tcPr>
                  <w:tcW w:w="546" w:type="pct"/>
                  <w:tcBorders>
                    <w:top w:val="single" w:color="auto" w:sz="4" w:space="0"/>
                  </w:tcBorders>
                  <w:vAlign w:val="center"/>
                </w:tcPr>
                <w:p w14:paraId="3ADCA709">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w:t>
                  </w:r>
                </w:p>
              </w:tc>
              <w:tc>
                <w:tcPr>
                  <w:tcW w:w="548" w:type="pct"/>
                  <w:tcBorders>
                    <w:top w:val="single" w:color="auto" w:sz="4" w:space="0"/>
                  </w:tcBorders>
                  <w:vAlign w:val="center"/>
                </w:tcPr>
                <w:p w14:paraId="51DAE240">
                  <w:pPr>
                    <w:adjustRightInd w:val="0"/>
                    <w:snapToGrid w:val="0"/>
                    <w:jc w:val="center"/>
                    <w:outlineLvl w:val="4"/>
                    <w:rPr>
                      <w:rFonts w:hint="eastAsia"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w:t>
                  </w:r>
                </w:p>
              </w:tc>
              <w:tc>
                <w:tcPr>
                  <w:tcW w:w="318" w:type="pct"/>
                  <w:tcBorders>
                    <w:top w:val="single" w:color="auto" w:sz="4" w:space="0"/>
                  </w:tcBorders>
                  <w:vAlign w:val="center"/>
                </w:tcPr>
                <w:p w14:paraId="69F653EC">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0.01</w:t>
                  </w:r>
                  <w:r>
                    <w:rPr>
                      <w:rFonts w:hint="eastAsia" w:cs="Times New Roman"/>
                      <w:color w:val="auto"/>
                      <w:szCs w:val="21"/>
                      <w:highlight w:val="none"/>
                      <w:lang w:val="en-US" w:eastAsia="zh-CN"/>
                    </w:rPr>
                    <w:t>3</w:t>
                  </w:r>
                </w:p>
              </w:tc>
              <w:tc>
                <w:tcPr>
                  <w:tcW w:w="359" w:type="pct"/>
                  <w:tcBorders>
                    <w:top w:val="single" w:color="auto" w:sz="4" w:space="0"/>
                  </w:tcBorders>
                  <w:vAlign w:val="center"/>
                </w:tcPr>
                <w:p w14:paraId="6F2FF669">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0.01</w:t>
                  </w:r>
                  <w:r>
                    <w:rPr>
                      <w:rFonts w:hint="eastAsia" w:cs="Times New Roman"/>
                      <w:color w:val="auto"/>
                      <w:szCs w:val="21"/>
                      <w:highlight w:val="none"/>
                      <w:lang w:val="en-US" w:eastAsia="zh-CN"/>
                    </w:rPr>
                    <w:t>2</w:t>
                  </w:r>
                </w:p>
              </w:tc>
              <w:tc>
                <w:tcPr>
                  <w:tcW w:w="359" w:type="pct"/>
                  <w:tcBorders>
                    <w:top w:val="single" w:color="auto" w:sz="4" w:space="0"/>
                  </w:tcBorders>
                  <w:vAlign w:val="center"/>
                </w:tcPr>
                <w:p w14:paraId="3F5327CC">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77" w:type="pct"/>
                  <w:tcBorders>
                    <w:top w:val="single" w:color="auto" w:sz="4" w:space="0"/>
                  </w:tcBorders>
                  <w:vAlign w:val="center"/>
                </w:tcPr>
                <w:p w14:paraId="60F54725">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0.00</w:t>
                  </w:r>
                  <w:r>
                    <w:rPr>
                      <w:rFonts w:hint="eastAsia" w:cs="Times New Roman"/>
                      <w:color w:val="auto"/>
                      <w:szCs w:val="21"/>
                      <w:highlight w:val="none"/>
                      <w:lang w:val="en-US" w:eastAsia="zh-CN"/>
                    </w:rPr>
                    <w:t>1</w:t>
                  </w:r>
                </w:p>
              </w:tc>
              <w:tc>
                <w:tcPr>
                  <w:tcW w:w="468" w:type="pct"/>
                  <w:tcBorders>
                    <w:top w:val="single" w:color="auto" w:sz="4" w:space="0"/>
                    <w:right w:val="nil"/>
                  </w:tcBorders>
                  <w:vAlign w:val="center"/>
                </w:tcPr>
                <w:p w14:paraId="3D28E63E">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w:t>
                  </w:r>
                </w:p>
              </w:tc>
              <w:tc>
                <w:tcPr>
                  <w:tcW w:w="545" w:type="pct"/>
                  <w:tcBorders>
                    <w:top w:val="single" w:color="auto" w:sz="4" w:space="0"/>
                    <w:right w:val="nil"/>
                  </w:tcBorders>
                  <w:vAlign w:val="center"/>
                </w:tcPr>
                <w:p w14:paraId="617A1803">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lang w:val="en-US" w:eastAsia="zh-CN"/>
                    </w:rPr>
                    <w:t>0.00</w:t>
                  </w:r>
                  <w:r>
                    <w:rPr>
                      <w:rFonts w:hint="eastAsia" w:cs="Times New Roman"/>
                      <w:color w:val="auto"/>
                      <w:szCs w:val="21"/>
                      <w:highlight w:val="none"/>
                      <w:lang w:val="en-US" w:eastAsia="zh-CN"/>
                    </w:rPr>
                    <w:t>1</w:t>
                  </w:r>
                </w:p>
              </w:tc>
              <w:tc>
                <w:tcPr>
                  <w:tcW w:w="650" w:type="pct"/>
                  <w:tcBorders>
                    <w:top w:val="single" w:color="auto" w:sz="4" w:space="0"/>
                    <w:right w:val="nil"/>
                  </w:tcBorders>
                  <w:vAlign w:val="center"/>
                </w:tcPr>
                <w:p w14:paraId="024B9E34">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lang w:val="en-US" w:eastAsia="zh-CN"/>
                    </w:rPr>
                    <w:t>+0.00</w:t>
                  </w:r>
                  <w:r>
                    <w:rPr>
                      <w:rFonts w:hint="eastAsia" w:cs="Times New Roman"/>
                      <w:color w:val="auto"/>
                      <w:szCs w:val="21"/>
                      <w:highlight w:val="none"/>
                      <w:lang w:val="en-US" w:eastAsia="zh-CN"/>
                    </w:rPr>
                    <w:t>1</w:t>
                  </w:r>
                </w:p>
              </w:tc>
            </w:tr>
            <w:tr w14:paraId="0D7D011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53774C2F">
                  <w:pPr>
                    <w:adjustRightInd w:val="0"/>
                    <w:snapToGrid w:val="0"/>
                    <w:jc w:val="center"/>
                    <w:rPr>
                      <w:rFonts w:hint="default" w:ascii="Times New Roman" w:hAnsi="Times New Roman" w:eastAsia="宋体" w:cs="Times New Roman"/>
                      <w:color w:val="auto"/>
                      <w:szCs w:val="21"/>
                      <w:highlight w:val="none"/>
                    </w:rPr>
                  </w:pPr>
                </w:p>
              </w:tc>
              <w:tc>
                <w:tcPr>
                  <w:tcW w:w="152" w:type="pct"/>
                  <w:vMerge w:val="restart"/>
                  <w:tcBorders>
                    <w:left w:val="nil"/>
                  </w:tcBorders>
                  <w:shd w:val="clear" w:color="auto" w:fill="auto"/>
                  <w:vAlign w:val="center"/>
                </w:tcPr>
                <w:p w14:paraId="4ABE407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无组织</w:t>
                  </w:r>
                </w:p>
              </w:tc>
              <w:tc>
                <w:tcPr>
                  <w:tcW w:w="537" w:type="pct"/>
                  <w:gridSpan w:val="2"/>
                  <w:tcBorders>
                    <w:top w:val="single" w:color="auto" w:sz="4" w:space="0"/>
                  </w:tcBorders>
                  <w:shd w:val="clear" w:color="auto" w:fill="auto"/>
                  <w:vAlign w:val="center"/>
                </w:tcPr>
                <w:p w14:paraId="39D072B1">
                  <w:pPr>
                    <w:adjustRightInd w:val="0"/>
                    <w:snapToGrid w:val="0"/>
                    <w:jc w:val="center"/>
                    <w:outlineLvl w:val="4"/>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Cs w:val="21"/>
                      <w:highlight w:val="none"/>
                      <w:lang w:val="en-US" w:eastAsia="zh-CN" w:bidi="ar"/>
                    </w:rPr>
                    <w:t>非甲烷总烃</w:t>
                  </w:r>
                </w:p>
              </w:tc>
              <w:tc>
                <w:tcPr>
                  <w:tcW w:w="546" w:type="pct"/>
                  <w:tcBorders>
                    <w:top w:val="single" w:color="auto" w:sz="4" w:space="0"/>
                  </w:tcBorders>
                  <w:vAlign w:val="center"/>
                </w:tcPr>
                <w:p w14:paraId="63196F91">
                  <w:pPr>
                    <w:widowControl/>
                    <w:jc w:val="center"/>
                    <w:textAlignment w:val="center"/>
                    <w:rPr>
                      <w:rFonts w:hint="default" w:ascii="Times New Roman" w:hAnsi="Times New Roman" w:eastAsia="宋体" w:cs="Times New Roman"/>
                      <w:color w:val="auto"/>
                      <w:szCs w:val="21"/>
                      <w:highlight w:val="none"/>
                      <w:lang w:val="en-US"/>
                    </w:rPr>
                  </w:pPr>
                  <w:r>
                    <w:rPr>
                      <w:rFonts w:hint="eastAsia" w:cs="Times New Roman"/>
                      <w:bCs/>
                      <w:color w:val="auto"/>
                      <w:szCs w:val="21"/>
                      <w:highlight w:val="none"/>
                      <w:lang w:val="en-US" w:eastAsia="zh-CN"/>
                    </w:rPr>
                    <w:t>0.075</w:t>
                  </w:r>
                </w:p>
              </w:tc>
              <w:tc>
                <w:tcPr>
                  <w:tcW w:w="548" w:type="pct"/>
                  <w:tcBorders>
                    <w:top w:val="single" w:color="auto" w:sz="4" w:space="0"/>
                  </w:tcBorders>
                  <w:vAlign w:val="center"/>
                </w:tcPr>
                <w:p w14:paraId="0E1B9C45">
                  <w:pPr>
                    <w:adjustRightInd w:val="0"/>
                    <w:snapToGrid w:val="0"/>
                    <w:jc w:val="center"/>
                    <w:outlineLvl w:val="4"/>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0.086</w:t>
                  </w:r>
                </w:p>
              </w:tc>
              <w:tc>
                <w:tcPr>
                  <w:tcW w:w="318" w:type="pct"/>
                  <w:tcBorders>
                    <w:top w:val="single" w:color="auto" w:sz="4" w:space="0"/>
                  </w:tcBorders>
                  <w:vAlign w:val="center"/>
                </w:tcPr>
                <w:p w14:paraId="33BA8728">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0.050</w:t>
                  </w:r>
                </w:p>
              </w:tc>
              <w:tc>
                <w:tcPr>
                  <w:tcW w:w="359" w:type="pct"/>
                  <w:tcBorders>
                    <w:top w:val="single" w:color="auto" w:sz="4" w:space="0"/>
                  </w:tcBorders>
                  <w:vAlign w:val="center"/>
                </w:tcPr>
                <w:p w14:paraId="316B6895">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359" w:type="pct"/>
                  <w:tcBorders>
                    <w:top w:val="single" w:color="auto" w:sz="4" w:space="0"/>
                  </w:tcBorders>
                  <w:vAlign w:val="center"/>
                </w:tcPr>
                <w:p w14:paraId="739D848C">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77" w:type="pct"/>
                  <w:tcBorders>
                    <w:top w:val="single" w:color="auto" w:sz="4" w:space="0"/>
                  </w:tcBorders>
                  <w:vAlign w:val="center"/>
                </w:tcPr>
                <w:p w14:paraId="7AFD886B">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0.050</w:t>
                  </w:r>
                </w:p>
              </w:tc>
              <w:tc>
                <w:tcPr>
                  <w:tcW w:w="468" w:type="pct"/>
                  <w:tcBorders>
                    <w:top w:val="single" w:color="auto" w:sz="4" w:space="0"/>
                    <w:right w:val="nil"/>
                  </w:tcBorders>
                  <w:vAlign w:val="center"/>
                </w:tcPr>
                <w:p w14:paraId="589A1A2B">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0.086</w:t>
                  </w:r>
                </w:p>
              </w:tc>
              <w:tc>
                <w:tcPr>
                  <w:tcW w:w="545" w:type="pct"/>
                  <w:tcBorders>
                    <w:top w:val="single" w:color="auto" w:sz="4" w:space="0"/>
                    <w:right w:val="nil"/>
                  </w:tcBorders>
                  <w:vAlign w:val="center"/>
                </w:tcPr>
                <w:p w14:paraId="58611B84">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lang w:val="en-US" w:eastAsia="zh-CN"/>
                    </w:rPr>
                    <w:t>0.050</w:t>
                  </w:r>
                </w:p>
              </w:tc>
              <w:tc>
                <w:tcPr>
                  <w:tcW w:w="650" w:type="pct"/>
                  <w:tcBorders>
                    <w:top w:val="single" w:color="auto" w:sz="4" w:space="0"/>
                    <w:right w:val="nil"/>
                  </w:tcBorders>
                  <w:vAlign w:val="center"/>
                </w:tcPr>
                <w:p w14:paraId="499463E7">
                  <w:pPr>
                    <w:widowControl/>
                    <w:jc w:val="center"/>
                    <w:textAlignment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-0.036</w:t>
                  </w:r>
                </w:p>
              </w:tc>
            </w:tr>
            <w:tr w14:paraId="3C607B6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447B72F8">
                  <w:pPr>
                    <w:adjustRightInd w:val="0"/>
                    <w:snapToGrid w:val="0"/>
                    <w:jc w:val="center"/>
                    <w:rPr>
                      <w:rFonts w:hint="default" w:ascii="Times New Roman" w:hAnsi="Times New Roman" w:eastAsia="宋体" w:cs="Times New Roman"/>
                      <w:color w:val="auto"/>
                      <w:szCs w:val="21"/>
                      <w:highlight w:val="none"/>
                    </w:rPr>
                  </w:pPr>
                </w:p>
              </w:tc>
              <w:tc>
                <w:tcPr>
                  <w:tcW w:w="152" w:type="pct"/>
                  <w:vMerge w:val="continue"/>
                  <w:tcBorders>
                    <w:left w:val="nil"/>
                  </w:tcBorders>
                  <w:vAlign w:val="center"/>
                </w:tcPr>
                <w:p w14:paraId="66A1835E">
                  <w:pPr>
                    <w:adjustRightInd w:val="0"/>
                    <w:snapToGrid w:val="0"/>
                    <w:jc w:val="center"/>
                    <w:rPr>
                      <w:rFonts w:hint="default" w:ascii="Times New Roman" w:hAnsi="Times New Roman" w:eastAsia="宋体" w:cs="Times New Roman"/>
                      <w:color w:val="auto"/>
                      <w:szCs w:val="21"/>
                      <w:highlight w:val="none"/>
                    </w:rPr>
                  </w:pPr>
                </w:p>
              </w:tc>
              <w:tc>
                <w:tcPr>
                  <w:tcW w:w="127" w:type="pct"/>
                  <w:vMerge w:val="restart"/>
                  <w:tcBorders>
                    <w:top w:val="single" w:color="auto" w:sz="4" w:space="0"/>
                  </w:tcBorders>
                  <w:shd w:val="clear" w:color="auto" w:fill="auto"/>
                  <w:vAlign w:val="center"/>
                </w:tcPr>
                <w:p w14:paraId="139DBCAA">
                  <w:pPr>
                    <w:adjustRightInd w:val="0"/>
                    <w:snapToGrid w:val="0"/>
                    <w:jc w:val="center"/>
                    <w:outlineLvl w:val="4"/>
                    <w:rPr>
                      <w:rFonts w:hint="eastAsia" w:cs="Times New Roman"/>
                      <w:color w:val="auto"/>
                      <w:kern w:val="0"/>
                      <w:szCs w:val="21"/>
                      <w:highlight w:val="none"/>
                      <w:lang w:val="en-US" w:eastAsia="zh-CN" w:bidi="ar"/>
                    </w:rPr>
                  </w:pPr>
                  <w:r>
                    <w:rPr>
                      <w:rFonts w:hint="eastAsia" w:cs="Times New Roman"/>
                      <w:color w:val="auto"/>
                      <w:szCs w:val="21"/>
                      <w:highlight w:val="none"/>
                      <w:lang w:val="en-US" w:eastAsia="zh-CN"/>
                    </w:rPr>
                    <w:t>其中</w:t>
                  </w:r>
                </w:p>
              </w:tc>
              <w:tc>
                <w:tcPr>
                  <w:tcW w:w="410" w:type="pct"/>
                  <w:tcBorders>
                    <w:top w:val="single" w:color="auto" w:sz="4" w:space="0"/>
                  </w:tcBorders>
                  <w:shd w:val="clear" w:color="auto" w:fill="auto"/>
                  <w:vAlign w:val="center"/>
                </w:tcPr>
                <w:p w14:paraId="6624FC86">
                  <w:pPr>
                    <w:adjustRightInd w:val="0"/>
                    <w:snapToGrid w:val="0"/>
                    <w:jc w:val="center"/>
                    <w:outlineLvl w:val="4"/>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bidi="ar"/>
                    </w:rPr>
                    <w:t>酚类</w:t>
                  </w:r>
                </w:p>
              </w:tc>
              <w:tc>
                <w:tcPr>
                  <w:tcW w:w="546" w:type="pct"/>
                  <w:tcBorders>
                    <w:top w:val="single" w:color="auto" w:sz="4" w:space="0"/>
                  </w:tcBorders>
                  <w:shd w:val="clear" w:color="auto" w:fill="auto"/>
                  <w:vAlign w:val="center"/>
                </w:tcPr>
                <w:p w14:paraId="42E8EB6A">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szCs w:val="21"/>
                      <w:highlight w:val="none"/>
                      <w:lang w:val="en-US" w:eastAsia="zh-CN"/>
                    </w:rPr>
                    <w:t>0</w:t>
                  </w:r>
                </w:p>
              </w:tc>
              <w:tc>
                <w:tcPr>
                  <w:tcW w:w="548" w:type="pct"/>
                  <w:tcBorders>
                    <w:top w:val="single" w:color="auto" w:sz="4" w:space="0"/>
                  </w:tcBorders>
                  <w:vAlign w:val="center"/>
                </w:tcPr>
                <w:p w14:paraId="739FB3D2">
                  <w:pPr>
                    <w:adjustRightInd w:val="0"/>
                    <w:snapToGrid w:val="0"/>
                    <w:jc w:val="center"/>
                    <w:outlineLvl w:val="4"/>
                    <w:rPr>
                      <w:rFonts w:hint="default"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0</w:t>
                  </w:r>
                </w:p>
              </w:tc>
              <w:tc>
                <w:tcPr>
                  <w:tcW w:w="318" w:type="pct"/>
                  <w:tcBorders>
                    <w:top w:val="single" w:color="auto" w:sz="4" w:space="0"/>
                  </w:tcBorders>
                  <w:vAlign w:val="center"/>
                </w:tcPr>
                <w:p w14:paraId="662BC8BF">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0.015</w:t>
                  </w:r>
                </w:p>
              </w:tc>
              <w:tc>
                <w:tcPr>
                  <w:tcW w:w="359" w:type="pct"/>
                  <w:tcBorders>
                    <w:top w:val="single" w:color="auto" w:sz="4" w:space="0"/>
                  </w:tcBorders>
                  <w:vAlign w:val="center"/>
                </w:tcPr>
                <w:p w14:paraId="185CA298">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359" w:type="pct"/>
                  <w:tcBorders>
                    <w:top w:val="single" w:color="auto" w:sz="4" w:space="0"/>
                  </w:tcBorders>
                  <w:vAlign w:val="center"/>
                </w:tcPr>
                <w:p w14:paraId="4805D969">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77" w:type="pct"/>
                  <w:tcBorders>
                    <w:top w:val="single" w:color="auto" w:sz="4" w:space="0"/>
                  </w:tcBorders>
                  <w:vAlign w:val="center"/>
                </w:tcPr>
                <w:p w14:paraId="6DD06CD6">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0.015</w:t>
                  </w:r>
                </w:p>
              </w:tc>
              <w:tc>
                <w:tcPr>
                  <w:tcW w:w="468" w:type="pct"/>
                  <w:tcBorders>
                    <w:top w:val="single" w:color="auto" w:sz="4" w:space="0"/>
                    <w:right w:val="nil"/>
                  </w:tcBorders>
                  <w:vAlign w:val="center"/>
                </w:tcPr>
                <w:p w14:paraId="554F0C61">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w:t>
                  </w:r>
                </w:p>
              </w:tc>
              <w:tc>
                <w:tcPr>
                  <w:tcW w:w="545" w:type="pct"/>
                  <w:tcBorders>
                    <w:top w:val="single" w:color="auto" w:sz="4" w:space="0"/>
                    <w:right w:val="nil"/>
                  </w:tcBorders>
                  <w:vAlign w:val="center"/>
                </w:tcPr>
                <w:p w14:paraId="08A55B75">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lang w:val="en-US" w:eastAsia="zh-CN"/>
                    </w:rPr>
                    <w:t>0.015</w:t>
                  </w:r>
                </w:p>
              </w:tc>
              <w:tc>
                <w:tcPr>
                  <w:tcW w:w="650" w:type="pct"/>
                  <w:tcBorders>
                    <w:top w:val="single" w:color="auto" w:sz="4" w:space="0"/>
                    <w:right w:val="nil"/>
                  </w:tcBorders>
                  <w:shd w:val="clear" w:color="auto" w:fill="auto"/>
                  <w:vAlign w:val="center"/>
                </w:tcPr>
                <w:p w14:paraId="7453B11B">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szCs w:val="21"/>
                      <w:highlight w:val="none"/>
                      <w:lang w:val="en-US" w:eastAsia="zh-CN"/>
                    </w:rPr>
                    <w:t>+0.015</w:t>
                  </w:r>
                </w:p>
              </w:tc>
            </w:tr>
            <w:tr w14:paraId="2D58058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4F5B985E">
                  <w:pPr>
                    <w:adjustRightInd w:val="0"/>
                    <w:snapToGrid w:val="0"/>
                    <w:jc w:val="center"/>
                    <w:rPr>
                      <w:rFonts w:hint="default" w:ascii="Times New Roman" w:hAnsi="Times New Roman" w:eastAsia="宋体" w:cs="Times New Roman"/>
                      <w:color w:val="auto"/>
                      <w:szCs w:val="21"/>
                      <w:highlight w:val="none"/>
                    </w:rPr>
                  </w:pPr>
                </w:p>
              </w:tc>
              <w:tc>
                <w:tcPr>
                  <w:tcW w:w="152" w:type="pct"/>
                  <w:vMerge w:val="continue"/>
                  <w:tcBorders>
                    <w:left w:val="nil"/>
                  </w:tcBorders>
                  <w:vAlign w:val="center"/>
                </w:tcPr>
                <w:p w14:paraId="2BE45EE0">
                  <w:pPr>
                    <w:adjustRightInd w:val="0"/>
                    <w:snapToGrid w:val="0"/>
                    <w:jc w:val="center"/>
                    <w:rPr>
                      <w:rFonts w:hint="default" w:ascii="Times New Roman" w:hAnsi="Times New Roman" w:eastAsia="宋体" w:cs="Times New Roman"/>
                      <w:color w:val="auto"/>
                      <w:szCs w:val="21"/>
                      <w:highlight w:val="none"/>
                    </w:rPr>
                  </w:pPr>
                </w:p>
              </w:tc>
              <w:tc>
                <w:tcPr>
                  <w:tcW w:w="127" w:type="pct"/>
                  <w:vMerge w:val="continue"/>
                  <w:vAlign w:val="center"/>
                </w:tcPr>
                <w:p w14:paraId="1B9D8110">
                  <w:pPr>
                    <w:adjustRightInd w:val="0"/>
                    <w:snapToGrid w:val="0"/>
                    <w:jc w:val="center"/>
                    <w:outlineLvl w:val="4"/>
                    <w:rPr>
                      <w:rFonts w:hint="eastAsia" w:cs="Times New Roman"/>
                      <w:color w:val="auto"/>
                      <w:kern w:val="0"/>
                      <w:szCs w:val="21"/>
                      <w:highlight w:val="none"/>
                      <w:lang w:val="en-US" w:eastAsia="zh-CN" w:bidi="ar"/>
                    </w:rPr>
                  </w:pPr>
                </w:p>
              </w:tc>
              <w:tc>
                <w:tcPr>
                  <w:tcW w:w="410" w:type="pct"/>
                  <w:tcBorders>
                    <w:top w:val="single" w:color="auto" w:sz="4" w:space="0"/>
                  </w:tcBorders>
                  <w:vAlign w:val="center"/>
                </w:tcPr>
                <w:p w14:paraId="283D9D2A">
                  <w:pPr>
                    <w:adjustRightInd w:val="0"/>
                    <w:snapToGrid w:val="0"/>
                    <w:jc w:val="center"/>
                    <w:outlineLvl w:val="4"/>
                    <w:rPr>
                      <w:rFonts w:hint="eastAsia" w:cs="Times New Roman"/>
                      <w:color w:val="auto"/>
                      <w:kern w:val="0"/>
                      <w:szCs w:val="21"/>
                      <w:highlight w:val="none"/>
                      <w:lang w:val="en-US" w:eastAsia="zh-CN" w:bidi="ar"/>
                    </w:rPr>
                  </w:pPr>
                  <w:r>
                    <w:rPr>
                      <w:rFonts w:hint="eastAsia" w:ascii="Times New Roman" w:hAnsi="Times New Roman" w:eastAsia="宋体" w:cs="Times New Roman"/>
                      <w:color w:val="auto"/>
                      <w:kern w:val="0"/>
                      <w:szCs w:val="21"/>
                      <w:highlight w:val="none"/>
                      <w:lang w:val="en-US" w:eastAsia="zh-CN" w:bidi="ar"/>
                    </w:rPr>
                    <w:t>甲醛</w:t>
                  </w:r>
                </w:p>
              </w:tc>
              <w:tc>
                <w:tcPr>
                  <w:tcW w:w="546" w:type="pct"/>
                  <w:tcBorders>
                    <w:top w:val="single" w:color="auto" w:sz="4" w:space="0"/>
                  </w:tcBorders>
                  <w:shd w:val="clear" w:color="auto" w:fill="auto"/>
                  <w:vAlign w:val="center"/>
                </w:tcPr>
                <w:p w14:paraId="1A1F1865">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szCs w:val="21"/>
                      <w:highlight w:val="none"/>
                      <w:lang w:val="en-US" w:eastAsia="zh-CN"/>
                    </w:rPr>
                    <w:t>0</w:t>
                  </w:r>
                </w:p>
              </w:tc>
              <w:tc>
                <w:tcPr>
                  <w:tcW w:w="548" w:type="pct"/>
                  <w:tcBorders>
                    <w:top w:val="single" w:color="auto" w:sz="4" w:space="0"/>
                  </w:tcBorders>
                  <w:vAlign w:val="center"/>
                </w:tcPr>
                <w:p w14:paraId="6DA3A603">
                  <w:pPr>
                    <w:adjustRightInd w:val="0"/>
                    <w:snapToGrid w:val="0"/>
                    <w:jc w:val="center"/>
                    <w:outlineLvl w:val="4"/>
                    <w:rPr>
                      <w:rFonts w:hint="default" w:ascii="Times New Roman" w:hAnsi="Times New Roman" w:eastAsia="宋体" w:cs="Times New Roman"/>
                      <w:color w:val="auto"/>
                      <w:kern w:val="0"/>
                      <w:szCs w:val="21"/>
                      <w:highlight w:val="none"/>
                      <w:lang w:bidi="ar"/>
                    </w:rPr>
                  </w:pPr>
                  <w:r>
                    <w:rPr>
                      <w:rFonts w:hint="eastAsia" w:cs="Times New Roman"/>
                      <w:color w:val="auto"/>
                      <w:kern w:val="0"/>
                      <w:szCs w:val="21"/>
                      <w:highlight w:val="none"/>
                      <w:lang w:val="en-US" w:eastAsia="zh-CN" w:bidi="ar"/>
                    </w:rPr>
                    <w:t>0</w:t>
                  </w:r>
                </w:p>
              </w:tc>
              <w:tc>
                <w:tcPr>
                  <w:tcW w:w="318" w:type="pct"/>
                  <w:tcBorders>
                    <w:top w:val="single" w:color="auto" w:sz="4" w:space="0"/>
                  </w:tcBorders>
                  <w:vAlign w:val="center"/>
                </w:tcPr>
                <w:p w14:paraId="586B10E6">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0.00</w:t>
                  </w:r>
                  <w:r>
                    <w:rPr>
                      <w:rFonts w:hint="eastAsia" w:cs="Times New Roman"/>
                      <w:color w:val="auto"/>
                      <w:szCs w:val="21"/>
                      <w:highlight w:val="none"/>
                      <w:lang w:val="en-US" w:eastAsia="zh-CN"/>
                    </w:rPr>
                    <w:t>15</w:t>
                  </w:r>
                </w:p>
              </w:tc>
              <w:tc>
                <w:tcPr>
                  <w:tcW w:w="359" w:type="pct"/>
                  <w:tcBorders>
                    <w:top w:val="single" w:color="auto" w:sz="4" w:space="0"/>
                  </w:tcBorders>
                  <w:vAlign w:val="center"/>
                </w:tcPr>
                <w:p w14:paraId="7A84B7B6">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359" w:type="pct"/>
                  <w:tcBorders>
                    <w:top w:val="single" w:color="auto" w:sz="4" w:space="0"/>
                  </w:tcBorders>
                  <w:vAlign w:val="center"/>
                </w:tcPr>
                <w:p w14:paraId="085C89A7">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77" w:type="pct"/>
                  <w:tcBorders>
                    <w:top w:val="single" w:color="auto" w:sz="4" w:space="0"/>
                  </w:tcBorders>
                  <w:vAlign w:val="center"/>
                </w:tcPr>
                <w:p w14:paraId="2D75F52E">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0.00</w:t>
                  </w:r>
                  <w:r>
                    <w:rPr>
                      <w:rFonts w:hint="eastAsia" w:cs="Times New Roman"/>
                      <w:color w:val="auto"/>
                      <w:szCs w:val="21"/>
                      <w:highlight w:val="none"/>
                      <w:lang w:val="en-US" w:eastAsia="zh-CN"/>
                    </w:rPr>
                    <w:t>15</w:t>
                  </w:r>
                </w:p>
              </w:tc>
              <w:tc>
                <w:tcPr>
                  <w:tcW w:w="468" w:type="pct"/>
                  <w:tcBorders>
                    <w:top w:val="single" w:color="auto" w:sz="4" w:space="0"/>
                    <w:right w:val="nil"/>
                  </w:tcBorders>
                  <w:vAlign w:val="center"/>
                </w:tcPr>
                <w:p w14:paraId="270D0174">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w:t>
                  </w:r>
                </w:p>
              </w:tc>
              <w:tc>
                <w:tcPr>
                  <w:tcW w:w="545" w:type="pct"/>
                  <w:tcBorders>
                    <w:top w:val="single" w:color="auto" w:sz="4" w:space="0"/>
                    <w:right w:val="nil"/>
                  </w:tcBorders>
                  <w:vAlign w:val="center"/>
                </w:tcPr>
                <w:p w14:paraId="3600898E">
                  <w:pPr>
                    <w:widowControl/>
                    <w:jc w:val="center"/>
                    <w:textAlignment w:val="center"/>
                    <w:rPr>
                      <w:rFonts w:hint="default" w:ascii="Times New Roman" w:hAnsi="Times New Roman" w:eastAsia="宋体" w:cs="Times New Roman"/>
                      <w:color w:val="auto"/>
                      <w:kern w:val="0"/>
                      <w:szCs w:val="21"/>
                      <w:highlight w:val="none"/>
                      <w:lang w:val="en-US" w:bidi="ar"/>
                    </w:rPr>
                  </w:pPr>
                  <w:r>
                    <w:rPr>
                      <w:rFonts w:hint="eastAsia" w:ascii="Times New Roman" w:hAnsi="Times New Roman" w:eastAsia="宋体" w:cs="Times New Roman"/>
                      <w:color w:val="auto"/>
                      <w:szCs w:val="21"/>
                      <w:highlight w:val="none"/>
                      <w:lang w:val="en-US" w:eastAsia="zh-CN"/>
                    </w:rPr>
                    <w:t>0.00</w:t>
                  </w:r>
                  <w:r>
                    <w:rPr>
                      <w:rFonts w:hint="eastAsia" w:cs="Times New Roman"/>
                      <w:color w:val="auto"/>
                      <w:szCs w:val="21"/>
                      <w:highlight w:val="none"/>
                      <w:lang w:val="en-US" w:eastAsia="zh-CN"/>
                    </w:rPr>
                    <w:t>15</w:t>
                  </w:r>
                </w:p>
              </w:tc>
              <w:tc>
                <w:tcPr>
                  <w:tcW w:w="650" w:type="pct"/>
                  <w:tcBorders>
                    <w:top w:val="single" w:color="auto" w:sz="4" w:space="0"/>
                    <w:right w:val="nil"/>
                  </w:tcBorders>
                  <w:shd w:val="clear" w:color="auto" w:fill="auto"/>
                  <w:vAlign w:val="center"/>
                </w:tcPr>
                <w:p w14:paraId="27AF355D">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szCs w:val="21"/>
                      <w:highlight w:val="none"/>
                      <w:lang w:val="en-US" w:eastAsia="zh-CN"/>
                    </w:rPr>
                    <w:t>+0.00</w:t>
                  </w:r>
                  <w:r>
                    <w:rPr>
                      <w:rFonts w:hint="eastAsia" w:cs="Times New Roman"/>
                      <w:color w:val="auto"/>
                      <w:szCs w:val="21"/>
                      <w:highlight w:val="none"/>
                      <w:lang w:val="en-US" w:eastAsia="zh-CN"/>
                    </w:rPr>
                    <w:t>15</w:t>
                  </w:r>
                </w:p>
              </w:tc>
            </w:tr>
            <w:tr w14:paraId="2DD1AE2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4EBEA51B">
                  <w:pPr>
                    <w:adjustRightInd w:val="0"/>
                    <w:snapToGrid w:val="0"/>
                    <w:jc w:val="center"/>
                    <w:rPr>
                      <w:rFonts w:hint="default" w:ascii="Times New Roman" w:hAnsi="Times New Roman" w:eastAsia="宋体" w:cs="Times New Roman"/>
                      <w:color w:val="auto"/>
                      <w:szCs w:val="21"/>
                      <w:highlight w:val="none"/>
                    </w:rPr>
                  </w:pPr>
                </w:p>
              </w:tc>
              <w:tc>
                <w:tcPr>
                  <w:tcW w:w="152" w:type="pct"/>
                  <w:vMerge w:val="continue"/>
                  <w:tcBorders>
                    <w:left w:val="nil"/>
                  </w:tcBorders>
                  <w:vAlign w:val="center"/>
                </w:tcPr>
                <w:p w14:paraId="754FC1ED">
                  <w:pPr>
                    <w:adjustRightInd w:val="0"/>
                    <w:snapToGrid w:val="0"/>
                    <w:jc w:val="center"/>
                    <w:rPr>
                      <w:rFonts w:hint="default" w:ascii="Times New Roman" w:hAnsi="Times New Roman" w:eastAsia="宋体" w:cs="Times New Roman"/>
                      <w:color w:val="auto"/>
                      <w:szCs w:val="21"/>
                      <w:highlight w:val="none"/>
                    </w:rPr>
                  </w:pPr>
                </w:p>
              </w:tc>
              <w:tc>
                <w:tcPr>
                  <w:tcW w:w="537" w:type="pct"/>
                  <w:gridSpan w:val="2"/>
                  <w:tcBorders>
                    <w:top w:val="single" w:color="auto" w:sz="4" w:space="0"/>
                  </w:tcBorders>
                  <w:vAlign w:val="center"/>
                </w:tcPr>
                <w:p w14:paraId="1A4E178E">
                  <w:pPr>
                    <w:adjustRightInd w:val="0"/>
                    <w:snapToGrid w:val="0"/>
                    <w:jc w:val="center"/>
                    <w:outlineLvl w:val="4"/>
                    <w:rPr>
                      <w:rFonts w:hint="default"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颗粒物</w:t>
                  </w:r>
                </w:p>
              </w:tc>
              <w:tc>
                <w:tcPr>
                  <w:tcW w:w="546" w:type="pct"/>
                  <w:tcBorders>
                    <w:top w:val="single" w:color="auto" w:sz="4" w:space="0"/>
                  </w:tcBorders>
                  <w:vAlign w:val="center"/>
                </w:tcPr>
                <w:p w14:paraId="1CE75D0C">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w:t>
                  </w:r>
                </w:p>
              </w:tc>
              <w:tc>
                <w:tcPr>
                  <w:tcW w:w="548" w:type="pct"/>
                  <w:tcBorders>
                    <w:top w:val="single" w:color="auto" w:sz="4" w:space="0"/>
                  </w:tcBorders>
                  <w:vAlign w:val="center"/>
                </w:tcPr>
                <w:p w14:paraId="3A2D4812">
                  <w:pPr>
                    <w:adjustRightInd w:val="0"/>
                    <w:snapToGrid w:val="0"/>
                    <w:jc w:val="center"/>
                    <w:outlineLvl w:val="4"/>
                    <w:rPr>
                      <w:rFonts w:hint="eastAsia"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w:t>
                  </w:r>
                </w:p>
              </w:tc>
              <w:tc>
                <w:tcPr>
                  <w:tcW w:w="318" w:type="pct"/>
                  <w:tcBorders>
                    <w:top w:val="single" w:color="auto" w:sz="4" w:space="0"/>
                  </w:tcBorders>
                  <w:vAlign w:val="center"/>
                </w:tcPr>
                <w:p w14:paraId="165FED75">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0.0253</w:t>
                  </w:r>
                </w:p>
              </w:tc>
              <w:tc>
                <w:tcPr>
                  <w:tcW w:w="359" w:type="pct"/>
                  <w:tcBorders>
                    <w:top w:val="single" w:color="auto" w:sz="4" w:space="0"/>
                  </w:tcBorders>
                  <w:vAlign w:val="center"/>
                </w:tcPr>
                <w:p w14:paraId="78D4337D">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w:t>
                  </w:r>
                  <w:r>
                    <w:rPr>
                      <w:rFonts w:hint="eastAsia" w:cs="Times New Roman"/>
                      <w:color w:val="auto"/>
                      <w:szCs w:val="21"/>
                      <w:highlight w:val="none"/>
                      <w:lang w:val="en-US" w:eastAsia="zh-CN"/>
                    </w:rPr>
                    <w:t>157</w:t>
                  </w:r>
                </w:p>
              </w:tc>
              <w:tc>
                <w:tcPr>
                  <w:tcW w:w="359" w:type="pct"/>
                  <w:tcBorders>
                    <w:top w:val="single" w:color="auto" w:sz="4" w:space="0"/>
                  </w:tcBorders>
                  <w:vAlign w:val="center"/>
                </w:tcPr>
                <w:p w14:paraId="30330820">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377" w:type="pct"/>
                  <w:tcBorders>
                    <w:top w:val="single" w:color="auto" w:sz="4" w:space="0"/>
                  </w:tcBorders>
                  <w:vAlign w:val="center"/>
                </w:tcPr>
                <w:p w14:paraId="38346563">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0.0096</w:t>
                  </w:r>
                </w:p>
              </w:tc>
              <w:tc>
                <w:tcPr>
                  <w:tcW w:w="468" w:type="pct"/>
                  <w:tcBorders>
                    <w:top w:val="single" w:color="auto" w:sz="4" w:space="0"/>
                    <w:right w:val="nil"/>
                  </w:tcBorders>
                  <w:vAlign w:val="center"/>
                </w:tcPr>
                <w:p w14:paraId="08701348">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w:t>
                  </w:r>
                </w:p>
              </w:tc>
              <w:tc>
                <w:tcPr>
                  <w:tcW w:w="545" w:type="pct"/>
                  <w:tcBorders>
                    <w:top w:val="single" w:color="auto" w:sz="4" w:space="0"/>
                    <w:right w:val="nil"/>
                  </w:tcBorders>
                  <w:vAlign w:val="center"/>
                </w:tcPr>
                <w:p w14:paraId="6825E838">
                  <w:pPr>
                    <w:widowControl/>
                    <w:jc w:val="center"/>
                    <w:textAlignment w:val="center"/>
                    <w:rPr>
                      <w:rFonts w:hint="default" w:ascii="Times New Roman" w:hAnsi="Times New Roman" w:eastAsia="宋体" w:cs="Times New Roman"/>
                      <w:color w:val="auto"/>
                      <w:kern w:val="0"/>
                      <w:szCs w:val="21"/>
                      <w:highlight w:val="none"/>
                      <w:lang w:bidi="ar"/>
                    </w:rPr>
                  </w:pPr>
                  <w:r>
                    <w:rPr>
                      <w:rFonts w:hint="eastAsia" w:ascii="Times New Roman" w:hAnsi="Times New Roman" w:eastAsia="宋体" w:cs="Times New Roman"/>
                      <w:color w:val="auto"/>
                      <w:szCs w:val="21"/>
                      <w:highlight w:val="none"/>
                      <w:lang w:val="en-US" w:eastAsia="zh-CN"/>
                    </w:rPr>
                    <w:t>0.0096</w:t>
                  </w:r>
                </w:p>
              </w:tc>
              <w:tc>
                <w:tcPr>
                  <w:tcW w:w="650" w:type="pct"/>
                  <w:tcBorders>
                    <w:top w:val="single" w:color="auto" w:sz="4" w:space="0"/>
                    <w:right w:val="nil"/>
                  </w:tcBorders>
                  <w:vAlign w:val="center"/>
                </w:tcPr>
                <w:p w14:paraId="1B94ECF1">
                  <w:pPr>
                    <w:widowControl/>
                    <w:jc w:val="center"/>
                    <w:textAlignment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+0.0096</w:t>
                  </w:r>
                </w:p>
              </w:tc>
            </w:tr>
            <w:tr w14:paraId="6D7AE3B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2D473B00">
                  <w:pPr>
                    <w:adjustRightInd w:val="0"/>
                    <w:snapToGrid w:val="0"/>
                    <w:jc w:val="center"/>
                    <w:rPr>
                      <w:rFonts w:hint="default" w:ascii="Times New Roman" w:hAnsi="Times New Roman" w:eastAsia="宋体" w:cs="Times New Roman"/>
                      <w:color w:val="auto"/>
                      <w:szCs w:val="21"/>
                      <w:highlight w:val="none"/>
                    </w:rPr>
                  </w:pPr>
                </w:p>
              </w:tc>
              <w:tc>
                <w:tcPr>
                  <w:tcW w:w="152" w:type="pct"/>
                  <w:vMerge w:val="restart"/>
                  <w:tcBorders>
                    <w:left w:val="nil"/>
                  </w:tcBorders>
                  <w:vAlign w:val="center"/>
                </w:tcPr>
                <w:p w14:paraId="5C5D042C">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合计</w:t>
                  </w:r>
                </w:p>
              </w:tc>
              <w:tc>
                <w:tcPr>
                  <w:tcW w:w="537" w:type="pct"/>
                  <w:gridSpan w:val="2"/>
                  <w:tcBorders>
                    <w:top w:val="single" w:color="auto" w:sz="4" w:space="0"/>
                  </w:tcBorders>
                  <w:vAlign w:val="center"/>
                </w:tcPr>
                <w:p w14:paraId="362A540D">
                  <w:pPr>
                    <w:adjustRightInd w:val="0"/>
                    <w:snapToGrid w:val="0"/>
                    <w:jc w:val="center"/>
                    <w:outlineLvl w:val="4"/>
                    <w:rPr>
                      <w:rFonts w:hint="eastAsia"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非甲烷总烃</w:t>
                  </w:r>
                </w:p>
              </w:tc>
              <w:tc>
                <w:tcPr>
                  <w:tcW w:w="546" w:type="pct"/>
                  <w:tcBorders>
                    <w:top w:val="single" w:color="auto" w:sz="4" w:space="0"/>
                  </w:tcBorders>
                  <w:vAlign w:val="center"/>
                </w:tcPr>
                <w:p w14:paraId="38A40809">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0.075</w:t>
                  </w:r>
                </w:p>
              </w:tc>
              <w:tc>
                <w:tcPr>
                  <w:tcW w:w="548" w:type="pct"/>
                  <w:tcBorders>
                    <w:top w:val="single" w:color="auto" w:sz="4" w:space="0"/>
                  </w:tcBorders>
                  <w:vAlign w:val="center"/>
                </w:tcPr>
                <w:p w14:paraId="79F46CA8">
                  <w:pPr>
                    <w:adjustRightInd w:val="0"/>
                    <w:snapToGrid w:val="0"/>
                    <w:jc w:val="center"/>
                    <w:outlineLvl w:val="4"/>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0.095</w:t>
                  </w:r>
                </w:p>
              </w:tc>
              <w:tc>
                <w:tcPr>
                  <w:tcW w:w="318" w:type="pct"/>
                  <w:tcBorders>
                    <w:top w:val="single" w:color="auto" w:sz="4" w:space="0"/>
                  </w:tcBorders>
                  <w:vAlign w:val="center"/>
                </w:tcPr>
                <w:p w14:paraId="7843A76D">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0.490</w:t>
                  </w:r>
                </w:p>
              </w:tc>
              <w:tc>
                <w:tcPr>
                  <w:tcW w:w="359" w:type="pct"/>
                  <w:tcBorders>
                    <w:top w:val="single" w:color="auto" w:sz="4" w:space="0"/>
                  </w:tcBorders>
                  <w:vAlign w:val="center"/>
                </w:tcPr>
                <w:p w14:paraId="18AC6195">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0.396</w:t>
                  </w:r>
                </w:p>
              </w:tc>
              <w:tc>
                <w:tcPr>
                  <w:tcW w:w="359" w:type="pct"/>
                  <w:tcBorders>
                    <w:top w:val="single" w:color="auto" w:sz="4" w:space="0"/>
                  </w:tcBorders>
                  <w:vAlign w:val="center"/>
                </w:tcPr>
                <w:p w14:paraId="51587968">
                  <w:pPr>
                    <w:widowControl/>
                    <w:jc w:val="center"/>
                    <w:textAlignment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w:t>
                  </w:r>
                </w:p>
              </w:tc>
              <w:tc>
                <w:tcPr>
                  <w:tcW w:w="377" w:type="pct"/>
                  <w:tcBorders>
                    <w:top w:val="single" w:color="auto" w:sz="4" w:space="0"/>
                  </w:tcBorders>
                  <w:vAlign w:val="center"/>
                </w:tcPr>
                <w:p w14:paraId="50F40B95">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0.094</w:t>
                  </w:r>
                </w:p>
              </w:tc>
              <w:tc>
                <w:tcPr>
                  <w:tcW w:w="468" w:type="pct"/>
                  <w:tcBorders>
                    <w:top w:val="single" w:color="auto" w:sz="4" w:space="0"/>
                    <w:right w:val="nil"/>
                  </w:tcBorders>
                  <w:vAlign w:val="center"/>
                </w:tcPr>
                <w:p w14:paraId="1EC0BF4A">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0.095</w:t>
                  </w:r>
                </w:p>
              </w:tc>
              <w:tc>
                <w:tcPr>
                  <w:tcW w:w="545" w:type="pct"/>
                  <w:tcBorders>
                    <w:top w:val="single" w:color="auto" w:sz="4" w:space="0"/>
                    <w:right w:val="nil"/>
                  </w:tcBorders>
                  <w:vAlign w:val="center"/>
                </w:tcPr>
                <w:p w14:paraId="7787D65D">
                  <w:pPr>
                    <w:autoSpaceDE w:val="0"/>
                    <w:autoSpaceDN w:val="0"/>
                    <w:adjustRightInd w:val="0"/>
                    <w:snapToGrid w:val="0"/>
                    <w:jc w:val="center"/>
                    <w:rPr>
                      <w:rFonts w:hint="default" w:ascii="Times New Roman" w:hAnsi="Times New Roman" w:eastAsia="宋体" w:cs="Times New Roman"/>
                      <w:color w:val="auto"/>
                      <w:kern w:val="0"/>
                      <w:szCs w:val="21"/>
                      <w:highlight w:val="none"/>
                      <w:lang w:bidi="ar"/>
                    </w:rPr>
                  </w:pPr>
                  <w:r>
                    <w:rPr>
                      <w:rFonts w:hint="eastAsia" w:cs="Times New Roman"/>
                      <w:color w:val="auto"/>
                      <w:szCs w:val="21"/>
                      <w:highlight w:val="none"/>
                      <w:lang w:val="en-US" w:eastAsia="zh-CN"/>
                    </w:rPr>
                    <w:t>0.094</w:t>
                  </w:r>
                </w:p>
              </w:tc>
              <w:tc>
                <w:tcPr>
                  <w:tcW w:w="650" w:type="pct"/>
                  <w:tcBorders>
                    <w:top w:val="single" w:color="auto" w:sz="4" w:space="0"/>
                    <w:right w:val="nil"/>
                  </w:tcBorders>
                  <w:vAlign w:val="center"/>
                </w:tcPr>
                <w:p w14:paraId="34D7BC19">
                  <w:pPr>
                    <w:autoSpaceDE w:val="0"/>
                    <w:autoSpaceDN w:val="0"/>
                    <w:adjustRightInd w:val="0"/>
                    <w:snapToGrid w:val="0"/>
                    <w:jc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-0.001</w:t>
                  </w:r>
                </w:p>
              </w:tc>
            </w:tr>
            <w:tr w14:paraId="6DA85D7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1812686C">
                  <w:pPr>
                    <w:adjustRightInd w:val="0"/>
                    <w:snapToGrid w:val="0"/>
                    <w:jc w:val="center"/>
                    <w:rPr>
                      <w:rFonts w:hint="default" w:ascii="Times New Roman" w:hAnsi="Times New Roman" w:eastAsia="宋体" w:cs="Times New Roman"/>
                      <w:color w:val="auto"/>
                      <w:szCs w:val="21"/>
                      <w:highlight w:val="none"/>
                    </w:rPr>
                  </w:pPr>
                </w:p>
              </w:tc>
              <w:tc>
                <w:tcPr>
                  <w:tcW w:w="152" w:type="pct"/>
                  <w:vMerge w:val="continue"/>
                  <w:tcBorders>
                    <w:left w:val="nil"/>
                  </w:tcBorders>
                  <w:vAlign w:val="center"/>
                </w:tcPr>
                <w:p w14:paraId="4571E885">
                  <w:pPr>
                    <w:adjustRightInd w:val="0"/>
                    <w:snapToGrid w:val="0"/>
                    <w:jc w:val="center"/>
                    <w:rPr>
                      <w:rFonts w:hint="default" w:ascii="Times New Roman" w:hAnsi="Times New Roman" w:eastAsia="宋体" w:cs="Times New Roman"/>
                      <w:color w:val="auto"/>
                      <w:szCs w:val="21"/>
                      <w:highlight w:val="none"/>
                    </w:rPr>
                  </w:pPr>
                </w:p>
              </w:tc>
              <w:tc>
                <w:tcPr>
                  <w:tcW w:w="127" w:type="pct"/>
                  <w:vMerge w:val="restart"/>
                  <w:tcBorders>
                    <w:top w:val="single" w:color="auto" w:sz="4" w:space="0"/>
                  </w:tcBorders>
                  <w:vAlign w:val="center"/>
                </w:tcPr>
                <w:p w14:paraId="0B704E02">
                  <w:pPr>
                    <w:adjustRightInd w:val="0"/>
                    <w:snapToGrid w:val="0"/>
                    <w:jc w:val="center"/>
                    <w:outlineLvl w:val="4"/>
                    <w:rPr>
                      <w:rFonts w:hint="eastAsia" w:cs="Times New Roman"/>
                      <w:color w:val="auto"/>
                      <w:kern w:val="0"/>
                      <w:szCs w:val="21"/>
                      <w:highlight w:val="none"/>
                      <w:lang w:val="en-US" w:eastAsia="zh-CN" w:bidi="ar"/>
                    </w:rPr>
                  </w:pPr>
                  <w:r>
                    <w:rPr>
                      <w:rFonts w:hint="eastAsia" w:cs="Times New Roman"/>
                      <w:color w:val="auto"/>
                      <w:szCs w:val="21"/>
                      <w:highlight w:val="none"/>
                      <w:lang w:val="en-US" w:eastAsia="zh-CN"/>
                    </w:rPr>
                    <w:t>其中</w:t>
                  </w:r>
                </w:p>
              </w:tc>
              <w:tc>
                <w:tcPr>
                  <w:tcW w:w="410" w:type="pct"/>
                  <w:tcBorders>
                    <w:top w:val="single" w:color="auto" w:sz="4" w:space="0"/>
                  </w:tcBorders>
                  <w:vAlign w:val="center"/>
                </w:tcPr>
                <w:p w14:paraId="2D396C5D">
                  <w:pPr>
                    <w:adjustRightInd w:val="0"/>
                    <w:snapToGrid w:val="0"/>
                    <w:jc w:val="center"/>
                    <w:outlineLvl w:val="4"/>
                    <w:rPr>
                      <w:color w:val="auto"/>
                    </w:rPr>
                  </w:pPr>
                  <w:r>
                    <w:rPr>
                      <w:rFonts w:hint="eastAsia" w:ascii="Times New Roman" w:hAnsi="Times New Roman" w:eastAsia="宋体" w:cs="Times New Roman"/>
                      <w:color w:val="auto"/>
                      <w:kern w:val="0"/>
                      <w:szCs w:val="21"/>
                      <w:highlight w:val="none"/>
                      <w:lang w:val="en-US" w:eastAsia="zh-CN" w:bidi="ar"/>
                    </w:rPr>
                    <w:t>酚类</w:t>
                  </w:r>
                </w:p>
              </w:tc>
              <w:tc>
                <w:tcPr>
                  <w:tcW w:w="546" w:type="pct"/>
                  <w:tcBorders>
                    <w:top w:val="single" w:color="auto" w:sz="4" w:space="0"/>
                  </w:tcBorders>
                  <w:vAlign w:val="center"/>
                </w:tcPr>
                <w:p w14:paraId="170FFB95">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w:t>
                  </w:r>
                </w:p>
              </w:tc>
              <w:tc>
                <w:tcPr>
                  <w:tcW w:w="548" w:type="pct"/>
                  <w:tcBorders>
                    <w:top w:val="single" w:color="auto" w:sz="4" w:space="0"/>
                  </w:tcBorders>
                  <w:vAlign w:val="center"/>
                </w:tcPr>
                <w:p w14:paraId="784CA549">
                  <w:pPr>
                    <w:adjustRightInd w:val="0"/>
                    <w:snapToGrid w:val="0"/>
                    <w:jc w:val="center"/>
                    <w:outlineLvl w:val="4"/>
                    <w:rPr>
                      <w:rFonts w:hint="eastAsia"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w:t>
                  </w:r>
                </w:p>
              </w:tc>
              <w:tc>
                <w:tcPr>
                  <w:tcW w:w="318" w:type="pct"/>
                  <w:tcBorders>
                    <w:top w:val="single" w:color="auto" w:sz="4" w:space="0"/>
                  </w:tcBorders>
                  <w:vAlign w:val="center"/>
                </w:tcPr>
                <w:p w14:paraId="6CC9509F">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0.150</w:t>
                  </w:r>
                </w:p>
              </w:tc>
              <w:tc>
                <w:tcPr>
                  <w:tcW w:w="359" w:type="pct"/>
                  <w:tcBorders>
                    <w:top w:val="single" w:color="auto" w:sz="4" w:space="0"/>
                  </w:tcBorders>
                  <w:vAlign w:val="center"/>
                </w:tcPr>
                <w:p w14:paraId="6022718E">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0.121</w:t>
                  </w:r>
                </w:p>
              </w:tc>
              <w:tc>
                <w:tcPr>
                  <w:tcW w:w="359" w:type="pct"/>
                  <w:tcBorders>
                    <w:top w:val="single" w:color="auto" w:sz="4" w:space="0"/>
                  </w:tcBorders>
                  <w:vAlign w:val="center"/>
                </w:tcPr>
                <w:p w14:paraId="4B8F4BEB">
                  <w:pPr>
                    <w:widowControl/>
                    <w:jc w:val="center"/>
                    <w:textAlignment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w:t>
                  </w:r>
                </w:p>
              </w:tc>
              <w:tc>
                <w:tcPr>
                  <w:tcW w:w="377" w:type="pct"/>
                  <w:tcBorders>
                    <w:top w:val="single" w:color="auto" w:sz="4" w:space="0"/>
                  </w:tcBorders>
                  <w:vAlign w:val="center"/>
                </w:tcPr>
                <w:p w14:paraId="69ABF78B">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0.029</w:t>
                  </w:r>
                </w:p>
              </w:tc>
              <w:tc>
                <w:tcPr>
                  <w:tcW w:w="468" w:type="pct"/>
                  <w:tcBorders>
                    <w:top w:val="single" w:color="auto" w:sz="4" w:space="0"/>
                    <w:right w:val="nil"/>
                  </w:tcBorders>
                  <w:vAlign w:val="center"/>
                </w:tcPr>
                <w:p w14:paraId="735FD070">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w:t>
                  </w:r>
                </w:p>
              </w:tc>
              <w:tc>
                <w:tcPr>
                  <w:tcW w:w="545" w:type="pct"/>
                  <w:tcBorders>
                    <w:top w:val="single" w:color="auto" w:sz="4" w:space="0"/>
                    <w:right w:val="nil"/>
                  </w:tcBorders>
                  <w:vAlign w:val="center"/>
                </w:tcPr>
                <w:p w14:paraId="02C4F1ED">
                  <w:pPr>
                    <w:autoSpaceDE w:val="0"/>
                    <w:autoSpaceDN w:val="0"/>
                    <w:adjustRightInd w:val="0"/>
                    <w:snapToGrid w:val="0"/>
                    <w:jc w:val="center"/>
                    <w:rPr>
                      <w:rFonts w:hint="default" w:ascii="Times New Roman" w:hAnsi="Times New Roman" w:eastAsia="宋体" w:cs="Times New Roman"/>
                      <w:color w:val="auto"/>
                      <w:kern w:val="0"/>
                      <w:szCs w:val="21"/>
                      <w:highlight w:val="none"/>
                      <w:lang w:bidi="ar"/>
                    </w:rPr>
                  </w:pPr>
                  <w:r>
                    <w:rPr>
                      <w:rFonts w:hint="eastAsia" w:cs="Times New Roman"/>
                      <w:color w:val="auto"/>
                      <w:szCs w:val="21"/>
                      <w:highlight w:val="none"/>
                      <w:lang w:val="en-US" w:eastAsia="zh-CN"/>
                    </w:rPr>
                    <w:t>0.029</w:t>
                  </w:r>
                </w:p>
              </w:tc>
              <w:tc>
                <w:tcPr>
                  <w:tcW w:w="650" w:type="pct"/>
                  <w:tcBorders>
                    <w:top w:val="single" w:color="auto" w:sz="4" w:space="0"/>
                    <w:right w:val="nil"/>
                  </w:tcBorders>
                  <w:vAlign w:val="center"/>
                </w:tcPr>
                <w:p w14:paraId="748E9960">
                  <w:pPr>
                    <w:autoSpaceDE w:val="0"/>
                    <w:autoSpaceDN w:val="0"/>
                    <w:adjustRightInd w:val="0"/>
                    <w:snapToGrid w:val="0"/>
                    <w:jc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+0.029</w:t>
                  </w:r>
                </w:p>
              </w:tc>
            </w:tr>
            <w:tr w14:paraId="1CD5002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473B1A99">
                  <w:pPr>
                    <w:adjustRightInd w:val="0"/>
                    <w:snapToGrid w:val="0"/>
                    <w:jc w:val="center"/>
                    <w:rPr>
                      <w:rFonts w:hint="default" w:ascii="Times New Roman" w:hAnsi="Times New Roman" w:eastAsia="宋体" w:cs="Times New Roman"/>
                      <w:color w:val="auto"/>
                      <w:szCs w:val="21"/>
                      <w:highlight w:val="none"/>
                    </w:rPr>
                  </w:pPr>
                </w:p>
              </w:tc>
              <w:tc>
                <w:tcPr>
                  <w:tcW w:w="152" w:type="pct"/>
                  <w:vMerge w:val="continue"/>
                  <w:tcBorders>
                    <w:left w:val="nil"/>
                  </w:tcBorders>
                  <w:vAlign w:val="center"/>
                </w:tcPr>
                <w:p w14:paraId="13D2F0A6">
                  <w:pPr>
                    <w:adjustRightInd w:val="0"/>
                    <w:snapToGrid w:val="0"/>
                    <w:jc w:val="center"/>
                    <w:rPr>
                      <w:rFonts w:hint="default" w:ascii="Times New Roman" w:hAnsi="Times New Roman" w:eastAsia="宋体" w:cs="Times New Roman"/>
                      <w:color w:val="auto"/>
                      <w:szCs w:val="21"/>
                      <w:highlight w:val="none"/>
                    </w:rPr>
                  </w:pPr>
                </w:p>
              </w:tc>
              <w:tc>
                <w:tcPr>
                  <w:tcW w:w="127" w:type="pct"/>
                  <w:vMerge w:val="continue"/>
                  <w:tcBorders>
                    <w:top w:val="single" w:color="auto" w:sz="4" w:space="0"/>
                  </w:tcBorders>
                  <w:vAlign w:val="center"/>
                </w:tcPr>
                <w:p w14:paraId="207DB485">
                  <w:pPr>
                    <w:adjustRightInd w:val="0"/>
                    <w:snapToGrid w:val="0"/>
                    <w:jc w:val="center"/>
                    <w:outlineLvl w:val="4"/>
                    <w:rPr>
                      <w:rFonts w:hint="eastAsia" w:cs="Times New Roman"/>
                      <w:color w:val="auto"/>
                      <w:kern w:val="0"/>
                      <w:szCs w:val="21"/>
                      <w:highlight w:val="none"/>
                      <w:lang w:val="en-US" w:eastAsia="zh-CN" w:bidi="ar"/>
                    </w:rPr>
                  </w:pPr>
                </w:p>
              </w:tc>
              <w:tc>
                <w:tcPr>
                  <w:tcW w:w="410" w:type="pct"/>
                  <w:tcBorders>
                    <w:top w:val="single" w:color="auto" w:sz="4" w:space="0"/>
                  </w:tcBorders>
                  <w:vAlign w:val="center"/>
                </w:tcPr>
                <w:p w14:paraId="482A0E14">
                  <w:pPr>
                    <w:adjustRightInd w:val="0"/>
                    <w:snapToGrid w:val="0"/>
                    <w:jc w:val="center"/>
                    <w:outlineLvl w:val="4"/>
                    <w:rPr>
                      <w:color w:val="auto"/>
                    </w:rPr>
                  </w:pPr>
                  <w:r>
                    <w:rPr>
                      <w:rFonts w:hint="eastAsia" w:ascii="Times New Roman" w:hAnsi="Times New Roman" w:eastAsia="宋体" w:cs="Times New Roman"/>
                      <w:color w:val="auto"/>
                      <w:kern w:val="0"/>
                      <w:szCs w:val="21"/>
                      <w:highlight w:val="none"/>
                      <w:lang w:val="en-US" w:eastAsia="zh-CN" w:bidi="ar"/>
                    </w:rPr>
                    <w:t>甲醛</w:t>
                  </w:r>
                </w:p>
              </w:tc>
              <w:tc>
                <w:tcPr>
                  <w:tcW w:w="546" w:type="pct"/>
                  <w:tcBorders>
                    <w:top w:val="single" w:color="auto" w:sz="4" w:space="0"/>
                  </w:tcBorders>
                  <w:vAlign w:val="center"/>
                </w:tcPr>
                <w:p w14:paraId="208C9A59">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w:t>
                  </w:r>
                </w:p>
              </w:tc>
              <w:tc>
                <w:tcPr>
                  <w:tcW w:w="548" w:type="pct"/>
                  <w:tcBorders>
                    <w:top w:val="single" w:color="auto" w:sz="4" w:space="0"/>
                  </w:tcBorders>
                  <w:vAlign w:val="center"/>
                </w:tcPr>
                <w:p w14:paraId="3340A636">
                  <w:pPr>
                    <w:adjustRightInd w:val="0"/>
                    <w:snapToGrid w:val="0"/>
                    <w:jc w:val="center"/>
                    <w:outlineLvl w:val="4"/>
                    <w:rPr>
                      <w:rFonts w:hint="eastAsia"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w:t>
                  </w:r>
                </w:p>
              </w:tc>
              <w:tc>
                <w:tcPr>
                  <w:tcW w:w="318" w:type="pct"/>
                  <w:tcBorders>
                    <w:top w:val="single" w:color="auto" w:sz="4" w:space="0"/>
                  </w:tcBorders>
                  <w:vAlign w:val="center"/>
                </w:tcPr>
                <w:p w14:paraId="32CAFDE5">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0.0145</w:t>
                  </w:r>
                </w:p>
              </w:tc>
              <w:tc>
                <w:tcPr>
                  <w:tcW w:w="359" w:type="pct"/>
                  <w:tcBorders>
                    <w:top w:val="single" w:color="auto" w:sz="4" w:space="0"/>
                  </w:tcBorders>
                  <w:vAlign w:val="center"/>
                </w:tcPr>
                <w:p w14:paraId="6D8E6CBF">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0.012</w:t>
                  </w:r>
                </w:p>
              </w:tc>
              <w:tc>
                <w:tcPr>
                  <w:tcW w:w="359" w:type="pct"/>
                  <w:tcBorders>
                    <w:top w:val="single" w:color="auto" w:sz="4" w:space="0"/>
                  </w:tcBorders>
                  <w:vAlign w:val="center"/>
                </w:tcPr>
                <w:p w14:paraId="187B24C6">
                  <w:pPr>
                    <w:widowControl/>
                    <w:jc w:val="center"/>
                    <w:textAlignment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val="en-US" w:eastAsia="zh-CN"/>
                    </w:rPr>
                    <w:t>/</w:t>
                  </w:r>
                </w:p>
              </w:tc>
              <w:tc>
                <w:tcPr>
                  <w:tcW w:w="377" w:type="pct"/>
                  <w:tcBorders>
                    <w:top w:val="single" w:color="auto" w:sz="4" w:space="0"/>
                  </w:tcBorders>
                  <w:vAlign w:val="center"/>
                </w:tcPr>
                <w:p w14:paraId="024D35C2">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0.0025</w:t>
                  </w:r>
                </w:p>
              </w:tc>
              <w:tc>
                <w:tcPr>
                  <w:tcW w:w="468" w:type="pct"/>
                  <w:tcBorders>
                    <w:top w:val="single" w:color="auto" w:sz="4" w:space="0"/>
                    <w:right w:val="nil"/>
                  </w:tcBorders>
                  <w:vAlign w:val="center"/>
                </w:tcPr>
                <w:p w14:paraId="6FCA1323">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w:t>
                  </w:r>
                </w:p>
              </w:tc>
              <w:tc>
                <w:tcPr>
                  <w:tcW w:w="545" w:type="pct"/>
                  <w:tcBorders>
                    <w:top w:val="single" w:color="auto" w:sz="4" w:space="0"/>
                    <w:right w:val="nil"/>
                  </w:tcBorders>
                  <w:vAlign w:val="center"/>
                </w:tcPr>
                <w:p w14:paraId="00D3AE92">
                  <w:pPr>
                    <w:autoSpaceDE w:val="0"/>
                    <w:autoSpaceDN w:val="0"/>
                    <w:adjustRightInd w:val="0"/>
                    <w:snapToGrid w:val="0"/>
                    <w:jc w:val="center"/>
                    <w:rPr>
                      <w:rFonts w:hint="default" w:ascii="Times New Roman" w:hAnsi="Times New Roman" w:eastAsia="宋体" w:cs="Times New Roman"/>
                      <w:color w:val="auto"/>
                      <w:kern w:val="0"/>
                      <w:szCs w:val="21"/>
                      <w:highlight w:val="none"/>
                      <w:lang w:val="en-US" w:bidi="ar"/>
                    </w:rPr>
                  </w:pPr>
                  <w:r>
                    <w:rPr>
                      <w:rFonts w:hint="eastAsia" w:cs="Times New Roman"/>
                      <w:color w:val="auto"/>
                      <w:szCs w:val="21"/>
                      <w:highlight w:val="none"/>
                      <w:lang w:val="en-US" w:eastAsia="zh-CN"/>
                    </w:rPr>
                    <w:t>0.0025</w:t>
                  </w:r>
                </w:p>
              </w:tc>
              <w:tc>
                <w:tcPr>
                  <w:tcW w:w="650" w:type="pct"/>
                  <w:tcBorders>
                    <w:top w:val="single" w:color="auto" w:sz="4" w:space="0"/>
                    <w:right w:val="nil"/>
                  </w:tcBorders>
                  <w:vAlign w:val="center"/>
                </w:tcPr>
                <w:p w14:paraId="73B15308">
                  <w:pPr>
                    <w:autoSpaceDE w:val="0"/>
                    <w:autoSpaceDN w:val="0"/>
                    <w:adjustRightInd w:val="0"/>
                    <w:snapToGrid w:val="0"/>
                    <w:jc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+0.0025</w:t>
                  </w:r>
                </w:p>
              </w:tc>
            </w:tr>
            <w:tr w14:paraId="32CAAA8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106F71CC">
                  <w:pPr>
                    <w:adjustRightInd w:val="0"/>
                    <w:snapToGrid w:val="0"/>
                    <w:jc w:val="center"/>
                    <w:rPr>
                      <w:rFonts w:hint="default" w:ascii="Times New Roman" w:hAnsi="Times New Roman" w:eastAsia="宋体" w:cs="Times New Roman"/>
                      <w:color w:val="auto"/>
                      <w:szCs w:val="21"/>
                      <w:highlight w:val="none"/>
                    </w:rPr>
                  </w:pPr>
                </w:p>
              </w:tc>
              <w:tc>
                <w:tcPr>
                  <w:tcW w:w="152" w:type="pct"/>
                  <w:vMerge w:val="continue"/>
                  <w:tcBorders>
                    <w:left w:val="nil"/>
                  </w:tcBorders>
                  <w:vAlign w:val="center"/>
                </w:tcPr>
                <w:p w14:paraId="741C1F5B">
                  <w:pPr>
                    <w:adjustRightInd w:val="0"/>
                    <w:snapToGrid w:val="0"/>
                    <w:jc w:val="center"/>
                    <w:rPr>
                      <w:rFonts w:hint="default" w:ascii="Times New Roman" w:hAnsi="Times New Roman" w:eastAsia="宋体" w:cs="Times New Roman"/>
                      <w:color w:val="auto"/>
                      <w:szCs w:val="21"/>
                      <w:highlight w:val="none"/>
                    </w:rPr>
                  </w:pPr>
                </w:p>
              </w:tc>
              <w:tc>
                <w:tcPr>
                  <w:tcW w:w="537" w:type="pct"/>
                  <w:gridSpan w:val="2"/>
                  <w:tcBorders>
                    <w:top w:val="single" w:color="auto" w:sz="4" w:space="0"/>
                  </w:tcBorders>
                  <w:vAlign w:val="center"/>
                </w:tcPr>
                <w:p w14:paraId="08C726AA">
                  <w:pPr>
                    <w:adjustRightInd w:val="0"/>
                    <w:snapToGrid w:val="0"/>
                    <w:jc w:val="center"/>
                    <w:outlineLvl w:val="4"/>
                    <w:rPr>
                      <w:rFonts w:hint="eastAsia"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颗粒物</w:t>
                  </w:r>
                </w:p>
              </w:tc>
              <w:tc>
                <w:tcPr>
                  <w:tcW w:w="546" w:type="pct"/>
                  <w:tcBorders>
                    <w:top w:val="single" w:color="auto" w:sz="4" w:space="0"/>
                  </w:tcBorders>
                  <w:vAlign w:val="center"/>
                </w:tcPr>
                <w:p w14:paraId="29E4A4DE">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w:t>
                  </w:r>
                </w:p>
              </w:tc>
              <w:tc>
                <w:tcPr>
                  <w:tcW w:w="548" w:type="pct"/>
                  <w:tcBorders>
                    <w:top w:val="single" w:color="auto" w:sz="4" w:space="0"/>
                  </w:tcBorders>
                  <w:vAlign w:val="center"/>
                </w:tcPr>
                <w:p w14:paraId="3D193FF4">
                  <w:pPr>
                    <w:adjustRightInd w:val="0"/>
                    <w:snapToGrid w:val="0"/>
                    <w:jc w:val="center"/>
                    <w:outlineLvl w:val="4"/>
                    <w:rPr>
                      <w:rFonts w:hint="eastAsia"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w:t>
                  </w:r>
                </w:p>
              </w:tc>
              <w:tc>
                <w:tcPr>
                  <w:tcW w:w="865" w:type="dxa"/>
                  <w:tcBorders>
                    <w:top w:val="single" w:color="auto" w:sz="4" w:space="0"/>
                  </w:tcBorders>
                  <w:vAlign w:val="center"/>
                </w:tcPr>
                <w:p w14:paraId="07A064EF">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0.0253</w:t>
                  </w:r>
                </w:p>
              </w:tc>
              <w:tc>
                <w:tcPr>
                  <w:tcW w:w="976" w:type="dxa"/>
                  <w:tcBorders>
                    <w:top w:val="single" w:color="auto" w:sz="4" w:space="0"/>
                  </w:tcBorders>
                  <w:vAlign w:val="center"/>
                </w:tcPr>
                <w:p w14:paraId="2F8A584F">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w:t>
                  </w:r>
                  <w:r>
                    <w:rPr>
                      <w:rFonts w:hint="eastAsia" w:cs="Times New Roman"/>
                      <w:color w:val="auto"/>
                      <w:szCs w:val="21"/>
                      <w:highlight w:val="none"/>
                      <w:lang w:val="en-US" w:eastAsia="zh-CN"/>
                    </w:rPr>
                    <w:t>157</w:t>
                  </w:r>
                </w:p>
              </w:tc>
              <w:tc>
                <w:tcPr>
                  <w:tcW w:w="976" w:type="dxa"/>
                  <w:tcBorders>
                    <w:top w:val="single" w:color="auto" w:sz="4" w:space="0"/>
                  </w:tcBorders>
                  <w:vAlign w:val="center"/>
                </w:tcPr>
                <w:p w14:paraId="0BEDAE8C">
                  <w:pPr>
                    <w:widowControl/>
                    <w:jc w:val="center"/>
                    <w:textAlignment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w:t>
                  </w:r>
                </w:p>
              </w:tc>
              <w:tc>
                <w:tcPr>
                  <w:tcW w:w="1025" w:type="dxa"/>
                  <w:tcBorders>
                    <w:top w:val="single" w:color="auto" w:sz="4" w:space="0"/>
                  </w:tcBorders>
                  <w:vAlign w:val="center"/>
                </w:tcPr>
                <w:p w14:paraId="7B6B38D4">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0.0096</w:t>
                  </w:r>
                </w:p>
              </w:tc>
              <w:tc>
                <w:tcPr>
                  <w:tcW w:w="468" w:type="pct"/>
                  <w:tcBorders>
                    <w:top w:val="single" w:color="auto" w:sz="4" w:space="0"/>
                    <w:right w:val="nil"/>
                  </w:tcBorders>
                  <w:vAlign w:val="center"/>
                </w:tcPr>
                <w:p w14:paraId="27D052C4">
                  <w:pPr>
                    <w:adjustRightInd w:val="0"/>
                    <w:snapToGrid w:val="0"/>
                    <w:jc w:val="center"/>
                    <w:outlineLvl w:val="4"/>
                    <w:rPr>
                      <w:rFonts w:hint="default" w:ascii="Times New Roman" w:hAnsi="Times New Roman" w:eastAsia="宋体" w:cs="Times New Roman"/>
                      <w:color w:val="auto"/>
                      <w:szCs w:val="21"/>
                      <w:highlight w:val="none"/>
                    </w:rPr>
                  </w:pPr>
                  <w:r>
                    <w:rPr>
                      <w:rFonts w:hint="eastAsia" w:cs="Times New Roman"/>
                      <w:color w:val="auto"/>
                      <w:kern w:val="0"/>
                      <w:szCs w:val="21"/>
                      <w:highlight w:val="none"/>
                      <w:lang w:val="en-US" w:eastAsia="zh-CN" w:bidi="ar"/>
                    </w:rPr>
                    <w:t>0</w:t>
                  </w:r>
                </w:p>
              </w:tc>
              <w:tc>
                <w:tcPr>
                  <w:tcW w:w="545" w:type="pct"/>
                  <w:tcBorders>
                    <w:top w:val="single" w:color="auto" w:sz="4" w:space="0"/>
                    <w:right w:val="nil"/>
                  </w:tcBorders>
                  <w:vAlign w:val="center"/>
                </w:tcPr>
                <w:p w14:paraId="239202C6">
                  <w:pPr>
                    <w:autoSpaceDE w:val="0"/>
                    <w:autoSpaceDN w:val="0"/>
                    <w:adjustRightInd w:val="0"/>
                    <w:snapToGrid w:val="0"/>
                    <w:jc w:val="center"/>
                    <w:rPr>
                      <w:rFonts w:hint="default" w:ascii="Times New Roman" w:hAnsi="Times New Roman" w:eastAsia="宋体" w:cs="Times New Roman"/>
                      <w:color w:val="auto"/>
                      <w:kern w:val="0"/>
                      <w:szCs w:val="21"/>
                      <w:highlight w:val="none"/>
                      <w:lang w:bidi="ar"/>
                    </w:rPr>
                  </w:pPr>
                  <w:r>
                    <w:rPr>
                      <w:rFonts w:hint="eastAsia" w:cs="Times New Roman"/>
                      <w:color w:val="auto"/>
                      <w:szCs w:val="21"/>
                      <w:highlight w:val="none"/>
                      <w:lang w:val="en-US" w:eastAsia="zh-CN"/>
                    </w:rPr>
                    <w:t>0.0096</w:t>
                  </w:r>
                </w:p>
              </w:tc>
              <w:tc>
                <w:tcPr>
                  <w:tcW w:w="650" w:type="pct"/>
                  <w:tcBorders>
                    <w:top w:val="single" w:color="auto" w:sz="4" w:space="0"/>
                    <w:right w:val="nil"/>
                  </w:tcBorders>
                  <w:vAlign w:val="center"/>
                </w:tcPr>
                <w:p w14:paraId="2CC7B35A">
                  <w:pPr>
                    <w:autoSpaceDE w:val="0"/>
                    <w:autoSpaceDN w:val="0"/>
                    <w:adjustRightInd w:val="0"/>
                    <w:snapToGrid w:val="0"/>
                    <w:jc w:val="center"/>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+0.0096</w:t>
                  </w:r>
                </w:p>
              </w:tc>
            </w:tr>
            <w:tr w14:paraId="716DE28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91" w:type="pct"/>
                  <w:gridSpan w:val="2"/>
                  <w:vMerge w:val="restart"/>
                  <w:tcBorders>
                    <w:left w:val="nil"/>
                  </w:tcBorders>
                  <w:vAlign w:val="center"/>
                </w:tcPr>
                <w:p w14:paraId="793D3333">
                  <w:pPr>
                    <w:autoSpaceDE w:val="0"/>
                    <w:autoSpaceDN w:val="0"/>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废水</w:t>
                  </w:r>
                </w:p>
              </w:tc>
              <w:tc>
                <w:tcPr>
                  <w:tcW w:w="537" w:type="pct"/>
                  <w:gridSpan w:val="2"/>
                  <w:shd w:val="clear" w:color="auto" w:fill="auto"/>
                  <w:vAlign w:val="center"/>
                </w:tcPr>
                <w:p w14:paraId="3BE22609">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水量</w:t>
                  </w:r>
                </w:p>
              </w:tc>
              <w:tc>
                <w:tcPr>
                  <w:tcW w:w="546" w:type="pct"/>
                  <w:shd w:val="clear" w:color="auto" w:fill="auto"/>
                  <w:vAlign w:val="center"/>
                </w:tcPr>
                <w:p w14:paraId="6DDA0082">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320</w:t>
                  </w:r>
                </w:p>
              </w:tc>
              <w:tc>
                <w:tcPr>
                  <w:tcW w:w="548" w:type="pct"/>
                  <w:shd w:val="clear" w:color="auto" w:fill="auto"/>
                  <w:vAlign w:val="center"/>
                </w:tcPr>
                <w:p w14:paraId="5F5261E0">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460.8</w:t>
                  </w:r>
                </w:p>
              </w:tc>
              <w:tc>
                <w:tcPr>
                  <w:tcW w:w="318" w:type="pct"/>
                  <w:vAlign w:val="center"/>
                </w:tcPr>
                <w:p w14:paraId="7681C8E1">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288</w:t>
                  </w:r>
                </w:p>
              </w:tc>
              <w:tc>
                <w:tcPr>
                  <w:tcW w:w="359" w:type="pct"/>
                  <w:vAlign w:val="center"/>
                </w:tcPr>
                <w:p w14:paraId="6C045F44">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w:t>
                  </w:r>
                </w:p>
              </w:tc>
              <w:tc>
                <w:tcPr>
                  <w:tcW w:w="359" w:type="pct"/>
                  <w:vAlign w:val="center"/>
                </w:tcPr>
                <w:p w14:paraId="7EC79388">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288</w:t>
                  </w:r>
                </w:p>
              </w:tc>
              <w:tc>
                <w:tcPr>
                  <w:tcW w:w="377" w:type="pct"/>
                  <w:vAlign w:val="center"/>
                </w:tcPr>
                <w:p w14:paraId="4973D4E6">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288</w:t>
                  </w:r>
                </w:p>
              </w:tc>
              <w:tc>
                <w:tcPr>
                  <w:tcW w:w="468" w:type="pct"/>
                  <w:tcBorders>
                    <w:right w:val="nil"/>
                  </w:tcBorders>
                  <w:shd w:val="clear" w:color="auto" w:fill="auto"/>
                  <w:vAlign w:val="center"/>
                </w:tcPr>
                <w:p w14:paraId="7BBB4535">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460.8</w:t>
                  </w:r>
                </w:p>
              </w:tc>
              <w:tc>
                <w:tcPr>
                  <w:tcW w:w="545" w:type="pct"/>
                  <w:tcBorders>
                    <w:right w:val="nil"/>
                  </w:tcBorders>
                  <w:vAlign w:val="center"/>
                </w:tcPr>
                <w:p w14:paraId="5A5AF14C">
                  <w:pPr>
                    <w:adjustRightInd w:val="0"/>
                    <w:snapToGrid w:val="0"/>
                    <w:jc w:val="center"/>
                    <w:rPr>
                      <w:rFonts w:hint="default" w:ascii="Times New Roman" w:hAnsi="Times New Roman" w:eastAsia="宋体" w:cs="Times New Roman"/>
                      <w:color w:val="FF0000"/>
                      <w:szCs w:val="21"/>
                      <w:highlight w:val="none"/>
                      <w:lang w:val="en-US" w:eastAsia="zh-CN"/>
                    </w:rPr>
                  </w:pPr>
                  <w:r>
                    <w:rPr>
                      <w:rFonts w:hint="eastAsia" w:cs="Times New Roman"/>
                      <w:bCs/>
                      <w:color w:val="auto"/>
                      <w:szCs w:val="21"/>
                      <w:highlight w:val="none"/>
                      <w:lang w:val="en-US" w:eastAsia="zh-CN"/>
                    </w:rPr>
                    <w:t>288</w:t>
                  </w:r>
                </w:p>
              </w:tc>
              <w:tc>
                <w:tcPr>
                  <w:tcW w:w="650" w:type="pct"/>
                  <w:tcBorders>
                    <w:right w:val="nil"/>
                  </w:tcBorders>
                  <w:vAlign w:val="center"/>
                </w:tcPr>
                <w:p w14:paraId="6DE7D1F0">
                  <w:pPr>
                    <w:pStyle w:val="74"/>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-172.8</w:t>
                  </w:r>
                </w:p>
              </w:tc>
            </w:tr>
            <w:tr w14:paraId="4C67D8D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91" w:type="pct"/>
                  <w:gridSpan w:val="2"/>
                  <w:vMerge w:val="continue"/>
                  <w:tcBorders>
                    <w:left w:val="nil"/>
                  </w:tcBorders>
                  <w:vAlign w:val="center"/>
                </w:tcPr>
                <w:p w14:paraId="1C7C1BF1">
                  <w:pPr>
                    <w:autoSpaceDE w:val="0"/>
                    <w:autoSpaceDN w:val="0"/>
                    <w:adjustRightInd w:val="0"/>
                    <w:snapToGrid w:val="0"/>
                    <w:jc w:val="center"/>
                    <w:rPr>
                      <w:rFonts w:hint="default" w:ascii="Times New Roman" w:hAnsi="Times New Roman" w:eastAsia="宋体" w:cs="Times New Roman"/>
                      <w:color w:val="auto"/>
                      <w:szCs w:val="21"/>
                      <w:highlight w:val="none"/>
                    </w:rPr>
                  </w:pPr>
                </w:p>
              </w:tc>
              <w:tc>
                <w:tcPr>
                  <w:tcW w:w="537" w:type="pct"/>
                  <w:gridSpan w:val="2"/>
                  <w:shd w:val="clear" w:color="auto" w:fill="auto"/>
                  <w:vAlign w:val="center"/>
                </w:tcPr>
                <w:p w14:paraId="6048B022">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COD</w:t>
                  </w:r>
                </w:p>
              </w:tc>
              <w:tc>
                <w:tcPr>
                  <w:tcW w:w="546" w:type="pct"/>
                  <w:shd w:val="clear" w:color="auto" w:fill="auto"/>
                  <w:vAlign w:val="center"/>
                </w:tcPr>
                <w:p w14:paraId="5F9A026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/0.0</w:t>
                  </w:r>
                  <w:r>
                    <w:rPr>
                      <w:rFonts w:hint="eastAsia" w:cs="Times New Roman"/>
                      <w:color w:val="auto"/>
                      <w:sz w:val="21"/>
                      <w:szCs w:val="21"/>
                      <w:highlight w:val="none"/>
                      <w:lang w:val="en-US" w:eastAsia="zh-CN"/>
                    </w:rPr>
                    <w:t>160</w:t>
                  </w:r>
                </w:p>
              </w:tc>
              <w:tc>
                <w:tcPr>
                  <w:tcW w:w="548" w:type="pct"/>
                  <w:shd w:val="clear" w:color="auto" w:fill="auto"/>
                  <w:vAlign w:val="center"/>
                </w:tcPr>
                <w:p w14:paraId="325B4BDD">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0.184</w:t>
                  </w:r>
                  <w:r>
                    <w:rPr>
                      <w:rFonts w:hint="default"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046</w:t>
                  </w:r>
                </w:p>
              </w:tc>
              <w:tc>
                <w:tcPr>
                  <w:tcW w:w="318" w:type="pct"/>
                  <w:vAlign w:val="center"/>
                </w:tcPr>
                <w:p w14:paraId="737A2F54">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0.144</w:t>
                  </w:r>
                  <w:r>
                    <w:rPr>
                      <w:rFonts w:hint="eastAsia" w:ascii="Times New Roman" w:hAnsi="Times New Roman" w:eastAsia="宋体" w:cs="Times New Roman"/>
                      <w:color w:val="auto"/>
                      <w:szCs w:val="21"/>
                      <w:highlight w:val="none"/>
                      <w:lang w:val="en-US" w:eastAsia="zh-CN"/>
                    </w:rPr>
                    <w:t>0</w:t>
                  </w:r>
                </w:p>
              </w:tc>
              <w:tc>
                <w:tcPr>
                  <w:tcW w:w="359" w:type="pct"/>
                  <w:vAlign w:val="center"/>
                </w:tcPr>
                <w:p w14:paraId="3176A5BF">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0.0144</w:t>
                  </w:r>
                </w:p>
              </w:tc>
              <w:tc>
                <w:tcPr>
                  <w:tcW w:w="359" w:type="pct"/>
                  <w:shd w:val="clear" w:color="auto" w:fill="auto"/>
                  <w:vAlign w:val="center"/>
                </w:tcPr>
                <w:p w14:paraId="2FC17085">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0.1296</w:t>
                  </w:r>
                </w:p>
              </w:tc>
              <w:tc>
                <w:tcPr>
                  <w:tcW w:w="377" w:type="pct"/>
                  <w:vAlign w:val="center"/>
                </w:tcPr>
                <w:p w14:paraId="2B0679E1">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0.0144</w:t>
                  </w:r>
                </w:p>
              </w:tc>
              <w:tc>
                <w:tcPr>
                  <w:tcW w:w="468" w:type="pct"/>
                  <w:tcBorders>
                    <w:right w:val="nil"/>
                  </w:tcBorders>
                  <w:shd w:val="clear" w:color="auto" w:fill="auto"/>
                  <w:vAlign w:val="center"/>
                </w:tcPr>
                <w:p w14:paraId="327E853B">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0.184</w:t>
                  </w:r>
                  <w:r>
                    <w:rPr>
                      <w:rFonts w:hint="default"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046</w:t>
                  </w:r>
                </w:p>
              </w:tc>
              <w:tc>
                <w:tcPr>
                  <w:tcW w:w="545" w:type="pct"/>
                  <w:tcBorders>
                    <w:right w:val="nil"/>
                  </w:tcBorders>
                  <w:shd w:val="clear" w:color="auto" w:fill="auto"/>
                  <w:vAlign w:val="center"/>
                </w:tcPr>
                <w:p w14:paraId="3AC9EFC4">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0.1296</w:t>
                  </w:r>
                  <w:r>
                    <w:rPr>
                      <w:rFonts w:hint="default" w:ascii="Times New Roman" w:hAnsi="Times New Roman" w:eastAsia="宋体" w:cs="Times New Roman"/>
                      <w:color w:val="auto"/>
                      <w:szCs w:val="21"/>
                      <w:highlight w:val="none"/>
                      <w:lang w:val="en-US" w:eastAsia="zh-CN"/>
                    </w:rPr>
                    <w:t>/0.0144</w:t>
                  </w:r>
                </w:p>
              </w:tc>
              <w:tc>
                <w:tcPr>
                  <w:tcW w:w="650" w:type="pct"/>
                  <w:tcBorders>
                    <w:right w:val="nil"/>
                  </w:tcBorders>
                  <w:vAlign w:val="center"/>
                </w:tcPr>
                <w:p w14:paraId="7000090B">
                  <w:pPr>
                    <w:pStyle w:val="74"/>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-0.0544</w:t>
                  </w:r>
                  <w:r>
                    <w:rPr>
                      <w:rFonts w:hint="default" w:ascii="Times New Roman" w:hAnsi="Times New Roman" w:eastAsia="宋体" w:cs="Times New Roman"/>
                      <w:bCs/>
                      <w:color w:val="auto"/>
                      <w:szCs w:val="21"/>
                      <w:highlight w:val="none"/>
                    </w:rPr>
                    <w:t>/</w:t>
                  </w:r>
                  <w:r>
                    <w:rPr>
                      <w:rFonts w:hint="eastAsia" w:cs="Times New Roman"/>
                      <w:bCs/>
                      <w:color w:val="auto"/>
                      <w:szCs w:val="21"/>
                      <w:highlight w:val="none"/>
                      <w:lang w:val="en-US" w:eastAsia="zh-CN"/>
                    </w:rPr>
                    <w:t>-0.0316</w:t>
                  </w:r>
                </w:p>
              </w:tc>
            </w:tr>
            <w:tr w14:paraId="59B1F2E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91" w:type="pct"/>
                  <w:gridSpan w:val="2"/>
                  <w:vMerge w:val="continue"/>
                  <w:tcBorders>
                    <w:left w:val="nil"/>
                  </w:tcBorders>
                  <w:vAlign w:val="center"/>
                </w:tcPr>
                <w:p w14:paraId="7CC04771">
                  <w:pPr>
                    <w:autoSpaceDE w:val="0"/>
                    <w:autoSpaceDN w:val="0"/>
                    <w:adjustRightInd w:val="0"/>
                    <w:snapToGrid w:val="0"/>
                    <w:jc w:val="center"/>
                    <w:rPr>
                      <w:rFonts w:hint="default" w:ascii="Times New Roman" w:hAnsi="Times New Roman" w:eastAsia="宋体" w:cs="Times New Roman"/>
                      <w:color w:val="auto"/>
                      <w:szCs w:val="21"/>
                      <w:highlight w:val="none"/>
                    </w:rPr>
                  </w:pPr>
                </w:p>
              </w:tc>
              <w:tc>
                <w:tcPr>
                  <w:tcW w:w="537" w:type="pct"/>
                  <w:gridSpan w:val="2"/>
                  <w:shd w:val="clear" w:color="auto" w:fill="auto"/>
                  <w:vAlign w:val="center"/>
                </w:tcPr>
                <w:p w14:paraId="7781BDB2">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SS</w:t>
                  </w:r>
                </w:p>
              </w:tc>
              <w:tc>
                <w:tcPr>
                  <w:tcW w:w="546" w:type="pct"/>
                  <w:shd w:val="clear" w:color="auto" w:fill="auto"/>
                  <w:vAlign w:val="center"/>
                </w:tcPr>
                <w:p w14:paraId="47575B69">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0.112/0.0032</w:t>
                  </w:r>
                </w:p>
              </w:tc>
              <w:tc>
                <w:tcPr>
                  <w:tcW w:w="548" w:type="pct"/>
                  <w:shd w:val="clear" w:color="auto" w:fill="auto"/>
                  <w:vAlign w:val="center"/>
                </w:tcPr>
                <w:p w14:paraId="7D5AADD2">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0.115</w:t>
                  </w:r>
                  <w:r>
                    <w:rPr>
                      <w:rFonts w:hint="default"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032</w:t>
                  </w:r>
                </w:p>
              </w:tc>
              <w:tc>
                <w:tcPr>
                  <w:tcW w:w="318" w:type="pct"/>
                  <w:vAlign w:val="center"/>
                </w:tcPr>
                <w:p w14:paraId="1ACB59F6">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0.1152</w:t>
                  </w:r>
                </w:p>
              </w:tc>
              <w:tc>
                <w:tcPr>
                  <w:tcW w:w="359" w:type="pct"/>
                  <w:vAlign w:val="center"/>
                </w:tcPr>
                <w:p w14:paraId="0646F1D6">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0.0144</w:t>
                  </w:r>
                </w:p>
              </w:tc>
              <w:tc>
                <w:tcPr>
                  <w:tcW w:w="359" w:type="pct"/>
                  <w:shd w:val="clear" w:color="auto" w:fill="auto"/>
                  <w:vAlign w:val="center"/>
                </w:tcPr>
                <w:p w14:paraId="6AB84C72">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0.1008</w:t>
                  </w:r>
                </w:p>
              </w:tc>
              <w:tc>
                <w:tcPr>
                  <w:tcW w:w="377" w:type="pct"/>
                  <w:vAlign w:val="center"/>
                </w:tcPr>
                <w:p w14:paraId="3B59A9F9">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0.0029</w:t>
                  </w:r>
                </w:p>
              </w:tc>
              <w:tc>
                <w:tcPr>
                  <w:tcW w:w="468" w:type="pct"/>
                  <w:tcBorders>
                    <w:right w:val="nil"/>
                  </w:tcBorders>
                  <w:shd w:val="clear" w:color="auto" w:fill="auto"/>
                  <w:vAlign w:val="center"/>
                </w:tcPr>
                <w:p w14:paraId="79DA9942">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0.115</w:t>
                  </w:r>
                  <w:r>
                    <w:rPr>
                      <w:rFonts w:hint="default"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032</w:t>
                  </w:r>
                </w:p>
              </w:tc>
              <w:tc>
                <w:tcPr>
                  <w:tcW w:w="545" w:type="pct"/>
                  <w:tcBorders>
                    <w:right w:val="nil"/>
                  </w:tcBorders>
                  <w:shd w:val="clear" w:color="auto" w:fill="auto"/>
                  <w:vAlign w:val="center"/>
                </w:tcPr>
                <w:p w14:paraId="52367715">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0.1008</w:t>
                  </w:r>
                  <w:r>
                    <w:rPr>
                      <w:rFonts w:hint="default" w:ascii="Times New Roman" w:hAnsi="Times New Roman" w:eastAsia="宋体" w:cs="Times New Roman"/>
                      <w:color w:val="auto"/>
                      <w:szCs w:val="21"/>
                      <w:highlight w:val="none"/>
                      <w:lang w:val="en-US" w:eastAsia="zh-CN"/>
                    </w:rPr>
                    <w:t>/0.0029</w:t>
                  </w:r>
                </w:p>
              </w:tc>
              <w:tc>
                <w:tcPr>
                  <w:tcW w:w="650" w:type="pct"/>
                  <w:tcBorders>
                    <w:right w:val="nil"/>
                  </w:tcBorders>
                  <w:vAlign w:val="center"/>
                </w:tcPr>
                <w:p w14:paraId="0E832F15">
                  <w:pPr>
                    <w:pStyle w:val="74"/>
                    <w:rPr>
                      <w:rFonts w:hint="default" w:ascii="Times New Roman" w:hAnsi="Times New Roman" w:eastAsia="宋体" w:cs="Times New Roman"/>
                      <w:color w:val="FF0000"/>
                      <w:highlight w:val="none"/>
                      <w:lang w:val="en-US" w:eastAsia="zh-CN"/>
                    </w:rPr>
                  </w:pPr>
                  <w:r>
                    <w:rPr>
                      <w:rFonts w:hint="eastAsia" w:cs="Times New Roman"/>
                      <w:color w:val="auto"/>
                      <w:highlight w:val="none"/>
                      <w:lang w:val="en-US" w:eastAsia="zh-CN"/>
                    </w:rPr>
                    <w:t>-0.0142</w:t>
                  </w:r>
                  <w:r>
                    <w:rPr>
                      <w:rFonts w:hint="default" w:ascii="Times New Roman" w:hAnsi="Times New Roman" w:eastAsia="宋体" w:cs="Times New Roman"/>
                      <w:bCs/>
                      <w:color w:val="auto"/>
                      <w:szCs w:val="21"/>
                      <w:highlight w:val="none"/>
                    </w:rPr>
                    <w:t>/</w:t>
                  </w:r>
                  <w:r>
                    <w:rPr>
                      <w:rFonts w:hint="eastAsia" w:cs="Times New Roman"/>
                      <w:bCs/>
                      <w:color w:val="auto"/>
                      <w:szCs w:val="21"/>
                      <w:highlight w:val="none"/>
                      <w:lang w:val="en-US" w:eastAsia="zh-CN"/>
                    </w:rPr>
                    <w:t>-</w:t>
                  </w:r>
                  <w:r>
                    <w:rPr>
                      <w:rFonts w:hint="eastAsia" w:ascii="Times New Roman" w:hAnsi="Times New Roman" w:eastAsia="宋体" w:cs="Times New Roman"/>
                      <w:color w:val="auto"/>
                      <w:highlight w:val="none"/>
                      <w:lang w:val="en-US" w:eastAsia="zh-CN"/>
                    </w:rPr>
                    <w:t>0.0</w:t>
                  </w:r>
                  <w:r>
                    <w:rPr>
                      <w:rFonts w:hint="eastAsia" w:cs="Times New Roman"/>
                      <w:color w:val="auto"/>
                      <w:highlight w:val="none"/>
                      <w:lang w:val="en-US" w:eastAsia="zh-CN"/>
                    </w:rPr>
                    <w:t>291</w:t>
                  </w:r>
                </w:p>
              </w:tc>
            </w:tr>
            <w:tr w14:paraId="3EE9177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91" w:type="pct"/>
                  <w:gridSpan w:val="2"/>
                  <w:vMerge w:val="continue"/>
                  <w:tcBorders>
                    <w:left w:val="nil"/>
                  </w:tcBorders>
                  <w:vAlign w:val="center"/>
                </w:tcPr>
                <w:p w14:paraId="00038121">
                  <w:pPr>
                    <w:autoSpaceDE w:val="0"/>
                    <w:autoSpaceDN w:val="0"/>
                    <w:adjustRightInd w:val="0"/>
                    <w:snapToGrid w:val="0"/>
                    <w:jc w:val="center"/>
                    <w:rPr>
                      <w:rFonts w:hint="default" w:ascii="Times New Roman" w:hAnsi="Times New Roman" w:eastAsia="宋体" w:cs="Times New Roman"/>
                      <w:color w:val="auto"/>
                      <w:szCs w:val="21"/>
                      <w:highlight w:val="none"/>
                    </w:rPr>
                  </w:pPr>
                </w:p>
              </w:tc>
              <w:tc>
                <w:tcPr>
                  <w:tcW w:w="537" w:type="pct"/>
                  <w:gridSpan w:val="2"/>
                  <w:shd w:val="clear" w:color="auto" w:fill="auto"/>
                  <w:vAlign w:val="center"/>
                </w:tcPr>
                <w:p w14:paraId="217D7295">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氨氮</w:t>
                  </w:r>
                </w:p>
              </w:tc>
              <w:tc>
                <w:tcPr>
                  <w:tcW w:w="546" w:type="pct"/>
                  <w:shd w:val="clear" w:color="auto" w:fill="auto"/>
                  <w:vAlign w:val="center"/>
                </w:tcPr>
                <w:p w14:paraId="64A17C5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w:t>
                  </w:r>
                  <w:r>
                    <w:rPr>
                      <w:rFonts w:hint="eastAsia" w:ascii="Times New Roman" w:hAnsi="Times New Roman" w:eastAsia="宋体" w:cs="Times New Roman"/>
                      <w:color w:val="auto"/>
                      <w:sz w:val="21"/>
                      <w:szCs w:val="21"/>
                      <w:highlight w:val="none"/>
                      <w:lang w:val="en-US" w:eastAsia="zh-CN"/>
                    </w:rPr>
                    <w:t>144/0.001</w:t>
                  </w:r>
                  <w:r>
                    <w:rPr>
                      <w:rFonts w:hint="eastAsia" w:cs="Times New Roman"/>
                      <w:color w:val="auto"/>
                      <w:sz w:val="21"/>
                      <w:szCs w:val="21"/>
                      <w:highlight w:val="none"/>
                      <w:lang w:val="en-US" w:eastAsia="zh-CN"/>
                    </w:rPr>
                    <w:t>3</w:t>
                  </w:r>
                </w:p>
              </w:tc>
              <w:tc>
                <w:tcPr>
                  <w:tcW w:w="548" w:type="pct"/>
                  <w:shd w:val="clear" w:color="auto" w:fill="auto"/>
                  <w:vAlign w:val="center"/>
                </w:tcPr>
                <w:p w14:paraId="222B3450">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018</w:t>
                  </w:r>
                  <w:r>
                    <w:rPr>
                      <w:rFonts w:hint="default" w:ascii="Times New Roman" w:hAnsi="Times New Roman" w:eastAsia="宋体" w:cs="Times New Roman"/>
                      <w:color w:val="auto"/>
                      <w:szCs w:val="21"/>
                      <w:highlight w:val="none"/>
                      <w:lang w:val="en-US" w:eastAsia="zh-CN"/>
                    </w:rPr>
                    <w:t>/0.0</w:t>
                  </w:r>
                  <w:r>
                    <w:rPr>
                      <w:rFonts w:hint="eastAsia" w:ascii="Times New Roman" w:hAnsi="Times New Roman" w:eastAsia="宋体" w:cs="Times New Roman"/>
                      <w:color w:val="auto"/>
                      <w:szCs w:val="21"/>
                      <w:highlight w:val="none"/>
                      <w:lang w:val="en-US" w:eastAsia="zh-CN"/>
                    </w:rPr>
                    <w:t>07</w:t>
                  </w:r>
                </w:p>
              </w:tc>
              <w:tc>
                <w:tcPr>
                  <w:tcW w:w="318" w:type="pct"/>
                  <w:vAlign w:val="center"/>
                </w:tcPr>
                <w:p w14:paraId="6E82AD0A">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0.01</w:t>
                  </w:r>
                  <w:r>
                    <w:rPr>
                      <w:rFonts w:hint="eastAsia" w:ascii="Times New Roman" w:hAnsi="Times New Roman" w:eastAsia="宋体" w:cs="Times New Roman"/>
                      <w:color w:val="auto"/>
                      <w:szCs w:val="21"/>
                      <w:highlight w:val="none"/>
                      <w:lang w:val="en-US" w:eastAsia="zh-CN"/>
                    </w:rPr>
                    <w:t>30</w:t>
                  </w:r>
                </w:p>
              </w:tc>
              <w:tc>
                <w:tcPr>
                  <w:tcW w:w="359" w:type="pct"/>
                  <w:vAlign w:val="center"/>
                </w:tcPr>
                <w:p w14:paraId="26353984">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359" w:type="pct"/>
                  <w:shd w:val="clear" w:color="auto" w:fill="auto"/>
                  <w:vAlign w:val="center"/>
                </w:tcPr>
                <w:p w14:paraId="62EC518C">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0.0130</w:t>
                  </w:r>
                </w:p>
              </w:tc>
              <w:tc>
                <w:tcPr>
                  <w:tcW w:w="377" w:type="pct"/>
                  <w:vAlign w:val="center"/>
                </w:tcPr>
                <w:p w14:paraId="1F014479">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0.0012</w:t>
                  </w:r>
                </w:p>
              </w:tc>
              <w:tc>
                <w:tcPr>
                  <w:tcW w:w="468" w:type="pct"/>
                  <w:tcBorders>
                    <w:right w:val="nil"/>
                  </w:tcBorders>
                  <w:shd w:val="clear" w:color="auto" w:fill="auto"/>
                  <w:vAlign w:val="center"/>
                </w:tcPr>
                <w:p w14:paraId="0EAC9CEB">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018</w:t>
                  </w:r>
                  <w:r>
                    <w:rPr>
                      <w:rFonts w:hint="default" w:ascii="Times New Roman" w:hAnsi="Times New Roman" w:eastAsia="宋体" w:cs="Times New Roman"/>
                      <w:color w:val="auto"/>
                      <w:szCs w:val="21"/>
                      <w:highlight w:val="none"/>
                      <w:lang w:val="en-US" w:eastAsia="zh-CN"/>
                    </w:rPr>
                    <w:t>/0.0</w:t>
                  </w:r>
                  <w:r>
                    <w:rPr>
                      <w:rFonts w:hint="eastAsia" w:ascii="Times New Roman" w:hAnsi="Times New Roman" w:eastAsia="宋体" w:cs="Times New Roman"/>
                      <w:color w:val="auto"/>
                      <w:szCs w:val="21"/>
                      <w:highlight w:val="none"/>
                      <w:lang w:val="en-US" w:eastAsia="zh-CN"/>
                    </w:rPr>
                    <w:t>07</w:t>
                  </w:r>
                </w:p>
              </w:tc>
              <w:tc>
                <w:tcPr>
                  <w:tcW w:w="545" w:type="pct"/>
                  <w:tcBorders>
                    <w:right w:val="nil"/>
                  </w:tcBorders>
                  <w:shd w:val="clear" w:color="auto" w:fill="auto"/>
                  <w:vAlign w:val="center"/>
                </w:tcPr>
                <w:p w14:paraId="0F0C9760">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0.0130</w:t>
                  </w:r>
                  <w:r>
                    <w:rPr>
                      <w:rFonts w:hint="default" w:ascii="Times New Roman" w:hAnsi="Times New Roman" w:eastAsia="宋体" w:cs="Times New Roman"/>
                      <w:color w:val="auto"/>
                      <w:szCs w:val="21"/>
                      <w:highlight w:val="none"/>
                      <w:lang w:val="en-US" w:eastAsia="zh-CN"/>
                    </w:rPr>
                    <w:t>/0.0012</w:t>
                  </w:r>
                </w:p>
              </w:tc>
              <w:tc>
                <w:tcPr>
                  <w:tcW w:w="650" w:type="pct"/>
                  <w:tcBorders>
                    <w:right w:val="nil"/>
                  </w:tcBorders>
                  <w:vAlign w:val="center"/>
                </w:tcPr>
                <w:p w14:paraId="7117F399">
                  <w:pPr>
                    <w:pStyle w:val="74"/>
                    <w:rPr>
                      <w:rFonts w:hint="default" w:ascii="Times New Roman" w:hAnsi="Times New Roman" w:eastAsia="宋体" w:cs="Times New Roman"/>
                      <w:color w:val="FF0000"/>
                      <w:highlight w:val="none"/>
                      <w:lang w:val="en-US" w:eastAsia="zh-CN"/>
                    </w:rPr>
                  </w:pPr>
                  <w:r>
                    <w:rPr>
                      <w:rFonts w:hint="eastAsia" w:cs="Times New Roman"/>
                      <w:color w:val="auto"/>
                      <w:highlight w:val="none"/>
                      <w:lang w:val="en-US" w:eastAsia="zh-CN"/>
                    </w:rPr>
                    <w:t>-0.005</w:t>
                  </w:r>
                  <w:r>
                    <w:rPr>
                      <w:rFonts w:hint="default" w:ascii="Times New Roman" w:hAnsi="Times New Roman" w:eastAsia="宋体" w:cs="Times New Roman"/>
                      <w:bCs/>
                      <w:color w:val="auto"/>
                      <w:szCs w:val="21"/>
                      <w:highlight w:val="none"/>
                    </w:rPr>
                    <w:t>/</w:t>
                  </w:r>
                  <w:r>
                    <w:rPr>
                      <w:rFonts w:hint="eastAsia" w:cs="Times New Roman"/>
                      <w:bCs/>
                      <w:color w:val="auto"/>
                      <w:szCs w:val="21"/>
                      <w:highlight w:val="none"/>
                      <w:lang w:val="en-US" w:eastAsia="zh-CN"/>
                    </w:rPr>
                    <w:t>-0.0058</w:t>
                  </w:r>
                </w:p>
              </w:tc>
            </w:tr>
            <w:tr w14:paraId="4265D5F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91" w:type="pct"/>
                  <w:gridSpan w:val="2"/>
                  <w:vMerge w:val="continue"/>
                  <w:tcBorders>
                    <w:left w:val="nil"/>
                  </w:tcBorders>
                  <w:vAlign w:val="center"/>
                </w:tcPr>
                <w:p w14:paraId="4852A871">
                  <w:pPr>
                    <w:autoSpaceDE w:val="0"/>
                    <w:autoSpaceDN w:val="0"/>
                    <w:adjustRightInd w:val="0"/>
                    <w:snapToGrid w:val="0"/>
                    <w:jc w:val="center"/>
                    <w:rPr>
                      <w:rFonts w:hint="default" w:ascii="Times New Roman" w:hAnsi="Times New Roman" w:eastAsia="宋体" w:cs="Times New Roman"/>
                      <w:color w:val="auto"/>
                      <w:szCs w:val="21"/>
                      <w:highlight w:val="none"/>
                    </w:rPr>
                  </w:pPr>
                </w:p>
              </w:tc>
              <w:tc>
                <w:tcPr>
                  <w:tcW w:w="537" w:type="pct"/>
                  <w:gridSpan w:val="2"/>
                  <w:shd w:val="clear" w:color="auto" w:fill="auto"/>
                  <w:vAlign w:val="center"/>
                </w:tcPr>
                <w:p w14:paraId="2614CC3F">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总磷</w:t>
                  </w:r>
                </w:p>
              </w:tc>
              <w:tc>
                <w:tcPr>
                  <w:tcW w:w="546" w:type="pct"/>
                  <w:shd w:val="clear" w:color="auto" w:fill="auto"/>
                  <w:vAlign w:val="center"/>
                </w:tcPr>
                <w:p w14:paraId="06EC548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0.00</w:t>
                  </w:r>
                  <w:r>
                    <w:rPr>
                      <w:rFonts w:hint="eastAsia" w:ascii="Times New Roman" w:hAnsi="Times New Roman" w:eastAsia="宋体" w:cs="Times New Roman"/>
                      <w:color w:val="auto"/>
                      <w:sz w:val="21"/>
                      <w:szCs w:val="21"/>
                      <w:highlight w:val="none"/>
                      <w:lang w:val="en-US" w:eastAsia="zh-CN"/>
                    </w:rPr>
                    <w:t>256/0.0002</w:t>
                  </w:r>
                </w:p>
              </w:tc>
              <w:tc>
                <w:tcPr>
                  <w:tcW w:w="548" w:type="pct"/>
                  <w:vAlign w:val="center"/>
                </w:tcPr>
                <w:p w14:paraId="33733EAB">
                  <w:pPr>
                    <w:jc w:val="center"/>
                    <w:rPr>
                      <w:rFonts w:hint="eastAsia" w:ascii="Times New Roman" w:hAnsi="Times New Roman" w:eastAsia="宋体" w:cs="Times New Roman"/>
                      <w:color w:val="auto"/>
                      <w:szCs w:val="21"/>
                      <w:highlight w:val="none"/>
                      <w:lang w:val="en-US" w:eastAsia="zh-CN"/>
                    </w:rPr>
                  </w:pPr>
                  <w:r>
                    <w:rPr>
                      <w:rFonts w:hint="eastAsia" w:cs="Times New Roman"/>
                      <w:color w:val="auto"/>
                      <w:sz w:val="21"/>
                      <w:szCs w:val="21"/>
                      <w:highlight w:val="none"/>
                      <w:lang w:val="en-US" w:eastAsia="zh-CN"/>
                    </w:rPr>
                    <w:t>0.0037/0.0002</w:t>
                  </w:r>
                </w:p>
              </w:tc>
              <w:tc>
                <w:tcPr>
                  <w:tcW w:w="318" w:type="pct"/>
                  <w:vAlign w:val="center"/>
                </w:tcPr>
                <w:p w14:paraId="6738037B">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0.0023</w:t>
                  </w:r>
                </w:p>
              </w:tc>
              <w:tc>
                <w:tcPr>
                  <w:tcW w:w="359" w:type="pct"/>
                  <w:vAlign w:val="center"/>
                </w:tcPr>
                <w:p w14:paraId="6AEA6BF5">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359" w:type="pct"/>
                  <w:shd w:val="clear" w:color="auto" w:fill="auto"/>
                  <w:vAlign w:val="center"/>
                </w:tcPr>
                <w:p w14:paraId="3E3C93E2">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0.0023</w:t>
                  </w:r>
                </w:p>
              </w:tc>
              <w:tc>
                <w:tcPr>
                  <w:tcW w:w="377" w:type="pct"/>
                  <w:vAlign w:val="center"/>
                </w:tcPr>
                <w:p w14:paraId="350224F0">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0.0001</w:t>
                  </w:r>
                </w:p>
              </w:tc>
              <w:tc>
                <w:tcPr>
                  <w:tcW w:w="468" w:type="pct"/>
                  <w:tcBorders>
                    <w:right w:val="nil"/>
                  </w:tcBorders>
                  <w:shd w:val="clear" w:color="auto" w:fill="auto"/>
                  <w:vAlign w:val="center"/>
                </w:tcPr>
                <w:p w14:paraId="2E4FCAE1">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1"/>
                      <w:szCs w:val="21"/>
                      <w:highlight w:val="none"/>
                      <w:lang w:val="en-US" w:eastAsia="zh-CN"/>
                    </w:rPr>
                    <w:t>0.0037/0.0002</w:t>
                  </w:r>
                </w:p>
              </w:tc>
              <w:tc>
                <w:tcPr>
                  <w:tcW w:w="545" w:type="pct"/>
                  <w:tcBorders>
                    <w:right w:val="nil"/>
                  </w:tcBorders>
                  <w:shd w:val="clear" w:color="auto" w:fill="auto"/>
                  <w:vAlign w:val="center"/>
                </w:tcPr>
                <w:p w14:paraId="4626DC59">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0.0023</w:t>
                  </w:r>
                  <w:r>
                    <w:rPr>
                      <w:rFonts w:hint="default" w:ascii="Times New Roman" w:hAnsi="Times New Roman" w:eastAsia="宋体" w:cs="Times New Roman"/>
                      <w:color w:val="auto"/>
                      <w:szCs w:val="21"/>
                      <w:highlight w:val="none"/>
                      <w:lang w:val="en-US" w:eastAsia="zh-CN"/>
                    </w:rPr>
                    <w:t>/0.0001</w:t>
                  </w:r>
                </w:p>
              </w:tc>
              <w:tc>
                <w:tcPr>
                  <w:tcW w:w="650" w:type="pct"/>
                  <w:tcBorders>
                    <w:right w:val="nil"/>
                  </w:tcBorders>
                  <w:shd w:val="clear" w:color="auto" w:fill="auto"/>
                  <w:vAlign w:val="center"/>
                </w:tcPr>
                <w:p w14:paraId="5BE02E87">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0.00</w:t>
                  </w:r>
                  <w:r>
                    <w:rPr>
                      <w:rFonts w:hint="eastAsia" w:cs="Times New Roman"/>
                      <w:color w:val="auto"/>
                      <w:szCs w:val="21"/>
                      <w:highlight w:val="none"/>
                      <w:lang w:val="en-US" w:eastAsia="zh-CN"/>
                    </w:rPr>
                    <w:t>14</w:t>
                  </w:r>
                  <w:r>
                    <w:rPr>
                      <w:rFonts w:hint="default" w:ascii="Times New Roman" w:hAnsi="Times New Roman" w:eastAsia="宋体" w:cs="Times New Roman"/>
                      <w:color w:val="auto"/>
                      <w:szCs w:val="21"/>
                      <w:highlight w:val="none"/>
                      <w:lang w:val="en-US" w:eastAsia="zh-CN"/>
                    </w:rPr>
                    <w:t>/</w:t>
                  </w:r>
                  <w:r>
                    <w:rPr>
                      <w:rFonts w:hint="eastAsia"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0.0001</w:t>
                  </w:r>
                </w:p>
              </w:tc>
            </w:tr>
            <w:tr w14:paraId="6444C46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91" w:type="pct"/>
                  <w:gridSpan w:val="2"/>
                  <w:vMerge w:val="continue"/>
                  <w:tcBorders>
                    <w:left w:val="nil"/>
                  </w:tcBorders>
                  <w:vAlign w:val="center"/>
                </w:tcPr>
                <w:p w14:paraId="27DCEA24">
                  <w:pPr>
                    <w:adjustRightInd w:val="0"/>
                    <w:snapToGrid w:val="0"/>
                    <w:jc w:val="center"/>
                    <w:rPr>
                      <w:rFonts w:hint="default" w:ascii="Times New Roman" w:hAnsi="Times New Roman" w:eastAsia="宋体" w:cs="Times New Roman"/>
                      <w:color w:val="auto"/>
                      <w:szCs w:val="21"/>
                      <w:highlight w:val="none"/>
                    </w:rPr>
                  </w:pPr>
                </w:p>
              </w:tc>
              <w:tc>
                <w:tcPr>
                  <w:tcW w:w="537" w:type="pct"/>
                  <w:gridSpan w:val="2"/>
                  <w:shd w:val="clear" w:color="auto" w:fill="auto"/>
                  <w:vAlign w:val="center"/>
                </w:tcPr>
                <w:p w14:paraId="610F2006">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TN</w:t>
                  </w:r>
                </w:p>
              </w:tc>
              <w:tc>
                <w:tcPr>
                  <w:tcW w:w="546" w:type="pct"/>
                  <w:shd w:val="clear" w:color="auto" w:fill="auto"/>
                  <w:vAlign w:val="center"/>
                </w:tcPr>
                <w:p w14:paraId="1C4C61D2">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0.0224/0.00384</w:t>
                  </w:r>
                </w:p>
              </w:tc>
              <w:tc>
                <w:tcPr>
                  <w:tcW w:w="548" w:type="pct"/>
                  <w:vAlign w:val="center"/>
                </w:tcPr>
                <w:p w14:paraId="39516E63">
                  <w:pPr>
                    <w:jc w:val="center"/>
                    <w:rPr>
                      <w:rFonts w:hint="eastAsia" w:ascii="Times New Roman" w:hAnsi="Times New Roman" w:eastAsia="宋体" w:cs="Times New Roman"/>
                      <w:color w:val="auto"/>
                      <w:szCs w:val="21"/>
                      <w:highlight w:val="none"/>
                      <w:lang w:val="en-US" w:eastAsia="zh-CN"/>
                    </w:rPr>
                  </w:pPr>
                  <w:r>
                    <w:rPr>
                      <w:rFonts w:hint="eastAsia" w:cs="Times New Roman"/>
                      <w:color w:val="auto"/>
                      <w:sz w:val="21"/>
                      <w:szCs w:val="21"/>
                      <w:highlight w:val="none"/>
                      <w:lang w:val="en-US" w:eastAsia="zh-CN"/>
                    </w:rPr>
                    <w:t>0.0323/0.0055</w:t>
                  </w:r>
                </w:p>
              </w:tc>
              <w:tc>
                <w:tcPr>
                  <w:tcW w:w="318" w:type="pct"/>
                  <w:vAlign w:val="center"/>
                </w:tcPr>
                <w:p w14:paraId="04048F2E">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0.020</w:t>
                  </w:r>
                  <w:r>
                    <w:rPr>
                      <w:rFonts w:hint="eastAsia" w:ascii="Times New Roman" w:hAnsi="Times New Roman" w:eastAsia="宋体" w:cs="Times New Roman"/>
                      <w:color w:val="auto"/>
                      <w:szCs w:val="21"/>
                      <w:highlight w:val="none"/>
                      <w:lang w:val="en-US" w:eastAsia="zh-CN"/>
                    </w:rPr>
                    <w:t>2</w:t>
                  </w:r>
                </w:p>
              </w:tc>
              <w:tc>
                <w:tcPr>
                  <w:tcW w:w="359" w:type="pct"/>
                  <w:vAlign w:val="center"/>
                </w:tcPr>
                <w:p w14:paraId="3DF58891">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359" w:type="pct"/>
                  <w:shd w:val="clear" w:color="auto" w:fill="auto"/>
                  <w:vAlign w:val="center"/>
                </w:tcPr>
                <w:p w14:paraId="0F84E6A4">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0.0202</w:t>
                  </w:r>
                </w:p>
              </w:tc>
              <w:tc>
                <w:tcPr>
                  <w:tcW w:w="377" w:type="pct"/>
                  <w:vAlign w:val="center"/>
                </w:tcPr>
                <w:p w14:paraId="7890CB63">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0.0035</w:t>
                  </w:r>
                </w:p>
              </w:tc>
              <w:tc>
                <w:tcPr>
                  <w:tcW w:w="468" w:type="pct"/>
                  <w:tcBorders>
                    <w:right w:val="nil"/>
                  </w:tcBorders>
                  <w:shd w:val="clear" w:color="auto" w:fill="auto"/>
                  <w:vAlign w:val="center"/>
                </w:tcPr>
                <w:p w14:paraId="65D77C70">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1"/>
                      <w:szCs w:val="21"/>
                      <w:highlight w:val="none"/>
                      <w:lang w:val="en-US" w:eastAsia="zh-CN"/>
                    </w:rPr>
                    <w:t>0.0323/0.0055</w:t>
                  </w:r>
                </w:p>
              </w:tc>
              <w:tc>
                <w:tcPr>
                  <w:tcW w:w="545" w:type="pct"/>
                  <w:tcBorders>
                    <w:right w:val="nil"/>
                  </w:tcBorders>
                  <w:shd w:val="clear" w:color="auto" w:fill="auto"/>
                  <w:vAlign w:val="center"/>
                </w:tcPr>
                <w:p w14:paraId="16CDCF0C">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0.0202</w:t>
                  </w:r>
                  <w:r>
                    <w:rPr>
                      <w:rFonts w:hint="default" w:ascii="Times New Roman" w:hAnsi="Times New Roman" w:eastAsia="宋体" w:cs="Times New Roman"/>
                      <w:color w:val="auto"/>
                      <w:szCs w:val="21"/>
                      <w:highlight w:val="none"/>
                      <w:lang w:val="en-US" w:eastAsia="zh-CN"/>
                    </w:rPr>
                    <w:t>/0.0035</w:t>
                  </w:r>
                </w:p>
              </w:tc>
              <w:tc>
                <w:tcPr>
                  <w:tcW w:w="650" w:type="pct"/>
                  <w:tcBorders>
                    <w:right w:val="nil"/>
                  </w:tcBorders>
                  <w:shd w:val="clear" w:color="auto" w:fill="auto"/>
                  <w:vAlign w:val="center"/>
                </w:tcPr>
                <w:p w14:paraId="708CCA96">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-0.0121</w:t>
                  </w:r>
                  <w:r>
                    <w:rPr>
                      <w:rFonts w:hint="default" w:ascii="Times New Roman" w:hAnsi="Times New Roman" w:eastAsia="宋体" w:cs="Times New Roman"/>
                      <w:color w:val="auto"/>
                      <w:szCs w:val="21"/>
                      <w:highlight w:val="none"/>
                      <w:lang w:val="en-US" w:eastAsia="zh-CN"/>
                    </w:rPr>
                    <w:t>/</w:t>
                  </w:r>
                  <w:r>
                    <w:rPr>
                      <w:rFonts w:hint="eastAsia" w:cs="Times New Roman"/>
                      <w:color w:val="auto"/>
                      <w:szCs w:val="21"/>
                      <w:highlight w:val="none"/>
                      <w:lang w:val="en-US" w:eastAsia="zh-CN"/>
                    </w:rPr>
                    <w:t>-0.002</w:t>
                  </w:r>
                </w:p>
              </w:tc>
            </w:tr>
            <w:tr w14:paraId="790C795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291" w:type="pct"/>
                  <w:gridSpan w:val="2"/>
                  <w:vMerge w:val="continue"/>
                  <w:tcBorders>
                    <w:left w:val="nil"/>
                  </w:tcBorders>
                  <w:vAlign w:val="center"/>
                </w:tcPr>
                <w:p w14:paraId="2392F64E">
                  <w:pPr>
                    <w:adjustRightInd w:val="0"/>
                    <w:snapToGrid w:val="0"/>
                    <w:jc w:val="center"/>
                    <w:rPr>
                      <w:rFonts w:hint="default" w:ascii="Times New Roman" w:hAnsi="Times New Roman" w:eastAsia="宋体" w:cs="Times New Roman"/>
                      <w:color w:val="auto"/>
                      <w:szCs w:val="21"/>
                      <w:highlight w:val="none"/>
                    </w:rPr>
                  </w:pPr>
                </w:p>
              </w:tc>
              <w:tc>
                <w:tcPr>
                  <w:tcW w:w="537" w:type="pct"/>
                  <w:gridSpan w:val="2"/>
                  <w:shd w:val="clear" w:color="auto" w:fill="auto"/>
                  <w:vAlign w:val="center"/>
                </w:tcPr>
                <w:p w14:paraId="0C127835">
                  <w:pPr>
                    <w:adjustRightInd w:val="0"/>
                    <w:snapToGrid w:val="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动植物油</w:t>
                  </w:r>
                </w:p>
              </w:tc>
              <w:tc>
                <w:tcPr>
                  <w:tcW w:w="546" w:type="pct"/>
                  <w:vAlign w:val="center"/>
                </w:tcPr>
                <w:p w14:paraId="57E53081">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548" w:type="pct"/>
                  <w:vAlign w:val="center"/>
                </w:tcPr>
                <w:p w14:paraId="5E3640EA">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318" w:type="pct"/>
                  <w:vAlign w:val="center"/>
                </w:tcPr>
                <w:p w14:paraId="111A7E30">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0.0108</w:t>
                  </w:r>
                </w:p>
              </w:tc>
              <w:tc>
                <w:tcPr>
                  <w:tcW w:w="359" w:type="pct"/>
                  <w:vAlign w:val="center"/>
                </w:tcPr>
                <w:p w14:paraId="1C86367E">
                  <w:pPr>
                    <w:widowControl/>
                    <w:jc w:val="center"/>
                    <w:textAlignment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359" w:type="pct"/>
                  <w:shd w:val="clear" w:color="auto" w:fill="auto"/>
                  <w:vAlign w:val="center"/>
                </w:tcPr>
                <w:p w14:paraId="64008619">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0.0011</w:t>
                  </w:r>
                </w:p>
              </w:tc>
              <w:tc>
                <w:tcPr>
                  <w:tcW w:w="377" w:type="pct"/>
                  <w:vAlign w:val="center"/>
                </w:tcPr>
                <w:p w14:paraId="6FC34FA9">
                  <w:pPr>
                    <w:widowControl/>
                    <w:jc w:val="center"/>
                    <w:textAlignment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0.0001</w:t>
                  </w:r>
                </w:p>
              </w:tc>
              <w:tc>
                <w:tcPr>
                  <w:tcW w:w="468" w:type="pct"/>
                  <w:tcBorders>
                    <w:right w:val="nil"/>
                  </w:tcBorders>
                  <w:shd w:val="clear" w:color="auto" w:fill="auto"/>
                  <w:vAlign w:val="center"/>
                </w:tcPr>
                <w:p w14:paraId="004860B5">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545" w:type="pct"/>
                  <w:tcBorders>
                    <w:right w:val="nil"/>
                  </w:tcBorders>
                  <w:shd w:val="clear" w:color="auto" w:fill="auto"/>
                  <w:vAlign w:val="center"/>
                </w:tcPr>
                <w:p w14:paraId="65632D28">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0.0011</w:t>
                  </w:r>
                  <w:r>
                    <w:rPr>
                      <w:rFonts w:hint="default" w:ascii="Times New Roman" w:hAnsi="Times New Roman" w:eastAsia="宋体" w:cs="Times New Roman"/>
                      <w:color w:val="auto"/>
                      <w:szCs w:val="21"/>
                      <w:highlight w:val="none"/>
                      <w:lang w:val="en-US" w:eastAsia="zh-CN"/>
                    </w:rPr>
                    <w:t>/0.0001</w:t>
                  </w:r>
                </w:p>
              </w:tc>
              <w:tc>
                <w:tcPr>
                  <w:tcW w:w="650" w:type="pct"/>
                  <w:tcBorders>
                    <w:right w:val="nil"/>
                  </w:tcBorders>
                  <w:shd w:val="clear" w:color="auto" w:fill="auto"/>
                  <w:vAlign w:val="center"/>
                </w:tcPr>
                <w:p w14:paraId="2664519F">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+0.0011</w:t>
                  </w:r>
                  <w:r>
                    <w:rPr>
                      <w:rFonts w:hint="default"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0.0001</w:t>
                  </w:r>
                </w:p>
              </w:tc>
            </w:tr>
            <w:tr w14:paraId="3D3BCCF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restart"/>
                  <w:tcBorders>
                    <w:left w:val="nil"/>
                  </w:tcBorders>
                  <w:vAlign w:val="center"/>
                </w:tcPr>
                <w:p w14:paraId="04DA4CCB">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固废</w:t>
                  </w:r>
                </w:p>
              </w:tc>
              <w:tc>
                <w:tcPr>
                  <w:tcW w:w="690" w:type="pct"/>
                  <w:gridSpan w:val="3"/>
                  <w:vAlign w:val="center"/>
                </w:tcPr>
                <w:p w14:paraId="45C0B993">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一般固废</w:t>
                  </w:r>
                </w:p>
              </w:tc>
              <w:tc>
                <w:tcPr>
                  <w:tcW w:w="546" w:type="pct"/>
                  <w:vAlign w:val="center"/>
                </w:tcPr>
                <w:p w14:paraId="0D9C0E3A">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548" w:type="pct"/>
                  <w:vAlign w:val="center"/>
                </w:tcPr>
                <w:p w14:paraId="36DA8809">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18" w:type="pct"/>
                  <w:vAlign w:val="center"/>
                </w:tcPr>
                <w:p w14:paraId="78A18740">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59" w:type="pct"/>
                  <w:vAlign w:val="center"/>
                </w:tcPr>
                <w:p w14:paraId="67CE951D">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59" w:type="pct"/>
                  <w:vAlign w:val="center"/>
                </w:tcPr>
                <w:p w14:paraId="7B3B64E7">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377" w:type="pct"/>
                  <w:vAlign w:val="center"/>
                </w:tcPr>
                <w:p w14:paraId="309AFD49">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468" w:type="pct"/>
                  <w:tcBorders>
                    <w:right w:val="nil"/>
                  </w:tcBorders>
                  <w:vAlign w:val="center"/>
                </w:tcPr>
                <w:p w14:paraId="44F3ADAA">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545" w:type="pct"/>
                  <w:tcBorders>
                    <w:right w:val="nil"/>
                  </w:tcBorders>
                  <w:vAlign w:val="center"/>
                </w:tcPr>
                <w:p w14:paraId="535A2BEC">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650" w:type="pct"/>
                  <w:tcBorders>
                    <w:right w:val="nil"/>
                  </w:tcBorders>
                  <w:vAlign w:val="center"/>
                </w:tcPr>
                <w:p w14:paraId="4553DC6B">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r>
            <w:tr w14:paraId="235CC87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3A33D0C4">
                  <w:pPr>
                    <w:autoSpaceDE w:val="0"/>
                    <w:autoSpaceDN w:val="0"/>
                    <w:adjustRightInd w:val="0"/>
                    <w:snapToGrid w:val="0"/>
                    <w:jc w:val="center"/>
                    <w:rPr>
                      <w:rFonts w:hint="default" w:ascii="Times New Roman" w:hAnsi="Times New Roman" w:eastAsia="宋体" w:cs="Times New Roman"/>
                      <w:color w:val="auto"/>
                      <w:szCs w:val="21"/>
                      <w:highlight w:val="none"/>
                    </w:rPr>
                  </w:pPr>
                </w:p>
              </w:tc>
              <w:tc>
                <w:tcPr>
                  <w:tcW w:w="690" w:type="pct"/>
                  <w:gridSpan w:val="3"/>
                  <w:vAlign w:val="center"/>
                </w:tcPr>
                <w:p w14:paraId="70DCB449">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危险固废</w:t>
                  </w:r>
                </w:p>
              </w:tc>
              <w:tc>
                <w:tcPr>
                  <w:tcW w:w="546" w:type="pct"/>
                  <w:vAlign w:val="center"/>
                </w:tcPr>
                <w:p w14:paraId="5DFD407D">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548" w:type="pct"/>
                  <w:vAlign w:val="center"/>
                </w:tcPr>
                <w:p w14:paraId="579FF1DF">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18" w:type="pct"/>
                  <w:vAlign w:val="center"/>
                </w:tcPr>
                <w:p w14:paraId="2E0ED885">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59" w:type="pct"/>
                  <w:vAlign w:val="center"/>
                </w:tcPr>
                <w:p w14:paraId="0A953E5C">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59" w:type="pct"/>
                  <w:vAlign w:val="center"/>
                </w:tcPr>
                <w:p w14:paraId="1A86134F">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377" w:type="pct"/>
                  <w:vAlign w:val="center"/>
                </w:tcPr>
                <w:p w14:paraId="249F86E8">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468" w:type="pct"/>
                  <w:tcBorders>
                    <w:right w:val="nil"/>
                  </w:tcBorders>
                  <w:vAlign w:val="center"/>
                </w:tcPr>
                <w:p w14:paraId="17073785">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545" w:type="pct"/>
                  <w:tcBorders>
                    <w:right w:val="nil"/>
                  </w:tcBorders>
                  <w:vAlign w:val="center"/>
                </w:tcPr>
                <w:p w14:paraId="0AE99680">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650" w:type="pct"/>
                  <w:tcBorders>
                    <w:right w:val="nil"/>
                  </w:tcBorders>
                  <w:vAlign w:val="center"/>
                </w:tcPr>
                <w:p w14:paraId="3E3F7448">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r>
            <w:tr w14:paraId="789A90C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138" w:type="pct"/>
                  <w:vMerge w:val="continue"/>
                  <w:tcBorders>
                    <w:left w:val="nil"/>
                  </w:tcBorders>
                  <w:vAlign w:val="center"/>
                </w:tcPr>
                <w:p w14:paraId="39829289">
                  <w:pPr>
                    <w:autoSpaceDE w:val="0"/>
                    <w:autoSpaceDN w:val="0"/>
                    <w:adjustRightInd w:val="0"/>
                    <w:snapToGrid w:val="0"/>
                    <w:jc w:val="center"/>
                    <w:rPr>
                      <w:rFonts w:hint="default" w:ascii="Times New Roman" w:hAnsi="Times New Roman" w:eastAsia="宋体" w:cs="Times New Roman"/>
                      <w:color w:val="auto"/>
                      <w:szCs w:val="21"/>
                      <w:highlight w:val="none"/>
                    </w:rPr>
                  </w:pPr>
                </w:p>
              </w:tc>
              <w:tc>
                <w:tcPr>
                  <w:tcW w:w="690" w:type="pct"/>
                  <w:gridSpan w:val="3"/>
                  <w:vAlign w:val="center"/>
                </w:tcPr>
                <w:p w14:paraId="613C526E">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生活垃圾</w:t>
                  </w:r>
                </w:p>
              </w:tc>
              <w:tc>
                <w:tcPr>
                  <w:tcW w:w="546" w:type="pct"/>
                  <w:vAlign w:val="center"/>
                </w:tcPr>
                <w:p w14:paraId="62333CCC">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548" w:type="pct"/>
                  <w:vAlign w:val="center"/>
                </w:tcPr>
                <w:p w14:paraId="62B03B18">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18" w:type="pct"/>
                  <w:vAlign w:val="center"/>
                </w:tcPr>
                <w:p w14:paraId="1DD7F185">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59" w:type="pct"/>
                  <w:vAlign w:val="center"/>
                </w:tcPr>
                <w:p w14:paraId="00594114">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359" w:type="pct"/>
                  <w:vAlign w:val="center"/>
                </w:tcPr>
                <w:p w14:paraId="7B2253DC">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377" w:type="pct"/>
                  <w:vAlign w:val="center"/>
                </w:tcPr>
                <w:p w14:paraId="6EF81695">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468" w:type="pct"/>
                  <w:tcBorders>
                    <w:right w:val="nil"/>
                  </w:tcBorders>
                  <w:vAlign w:val="center"/>
                </w:tcPr>
                <w:p w14:paraId="3E873D80">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545" w:type="pct"/>
                  <w:tcBorders>
                    <w:right w:val="nil"/>
                  </w:tcBorders>
                  <w:vAlign w:val="center"/>
                </w:tcPr>
                <w:p w14:paraId="654F3C94">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c>
                <w:tcPr>
                  <w:tcW w:w="650" w:type="pct"/>
                  <w:tcBorders>
                    <w:right w:val="nil"/>
                  </w:tcBorders>
                  <w:vAlign w:val="center"/>
                </w:tcPr>
                <w:p w14:paraId="2BD3D4E1">
                  <w:pPr>
                    <w:autoSpaceDE w:val="0"/>
                    <w:autoSpaceDN w:val="0"/>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w:t>
                  </w:r>
                </w:p>
              </w:tc>
            </w:tr>
          </w:tbl>
          <w:p w14:paraId="6DAE9E2D">
            <w:pPr>
              <w:adjustRightInd w:val="0"/>
              <w:snapToGrid w:val="0"/>
              <w:spacing w:line="240" w:lineRule="auto"/>
              <w:rPr>
                <w:rFonts w:hint="eastAsia"/>
                <w:color w:val="auto"/>
                <w:sz w:val="18"/>
                <w:szCs w:val="18"/>
                <w:highlight w:val="none"/>
                <w:lang w:eastAsia="zh-CN"/>
              </w:rPr>
            </w:pPr>
            <w:r>
              <w:rPr>
                <w:rFonts w:hint="eastAsia"/>
                <w:color w:val="auto"/>
                <w:sz w:val="18"/>
                <w:szCs w:val="18"/>
                <w:highlight w:val="none"/>
              </w:rPr>
              <w:t>注：</w:t>
            </w:r>
            <w:r>
              <w:rPr>
                <w:color w:val="auto"/>
                <w:sz w:val="18"/>
                <w:szCs w:val="18"/>
                <w:highlight w:val="none"/>
              </w:rPr>
              <w:t>“/”</w:t>
            </w:r>
            <w:r>
              <w:rPr>
                <w:rFonts w:hint="eastAsia"/>
                <w:color w:val="auto"/>
                <w:sz w:val="18"/>
                <w:szCs w:val="18"/>
                <w:highlight w:val="none"/>
              </w:rPr>
              <w:t>前指接管量，</w:t>
            </w:r>
            <w:r>
              <w:rPr>
                <w:color w:val="auto"/>
                <w:sz w:val="18"/>
                <w:szCs w:val="18"/>
                <w:highlight w:val="none"/>
              </w:rPr>
              <w:t>“/”</w:t>
            </w:r>
            <w:r>
              <w:rPr>
                <w:rFonts w:hint="eastAsia"/>
                <w:color w:val="auto"/>
                <w:sz w:val="18"/>
                <w:szCs w:val="18"/>
                <w:highlight w:val="none"/>
              </w:rPr>
              <w:t>后指排入外环境的量</w:t>
            </w:r>
            <w:r>
              <w:rPr>
                <w:rFonts w:hint="eastAsia"/>
                <w:color w:val="auto"/>
                <w:sz w:val="18"/>
                <w:szCs w:val="18"/>
                <w:highlight w:val="none"/>
                <w:lang w:eastAsia="zh-CN"/>
              </w:rPr>
              <w:t>；</w:t>
            </w:r>
          </w:p>
          <w:p w14:paraId="3DE5116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color w:val="auto"/>
                <w:szCs w:val="21"/>
                <w:highlight w:val="none"/>
              </w:rPr>
            </w:pPr>
            <w:r>
              <w:rPr>
                <w:color w:val="auto"/>
                <w:szCs w:val="21"/>
              </w:rPr>
              <w:t>由上表可见，</w:t>
            </w:r>
            <w:r>
              <w:rPr>
                <w:rFonts w:hint="eastAsia"/>
                <w:color w:val="auto"/>
              </w:rPr>
              <w:t>本项目为</w:t>
            </w:r>
            <w:r>
              <w:rPr>
                <w:rFonts w:hint="eastAsia"/>
                <w:color w:val="auto"/>
                <w:lang w:val="en-US" w:eastAsia="zh-CN"/>
              </w:rPr>
              <w:t>整厂搬迁</w:t>
            </w:r>
            <w:r>
              <w:rPr>
                <w:rFonts w:hint="eastAsia"/>
                <w:color w:val="auto"/>
              </w:rPr>
              <w:t>项目，本项目</w:t>
            </w:r>
            <w:r>
              <w:rPr>
                <w:rFonts w:hint="eastAsia"/>
                <w:color w:val="auto"/>
                <w:lang w:val="en-US" w:eastAsia="zh-CN"/>
              </w:rPr>
              <w:t>搬迁后</w:t>
            </w:r>
            <w:r>
              <w:rPr>
                <w:rFonts w:hint="eastAsia"/>
                <w:color w:val="auto"/>
              </w:rPr>
              <w:t>废水</w:t>
            </w:r>
            <w:r>
              <w:rPr>
                <w:rFonts w:hint="eastAsia"/>
                <w:color w:val="auto"/>
                <w:lang w:val="en-US" w:eastAsia="zh-CN"/>
              </w:rPr>
              <w:t>排放</w:t>
            </w:r>
            <w:r>
              <w:rPr>
                <w:rFonts w:hint="eastAsia"/>
                <w:color w:val="auto"/>
              </w:rPr>
              <w:t>总量在现有核定量中平衡，未突破现有项目总量。</w:t>
            </w:r>
          </w:p>
          <w:p w14:paraId="53FF68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本项目搬迁后</w:t>
            </w:r>
            <w:r>
              <w:rPr>
                <w:rFonts w:hint="eastAsia" w:ascii="Times New Roman" w:hAnsi="Times New Roman" w:eastAsia="宋体" w:cs="Times New Roman"/>
                <w:color w:val="auto"/>
                <w:szCs w:val="21"/>
              </w:rPr>
              <w:t>新增废气污染物排放为：</w:t>
            </w:r>
            <w:r>
              <w:rPr>
                <w:rFonts w:hint="eastAsia" w:ascii="Times New Roman" w:hAnsi="Times New Roman" w:eastAsia="宋体" w:cs="Times New Roman"/>
                <w:color w:val="auto"/>
                <w:szCs w:val="21"/>
                <w:lang w:val="en-US" w:eastAsia="zh-CN"/>
              </w:rPr>
              <w:t>甲醛0.00</w:t>
            </w:r>
            <w:r>
              <w:rPr>
                <w:rFonts w:hint="eastAsia" w:cs="Times New Roman"/>
                <w:color w:val="auto"/>
                <w:szCs w:val="21"/>
                <w:lang w:val="en-US" w:eastAsia="zh-CN"/>
              </w:rPr>
              <w:t>25</w:t>
            </w:r>
            <w:r>
              <w:rPr>
                <w:rFonts w:hint="eastAsia" w:ascii="Times New Roman" w:hAnsi="Times New Roman" w:eastAsia="宋体" w:cs="Times New Roman"/>
                <w:color w:val="auto"/>
                <w:szCs w:val="21"/>
              </w:rPr>
              <w:t>t/a</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酚类0.029</w:t>
            </w:r>
            <w:r>
              <w:rPr>
                <w:rFonts w:hint="eastAsia" w:ascii="Times New Roman" w:hAnsi="Times New Roman" w:eastAsia="宋体" w:cs="Times New Roman"/>
                <w:color w:val="auto"/>
                <w:szCs w:val="21"/>
              </w:rPr>
              <w:t>t/a</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颗粒物</w:t>
            </w:r>
            <w:r>
              <w:rPr>
                <w:rFonts w:hint="eastAsia" w:ascii="Times New Roman" w:hAnsi="Times New Roman" w:eastAsia="宋体" w:cs="Times New Roman"/>
                <w:color w:val="auto"/>
                <w:szCs w:val="21"/>
              </w:rPr>
              <w:t>0.</w:t>
            </w:r>
            <w:r>
              <w:rPr>
                <w:rFonts w:hint="eastAsia" w:ascii="Times New Roman" w:hAnsi="Times New Roman" w:eastAsia="宋体" w:cs="Times New Roman"/>
                <w:color w:val="auto"/>
                <w:szCs w:val="21"/>
                <w:lang w:val="en-US" w:eastAsia="zh-CN"/>
              </w:rPr>
              <w:t>0096</w:t>
            </w:r>
            <w:r>
              <w:rPr>
                <w:rFonts w:hint="eastAsia" w:ascii="Times New Roman" w:hAnsi="Times New Roman" w:eastAsia="宋体" w:cs="Times New Roman"/>
                <w:color w:val="auto"/>
                <w:szCs w:val="21"/>
              </w:rPr>
              <w:t>t/a</w:t>
            </w:r>
            <w:r>
              <w:rPr>
                <w:rFonts w:hint="eastAsia" w:ascii="Times New Roman" w:hAnsi="Times New Roman" w:eastAsia="宋体" w:cs="Times New Roman"/>
                <w:color w:val="auto"/>
                <w:szCs w:val="21"/>
                <w:lang w:eastAsia="zh-CN"/>
              </w:rPr>
              <w:t>。</w:t>
            </w:r>
            <w:r>
              <w:rPr>
                <w:rFonts w:ascii="Times New Roman" w:hAnsi="Times New Roman" w:eastAsia="宋体" w:cs="Times New Roman"/>
                <w:color w:val="auto"/>
                <w:szCs w:val="21"/>
              </w:rPr>
              <w:t>根据总量控制原则，本项目新增废气污染物</w:t>
            </w:r>
            <w:r>
              <w:rPr>
                <w:rFonts w:hint="eastAsia" w:ascii="Times New Roman" w:hAnsi="Times New Roman" w:eastAsia="宋体" w:cs="Times New Roman"/>
                <w:color w:val="auto"/>
                <w:szCs w:val="21"/>
                <w:lang w:val="en-US" w:eastAsia="zh-CN"/>
              </w:rPr>
              <w:t>颗粒物</w:t>
            </w:r>
            <w:r>
              <w:rPr>
                <w:rFonts w:hint="eastAsia" w:ascii="Times New Roman" w:hAnsi="Times New Roman" w:eastAsia="宋体" w:cs="Times New Roman"/>
                <w:color w:val="auto"/>
                <w:szCs w:val="21"/>
              </w:rPr>
              <w:t>排放</w:t>
            </w:r>
            <w:r>
              <w:rPr>
                <w:rFonts w:ascii="Times New Roman" w:hAnsi="Times New Roman" w:eastAsia="宋体" w:cs="Times New Roman"/>
                <w:color w:val="auto"/>
                <w:szCs w:val="21"/>
              </w:rPr>
              <w:t>总量在</w:t>
            </w:r>
            <w:r>
              <w:rPr>
                <w:rFonts w:hint="eastAsia" w:ascii="Times New Roman" w:hAnsi="Times New Roman" w:eastAsia="宋体" w:cs="Times New Roman"/>
                <w:color w:val="auto"/>
                <w:szCs w:val="21"/>
                <w:lang w:val="en-US" w:eastAsia="zh-CN"/>
              </w:rPr>
              <w:t>南闸</w:t>
            </w:r>
            <w:r>
              <w:rPr>
                <w:rFonts w:ascii="Times New Roman" w:hAnsi="Times New Roman" w:eastAsia="宋体" w:cs="Times New Roman"/>
                <w:color w:val="auto"/>
                <w:szCs w:val="21"/>
              </w:rPr>
              <w:t>街道区域平衡</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新增</w:t>
            </w:r>
            <w:r>
              <w:rPr>
                <w:rFonts w:hint="eastAsia" w:ascii="Times New Roman" w:hAnsi="Times New Roman" w:eastAsia="宋体" w:cs="Times New Roman"/>
                <w:color w:val="auto"/>
                <w:szCs w:val="21"/>
                <w:lang w:val="en-US" w:eastAsia="zh-CN"/>
              </w:rPr>
              <w:t>甲醛0.00</w:t>
            </w:r>
            <w:r>
              <w:rPr>
                <w:rFonts w:hint="eastAsia" w:cs="Times New Roman"/>
                <w:color w:val="auto"/>
                <w:szCs w:val="21"/>
                <w:lang w:val="en-US" w:eastAsia="zh-CN"/>
              </w:rPr>
              <w:t>25</w:t>
            </w:r>
            <w:r>
              <w:rPr>
                <w:rFonts w:hint="eastAsia" w:ascii="Times New Roman" w:hAnsi="Times New Roman" w:eastAsia="宋体" w:cs="Times New Roman"/>
                <w:color w:val="auto"/>
                <w:szCs w:val="21"/>
              </w:rPr>
              <w:t>t/a</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酚类0.029</w:t>
            </w:r>
            <w:r>
              <w:rPr>
                <w:rFonts w:hint="eastAsia" w:ascii="Times New Roman" w:hAnsi="Times New Roman" w:eastAsia="宋体" w:cs="Times New Roman"/>
                <w:color w:val="auto"/>
                <w:szCs w:val="21"/>
              </w:rPr>
              <w:t>t/a</w:t>
            </w:r>
            <w:r>
              <w:rPr>
                <w:rFonts w:hint="eastAsia" w:ascii="Times New Roman" w:hAnsi="Times New Roman" w:eastAsia="宋体" w:cs="Times New Roman"/>
                <w:color w:val="auto"/>
                <w:szCs w:val="21"/>
                <w:lang w:val="en-US" w:eastAsia="zh-CN"/>
              </w:rPr>
              <w:t>，</w:t>
            </w:r>
            <w:r>
              <w:rPr>
                <w:rFonts w:ascii="Times New Roman" w:hAnsi="Times New Roman" w:eastAsia="宋体" w:cs="Times New Roman"/>
                <w:color w:val="auto"/>
                <w:szCs w:val="21"/>
              </w:rPr>
              <w:t>作为该企业考核指标。</w:t>
            </w:r>
          </w:p>
          <w:p w14:paraId="598DF4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FF0000"/>
                <w:szCs w:val="21"/>
                <w:highlight w:val="none"/>
              </w:rPr>
            </w:pPr>
            <w:r>
              <w:rPr>
                <w:rFonts w:ascii="Times New Roman" w:hAnsi="Times New Roman" w:eastAsia="宋体" w:cs="Times New Roman"/>
                <w:color w:val="auto"/>
                <w:szCs w:val="21"/>
              </w:rPr>
              <w:t>固体废物的排放总量为零，符合总量控制的要求。</w:t>
            </w:r>
          </w:p>
        </w:tc>
      </w:tr>
    </w:tbl>
    <w:p w14:paraId="7A69888C">
      <w:pPr>
        <w:pStyle w:val="27"/>
        <w:jc w:val="center"/>
        <w:outlineLvl w:val="0"/>
        <w:rPr>
          <w:rFonts w:hint="eastAsia" w:ascii="黑体" w:hAnsi="黑体" w:eastAsia="黑体"/>
          <w:snapToGrid w:val="0"/>
          <w:color w:val="auto"/>
          <w:sz w:val="36"/>
          <w:szCs w:val="36"/>
          <w:highlight w:val="none"/>
        </w:rPr>
        <w:sectPr>
          <w:pgSz w:w="16840" w:h="11907" w:orient="landscape"/>
          <w:pgMar w:top="1440" w:right="1080" w:bottom="1440" w:left="1080" w:header="851" w:footer="850" w:gutter="0"/>
          <w:pgBorders>
            <w:top w:val="none" w:sz="0" w:space="0"/>
            <w:left w:val="none" w:sz="0" w:space="0"/>
            <w:bottom w:val="none" w:sz="0" w:space="0"/>
            <w:right w:val="none" w:sz="0" w:space="0"/>
          </w:pgBorders>
          <w:cols w:space="0" w:num="1"/>
          <w:docGrid w:linePitch="312" w:charSpace="0"/>
        </w:sectPr>
      </w:pPr>
      <w:r>
        <w:rPr>
          <w:rFonts w:ascii="黑体" w:hAnsi="黑体" w:eastAsia="黑体"/>
          <w:snapToGrid w:val="0"/>
          <w:color w:val="auto"/>
          <w:sz w:val="36"/>
          <w:szCs w:val="36"/>
          <w:highlight w:val="none"/>
        </w:rPr>
        <w:br w:type="page"/>
      </w:r>
    </w:p>
    <w:p w14:paraId="3DA86948">
      <w:pPr>
        <w:pStyle w:val="27"/>
        <w:jc w:val="center"/>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四、主要环境影响和保护措施</w:t>
      </w:r>
    </w:p>
    <w:tbl>
      <w:tblPr>
        <w:tblStyle w:val="32"/>
        <w:tblW w:w="91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456"/>
      </w:tblGrid>
      <w:tr w14:paraId="34F61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707" w:type="dxa"/>
            <w:tcMar>
              <w:left w:w="28" w:type="dxa"/>
              <w:right w:w="28" w:type="dxa"/>
            </w:tcMar>
            <w:vAlign w:val="center"/>
          </w:tcPr>
          <w:p w14:paraId="00DBC3E8">
            <w:pPr>
              <w:pStyle w:val="27"/>
              <w:adjustRightInd w:val="0"/>
              <w:snapToGrid w:val="0"/>
              <w:spacing w:before="0" w:beforeAutospacing="0" w:after="0" w:afterAutospacing="0"/>
              <w:jc w:val="center"/>
              <w:rPr>
                <w:rFonts w:hint="eastAsia" w:cs="宋体"/>
                <w:color w:val="auto"/>
                <w:kern w:val="2"/>
                <w:sz w:val="21"/>
                <w:szCs w:val="21"/>
                <w:highlight w:val="none"/>
              </w:rPr>
            </w:pPr>
            <w:r>
              <w:rPr>
                <w:rFonts w:hint="eastAsia" w:cs="宋体"/>
                <w:color w:val="auto"/>
                <w:kern w:val="2"/>
                <w:sz w:val="21"/>
                <w:szCs w:val="21"/>
                <w:highlight w:val="none"/>
              </w:rPr>
              <w:t>施工</w:t>
            </w:r>
          </w:p>
          <w:p w14:paraId="09F7391B">
            <w:pPr>
              <w:pStyle w:val="27"/>
              <w:adjustRightInd w:val="0"/>
              <w:snapToGrid w:val="0"/>
              <w:spacing w:before="0" w:beforeAutospacing="0" w:after="0" w:afterAutospacing="0"/>
              <w:jc w:val="center"/>
              <w:rPr>
                <w:rFonts w:hint="eastAsia" w:cs="宋体"/>
                <w:color w:val="auto"/>
                <w:kern w:val="2"/>
                <w:sz w:val="21"/>
                <w:szCs w:val="21"/>
                <w:highlight w:val="none"/>
              </w:rPr>
            </w:pPr>
            <w:r>
              <w:rPr>
                <w:rFonts w:hint="eastAsia" w:cs="宋体"/>
                <w:color w:val="auto"/>
                <w:kern w:val="2"/>
                <w:sz w:val="21"/>
                <w:szCs w:val="21"/>
                <w:highlight w:val="none"/>
              </w:rPr>
              <w:t>期环</w:t>
            </w:r>
          </w:p>
          <w:p w14:paraId="6C567F86">
            <w:pPr>
              <w:pStyle w:val="27"/>
              <w:adjustRightInd w:val="0"/>
              <w:snapToGrid w:val="0"/>
              <w:spacing w:before="0" w:beforeAutospacing="0" w:after="0" w:afterAutospacing="0"/>
              <w:jc w:val="center"/>
              <w:rPr>
                <w:rFonts w:hint="eastAsia" w:cs="宋体"/>
                <w:color w:val="auto"/>
                <w:kern w:val="2"/>
                <w:sz w:val="21"/>
                <w:szCs w:val="21"/>
                <w:highlight w:val="none"/>
              </w:rPr>
            </w:pPr>
            <w:r>
              <w:rPr>
                <w:rFonts w:hint="eastAsia" w:cs="宋体"/>
                <w:color w:val="auto"/>
                <w:kern w:val="2"/>
                <w:sz w:val="21"/>
                <w:szCs w:val="21"/>
                <w:highlight w:val="none"/>
              </w:rPr>
              <w:t>境保</w:t>
            </w:r>
          </w:p>
          <w:p w14:paraId="4D671E4B">
            <w:pPr>
              <w:pStyle w:val="27"/>
              <w:adjustRightInd w:val="0"/>
              <w:snapToGrid w:val="0"/>
              <w:spacing w:before="0" w:beforeAutospacing="0" w:after="0" w:afterAutospacing="0"/>
              <w:jc w:val="center"/>
              <w:rPr>
                <w:rFonts w:hint="eastAsia" w:cs="宋体"/>
                <w:color w:val="auto"/>
                <w:kern w:val="2"/>
                <w:sz w:val="21"/>
                <w:szCs w:val="21"/>
                <w:highlight w:val="none"/>
              </w:rPr>
            </w:pPr>
            <w:r>
              <w:rPr>
                <w:rFonts w:hint="eastAsia" w:cs="宋体"/>
                <w:color w:val="auto"/>
                <w:kern w:val="2"/>
                <w:sz w:val="21"/>
                <w:szCs w:val="21"/>
                <w:highlight w:val="none"/>
              </w:rPr>
              <w:t>护措</w:t>
            </w:r>
          </w:p>
          <w:p w14:paraId="080206FB">
            <w:pPr>
              <w:pStyle w:val="27"/>
              <w:adjustRightInd w:val="0"/>
              <w:snapToGrid w:val="0"/>
              <w:spacing w:before="0" w:beforeAutospacing="0" w:after="0" w:afterAutospacing="0"/>
              <w:jc w:val="center"/>
              <w:rPr>
                <w:rFonts w:hint="eastAsia" w:cs="宋体"/>
                <w:bCs/>
                <w:color w:val="auto"/>
                <w:kern w:val="2"/>
                <w:sz w:val="21"/>
                <w:szCs w:val="21"/>
                <w:highlight w:val="none"/>
              </w:rPr>
            </w:pPr>
            <w:r>
              <w:rPr>
                <w:rFonts w:hint="eastAsia" w:cs="宋体"/>
                <w:color w:val="auto"/>
                <w:kern w:val="2"/>
                <w:sz w:val="21"/>
                <w:szCs w:val="21"/>
                <w:highlight w:val="none"/>
              </w:rPr>
              <w:t>施</w:t>
            </w:r>
          </w:p>
        </w:tc>
        <w:tc>
          <w:tcPr>
            <w:tcW w:w="8456" w:type="dxa"/>
            <w:vAlign w:val="center"/>
          </w:tcPr>
          <w:p w14:paraId="50D27598">
            <w:pPr>
              <w:pStyle w:val="9"/>
              <w:spacing w:before="0" w:after="0" w:line="360" w:lineRule="auto"/>
              <w:ind w:right="0" w:firstLine="420" w:firstLineChars="200"/>
              <w:rPr>
                <w:color w:val="auto"/>
                <w:highlight w:val="none"/>
              </w:rPr>
            </w:pPr>
            <w:r>
              <w:rPr>
                <w:rFonts w:hint="eastAsia"/>
                <w:color w:val="auto"/>
                <w:kern w:val="2"/>
                <w:sz w:val="21"/>
                <w:szCs w:val="21"/>
                <w:highlight w:val="none"/>
              </w:rPr>
              <w:t>本项目利用现有厂房进行建设，施工期工程主要包括厂区内部布局调整、新设备购置、安装和调试等环节，公用、辅助工程和环保工程配套设施完善等。施工期较短，因此施工期产生的粉尘、噪声和废污水较小，经采取合理的防范措施后，对周围环境影响不大。</w:t>
            </w:r>
          </w:p>
        </w:tc>
      </w:tr>
      <w:tr w14:paraId="1DE3A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6" w:hRule="atLeast"/>
          <w:jc w:val="center"/>
        </w:trPr>
        <w:tc>
          <w:tcPr>
            <w:tcW w:w="707" w:type="dxa"/>
            <w:tcBorders>
              <w:bottom w:val="single" w:color="auto" w:sz="2" w:space="0"/>
            </w:tcBorders>
            <w:tcMar>
              <w:left w:w="28" w:type="dxa"/>
              <w:right w:w="28" w:type="dxa"/>
            </w:tcMar>
            <w:vAlign w:val="center"/>
          </w:tcPr>
          <w:p w14:paraId="1A485C3F">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运营</w:t>
            </w:r>
          </w:p>
          <w:p w14:paraId="65078EC9">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期环</w:t>
            </w:r>
          </w:p>
          <w:p w14:paraId="6DFDB42C">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境影</w:t>
            </w:r>
          </w:p>
          <w:p w14:paraId="38F5DF3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响和</w:t>
            </w:r>
          </w:p>
          <w:p w14:paraId="4B802128">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保护</w:t>
            </w:r>
          </w:p>
          <w:p w14:paraId="0D84EAE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措施</w:t>
            </w:r>
          </w:p>
        </w:tc>
        <w:tc>
          <w:tcPr>
            <w:tcW w:w="8456" w:type="dxa"/>
            <w:tcBorders>
              <w:bottom w:val="single" w:color="auto" w:sz="2" w:space="0"/>
            </w:tcBorders>
          </w:tcPr>
          <w:p w14:paraId="798C4C09">
            <w:pPr>
              <w:pStyle w:val="2"/>
              <w:numPr>
                <w:ilvl w:val="0"/>
                <w:numId w:val="6"/>
              </w:numPr>
              <w:spacing w:beforeLines="50" w:after="0" w:line="360" w:lineRule="auto"/>
              <w:ind w:left="0" w:firstLine="0"/>
              <w:rPr>
                <w:rFonts w:eastAsia="宋体"/>
                <w:color w:val="auto"/>
                <w:sz w:val="21"/>
                <w:szCs w:val="21"/>
                <w:highlight w:val="none"/>
              </w:rPr>
            </w:pPr>
            <w:r>
              <w:rPr>
                <w:rFonts w:eastAsia="宋体"/>
                <w:color w:val="auto"/>
                <w:sz w:val="21"/>
                <w:szCs w:val="21"/>
                <w:highlight w:val="none"/>
              </w:rPr>
              <w:t>废气</w:t>
            </w:r>
          </w:p>
          <w:p w14:paraId="1DBB0D40">
            <w:pPr>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1.1废气产排情况</w:t>
            </w:r>
          </w:p>
          <w:p w14:paraId="6642501B">
            <w:pPr>
              <w:tabs>
                <w:tab w:val="left" w:pos="960"/>
              </w:tabs>
              <w:adjustRightInd w:val="0"/>
              <w:snapToGrid w:val="0"/>
              <w:spacing w:line="360" w:lineRule="auto"/>
              <w:ind w:firstLine="420" w:firstLineChars="200"/>
              <w:rPr>
                <w:rFonts w:ascii="Times New Roman" w:hAnsi="Times New Roman" w:cs="Times New Roman"/>
                <w:color w:val="auto"/>
                <w:sz w:val="21"/>
                <w:szCs w:val="21"/>
                <w:highlight w:val="none"/>
                <w:lang w:bidi="ar"/>
              </w:rPr>
            </w:pPr>
            <w:r>
              <w:rPr>
                <w:rFonts w:ascii="Times New Roman" w:hAnsi="Times New Roman" w:cs="Times New Roman"/>
                <w:color w:val="auto"/>
                <w:sz w:val="21"/>
                <w:szCs w:val="21"/>
                <w:highlight w:val="none"/>
                <w:lang w:bidi="ar"/>
              </w:rPr>
              <w:t>根据本项目大气专项评价，本项目</w:t>
            </w:r>
            <w:r>
              <w:rPr>
                <w:rFonts w:hint="eastAsia" w:ascii="Times New Roman" w:hAnsi="Times New Roman" w:cs="Times New Roman"/>
                <w:color w:val="auto"/>
                <w:sz w:val="21"/>
                <w:szCs w:val="21"/>
                <w:highlight w:val="none"/>
                <w:lang w:bidi="ar"/>
              </w:rPr>
              <w:t>大气环境影响评价结论如下：</w:t>
            </w:r>
          </w:p>
          <w:p w14:paraId="320E71BE">
            <w:pPr>
              <w:spacing w:line="360" w:lineRule="auto"/>
              <w:ind w:firstLine="420" w:firstLineChars="200"/>
              <w:jc w:val="both"/>
              <w:rPr>
                <w:rFonts w:hint="eastAsia"/>
                <w:color w:val="auto"/>
              </w:rPr>
            </w:pPr>
            <w:r>
              <w:rPr>
                <w:rFonts w:hint="eastAsia"/>
                <w:color w:val="auto"/>
              </w:rPr>
              <w:t>①项目选址及总图布置的合理性和可行性</w:t>
            </w:r>
          </w:p>
          <w:p w14:paraId="60EA8FD8">
            <w:pPr>
              <w:tabs>
                <w:tab w:val="left" w:pos="960"/>
              </w:tabs>
              <w:adjustRightInd w:val="0"/>
              <w:snapToGrid w:val="0"/>
              <w:spacing w:line="360" w:lineRule="auto"/>
              <w:ind w:firstLine="420" w:firstLineChars="200"/>
              <w:jc w:val="left"/>
              <w:rPr>
                <w:rFonts w:hint="default" w:ascii="Times New Roman" w:hAnsi="Times New Roman" w:eastAsia="宋体" w:cs="Times New Roman"/>
                <w:color w:val="auto"/>
                <w:szCs w:val="21"/>
                <w:highlight w:val="none"/>
                <w:lang w:bidi="ar"/>
              </w:rPr>
            </w:pPr>
            <w:r>
              <w:rPr>
                <w:rFonts w:hint="default" w:ascii="Times New Roman" w:hAnsi="Times New Roman" w:eastAsia="宋体" w:cs="Times New Roman"/>
                <w:bCs w:val="0"/>
                <w:color w:val="auto"/>
                <w:sz w:val="21"/>
                <w:szCs w:val="21"/>
                <w:highlight w:val="none"/>
                <w:lang w:eastAsia="zh-CN" w:bidi="ar"/>
              </w:rPr>
              <w:t>企业</w:t>
            </w:r>
            <w:r>
              <w:rPr>
                <w:rFonts w:hint="default" w:ascii="Times New Roman" w:hAnsi="Times New Roman" w:eastAsia="宋体" w:cs="Times New Roman"/>
                <w:color w:val="auto"/>
                <w:sz w:val="21"/>
                <w:szCs w:val="21"/>
                <w:highlight w:val="none"/>
                <w:lang w:val="en-US" w:eastAsia="zh-CN" w:bidi="ar"/>
              </w:rPr>
              <w:t>租赁新建厂房（1270m</w:t>
            </w:r>
            <w:r>
              <w:rPr>
                <w:rFonts w:hint="default" w:ascii="Times New Roman" w:hAnsi="Times New Roman" w:eastAsia="宋体" w:cs="Times New Roman"/>
                <w:color w:val="auto"/>
                <w:sz w:val="21"/>
                <w:szCs w:val="21"/>
                <w:highlight w:val="none"/>
                <w:vertAlign w:val="superscript"/>
                <w:lang w:val="en-US" w:eastAsia="zh-CN" w:bidi="ar"/>
              </w:rPr>
              <w:t>2</w:t>
            </w:r>
            <w:r>
              <w:rPr>
                <w:rFonts w:hint="default" w:ascii="Times New Roman" w:hAnsi="Times New Roman" w:eastAsia="宋体" w:cs="Times New Roman"/>
                <w:color w:val="auto"/>
                <w:sz w:val="21"/>
                <w:szCs w:val="21"/>
                <w:highlight w:val="none"/>
                <w:lang w:val="en-US" w:eastAsia="zh-CN" w:bidi="ar"/>
              </w:rPr>
              <w:t>）进行</w:t>
            </w:r>
            <w:r>
              <w:rPr>
                <w:rFonts w:hint="default" w:ascii="Times New Roman" w:hAnsi="Times New Roman" w:eastAsia="宋体" w:cs="Times New Roman"/>
                <w:color w:val="auto"/>
                <w:szCs w:val="21"/>
                <w:highlight w:val="none"/>
                <w:lang w:val="en-US" w:eastAsia="zh-CN" w:bidi="ar"/>
              </w:rPr>
              <w:t>聚氨酯橡胶制品和酚醛压块</w:t>
            </w:r>
            <w:r>
              <w:rPr>
                <w:rFonts w:hint="default" w:ascii="Times New Roman" w:hAnsi="Times New Roman" w:eastAsia="宋体" w:cs="Times New Roman"/>
                <w:color w:val="auto"/>
                <w:sz w:val="21"/>
                <w:szCs w:val="21"/>
                <w:highlight w:val="none"/>
                <w:lang w:val="en-US" w:eastAsia="zh-CN" w:bidi="ar"/>
              </w:rPr>
              <w:t>的生产</w:t>
            </w:r>
            <w:r>
              <w:rPr>
                <w:rFonts w:hint="default" w:ascii="Times New Roman" w:hAnsi="Times New Roman" w:eastAsia="宋体" w:cs="Times New Roman"/>
                <w:bCs w:val="0"/>
                <w:color w:val="auto"/>
                <w:sz w:val="21"/>
                <w:szCs w:val="21"/>
                <w:highlight w:val="none"/>
                <w:lang w:bidi="ar"/>
              </w:rPr>
              <w:t>，</w:t>
            </w:r>
            <w:r>
              <w:rPr>
                <w:rFonts w:hint="default" w:ascii="Times New Roman" w:hAnsi="Times New Roman" w:eastAsia="宋体" w:cs="Times New Roman"/>
                <w:color w:val="auto"/>
                <w:kern w:val="2"/>
                <w:szCs w:val="21"/>
                <w:highlight w:val="none"/>
                <w:lang w:val="en-US" w:eastAsia="zh-CN" w:bidi="ar"/>
              </w:rPr>
              <w:t>该地位于</w:t>
            </w:r>
            <w:r>
              <w:rPr>
                <w:rFonts w:hint="default" w:ascii="Times New Roman" w:hAnsi="Times New Roman" w:eastAsia="宋体" w:cs="Times New Roman"/>
                <w:color w:val="auto"/>
                <w:szCs w:val="21"/>
                <w:highlight w:val="none"/>
                <w:lang w:bidi="ar"/>
              </w:rPr>
              <w:t>江阴市</w:t>
            </w:r>
            <w:r>
              <w:rPr>
                <w:rFonts w:hint="default" w:ascii="Times New Roman" w:hAnsi="Times New Roman" w:eastAsia="宋体" w:cs="Times New Roman"/>
                <w:color w:val="auto"/>
                <w:szCs w:val="21"/>
                <w:highlight w:val="none"/>
                <w:lang w:val="en-US" w:eastAsia="zh-CN" w:bidi="ar"/>
              </w:rPr>
              <w:t>南闸街道河西路88号（</w:t>
            </w:r>
            <w:r>
              <w:rPr>
                <w:rFonts w:hint="default" w:ascii="Times New Roman" w:hAnsi="Times New Roman" w:eastAsia="宋体" w:cs="Times New Roman"/>
                <w:color w:val="auto"/>
                <w:kern w:val="2"/>
                <w:szCs w:val="21"/>
                <w:highlight w:val="none"/>
                <w:lang w:val="en-US" w:eastAsia="zh-CN" w:bidi="ar"/>
              </w:rPr>
              <w:t>南闸街道工业园区</w:t>
            </w:r>
            <w:r>
              <w:rPr>
                <w:rFonts w:hint="default" w:ascii="Times New Roman" w:hAnsi="Times New Roman" w:eastAsia="宋体" w:cs="Times New Roman"/>
                <w:color w:val="auto"/>
                <w:szCs w:val="21"/>
                <w:highlight w:val="none"/>
                <w:lang w:val="en-US" w:eastAsia="zh-CN" w:bidi="ar"/>
              </w:rPr>
              <w:t>）</w:t>
            </w:r>
            <w:r>
              <w:rPr>
                <w:rFonts w:hint="default" w:ascii="Times New Roman" w:hAnsi="Times New Roman" w:eastAsia="宋体" w:cs="Times New Roman"/>
                <w:color w:val="auto"/>
                <w:kern w:val="2"/>
                <w:szCs w:val="21"/>
                <w:highlight w:val="none"/>
                <w:lang w:val="en-US" w:eastAsia="zh-CN" w:bidi="ar"/>
              </w:rPr>
              <w:t>，属于二类工业用地，</w:t>
            </w:r>
            <w:r>
              <w:rPr>
                <w:rFonts w:hint="default" w:ascii="Times New Roman" w:hAnsi="Times New Roman" w:eastAsia="宋体" w:cs="Times New Roman"/>
                <w:color w:val="auto"/>
                <w:szCs w:val="21"/>
                <w:highlight w:val="none"/>
                <w:lang w:bidi="ar"/>
              </w:rPr>
              <w:t>项目选址及厂内平面布置合理。</w:t>
            </w:r>
          </w:p>
          <w:p w14:paraId="1264CC2E">
            <w:pPr>
              <w:spacing w:line="360" w:lineRule="auto"/>
              <w:ind w:firstLine="420" w:firstLineChars="200"/>
              <w:jc w:val="both"/>
              <w:rPr>
                <w:rFonts w:hint="eastAsia"/>
                <w:color w:val="auto"/>
              </w:rPr>
            </w:pPr>
            <w:r>
              <w:rPr>
                <w:rFonts w:hint="eastAsia"/>
                <w:color w:val="auto"/>
              </w:rPr>
              <w:t>②大气污染控制措施</w:t>
            </w:r>
          </w:p>
          <w:p w14:paraId="12D44717">
            <w:pPr>
              <w:spacing w:line="360" w:lineRule="auto"/>
              <w:ind w:firstLine="420" w:firstLineChars="200"/>
              <w:jc w:val="both"/>
              <w:rPr>
                <w:rFonts w:hint="eastAsia"/>
                <w:color w:val="auto"/>
              </w:rPr>
            </w:pPr>
            <w:r>
              <w:rPr>
                <w:rFonts w:hint="eastAsia"/>
                <w:color w:val="auto"/>
              </w:rPr>
              <w:t>由估算模式可知，经相应措施处理后项目废气均能达标排放，同时最终环境影响也符合环境功能区划要求。项目废气处理应加强管理，防止因处理设施故障造成废气非正常排放。</w:t>
            </w:r>
          </w:p>
          <w:p w14:paraId="2B555DA0">
            <w:pPr>
              <w:spacing w:line="360" w:lineRule="auto"/>
              <w:ind w:firstLine="420" w:firstLineChars="200"/>
              <w:jc w:val="both"/>
              <w:rPr>
                <w:rFonts w:hint="eastAsia"/>
                <w:color w:val="auto"/>
              </w:rPr>
            </w:pPr>
            <w:r>
              <w:rPr>
                <w:rFonts w:hint="eastAsia"/>
                <w:color w:val="auto"/>
              </w:rPr>
              <w:t>③大气环境防护距离设置</w:t>
            </w:r>
          </w:p>
          <w:p w14:paraId="1E5CEBC3">
            <w:pPr>
              <w:spacing w:line="360" w:lineRule="auto"/>
              <w:ind w:firstLine="420" w:firstLineChars="200"/>
              <w:jc w:val="both"/>
              <w:rPr>
                <w:rFonts w:hint="eastAsia"/>
                <w:color w:val="auto"/>
              </w:rPr>
            </w:pPr>
            <w:r>
              <w:rPr>
                <w:rFonts w:hint="eastAsia"/>
                <w:color w:val="auto"/>
              </w:rPr>
              <w:t>项目建成后各污染源对厂界外主要污染物的短期贡献浓度均未超过环境质量浓度限值，不需要设置大气环境防护距离。</w:t>
            </w:r>
          </w:p>
          <w:p w14:paraId="3149EC42">
            <w:pPr>
              <w:spacing w:line="360" w:lineRule="auto"/>
              <w:ind w:firstLine="420" w:firstLineChars="200"/>
              <w:jc w:val="both"/>
              <w:rPr>
                <w:rFonts w:hint="eastAsia"/>
                <w:color w:val="auto"/>
              </w:rPr>
            </w:pPr>
            <w:r>
              <w:rPr>
                <w:rFonts w:hint="eastAsia"/>
                <w:color w:val="auto"/>
              </w:rPr>
              <w:t>④卫生防护距离设置</w:t>
            </w:r>
          </w:p>
          <w:p w14:paraId="7A010F2D">
            <w:pPr>
              <w:spacing w:line="360" w:lineRule="auto"/>
              <w:ind w:firstLine="420" w:firstLineChars="200"/>
              <w:jc w:val="both"/>
              <w:rPr>
                <w:rFonts w:hint="eastAsia"/>
                <w:color w:val="auto"/>
              </w:rPr>
            </w:pPr>
            <w:r>
              <w:rPr>
                <w:rFonts w:hint="eastAsia"/>
                <w:color w:val="auto"/>
                <w:lang w:bidi="ar"/>
              </w:rPr>
              <w:t>本项目以</w:t>
            </w:r>
            <w:r>
              <w:rPr>
                <w:rFonts w:hint="eastAsia"/>
                <w:color w:val="auto"/>
                <w:lang w:eastAsia="zh-CN" w:bidi="ar"/>
              </w:rPr>
              <w:t>生产</w:t>
            </w:r>
            <w:r>
              <w:rPr>
                <w:rFonts w:hint="eastAsia"/>
                <w:color w:val="auto"/>
                <w:lang w:bidi="ar"/>
              </w:rPr>
              <w:t>车间为边界向外设置</w:t>
            </w:r>
            <w:r>
              <w:rPr>
                <w:rFonts w:hint="eastAsia"/>
                <w:color w:val="auto"/>
                <w:lang w:val="en-US" w:eastAsia="zh-CN" w:bidi="ar"/>
              </w:rPr>
              <w:t>100</w:t>
            </w:r>
            <w:r>
              <w:rPr>
                <w:rFonts w:hint="eastAsia"/>
                <w:color w:val="auto"/>
                <w:lang w:bidi="ar"/>
              </w:rPr>
              <w:t>m卫生防护距离，</w:t>
            </w:r>
            <w:r>
              <w:rPr>
                <w:rFonts w:hint="eastAsia"/>
                <w:color w:val="auto"/>
              </w:rPr>
              <w:t>根据现场勘查，卫生防护距离范围内无居民、医院、学校等环境敏感点，今后也不得新建居民区、医院、学校等环境敏感点。</w:t>
            </w:r>
          </w:p>
          <w:p w14:paraId="4C191CA8">
            <w:pPr>
              <w:spacing w:line="360" w:lineRule="auto"/>
              <w:ind w:firstLine="420" w:firstLineChars="200"/>
              <w:jc w:val="both"/>
              <w:rPr>
                <w:rFonts w:hint="eastAsia"/>
                <w:color w:val="auto"/>
              </w:rPr>
            </w:pPr>
            <w:r>
              <w:rPr>
                <w:rFonts w:hint="eastAsia"/>
                <w:color w:val="auto"/>
              </w:rPr>
              <w:t>⑤污染物排放总量控制指标的落实情况</w:t>
            </w:r>
          </w:p>
          <w:p w14:paraId="72A54F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imes New Roman" w:hAnsi="Times New Roman" w:eastAsia="宋体" w:cs="Times New Roman"/>
                <w:color w:val="auto"/>
                <w:szCs w:val="21"/>
              </w:rPr>
            </w:pPr>
            <w:r>
              <w:rPr>
                <w:rFonts w:hint="eastAsia"/>
                <w:color w:val="auto"/>
              </w:rPr>
              <w:t>本项目</w:t>
            </w:r>
            <w:r>
              <w:rPr>
                <w:rFonts w:hint="eastAsia"/>
                <w:color w:val="auto"/>
                <w:lang w:val="en-US" w:eastAsia="zh-CN"/>
              </w:rPr>
              <w:t>迁建</w:t>
            </w:r>
            <w:r>
              <w:rPr>
                <w:rFonts w:hint="eastAsia"/>
                <w:color w:val="auto"/>
              </w:rPr>
              <w:t>后全厂废气主要为</w:t>
            </w:r>
            <w:r>
              <w:rPr>
                <w:rFonts w:hint="eastAsia"/>
                <w:color w:val="auto"/>
                <w:lang w:val="en-US" w:eastAsia="zh-CN"/>
              </w:rPr>
              <w:t>非甲烷总烃、甲醛、酚类</w:t>
            </w:r>
            <w:r>
              <w:rPr>
                <w:rFonts w:hint="eastAsia"/>
                <w:color w:val="auto"/>
              </w:rPr>
              <w:t>和颗粒物，</w:t>
            </w:r>
            <w:r>
              <w:rPr>
                <w:rFonts w:hint="eastAsia"/>
                <w:color w:val="auto"/>
                <w:lang w:val="en-US" w:eastAsia="zh-CN"/>
              </w:rPr>
              <w:t>其中</w:t>
            </w:r>
            <w:r>
              <w:rPr>
                <w:rFonts w:hint="eastAsia"/>
                <w:color w:val="auto"/>
              </w:rPr>
              <w:t>新增</w:t>
            </w:r>
            <w:r>
              <w:rPr>
                <w:rFonts w:hint="eastAsia"/>
                <w:color w:val="auto"/>
                <w:lang w:val="en-US" w:eastAsia="zh-CN"/>
              </w:rPr>
              <w:t>污染物甲醛、酚类、颗粒物</w:t>
            </w:r>
            <w:r>
              <w:rPr>
                <w:rFonts w:hint="eastAsia"/>
                <w:color w:val="auto"/>
              </w:rPr>
              <w:t>排放总量</w:t>
            </w:r>
            <w:r>
              <w:rPr>
                <w:rFonts w:hint="eastAsia"/>
                <w:color w:val="auto"/>
                <w:lang w:val="en-US" w:eastAsia="zh-CN"/>
              </w:rPr>
              <w:t>分别</w:t>
            </w:r>
            <w:r>
              <w:rPr>
                <w:rFonts w:hint="eastAsia"/>
                <w:color w:val="auto"/>
              </w:rPr>
              <w:t>为</w:t>
            </w:r>
            <w:r>
              <w:rPr>
                <w:rFonts w:hint="eastAsia"/>
                <w:color w:val="auto"/>
                <w:lang w:val="en-US" w:eastAsia="zh-CN"/>
              </w:rPr>
              <w:t>0.0025</w:t>
            </w:r>
            <w:r>
              <w:rPr>
                <w:rFonts w:hint="eastAsia"/>
                <w:color w:val="auto"/>
              </w:rPr>
              <w:t>t/a</w:t>
            </w:r>
            <w:r>
              <w:rPr>
                <w:rFonts w:hint="eastAsia"/>
                <w:color w:val="auto"/>
                <w:lang w:eastAsia="zh-CN"/>
              </w:rPr>
              <w:t>、</w:t>
            </w:r>
            <w:r>
              <w:rPr>
                <w:rFonts w:hint="eastAsia"/>
                <w:color w:val="auto"/>
                <w:lang w:val="en-US" w:eastAsia="zh-CN"/>
              </w:rPr>
              <w:t>0.029t/a、0.0096t/a</w:t>
            </w:r>
            <w:r>
              <w:rPr>
                <w:rFonts w:hint="eastAsia"/>
                <w:color w:val="auto"/>
              </w:rPr>
              <w:t>，</w:t>
            </w:r>
            <w:r>
              <w:rPr>
                <w:rFonts w:ascii="Times New Roman" w:hAnsi="Times New Roman" w:eastAsia="宋体" w:cs="Times New Roman"/>
                <w:color w:val="auto"/>
                <w:szCs w:val="21"/>
              </w:rPr>
              <w:t>根据总量控制原则，本项目新增污染物</w:t>
            </w:r>
            <w:r>
              <w:rPr>
                <w:rFonts w:hint="eastAsia" w:ascii="Times New Roman" w:hAnsi="Times New Roman" w:eastAsia="宋体" w:cs="Times New Roman"/>
                <w:color w:val="auto"/>
                <w:szCs w:val="21"/>
                <w:lang w:val="en-US" w:eastAsia="zh-CN"/>
              </w:rPr>
              <w:t>颗粒物</w:t>
            </w:r>
            <w:r>
              <w:rPr>
                <w:rFonts w:hint="eastAsia" w:ascii="Times New Roman" w:hAnsi="Times New Roman" w:eastAsia="宋体" w:cs="Times New Roman"/>
                <w:color w:val="auto"/>
                <w:szCs w:val="21"/>
              </w:rPr>
              <w:t>排放</w:t>
            </w:r>
            <w:r>
              <w:rPr>
                <w:rFonts w:ascii="Times New Roman" w:hAnsi="Times New Roman" w:eastAsia="宋体" w:cs="Times New Roman"/>
                <w:color w:val="auto"/>
                <w:szCs w:val="21"/>
              </w:rPr>
              <w:t>总量在</w:t>
            </w:r>
            <w:r>
              <w:rPr>
                <w:rFonts w:hint="eastAsia" w:ascii="Times New Roman" w:hAnsi="Times New Roman" w:eastAsia="宋体" w:cs="Times New Roman"/>
                <w:color w:val="auto"/>
                <w:szCs w:val="21"/>
                <w:lang w:val="en-US" w:eastAsia="zh-CN"/>
              </w:rPr>
              <w:t>南闸</w:t>
            </w:r>
            <w:r>
              <w:rPr>
                <w:rFonts w:ascii="Times New Roman" w:hAnsi="Times New Roman" w:eastAsia="宋体" w:cs="Times New Roman"/>
                <w:color w:val="auto"/>
                <w:szCs w:val="21"/>
              </w:rPr>
              <w:t>街道区域平衡</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新增</w:t>
            </w:r>
            <w:r>
              <w:rPr>
                <w:rFonts w:hint="eastAsia" w:ascii="Times New Roman" w:hAnsi="Times New Roman" w:eastAsia="宋体" w:cs="Times New Roman"/>
                <w:color w:val="auto"/>
                <w:szCs w:val="21"/>
                <w:lang w:val="en-US" w:eastAsia="zh-CN"/>
              </w:rPr>
              <w:t>甲醛0.00</w:t>
            </w:r>
            <w:r>
              <w:rPr>
                <w:rFonts w:hint="eastAsia" w:cs="Times New Roman"/>
                <w:color w:val="auto"/>
                <w:szCs w:val="21"/>
                <w:lang w:val="en-US" w:eastAsia="zh-CN"/>
              </w:rPr>
              <w:t>25</w:t>
            </w:r>
            <w:r>
              <w:rPr>
                <w:rFonts w:hint="eastAsia" w:ascii="Times New Roman" w:hAnsi="Times New Roman" w:eastAsia="宋体" w:cs="Times New Roman"/>
                <w:color w:val="auto"/>
                <w:szCs w:val="21"/>
              </w:rPr>
              <w:t>t/a</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酚类0.029</w:t>
            </w:r>
            <w:r>
              <w:rPr>
                <w:rFonts w:hint="eastAsia" w:ascii="Times New Roman" w:hAnsi="Times New Roman" w:eastAsia="宋体" w:cs="Times New Roman"/>
                <w:color w:val="auto"/>
                <w:szCs w:val="21"/>
              </w:rPr>
              <w:t>t/a</w:t>
            </w:r>
            <w:r>
              <w:rPr>
                <w:rFonts w:hint="eastAsia" w:ascii="Times New Roman" w:hAnsi="Times New Roman" w:eastAsia="宋体" w:cs="Times New Roman"/>
                <w:color w:val="auto"/>
                <w:szCs w:val="21"/>
                <w:lang w:val="en-US" w:eastAsia="zh-CN"/>
              </w:rPr>
              <w:t>，</w:t>
            </w:r>
            <w:r>
              <w:rPr>
                <w:rFonts w:ascii="Times New Roman" w:hAnsi="Times New Roman" w:eastAsia="宋体" w:cs="Times New Roman"/>
                <w:color w:val="auto"/>
                <w:szCs w:val="21"/>
              </w:rPr>
              <w:t>作为该企业考核指标。</w:t>
            </w:r>
          </w:p>
          <w:p w14:paraId="181C7CBC">
            <w:pPr>
              <w:spacing w:line="360" w:lineRule="auto"/>
              <w:ind w:firstLine="420" w:firstLineChars="200"/>
              <w:jc w:val="both"/>
              <w:rPr>
                <w:rFonts w:hint="eastAsia"/>
                <w:color w:val="auto"/>
              </w:rPr>
            </w:pPr>
            <w:r>
              <w:rPr>
                <w:rFonts w:hint="eastAsia"/>
                <w:color w:val="auto"/>
                <w:lang w:val="en-US" w:eastAsia="zh-CN"/>
              </w:rPr>
              <w:t>⑥</w:t>
            </w:r>
            <w:r>
              <w:rPr>
                <w:rFonts w:hint="eastAsia"/>
                <w:color w:val="auto"/>
              </w:rPr>
              <w:t>大气环境影响评价结论</w:t>
            </w:r>
          </w:p>
          <w:p w14:paraId="611E9E06">
            <w:pPr>
              <w:adjustRightInd w:val="0"/>
              <w:snapToGrid w:val="0"/>
              <w:spacing w:line="360" w:lineRule="auto"/>
              <w:ind w:firstLine="420" w:firstLineChars="200"/>
              <w:rPr>
                <w:rFonts w:eastAsia="宋体"/>
                <w:color w:val="auto"/>
                <w:sz w:val="21"/>
                <w:szCs w:val="21"/>
                <w:highlight w:val="none"/>
              </w:rPr>
            </w:pPr>
            <w:r>
              <w:rPr>
                <w:rFonts w:hint="eastAsia"/>
                <w:color w:val="auto"/>
              </w:rPr>
              <w:t>综上所述，项目选址及总图布置合理可行，采取的污染控制措施可以保证污染物达标排放，废气污染物需向</w:t>
            </w:r>
            <w:r>
              <w:rPr>
                <w:rFonts w:hint="eastAsia"/>
                <w:color w:val="auto"/>
                <w:lang w:val="en-US" w:eastAsia="zh-CN"/>
              </w:rPr>
              <w:t>区域内</w:t>
            </w:r>
            <w:r>
              <w:rPr>
                <w:rFonts w:hint="eastAsia"/>
                <w:color w:val="auto"/>
              </w:rPr>
              <w:t>申请总量，无需设置大气环境防护距离，项目废气对外界环境影响很小，所采取的废气治理措施是可行的。</w:t>
            </w:r>
          </w:p>
          <w:p w14:paraId="2E076687">
            <w:pPr>
              <w:adjustRightInd w:val="0"/>
              <w:snapToGrid w:val="0"/>
              <w:spacing w:line="360" w:lineRule="auto"/>
              <w:rPr>
                <w:rFonts w:eastAsia="宋体"/>
                <w:b/>
                <w:bCs/>
                <w:color w:val="auto"/>
                <w:sz w:val="21"/>
                <w:szCs w:val="21"/>
                <w:highlight w:val="none"/>
              </w:rPr>
            </w:pPr>
            <w:r>
              <w:rPr>
                <w:rFonts w:eastAsia="宋体"/>
                <w:b/>
                <w:bCs/>
                <w:color w:val="auto"/>
                <w:sz w:val="21"/>
                <w:szCs w:val="21"/>
                <w:highlight w:val="none"/>
              </w:rPr>
              <w:t>2、废水</w:t>
            </w:r>
          </w:p>
          <w:p w14:paraId="6CF51325">
            <w:pPr>
              <w:pStyle w:val="47"/>
              <w:ind w:firstLine="420"/>
              <w:rPr>
                <w:color w:val="auto"/>
                <w:szCs w:val="21"/>
                <w:highlight w:val="none"/>
              </w:rPr>
            </w:pPr>
            <w:r>
              <w:rPr>
                <w:rFonts w:hint="eastAsia"/>
                <w:color w:val="auto"/>
                <w:szCs w:val="21"/>
                <w:highlight w:val="none"/>
              </w:rPr>
              <w:t>2.1</w:t>
            </w:r>
            <w:r>
              <w:rPr>
                <w:rFonts w:hint="eastAsia"/>
                <w:color w:val="auto"/>
                <w:highlight w:val="none"/>
              </w:rPr>
              <w:t>废水产排情况</w:t>
            </w:r>
          </w:p>
          <w:p w14:paraId="10EC64EF">
            <w:pPr>
              <w:pStyle w:val="11"/>
              <w:spacing w:line="360" w:lineRule="auto"/>
              <w:ind w:left="0" w:leftChars="0" w:right="0" w:firstLine="420"/>
              <w:rPr>
                <w:rFonts w:hint="eastAsia" w:eastAsia="宋体"/>
                <w:color w:val="auto"/>
                <w:szCs w:val="21"/>
                <w:highlight w:val="none"/>
                <w:lang w:val="en-US" w:eastAsia="zh-CN"/>
              </w:rPr>
            </w:pPr>
            <w:r>
              <w:rPr>
                <w:rFonts w:hint="eastAsia"/>
                <w:color w:val="auto"/>
                <w:szCs w:val="21"/>
                <w:highlight w:val="none"/>
              </w:rPr>
              <w:t>本项目废水主要为生活污水</w:t>
            </w:r>
            <w:r>
              <w:rPr>
                <w:rFonts w:hint="eastAsia"/>
                <w:color w:val="auto"/>
                <w:szCs w:val="21"/>
                <w:highlight w:val="none"/>
                <w:lang w:eastAsia="zh-CN"/>
              </w:rPr>
              <w:t>、</w:t>
            </w:r>
            <w:r>
              <w:rPr>
                <w:rFonts w:hint="eastAsia"/>
                <w:color w:val="auto"/>
                <w:szCs w:val="21"/>
                <w:highlight w:val="none"/>
                <w:lang w:val="en-US" w:eastAsia="zh-CN"/>
              </w:rPr>
              <w:t>食堂废水，</w:t>
            </w:r>
            <w:r>
              <w:rPr>
                <w:rFonts w:hint="eastAsia"/>
                <w:color w:val="auto"/>
                <w:szCs w:val="21"/>
                <w:lang w:val="en-US" w:eastAsia="zh-CN"/>
              </w:rPr>
              <w:t>食堂废水经隔油池处理后与生活污水一起经化粪池处理后接管</w:t>
            </w:r>
            <w:r>
              <w:rPr>
                <w:rFonts w:hint="default" w:ascii="Times New Roman" w:hAnsi="Times New Roman" w:eastAsia="宋体" w:cs="Times New Roman"/>
                <w:bCs/>
                <w:color w:val="auto"/>
                <w:highlight w:val="none"/>
              </w:rPr>
              <w:t>江阴市</w:t>
            </w:r>
            <w:r>
              <w:rPr>
                <w:rFonts w:hint="eastAsia" w:ascii="Times New Roman" w:hAnsi="Times New Roman" w:eastAsia="宋体" w:cs="Times New Roman"/>
                <w:bCs/>
                <w:color w:val="auto"/>
                <w:highlight w:val="none"/>
                <w:lang w:val="en-US" w:eastAsia="zh-CN"/>
              </w:rPr>
              <w:t>恒通排水设施管理</w:t>
            </w:r>
            <w:r>
              <w:rPr>
                <w:rFonts w:hint="default" w:ascii="Times New Roman" w:hAnsi="Times New Roman" w:eastAsia="宋体" w:cs="Times New Roman"/>
                <w:bCs/>
                <w:color w:val="auto"/>
                <w:highlight w:val="none"/>
              </w:rPr>
              <w:t>有限公司</w:t>
            </w:r>
            <w:r>
              <w:rPr>
                <w:rFonts w:hint="eastAsia" w:ascii="Times New Roman" w:hAnsi="Times New Roman" w:eastAsia="宋体" w:cs="Times New Roman"/>
                <w:bCs/>
                <w:color w:val="auto"/>
                <w:highlight w:val="none"/>
                <w:lang w:eastAsia="zh-CN"/>
              </w:rPr>
              <w:t>。</w:t>
            </w:r>
          </w:p>
          <w:p w14:paraId="57E8ED47">
            <w:pPr>
              <w:pStyle w:val="47"/>
              <w:ind w:firstLine="420"/>
              <w:rPr>
                <w:color w:val="auto"/>
                <w:szCs w:val="21"/>
                <w:highlight w:val="none"/>
              </w:rPr>
            </w:pPr>
            <w:r>
              <w:rPr>
                <w:rFonts w:hint="eastAsia"/>
                <w:color w:val="auto"/>
                <w:highlight w:val="none"/>
              </w:rPr>
              <w:t>本项目建成后全厂废水产排情况见表4-</w:t>
            </w:r>
            <w:r>
              <w:rPr>
                <w:rFonts w:hint="eastAsia"/>
                <w:color w:val="auto"/>
                <w:highlight w:val="none"/>
                <w:lang w:val="en-US" w:eastAsia="zh-CN"/>
              </w:rPr>
              <w:t>1</w:t>
            </w:r>
            <w:r>
              <w:rPr>
                <w:rFonts w:hint="eastAsia"/>
                <w:color w:val="auto"/>
                <w:highlight w:val="none"/>
              </w:rPr>
              <w:t>。</w:t>
            </w:r>
          </w:p>
        </w:tc>
      </w:tr>
    </w:tbl>
    <w:p w14:paraId="42CE0BB7">
      <w:pPr>
        <w:rPr>
          <w:color w:val="auto"/>
          <w:highlight w:val="none"/>
        </w:rPr>
        <w:sectPr>
          <w:pgSz w:w="11907" w:h="16840"/>
          <w:pgMar w:top="1080" w:right="1440" w:bottom="1080" w:left="1440" w:header="851" w:footer="851" w:gutter="0"/>
          <w:pgBorders>
            <w:top w:val="none" w:sz="0" w:space="0"/>
            <w:left w:val="none" w:sz="0" w:space="0"/>
            <w:bottom w:val="none" w:sz="0" w:space="0"/>
            <w:right w:val="none" w:sz="0" w:space="0"/>
          </w:pgBorders>
          <w:cols w:space="720" w:num="1"/>
          <w:docGrid w:linePitch="312" w:charSpace="0"/>
        </w:sectPr>
      </w:pPr>
    </w:p>
    <w:tbl>
      <w:tblPr>
        <w:tblStyle w:val="32"/>
        <w:tblW w:w="546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7"/>
        <w:gridCol w:w="9485"/>
      </w:tblGrid>
      <w:tr w14:paraId="37768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25" w:hRule="atLeast"/>
          <w:jc w:val="center"/>
        </w:trPr>
        <w:tc>
          <w:tcPr>
            <w:tcW w:w="532" w:type="dxa"/>
            <w:tcBorders>
              <w:top w:val="single" w:color="auto" w:sz="2" w:space="0"/>
              <w:bottom w:val="single" w:color="auto" w:sz="2" w:space="0"/>
            </w:tcBorders>
            <w:tcMar>
              <w:left w:w="28" w:type="dxa"/>
              <w:right w:w="28" w:type="dxa"/>
            </w:tcMar>
            <w:vAlign w:val="center"/>
          </w:tcPr>
          <w:p w14:paraId="4E7AA2A0">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运营</w:t>
            </w:r>
          </w:p>
          <w:p w14:paraId="51BDC5B7">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期环</w:t>
            </w:r>
          </w:p>
          <w:p w14:paraId="7856E567">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境影</w:t>
            </w:r>
          </w:p>
          <w:p w14:paraId="38AB9E26">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响和</w:t>
            </w:r>
          </w:p>
          <w:p w14:paraId="2ADEE9DA">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保护</w:t>
            </w:r>
          </w:p>
          <w:p w14:paraId="44BE2610">
            <w:pPr>
              <w:adjustRightInd w:val="0"/>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Cs w:val="21"/>
                <w:highlight w:val="none"/>
              </w:rPr>
              <w:t>措施</w:t>
            </w:r>
          </w:p>
        </w:tc>
        <w:tc>
          <w:tcPr>
            <w:tcW w:w="9404" w:type="dxa"/>
            <w:tcBorders>
              <w:top w:val="single" w:color="auto" w:sz="2" w:space="0"/>
              <w:bottom w:val="single" w:color="auto" w:sz="2" w:space="0"/>
            </w:tcBorders>
          </w:tcPr>
          <w:p w14:paraId="615E2C6C">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2</w:t>
            </w:r>
            <w:r>
              <w:rPr>
                <w:rFonts w:hint="eastAsia"/>
                <w:color w:val="auto"/>
                <w:highlight w:val="none"/>
              </w:rPr>
              <w:t>雨污排口</w:t>
            </w:r>
          </w:p>
          <w:p w14:paraId="74DB07B1">
            <w:pPr>
              <w:spacing w:line="360" w:lineRule="auto"/>
              <w:ind w:firstLine="420" w:firstLineChars="200"/>
              <w:rPr>
                <w:color w:val="auto"/>
                <w:highlight w:val="none"/>
              </w:rPr>
            </w:pPr>
            <w:r>
              <w:rPr>
                <w:rFonts w:hint="eastAsia"/>
                <w:color w:val="auto"/>
                <w:highlight w:val="none"/>
              </w:rPr>
              <w:t>污水排放口见表4-</w:t>
            </w:r>
            <w:r>
              <w:rPr>
                <w:rFonts w:hint="eastAsia"/>
                <w:color w:val="auto"/>
                <w:highlight w:val="none"/>
                <w:lang w:val="en-US" w:eastAsia="zh-CN"/>
              </w:rPr>
              <w:t>2</w:t>
            </w:r>
            <w:r>
              <w:rPr>
                <w:rFonts w:hint="eastAsia"/>
                <w:color w:val="auto"/>
                <w:highlight w:val="none"/>
              </w:rPr>
              <w:t>，雨水排放口见表4-</w:t>
            </w:r>
            <w:r>
              <w:rPr>
                <w:rFonts w:hint="eastAsia"/>
                <w:color w:val="auto"/>
                <w:highlight w:val="none"/>
                <w:lang w:val="en-US" w:eastAsia="zh-CN"/>
              </w:rPr>
              <w:t>3</w:t>
            </w:r>
            <w:r>
              <w:rPr>
                <w:rFonts w:hint="eastAsia"/>
                <w:color w:val="auto"/>
                <w:highlight w:val="none"/>
              </w:rPr>
              <w:t>。</w:t>
            </w:r>
          </w:p>
          <w:p w14:paraId="11C3170D">
            <w:pPr>
              <w:pStyle w:val="74"/>
              <w:rPr>
                <w:color w:val="auto"/>
                <w:highlight w:val="none"/>
              </w:rPr>
            </w:pPr>
            <w:r>
              <w:rPr>
                <w:rFonts w:hint="eastAsia"/>
                <w:color w:val="auto"/>
                <w:highlight w:val="none"/>
              </w:rPr>
              <w:t>表4-</w:t>
            </w:r>
            <w:r>
              <w:rPr>
                <w:rFonts w:hint="eastAsia"/>
                <w:color w:val="auto"/>
                <w:highlight w:val="none"/>
                <w:lang w:val="en-US" w:eastAsia="zh-CN"/>
              </w:rPr>
              <w:t>2</w:t>
            </w:r>
            <w:r>
              <w:rPr>
                <w:color w:val="auto"/>
                <w:highlight w:val="none"/>
              </w:rPr>
              <w:t xml:space="preserve">  </w:t>
            </w:r>
            <w:r>
              <w:rPr>
                <w:rFonts w:hint="eastAsia"/>
                <w:color w:val="auto"/>
                <w:highlight w:val="none"/>
              </w:rPr>
              <w:t>废水排放口信息一览表</w:t>
            </w:r>
          </w:p>
          <w:tbl>
            <w:tblPr>
              <w:tblStyle w:val="32"/>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17"/>
              <w:gridCol w:w="681"/>
              <w:gridCol w:w="508"/>
              <w:gridCol w:w="943"/>
              <w:gridCol w:w="1037"/>
              <w:gridCol w:w="804"/>
              <w:gridCol w:w="1077"/>
              <w:gridCol w:w="560"/>
              <w:gridCol w:w="552"/>
              <w:gridCol w:w="531"/>
              <w:gridCol w:w="892"/>
              <w:gridCol w:w="892"/>
              <w:gridCol w:w="575"/>
            </w:tblGrid>
            <w:tr w14:paraId="4A35286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tblHeader/>
                <w:jc w:val="center"/>
              </w:trPr>
              <w:tc>
                <w:tcPr>
                  <w:tcW w:w="117" w:type="pct"/>
                  <w:vMerge w:val="restart"/>
                  <w:tcBorders>
                    <w:top w:val="single" w:color="auto" w:sz="12" w:space="0"/>
                  </w:tcBorders>
                  <w:tcMar>
                    <w:top w:w="0" w:type="dxa"/>
                    <w:left w:w="0" w:type="dxa"/>
                    <w:bottom w:w="0" w:type="dxa"/>
                    <w:right w:w="0" w:type="dxa"/>
                  </w:tcMar>
                  <w:vAlign w:val="center"/>
                </w:tcPr>
                <w:p w14:paraId="04580A0B">
                  <w:pPr>
                    <w:pStyle w:val="74"/>
                    <w:rPr>
                      <w:color w:val="auto"/>
                      <w:highlight w:val="none"/>
                    </w:rPr>
                  </w:pPr>
                  <w:r>
                    <w:rPr>
                      <w:rFonts w:hint="eastAsia"/>
                      <w:color w:val="auto"/>
                      <w:highlight w:val="none"/>
                    </w:rPr>
                    <w:t>序号</w:t>
                  </w:r>
                </w:p>
              </w:tc>
              <w:tc>
                <w:tcPr>
                  <w:tcW w:w="367" w:type="pct"/>
                  <w:vMerge w:val="restart"/>
                  <w:tcBorders>
                    <w:top w:val="single" w:color="auto" w:sz="12" w:space="0"/>
                  </w:tcBorders>
                  <w:tcMar>
                    <w:top w:w="0" w:type="dxa"/>
                    <w:left w:w="0" w:type="dxa"/>
                    <w:bottom w:w="0" w:type="dxa"/>
                    <w:right w:w="0" w:type="dxa"/>
                  </w:tcMar>
                  <w:vAlign w:val="center"/>
                </w:tcPr>
                <w:p w14:paraId="408603F0">
                  <w:pPr>
                    <w:pStyle w:val="74"/>
                    <w:rPr>
                      <w:color w:val="auto"/>
                      <w:highlight w:val="none"/>
                    </w:rPr>
                  </w:pPr>
                  <w:r>
                    <w:rPr>
                      <w:rFonts w:hint="eastAsia"/>
                      <w:color w:val="auto"/>
                      <w:highlight w:val="none"/>
                    </w:rPr>
                    <w:t>排放口编号</w:t>
                  </w:r>
                </w:p>
              </w:tc>
              <w:tc>
                <w:tcPr>
                  <w:tcW w:w="274" w:type="pct"/>
                  <w:vMerge w:val="restart"/>
                  <w:tcBorders>
                    <w:top w:val="single" w:color="auto" w:sz="12" w:space="0"/>
                  </w:tcBorders>
                  <w:tcMar>
                    <w:top w:w="0" w:type="dxa"/>
                    <w:left w:w="0" w:type="dxa"/>
                    <w:bottom w:w="0" w:type="dxa"/>
                    <w:right w:w="0" w:type="dxa"/>
                  </w:tcMar>
                  <w:vAlign w:val="center"/>
                </w:tcPr>
                <w:p w14:paraId="7051F403">
                  <w:pPr>
                    <w:pStyle w:val="74"/>
                    <w:rPr>
                      <w:color w:val="auto"/>
                      <w:highlight w:val="none"/>
                    </w:rPr>
                  </w:pPr>
                  <w:r>
                    <w:rPr>
                      <w:rFonts w:hint="eastAsia"/>
                      <w:color w:val="auto"/>
                      <w:highlight w:val="none"/>
                    </w:rPr>
                    <w:t>排放口名称</w:t>
                  </w:r>
                </w:p>
              </w:tc>
              <w:tc>
                <w:tcPr>
                  <w:tcW w:w="1068" w:type="pct"/>
                  <w:gridSpan w:val="2"/>
                  <w:tcBorders>
                    <w:top w:val="single" w:color="auto" w:sz="12" w:space="0"/>
                    <w:bottom w:val="single" w:color="000000" w:sz="6" w:space="0"/>
                  </w:tcBorders>
                  <w:tcMar>
                    <w:top w:w="0" w:type="dxa"/>
                    <w:left w:w="0" w:type="dxa"/>
                    <w:bottom w:w="0" w:type="dxa"/>
                    <w:right w:w="0" w:type="dxa"/>
                  </w:tcMar>
                  <w:vAlign w:val="center"/>
                </w:tcPr>
                <w:p w14:paraId="130B1187">
                  <w:pPr>
                    <w:pStyle w:val="74"/>
                    <w:rPr>
                      <w:color w:val="auto"/>
                      <w:highlight w:val="none"/>
                    </w:rPr>
                  </w:pPr>
                  <w:r>
                    <w:rPr>
                      <w:rFonts w:hint="eastAsia"/>
                      <w:color w:val="auto"/>
                      <w:highlight w:val="none"/>
                    </w:rPr>
                    <w:t>排放口地理坐标</w:t>
                  </w:r>
                </w:p>
              </w:tc>
              <w:tc>
                <w:tcPr>
                  <w:tcW w:w="433" w:type="pct"/>
                  <w:vMerge w:val="restart"/>
                  <w:tcBorders>
                    <w:top w:val="single" w:color="auto" w:sz="12" w:space="0"/>
                  </w:tcBorders>
                  <w:tcMar>
                    <w:top w:w="0" w:type="dxa"/>
                    <w:left w:w="0" w:type="dxa"/>
                    <w:bottom w:w="0" w:type="dxa"/>
                    <w:right w:w="0" w:type="dxa"/>
                  </w:tcMar>
                  <w:vAlign w:val="center"/>
                </w:tcPr>
                <w:p w14:paraId="2AAC1407">
                  <w:pPr>
                    <w:pStyle w:val="74"/>
                    <w:rPr>
                      <w:color w:val="auto"/>
                      <w:highlight w:val="none"/>
                    </w:rPr>
                  </w:pPr>
                  <w:r>
                    <w:rPr>
                      <w:rFonts w:hint="eastAsia"/>
                      <w:color w:val="auto"/>
                      <w:highlight w:val="none"/>
                    </w:rPr>
                    <w:t>排放去向</w:t>
                  </w:r>
                </w:p>
              </w:tc>
              <w:tc>
                <w:tcPr>
                  <w:tcW w:w="580" w:type="pct"/>
                  <w:vMerge w:val="restart"/>
                  <w:tcBorders>
                    <w:top w:val="single" w:color="auto" w:sz="12" w:space="0"/>
                  </w:tcBorders>
                  <w:tcMar>
                    <w:top w:w="0" w:type="dxa"/>
                    <w:left w:w="0" w:type="dxa"/>
                    <w:bottom w:w="0" w:type="dxa"/>
                    <w:right w:w="0" w:type="dxa"/>
                  </w:tcMar>
                  <w:vAlign w:val="center"/>
                </w:tcPr>
                <w:p w14:paraId="26891BEC">
                  <w:pPr>
                    <w:pStyle w:val="74"/>
                    <w:rPr>
                      <w:color w:val="auto"/>
                      <w:highlight w:val="none"/>
                    </w:rPr>
                  </w:pPr>
                  <w:r>
                    <w:rPr>
                      <w:rFonts w:hint="eastAsia"/>
                      <w:color w:val="auto"/>
                      <w:highlight w:val="none"/>
                    </w:rPr>
                    <w:t>排放规律</w:t>
                  </w:r>
                </w:p>
              </w:tc>
              <w:tc>
                <w:tcPr>
                  <w:tcW w:w="302" w:type="pct"/>
                  <w:vMerge w:val="restart"/>
                  <w:tcBorders>
                    <w:top w:val="single" w:color="auto" w:sz="12" w:space="0"/>
                  </w:tcBorders>
                  <w:tcMar>
                    <w:top w:w="0" w:type="dxa"/>
                    <w:left w:w="0" w:type="dxa"/>
                    <w:bottom w:w="0" w:type="dxa"/>
                    <w:right w:w="0" w:type="dxa"/>
                  </w:tcMar>
                  <w:vAlign w:val="center"/>
                </w:tcPr>
                <w:p w14:paraId="7500FC3B">
                  <w:pPr>
                    <w:pStyle w:val="74"/>
                    <w:rPr>
                      <w:color w:val="auto"/>
                      <w:highlight w:val="none"/>
                    </w:rPr>
                  </w:pPr>
                  <w:r>
                    <w:rPr>
                      <w:rFonts w:hint="eastAsia"/>
                      <w:color w:val="auto"/>
                      <w:highlight w:val="none"/>
                    </w:rPr>
                    <w:t>间歇排放时段</w:t>
                  </w:r>
                </w:p>
              </w:tc>
              <w:tc>
                <w:tcPr>
                  <w:tcW w:w="1856" w:type="pct"/>
                  <w:gridSpan w:val="5"/>
                  <w:tcBorders>
                    <w:top w:val="single" w:color="auto" w:sz="12" w:space="0"/>
                  </w:tcBorders>
                  <w:tcMar>
                    <w:top w:w="0" w:type="dxa"/>
                    <w:left w:w="0" w:type="dxa"/>
                    <w:bottom w:w="0" w:type="dxa"/>
                    <w:right w:w="0" w:type="dxa"/>
                  </w:tcMar>
                  <w:vAlign w:val="center"/>
                </w:tcPr>
                <w:p w14:paraId="41D958EC">
                  <w:pPr>
                    <w:pStyle w:val="74"/>
                    <w:rPr>
                      <w:color w:val="auto"/>
                      <w:highlight w:val="none"/>
                    </w:rPr>
                  </w:pPr>
                  <w:r>
                    <w:rPr>
                      <w:rFonts w:hint="eastAsia"/>
                      <w:color w:val="auto"/>
                      <w:highlight w:val="none"/>
                    </w:rPr>
                    <w:t>受纳污水处理厂信息</w:t>
                  </w:r>
                </w:p>
              </w:tc>
            </w:tr>
            <w:tr w14:paraId="2B98207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tblHeader/>
                <w:jc w:val="center"/>
              </w:trPr>
              <w:tc>
                <w:tcPr>
                  <w:tcW w:w="117" w:type="pct"/>
                  <w:vMerge w:val="continue"/>
                  <w:tcBorders>
                    <w:bottom w:val="single" w:color="auto" w:sz="4" w:space="0"/>
                  </w:tcBorders>
                  <w:tcMar>
                    <w:top w:w="0" w:type="dxa"/>
                    <w:left w:w="0" w:type="dxa"/>
                    <w:bottom w:w="0" w:type="dxa"/>
                    <w:right w:w="0" w:type="dxa"/>
                  </w:tcMar>
                  <w:vAlign w:val="center"/>
                </w:tcPr>
                <w:p w14:paraId="745AF87D">
                  <w:pPr>
                    <w:pStyle w:val="74"/>
                    <w:rPr>
                      <w:color w:val="auto"/>
                      <w:highlight w:val="none"/>
                    </w:rPr>
                  </w:pPr>
                </w:p>
              </w:tc>
              <w:tc>
                <w:tcPr>
                  <w:tcW w:w="367" w:type="pct"/>
                  <w:vMerge w:val="continue"/>
                  <w:tcBorders>
                    <w:bottom w:val="single" w:color="auto" w:sz="4" w:space="0"/>
                  </w:tcBorders>
                  <w:tcMar>
                    <w:top w:w="0" w:type="dxa"/>
                    <w:left w:w="0" w:type="dxa"/>
                    <w:bottom w:w="0" w:type="dxa"/>
                    <w:right w:w="0" w:type="dxa"/>
                  </w:tcMar>
                  <w:vAlign w:val="center"/>
                </w:tcPr>
                <w:p w14:paraId="60FBB8C9">
                  <w:pPr>
                    <w:pStyle w:val="74"/>
                    <w:rPr>
                      <w:color w:val="auto"/>
                      <w:highlight w:val="none"/>
                    </w:rPr>
                  </w:pPr>
                </w:p>
              </w:tc>
              <w:tc>
                <w:tcPr>
                  <w:tcW w:w="274" w:type="pct"/>
                  <w:vMerge w:val="continue"/>
                  <w:tcBorders>
                    <w:bottom w:val="single" w:color="auto" w:sz="4" w:space="0"/>
                  </w:tcBorders>
                  <w:tcMar>
                    <w:top w:w="0" w:type="dxa"/>
                    <w:left w:w="0" w:type="dxa"/>
                    <w:bottom w:w="0" w:type="dxa"/>
                    <w:right w:w="0" w:type="dxa"/>
                  </w:tcMar>
                  <w:vAlign w:val="center"/>
                </w:tcPr>
                <w:p w14:paraId="33ECEE15">
                  <w:pPr>
                    <w:pStyle w:val="74"/>
                    <w:rPr>
                      <w:color w:val="auto"/>
                      <w:highlight w:val="none"/>
                    </w:rPr>
                  </w:pPr>
                </w:p>
              </w:tc>
              <w:tc>
                <w:tcPr>
                  <w:tcW w:w="508" w:type="pct"/>
                  <w:tcBorders>
                    <w:top w:val="single" w:color="000000" w:sz="6" w:space="0"/>
                    <w:bottom w:val="single" w:color="auto" w:sz="4" w:space="0"/>
                  </w:tcBorders>
                  <w:tcMar>
                    <w:top w:w="0" w:type="dxa"/>
                    <w:left w:w="0" w:type="dxa"/>
                    <w:bottom w:w="0" w:type="dxa"/>
                    <w:right w:w="0" w:type="dxa"/>
                  </w:tcMar>
                  <w:vAlign w:val="center"/>
                </w:tcPr>
                <w:p w14:paraId="23766729">
                  <w:pPr>
                    <w:pStyle w:val="74"/>
                    <w:rPr>
                      <w:color w:val="auto"/>
                      <w:highlight w:val="none"/>
                    </w:rPr>
                  </w:pPr>
                  <w:r>
                    <w:rPr>
                      <w:rFonts w:hint="eastAsia"/>
                      <w:color w:val="auto"/>
                      <w:highlight w:val="none"/>
                    </w:rPr>
                    <w:t>经度</w:t>
                  </w:r>
                </w:p>
              </w:tc>
              <w:tc>
                <w:tcPr>
                  <w:tcW w:w="559" w:type="pct"/>
                  <w:tcBorders>
                    <w:top w:val="single" w:color="000000" w:sz="6" w:space="0"/>
                    <w:bottom w:val="single" w:color="auto" w:sz="4" w:space="0"/>
                  </w:tcBorders>
                  <w:tcMar>
                    <w:top w:w="0" w:type="dxa"/>
                    <w:left w:w="0" w:type="dxa"/>
                    <w:bottom w:w="0" w:type="dxa"/>
                    <w:right w:w="0" w:type="dxa"/>
                  </w:tcMar>
                  <w:vAlign w:val="center"/>
                </w:tcPr>
                <w:p w14:paraId="106046F8">
                  <w:pPr>
                    <w:pStyle w:val="74"/>
                    <w:rPr>
                      <w:color w:val="auto"/>
                      <w:highlight w:val="none"/>
                    </w:rPr>
                  </w:pPr>
                  <w:r>
                    <w:rPr>
                      <w:rFonts w:hint="eastAsia"/>
                      <w:color w:val="auto"/>
                      <w:highlight w:val="none"/>
                    </w:rPr>
                    <w:t>纬度</w:t>
                  </w:r>
                </w:p>
              </w:tc>
              <w:tc>
                <w:tcPr>
                  <w:tcW w:w="433" w:type="pct"/>
                  <w:vMerge w:val="continue"/>
                  <w:tcBorders>
                    <w:bottom w:val="single" w:color="auto" w:sz="4" w:space="0"/>
                  </w:tcBorders>
                  <w:tcMar>
                    <w:top w:w="0" w:type="dxa"/>
                    <w:left w:w="0" w:type="dxa"/>
                    <w:bottom w:w="0" w:type="dxa"/>
                    <w:right w:w="0" w:type="dxa"/>
                  </w:tcMar>
                  <w:vAlign w:val="center"/>
                </w:tcPr>
                <w:p w14:paraId="588F5EFA">
                  <w:pPr>
                    <w:pStyle w:val="74"/>
                    <w:rPr>
                      <w:color w:val="auto"/>
                      <w:highlight w:val="none"/>
                    </w:rPr>
                  </w:pPr>
                </w:p>
              </w:tc>
              <w:tc>
                <w:tcPr>
                  <w:tcW w:w="580" w:type="pct"/>
                  <w:vMerge w:val="continue"/>
                  <w:tcBorders>
                    <w:bottom w:val="single" w:color="auto" w:sz="4" w:space="0"/>
                  </w:tcBorders>
                  <w:tcMar>
                    <w:top w:w="0" w:type="dxa"/>
                    <w:left w:w="0" w:type="dxa"/>
                    <w:bottom w:w="0" w:type="dxa"/>
                    <w:right w:w="0" w:type="dxa"/>
                  </w:tcMar>
                  <w:vAlign w:val="center"/>
                </w:tcPr>
                <w:p w14:paraId="0F3B7038">
                  <w:pPr>
                    <w:pStyle w:val="74"/>
                    <w:rPr>
                      <w:color w:val="auto"/>
                      <w:highlight w:val="none"/>
                    </w:rPr>
                  </w:pPr>
                </w:p>
              </w:tc>
              <w:tc>
                <w:tcPr>
                  <w:tcW w:w="302" w:type="pct"/>
                  <w:vMerge w:val="continue"/>
                  <w:tcBorders>
                    <w:bottom w:val="single" w:color="auto" w:sz="4" w:space="0"/>
                  </w:tcBorders>
                  <w:tcMar>
                    <w:top w:w="0" w:type="dxa"/>
                    <w:left w:w="0" w:type="dxa"/>
                    <w:bottom w:w="0" w:type="dxa"/>
                    <w:right w:w="0" w:type="dxa"/>
                  </w:tcMar>
                  <w:vAlign w:val="center"/>
                </w:tcPr>
                <w:p w14:paraId="764CCE2F">
                  <w:pPr>
                    <w:pStyle w:val="74"/>
                    <w:rPr>
                      <w:color w:val="auto"/>
                      <w:highlight w:val="none"/>
                    </w:rPr>
                  </w:pPr>
                </w:p>
              </w:tc>
              <w:tc>
                <w:tcPr>
                  <w:tcW w:w="297" w:type="pct"/>
                  <w:tcBorders>
                    <w:bottom w:val="single" w:color="auto" w:sz="4" w:space="0"/>
                  </w:tcBorders>
                  <w:tcMar>
                    <w:top w:w="0" w:type="dxa"/>
                    <w:left w:w="0" w:type="dxa"/>
                    <w:bottom w:w="0" w:type="dxa"/>
                    <w:right w:w="0" w:type="dxa"/>
                  </w:tcMar>
                  <w:vAlign w:val="center"/>
                </w:tcPr>
                <w:p w14:paraId="7B8EE9F7">
                  <w:pPr>
                    <w:pStyle w:val="74"/>
                    <w:rPr>
                      <w:color w:val="auto"/>
                      <w:highlight w:val="none"/>
                    </w:rPr>
                  </w:pPr>
                  <w:r>
                    <w:rPr>
                      <w:rFonts w:hint="eastAsia"/>
                      <w:color w:val="auto"/>
                      <w:highlight w:val="none"/>
                    </w:rPr>
                    <w:t>名称</w:t>
                  </w:r>
                </w:p>
              </w:tc>
              <w:tc>
                <w:tcPr>
                  <w:tcW w:w="286" w:type="pct"/>
                  <w:tcBorders>
                    <w:bottom w:val="single" w:color="auto" w:sz="4" w:space="0"/>
                  </w:tcBorders>
                  <w:tcMar>
                    <w:top w:w="0" w:type="dxa"/>
                    <w:left w:w="0" w:type="dxa"/>
                    <w:bottom w:w="0" w:type="dxa"/>
                    <w:right w:w="0" w:type="dxa"/>
                  </w:tcMar>
                  <w:vAlign w:val="center"/>
                </w:tcPr>
                <w:p w14:paraId="34B2A38A">
                  <w:pPr>
                    <w:pStyle w:val="74"/>
                    <w:rPr>
                      <w:color w:val="auto"/>
                      <w:highlight w:val="none"/>
                    </w:rPr>
                  </w:pPr>
                  <w:r>
                    <w:rPr>
                      <w:rFonts w:hint="eastAsia"/>
                      <w:color w:val="auto"/>
                      <w:highlight w:val="none"/>
                    </w:rPr>
                    <w:t>污染物种类</w:t>
                  </w:r>
                </w:p>
              </w:tc>
              <w:tc>
                <w:tcPr>
                  <w:tcW w:w="481" w:type="pct"/>
                  <w:tcBorders>
                    <w:bottom w:val="single" w:color="auto" w:sz="4" w:space="0"/>
                  </w:tcBorders>
                  <w:tcMar>
                    <w:top w:w="0" w:type="dxa"/>
                    <w:left w:w="0" w:type="dxa"/>
                    <w:bottom w:w="0" w:type="dxa"/>
                    <w:right w:w="0" w:type="dxa"/>
                  </w:tcMar>
                  <w:vAlign w:val="center"/>
                </w:tcPr>
                <w:p w14:paraId="4438B3E2">
                  <w:pPr>
                    <w:pStyle w:val="74"/>
                    <w:rPr>
                      <w:color w:val="auto"/>
                      <w:highlight w:val="none"/>
                    </w:rPr>
                  </w:pPr>
                  <w:r>
                    <w:rPr>
                      <w:rFonts w:hint="eastAsia"/>
                      <w:color w:val="auto"/>
                      <w:highlight w:val="none"/>
                    </w:rPr>
                    <w:t>接管标准（mg/L）</w:t>
                  </w:r>
                </w:p>
              </w:tc>
              <w:tc>
                <w:tcPr>
                  <w:tcW w:w="481" w:type="pct"/>
                  <w:tcBorders>
                    <w:bottom w:val="single" w:color="auto" w:sz="4" w:space="0"/>
                  </w:tcBorders>
                  <w:tcMar>
                    <w:top w:w="0" w:type="dxa"/>
                    <w:left w:w="0" w:type="dxa"/>
                    <w:bottom w:w="0" w:type="dxa"/>
                    <w:right w:w="0" w:type="dxa"/>
                  </w:tcMar>
                  <w:vAlign w:val="center"/>
                </w:tcPr>
                <w:p w14:paraId="4E59BB45">
                  <w:pPr>
                    <w:pStyle w:val="74"/>
                    <w:rPr>
                      <w:color w:val="auto"/>
                      <w:highlight w:val="none"/>
                    </w:rPr>
                  </w:pPr>
                  <w:r>
                    <w:rPr>
                      <w:rFonts w:hint="eastAsia"/>
                      <w:color w:val="auto"/>
                      <w:highlight w:val="none"/>
                    </w:rPr>
                    <w:t>排放标准（mg/L）</w:t>
                  </w:r>
                </w:p>
              </w:tc>
              <w:tc>
                <w:tcPr>
                  <w:tcW w:w="310" w:type="pct"/>
                  <w:tcBorders>
                    <w:bottom w:val="single" w:color="auto" w:sz="4" w:space="0"/>
                  </w:tcBorders>
                  <w:vAlign w:val="center"/>
                </w:tcPr>
                <w:p w14:paraId="63721B8F">
                  <w:pPr>
                    <w:pStyle w:val="74"/>
                    <w:rPr>
                      <w:color w:val="auto"/>
                      <w:highlight w:val="none"/>
                    </w:rPr>
                  </w:pPr>
                  <w:r>
                    <w:rPr>
                      <w:rFonts w:hint="eastAsia"/>
                      <w:color w:val="auto"/>
                      <w:highlight w:val="none"/>
                    </w:rPr>
                    <w:t>收纳受体</w:t>
                  </w:r>
                </w:p>
              </w:tc>
            </w:tr>
            <w:tr w14:paraId="4BC406D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17" w:type="pct"/>
                  <w:vMerge w:val="restart"/>
                  <w:tcBorders>
                    <w:top w:val="single" w:color="auto" w:sz="4" w:space="0"/>
                  </w:tcBorders>
                  <w:tcMar>
                    <w:top w:w="0" w:type="dxa"/>
                    <w:left w:w="0" w:type="dxa"/>
                    <w:bottom w:w="0" w:type="dxa"/>
                    <w:right w:w="0" w:type="dxa"/>
                  </w:tcMar>
                  <w:vAlign w:val="center"/>
                </w:tcPr>
                <w:p w14:paraId="0621E460">
                  <w:pPr>
                    <w:pStyle w:val="74"/>
                    <w:rPr>
                      <w:color w:val="auto"/>
                      <w:highlight w:val="none"/>
                    </w:rPr>
                  </w:pPr>
                  <w:r>
                    <w:rPr>
                      <w:rFonts w:hint="eastAsia"/>
                      <w:color w:val="auto"/>
                      <w:highlight w:val="none"/>
                    </w:rPr>
                    <w:t>1</w:t>
                  </w:r>
                </w:p>
              </w:tc>
              <w:tc>
                <w:tcPr>
                  <w:tcW w:w="367" w:type="pct"/>
                  <w:vMerge w:val="restart"/>
                  <w:tcBorders>
                    <w:top w:val="single" w:color="auto" w:sz="4" w:space="0"/>
                  </w:tcBorders>
                  <w:tcMar>
                    <w:top w:w="0" w:type="dxa"/>
                    <w:left w:w="0" w:type="dxa"/>
                    <w:bottom w:w="0" w:type="dxa"/>
                    <w:right w:w="0" w:type="dxa"/>
                  </w:tcMar>
                  <w:vAlign w:val="center"/>
                </w:tcPr>
                <w:p w14:paraId="5D42EF5F">
                  <w:pPr>
                    <w:pStyle w:val="74"/>
                    <w:rPr>
                      <w:color w:val="auto"/>
                      <w:highlight w:val="none"/>
                    </w:rPr>
                  </w:pPr>
                  <w:r>
                    <w:rPr>
                      <w:rFonts w:hint="eastAsia"/>
                      <w:color w:val="auto"/>
                      <w:highlight w:val="none"/>
                    </w:rPr>
                    <w:t>DW001</w:t>
                  </w:r>
                </w:p>
              </w:tc>
              <w:tc>
                <w:tcPr>
                  <w:tcW w:w="274" w:type="pct"/>
                  <w:vMerge w:val="restart"/>
                  <w:tcBorders>
                    <w:top w:val="single" w:color="auto" w:sz="4" w:space="0"/>
                  </w:tcBorders>
                  <w:tcMar>
                    <w:top w:w="0" w:type="dxa"/>
                    <w:left w:w="0" w:type="dxa"/>
                    <w:bottom w:w="0" w:type="dxa"/>
                    <w:right w:w="0" w:type="dxa"/>
                  </w:tcMar>
                  <w:vAlign w:val="center"/>
                </w:tcPr>
                <w:p w14:paraId="6BE5E7B3">
                  <w:pPr>
                    <w:pStyle w:val="74"/>
                    <w:rPr>
                      <w:color w:val="auto"/>
                      <w:highlight w:val="none"/>
                    </w:rPr>
                  </w:pPr>
                  <w:r>
                    <w:rPr>
                      <w:rFonts w:hint="eastAsia"/>
                      <w:color w:val="auto"/>
                      <w:highlight w:val="none"/>
                    </w:rPr>
                    <w:t>污水接管口</w:t>
                  </w:r>
                </w:p>
              </w:tc>
              <w:tc>
                <w:tcPr>
                  <w:tcW w:w="508" w:type="pct"/>
                  <w:vMerge w:val="restart"/>
                  <w:tcBorders>
                    <w:top w:val="single" w:color="auto" w:sz="4" w:space="0"/>
                  </w:tcBorders>
                  <w:tcMar>
                    <w:top w:w="0" w:type="dxa"/>
                    <w:left w:w="0" w:type="dxa"/>
                    <w:bottom w:w="0" w:type="dxa"/>
                    <w:right w:w="0" w:type="dxa"/>
                  </w:tcMar>
                  <w:vAlign w:val="center"/>
                </w:tcPr>
                <w:p w14:paraId="6DF6B636">
                  <w:pPr>
                    <w:pStyle w:val="74"/>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120</w:t>
                  </w:r>
                  <w:r>
                    <w:rPr>
                      <w:rFonts w:eastAsia="仿宋_GB2312"/>
                      <w:color w:val="auto"/>
                      <w:szCs w:val="21"/>
                      <w:highlight w:val="none"/>
                    </w:rPr>
                    <w:t>°</w:t>
                  </w:r>
                  <w:r>
                    <w:rPr>
                      <w:rFonts w:hint="eastAsia" w:ascii="Times New Roman" w:hAnsi="Times New Roman" w:eastAsia="宋体" w:cs="Times New Roman"/>
                      <w:color w:val="auto"/>
                      <w:highlight w:val="none"/>
                    </w:rPr>
                    <w:t>14'6.669"</w:t>
                  </w:r>
                </w:p>
              </w:tc>
              <w:tc>
                <w:tcPr>
                  <w:tcW w:w="559" w:type="pct"/>
                  <w:vMerge w:val="restart"/>
                  <w:tcBorders>
                    <w:top w:val="single" w:color="auto" w:sz="4" w:space="0"/>
                  </w:tcBorders>
                  <w:tcMar>
                    <w:top w:w="0" w:type="dxa"/>
                    <w:left w:w="0" w:type="dxa"/>
                    <w:bottom w:w="0" w:type="dxa"/>
                    <w:right w:w="0" w:type="dxa"/>
                  </w:tcMar>
                  <w:vAlign w:val="center"/>
                </w:tcPr>
                <w:p w14:paraId="2CB91CF2">
                  <w:pPr>
                    <w:pStyle w:val="74"/>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w:t>
                  </w:r>
                  <w:r>
                    <w:rPr>
                      <w:rFonts w:eastAsia="仿宋_GB2312"/>
                      <w:color w:val="auto"/>
                      <w:szCs w:val="21"/>
                      <w:highlight w:val="none"/>
                    </w:rPr>
                    <w:t>°</w:t>
                  </w:r>
                  <w:r>
                    <w:rPr>
                      <w:rFonts w:hint="eastAsia" w:ascii="Times New Roman" w:hAnsi="Times New Roman" w:eastAsia="宋体" w:cs="Times New Roman"/>
                      <w:color w:val="auto"/>
                      <w:highlight w:val="none"/>
                    </w:rPr>
                    <w:t>50'40.839"</w:t>
                  </w:r>
                </w:p>
              </w:tc>
              <w:tc>
                <w:tcPr>
                  <w:tcW w:w="433" w:type="pct"/>
                  <w:vMerge w:val="restart"/>
                  <w:tcBorders>
                    <w:top w:val="single" w:color="auto" w:sz="4" w:space="0"/>
                  </w:tcBorders>
                  <w:tcMar>
                    <w:top w:w="0" w:type="dxa"/>
                    <w:left w:w="0" w:type="dxa"/>
                    <w:bottom w:w="0" w:type="dxa"/>
                    <w:right w:w="0" w:type="dxa"/>
                  </w:tcMar>
                  <w:vAlign w:val="center"/>
                </w:tcPr>
                <w:p w14:paraId="549835F9">
                  <w:pPr>
                    <w:pStyle w:val="74"/>
                    <w:rPr>
                      <w:color w:val="auto"/>
                      <w:highlight w:val="none"/>
                    </w:rPr>
                  </w:pPr>
                  <w:r>
                    <w:rPr>
                      <w:rFonts w:hint="eastAsia"/>
                      <w:color w:val="auto"/>
                      <w:highlight w:val="none"/>
                    </w:rPr>
                    <w:t>城镇污水处理厂</w:t>
                  </w:r>
                </w:p>
              </w:tc>
              <w:tc>
                <w:tcPr>
                  <w:tcW w:w="580" w:type="pct"/>
                  <w:vMerge w:val="restart"/>
                  <w:tcBorders>
                    <w:top w:val="single" w:color="auto" w:sz="4" w:space="0"/>
                  </w:tcBorders>
                  <w:tcMar>
                    <w:top w:w="0" w:type="dxa"/>
                    <w:left w:w="0" w:type="dxa"/>
                    <w:bottom w:w="0" w:type="dxa"/>
                    <w:right w:w="0" w:type="dxa"/>
                  </w:tcMar>
                  <w:vAlign w:val="center"/>
                </w:tcPr>
                <w:p w14:paraId="6E5B64ED">
                  <w:pPr>
                    <w:pStyle w:val="74"/>
                    <w:rPr>
                      <w:color w:val="auto"/>
                      <w:highlight w:val="none"/>
                    </w:rPr>
                  </w:pPr>
                  <w:r>
                    <w:rPr>
                      <w:rFonts w:hint="eastAsia"/>
                      <w:color w:val="auto"/>
                      <w:highlight w:val="none"/>
                    </w:rPr>
                    <w:t>间断排放，排放期间流量不稳定且无规律，但不属于冲击型排放</w:t>
                  </w:r>
                </w:p>
              </w:tc>
              <w:tc>
                <w:tcPr>
                  <w:tcW w:w="302" w:type="pct"/>
                  <w:vMerge w:val="restart"/>
                  <w:tcBorders>
                    <w:top w:val="single" w:color="auto" w:sz="4" w:space="0"/>
                  </w:tcBorders>
                  <w:tcMar>
                    <w:top w:w="0" w:type="dxa"/>
                    <w:left w:w="0" w:type="dxa"/>
                    <w:bottom w:w="0" w:type="dxa"/>
                    <w:right w:w="0" w:type="dxa"/>
                  </w:tcMar>
                  <w:vAlign w:val="center"/>
                </w:tcPr>
                <w:p w14:paraId="433BBF46">
                  <w:pPr>
                    <w:pStyle w:val="74"/>
                    <w:rPr>
                      <w:color w:val="auto"/>
                      <w:highlight w:val="none"/>
                    </w:rPr>
                  </w:pPr>
                  <w:r>
                    <w:rPr>
                      <w:rFonts w:hint="eastAsia"/>
                      <w:color w:val="auto"/>
                      <w:highlight w:val="none"/>
                    </w:rPr>
                    <w:t>工作期间</w:t>
                  </w:r>
                </w:p>
              </w:tc>
              <w:tc>
                <w:tcPr>
                  <w:tcW w:w="297" w:type="pct"/>
                  <w:vMerge w:val="restart"/>
                  <w:tcBorders>
                    <w:top w:val="single" w:color="auto" w:sz="4" w:space="0"/>
                  </w:tcBorders>
                  <w:tcMar>
                    <w:top w:w="0" w:type="dxa"/>
                    <w:left w:w="0" w:type="dxa"/>
                    <w:bottom w:w="0" w:type="dxa"/>
                    <w:right w:w="0" w:type="dxa"/>
                  </w:tcMar>
                  <w:vAlign w:val="center"/>
                </w:tcPr>
                <w:p w14:paraId="6625BEEA">
                  <w:pPr>
                    <w:pStyle w:val="74"/>
                    <w:rPr>
                      <w:color w:val="auto"/>
                      <w:highlight w:val="none"/>
                    </w:rPr>
                  </w:pPr>
                  <w:r>
                    <w:rPr>
                      <w:rFonts w:hint="eastAsia"/>
                      <w:color w:val="auto"/>
                      <w:lang w:val="en-US" w:eastAsia="zh-CN"/>
                    </w:rPr>
                    <w:t>江阴市恒通排水设施管理有限公司</w:t>
                  </w:r>
                </w:p>
              </w:tc>
              <w:tc>
                <w:tcPr>
                  <w:tcW w:w="286" w:type="pct"/>
                  <w:tcBorders>
                    <w:top w:val="single" w:color="auto" w:sz="4" w:space="0"/>
                  </w:tcBorders>
                  <w:tcMar>
                    <w:top w:w="0" w:type="dxa"/>
                    <w:left w:w="0" w:type="dxa"/>
                    <w:bottom w:w="0" w:type="dxa"/>
                    <w:right w:w="0" w:type="dxa"/>
                  </w:tcMar>
                  <w:vAlign w:val="center"/>
                </w:tcPr>
                <w:p w14:paraId="5119F2B8">
                  <w:pPr>
                    <w:pStyle w:val="74"/>
                    <w:rPr>
                      <w:color w:val="auto"/>
                      <w:highlight w:val="none"/>
                    </w:rPr>
                  </w:pPr>
                  <w:r>
                    <w:rPr>
                      <w:rFonts w:hint="eastAsia"/>
                      <w:color w:val="auto"/>
                      <w:highlight w:val="none"/>
                    </w:rPr>
                    <w:t>COD</w:t>
                  </w:r>
                </w:p>
              </w:tc>
              <w:tc>
                <w:tcPr>
                  <w:tcW w:w="481" w:type="pct"/>
                  <w:tcBorders>
                    <w:top w:val="single" w:color="auto" w:sz="4" w:space="0"/>
                  </w:tcBorders>
                  <w:tcMar>
                    <w:top w:w="0" w:type="dxa"/>
                    <w:left w:w="0" w:type="dxa"/>
                    <w:bottom w:w="0" w:type="dxa"/>
                    <w:right w:w="0" w:type="dxa"/>
                  </w:tcMar>
                  <w:vAlign w:val="center"/>
                </w:tcPr>
                <w:p w14:paraId="6B816345">
                  <w:pPr>
                    <w:pStyle w:val="74"/>
                    <w:rPr>
                      <w:color w:val="auto"/>
                      <w:highlight w:val="none"/>
                    </w:rPr>
                  </w:pPr>
                  <w:r>
                    <w:rPr>
                      <w:rFonts w:hint="eastAsia"/>
                      <w:color w:val="auto"/>
                      <w:highlight w:val="none"/>
                    </w:rPr>
                    <w:t>500</w:t>
                  </w:r>
                </w:p>
              </w:tc>
              <w:tc>
                <w:tcPr>
                  <w:tcW w:w="481" w:type="pct"/>
                  <w:tcBorders>
                    <w:top w:val="single" w:color="auto" w:sz="4" w:space="0"/>
                  </w:tcBorders>
                  <w:tcMar>
                    <w:top w:w="0" w:type="dxa"/>
                    <w:left w:w="0" w:type="dxa"/>
                    <w:bottom w:w="0" w:type="dxa"/>
                    <w:right w:w="0" w:type="dxa"/>
                  </w:tcMar>
                  <w:vAlign w:val="center"/>
                </w:tcPr>
                <w:p w14:paraId="5DCA3385">
                  <w:pPr>
                    <w:pStyle w:val="74"/>
                    <w:rPr>
                      <w:color w:val="auto"/>
                      <w:highlight w:val="none"/>
                    </w:rPr>
                  </w:pPr>
                  <w:r>
                    <w:rPr>
                      <w:rFonts w:hint="eastAsia"/>
                      <w:color w:val="auto"/>
                      <w:highlight w:val="none"/>
                    </w:rPr>
                    <w:t>50</w:t>
                  </w:r>
                </w:p>
              </w:tc>
              <w:tc>
                <w:tcPr>
                  <w:tcW w:w="310" w:type="pct"/>
                  <w:vMerge w:val="restart"/>
                  <w:tcBorders>
                    <w:top w:val="single" w:color="auto" w:sz="4" w:space="0"/>
                  </w:tcBorders>
                  <w:vAlign w:val="center"/>
                </w:tcPr>
                <w:p w14:paraId="31274D0F">
                  <w:pPr>
                    <w:pStyle w:val="74"/>
                    <w:rPr>
                      <w:rFonts w:hint="default" w:eastAsia="宋体"/>
                      <w:color w:val="auto"/>
                      <w:highlight w:val="none"/>
                      <w:lang w:val="en-US" w:eastAsia="zh-CN"/>
                    </w:rPr>
                  </w:pPr>
                  <w:r>
                    <w:rPr>
                      <w:rFonts w:hint="eastAsia"/>
                      <w:color w:val="auto"/>
                      <w:highlight w:val="none"/>
                      <w:lang w:val="en-US" w:eastAsia="zh-CN"/>
                    </w:rPr>
                    <w:t>锡澄运河</w:t>
                  </w:r>
                </w:p>
              </w:tc>
            </w:tr>
            <w:tr w14:paraId="5AEB85B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17" w:type="pct"/>
                  <w:vMerge w:val="continue"/>
                  <w:tcMar>
                    <w:top w:w="0" w:type="dxa"/>
                    <w:left w:w="0" w:type="dxa"/>
                    <w:bottom w:w="0" w:type="dxa"/>
                    <w:right w:w="0" w:type="dxa"/>
                  </w:tcMar>
                  <w:vAlign w:val="center"/>
                </w:tcPr>
                <w:p w14:paraId="3A46A658">
                  <w:pPr>
                    <w:pStyle w:val="74"/>
                    <w:rPr>
                      <w:color w:val="auto"/>
                      <w:highlight w:val="none"/>
                    </w:rPr>
                  </w:pPr>
                </w:p>
              </w:tc>
              <w:tc>
                <w:tcPr>
                  <w:tcW w:w="367" w:type="pct"/>
                  <w:vMerge w:val="continue"/>
                  <w:tcMar>
                    <w:top w:w="0" w:type="dxa"/>
                    <w:left w:w="0" w:type="dxa"/>
                    <w:bottom w:w="0" w:type="dxa"/>
                    <w:right w:w="0" w:type="dxa"/>
                  </w:tcMar>
                  <w:vAlign w:val="center"/>
                </w:tcPr>
                <w:p w14:paraId="436841B4">
                  <w:pPr>
                    <w:pStyle w:val="74"/>
                    <w:rPr>
                      <w:color w:val="auto"/>
                      <w:highlight w:val="none"/>
                    </w:rPr>
                  </w:pPr>
                </w:p>
              </w:tc>
              <w:tc>
                <w:tcPr>
                  <w:tcW w:w="274" w:type="pct"/>
                  <w:vMerge w:val="continue"/>
                  <w:tcMar>
                    <w:top w:w="0" w:type="dxa"/>
                    <w:left w:w="0" w:type="dxa"/>
                    <w:bottom w:w="0" w:type="dxa"/>
                    <w:right w:w="0" w:type="dxa"/>
                  </w:tcMar>
                  <w:vAlign w:val="center"/>
                </w:tcPr>
                <w:p w14:paraId="11AD7806">
                  <w:pPr>
                    <w:pStyle w:val="74"/>
                    <w:rPr>
                      <w:color w:val="auto"/>
                      <w:highlight w:val="none"/>
                    </w:rPr>
                  </w:pPr>
                </w:p>
              </w:tc>
              <w:tc>
                <w:tcPr>
                  <w:tcW w:w="508" w:type="pct"/>
                  <w:vMerge w:val="continue"/>
                  <w:tcMar>
                    <w:top w:w="0" w:type="dxa"/>
                    <w:left w:w="0" w:type="dxa"/>
                    <w:bottom w:w="0" w:type="dxa"/>
                    <w:right w:w="0" w:type="dxa"/>
                  </w:tcMar>
                  <w:vAlign w:val="center"/>
                </w:tcPr>
                <w:p w14:paraId="46E24BA8">
                  <w:pPr>
                    <w:pStyle w:val="74"/>
                    <w:rPr>
                      <w:color w:val="auto"/>
                      <w:highlight w:val="none"/>
                    </w:rPr>
                  </w:pPr>
                </w:p>
              </w:tc>
              <w:tc>
                <w:tcPr>
                  <w:tcW w:w="559" w:type="pct"/>
                  <w:vMerge w:val="continue"/>
                  <w:tcMar>
                    <w:top w:w="0" w:type="dxa"/>
                    <w:left w:w="0" w:type="dxa"/>
                    <w:bottom w:w="0" w:type="dxa"/>
                    <w:right w:w="0" w:type="dxa"/>
                  </w:tcMar>
                  <w:vAlign w:val="center"/>
                </w:tcPr>
                <w:p w14:paraId="727D3ED3">
                  <w:pPr>
                    <w:pStyle w:val="74"/>
                    <w:rPr>
                      <w:color w:val="auto"/>
                      <w:highlight w:val="none"/>
                    </w:rPr>
                  </w:pPr>
                </w:p>
              </w:tc>
              <w:tc>
                <w:tcPr>
                  <w:tcW w:w="433" w:type="pct"/>
                  <w:vMerge w:val="continue"/>
                  <w:tcMar>
                    <w:top w:w="0" w:type="dxa"/>
                    <w:left w:w="0" w:type="dxa"/>
                    <w:bottom w:w="0" w:type="dxa"/>
                    <w:right w:w="0" w:type="dxa"/>
                  </w:tcMar>
                  <w:vAlign w:val="center"/>
                </w:tcPr>
                <w:p w14:paraId="49E019D7">
                  <w:pPr>
                    <w:pStyle w:val="74"/>
                    <w:rPr>
                      <w:color w:val="auto"/>
                      <w:highlight w:val="none"/>
                    </w:rPr>
                  </w:pPr>
                </w:p>
              </w:tc>
              <w:tc>
                <w:tcPr>
                  <w:tcW w:w="580" w:type="pct"/>
                  <w:vMerge w:val="continue"/>
                  <w:tcMar>
                    <w:top w:w="0" w:type="dxa"/>
                    <w:left w:w="0" w:type="dxa"/>
                    <w:bottom w:w="0" w:type="dxa"/>
                    <w:right w:w="0" w:type="dxa"/>
                  </w:tcMar>
                  <w:vAlign w:val="center"/>
                </w:tcPr>
                <w:p w14:paraId="354C2A3E">
                  <w:pPr>
                    <w:pStyle w:val="74"/>
                    <w:rPr>
                      <w:color w:val="auto"/>
                      <w:highlight w:val="none"/>
                    </w:rPr>
                  </w:pPr>
                </w:p>
              </w:tc>
              <w:tc>
                <w:tcPr>
                  <w:tcW w:w="302" w:type="pct"/>
                  <w:vMerge w:val="continue"/>
                  <w:tcMar>
                    <w:top w:w="0" w:type="dxa"/>
                    <w:left w:w="0" w:type="dxa"/>
                    <w:bottom w:w="0" w:type="dxa"/>
                    <w:right w:w="0" w:type="dxa"/>
                  </w:tcMar>
                  <w:vAlign w:val="center"/>
                </w:tcPr>
                <w:p w14:paraId="45FD5DE5">
                  <w:pPr>
                    <w:pStyle w:val="74"/>
                    <w:rPr>
                      <w:color w:val="auto"/>
                      <w:highlight w:val="none"/>
                    </w:rPr>
                  </w:pPr>
                </w:p>
              </w:tc>
              <w:tc>
                <w:tcPr>
                  <w:tcW w:w="297" w:type="pct"/>
                  <w:vMerge w:val="continue"/>
                  <w:tcMar>
                    <w:top w:w="0" w:type="dxa"/>
                    <w:left w:w="0" w:type="dxa"/>
                    <w:bottom w:w="0" w:type="dxa"/>
                    <w:right w:w="0" w:type="dxa"/>
                  </w:tcMar>
                  <w:vAlign w:val="center"/>
                </w:tcPr>
                <w:p w14:paraId="2407FE13">
                  <w:pPr>
                    <w:pStyle w:val="74"/>
                    <w:rPr>
                      <w:color w:val="auto"/>
                      <w:highlight w:val="none"/>
                    </w:rPr>
                  </w:pPr>
                </w:p>
              </w:tc>
              <w:tc>
                <w:tcPr>
                  <w:tcW w:w="286" w:type="pct"/>
                  <w:tcMar>
                    <w:top w:w="0" w:type="dxa"/>
                    <w:left w:w="0" w:type="dxa"/>
                    <w:bottom w:w="0" w:type="dxa"/>
                    <w:right w:w="0" w:type="dxa"/>
                  </w:tcMar>
                  <w:vAlign w:val="center"/>
                </w:tcPr>
                <w:p w14:paraId="61AAD73F">
                  <w:pPr>
                    <w:pStyle w:val="74"/>
                    <w:rPr>
                      <w:color w:val="auto"/>
                      <w:highlight w:val="none"/>
                    </w:rPr>
                  </w:pPr>
                  <w:r>
                    <w:rPr>
                      <w:rFonts w:hint="eastAsia"/>
                      <w:color w:val="auto"/>
                      <w:highlight w:val="none"/>
                    </w:rPr>
                    <w:t>SS</w:t>
                  </w:r>
                </w:p>
              </w:tc>
              <w:tc>
                <w:tcPr>
                  <w:tcW w:w="481" w:type="pct"/>
                  <w:tcMar>
                    <w:top w:w="0" w:type="dxa"/>
                    <w:left w:w="0" w:type="dxa"/>
                    <w:bottom w:w="0" w:type="dxa"/>
                    <w:right w:w="0" w:type="dxa"/>
                  </w:tcMar>
                  <w:vAlign w:val="center"/>
                </w:tcPr>
                <w:p w14:paraId="72107C80">
                  <w:pPr>
                    <w:pStyle w:val="74"/>
                    <w:rPr>
                      <w:color w:val="auto"/>
                      <w:highlight w:val="none"/>
                    </w:rPr>
                  </w:pPr>
                  <w:r>
                    <w:rPr>
                      <w:rFonts w:hint="eastAsia"/>
                      <w:color w:val="auto"/>
                      <w:highlight w:val="none"/>
                    </w:rPr>
                    <w:t>400</w:t>
                  </w:r>
                </w:p>
              </w:tc>
              <w:tc>
                <w:tcPr>
                  <w:tcW w:w="481" w:type="pct"/>
                  <w:tcMar>
                    <w:top w:w="0" w:type="dxa"/>
                    <w:left w:w="0" w:type="dxa"/>
                    <w:bottom w:w="0" w:type="dxa"/>
                    <w:right w:w="0" w:type="dxa"/>
                  </w:tcMar>
                  <w:vAlign w:val="center"/>
                </w:tcPr>
                <w:p w14:paraId="7D853AEC">
                  <w:pPr>
                    <w:pStyle w:val="74"/>
                    <w:rPr>
                      <w:color w:val="auto"/>
                      <w:highlight w:val="none"/>
                    </w:rPr>
                  </w:pPr>
                  <w:r>
                    <w:rPr>
                      <w:rFonts w:hint="eastAsia"/>
                      <w:color w:val="auto"/>
                      <w:highlight w:val="none"/>
                    </w:rPr>
                    <w:t>10</w:t>
                  </w:r>
                </w:p>
              </w:tc>
              <w:tc>
                <w:tcPr>
                  <w:tcW w:w="310" w:type="pct"/>
                  <w:vMerge w:val="continue"/>
                  <w:vAlign w:val="center"/>
                </w:tcPr>
                <w:p w14:paraId="7B327CD2">
                  <w:pPr>
                    <w:pStyle w:val="74"/>
                    <w:rPr>
                      <w:color w:val="auto"/>
                      <w:highlight w:val="none"/>
                    </w:rPr>
                  </w:pPr>
                </w:p>
              </w:tc>
            </w:tr>
            <w:tr w14:paraId="6E6B264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17" w:type="pct"/>
                  <w:vMerge w:val="continue"/>
                  <w:tcMar>
                    <w:top w:w="0" w:type="dxa"/>
                    <w:left w:w="0" w:type="dxa"/>
                    <w:bottom w:w="0" w:type="dxa"/>
                    <w:right w:w="0" w:type="dxa"/>
                  </w:tcMar>
                  <w:vAlign w:val="center"/>
                </w:tcPr>
                <w:p w14:paraId="37EEA719">
                  <w:pPr>
                    <w:pStyle w:val="74"/>
                    <w:rPr>
                      <w:color w:val="auto"/>
                      <w:highlight w:val="none"/>
                    </w:rPr>
                  </w:pPr>
                </w:p>
              </w:tc>
              <w:tc>
                <w:tcPr>
                  <w:tcW w:w="367" w:type="pct"/>
                  <w:vMerge w:val="continue"/>
                  <w:tcMar>
                    <w:top w:w="0" w:type="dxa"/>
                    <w:left w:w="0" w:type="dxa"/>
                    <w:bottom w:w="0" w:type="dxa"/>
                    <w:right w:w="0" w:type="dxa"/>
                  </w:tcMar>
                  <w:vAlign w:val="center"/>
                </w:tcPr>
                <w:p w14:paraId="44226656">
                  <w:pPr>
                    <w:pStyle w:val="74"/>
                    <w:rPr>
                      <w:color w:val="auto"/>
                      <w:highlight w:val="none"/>
                    </w:rPr>
                  </w:pPr>
                </w:p>
              </w:tc>
              <w:tc>
                <w:tcPr>
                  <w:tcW w:w="274" w:type="pct"/>
                  <w:vMerge w:val="continue"/>
                  <w:tcMar>
                    <w:top w:w="0" w:type="dxa"/>
                    <w:left w:w="0" w:type="dxa"/>
                    <w:bottom w:w="0" w:type="dxa"/>
                    <w:right w:w="0" w:type="dxa"/>
                  </w:tcMar>
                  <w:vAlign w:val="center"/>
                </w:tcPr>
                <w:p w14:paraId="587422E2">
                  <w:pPr>
                    <w:pStyle w:val="74"/>
                    <w:rPr>
                      <w:color w:val="auto"/>
                      <w:highlight w:val="none"/>
                    </w:rPr>
                  </w:pPr>
                </w:p>
              </w:tc>
              <w:tc>
                <w:tcPr>
                  <w:tcW w:w="508" w:type="pct"/>
                  <w:vMerge w:val="continue"/>
                  <w:tcMar>
                    <w:top w:w="0" w:type="dxa"/>
                    <w:left w:w="0" w:type="dxa"/>
                    <w:bottom w:w="0" w:type="dxa"/>
                    <w:right w:w="0" w:type="dxa"/>
                  </w:tcMar>
                  <w:vAlign w:val="center"/>
                </w:tcPr>
                <w:p w14:paraId="52BB53B2">
                  <w:pPr>
                    <w:pStyle w:val="74"/>
                    <w:rPr>
                      <w:color w:val="auto"/>
                      <w:highlight w:val="none"/>
                    </w:rPr>
                  </w:pPr>
                </w:p>
              </w:tc>
              <w:tc>
                <w:tcPr>
                  <w:tcW w:w="559" w:type="pct"/>
                  <w:vMerge w:val="continue"/>
                  <w:tcMar>
                    <w:top w:w="0" w:type="dxa"/>
                    <w:left w:w="0" w:type="dxa"/>
                    <w:bottom w:w="0" w:type="dxa"/>
                    <w:right w:w="0" w:type="dxa"/>
                  </w:tcMar>
                  <w:vAlign w:val="center"/>
                </w:tcPr>
                <w:p w14:paraId="75E6C136">
                  <w:pPr>
                    <w:pStyle w:val="74"/>
                    <w:rPr>
                      <w:color w:val="auto"/>
                      <w:highlight w:val="none"/>
                    </w:rPr>
                  </w:pPr>
                </w:p>
              </w:tc>
              <w:tc>
                <w:tcPr>
                  <w:tcW w:w="433" w:type="pct"/>
                  <w:vMerge w:val="continue"/>
                  <w:tcMar>
                    <w:top w:w="0" w:type="dxa"/>
                    <w:left w:w="0" w:type="dxa"/>
                    <w:bottom w:w="0" w:type="dxa"/>
                    <w:right w:w="0" w:type="dxa"/>
                  </w:tcMar>
                  <w:vAlign w:val="center"/>
                </w:tcPr>
                <w:p w14:paraId="06699BF1">
                  <w:pPr>
                    <w:pStyle w:val="74"/>
                    <w:rPr>
                      <w:color w:val="auto"/>
                      <w:highlight w:val="none"/>
                    </w:rPr>
                  </w:pPr>
                </w:p>
              </w:tc>
              <w:tc>
                <w:tcPr>
                  <w:tcW w:w="580" w:type="pct"/>
                  <w:vMerge w:val="continue"/>
                  <w:tcMar>
                    <w:top w:w="0" w:type="dxa"/>
                    <w:left w:w="0" w:type="dxa"/>
                    <w:bottom w:w="0" w:type="dxa"/>
                    <w:right w:w="0" w:type="dxa"/>
                  </w:tcMar>
                  <w:vAlign w:val="center"/>
                </w:tcPr>
                <w:p w14:paraId="7FC7A74E">
                  <w:pPr>
                    <w:pStyle w:val="74"/>
                    <w:rPr>
                      <w:color w:val="auto"/>
                      <w:highlight w:val="none"/>
                    </w:rPr>
                  </w:pPr>
                </w:p>
              </w:tc>
              <w:tc>
                <w:tcPr>
                  <w:tcW w:w="302" w:type="pct"/>
                  <w:vMerge w:val="continue"/>
                  <w:tcMar>
                    <w:top w:w="0" w:type="dxa"/>
                    <w:left w:w="0" w:type="dxa"/>
                    <w:bottom w:w="0" w:type="dxa"/>
                    <w:right w:w="0" w:type="dxa"/>
                  </w:tcMar>
                  <w:vAlign w:val="center"/>
                </w:tcPr>
                <w:p w14:paraId="4028DE05">
                  <w:pPr>
                    <w:pStyle w:val="74"/>
                    <w:rPr>
                      <w:color w:val="auto"/>
                      <w:highlight w:val="none"/>
                    </w:rPr>
                  </w:pPr>
                </w:p>
              </w:tc>
              <w:tc>
                <w:tcPr>
                  <w:tcW w:w="297" w:type="pct"/>
                  <w:vMerge w:val="continue"/>
                  <w:tcMar>
                    <w:top w:w="0" w:type="dxa"/>
                    <w:left w:w="0" w:type="dxa"/>
                    <w:bottom w:w="0" w:type="dxa"/>
                    <w:right w:w="0" w:type="dxa"/>
                  </w:tcMar>
                  <w:vAlign w:val="center"/>
                </w:tcPr>
                <w:p w14:paraId="4AD81C02">
                  <w:pPr>
                    <w:pStyle w:val="74"/>
                    <w:rPr>
                      <w:color w:val="auto"/>
                      <w:highlight w:val="none"/>
                    </w:rPr>
                  </w:pPr>
                </w:p>
              </w:tc>
              <w:tc>
                <w:tcPr>
                  <w:tcW w:w="286" w:type="pct"/>
                  <w:tcMar>
                    <w:top w:w="0" w:type="dxa"/>
                    <w:left w:w="0" w:type="dxa"/>
                    <w:bottom w:w="0" w:type="dxa"/>
                    <w:right w:w="0" w:type="dxa"/>
                  </w:tcMar>
                  <w:vAlign w:val="center"/>
                </w:tcPr>
                <w:p w14:paraId="3976B398">
                  <w:pPr>
                    <w:pStyle w:val="74"/>
                    <w:rPr>
                      <w:rFonts w:hint="eastAsia" w:eastAsia="宋体"/>
                      <w:color w:val="auto"/>
                      <w:highlight w:val="none"/>
                      <w:lang w:val="en-US" w:eastAsia="zh-CN"/>
                    </w:rPr>
                  </w:pPr>
                  <w:r>
                    <w:rPr>
                      <w:rFonts w:hint="eastAsia"/>
                      <w:color w:val="auto"/>
                      <w:highlight w:val="none"/>
                      <w:lang w:val="en-US" w:eastAsia="zh-CN"/>
                    </w:rPr>
                    <w:t>氨氮</w:t>
                  </w:r>
                </w:p>
              </w:tc>
              <w:tc>
                <w:tcPr>
                  <w:tcW w:w="481" w:type="pct"/>
                  <w:tcMar>
                    <w:top w:w="0" w:type="dxa"/>
                    <w:left w:w="0" w:type="dxa"/>
                    <w:bottom w:w="0" w:type="dxa"/>
                    <w:right w:w="0" w:type="dxa"/>
                  </w:tcMar>
                  <w:vAlign w:val="center"/>
                </w:tcPr>
                <w:p w14:paraId="416BA7DB">
                  <w:pPr>
                    <w:pStyle w:val="74"/>
                    <w:rPr>
                      <w:rFonts w:hint="eastAsia"/>
                      <w:color w:val="auto"/>
                      <w:highlight w:val="none"/>
                    </w:rPr>
                  </w:pPr>
                  <w:r>
                    <w:rPr>
                      <w:rFonts w:hint="eastAsia"/>
                      <w:color w:val="auto"/>
                      <w:highlight w:val="none"/>
                    </w:rPr>
                    <w:t>45</w:t>
                  </w:r>
                </w:p>
              </w:tc>
              <w:tc>
                <w:tcPr>
                  <w:tcW w:w="481" w:type="pct"/>
                  <w:tcMar>
                    <w:top w:w="0" w:type="dxa"/>
                    <w:left w:w="0" w:type="dxa"/>
                    <w:bottom w:w="0" w:type="dxa"/>
                    <w:right w:w="0" w:type="dxa"/>
                  </w:tcMar>
                  <w:vAlign w:val="center"/>
                </w:tcPr>
                <w:p w14:paraId="56DA0688">
                  <w:pPr>
                    <w:pStyle w:val="74"/>
                    <w:rPr>
                      <w:rFonts w:hint="eastAsia"/>
                      <w:color w:val="auto"/>
                      <w:highlight w:val="none"/>
                    </w:rPr>
                  </w:pPr>
                  <w:r>
                    <w:rPr>
                      <w:rFonts w:hint="eastAsia"/>
                      <w:color w:val="auto"/>
                      <w:highlight w:val="none"/>
                    </w:rPr>
                    <w:t>4</w:t>
                  </w:r>
                </w:p>
              </w:tc>
              <w:tc>
                <w:tcPr>
                  <w:tcW w:w="310" w:type="pct"/>
                  <w:vMerge w:val="continue"/>
                  <w:vAlign w:val="center"/>
                </w:tcPr>
                <w:p w14:paraId="668952D2">
                  <w:pPr>
                    <w:pStyle w:val="74"/>
                    <w:rPr>
                      <w:color w:val="auto"/>
                      <w:highlight w:val="none"/>
                    </w:rPr>
                  </w:pPr>
                </w:p>
              </w:tc>
            </w:tr>
            <w:tr w14:paraId="0A7C3A9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17" w:type="pct"/>
                  <w:vMerge w:val="continue"/>
                  <w:tcMar>
                    <w:top w:w="0" w:type="dxa"/>
                    <w:left w:w="0" w:type="dxa"/>
                    <w:bottom w:w="0" w:type="dxa"/>
                    <w:right w:w="0" w:type="dxa"/>
                  </w:tcMar>
                  <w:vAlign w:val="center"/>
                </w:tcPr>
                <w:p w14:paraId="68029D27">
                  <w:pPr>
                    <w:pStyle w:val="74"/>
                    <w:rPr>
                      <w:color w:val="auto"/>
                      <w:highlight w:val="none"/>
                    </w:rPr>
                  </w:pPr>
                </w:p>
              </w:tc>
              <w:tc>
                <w:tcPr>
                  <w:tcW w:w="367" w:type="pct"/>
                  <w:vMerge w:val="continue"/>
                  <w:tcMar>
                    <w:top w:w="0" w:type="dxa"/>
                    <w:left w:w="0" w:type="dxa"/>
                    <w:bottom w:w="0" w:type="dxa"/>
                    <w:right w:w="0" w:type="dxa"/>
                  </w:tcMar>
                  <w:vAlign w:val="center"/>
                </w:tcPr>
                <w:p w14:paraId="077504FF">
                  <w:pPr>
                    <w:pStyle w:val="74"/>
                    <w:rPr>
                      <w:color w:val="auto"/>
                      <w:highlight w:val="none"/>
                    </w:rPr>
                  </w:pPr>
                </w:p>
              </w:tc>
              <w:tc>
                <w:tcPr>
                  <w:tcW w:w="274" w:type="pct"/>
                  <w:vMerge w:val="continue"/>
                  <w:tcMar>
                    <w:top w:w="0" w:type="dxa"/>
                    <w:left w:w="0" w:type="dxa"/>
                    <w:bottom w:w="0" w:type="dxa"/>
                    <w:right w:w="0" w:type="dxa"/>
                  </w:tcMar>
                  <w:vAlign w:val="center"/>
                </w:tcPr>
                <w:p w14:paraId="3752E215">
                  <w:pPr>
                    <w:pStyle w:val="74"/>
                    <w:rPr>
                      <w:color w:val="auto"/>
                      <w:highlight w:val="none"/>
                    </w:rPr>
                  </w:pPr>
                </w:p>
              </w:tc>
              <w:tc>
                <w:tcPr>
                  <w:tcW w:w="508" w:type="pct"/>
                  <w:vMerge w:val="continue"/>
                  <w:tcMar>
                    <w:top w:w="0" w:type="dxa"/>
                    <w:left w:w="0" w:type="dxa"/>
                    <w:bottom w:w="0" w:type="dxa"/>
                    <w:right w:w="0" w:type="dxa"/>
                  </w:tcMar>
                  <w:vAlign w:val="center"/>
                </w:tcPr>
                <w:p w14:paraId="5FF77B0C">
                  <w:pPr>
                    <w:pStyle w:val="74"/>
                    <w:rPr>
                      <w:color w:val="auto"/>
                      <w:highlight w:val="none"/>
                    </w:rPr>
                  </w:pPr>
                </w:p>
              </w:tc>
              <w:tc>
                <w:tcPr>
                  <w:tcW w:w="559" w:type="pct"/>
                  <w:vMerge w:val="continue"/>
                  <w:tcMar>
                    <w:top w:w="0" w:type="dxa"/>
                    <w:left w:w="0" w:type="dxa"/>
                    <w:bottom w:w="0" w:type="dxa"/>
                    <w:right w:w="0" w:type="dxa"/>
                  </w:tcMar>
                  <w:vAlign w:val="center"/>
                </w:tcPr>
                <w:p w14:paraId="38FE3139">
                  <w:pPr>
                    <w:pStyle w:val="74"/>
                    <w:rPr>
                      <w:color w:val="auto"/>
                      <w:highlight w:val="none"/>
                    </w:rPr>
                  </w:pPr>
                </w:p>
              </w:tc>
              <w:tc>
                <w:tcPr>
                  <w:tcW w:w="433" w:type="pct"/>
                  <w:vMerge w:val="continue"/>
                  <w:tcMar>
                    <w:top w:w="0" w:type="dxa"/>
                    <w:left w:w="0" w:type="dxa"/>
                    <w:bottom w:w="0" w:type="dxa"/>
                    <w:right w:w="0" w:type="dxa"/>
                  </w:tcMar>
                  <w:vAlign w:val="center"/>
                </w:tcPr>
                <w:p w14:paraId="4AB9DB5F">
                  <w:pPr>
                    <w:pStyle w:val="74"/>
                    <w:rPr>
                      <w:color w:val="auto"/>
                      <w:highlight w:val="none"/>
                    </w:rPr>
                  </w:pPr>
                </w:p>
              </w:tc>
              <w:tc>
                <w:tcPr>
                  <w:tcW w:w="580" w:type="pct"/>
                  <w:vMerge w:val="continue"/>
                  <w:tcMar>
                    <w:top w:w="0" w:type="dxa"/>
                    <w:left w:w="0" w:type="dxa"/>
                    <w:bottom w:w="0" w:type="dxa"/>
                    <w:right w:w="0" w:type="dxa"/>
                  </w:tcMar>
                  <w:vAlign w:val="center"/>
                </w:tcPr>
                <w:p w14:paraId="49CC53CE">
                  <w:pPr>
                    <w:pStyle w:val="74"/>
                    <w:rPr>
                      <w:color w:val="auto"/>
                      <w:highlight w:val="none"/>
                    </w:rPr>
                  </w:pPr>
                </w:p>
              </w:tc>
              <w:tc>
                <w:tcPr>
                  <w:tcW w:w="302" w:type="pct"/>
                  <w:vMerge w:val="continue"/>
                  <w:tcMar>
                    <w:top w:w="0" w:type="dxa"/>
                    <w:left w:w="0" w:type="dxa"/>
                    <w:bottom w:w="0" w:type="dxa"/>
                    <w:right w:w="0" w:type="dxa"/>
                  </w:tcMar>
                  <w:vAlign w:val="center"/>
                </w:tcPr>
                <w:p w14:paraId="6DC58D8B">
                  <w:pPr>
                    <w:pStyle w:val="74"/>
                    <w:rPr>
                      <w:color w:val="auto"/>
                      <w:highlight w:val="none"/>
                    </w:rPr>
                  </w:pPr>
                </w:p>
              </w:tc>
              <w:tc>
                <w:tcPr>
                  <w:tcW w:w="297" w:type="pct"/>
                  <w:vMerge w:val="continue"/>
                  <w:tcMar>
                    <w:top w:w="0" w:type="dxa"/>
                    <w:left w:w="0" w:type="dxa"/>
                    <w:bottom w:w="0" w:type="dxa"/>
                    <w:right w:w="0" w:type="dxa"/>
                  </w:tcMar>
                  <w:vAlign w:val="center"/>
                </w:tcPr>
                <w:p w14:paraId="03F3D831">
                  <w:pPr>
                    <w:pStyle w:val="74"/>
                    <w:rPr>
                      <w:color w:val="auto"/>
                      <w:highlight w:val="none"/>
                    </w:rPr>
                  </w:pPr>
                </w:p>
              </w:tc>
              <w:tc>
                <w:tcPr>
                  <w:tcW w:w="286" w:type="pct"/>
                  <w:tcMar>
                    <w:top w:w="0" w:type="dxa"/>
                    <w:left w:w="0" w:type="dxa"/>
                    <w:bottom w:w="0" w:type="dxa"/>
                    <w:right w:w="0" w:type="dxa"/>
                  </w:tcMar>
                  <w:vAlign w:val="center"/>
                </w:tcPr>
                <w:p w14:paraId="507C7179">
                  <w:pPr>
                    <w:pStyle w:val="74"/>
                    <w:rPr>
                      <w:rFonts w:hint="eastAsia" w:eastAsia="宋体"/>
                      <w:color w:val="auto"/>
                      <w:highlight w:val="none"/>
                      <w:lang w:val="en-US" w:eastAsia="zh-CN"/>
                    </w:rPr>
                  </w:pPr>
                  <w:r>
                    <w:rPr>
                      <w:rFonts w:hint="eastAsia"/>
                      <w:color w:val="auto"/>
                      <w:highlight w:val="none"/>
                      <w:lang w:val="en-US" w:eastAsia="zh-CN"/>
                    </w:rPr>
                    <w:t>总磷</w:t>
                  </w:r>
                </w:p>
              </w:tc>
              <w:tc>
                <w:tcPr>
                  <w:tcW w:w="481" w:type="pct"/>
                  <w:tcMar>
                    <w:top w:w="0" w:type="dxa"/>
                    <w:left w:w="0" w:type="dxa"/>
                    <w:bottom w:w="0" w:type="dxa"/>
                    <w:right w:w="0" w:type="dxa"/>
                  </w:tcMar>
                  <w:vAlign w:val="center"/>
                </w:tcPr>
                <w:p w14:paraId="1A5D5E43">
                  <w:pPr>
                    <w:pStyle w:val="74"/>
                    <w:rPr>
                      <w:rFonts w:hint="eastAsia"/>
                      <w:color w:val="auto"/>
                      <w:highlight w:val="none"/>
                    </w:rPr>
                  </w:pPr>
                  <w:r>
                    <w:rPr>
                      <w:rFonts w:hint="eastAsia"/>
                      <w:color w:val="auto"/>
                      <w:highlight w:val="none"/>
                    </w:rPr>
                    <w:t>8</w:t>
                  </w:r>
                </w:p>
              </w:tc>
              <w:tc>
                <w:tcPr>
                  <w:tcW w:w="481" w:type="pct"/>
                  <w:tcMar>
                    <w:top w:w="0" w:type="dxa"/>
                    <w:left w:w="0" w:type="dxa"/>
                    <w:bottom w:w="0" w:type="dxa"/>
                    <w:right w:w="0" w:type="dxa"/>
                  </w:tcMar>
                  <w:vAlign w:val="center"/>
                </w:tcPr>
                <w:p w14:paraId="66D89BC7">
                  <w:pPr>
                    <w:pStyle w:val="74"/>
                    <w:rPr>
                      <w:rFonts w:hint="eastAsia"/>
                      <w:color w:val="auto"/>
                      <w:highlight w:val="none"/>
                    </w:rPr>
                  </w:pPr>
                  <w:r>
                    <w:rPr>
                      <w:rFonts w:hint="eastAsia"/>
                      <w:color w:val="auto"/>
                      <w:highlight w:val="none"/>
                    </w:rPr>
                    <w:t>0.5</w:t>
                  </w:r>
                </w:p>
              </w:tc>
              <w:tc>
                <w:tcPr>
                  <w:tcW w:w="310" w:type="pct"/>
                  <w:vMerge w:val="continue"/>
                  <w:vAlign w:val="center"/>
                </w:tcPr>
                <w:p w14:paraId="771933ED">
                  <w:pPr>
                    <w:pStyle w:val="74"/>
                    <w:rPr>
                      <w:color w:val="auto"/>
                      <w:highlight w:val="none"/>
                    </w:rPr>
                  </w:pPr>
                </w:p>
              </w:tc>
            </w:tr>
            <w:tr w14:paraId="37E0C43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17" w:type="pct"/>
                  <w:vMerge w:val="continue"/>
                  <w:tcMar>
                    <w:top w:w="0" w:type="dxa"/>
                    <w:left w:w="0" w:type="dxa"/>
                    <w:bottom w:w="0" w:type="dxa"/>
                    <w:right w:w="0" w:type="dxa"/>
                  </w:tcMar>
                  <w:vAlign w:val="center"/>
                </w:tcPr>
                <w:p w14:paraId="597CB35A">
                  <w:pPr>
                    <w:pStyle w:val="74"/>
                    <w:rPr>
                      <w:color w:val="auto"/>
                      <w:highlight w:val="none"/>
                    </w:rPr>
                  </w:pPr>
                </w:p>
              </w:tc>
              <w:tc>
                <w:tcPr>
                  <w:tcW w:w="367" w:type="pct"/>
                  <w:vMerge w:val="continue"/>
                  <w:tcMar>
                    <w:top w:w="0" w:type="dxa"/>
                    <w:left w:w="0" w:type="dxa"/>
                    <w:bottom w:w="0" w:type="dxa"/>
                    <w:right w:w="0" w:type="dxa"/>
                  </w:tcMar>
                  <w:vAlign w:val="center"/>
                </w:tcPr>
                <w:p w14:paraId="69FDD8F7">
                  <w:pPr>
                    <w:pStyle w:val="74"/>
                    <w:rPr>
                      <w:color w:val="auto"/>
                      <w:highlight w:val="none"/>
                    </w:rPr>
                  </w:pPr>
                </w:p>
              </w:tc>
              <w:tc>
                <w:tcPr>
                  <w:tcW w:w="274" w:type="pct"/>
                  <w:vMerge w:val="continue"/>
                  <w:tcMar>
                    <w:top w:w="0" w:type="dxa"/>
                    <w:left w:w="0" w:type="dxa"/>
                    <w:bottom w:w="0" w:type="dxa"/>
                    <w:right w:w="0" w:type="dxa"/>
                  </w:tcMar>
                  <w:vAlign w:val="center"/>
                </w:tcPr>
                <w:p w14:paraId="23E5856B">
                  <w:pPr>
                    <w:pStyle w:val="74"/>
                    <w:rPr>
                      <w:color w:val="auto"/>
                      <w:highlight w:val="none"/>
                    </w:rPr>
                  </w:pPr>
                </w:p>
              </w:tc>
              <w:tc>
                <w:tcPr>
                  <w:tcW w:w="508" w:type="pct"/>
                  <w:vMerge w:val="continue"/>
                  <w:tcMar>
                    <w:top w:w="0" w:type="dxa"/>
                    <w:left w:w="0" w:type="dxa"/>
                    <w:bottom w:w="0" w:type="dxa"/>
                    <w:right w:w="0" w:type="dxa"/>
                  </w:tcMar>
                  <w:vAlign w:val="center"/>
                </w:tcPr>
                <w:p w14:paraId="59AA7B4F">
                  <w:pPr>
                    <w:pStyle w:val="74"/>
                    <w:rPr>
                      <w:color w:val="auto"/>
                      <w:highlight w:val="none"/>
                    </w:rPr>
                  </w:pPr>
                </w:p>
              </w:tc>
              <w:tc>
                <w:tcPr>
                  <w:tcW w:w="559" w:type="pct"/>
                  <w:vMerge w:val="continue"/>
                  <w:tcMar>
                    <w:top w:w="0" w:type="dxa"/>
                    <w:left w:w="0" w:type="dxa"/>
                    <w:bottom w:w="0" w:type="dxa"/>
                    <w:right w:w="0" w:type="dxa"/>
                  </w:tcMar>
                  <w:vAlign w:val="center"/>
                </w:tcPr>
                <w:p w14:paraId="308F93D6">
                  <w:pPr>
                    <w:pStyle w:val="74"/>
                    <w:rPr>
                      <w:color w:val="auto"/>
                      <w:highlight w:val="none"/>
                    </w:rPr>
                  </w:pPr>
                </w:p>
              </w:tc>
              <w:tc>
                <w:tcPr>
                  <w:tcW w:w="433" w:type="pct"/>
                  <w:vMerge w:val="continue"/>
                  <w:tcMar>
                    <w:top w:w="0" w:type="dxa"/>
                    <w:left w:w="0" w:type="dxa"/>
                    <w:bottom w:w="0" w:type="dxa"/>
                    <w:right w:w="0" w:type="dxa"/>
                  </w:tcMar>
                  <w:vAlign w:val="center"/>
                </w:tcPr>
                <w:p w14:paraId="55EE07F8">
                  <w:pPr>
                    <w:pStyle w:val="74"/>
                    <w:rPr>
                      <w:color w:val="auto"/>
                      <w:highlight w:val="none"/>
                    </w:rPr>
                  </w:pPr>
                </w:p>
              </w:tc>
              <w:tc>
                <w:tcPr>
                  <w:tcW w:w="580" w:type="pct"/>
                  <w:vMerge w:val="continue"/>
                  <w:tcMar>
                    <w:top w:w="0" w:type="dxa"/>
                    <w:left w:w="0" w:type="dxa"/>
                    <w:bottom w:w="0" w:type="dxa"/>
                    <w:right w:w="0" w:type="dxa"/>
                  </w:tcMar>
                  <w:vAlign w:val="center"/>
                </w:tcPr>
                <w:p w14:paraId="1ADFE2A1">
                  <w:pPr>
                    <w:pStyle w:val="74"/>
                    <w:rPr>
                      <w:color w:val="auto"/>
                      <w:highlight w:val="none"/>
                    </w:rPr>
                  </w:pPr>
                </w:p>
              </w:tc>
              <w:tc>
                <w:tcPr>
                  <w:tcW w:w="302" w:type="pct"/>
                  <w:vMerge w:val="continue"/>
                  <w:tcMar>
                    <w:top w:w="0" w:type="dxa"/>
                    <w:left w:w="0" w:type="dxa"/>
                    <w:bottom w:w="0" w:type="dxa"/>
                    <w:right w:w="0" w:type="dxa"/>
                  </w:tcMar>
                  <w:vAlign w:val="center"/>
                </w:tcPr>
                <w:p w14:paraId="1A624C4A">
                  <w:pPr>
                    <w:pStyle w:val="74"/>
                    <w:rPr>
                      <w:color w:val="auto"/>
                      <w:highlight w:val="none"/>
                    </w:rPr>
                  </w:pPr>
                </w:p>
              </w:tc>
              <w:tc>
                <w:tcPr>
                  <w:tcW w:w="297" w:type="pct"/>
                  <w:vMerge w:val="continue"/>
                  <w:tcMar>
                    <w:top w:w="0" w:type="dxa"/>
                    <w:left w:w="0" w:type="dxa"/>
                    <w:bottom w:w="0" w:type="dxa"/>
                    <w:right w:w="0" w:type="dxa"/>
                  </w:tcMar>
                  <w:vAlign w:val="center"/>
                </w:tcPr>
                <w:p w14:paraId="55D779F1">
                  <w:pPr>
                    <w:pStyle w:val="74"/>
                    <w:rPr>
                      <w:color w:val="auto"/>
                      <w:highlight w:val="none"/>
                    </w:rPr>
                  </w:pPr>
                </w:p>
              </w:tc>
              <w:tc>
                <w:tcPr>
                  <w:tcW w:w="286" w:type="pct"/>
                  <w:tcMar>
                    <w:top w:w="0" w:type="dxa"/>
                    <w:left w:w="0" w:type="dxa"/>
                    <w:bottom w:w="0" w:type="dxa"/>
                    <w:right w:w="0" w:type="dxa"/>
                  </w:tcMar>
                  <w:vAlign w:val="center"/>
                </w:tcPr>
                <w:p w14:paraId="52A8532D">
                  <w:pPr>
                    <w:pStyle w:val="74"/>
                    <w:rPr>
                      <w:rFonts w:hint="eastAsia" w:eastAsia="宋体"/>
                      <w:color w:val="auto"/>
                      <w:highlight w:val="none"/>
                      <w:lang w:val="en-US" w:eastAsia="zh-CN"/>
                    </w:rPr>
                  </w:pPr>
                  <w:r>
                    <w:rPr>
                      <w:rFonts w:hint="eastAsia"/>
                      <w:color w:val="auto"/>
                      <w:highlight w:val="none"/>
                      <w:lang w:val="en-US" w:eastAsia="zh-CN"/>
                    </w:rPr>
                    <w:t>总氮</w:t>
                  </w:r>
                </w:p>
              </w:tc>
              <w:tc>
                <w:tcPr>
                  <w:tcW w:w="481" w:type="pct"/>
                  <w:tcMar>
                    <w:top w:w="0" w:type="dxa"/>
                    <w:left w:w="0" w:type="dxa"/>
                    <w:bottom w:w="0" w:type="dxa"/>
                    <w:right w:w="0" w:type="dxa"/>
                  </w:tcMar>
                  <w:vAlign w:val="center"/>
                </w:tcPr>
                <w:p w14:paraId="42ADDCF2">
                  <w:pPr>
                    <w:pStyle w:val="74"/>
                    <w:rPr>
                      <w:rFonts w:hint="eastAsia"/>
                      <w:color w:val="auto"/>
                      <w:highlight w:val="none"/>
                    </w:rPr>
                  </w:pPr>
                  <w:r>
                    <w:rPr>
                      <w:rFonts w:hint="eastAsia"/>
                      <w:color w:val="auto"/>
                      <w:highlight w:val="none"/>
                    </w:rPr>
                    <w:t>7</w:t>
                  </w:r>
                  <w:r>
                    <w:rPr>
                      <w:color w:val="auto"/>
                      <w:highlight w:val="none"/>
                    </w:rPr>
                    <w:t>0</w:t>
                  </w:r>
                </w:p>
              </w:tc>
              <w:tc>
                <w:tcPr>
                  <w:tcW w:w="481" w:type="pct"/>
                  <w:tcMar>
                    <w:top w:w="0" w:type="dxa"/>
                    <w:left w:w="0" w:type="dxa"/>
                    <w:bottom w:w="0" w:type="dxa"/>
                    <w:right w:w="0" w:type="dxa"/>
                  </w:tcMar>
                  <w:vAlign w:val="center"/>
                </w:tcPr>
                <w:p w14:paraId="141FF083">
                  <w:pPr>
                    <w:pStyle w:val="74"/>
                    <w:rPr>
                      <w:rFonts w:hint="eastAsia"/>
                      <w:color w:val="auto"/>
                      <w:highlight w:val="none"/>
                    </w:rPr>
                  </w:pPr>
                  <w:r>
                    <w:rPr>
                      <w:rFonts w:hint="eastAsia"/>
                      <w:color w:val="auto"/>
                      <w:highlight w:val="none"/>
                    </w:rPr>
                    <w:t>1</w:t>
                  </w:r>
                  <w:r>
                    <w:rPr>
                      <w:color w:val="auto"/>
                      <w:highlight w:val="none"/>
                    </w:rPr>
                    <w:t>2</w:t>
                  </w:r>
                </w:p>
              </w:tc>
              <w:tc>
                <w:tcPr>
                  <w:tcW w:w="310" w:type="pct"/>
                  <w:vMerge w:val="continue"/>
                  <w:vAlign w:val="center"/>
                </w:tcPr>
                <w:p w14:paraId="4CBA2CBA">
                  <w:pPr>
                    <w:pStyle w:val="74"/>
                    <w:rPr>
                      <w:color w:val="auto"/>
                      <w:highlight w:val="none"/>
                    </w:rPr>
                  </w:pPr>
                </w:p>
              </w:tc>
            </w:tr>
            <w:tr w14:paraId="4E636A2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17" w:type="pct"/>
                  <w:vMerge w:val="continue"/>
                  <w:tcMar>
                    <w:top w:w="0" w:type="dxa"/>
                    <w:left w:w="0" w:type="dxa"/>
                    <w:bottom w:w="0" w:type="dxa"/>
                    <w:right w:w="0" w:type="dxa"/>
                  </w:tcMar>
                  <w:vAlign w:val="center"/>
                </w:tcPr>
                <w:p w14:paraId="638765D0">
                  <w:pPr>
                    <w:pStyle w:val="74"/>
                    <w:rPr>
                      <w:color w:val="auto"/>
                      <w:highlight w:val="none"/>
                    </w:rPr>
                  </w:pPr>
                </w:p>
              </w:tc>
              <w:tc>
                <w:tcPr>
                  <w:tcW w:w="367" w:type="pct"/>
                  <w:vMerge w:val="continue"/>
                  <w:tcMar>
                    <w:top w:w="0" w:type="dxa"/>
                    <w:left w:w="0" w:type="dxa"/>
                    <w:bottom w:w="0" w:type="dxa"/>
                    <w:right w:w="0" w:type="dxa"/>
                  </w:tcMar>
                  <w:vAlign w:val="center"/>
                </w:tcPr>
                <w:p w14:paraId="4DFC17ED">
                  <w:pPr>
                    <w:pStyle w:val="74"/>
                    <w:rPr>
                      <w:color w:val="auto"/>
                      <w:highlight w:val="none"/>
                    </w:rPr>
                  </w:pPr>
                </w:p>
              </w:tc>
              <w:tc>
                <w:tcPr>
                  <w:tcW w:w="274" w:type="pct"/>
                  <w:vMerge w:val="continue"/>
                  <w:tcMar>
                    <w:top w:w="0" w:type="dxa"/>
                    <w:left w:w="0" w:type="dxa"/>
                    <w:bottom w:w="0" w:type="dxa"/>
                    <w:right w:w="0" w:type="dxa"/>
                  </w:tcMar>
                  <w:vAlign w:val="center"/>
                </w:tcPr>
                <w:p w14:paraId="5B2EAF32">
                  <w:pPr>
                    <w:pStyle w:val="74"/>
                    <w:rPr>
                      <w:color w:val="auto"/>
                      <w:highlight w:val="none"/>
                    </w:rPr>
                  </w:pPr>
                </w:p>
              </w:tc>
              <w:tc>
                <w:tcPr>
                  <w:tcW w:w="508" w:type="pct"/>
                  <w:vMerge w:val="continue"/>
                  <w:tcMar>
                    <w:top w:w="0" w:type="dxa"/>
                    <w:left w:w="0" w:type="dxa"/>
                    <w:bottom w:w="0" w:type="dxa"/>
                    <w:right w:w="0" w:type="dxa"/>
                  </w:tcMar>
                  <w:vAlign w:val="center"/>
                </w:tcPr>
                <w:p w14:paraId="2903F1AC">
                  <w:pPr>
                    <w:pStyle w:val="74"/>
                    <w:rPr>
                      <w:color w:val="auto"/>
                      <w:highlight w:val="none"/>
                    </w:rPr>
                  </w:pPr>
                </w:p>
              </w:tc>
              <w:tc>
                <w:tcPr>
                  <w:tcW w:w="559" w:type="pct"/>
                  <w:vMerge w:val="continue"/>
                  <w:tcMar>
                    <w:top w:w="0" w:type="dxa"/>
                    <w:left w:w="0" w:type="dxa"/>
                    <w:bottom w:w="0" w:type="dxa"/>
                    <w:right w:w="0" w:type="dxa"/>
                  </w:tcMar>
                  <w:vAlign w:val="center"/>
                </w:tcPr>
                <w:p w14:paraId="175B2B87">
                  <w:pPr>
                    <w:pStyle w:val="74"/>
                    <w:rPr>
                      <w:color w:val="auto"/>
                      <w:highlight w:val="none"/>
                    </w:rPr>
                  </w:pPr>
                </w:p>
              </w:tc>
              <w:tc>
                <w:tcPr>
                  <w:tcW w:w="433" w:type="pct"/>
                  <w:vMerge w:val="continue"/>
                  <w:tcMar>
                    <w:top w:w="0" w:type="dxa"/>
                    <w:left w:w="0" w:type="dxa"/>
                    <w:bottom w:w="0" w:type="dxa"/>
                    <w:right w:w="0" w:type="dxa"/>
                  </w:tcMar>
                  <w:vAlign w:val="center"/>
                </w:tcPr>
                <w:p w14:paraId="1FA19DEE">
                  <w:pPr>
                    <w:pStyle w:val="74"/>
                    <w:rPr>
                      <w:color w:val="auto"/>
                      <w:highlight w:val="none"/>
                    </w:rPr>
                  </w:pPr>
                </w:p>
              </w:tc>
              <w:tc>
                <w:tcPr>
                  <w:tcW w:w="580" w:type="pct"/>
                  <w:vMerge w:val="continue"/>
                  <w:tcMar>
                    <w:top w:w="0" w:type="dxa"/>
                    <w:left w:w="0" w:type="dxa"/>
                    <w:bottom w:w="0" w:type="dxa"/>
                    <w:right w:w="0" w:type="dxa"/>
                  </w:tcMar>
                  <w:vAlign w:val="center"/>
                </w:tcPr>
                <w:p w14:paraId="16347CAB">
                  <w:pPr>
                    <w:pStyle w:val="74"/>
                    <w:rPr>
                      <w:color w:val="auto"/>
                      <w:highlight w:val="none"/>
                    </w:rPr>
                  </w:pPr>
                </w:p>
              </w:tc>
              <w:tc>
                <w:tcPr>
                  <w:tcW w:w="302" w:type="pct"/>
                  <w:vMerge w:val="continue"/>
                  <w:tcMar>
                    <w:top w:w="0" w:type="dxa"/>
                    <w:left w:w="0" w:type="dxa"/>
                    <w:bottom w:w="0" w:type="dxa"/>
                    <w:right w:w="0" w:type="dxa"/>
                  </w:tcMar>
                  <w:vAlign w:val="center"/>
                </w:tcPr>
                <w:p w14:paraId="769F715A">
                  <w:pPr>
                    <w:pStyle w:val="74"/>
                    <w:rPr>
                      <w:color w:val="auto"/>
                      <w:highlight w:val="none"/>
                    </w:rPr>
                  </w:pPr>
                </w:p>
              </w:tc>
              <w:tc>
                <w:tcPr>
                  <w:tcW w:w="297" w:type="pct"/>
                  <w:vMerge w:val="continue"/>
                  <w:tcMar>
                    <w:top w:w="0" w:type="dxa"/>
                    <w:left w:w="0" w:type="dxa"/>
                    <w:bottom w:w="0" w:type="dxa"/>
                    <w:right w:w="0" w:type="dxa"/>
                  </w:tcMar>
                  <w:vAlign w:val="center"/>
                </w:tcPr>
                <w:p w14:paraId="5DCC839A">
                  <w:pPr>
                    <w:pStyle w:val="74"/>
                    <w:rPr>
                      <w:color w:val="auto"/>
                      <w:highlight w:val="none"/>
                    </w:rPr>
                  </w:pPr>
                </w:p>
              </w:tc>
              <w:tc>
                <w:tcPr>
                  <w:tcW w:w="286" w:type="pct"/>
                  <w:tcMar>
                    <w:top w:w="0" w:type="dxa"/>
                    <w:left w:w="0" w:type="dxa"/>
                    <w:bottom w:w="0" w:type="dxa"/>
                    <w:right w:w="0" w:type="dxa"/>
                  </w:tcMar>
                  <w:vAlign w:val="center"/>
                </w:tcPr>
                <w:p w14:paraId="09E1992B">
                  <w:pPr>
                    <w:pStyle w:val="74"/>
                    <w:rPr>
                      <w:rFonts w:hint="eastAsia" w:eastAsia="宋体"/>
                      <w:color w:val="auto"/>
                      <w:highlight w:val="none"/>
                      <w:lang w:eastAsia="zh-CN"/>
                    </w:rPr>
                  </w:pPr>
                  <w:r>
                    <w:rPr>
                      <w:rFonts w:hint="eastAsia"/>
                      <w:color w:val="auto"/>
                      <w:highlight w:val="none"/>
                      <w:lang w:val="en-US" w:eastAsia="zh-CN"/>
                    </w:rPr>
                    <w:t>动植物油</w:t>
                  </w:r>
                </w:p>
              </w:tc>
              <w:tc>
                <w:tcPr>
                  <w:tcW w:w="481" w:type="pct"/>
                  <w:tcMar>
                    <w:top w:w="0" w:type="dxa"/>
                    <w:left w:w="0" w:type="dxa"/>
                    <w:bottom w:w="0" w:type="dxa"/>
                    <w:right w:w="0" w:type="dxa"/>
                  </w:tcMar>
                  <w:vAlign w:val="center"/>
                </w:tcPr>
                <w:p w14:paraId="2EBDC184">
                  <w:pPr>
                    <w:pStyle w:val="74"/>
                    <w:rPr>
                      <w:rFonts w:hint="default" w:eastAsia="宋体"/>
                      <w:color w:val="auto"/>
                      <w:highlight w:val="none"/>
                      <w:lang w:val="en-US" w:eastAsia="zh-CN"/>
                    </w:rPr>
                  </w:pPr>
                  <w:r>
                    <w:rPr>
                      <w:rFonts w:hint="eastAsia"/>
                      <w:color w:val="auto"/>
                      <w:highlight w:val="none"/>
                      <w:lang w:val="en-US" w:eastAsia="zh-CN"/>
                    </w:rPr>
                    <w:t>100</w:t>
                  </w:r>
                </w:p>
              </w:tc>
              <w:tc>
                <w:tcPr>
                  <w:tcW w:w="481" w:type="pct"/>
                  <w:tcMar>
                    <w:top w:w="0" w:type="dxa"/>
                    <w:left w:w="0" w:type="dxa"/>
                    <w:bottom w:w="0" w:type="dxa"/>
                    <w:right w:w="0" w:type="dxa"/>
                  </w:tcMar>
                  <w:vAlign w:val="center"/>
                </w:tcPr>
                <w:p w14:paraId="40B5B5F3">
                  <w:pPr>
                    <w:pStyle w:val="74"/>
                    <w:rPr>
                      <w:color w:val="auto"/>
                      <w:highlight w:val="none"/>
                    </w:rPr>
                  </w:pPr>
                  <w:r>
                    <w:rPr>
                      <w:rFonts w:hint="eastAsia"/>
                      <w:color w:val="auto"/>
                      <w:highlight w:val="none"/>
                    </w:rPr>
                    <w:t>1</w:t>
                  </w:r>
                </w:p>
              </w:tc>
              <w:tc>
                <w:tcPr>
                  <w:tcW w:w="310" w:type="pct"/>
                  <w:vMerge w:val="continue"/>
                  <w:vAlign w:val="center"/>
                </w:tcPr>
                <w:p w14:paraId="161212AE">
                  <w:pPr>
                    <w:pStyle w:val="74"/>
                    <w:rPr>
                      <w:color w:val="auto"/>
                      <w:highlight w:val="none"/>
                    </w:rPr>
                  </w:pPr>
                </w:p>
              </w:tc>
            </w:tr>
          </w:tbl>
          <w:p w14:paraId="0010F60D">
            <w:pPr>
              <w:pStyle w:val="72"/>
              <w:spacing w:before="120" w:beforeLines="50"/>
              <w:rPr>
                <w:color w:val="auto"/>
                <w:highlight w:val="none"/>
              </w:rPr>
            </w:pPr>
            <w:r>
              <w:rPr>
                <w:rFonts w:hint="eastAsia"/>
                <w:color w:val="auto"/>
                <w:highlight w:val="none"/>
              </w:rPr>
              <w:t>表4-</w:t>
            </w:r>
            <w:r>
              <w:rPr>
                <w:rFonts w:hint="eastAsia"/>
                <w:color w:val="auto"/>
                <w:highlight w:val="none"/>
                <w:lang w:val="en-US" w:eastAsia="zh-CN"/>
              </w:rPr>
              <w:t>3</w:t>
            </w:r>
            <w:r>
              <w:rPr>
                <w:color w:val="auto"/>
                <w:highlight w:val="none"/>
              </w:rPr>
              <w:t xml:space="preserve">  </w:t>
            </w:r>
            <w:r>
              <w:rPr>
                <w:rFonts w:hint="eastAsia"/>
                <w:color w:val="auto"/>
                <w:highlight w:val="none"/>
              </w:rPr>
              <w:t>雨水排放信息一览表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82"/>
              <w:gridCol w:w="803"/>
              <w:gridCol w:w="794"/>
              <w:gridCol w:w="1013"/>
              <w:gridCol w:w="1015"/>
              <w:gridCol w:w="1108"/>
              <w:gridCol w:w="1466"/>
              <w:gridCol w:w="540"/>
              <w:gridCol w:w="620"/>
              <w:gridCol w:w="1056"/>
              <w:gridCol w:w="372"/>
            </w:tblGrid>
            <w:tr w14:paraId="57E97A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60" w:type="pct"/>
                  <w:vMerge w:val="restart"/>
                  <w:tcMar>
                    <w:top w:w="0" w:type="dxa"/>
                    <w:left w:w="0" w:type="dxa"/>
                    <w:bottom w:w="0" w:type="dxa"/>
                    <w:right w:w="0" w:type="dxa"/>
                  </w:tcMar>
                  <w:vAlign w:val="center"/>
                </w:tcPr>
                <w:p w14:paraId="25BC0D0B">
                  <w:pPr>
                    <w:pStyle w:val="74"/>
                    <w:rPr>
                      <w:color w:val="auto"/>
                      <w:highlight w:val="none"/>
                    </w:rPr>
                  </w:pPr>
                  <w:r>
                    <w:rPr>
                      <w:rFonts w:hint="eastAsia"/>
                      <w:color w:val="auto"/>
                      <w:highlight w:val="none"/>
                    </w:rPr>
                    <w:t>序号</w:t>
                  </w:r>
                </w:p>
              </w:tc>
              <w:tc>
                <w:tcPr>
                  <w:tcW w:w="433" w:type="pct"/>
                  <w:vMerge w:val="restart"/>
                  <w:tcMar>
                    <w:top w:w="0" w:type="dxa"/>
                    <w:left w:w="0" w:type="dxa"/>
                    <w:bottom w:w="0" w:type="dxa"/>
                    <w:right w:w="0" w:type="dxa"/>
                  </w:tcMar>
                  <w:vAlign w:val="center"/>
                </w:tcPr>
                <w:p w14:paraId="3A4D1AF1">
                  <w:pPr>
                    <w:pStyle w:val="74"/>
                    <w:rPr>
                      <w:color w:val="auto"/>
                      <w:highlight w:val="none"/>
                    </w:rPr>
                  </w:pPr>
                  <w:r>
                    <w:rPr>
                      <w:rFonts w:hint="eastAsia"/>
                      <w:color w:val="auto"/>
                      <w:highlight w:val="none"/>
                    </w:rPr>
                    <w:t>排放口编号</w:t>
                  </w:r>
                </w:p>
              </w:tc>
              <w:tc>
                <w:tcPr>
                  <w:tcW w:w="428" w:type="pct"/>
                  <w:vMerge w:val="restart"/>
                  <w:tcMar>
                    <w:top w:w="0" w:type="dxa"/>
                    <w:left w:w="0" w:type="dxa"/>
                    <w:bottom w:w="0" w:type="dxa"/>
                    <w:right w:w="0" w:type="dxa"/>
                  </w:tcMar>
                  <w:vAlign w:val="center"/>
                </w:tcPr>
                <w:p w14:paraId="3B0F5CA7">
                  <w:pPr>
                    <w:pStyle w:val="74"/>
                    <w:rPr>
                      <w:color w:val="auto"/>
                      <w:highlight w:val="none"/>
                    </w:rPr>
                  </w:pPr>
                  <w:r>
                    <w:rPr>
                      <w:rFonts w:hint="eastAsia"/>
                      <w:color w:val="auto"/>
                      <w:highlight w:val="none"/>
                    </w:rPr>
                    <w:t>排放口名称</w:t>
                  </w:r>
                </w:p>
              </w:tc>
              <w:tc>
                <w:tcPr>
                  <w:tcW w:w="1093" w:type="pct"/>
                  <w:gridSpan w:val="2"/>
                  <w:tcMar>
                    <w:top w:w="0" w:type="dxa"/>
                    <w:left w:w="0" w:type="dxa"/>
                    <w:bottom w:w="0" w:type="dxa"/>
                    <w:right w:w="0" w:type="dxa"/>
                  </w:tcMar>
                  <w:vAlign w:val="center"/>
                </w:tcPr>
                <w:p w14:paraId="576248FC">
                  <w:pPr>
                    <w:pStyle w:val="74"/>
                    <w:rPr>
                      <w:color w:val="auto"/>
                      <w:highlight w:val="none"/>
                    </w:rPr>
                  </w:pPr>
                  <w:r>
                    <w:rPr>
                      <w:rFonts w:hint="eastAsia"/>
                      <w:color w:val="auto"/>
                      <w:highlight w:val="none"/>
                    </w:rPr>
                    <w:t>排放口地理坐标</w:t>
                  </w:r>
                </w:p>
              </w:tc>
              <w:tc>
                <w:tcPr>
                  <w:tcW w:w="597" w:type="pct"/>
                  <w:vMerge w:val="restart"/>
                  <w:tcMar>
                    <w:top w:w="0" w:type="dxa"/>
                    <w:left w:w="0" w:type="dxa"/>
                    <w:bottom w:w="0" w:type="dxa"/>
                    <w:right w:w="0" w:type="dxa"/>
                  </w:tcMar>
                  <w:vAlign w:val="center"/>
                </w:tcPr>
                <w:p w14:paraId="7096CEF9">
                  <w:pPr>
                    <w:pStyle w:val="74"/>
                    <w:rPr>
                      <w:color w:val="auto"/>
                      <w:highlight w:val="none"/>
                    </w:rPr>
                  </w:pPr>
                  <w:r>
                    <w:rPr>
                      <w:rFonts w:hint="eastAsia"/>
                      <w:color w:val="auto"/>
                      <w:highlight w:val="none"/>
                    </w:rPr>
                    <w:t>排放去向</w:t>
                  </w:r>
                </w:p>
              </w:tc>
              <w:tc>
                <w:tcPr>
                  <w:tcW w:w="790" w:type="pct"/>
                  <w:vMerge w:val="restart"/>
                  <w:tcMar>
                    <w:top w:w="0" w:type="dxa"/>
                    <w:left w:w="0" w:type="dxa"/>
                    <w:bottom w:w="0" w:type="dxa"/>
                    <w:right w:w="0" w:type="dxa"/>
                  </w:tcMar>
                  <w:vAlign w:val="center"/>
                </w:tcPr>
                <w:p w14:paraId="648F2815">
                  <w:pPr>
                    <w:pStyle w:val="74"/>
                    <w:rPr>
                      <w:color w:val="auto"/>
                      <w:highlight w:val="none"/>
                    </w:rPr>
                  </w:pPr>
                  <w:r>
                    <w:rPr>
                      <w:rFonts w:hint="eastAsia"/>
                      <w:color w:val="auto"/>
                      <w:highlight w:val="none"/>
                    </w:rPr>
                    <w:t>排放规律</w:t>
                  </w:r>
                </w:p>
              </w:tc>
              <w:tc>
                <w:tcPr>
                  <w:tcW w:w="291" w:type="pct"/>
                  <w:vMerge w:val="restart"/>
                  <w:tcMar>
                    <w:top w:w="0" w:type="dxa"/>
                    <w:left w:w="0" w:type="dxa"/>
                    <w:bottom w:w="0" w:type="dxa"/>
                    <w:right w:w="0" w:type="dxa"/>
                  </w:tcMar>
                  <w:vAlign w:val="center"/>
                </w:tcPr>
                <w:p w14:paraId="630190C2">
                  <w:pPr>
                    <w:pStyle w:val="74"/>
                    <w:rPr>
                      <w:color w:val="auto"/>
                      <w:highlight w:val="none"/>
                    </w:rPr>
                  </w:pPr>
                  <w:r>
                    <w:rPr>
                      <w:rFonts w:hint="eastAsia"/>
                      <w:color w:val="auto"/>
                      <w:highlight w:val="none"/>
                    </w:rPr>
                    <w:t>间歇排放时段</w:t>
                  </w:r>
                </w:p>
              </w:tc>
              <w:tc>
                <w:tcPr>
                  <w:tcW w:w="903" w:type="pct"/>
                  <w:gridSpan w:val="2"/>
                  <w:tcMar>
                    <w:top w:w="0" w:type="dxa"/>
                    <w:left w:w="0" w:type="dxa"/>
                    <w:bottom w:w="0" w:type="dxa"/>
                    <w:right w:w="0" w:type="dxa"/>
                  </w:tcMar>
                  <w:vAlign w:val="center"/>
                </w:tcPr>
                <w:p w14:paraId="4E1B483B">
                  <w:pPr>
                    <w:pStyle w:val="74"/>
                    <w:rPr>
                      <w:color w:val="auto"/>
                      <w:highlight w:val="none"/>
                    </w:rPr>
                  </w:pPr>
                  <w:r>
                    <w:rPr>
                      <w:rFonts w:hint="eastAsia"/>
                      <w:color w:val="auto"/>
                      <w:highlight w:val="none"/>
                    </w:rPr>
                    <w:t>受纳自然水体信息</w:t>
                  </w:r>
                </w:p>
              </w:tc>
              <w:tc>
                <w:tcPr>
                  <w:tcW w:w="200" w:type="pct"/>
                  <w:vMerge w:val="restart"/>
                  <w:tcMar>
                    <w:top w:w="0" w:type="dxa"/>
                    <w:left w:w="0" w:type="dxa"/>
                    <w:bottom w:w="0" w:type="dxa"/>
                    <w:right w:w="0" w:type="dxa"/>
                  </w:tcMar>
                  <w:vAlign w:val="center"/>
                </w:tcPr>
                <w:p w14:paraId="07AECC8A">
                  <w:pPr>
                    <w:pStyle w:val="74"/>
                    <w:rPr>
                      <w:color w:val="auto"/>
                      <w:highlight w:val="none"/>
                    </w:rPr>
                  </w:pPr>
                  <w:r>
                    <w:rPr>
                      <w:rFonts w:hint="eastAsia"/>
                      <w:color w:val="auto"/>
                      <w:highlight w:val="none"/>
                    </w:rPr>
                    <w:t>其他信息</w:t>
                  </w:r>
                </w:p>
              </w:tc>
            </w:tr>
            <w:tr w14:paraId="7C0B03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60" w:type="pct"/>
                  <w:vMerge w:val="continue"/>
                  <w:tcMar>
                    <w:top w:w="0" w:type="dxa"/>
                    <w:left w:w="0" w:type="dxa"/>
                    <w:bottom w:w="0" w:type="dxa"/>
                    <w:right w:w="0" w:type="dxa"/>
                  </w:tcMar>
                  <w:vAlign w:val="center"/>
                </w:tcPr>
                <w:p w14:paraId="32FD816C">
                  <w:pPr>
                    <w:pStyle w:val="74"/>
                    <w:rPr>
                      <w:color w:val="auto"/>
                      <w:highlight w:val="none"/>
                    </w:rPr>
                  </w:pPr>
                </w:p>
              </w:tc>
              <w:tc>
                <w:tcPr>
                  <w:tcW w:w="433" w:type="pct"/>
                  <w:vMerge w:val="continue"/>
                  <w:tcMar>
                    <w:top w:w="0" w:type="dxa"/>
                    <w:left w:w="0" w:type="dxa"/>
                    <w:bottom w:w="0" w:type="dxa"/>
                    <w:right w:w="0" w:type="dxa"/>
                  </w:tcMar>
                  <w:vAlign w:val="center"/>
                </w:tcPr>
                <w:p w14:paraId="425AE77F">
                  <w:pPr>
                    <w:pStyle w:val="74"/>
                    <w:rPr>
                      <w:color w:val="auto"/>
                      <w:highlight w:val="none"/>
                    </w:rPr>
                  </w:pPr>
                </w:p>
              </w:tc>
              <w:tc>
                <w:tcPr>
                  <w:tcW w:w="428" w:type="pct"/>
                  <w:vMerge w:val="continue"/>
                  <w:tcMar>
                    <w:top w:w="0" w:type="dxa"/>
                    <w:left w:w="0" w:type="dxa"/>
                    <w:bottom w:w="0" w:type="dxa"/>
                    <w:right w:w="0" w:type="dxa"/>
                  </w:tcMar>
                  <w:vAlign w:val="center"/>
                </w:tcPr>
                <w:p w14:paraId="346FD61E">
                  <w:pPr>
                    <w:pStyle w:val="74"/>
                    <w:rPr>
                      <w:color w:val="auto"/>
                      <w:highlight w:val="none"/>
                    </w:rPr>
                  </w:pPr>
                </w:p>
              </w:tc>
              <w:tc>
                <w:tcPr>
                  <w:tcW w:w="546" w:type="pct"/>
                  <w:tcMar>
                    <w:top w:w="0" w:type="dxa"/>
                    <w:left w:w="0" w:type="dxa"/>
                    <w:bottom w:w="0" w:type="dxa"/>
                    <w:right w:w="0" w:type="dxa"/>
                  </w:tcMar>
                  <w:vAlign w:val="center"/>
                </w:tcPr>
                <w:p w14:paraId="417614B7">
                  <w:pPr>
                    <w:pStyle w:val="74"/>
                    <w:rPr>
                      <w:color w:val="auto"/>
                      <w:highlight w:val="none"/>
                    </w:rPr>
                  </w:pPr>
                  <w:r>
                    <w:rPr>
                      <w:rFonts w:hint="eastAsia"/>
                      <w:color w:val="auto"/>
                      <w:highlight w:val="none"/>
                    </w:rPr>
                    <w:t>经度</w:t>
                  </w:r>
                </w:p>
              </w:tc>
              <w:tc>
                <w:tcPr>
                  <w:tcW w:w="547" w:type="pct"/>
                  <w:tcMar>
                    <w:top w:w="0" w:type="dxa"/>
                    <w:left w:w="0" w:type="dxa"/>
                    <w:bottom w:w="0" w:type="dxa"/>
                    <w:right w:w="0" w:type="dxa"/>
                  </w:tcMar>
                  <w:vAlign w:val="center"/>
                </w:tcPr>
                <w:p w14:paraId="6A0585D2">
                  <w:pPr>
                    <w:pStyle w:val="74"/>
                    <w:rPr>
                      <w:color w:val="auto"/>
                      <w:highlight w:val="none"/>
                    </w:rPr>
                  </w:pPr>
                  <w:r>
                    <w:rPr>
                      <w:rFonts w:hint="eastAsia"/>
                      <w:color w:val="auto"/>
                      <w:highlight w:val="none"/>
                    </w:rPr>
                    <w:t>纬度</w:t>
                  </w:r>
                </w:p>
              </w:tc>
              <w:tc>
                <w:tcPr>
                  <w:tcW w:w="597" w:type="pct"/>
                  <w:vMerge w:val="continue"/>
                  <w:tcMar>
                    <w:top w:w="0" w:type="dxa"/>
                    <w:left w:w="0" w:type="dxa"/>
                    <w:bottom w:w="0" w:type="dxa"/>
                    <w:right w:w="0" w:type="dxa"/>
                  </w:tcMar>
                  <w:vAlign w:val="center"/>
                </w:tcPr>
                <w:p w14:paraId="70EBC538">
                  <w:pPr>
                    <w:pStyle w:val="74"/>
                    <w:rPr>
                      <w:color w:val="auto"/>
                      <w:highlight w:val="none"/>
                    </w:rPr>
                  </w:pPr>
                </w:p>
              </w:tc>
              <w:tc>
                <w:tcPr>
                  <w:tcW w:w="790" w:type="pct"/>
                  <w:vMerge w:val="continue"/>
                  <w:tcMar>
                    <w:top w:w="0" w:type="dxa"/>
                    <w:left w:w="0" w:type="dxa"/>
                    <w:bottom w:w="0" w:type="dxa"/>
                    <w:right w:w="0" w:type="dxa"/>
                  </w:tcMar>
                  <w:vAlign w:val="center"/>
                </w:tcPr>
                <w:p w14:paraId="1FF9DFD2">
                  <w:pPr>
                    <w:pStyle w:val="74"/>
                    <w:rPr>
                      <w:color w:val="auto"/>
                      <w:highlight w:val="none"/>
                    </w:rPr>
                  </w:pPr>
                </w:p>
              </w:tc>
              <w:tc>
                <w:tcPr>
                  <w:tcW w:w="291" w:type="pct"/>
                  <w:vMerge w:val="continue"/>
                  <w:tcMar>
                    <w:top w:w="0" w:type="dxa"/>
                    <w:left w:w="0" w:type="dxa"/>
                    <w:bottom w:w="0" w:type="dxa"/>
                    <w:right w:w="0" w:type="dxa"/>
                  </w:tcMar>
                  <w:vAlign w:val="center"/>
                </w:tcPr>
                <w:p w14:paraId="500C331C">
                  <w:pPr>
                    <w:pStyle w:val="74"/>
                    <w:rPr>
                      <w:color w:val="auto"/>
                      <w:highlight w:val="none"/>
                    </w:rPr>
                  </w:pPr>
                </w:p>
              </w:tc>
              <w:tc>
                <w:tcPr>
                  <w:tcW w:w="334" w:type="pct"/>
                  <w:tcMar>
                    <w:top w:w="0" w:type="dxa"/>
                    <w:left w:w="0" w:type="dxa"/>
                    <w:bottom w:w="0" w:type="dxa"/>
                    <w:right w:w="0" w:type="dxa"/>
                  </w:tcMar>
                  <w:vAlign w:val="center"/>
                </w:tcPr>
                <w:p w14:paraId="7F119F5F">
                  <w:pPr>
                    <w:pStyle w:val="74"/>
                    <w:rPr>
                      <w:color w:val="auto"/>
                      <w:highlight w:val="none"/>
                    </w:rPr>
                  </w:pPr>
                  <w:r>
                    <w:rPr>
                      <w:rFonts w:hint="eastAsia"/>
                      <w:color w:val="auto"/>
                      <w:highlight w:val="none"/>
                    </w:rPr>
                    <w:t>名称</w:t>
                  </w:r>
                </w:p>
              </w:tc>
              <w:tc>
                <w:tcPr>
                  <w:tcW w:w="568" w:type="pct"/>
                  <w:tcMar>
                    <w:top w:w="0" w:type="dxa"/>
                    <w:left w:w="0" w:type="dxa"/>
                    <w:bottom w:w="0" w:type="dxa"/>
                    <w:right w:w="0" w:type="dxa"/>
                  </w:tcMar>
                  <w:vAlign w:val="center"/>
                </w:tcPr>
                <w:p w14:paraId="621BF66C">
                  <w:pPr>
                    <w:pStyle w:val="74"/>
                    <w:rPr>
                      <w:color w:val="auto"/>
                      <w:highlight w:val="none"/>
                    </w:rPr>
                  </w:pPr>
                  <w:r>
                    <w:rPr>
                      <w:rFonts w:hint="eastAsia"/>
                      <w:color w:val="auto"/>
                      <w:highlight w:val="none"/>
                    </w:rPr>
                    <w:t>受纳水体功能目标</w:t>
                  </w:r>
                </w:p>
              </w:tc>
              <w:tc>
                <w:tcPr>
                  <w:tcW w:w="200" w:type="pct"/>
                  <w:vMerge w:val="continue"/>
                  <w:tcMar>
                    <w:top w:w="0" w:type="dxa"/>
                    <w:left w:w="0" w:type="dxa"/>
                    <w:bottom w:w="0" w:type="dxa"/>
                    <w:right w:w="0" w:type="dxa"/>
                  </w:tcMar>
                  <w:vAlign w:val="center"/>
                </w:tcPr>
                <w:p w14:paraId="65C97143">
                  <w:pPr>
                    <w:pStyle w:val="74"/>
                    <w:rPr>
                      <w:color w:val="auto"/>
                      <w:highlight w:val="none"/>
                    </w:rPr>
                  </w:pPr>
                </w:p>
              </w:tc>
            </w:tr>
            <w:tr w14:paraId="45AD9E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0" w:type="pct"/>
                  <w:tcMar>
                    <w:top w:w="0" w:type="dxa"/>
                    <w:left w:w="0" w:type="dxa"/>
                    <w:bottom w:w="0" w:type="dxa"/>
                    <w:right w:w="0" w:type="dxa"/>
                  </w:tcMar>
                  <w:vAlign w:val="center"/>
                </w:tcPr>
                <w:p w14:paraId="4DA4C2EC">
                  <w:pPr>
                    <w:pStyle w:val="74"/>
                    <w:rPr>
                      <w:color w:val="auto"/>
                      <w:highlight w:val="none"/>
                    </w:rPr>
                  </w:pPr>
                  <w:r>
                    <w:rPr>
                      <w:rFonts w:hint="eastAsia"/>
                      <w:color w:val="auto"/>
                      <w:highlight w:val="none"/>
                    </w:rPr>
                    <w:t>1</w:t>
                  </w:r>
                </w:p>
              </w:tc>
              <w:tc>
                <w:tcPr>
                  <w:tcW w:w="433" w:type="pct"/>
                  <w:tcMar>
                    <w:top w:w="0" w:type="dxa"/>
                    <w:left w:w="0" w:type="dxa"/>
                    <w:bottom w:w="0" w:type="dxa"/>
                    <w:right w:w="0" w:type="dxa"/>
                  </w:tcMar>
                  <w:vAlign w:val="center"/>
                </w:tcPr>
                <w:p w14:paraId="44D6B29F">
                  <w:pPr>
                    <w:pStyle w:val="74"/>
                    <w:rPr>
                      <w:color w:val="auto"/>
                      <w:highlight w:val="none"/>
                    </w:rPr>
                  </w:pPr>
                  <w:r>
                    <w:rPr>
                      <w:color w:val="auto"/>
                      <w:highlight w:val="none"/>
                    </w:rPr>
                    <w:t>YS</w:t>
                  </w:r>
                  <w:r>
                    <w:rPr>
                      <w:rFonts w:hint="eastAsia"/>
                      <w:color w:val="auto"/>
                      <w:highlight w:val="none"/>
                    </w:rPr>
                    <w:t>00</w:t>
                  </w:r>
                  <w:r>
                    <w:rPr>
                      <w:color w:val="auto"/>
                      <w:highlight w:val="none"/>
                    </w:rPr>
                    <w:t>1</w:t>
                  </w:r>
                </w:p>
              </w:tc>
              <w:tc>
                <w:tcPr>
                  <w:tcW w:w="428" w:type="pct"/>
                  <w:tcMar>
                    <w:top w:w="0" w:type="dxa"/>
                    <w:left w:w="0" w:type="dxa"/>
                    <w:bottom w:w="0" w:type="dxa"/>
                    <w:right w:w="0" w:type="dxa"/>
                  </w:tcMar>
                  <w:vAlign w:val="center"/>
                </w:tcPr>
                <w:p w14:paraId="7B8F6443">
                  <w:pPr>
                    <w:pStyle w:val="74"/>
                    <w:rPr>
                      <w:color w:val="auto"/>
                      <w:highlight w:val="none"/>
                    </w:rPr>
                  </w:pPr>
                  <w:r>
                    <w:rPr>
                      <w:rFonts w:hint="eastAsia"/>
                      <w:color w:val="auto"/>
                      <w:highlight w:val="none"/>
                    </w:rPr>
                    <w:t>雨水排放口</w:t>
                  </w:r>
                </w:p>
              </w:tc>
              <w:tc>
                <w:tcPr>
                  <w:tcW w:w="546" w:type="pct"/>
                  <w:tcMar>
                    <w:top w:w="0" w:type="dxa"/>
                    <w:left w:w="0" w:type="dxa"/>
                    <w:bottom w:w="0" w:type="dxa"/>
                    <w:right w:w="0" w:type="dxa"/>
                  </w:tcMar>
                  <w:vAlign w:val="center"/>
                </w:tcPr>
                <w:p w14:paraId="47064AC3">
                  <w:pPr>
                    <w:pStyle w:val="74"/>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120</w:t>
                  </w:r>
                  <w:r>
                    <w:rPr>
                      <w:rFonts w:eastAsia="仿宋_GB2312"/>
                      <w:color w:val="auto"/>
                      <w:szCs w:val="21"/>
                      <w:highlight w:val="none"/>
                    </w:rPr>
                    <w:t>°</w:t>
                  </w:r>
                  <w:r>
                    <w:rPr>
                      <w:rFonts w:hint="eastAsia" w:ascii="Times New Roman" w:hAnsi="Times New Roman" w:eastAsia="宋体" w:cs="Times New Roman"/>
                      <w:color w:val="auto"/>
                      <w:highlight w:val="none"/>
                    </w:rPr>
                    <w:t>14'7.403"</w:t>
                  </w:r>
                </w:p>
              </w:tc>
              <w:tc>
                <w:tcPr>
                  <w:tcW w:w="547" w:type="pct"/>
                  <w:tcMar>
                    <w:top w:w="0" w:type="dxa"/>
                    <w:left w:w="0" w:type="dxa"/>
                    <w:bottom w:w="0" w:type="dxa"/>
                    <w:right w:w="0" w:type="dxa"/>
                  </w:tcMar>
                  <w:vAlign w:val="center"/>
                </w:tcPr>
                <w:p w14:paraId="576EEE62">
                  <w:pPr>
                    <w:pStyle w:val="74"/>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w:t>
                  </w:r>
                  <w:r>
                    <w:rPr>
                      <w:rFonts w:eastAsia="仿宋_GB2312"/>
                      <w:color w:val="auto"/>
                      <w:szCs w:val="21"/>
                      <w:highlight w:val="none"/>
                    </w:rPr>
                    <w:t>°</w:t>
                  </w:r>
                  <w:r>
                    <w:rPr>
                      <w:rFonts w:hint="eastAsia" w:ascii="Times New Roman" w:hAnsi="Times New Roman" w:eastAsia="宋体" w:cs="Times New Roman"/>
                      <w:color w:val="auto"/>
                      <w:highlight w:val="none"/>
                    </w:rPr>
                    <w:t>50'41.167"</w:t>
                  </w:r>
                </w:p>
              </w:tc>
              <w:tc>
                <w:tcPr>
                  <w:tcW w:w="597" w:type="pct"/>
                  <w:tcMar>
                    <w:top w:w="0" w:type="dxa"/>
                    <w:left w:w="0" w:type="dxa"/>
                    <w:bottom w:w="0" w:type="dxa"/>
                    <w:right w:w="0" w:type="dxa"/>
                  </w:tcMar>
                  <w:vAlign w:val="center"/>
                </w:tcPr>
                <w:p w14:paraId="55BC13BF">
                  <w:pPr>
                    <w:pStyle w:val="74"/>
                    <w:rPr>
                      <w:color w:val="auto"/>
                      <w:highlight w:val="none"/>
                    </w:rPr>
                  </w:pPr>
                  <w:r>
                    <w:rPr>
                      <w:rFonts w:hint="eastAsia"/>
                      <w:color w:val="auto"/>
                      <w:highlight w:val="none"/>
                    </w:rPr>
                    <w:t>进入城市下水道（再入江河、湖、库）</w:t>
                  </w:r>
                </w:p>
              </w:tc>
              <w:tc>
                <w:tcPr>
                  <w:tcW w:w="790" w:type="pct"/>
                  <w:tcMar>
                    <w:top w:w="0" w:type="dxa"/>
                    <w:left w:w="0" w:type="dxa"/>
                    <w:bottom w:w="0" w:type="dxa"/>
                    <w:right w:w="0" w:type="dxa"/>
                  </w:tcMar>
                  <w:vAlign w:val="center"/>
                </w:tcPr>
                <w:p w14:paraId="2B4E60AD">
                  <w:pPr>
                    <w:pStyle w:val="74"/>
                    <w:rPr>
                      <w:color w:val="auto"/>
                      <w:highlight w:val="none"/>
                    </w:rPr>
                  </w:pPr>
                  <w:r>
                    <w:rPr>
                      <w:rFonts w:hint="eastAsia"/>
                      <w:color w:val="auto"/>
                      <w:highlight w:val="none"/>
                    </w:rPr>
                    <w:t>间断排放，排放期间流量不稳定且无规律，但不属于冲击型排放</w:t>
                  </w:r>
                </w:p>
              </w:tc>
              <w:tc>
                <w:tcPr>
                  <w:tcW w:w="291" w:type="pct"/>
                  <w:tcMar>
                    <w:top w:w="0" w:type="dxa"/>
                    <w:left w:w="0" w:type="dxa"/>
                    <w:bottom w:w="0" w:type="dxa"/>
                    <w:right w:w="0" w:type="dxa"/>
                  </w:tcMar>
                  <w:vAlign w:val="center"/>
                </w:tcPr>
                <w:p w14:paraId="78DFA1F7">
                  <w:pPr>
                    <w:pStyle w:val="74"/>
                    <w:rPr>
                      <w:color w:val="auto"/>
                      <w:highlight w:val="none"/>
                    </w:rPr>
                  </w:pPr>
                  <w:r>
                    <w:rPr>
                      <w:rFonts w:hint="eastAsia"/>
                      <w:color w:val="auto"/>
                      <w:highlight w:val="none"/>
                    </w:rPr>
                    <w:t>有流量期间</w:t>
                  </w:r>
                </w:p>
              </w:tc>
              <w:tc>
                <w:tcPr>
                  <w:tcW w:w="334" w:type="pct"/>
                  <w:tcMar>
                    <w:top w:w="0" w:type="dxa"/>
                    <w:left w:w="0" w:type="dxa"/>
                    <w:bottom w:w="0" w:type="dxa"/>
                    <w:right w:w="0" w:type="dxa"/>
                  </w:tcMar>
                  <w:vAlign w:val="center"/>
                </w:tcPr>
                <w:p w14:paraId="365567C2">
                  <w:pPr>
                    <w:pStyle w:val="74"/>
                    <w:rPr>
                      <w:color w:val="auto"/>
                      <w:highlight w:val="none"/>
                    </w:rPr>
                  </w:pPr>
                  <w:r>
                    <w:rPr>
                      <w:rFonts w:hint="eastAsia"/>
                      <w:color w:val="auto"/>
                      <w:highlight w:val="none"/>
                      <w:lang w:val="en-US" w:eastAsia="zh-CN"/>
                    </w:rPr>
                    <w:t>锡澄运河</w:t>
                  </w:r>
                </w:p>
              </w:tc>
              <w:tc>
                <w:tcPr>
                  <w:tcW w:w="568" w:type="pct"/>
                  <w:tcMar>
                    <w:top w:w="0" w:type="dxa"/>
                    <w:left w:w="0" w:type="dxa"/>
                    <w:bottom w:w="0" w:type="dxa"/>
                    <w:right w:w="0" w:type="dxa"/>
                  </w:tcMar>
                  <w:vAlign w:val="center"/>
                </w:tcPr>
                <w:p w14:paraId="057A4E07">
                  <w:pPr>
                    <w:pStyle w:val="74"/>
                    <w:rPr>
                      <w:color w:val="auto"/>
                      <w:highlight w:val="none"/>
                    </w:rPr>
                  </w:pPr>
                  <w:r>
                    <w:rPr>
                      <w:rFonts w:hint="eastAsia"/>
                      <w:color w:val="auto"/>
                      <w:highlight w:val="none"/>
                    </w:rPr>
                    <w:fldChar w:fldCharType="begin"/>
                  </w:r>
                  <w:r>
                    <w:rPr>
                      <w:rFonts w:hint="eastAsia"/>
                      <w:color w:val="auto"/>
                      <w:highlight w:val="none"/>
                    </w:rPr>
                    <w:instrText xml:space="preserve"> = 3 \* ROMAN \* MERGEFORMAT </w:instrText>
                  </w:r>
                  <w:r>
                    <w:rPr>
                      <w:rFonts w:hint="eastAsia"/>
                      <w:color w:val="auto"/>
                      <w:highlight w:val="none"/>
                    </w:rPr>
                    <w:fldChar w:fldCharType="separate"/>
                  </w:r>
                  <w:r>
                    <w:rPr>
                      <w:color w:val="auto"/>
                      <w:highlight w:val="none"/>
                    </w:rPr>
                    <w:t>III</w:t>
                  </w:r>
                  <w:r>
                    <w:rPr>
                      <w:rFonts w:hint="eastAsia"/>
                      <w:color w:val="auto"/>
                      <w:highlight w:val="none"/>
                    </w:rPr>
                    <w:fldChar w:fldCharType="end"/>
                  </w:r>
                  <w:r>
                    <w:rPr>
                      <w:rFonts w:hint="eastAsia"/>
                      <w:color w:val="auto"/>
                      <w:highlight w:val="none"/>
                    </w:rPr>
                    <w:t>类</w:t>
                  </w:r>
                </w:p>
              </w:tc>
              <w:tc>
                <w:tcPr>
                  <w:tcW w:w="200" w:type="pct"/>
                  <w:tcMar>
                    <w:top w:w="0" w:type="dxa"/>
                    <w:left w:w="0" w:type="dxa"/>
                    <w:bottom w:w="0" w:type="dxa"/>
                    <w:right w:w="0" w:type="dxa"/>
                  </w:tcMar>
                  <w:vAlign w:val="center"/>
                </w:tcPr>
                <w:p w14:paraId="40102022">
                  <w:pPr>
                    <w:pStyle w:val="74"/>
                    <w:rPr>
                      <w:color w:val="auto"/>
                      <w:highlight w:val="none"/>
                    </w:rPr>
                  </w:pPr>
                  <w:r>
                    <w:rPr>
                      <w:rFonts w:hint="eastAsia"/>
                      <w:color w:val="auto"/>
                      <w:highlight w:val="none"/>
                    </w:rPr>
                    <w:t>/</w:t>
                  </w:r>
                </w:p>
              </w:tc>
            </w:tr>
          </w:tbl>
          <w:p w14:paraId="30945F0A">
            <w:pPr>
              <w:adjustRightInd w:val="0"/>
              <w:snapToGrid w:val="0"/>
              <w:spacing w:before="120" w:beforeLines="50"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lang w:val="en-US" w:eastAsia="zh-CN"/>
              </w:rPr>
              <w:t>3</w:t>
            </w:r>
            <w:r>
              <w:rPr>
                <w:rFonts w:hint="eastAsia"/>
                <w:color w:val="auto"/>
                <w:szCs w:val="21"/>
                <w:highlight w:val="none"/>
              </w:rPr>
              <w:t>监测计划</w:t>
            </w:r>
          </w:p>
          <w:p w14:paraId="0DCF3F6E">
            <w:pPr>
              <w:pStyle w:val="71"/>
              <w:snapToGrid w:val="0"/>
              <w:spacing w:line="360" w:lineRule="auto"/>
              <w:ind w:firstLine="420" w:firstLineChars="200"/>
              <w:textAlignment w:val="auto"/>
              <w:rPr>
                <w:rFonts w:hint="default" w:ascii="Times New Roman" w:eastAsia="宋体"/>
                <w:color w:val="auto"/>
                <w:sz w:val="21"/>
                <w:szCs w:val="21"/>
                <w:highlight w:val="none"/>
                <w:lang w:val="en-US" w:eastAsia="zh-CN"/>
              </w:rPr>
            </w:pPr>
            <w:r>
              <w:rPr>
                <w:rFonts w:ascii="Times New Roman" w:eastAsia="宋体"/>
                <w:color w:val="auto"/>
                <w:sz w:val="21"/>
                <w:szCs w:val="21"/>
                <w:highlight w:val="none"/>
              </w:rPr>
              <w:t>本项目属于</w:t>
            </w:r>
            <w:r>
              <w:rPr>
                <w:rFonts w:hint="eastAsia" w:ascii="Times New Roman" w:eastAsia="宋体"/>
                <w:color w:val="auto"/>
                <w:sz w:val="21"/>
                <w:szCs w:val="21"/>
                <w:highlight w:val="none"/>
              </w:rPr>
              <w:t>C2919其他橡胶制品制造</w:t>
            </w:r>
            <w:r>
              <w:rPr>
                <w:rFonts w:hint="eastAsia" w:ascii="Times New Roman" w:eastAsia="宋体"/>
                <w:color w:val="auto"/>
                <w:sz w:val="21"/>
                <w:szCs w:val="21"/>
                <w:highlight w:val="none"/>
                <w:lang w:eastAsia="zh-CN"/>
              </w:rPr>
              <w:t>、</w:t>
            </w:r>
            <w:r>
              <w:rPr>
                <w:rFonts w:hint="eastAsia" w:ascii="Times New Roman" w:eastAsia="宋体"/>
                <w:color w:val="auto"/>
                <w:sz w:val="21"/>
                <w:szCs w:val="21"/>
                <w:highlight w:val="none"/>
              </w:rPr>
              <w:t>C2929塑料零件及其他塑料制品制造，</w:t>
            </w:r>
            <w:r>
              <w:rPr>
                <w:rFonts w:hint="eastAsia" w:ascii="Times New Roman" w:eastAsia="宋体"/>
                <w:color w:val="auto"/>
                <w:sz w:val="21"/>
                <w:szCs w:val="21"/>
                <w:highlight w:val="none"/>
                <w:lang w:val="en-US" w:eastAsia="zh-CN"/>
              </w:rPr>
              <w:t>根据</w:t>
            </w:r>
            <w:r>
              <w:rPr>
                <w:rFonts w:hint="eastAsia" w:ascii="Times New Roman" w:eastAsia="宋体"/>
                <w:color w:val="auto"/>
                <w:sz w:val="21"/>
                <w:szCs w:val="21"/>
                <w:highlight w:val="none"/>
              </w:rPr>
              <w:t>《排污单位自行监测技术指南</w:t>
            </w:r>
            <w:r>
              <w:rPr>
                <w:rFonts w:ascii="Times New Roman" w:eastAsia="宋体"/>
                <w:color w:val="auto"/>
                <w:sz w:val="21"/>
                <w:szCs w:val="21"/>
                <w:highlight w:val="none"/>
              </w:rPr>
              <w:t xml:space="preserve"> </w:t>
            </w:r>
            <w:r>
              <w:rPr>
                <w:rFonts w:hint="eastAsia" w:ascii="Times New Roman" w:eastAsia="宋体"/>
                <w:color w:val="auto"/>
                <w:sz w:val="21"/>
                <w:szCs w:val="21"/>
                <w:highlight w:val="none"/>
              </w:rPr>
              <w:t>总则》（HJ 942-2018）、</w:t>
            </w:r>
            <w:r>
              <w:rPr>
                <w:rFonts w:hint="eastAsia" w:ascii="Times New Roman" w:eastAsia="宋体"/>
                <w:color w:val="auto"/>
                <w:sz w:val="21"/>
                <w:szCs w:val="21"/>
                <w:highlight w:val="none"/>
                <w:lang w:eastAsia="zh-CN"/>
              </w:rPr>
              <w:t>《</w:t>
            </w:r>
            <w:r>
              <w:rPr>
                <w:rFonts w:hint="eastAsia" w:ascii="Times New Roman" w:eastAsia="宋体"/>
                <w:color w:val="auto"/>
                <w:sz w:val="21"/>
                <w:szCs w:val="21"/>
                <w:highlight w:val="none"/>
              </w:rPr>
              <w:t>排污单位自行监测技术指南 橡胶和塑料制品工业》（HJ1207-2020）并结合本项目产排污特点</w:t>
            </w:r>
            <w:r>
              <w:rPr>
                <w:rFonts w:hint="eastAsia" w:ascii="Times New Roman" w:eastAsia="宋体"/>
                <w:color w:val="auto"/>
                <w:sz w:val="21"/>
                <w:szCs w:val="21"/>
                <w:highlight w:val="none"/>
                <w:lang w:val="en-US" w:eastAsia="zh-CN"/>
              </w:rPr>
              <w:t>开展废水监测。</w:t>
            </w:r>
            <w:r>
              <w:rPr>
                <w:rFonts w:hint="eastAsia" w:ascii="Times New Roman" w:eastAsia="宋体"/>
                <w:color w:val="auto"/>
                <w:sz w:val="21"/>
                <w:szCs w:val="21"/>
                <w:highlight w:val="none"/>
              </w:rPr>
              <w:t>本项目仅生活污水</w:t>
            </w:r>
            <w:r>
              <w:rPr>
                <w:rFonts w:hint="eastAsia" w:ascii="Times New Roman" w:eastAsia="宋体"/>
                <w:color w:val="auto"/>
                <w:sz w:val="21"/>
                <w:szCs w:val="21"/>
                <w:highlight w:val="none"/>
                <w:lang w:val="en-US" w:eastAsia="zh-CN"/>
              </w:rPr>
              <w:t>和食堂废水</w:t>
            </w:r>
            <w:r>
              <w:rPr>
                <w:rFonts w:hint="eastAsia" w:ascii="Times New Roman" w:eastAsia="宋体"/>
                <w:color w:val="auto"/>
                <w:sz w:val="21"/>
                <w:szCs w:val="21"/>
                <w:highlight w:val="none"/>
              </w:rPr>
              <w:t>，且生活污水</w:t>
            </w:r>
            <w:r>
              <w:rPr>
                <w:rFonts w:hint="eastAsia" w:ascii="Times New Roman" w:eastAsia="宋体"/>
                <w:color w:val="auto"/>
                <w:sz w:val="21"/>
                <w:szCs w:val="21"/>
                <w:highlight w:val="none"/>
                <w:lang w:val="en-US" w:eastAsia="zh-CN"/>
              </w:rPr>
              <w:t>和食堂废水为</w:t>
            </w:r>
            <w:r>
              <w:rPr>
                <w:rFonts w:hint="eastAsia" w:ascii="Times New Roman" w:eastAsia="宋体"/>
                <w:color w:val="auto"/>
                <w:sz w:val="21"/>
                <w:szCs w:val="21"/>
                <w:highlight w:val="none"/>
              </w:rPr>
              <w:t>间接排放，故不开展环境监测计划。</w:t>
            </w:r>
          </w:p>
          <w:p w14:paraId="38EA2ACC">
            <w:pPr>
              <w:adjustRightInd w:val="0"/>
              <w:snapToGrid w:val="0"/>
              <w:ind w:firstLine="420" w:firstLineChars="200"/>
              <w:jc w:val="center"/>
              <w:rPr>
                <w:color w:val="auto"/>
                <w:highlight w:val="none"/>
              </w:rPr>
            </w:pPr>
            <w:r>
              <w:rPr>
                <w:rFonts w:hint="eastAsia"/>
                <w:color w:val="auto"/>
                <w:szCs w:val="21"/>
                <w:highlight w:val="none"/>
              </w:rPr>
              <w:t>表</w:t>
            </w:r>
            <w:r>
              <w:rPr>
                <w:color w:val="auto"/>
                <w:szCs w:val="21"/>
                <w:highlight w:val="none"/>
              </w:rPr>
              <w:t>4-</w:t>
            </w:r>
            <w:r>
              <w:rPr>
                <w:rFonts w:hint="eastAsia"/>
                <w:color w:val="auto"/>
                <w:szCs w:val="21"/>
                <w:highlight w:val="none"/>
              </w:rPr>
              <w:t>4</w:t>
            </w:r>
            <w:r>
              <w:rPr>
                <w:color w:val="auto"/>
                <w:szCs w:val="21"/>
                <w:highlight w:val="none"/>
              </w:rPr>
              <w:t xml:space="preserve"> </w:t>
            </w:r>
            <w:r>
              <w:rPr>
                <w:rFonts w:hint="eastAsia"/>
                <w:color w:val="auto"/>
                <w:szCs w:val="21"/>
                <w:highlight w:val="none"/>
              </w:rPr>
              <w:t>建设项目废水监测计划表</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330"/>
              <w:gridCol w:w="2627"/>
              <w:gridCol w:w="2612"/>
            </w:tblGrid>
            <w:tr w14:paraId="532A70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pct"/>
                  <w:tcBorders>
                    <w:tl2br w:val="nil"/>
                    <w:tr2bl w:val="nil"/>
                  </w:tcBorders>
                  <w:vAlign w:val="center"/>
                </w:tcPr>
                <w:p w14:paraId="0A78AFAD">
                  <w:pPr>
                    <w:adjustRightInd w:val="0"/>
                    <w:snapToGrid w:val="0"/>
                    <w:jc w:val="center"/>
                    <w:rPr>
                      <w:color w:val="auto"/>
                      <w:szCs w:val="21"/>
                      <w:highlight w:val="none"/>
                      <w:lang w:bidi="ar"/>
                    </w:rPr>
                  </w:pPr>
                  <w:r>
                    <w:rPr>
                      <w:rFonts w:hint="eastAsia"/>
                      <w:color w:val="auto"/>
                      <w:szCs w:val="21"/>
                      <w:highlight w:val="none"/>
                      <w:lang w:bidi="ar"/>
                    </w:rPr>
                    <w:t>监测点位</w:t>
                  </w:r>
                </w:p>
              </w:tc>
              <w:tc>
                <w:tcPr>
                  <w:tcW w:w="1257" w:type="pct"/>
                  <w:tcBorders>
                    <w:tl2br w:val="nil"/>
                    <w:tr2bl w:val="nil"/>
                  </w:tcBorders>
                  <w:vAlign w:val="center"/>
                </w:tcPr>
                <w:p w14:paraId="52F831F9">
                  <w:pPr>
                    <w:spacing w:line="280" w:lineRule="exact"/>
                    <w:jc w:val="center"/>
                    <w:rPr>
                      <w:color w:val="auto"/>
                      <w:szCs w:val="21"/>
                      <w:highlight w:val="none"/>
                      <w:lang w:bidi="ar"/>
                    </w:rPr>
                  </w:pPr>
                  <w:r>
                    <w:rPr>
                      <w:color w:val="auto"/>
                      <w:highlight w:val="none"/>
                    </w:rPr>
                    <w:t>排口名称/点位名称</w:t>
                  </w:r>
                </w:p>
              </w:tc>
              <w:tc>
                <w:tcPr>
                  <w:tcW w:w="1417" w:type="pct"/>
                  <w:tcBorders>
                    <w:tl2br w:val="nil"/>
                    <w:tr2bl w:val="nil"/>
                  </w:tcBorders>
                  <w:vAlign w:val="center"/>
                </w:tcPr>
                <w:p w14:paraId="16A20B28">
                  <w:pPr>
                    <w:adjustRightInd w:val="0"/>
                    <w:snapToGrid w:val="0"/>
                    <w:jc w:val="center"/>
                    <w:rPr>
                      <w:color w:val="auto"/>
                      <w:szCs w:val="21"/>
                      <w:highlight w:val="none"/>
                      <w:lang w:bidi="ar"/>
                    </w:rPr>
                  </w:pPr>
                  <w:r>
                    <w:rPr>
                      <w:rFonts w:hint="eastAsia"/>
                      <w:color w:val="auto"/>
                      <w:szCs w:val="21"/>
                      <w:highlight w:val="none"/>
                      <w:lang w:bidi="ar"/>
                    </w:rPr>
                    <w:t>监测指标</w:t>
                  </w:r>
                </w:p>
              </w:tc>
              <w:tc>
                <w:tcPr>
                  <w:tcW w:w="1409" w:type="pct"/>
                  <w:tcBorders>
                    <w:tl2br w:val="nil"/>
                    <w:tr2bl w:val="nil"/>
                  </w:tcBorders>
                  <w:vAlign w:val="center"/>
                </w:tcPr>
                <w:p w14:paraId="6192AE02">
                  <w:pPr>
                    <w:adjustRightInd w:val="0"/>
                    <w:snapToGrid w:val="0"/>
                    <w:jc w:val="center"/>
                    <w:rPr>
                      <w:color w:val="auto"/>
                      <w:szCs w:val="21"/>
                      <w:highlight w:val="none"/>
                      <w:lang w:bidi="ar"/>
                    </w:rPr>
                  </w:pPr>
                  <w:r>
                    <w:rPr>
                      <w:rFonts w:hint="eastAsia"/>
                      <w:color w:val="auto"/>
                      <w:szCs w:val="21"/>
                      <w:highlight w:val="none"/>
                      <w:lang w:bidi="ar"/>
                    </w:rPr>
                    <w:t>监测频次</w:t>
                  </w:r>
                </w:p>
              </w:tc>
            </w:tr>
            <w:tr w14:paraId="35C3EB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pct"/>
                  <w:tcBorders>
                    <w:tl2br w:val="nil"/>
                    <w:tr2bl w:val="nil"/>
                  </w:tcBorders>
                  <w:vAlign w:val="center"/>
                </w:tcPr>
                <w:p w14:paraId="1E2D75D2">
                  <w:pPr>
                    <w:snapToGrid w:val="0"/>
                    <w:jc w:val="center"/>
                    <w:rPr>
                      <w:bCs/>
                      <w:color w:val="auto"/>
                      <w:szCs w:val="21"/>
                      <w:highlight w:val="none"/>
                      <w:lang w:bidi="ar"/>
                    </w:rPr>
                  </w:pPr>
                  <w:r>
                    <w:rPr>
                      <w:rFonts w:hint="eastAsia"/>
                      <w:bCs/>
                      <w:color w:val="auto"/>
                      <w:szCs w:val="21"/>
                      <w:highlight w:val="none"/>
                      <w:lang w:bidi="ar"/>
                    </w:rPr>
                    <w:t>雨水排放口</w:t>
                  </w:r>
                </w:p>
              </w:tc>
              <w:tc>
                <w:tcPr>
                  <w:tcW w:w="1257" w:type="pct"/>
                  <w:tcBorders>
                    <w:tl2br w:val="nil"/>
                    <w:tr2bl w:val="nil"/>
                  </w:tcBorders>
                  <w:vAlign w:val="center"/>
                </w:tcPr>
                <w:p w14:paraId="510DB887">
                  <w:pPr>
                    <w:spacing w:line="280" w:lineRule="exact"/>
                    <w:jc w:val="center"/>
                    <w:rPr>
                      <w:color w:val="auto"/>
                      <w:szCs w:val="21"/>
                      <w:highlight w:val="none"/>
                      <w:lang w:bidi="ar"/>
                    </w:rPr>
                  </w:pPr>
                  <w:r>
                    <w:rPr>
                      <w:rFonts w:hint="eastAsia"/>
                      <w:color w:val="auto"/>
                      <w:highlight w:val="none"/>
                    </w:rPr>
                    <w:t>YS</w:t>
                  </w:r>
                  <w:r>
                    <w:rPr>
                      <w:color w:val="auto"/>
                      <w:highlight w:val="none"/>
                    </w:rPr>
                    <w:t>001</w:t>
                  </w:r>
                </w:p>
              </w:tc>
              <w:tc>
                <w:tcPr>
                  <w:tcW w:w="1417" w:type="pct"/>
                  <w:tcBorders>
                    <w:tl2br w:val="nil"/>
                    <w:tr2bl w:val="nil"/>
                  </w:tcBorders>
                  <w:vAlign w:val="center"/>
                </w:tcPr>
                <w:p w14:paraId="166CF893">
                  <w:pPr>
                    <w:adjustRightInd w:val="0"/>
                    <w:snapToGrid w:val="0"/>
                    <w:jc w:val="center"/>
                    <w:rPr>
                      <w:color w:val="auto"/>
                      <w:szCs w:val="21"/>
                      <w:highlight w:val="none"/>
                      <w:lang w:bidi="ar"/>
                    </w:rPr>
                  </w:pPr>
                  <w:r>
                    <w:rPr>
                      <w:rFonts w:hint="eastAsia"/>
                      <w:color w:val="auto"/>
                      <w:szCs w:val="21"/>
                      <w:highlight w:val="none"/>
                      <w:lang w:bidi="ar"/>
                    </w:rPr>
                    <w:t>COD、石油类</w:t>
                  </w:r>
                </w:p>
              </w:tc>
              <w:tc>
                <w:tcPr>
                  <w:tcW w:w="1409" w:type="pct"/>
                  <w:tcBorders>
                    <w:tl2br w:val="nil"/>
                    <w:tr2bl w:val="nil"/>
                  </w:tcBorders>
                  <w:vAlign w:val="center"/>
                </w:tcPr>
                <w:p w14:paraId="6D88D799">
                  <w:pPr>
                    <w:adjustRightInd w:val="0"/>
                    <w:snapToGrid w:val="0"/>
                    <w:jc w:val="center"/>
                    <w:rPr>
                      <w:color w:val="auto"/>
                      <w:szCs w:val="21"/>
                      <w:highlight w:val="none"/>
                      <w:lang w:bidi="ar"/>
                    </w:rPr>
                  </w:pPr>
                  <w:r>
                    <w:rPr>
                      <w:color w:val="auto"/>
                      <w:szCs w:val="21"/>
                      <w:highlight w:val="none"/>
                    </w:rPr>
                    <w:t>1次/</w:t>
                  </w:r>
                  <w:r>
                    <w:rPr>
                      <w:rFonts w:hint="eastAsia"/>
                      <w:color w:val="auto"/>
                      <w:szCs w:val="21"/>
                      <w:highlight w:val="none"/>
                    </w:rPr>
                    <w:t>月</w:t>
                  </w:r>
                </w:p>
              </w:tc>
            </w:tr>
          </w:tbl>
          <w:p w14:paraId="38254BB9">
            <w:pPr>
              <w:pStyle w:val="71"/>
              <w:snapToGrid w:val="0"/>
              <w:textAlignment w:val="auto"/>
              <w:rPr>
                <w:rFonts w:ascii="Times New Roman" w:eastAsia="宋体"/>
                <w:color w:val="auto"/>
                <w:sz w:val="21"/>
                <w:szCs w:val="21"/>
                <w:highlight w:val="none"/>
              </w:rPr>
            </w:pPr>
            <w:r>
              <w:rPr>
                <w:rFonts w:hint="eastAsia" w:ascii="Times New Roman" w:eastAsia="宋体"/>
                <w:color w:val="auto"/>
                <w:sz w:val="21"/>
                <w:szCs w:val="21"/>
                <w:highlight w:val="none"/>
              </w:rPr>
              <w:t>注：雨水排放口有流动水排放时按月监测。若监测一年无异常情况，可放宽至每季度开展一次监测。</w:t>
            </w:r>
          </w:p>
          <w:p w14:paraId="0A62A244">
            <w:pPr>
              <w:adjustRightInd w:val="0"/>
              <w:snapToGrid w:val="0"/>
              <w:spacing w:before="120" w:beforeLines="50" w:line="360" w:lineRule="auto"/>
              <w:ind w:firstLine="420" w:firstLineChars="200"/>
              <w:rPr>
                <w:bCs/>
                <w:color w:val="auto"/>
                <w:szCs w:val="21"/>
                <w:highlight w:val="none"/>
              </w:rPr>
            </w:pPr>
            <w:r>
              <w:rPr>
                <w:rFonts w:hint="eastAsia"/>
                <w:bCs/>
                <w:color w:val="auto"/>
                <w:szCs w:val="21"/>
                <w:highlight w:val="none"/>
              </w:rPr>
              <w:t>2.</w:t>
            </w:r>
            <w:r>
              <w:rPr>
                <w:rFonts w:hint="eastAsia"/>
                <w:bCs/>
                <w:color w:val="auto"/>
                <w:szCs w:val="21"/>
                <w:highlight w:val="none"/>
                <w:lang w:val="en-US" w:eastAsia="zh-CN"/>
              </w:rPr>
              <w:t>4</w:t>
            </w:r>
            <w:r>
              <w:rPr>
                <w:rFonts w:hint="eastAsia"/>
                <w:bCs/>
                <w:color w:val="auto"/>
                <w:szCs w:val="21"/>
                <w:highlight w:val="none"/>
              </w:rPr>
              <w:t>雨水排口设置要求</w:t>
            </w:r>
          </w:p>
          <w:p w14:paraId="04F7C2D4">
            <w:pPr>
              <w:pStyle w:val="11"/>
              <w:adjustRightInd w:val="0"/>
              <w:snapToGrid w:val="0"/>
              <w:spacing w:line="360" w:lineRule="auto"/>
              <w:ind w:left="0" w:leftChars="0" w:right="0" w:firstLine="420"/>
              <w:rPr>
                <w:rFonts w:ascii="Times New Roman" w:hAnsi="Times New Roman"/>
                <w:color w:val="auto"/>
                <w:szCs w:val="21"/>
                <w:highlight w:val="none"/>
              </w:rPr>
            </w:pPr>
            <w:r>
              <w:rPr>
                <w:rFonts w:hint="eastAsia" w:ascii="Times New Roman" w:hAnsi="Times New Roman"/>
                <w:bCs/>
                <w:color w:val="auto"/>
                <w:szCs w:val="21"/>
                <w:highlight w:val="none"/>
              </w:rPr>
              <w:t>雨水排放口前端应设置明渠（排放井），以便于日常检查、采样检测，排放口安装截止阀。</w:t>
            </w:r>
          </w:p>
          <w:p w14:paraId="2FF9F45E">
            <w:pPr>
              <w:pStyle w:val="47"/>
              <w:ind w:firstLine="422"/>
              <w:rPr>
                <w:b/>
                <w:bCs/>
                <w:color w:val="auto"/>
                <w:highlight w:val="none"/>
              </w:rPr>
            </w:pPr>
            <w:r>
              <w:rPr>
                <w:rFonts w:hint="eastAsia"/>
                <w:b/>
                <w:bCs/>
                <w:color w:val="auto"/>
                <w:highlight w:val="none"/>
              </w:rPr>
              <w:t>3、噪声</w:t>
            </w:r>
          </w:p>
          <w:p w14:paraId="23207A37">
            <w:pPr>
              <w:pStyle w:val="47"/>
              <w:ind w:firstLine="420"/>
              <w:rPr>
                <w:color w:val="auto"/>
                <w:highlight w:val="none"/>
              </w:rPr>
            </w:pPr>
            <w:r>
              <w:rPr>
                <w:rFonts w:hint="eastAsia"/>
                <w:color w:val="auto"/>
                <w:highlight w:val="none"/>
              </w:rPr>
              <w:t>3.1噪声达标情况</w:t>
            </w:r>
          </w:p>
          <w:p w14:paraId="606901CA">
            <w:pPr>
              <w:pStyle w:val="47"/>
              <w:ind w:firstLine="420"/>
              <w:rPr>
                <w:rFonts w:hint="eastAsia"/>
                <w:color w:val="auto"/>
                <w:highlight w:val="none"/>
              </w:rPr>
            </w:pPr>
            <w:r>
              <w:rPr>
                <w:color w:val="auto"/>
                <w:highlight w:val="none"/>
              </w:rPr>
              <w:t>本项目</w:t>
            </w:r>
            <w:r>
              <w:rPr>
                <w:rFonts w:hint="eastAsia"/>
                <w:color w:val="auto"/>
                <w:highlight w:val="none"/>
              </w:rPr>
              <w:t>设备噪声源强主要为</w:t>
            </w:r>
            <w:r>
              <w:rPr>
                <w:rFonts w:hint="eastAsia" w:ascii="Times New Roman" w:hAnsi="Times New Roman" w:eastAsia="宋体" w:cs="Times New Roman"/>
                <w:bCs/>
                <w:color w:val="auto"/>
                <w:kern w:val="0"/>
                <w:sz w:val="21"/>
                <w:szCs w:val="21"/>
                <w:highlight w:val="none"/>
                <w:lang w:val="en-US" w:eastAsia="zh-CN"/>
              </w:rPr>
              <w:t>液压机、烘箱</w:t>
            </w:r>
            <w:r>
              <w:rPr>
                <w:rFonts w:hint="eastAsia"/>
                <w:color w:val="auto"/>
                <w:highlight w:val="none"/>
              </w:rPr>
              <w:t>、</w:t>
            </w:r>
            <w:r>
              <w:rPr>
                <w:rFonts w:hint="eastAsia" w:ascii="Times New Roman" w:hAnsi="Times New Roman" w:eastAsia="宋体" w:cs="Times New Roman"/>
                <w:bCs/>
                <w:color w:val="auto"/>
                <w:kern w:val="0"/>
                <w:sz w:val="21"/>
                <w:szCs w:val="21"/>
                <w:highlight w:val="none"/>
                <w:lang w:val="en-US" w:eastAsia="zh-CN"/>
              </w:rPr>
              <w:t>钻床</w:t>
            </w:r>
            <w:r>
              <w:rPr>
                <w:rFonts w:hint="eastAsia"/>
                <w:color w:val="auto"/>
                <w:highlight w:val="none"/>
              </w:rPr>
              <w:t>、</w:t>
            </w:r>
            <w:r>
              <w:rPr>
                <w:rFonts w:hint="eastAsia" w:ascii="Times New Roman" w:hAnsi="Times New Roman" w:eastAsia="宋体" w:cs="Times New Roman"/>
                <w:bCs/>
                <w:color w:val="auto"/>
                <w:kern w:val="0"/>
                <w:sz w:val="21"/>
                <w:szCs w:val="21"/>
                <w:highlight w:val="none"/>
                <w:lang w:val="en-US" w:eastAsia="zh-CN"/>
              </w:rPr>
              <w:t>数控铣床、数控车床</w:t>
            </w:r>
            <w:r>
              <w:rPr>
                <w:rFonts w:hint="eastAsia"/>
                <w:color w:val="auto"/>
                <w:highlight w:val="none"/>
              </w:rPr>
              <w:t>、</w:t>
            </w:r>
            <w:r>
              <w:rPr>
                <w:rFonts w:hint="eastAsia" w:ascii="Times New Roman" w:hAnsi="Times New Roman" w:eastAsia="宋体" w:cs="Times New Roman"/>
                <w:bCs/>
                <w:color w:val="auto"/>
                <w:kern w:val="0"/>
                <w:sz w:val="21"/>
                <w:szCs w:val="21"/>
                <w:highlight w:val="none"/>
                <w:lang w:val="en-US" w:eastAsia="zh-CN"/>
              </w:rPr>
              <w:t>加工中心、锯床、普车、空压机、小型磨光机、</w:t>
            </w:r>
            <w:r>
              <w:rPr>
                <w:rFonts w:hint="eastAsia"/>
                <w:color w:val="auto"/>
                <w:highlight w:val="none"/>
              </w:rPr>
              <w:t>风机等，噪声源强</w:t>
            </w:r>
            <w:r>
              <w:rPr>
                <w:color w:val="auto"/>
                <w:highlight w:val="none"/>
              </w:rPr>
              <w:t>≤</w:t>
            </w:r>
            <w:r>
              <w:rPr>
                <w:rFonts w:hint="eastAsia"/>
                <w:color w:val="auto"/>
                <w:highlight w:val="none"/>
              </w:rPr>
              <w:t>85</w:t>
            </w:r>
            <w:r>
              <w:rPr>
                <w:color w:val="auto"/>
                <w:highlight w:val="none"/>
              </w:rPr>
              <w:t>dB(A)，</w:t>
            </w:r>
            <w:r>
              <w:rPr>
                <w:rFonts w:hint="eastAsia"/>
                <w:color w:val="auto"/>
                <w:highlight w:val="none"/>
              </w:rPr>
              <w:t>噪声源强见表4-</w:t>
            </w:r>
            <w:r>
              <w:rPr>
                <w:rFonts w:hint="eastAsia"/>
                <w:color w:val="auto"/>
                <w:highlight w:val="none"/>
                <w:lang w:val="en-US" w:eastAsia="zh-CN"/>
              </w:rPr>
              <w:t>5</w:t>
            </w:r>
            <w:r>
              <w:rPr>
                <w:rFonts w:hint="eastAsia"/>
                <w:color w:val="auto"/>
                <w:highlight w:val="none"/>
              </w:rPr>
              <w:t>、表4-</w:t>
            </w:r>
            <w:r>
              <w:rPr>
                <w:rFonts w:hint="eastAsia"/>
                <w:color w:val="auto"/>
                <w:highlight w:val="none"/>
                <w:lang w:val="en-US" w:eastAsia="zh-CN"/>
              </w:rPr>
              <w:t>6</w:t>
            </w:r>
            <w:r>
              <w:rPr>
                <w:rFonts w:hint="eastAsia"/>
                <w:color w:val="auto"/>
                <w:highlight w:val="none"/>
              </w:rPr>
              <w:t>和表4-</w:t>
            </w:r>
            <w:r>
              <w:rPr>
                <w:rFonts w:hint="eastAsia"/>
                <w:color w:val="auto"/>
                <w:highlight w:val="none"/>
                <w:lang w:val="en-US" w:eastAsia="zh-CN"/>
              </w:rPr>
              <w:t>7</w:t>
            </w:r>
            <w:r>
              <w:rPr>
                <w:rFonts w:hint="eastAsia"/>
                <w:color w:val="auto"/>
                <w:highlight w:val="none"/>
              </w:rPr>
              <w:t>。</w:t>
            </w:r>
          </w:p>
          <w:p w14:paraId="032DC340">
            <w:pPr>
              <w:pStyle w:val="47"/>
              <w:keepNext w:val="0"/>
              <w:keepLines w:val="0"/>
              <w:pageBreakBefore w:val="0"/>
              <w:widowControl w:val="0"/>
              <w:kinsoku/>
              <w:wordWrap/>
              <w:overflowPunct/>
              <w:topLinePunct w:val="0"/>
              <w:autoSpaceDE/>
              <w:autoSpaceDN/>
              <w:bidi w:val="0"/>
              <w:adjustRightInd/>
              <w:snapToGrid w:val="0"/>
              <w:ind w:left="0" w:leftChars="0" w:firstLine="420" w:firstLineChars="200"/>
              <w:textAlignment w:val="auto"/>
              <w:rPr>
                <w:rFonts w:hint="default" w:eastAsia="宋体"/>
                <w:color w:val="auto"/>
                <w:highlight w:val="none"/>
                <w:lang w:val="en-US" w:eastAsia="zh-CN"/>
              </w:rPr>
            </w:pPr>
          </w:p>
        </w:tc>
      </w:tr>
    </w:tbl>
    <w:p w14:paraId="58BEDA69">
      <w:pPr>
        <w:rPr>
          <w:color w:val="auto"/>
          <w:highlight w:val="none"/>
        </w:rPr>
        <w:sectPr>
          <w:pgSz w:w="11907" w:h="16840"/>
          <w:pgMar w:top="1080" w:right="1440" w:bottom="1080" w:left="1440" w:header="851" w:footer="851" w:gutter="0"/>
          <w:pgBorders>
            <w:top w:val="none" w:sz="0" w:space="0"/>
            <w:left w:val="none" w:sz="0" w:space="0"/>
            <w:bottom w:val="none" w:sz="0" w:space="0"/>
            <w:right w:val="none" w:sz="0" w:space="0"/>
          </w:pgBorders>
          <w:cols w:space="720" w:num="1"/>
          <w:docGrid w:linePitch="312" w:charSpace="0"/>
        </w:sectPr>
      </w:pPr>
    </w:p>
    <w:tbl>
      <w:tblPr>
        <w:tblStyle w:val="32"/>
        <w:tblW w:w="510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4403"/>
      </w:tblGrid>
      <w:tr w14:paraId="1D08A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12" w:hRule="atLeast"/>
          <w:jc w:val="center"/>
        </w:trPr>
        <w:tc>
          <w:tcPr>
            <w:tcW w:w="708" w:type="dxa"/>
            <w:tcBorders>
              <w:top w:val="single" w:color="auto" w:sz="2" w:space="0"/>
              <w:bottom w:val="single" w:color="auto" w:sz="2" w:space="0"/>
            </w:tcBorders>
            <w:tcMar>
              <w:left w:w="28" w:type="dxa"/>
              <w:right w:w="28" w:type="dxa"/>
            </w:tcMar>
            <w:vAlign w:val="center"/>
          </w:tcPr>
          <w:p w14:paraId="2CCDD6D2">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运营</w:t>
            </w:r>
          </w:p>
          <w:p w14:paraId="6FB7069C">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期环</w:t>
            </w:r>
          </w:p>
          <w:p w14:paraId="5B858415">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境影</w:t>
            </w:r>
          </w:p>
          <w:p w14:paraId="2C290BBF">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响和</w:t>
            </w:r>
          </w:p>
          <w:p w14:paraId="3DB46A5D">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保护</w:t>
            </w:r>
          </w:p>
          <w:p w14:paraId="4D6152AB">
            <w:pPr>
              <w:adjustRightInd w:val="0"/>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Cs w:val="21"/>
                <w:highlight w:val="none"/>
              </w:rPr>
              <w:t>措施</w:t>
            </w:r>
          </w:p>
        </w:tc>
        <w:tc>
          <w:tcPr>
            <w:tcW w:w="14327" w:type="dxa"/>
            <w:tcBorders>
              <w:top w:val="single" w:color="auto" w:sz="2" w:space="0"/>
              <w:bottom w:val="single" w:color="auto" w:sz="2" w:space="0"/>
            </w:tcBorders>
          </w:tcPr>
          <w:p w14:paraId="7523B4DE">
            <w:pPr>
              <w:pStyle w:val="11"/>
              <w:adjustRightInd w:val="0"/>
              <w:snapToGrid w:val="0"/>
              <w:spacing w:before="120" w:beforeLines="50" w:line="360" w:lineRule="auto"/>
              <w:ind w:left="0" w:leftChars="0" w:right="0" w:firstLine="420"/>
              <w:rPr>
                <w:rFonts w:ascii="Times New Roman" w:hAnsi="Times New Roman"/>
                <w:color w:val="auto"/>
                <w:szCs w:val="21"/>
                <w:highlight w:val="none"/>
              </w:rPr>
            </w:pPr>
            <w:r>
              <w:rPr>
                <w:rFonts w:hint="eastAsia" w:ascii="Times New Roman" w:hAnsi="Times New Roman"/>
                <w:color w:val="auto"/>
                <w:szCs w:val="21"/>
                <w:highlight w:val="none"/>
              </w:rPr>
              <w:t>3.2噪声达标情况分析</w:t>
            </w:r>
          </w:p>
          <w:p w14:paraId="75DE9345">
            <w:pPr>
              <w:pStyle w:val="9"/>
              <w:widowControl w:val="0"/>
              <w:adjustRightInd w:val="0"/>
              <w:spacing w:before="0" w:after="0" w:line="360" w:lineRule="auto"/>
              <w:ind w:right="0" w:firstLine="420" w:firstLineChars="200"/>
              <w:rPr>
                <w:color w:val="auto"/>
                <w:kern w:val="2"/>
                <w:sz w:val="21"/>
                <w:szCs w:val="21"/>
                <w:highlight w:val="none"/>
              </w:rPr>
            </w:pPr>
            <w:r>
              <w:rPr>
                <w:color w:val="auto"/>
                <w:sz w:val="21"/>
                <w:szCs w:val="21"/>
                <w:highlight w:val="none"/>
              </w:rPr>
              <w:t>本项目建成后厂界噪声预测值见表</w:t>
            </w:r>
            <w:r>
              <w:rPr>
                <w:rFonts w:hint="eastAsia"/>
                <w:color w:val="auto"/>
                <w:sz w:val="21"/>
                <w:szCs w:val="21"/>
                <w:highlight w:val="none"/>
              </w:rPr>
              <w:t>4-</w:t>
            </w:r>
            <w:r>
              <w:rPr>
                <w:rFonts w:hint="eastAsia"/>
                <w:color w:val="auto"/>
                <w:sz w:val="21"/>
                <w:szCs w:val="21"/>
                <w:highlight w:val="none"/>
                <w:lang w:val="en-US" w:eastAsia="zh-CN"/>
              </w:rPr>
              <w:t>8</w:t>
            </w:r>
            <w:r>
              <w:rPr>
                <w:rFonts w:hint="eastAsia"/>
                <w:color w:val="auto"/>
                <w:sz w:val="21"/>
                <w:szCs w:val="21"/>
                <w:highlight w:val="none"/>
              </w:rPr>
              <w:t>。</w:t>
            </w:r>
          </w:p>
          <w:p w14:paraId="76C4AA2F">
            <w:pPr>
              <w:pStyle w:val="72"/>
              <w:rPr>
                <w:color w:val="auto"/>
                <w:highlight w:val="none"/>
              </w:rPr>
            </w:pPr>
            <w:r>
              <w:rPr>
                <w:rFonts w:hint="eastAsia"/>
                <w:color w:val="auto"/>
                <w:highlight w:val="none"/>
              </w:rPr>
              <w:t>表4-</w:t>
            </w:r>
            <w:r>
              <w:rPr>
                <w:rFonts w:hint="eastAsia"/>
                <w:color w:val="auto"/>
                <w:highlight w:val="none"/>
                <w:lang w:val="en-US" w:eastAsia="zh-CN"/>
              </w:rPr>
              <w:t>8</w:t>
            </w:r>
            <w:r>
              <w:rPr>
                <w:rFonts w:hint="eastAsia"/>
                <w:color w:val="auto"/>
                <w:highlight w:val="none"/>
              </w:rPr>
              <w:t xml:space="preserve">  本项目建成后噪声影响值预测</w:t>
            </w:r>
          </w:p>
          <w:tbl>
            <w:tblPr>
              <w:tblStyle w:val="32"/>
              <w:tblW w:w="501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87"/>
              <w:gridCol w:w="1769"/>
              <w:gridCol w:w="806"/>
              <w:gridCol w:w="809"/>
              <w:gridCol w:w="900"/>
              <w:gridCol w:w="744"/>
              <w:gridCol w:w="951"/>
              <w:gridCol w:w="937"/>
              <w:gridCol w:w="934"/>
              <w:gridCol w:w="946"/>
              <w:gridCol w:w="863"/>
              <w:gridCol w:w="869"/>
              <w:gridCol w:w="781"/>
              <w:gridCol w:w="846"/>
              <w:gridCol w:w="829"/>
              <w:gridCol w:w="759"/>
            </w:tblGrid>
            <w:tr w14:paraId="0BB66F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Merge w:val="restart"/>
                  <w:vAlign w:val="center"/>
                </w:tcPr>
                <w:p w14:paraId="71C1D178">
                  <w:pPr>
                    <w:pStyle w:val="74"/>
                    <w:adjustRightInd w:val="0"/>
                    <w:rPr>
                      <w:color w:val="auto"/>
                      <w:highlight w:val="none"/>
                    </w:rPr>
                  </w:pPr>
                  <w:r>
                    <w:rPr>
                      <w:color w:val="auto"/>
                      <w:highlight w:val="none"/>
                    </w:rPr>
                    <w:t>序号</w:t>
                  </w:r>
                </w:p>
              </w:tc>
              <w:tc>
                <w:tcPr>
                  <w:tcW w:w="621" w:type="pct"/>
                  <w:vMerge w:val="restart"/>
                  <w:vAlign w:val="center"/>
                </w:tcPr>
                <w:p w14:paraId="338DE74C">
                  <w:pPr>
                    <w:pStyle w:val="74"/>
                    <w:adjustRightInd w:val="0"/>
                    <w:rPr>
                      <w:color w:val="auto"/>
                      <w:highlight w:val="none"/>
                    </w:rPr>
                  </w:pPr>
                  <w:r>
                    <w:rPr>
                      <w:color w:val="auto"/>
                      <w:highlight w:val="none"/>
                    </w:rPr>
                    <w:t>声环境保护目标名称</w:t>
                  </w:r>
                </w:p>
              </w:tc>
              <w:tc>
                <w:tcPr>
                  <w:tcW w:w="567" w:type="pct"/>
                  <w:gridSpan w:val="2"/>
                  <w:vAlign w:val="center"/>
                </w:tcPr>
                <w:p w14:paraId="65EF2E71">
                  <w:pPr>
                    <w:pStyle w:val="74"/>
                    <w:adjustRightInd w:val="0"/>
                    <w:rPr>
                      <w:color w:val="auto"/>
                      <w:highlight w:val="none"/>
                    </w:rPr>
                  </w:pPr>
                  <w:r>
                    <w:rPr>
                      <w:color w:val="auto"/>
                      <w:highlight w:val="none"/>
                    </w:rPr>
                    <w:t>噪声背景值/dB(A)</w:t>
                  </w:r>
                </w:p>
              </w:tc>
              <w:tc>
                <w:tcPr>
                  <w:tcW w:w="577" w:type="pct"/>
                  <w:gridSpan w:val="2"/>
                  <w:vAlign w:val="center"/>
                </w:tcPr>
                <w:p w14:paraId="23D58B1B">
                  <w:pPr>
                    <w:pStyle w:val="74"/>
                    <w:adjustRightInd w:val="0"/>
                    <w:rPr>
                      <w:color w:val="auto"/>
                      <w:highlight w:val="none"/>
                    </w:rPr>
                  </w:pPr>
                  <w:r>
                    <w:rPr>
                      <w:color w:val="auto"/>
                      <w:highlight w:val="none"/>
                    </w:rPr>
                    <w:t>噪声现状值/dB(A)</w:t>
                  </w:r>
                </w:p>
              </w:tc>
              <w:tc>
                <w:tcPr>
                  <w:tcW w:w="663" w:type="pct"/>
                  <w:gridSpan w:val="2"/>
                  <w:vAlign w:val="center"/>
                </w:tcPr>
                <w:p w14:paraId="52464D6B">
                  <w:pPr>
                    <w:pStyle w:val="74"/>
                    <w:adjustRightInd w:val="0"/>
                    <w:rPr>
                      <w:color w:val="auto"/>
                      <w:highlight w:val="none"/>
                    </w:rPr>
                  </w:pPr>
                  <w:r>
                    <w:rPr>
                      <w:color w:val="auto"/>
                      <w:highlight w:val="none"/>
                    </w:rPr>
                    <w:t>噪声标准值/dB(A)</w:t>
                  </w:r>
                </w:p>
              </w:tc>
              <w:tc>
                <w:tcPr>
                  <w:tcW w:w="660" w:type="pct"/>
                  <w:gridSpan w:val="2"/>
                  <w:vAlign w:val="center"/>
                </w:tcPr>
                <w:p w14:paraId="6E14EE11">
                  <w:pPr>
                    <w:adjustRightInd w:val="0"/>
                    <w:snapToGrid w:val="0"/>
                    <w:jc w:val="center"/>
                    <w:rPr>
                      <w:color w:val="auto"/>
                      <w:highlight w:val="none"/>
                    </w:rPr>
                  </w:pPr>
                  <w:r>
                    <w:rPr>
                      <w:rFonts w:hint="eastAsia"/>
                      <w:color w:val="auto"/>
                      <w:highlight w:val="none"/>
                    </w:rPr>
                    <w:t>噪声贡献值/dB(A)</w:t>
                  </w:r>
                </w:p>
              </w:tc>
              <w:tc>
                <w:tcPr>
                  <w:tcW w:w="608" w:type="pct"/>
                  <w:gridSpan w:val="2"/>
                  <w:vAlign w:val="center"/>
                </w:tcPr>
                <w:p w14:paraId="33FDE71B">
                  <w:pPr>
                    <w:pStyle w:val="74"/>
                    <w:adjustRightInd w:val="0"/>
                    <w:rPr>
                      <w:color w:val="auto"/>
                      <w:highlight w:val="none"/>
                    </w:rPr>
                  </w:pPr>
                  <w:r>
                    <w:rPr>
                      <w:color w:val="auto"/>
                      <w:highlight w:val="none"/>
                    </w:rPr>
                    <w:t>噪声预测值/dB(A)</w:t>
                  </w:r>
                </w:p>
              </w:tc>
              <w:tc>
                <w:tcPr>
                  <w:tcW w:w="571" w:type="pct"/>
                  <w:gridSpan w:val="2"/>
                  <w:vAlign w:val="center"/>
                </w:tcPr>
                <w:p w14:paraId="2E97C410">
                  <w:pPr>
                    <w:pStyle w:val="74"/>
                    <w:adjustRightInd w:val="0"/>
                    <w:rPr>
                      <w:color w:val="auto"/>
                      <w:highlight w:val="none"/>
                    </w:rPr>
                  </w:pPr>
                  <w:r>
                    <w:rPr>
                      <w:color w:val="auto"/>
                      <w:highlight w:val="none"/>
                    </w:rPr>
                    <w:t>较现状增量/dB(A)</w:t>
                  </w:r>
                </w:p>
              </w:tc>
              <w:tc>
                <w:tcPr>
                  <w:tcW w:w="557" w:type="pct"/>
                  <w:gridSpan w:val="2"/>
                  <w:vAlign w:val="center"/>
                </w:tcPr>
                <w:p w14:paraId="0F4957B5">
                  <w:pPr>
                    <w:pStyle w:val="74"/>
                    <w:adjustRightInd w:val="0"/>
                    <w:rPr>
                      <w:color w:val="auto"/>
                      <w:highlight w:val="none"/>
                    </w:rPr>
                  </w:pPr>
                  <w:r>
                    <w:rPr>
                      <w:color w:val="auto"/>
                      <w:highlight w:val="none"/>
                    </w:rPr>
                    <w:t>超标和达标情况</w:t>
                  </w:r>
                </w:p>
              </w:tc>
            </w:tr>
            <w:tr w14:paraId="0AB106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Merge w:val="continue"/>
                  <w:vAlign w:val="center"/>
                </w:tcPr>
                <w:p w14:paraId="70E35CC6">
                  <w:pPr>
                    <w:pStyle w:val="74"/>
                    <w:adjustRightInd w:val="0"/>
                    <w:rPr>
                      <w:color w:val="auto"/>
                      <w:highlight w:val="none"/>
                    </w:rPr>
                  </w:pPr>
                </w:p>
              </w:tc>
              <w:tc>
                <w:tcPr>
                  <w:tcW w:w="621" w:type="pct"/>
                  <w:vMerge w:val="continue"/>
                  <w:vAlign w:val="center"/>
                </w:tcPr>
                <w:p w14:paraId="5D6B1A3B">
                  <w:pPr>
                    <w:pStyle w:val="74"/>
                    <w:adjustRightInd w:val="0"/>
                    <w:rPr>
                      <w:color w:val="auto"/>
                      <w:highlight w:val="none"/>
                    </w:rPr>
                  </w:pPr>
                </w:p>
              </w:tc>
              <w:tc>
                <w:tcPr>
                  <w:tcW w:w="283" w:type="pct"/>
                  <w:vAlign w:val="center"/>
                </w:tcPr>
                <w:p w14:paraId="70DA1E79">
                  <w:pPr>
                    <w:pStyle w:val="74"/>
                    <w:adjustRightInd w:val="0"/>
                    <w:rPr>
                      <w:color w:val="auto"/>
                      <w:highlight w:val="none"/>
                    </w:rPr>
                  </w:pPr>
                  <w:r>
                    <w:rPr>
                      <w:color w:val="auto"/>
                      <w:highlight w:val="none"/>
                    </w:rPr>
                    <w:t>昼间</w:t>
                  </w:r>
                </w:p>
              </w:tc>
              <w:tc>
                <w:tcPr>
                  <w:tcW w:w="284" w:type="pct"/>
                  <w:vAlign w:val="center"/>
                </w:tcPr>
                <w:p w14:paraId="7AD00E60">
                  <w:pPr>
                    <w:pStyle w:val="74"/>
                    <w:adjustRightInd w:val="0"/>
                    <w:rPr>
                      <w:color w:val="auto"/>
                      <w:highlight w:val="none"/>
                    </w:rPr>
                  </w:pPr>
                  <w:r>
                    <w:rPr>
                      <w:color w:val="auto"/>
                      <w:highlight w:val="none"/>
                    </w:rPr>
                    <w:t>夜间</w:t>
                  </w:r>
                </w:p>
              </w:tc>
              <w:tc>
                <w:tcPr>
                  <w:tcW w:w="316" w:type="pct"/>
                  <w:vAlign w:val="center"/>
                </w:tcPr>
                <w:p w14:paraId="1AC473FC">
                  <w:pPr>
                    <w:pStyle w:val="74"/>
                    <w:adjustRightInd w:val="0"/>
                    <w:rPr>
                      <w:color w:val="auto"/>
                      <w:highlight w:val="none"/>
                    </w:rPr>
                  </w:pPr>
                  <w:r>
                    <w:rPr>
                      <w:color w:val="auto"/>
                      <w:highlight w:val="none"/>
                    </w:rPr>
                    <w:t>昼间</w:t>
                  </w:r>
                </w:p>
              </w:tc>
              <w:tc>
                <w:tcPr>
                  <w:tcW w:w="261" w:type="pct"/>
                  <w:vAlign w:val="center"/>
                </w:tcPr>
                <w:p w14:paraId="7DA24ECE">
                  <w:pPr>
                    <w:pStyle w:val="74"/>
                    <w:adjustRightInd w:val="0"/>
                    <w:rPr>
                      <w:color w:val="auto"/>
                      <w:highlight w:val="none"/>
                    </w:rPr>
                  </w:pPr>
                  <w:r>
                    <w:rPr>
                      <w:color w:val="auto"/>
                      <w:highlight w:val="none"/>
                    </w:rPr>
                    <w:t>夜间</w:t>
                  </w:r>
                </w:p>
              </w:tc>
              <w:tc>
                <w:tcPr>
                  <w:tcW w:w="334" w:type="pct"/>
                  <w:vAlign w:val="center"/>
                </w:tcPr>
                <w:p w14:paraId="56B620E2">
                  <w:pPr>
                    <w:pStyle w:val="74"/>
                    <w:adjustRightInd w:val="0"/>
                    <w:rPr>
                      <w:color w:val="auto"/>
                      <w:highlight w:val="none"/>
                    </w:rPr>
                  </w:pPr>
                  <w:r>
                    <w:rPr>
                      <w:color w:val="auto"/>
                      <w:highlight w:val="none"/>
                    </w:rPr>
                    <w:t>昼间</w:t>
                  </w:r>
                </w:p>
              </w:tc>
              <w:tc>
                <w:tcPr>
                  <w:tcW w:w="329" w:type="pct"/>
                  <w:vAlign w:val="center"/>
                </w:tcPr>
                <w:p w14:paraId="2418553F">
                  <w:pPr>
                    <w:pStyle w:val="74"/>
                    <w:adjustRightInd w:val="0"/>
                    <w:rPr>
                      <w:color w:val="auto"/>
                      <w:highlight w:val="none"/>
                    </w:rPr>
                  </w:pPr>
                  <w:r>
                    <w:rPr>
                      <w:color w:val="auto"/>
                      <w:highlight w:val="none"/>
                    </w:rPr>
                    <w:t>夜间</w:t>
                  </w:r>
                </w:p>
              </w:tc>
              <w:tc>
                <w:tcPr>
                  <w:tcW w:w="328" w:type="pct"/>
                  <w:vAlign w:val="center"/>
                </w:tcPr>
                <w:p w14:paraId="548B0EE1">
                  <w:pPr>
                    <w:adjustRightInd w:val="0"/>
                    <w:snapToGrid w:val="0"/>
                    <w:jc w:val="center"/>
                    <w:rPr>
                      <w:color w:val="auto"/>
                      <w:highlight w:val="none"/>
                    </w:rPr>
                  </w:pPr>
                  <w:r>
                    <w:rPr>
                      <w:color w:val="auto"/>
                      <w:highlight w:val="none"/>
                    </w:rPr>
                    <w:t>昼间</w:t>
                  </w:r>
                </w:p>
              </w:tc>
              <w:tc>
                <w:tcPr>
                  <w:tcW w:w="332" w:type="pct"/>
                  <w:vAlign w:val="center"/>
                </w:tcPr>
                <w:p w14:paraId="75C6A208">
                  <w:pPr>
                    <w:adjustRightInd w:val="0"/>
                    <w:snapToGrid w:val="0"/>
                    <w:jc w:val="center"/>
                    <w:rPr>
                      <w:color w:val="auto"/>
                      <w:highlight w:val="none"/>
                    </w:rPr>
                  </w:pPr>
                  <w:r>
                    <w:rPr>
                      <w:rFonts w:hint="eastAsia"/>
                      <w:color w:val="auto"/>
                      <w:highlight w:val="none"/>
                    </w:rPr>
                    <w:t>夜间</w:t>
                  </w:r>
                </w:p>
              </w:tc>
              <w:tc>
                <w:tcPr>
                  <w:tcW w:w="303" w:type="pct"/>
                  <w:vAlign w:val="center"/>
                </w:tcPr>
                <w:p w14:paraId="6042F402">
                  <w:pPr>
                    <w:pStyle w:val="74"/>
                    <w:adjustRightInd w:val="0"/>
                    <w:rPr>
                      <w:color w:val="auto"/>
                      <w:highlight w:val="none"/>
                    </w:rPr>
                  </w:pPr>
                  <w:r>
                    <w:rPr>
                      <w:color w:val="auto"/>
                      <w:highlight w:val="none"/>
                    </w:rPr>
                    <w:t>昼间</w:t>
                  </w:r>
                </w:p>
              </w:tc>
              <w:tc>
                <w:tcPr>
                  <w:tcW w:w="305" w:type="pct"/>
                  <w:vAlign w:val="center"/>
                </w:tcPr>
                <w:p w14:paraId="0397C82C">
                  <w:pPr>
                    <w:pStyle w:val="74"/>
                    <w:adjustRightInd w:val="0"/>
                    <w:rPr>
                      <w:color w:val="auto"/>
                      <w:highlight w:val="none"/>
                    </w:rPr>
                  </w:pPr>
                  <w:r>
                    <w:rPr>
                      <w:color w:val="auto"/>
                      <w:highlight w:val="none"/>
                    </w:rPr>
                    <w:t>夜间</w:t>
                  </w:r>
                </w:p>
              </w:tc>
              <w:tc>
                <w:tcPr>
                  <w:tcW w:w="274" w:type="pct"/>
                  <w:vAlign w:val="center"/>
                </w:tcPr>
                <w:p w14:paraId="70E6F27C">
                  <w:pPr>
                    <w:pStyle w:val="74"/>
                    <w:adjustRightInd w:val="0"/>
                    <w:rPr>
                      <w:color w:val="auto"/>
                      <w:highlight w:val="none"/>
                    </w:rPr>
                  </w:pPr>
                  <w:r>
                    <w:rPr>
                      <w:color w:val="auto"/>
                      <w:highlight w:val="none"/>
                    </w:rPr>
                    <w:t>昼间</w:t>
                  </w:r>
                </w:p>
              </w:tc>
              <w:tc>
                <w:tcPr>
                  <w:tcW w:w="297" w:type="pct"/>
                  <w:vAlign w:val="center"/>
                </w:tcPr>
                <w:p w14:paraId="66F16938">
                  <w:pPr>
                    <w:pStyle w:val="74"/>
                    <w:adjustRightInd w:val="0"/>
                    <w:rPr>
                      <w:color w:val="auto"/>
                      <w:highlight w:val="none"/>
                    </w:rPr>
                  </w:pPr>
                  <w:r>
                    <w:rPr>
                      <w:color w:val="auto"/>
                      <w:highlight w:val="none"/>
                    </w:rPr>
                    <w:t>夜间</w:t>
                  </w:r>
                </w:p>
              </w:tc>
              <w:tc>
                <w:tcPr>
                  <w:tcW w:w="291" w:type="pct"/>
                  <w:vAlign w:val="center"/>
                </w:tcPr>
                <w:p w14:paraId="565E7204">
                  <w:pPr>
                    <w:pStyle w:val="74"/>
                    <w:adjustRightInd w:val="0"/>
                    <w:rPr>
                      <w:color w:val="auto"/>
                      <w:highlight w:val="none"/>
                    </w:rPr>
                  </w:pPr>
                  <w:r>
                    <w:rPr>
                      <w:color w:val="auto"/>
                      <w:highlight w:val="none"/>
                    </w:rPr>
                    <w:t>昼间</w:t>
                  </w:r>
                </w:p>
              </w:tc>
              <w:tc>
                <w:tcPr>
                  <w:tcW w:w="266" w:type="pct"/>
                  <w:vAlign w:val="center"/>
                </w:tcPr>
                <w:p w14:paraId="0048FA25">
                  <w:pPr>
                    <w:pStyle w:val="74"/>
                    <w:adjustRightInd w:val="0"/>
                    <w:rPr>
                      <w:color w:val="auto"/>
                      <w:highlight w:val="none"/>
                    </w:rPr>
                  </w:pPr>
                  <w:r>
                    <w:rPr>
                      <w:color w:val="auto"/>
                      <w:highlight w:val="none"/>
                    </w:rPr>
                    <w:t>夜间</w:t>
                  </w:r>
                </w:p>
              </w:tc>
            </w:tr>
            <w:tr w14:paraId="0B68B7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4444EBAB">
                  <w:pPr>
                    <w:pStyle w:val="74"/>
                    <w:adjustRightInd w:val="0"/>
                    <w:rPr>
                      <w:color w:val="auto"/>
                      <w:highlight w:val="none"/>
                    </w:rPr>
                  </w:pPr>
                  <w:r>
                    <w:rPr>
                      <w:color w:val="auto"/>
                      <w:highlight w:val="none"/>
                    </w:rPr>
                    <w:t>1</w:t>
                  </w:r>
                </w:p>
              </w:tc>
              <w:tc>
                <w:tcPr>
                  <w:tcW w:w="621" w:type="pct"/>
                  <w:vAlign w:val="center"/>
                </w:tcPr>
                <w:p w14:paraId="2311D282">
                  <w:pPr>
                    <w:pStyle w:val="74"/>
                    <w:adjustRightInd w:val="0"/>
                    <w:rPr>
                      <w:color w:val="auto"/>
                      <w:highlight w:val="none"/>
                    </w:rPr>
                  </w:pPr>
                  <w:r>
                    <w:rPr>
                      <w:color w:val="auto"/>
                      <w:highlight w:val="none"/>
                    </w:rPr>
                    <w:t>东厂界</w:t>
                  </w:r>
                </w:p>
              </w:tc>
              <w:tc>
                <w:tcPr>
                  <w:tcW w:w="806" w:type="dxa"/>
                  <w:shd w:val="clear" w:color="auto" w:fill="auto"/>
                  <w:vAlign w:val="center"/>
                </w:tcPr>
                <w:p w14:paraId="7DC59625">
                  <w:pPr>
                    <w:pStyle w:val="74"/>
                    <w:adjustRightInd w:val="0"/>
                    <w:rPr>
                      <w:color w:val="auto"/>
                      <w:szCs w:val="24"/>
                      <w:highlight w:val="none"/>
                    </w:rPr>
                  </w:pPr>
                  <w:r>
                    <w:rPr>
                      <w:rFonts w:hint="eastAsia"/>
                      <w:color w:val="auto"/>
                      <w:highlight w:val="none"/>
                    </w:rPr>
                    <w:t>/</w:t>
                  </w:r>
                </w:p>
              </w:tc>
              <w:tc>
                <w:tcPr>
                  <w:tcW w:w="284" w:type="pct"/>
                  <w:shd w:val="clear" w:color="auto" w:fill="auto"/>
                  <w:vAlign w:val="center"/>
                </w:tcPr>
                <w:p w14:paraId="201E103D">
                  <w:pPr>
                    <w:pStyle w:val="74"/>
                    <w:adjustRightInd w:val="0"/>
                    <w:rPr>
                      <w:color w:val="auto"/>
                      <w:szCs w:val="24"/>
                      <w:highlight w:val="none"/>
                    </w:rPr>
                  </w:pPr>
                  <w:r>
                    <w:rPr>
                      <w:rFonts w:hint="eastAsia"/>
                      <w:color w:val="auto"/>
                      <w:highlight w:val="none"/>
                    </w:rPr>
                    <w:t>/</w:t>
                  </w:r>
                </w:p>
              </w:tc>
              <w:tc>
                <w:tcPr>
                  <w:tcW w:w="316" w:type="pct"/>
                  <w:vAlign w:val="center"/>
                </w:tcPr>
                <w:p w14:paraId="3C61C54F">
                  <w:pPr>
                    <w:pStyle w:val="74"/>
                    <w:adjustRightInd w:val="0"/>
                    <w:rPr>
                      <w:color w:val="auto"/>
                      <w:highlight w:val="none"/>
                    </w:rPr>
                  </w:pPr>
                  <w:r>
                    <w:rPr>
                      <w:rFonts w:hint="eastAsia"/>
                      <w:color w:val="auto"/>
                      <w:highlight w:val="none"/>
                    </w:rPr>
                    <w:t>/</w:t>
                  </w:r>
                </w:p>
              </w:tc>
              <w:tc>
                <w:tcPr>
                  <w:tcW w:w="261" w:type="pct"/>
                  <w:vAlign w:val="center"/>
                </w:tcPr>
                <w:p w14:paraId="0DDB36AD">
                  <w:pPr>
                    <w:pStyle w:val="74"/>
                    <w:adjustRightInd w:val="0"/>
                    <w:rPr>
                      <w:color w:val="auto"/>
                      <w:highlight w:val="none"/>
                    </w:rPr>
                  </w:pPr>
                  <w:r>
                    <w:rPr>
                      <w:rFonts w:hint="eastAsia"/>
                      <w:color w:val="auto"/>
                      <w:highlight w:val="none"/>
                    </w:rPr>
                    <w:t>/</w:t>
                  </w:r>
                </w:p>
              </w:tc>
              <w:tc>
                <w:tcPr>
                  <w:tcW w:w="334" w:type="pct"/>
                  <w:vAlign w:val="center"/>
                </w:tcPr>
                <w:p w14:paraId="2DCD4F8F">
                  <w:pPr>
                    <w:adjustRightInd w:val="0"/>
                    <w:snapToGrid w:val="0"/>
                    <w:jc w:val="center"/>
                    <w:rPr>
                      <w:rFonts w:hint="eastAsia" w:eastAsia="宋体"/>
                      <w:color w:val="auto"/>
                      <w:highlight w:val="none"/>
                      <w:lang w:eastAsia="zh-CN"/>
                    </w:rPr>
                  </w:pPr>
                  <w:r>
                    <w:rPr>
                      <w:rFonts w:hint="eastAsia"/>
                      <w:color w:val="auto"/>
                      <w:highlight w:val="none"/>
                    </w:rPr>
                    <w:t>≤6</w:t>
                  </w:r>
                  <w:r>
                    <w:rPr>
                      <w:rFonts w:hint="eastAsia"/>
                      <w:color w:val="auto"/>
                      <w:highlight w:val="none"/>
                      <w:lang w:val="en-US" w:eastAsia="zh-CN"/>
                    </w:rPr>
                    <w:t>0</w:t>
                  </w:r>
                </w:p>
              </w:tc>
              <w:tc>
                <w:tcPr>
                  <w:tcW w:w="329" w:type="pct"/>
                  <w:vAlign w:val="center"/>
                </w:tcPr>
                <w:p w14:paraId="3871EA14">
                  <w:pPr>
                    <w:adjustRightInd w:val="0"/>
                    <w:snapToGrid w:val="0"/>
                    <w:jc w:val="center"/>
                    <w:rPr>
                      <w:rFonts w:hint="eastAsia" w:eastAsia="宋体"/>
                      <w:color w:val="auto"/>
                      <w:highlight w:val="none"/>
                      <w:lang w:eastAsia="zh-CN"/>
                    </w:rPr>
                  </w:pPr>
                  <w:r>
                    <w:rPr>
                      <w:rFonts w:hint="eastAsia"/>
                      <w:color w:val="auto"/>
                      <w:highlight w:val="none"/>
                    </w:rPr>
                    <w:t>≤5</w:t>
                  </w:r>
                  <w:r>
                    <w:rPr>
                      <w:rFonts w:hint="eastAsia"/>
                      <w:color w:val="auto"/>
                      <w:highlight w:val="none"/>
                      <w:lang w:val="en-US" w:eastAsia="zh-CN"/>
                    </w:rPr>
                    <w:t>0</w:t>
                  </w:r>
                </w:p>
              </w:tc>
              <w:tc>
                <w:tcPr>
                  <w:tcW w:w="328" w:type="pct"/>
                  <w:vAlign w:val="center"/>
                </w:tcPr>
                <w:p w14:paraId="052DE5E6">
                  <w:pPr>
                    <w:widowControl/>
                    <w:jc w:val="center"/>
                    <w:textAlignment w:val="center"/>
                    <w:rPr>
                      <w:rFonts w:hint="default" w:eastAsia="宋体"/>
                      <w:color w:val="auto"/>
                      <w:highlight w:val="none"/>
                      <w:lang w:val="en-US" w:eastAsia="zh-CN"/>
                    </w:rPr>
                  </w:pPr>
                  <w:r>
                    <w:rPr>
                      <w:rFonts w:hint="eastAsia"/>
                      <w:color w:val="auto"/>
                      <w:kern w:val="0"/>
                      <w:szCs w:val="21"/>
                      <w:highlight w:val="none"/>
                      <w:lang w:val="en-US" w:eastAsia="zh-CN" w:bidi="ar"/>
                    </w:rPr>
                    <w:t>53.4</w:t>
                  </w:r>
                </w:p>
              </w:tc>
              <w:tc>
                <w:tcPr>
                  <w:tcW w:w="332" w:type="pct"/>
                  <w:vAlign w:val="center"/>
                </w:tcPr>
                <w:p w14:paraId="4CD959DB">
                  <w:pPr>
                    <w:pStyle w:val="74"/>
                    <w:adjustRightInd w:val="0"/>
                    <w:rPr>
                      <w:color w:val="auto"/>
                      <w:highlight w:val="none"/>
                    </w:rPr>
                  </w:pPr>
                  <w:r>
                    <w:rPr>
                      <w:rFonts w:hint="eastAsia"/>
                      <w:color w:val="auto"/>
                      <w:highlight w:val="none"/>
                    </w:rPr>
                    <w:t>/</w:t>
                  </w:r>
                </w:p>
              </w:tc>
              <w:tc>
                <w:tcPr>
                  <w:tcW w:w="863" w:type="dxa"/>
                  <w:shd w:val="clear" w:color="auto" w:fill="auto"/>
                  <w:vAlign w:val="center"/>
                </w:tcPr>
                <w:p w14:paraId="49591454">
                  <w:pPr>
                    <w:pStyle w:val="74"/>
                    <w:adjustRightInd w:val="0"/>
                    <w:rPr>
                      <w:color w:val="auto"/>
                      <w:highlight w:val="none"/>
                    </w:rPr>
                  </w:pPr>
                  <w:r>
                    <w:rPr>
                      <w:rFonts w:hint="eastAsia"/>
                      <w:color w:val="auto"/>
                      <w:highlight w:val="none"/>
                    </w:rPr>
                    <w:t>/</w:t>
                  </w:r>
                </w:p>
              </w:tc>
              <w:tc>
                <w:tcPr>
                  <w:tcW w:w="869" w:type="dxa"/>
                  <w:shd w:val="clear" w:color="auto" w:fill="auto"/>
                  <w:vAlign w:val="center"/>
                </w:tcPr>
                <w:p w14:paraId="796DB853">
                  <w:pPr>
                    <w:pStyle w:val="74"/>
                    <w:adjustRightInd w:val="0"/>
                    <w:rPr>
                      <w:color w:val="auto"/>
                      <w:highlight w:val="none"/>
                    </w:rPr>
                  </w:pPr>
                  <w:r>
                    <w:rPr>
                      <w:rFonts w:hint="eastAsia"/>
                      <w:color w:val="auto"/>
                      <w:highlight w:val="none"/>
                    </w:rPr>
                    <w:t>/</w:t>
                  </w:r>
                </w:p>
              </w:tc>
              <w:tc>
                <w:tcPr>
                  <w:tcW w:w="781" w:type="dxa"/>
                  <w:vAlign w:val="center"/>
                </w:tcPr>
                <w:p w14:paraId="014531E1">
                  <w:pPr>
                    <w:pStyle w:val="74"/>
                    <w:adjustRightInd w:val="0"/>
                    <w:rPr>
                      <w:rFonts w:hint="default" w:eastAsia="宋体"/>
                      <w:color w:val="auto"/>
                      <w:highlight w:val="none"/>
                      <w:lang w:val="en-US" w:eastAsia="zh-CN"/>
                    </w:rPr>
                  </w:pPr>
                  <w:r>
                    <w:rPr>
                      <w:rFonts w:hint="eastAsia"/>
                      <w:color w:val="auto"/>
                      <w:highlight w:val="none"/>
                    </w:rPr>
                    <w:t>/</w:t>
                  </w:r>
                </w:p>
              </w:tc>
              <w:tc>
                <w:tcPr>
                  <w:tcW w:w="846" w:type="dxa"/>
                  <w:vAlign w:val="center"/>
                </w:tcPr>
                <w:p w14:paraId="5697439A">
                  <w:pPr>
                    <w:pStyle w:val="74"/>
                    <w:adjustRightInd w:val="0"/>
                    <w:rPr>
                      <w:color w:val="auto"/>
                      <w:highlight w:val="none"/>
                    </w:rPr>
                  </w:pPr>
                  <w:r>
                    <w:rPr>
                      <w:rFonts w:hint="eastAsia"/>
                      <w:color w:val="auto"/>
                      <w:highlight w:val="none"/>
                    </w:rPr>
                    <w:t>/</w:t>
                  </w:r>
                </w:p>
              </w:tc>
              <w:tc>
                <w:tcPr>
                  <w:tcW w:w="291" w:type="pct"/>
                  <w:shd w:val="clear" w:color="auto" w:fill="auto"/>
                  <w:vAlign w:val="center"/>
                </w:tcPr>
                <w:p w14:paraId="04095400">
                  <w:pPr>
                    <w:adjustRightInd w:val="0"/>
                    <w:snapToGrid w:val="0"/>
                    <w:jc w:val="center"/>
                    <w:rPr>
                      <w:color w:val="auto"/>
                      <w:szCs w:val="21"/>
                      <w:highlight w:val="none"/>
                    </w:rPr>
                  </w:pPr>
                  <w:r>
                    <w:rPr>
                      <w:rFonts w:hint="eastAsia"/>
                      <w:color w:val="auto"/>
                      <w:highlight w:val="none"/>
                    </w:rPr>
                    <w:t>达标</w:t>
                  </w:r>
                </w:p>
              </w:tc>
              <w:tc>
                <w:tcPr>
                  <w:tcW w:w="759" w:type="dxa"/>
                  <w:shd w:val="clear" w:color="auto" w:fill="auto"/>
                  <w:vAlign w:val="center"/>
                </w:tcPr>
                <w:p w14:paraId="74E835E6">
                  <w:pPr>
                    <w:pStyle w:val="74"/>
                    <w:adjustRightInd w:val="0"/>
                    <w:rPr>
                      <w:color w:val="auto"/>
                      <w:szCs w:val="21"/>
                      <w:highlight w:val="none"/>
                    </w:rPr>
                  </w:pPr>
                  <w:r>
                    <w:rPr>
                      <w:rFonts w:hint="eastAsia"/>
                      <w:color w:val="auto"/>
                      <w:highlight w:val="none"/>
                    </w:rPr>
                    <w:t>/</w:t>
                  </w:r>
                </w:p>
              </w:tc>
            </w:tr>
            <w:tr w14:paraId="032F1D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4B5C7E09">
                  <w:pPr>
                    <w:pStyle w:val="74"/>
                    <w:adjustRightInd w:val="0"/>
                    <w:rPr>
                      <w:color w:val="auto"/>
                      <w:highlight w:val="none"/>
                    </w:rPr>
                  </w:pPr>
                  <w:r>
                    <w:rPr>
                      <w:color w:val="auto"/>
                      <w:highlight w:val="none"/>
                    </w:rPr>
                    <w:t>2</w:t>
                  </w:r>
                </w:p>
              </w:tc>
              <w:tc>
                <w:tcPr>
                  <w:tcW w:w="621" w:type="pct"/>
                  <w:vAlign w:val="center"/>
                </w:tcPr>
                <w:p w14:paraId="365BEC99">
                  <w:pPr>
                    <w:pStyle w:val="74"/>
                    <w:adjustRightInd w:val="0"/>
                    <w:rPr>
                      <w:color w:val="auto"/>
                      <w:highlight w:val="none"/>
                    </w:rPr>
                  </w:pPr>
                  <w:r>
                    <w:rPr>
                      <w:color w:val="auto"/>
                      <w:highlight w:val="none"/>
                    </w:rPr>
                    <w:t>南厂界</w:t>
                  </w:r>
                </w:p>
              </w:tc>
              <w:tc>
                <w:tcPr>
                  <w:tcW w:w="806" w:type="dxa"/>
                  <w:shd w:val="clear" w:color="auto" w:fill="auto"/>
                  <w:vAlign w:val="center"/>
                </w:tcPr>
                <w:p w14:paraId="7F906E70">
                  <w:pPr>
                    <w:pStyle w:val="74"/>
                    <w:adjustRightInd w:val="0"/>
                    <w:rPr>
                      <w:color w:val="auto"/>
                      <w:szCs w:val="24"/>
                      <w:highlight w:val="none"/>
                    </w:rPr>
                  </w:pPr>
                  <w:r>
                    <w:rPr>
                      <w:rFonts w:hint="eastAsia"/>
                      <w:color w:val="auto"/>
                      <w:highlight w:val="none"/>
                    </w:rPr>
                    <w:t>/</w:t>
                  </w:r>
                </w:p>
              </w:tc>
              <w:tc>
                <w:tcPr>
                  <w:tcW w:w="284" w:type="pct"/>
                  <w:shd w:val="clear" w:color="auto" w:fill="auto"/>
                  <w:vAlign w:val="center"/>
                </w:tcPr>
                <w:p w14:paraId="62E9BC1E">
                  <w:pPr>
                    <w:pStyle w:val="74"/>
                    <w:adjustRightInd w:val="0"/>
                    <w:rPr>
                      <w:color w:val="auto"/>
                      <w:szCs w:val="24"/>
                      <w:highlight w:val="none"/>
                    </w:rPr>
                  </w:pPr>
                  <w:r>
                    <w:rPr>
                      <w:rFonts w:hint="eastAsia"/>
                      <w:color w:val="auto"/>
                      <w:highlight w:val="none"/>
                    </w:rPr>
                    <w:t>/</w:t>
                  </w:r>
                </w:p>
              </w:tc>
              <w:tc>
                <w:tcPr>
                  <w:tcW w:w="316" w:type="pct"/>
                  <w:vAlign w:val="center"/>
                </w:tcPr>
                <w:p w14:paraId="3BE2A76F">
                  <w:pPr>
                    <w:pStyle w:val="74"/>
                    <w:adjustRightInd w:val="0"/>
                    <w:rPr>
                      <w:color w:val="auto"/>
                      <w:highlight w:val="none"/>
                    </w:rPr>
                  </w:pPr>
                  <w:r>
                    <w:rPr>
                      <w:rFonts w:hint="eastAsia"/>
                      <w:color w:val="auto"/>
                      <w:highlight w:val="none"/>
                    </w:rPr>
                    <w:t>/</w:t>
                  </w:r>
                </w:p>
              </w:tc>
              <w:tc>
                <w:tcPr>
                  <w:tcW w:w="261" w:type="pct"/>
                  <w:vAlign w:val="center"/>
                </w:tcPr>
                <w:p w14:paraId="013E33AE">
                  <w:pPr>
                    <w:pStyle w:val="74"/>
                    <w:adjustRightInd w:val="0"/>
                    <w:rPr>
                      <w:color w:val="auto"/>
                      <w:highlight w:val="none"/>
                    </w:rPr>
                  </w:pPr>
                  <w:r>
                    <w:rPr>
                      <w:rFonts w:hint="eastAsia"/>
                      <w:color w:val="auto"/>
                      <w:highlight w:val="none"/>
                    </w:rPr>
                    <w:t>/</w:t>
                  </w:r>
                </w:p>
              </w:tc>
              <w:tc>
                <w:tcPr>
                  <w:tcW w:w="334" w:type="pct"/>
                  <w:vAlign w:val="center"/>
                </w:tcPr>
                <w:p w14:paraId="4A515255">
                  <w:pPr>
                    <w:adjustRightInd w:val="0"/>
                    <w:snapToGrid w:val="0"/>
                    <w:jc w:val="center"/>
                    <w:rPr>
                      <w:color w:val="auto"/>
                      <w:highlight w:val="none"/>
                    </w:rPr>
                  </w:pPr>
                  <w:r>
                    <w:rPr>
                      <w:rFonts w:hint="eastAsia"/>
                      <w:color w:val="auto"/>
                      <w:highlight w:val="none"/>
                    </w:rPr>
                    <w:t>≤6</w:t>
                  </w:r>
                  <w:r>
                    <w:rPr>
                      <w:rFonts w:hint="eastAsia"/>
                      <w:color w:val="auto"/>
                      <w:highlight w:val="none"/>
                      <w:lang w:val="en-US" w:eastAsia="zh-CN"/>
                    </w:rPr>
                    <w:t>0</w:t>
                  </w:r>
                </w:p>
              </w:tc>
              <w:tc>
                <w:tcPr>
                  <w:tcW w:w="329" w:type="pct"/>
                  <w:vAlign w:val="center"/>
                </w:tcPr>
                <w:p w14:paraId="2CD06298">
                  <w:pPr>
                    <w:adjustRightInd w:val="0"/>
                    <w:snapToGrid w:val="0"/>
                    <w:jc w:val="center"/>
                    <w:rPr>
                      <w:color w:val="auto"/>
                      <w:highlight w:val="none"/>
                    </w:rPr>
                  </w:pPr>
                  <w:r>
                    <w:rPr>
                      <w:rFonts w:hint="eastAsia"/>
                      <w:color w:val="auto"/>
                      <w:highlight w:val="none"/>
                    </w:rPr>
                    <w:t>≤5</w:t>
                  </w:r>
                  <w:r>
                    <w:rPr>
                      <w:rFonts w:hint="eastAsia"/>
                      <w:color w:val="auto"/>
                      <w:highlight w:val="none"/>
                      <w:lang w:val="en-US" w:eastAsia="zh-CN"/>
                    </w:rPr>
                    <w:t>0</w:t>
                  </w:r>
                </w:p>
              </w:tc>
              <w:tc>
                <w:tcPr>
                  <w:tcW w:w="328" w:type="pct"/>
                  <w:vAlign w:val="center"/>
                </w:tcPr>
                <w:p w14:paraId="51632CBF">
                  <w:pPr>
                    <w:widowControl/>
                    <w:jc w:val="center"/>
                    <w:textAlignment w:val="center"/>
                    <w:rPr>
                      <w:rFonts w:hint="default" w:eastAsia="宋体"/>
                      <w:color w:val="auto"/>
                      <w:highlight w:val="none"/>
                      <w:lang w:val="en-US" w:eastAsia="zh-CN"/>
                    </w:rPr>
                  </w:pPr>
                  <w:r>
                    <w:rPr>
                      <w:rFonts w:hint="eastAsia"/>
                      <w:color w:val="auto"/>
                      <w:kern w:val="0"/>
                      <w:szCs w:val="21"/>
                      <w:highlight w:val="none"/>
                      <w:lang w:val="en-US" w:eastAsia="zh-CN" w:bidi="ar"/>
                    </w:rPr>
                    <w:t>59.5</w:t>
                  </w:r>
                </w:p>
              </w:tc>
              <w:tc>
                <w:tcPr>
                  <w:tcW w:w="332" w:type="pct"/>
                  <w:vAlign w:val="center"/>
                </w:tcPr>
                <w:p w14:paraId="64B878D2">
                  <w:pPr>
                    <w:pStyle w:val="74"/>
                    <w:adjustRightInd w:val="0"/>
                    <w:rPr>
                      <w:color w:val="auto"/>
                      <w:highlight w:val="none"/>
                    </w:rPr>
                  </w:pPr>
                  <w:r>
                    <w:rPr>
                      <w:rFonts w:hint="eastAsia"/>
                      <w:color w:val="auto"/>
                      <w:highlight w:val="none"/>
                    </w:rPr>
                    <w:t>/</w:t>
                  </w:r>
                </w:p>
              </w:tc>
              <w:tc>
                <w:tcPr>
                  <w:tcW w:w="863" w:type="dxa"/>
                  <w:shd w:val="clear" w:color="auto" w:fill="auto"/>
                  <w:vAlign w:val="center"/>
                </w:tcPr>
                <w:p w14:paraId="13FFFD8A">
                  <w:pPr>
                    <w:pStyle w:val="74"/>
                    <w:adjustRightInd w:val="0"/>
                    <w:rPr>
                      <w:color w:val="auto"/>
                      <w:highlight w:val="none"/>
                    </w:rPr>
                  </w:pPr>
                  <w:r>
                    <w:rPr>
                      <w:rFonts w:hint="eastAsia"/>
                      <w:color w:val="auto"/>
                      <w:highlight w:val="none"/>
                    </w:rPr>
                    <w:t>/</w:t>
                  </w:r>
                </w:p>
              </w:tc>
              <w:tc>
                <w:tcPr>
                  <w:tcW w:w="869" w:type="dxa"/>
                  <w:shd w:val="clear" w:color="auto" w:fill="auto"/>
                  <w:vAlign w:val="center"/>
                </w:tcPr>
                <w:p w14:paraId="5EAE442A">
                  <w:pPr>
                    <w:pStyle w:val="74"/>
                    <w:adjustRightInd w:val="0"/>
                    <w:rPr>
                      <w:color w:val="auto"/>
                      <w:highlight w:val="none"/>
                    </w:rPr>
                  </w:pPr>
                  <w:r>
                    <w:rPr>
                      <w:rFonts w:hint="eastAsia"/>
                      <w:color w:val="auto"/>
                      <w:highlight w:val="none"/>
                    </w:rPr>
                    <w:t>/</w:t>
                  </w:r>
                </w:p>
              </w:tc>
              <w:tc>
                <w:tcPr>
                  <w:tcW w:w="781" w:type="dxa"/>
                  <w:vAlign w:val="center"/>
                </w:tcPr>
                <w:p w14:paraId="5E79DF77">
                  <w:pPr>
                    <w:pStyle w:val="74"/>
                    <w:adjustRightInd w:val="0"/>
                    <w:rPr>
                      <w:rFonts w:hint="default" w:eastAsia="宋体"/>
                      <w:color w:val="auto"/>
                      <w:highlight w:val="none"/>
                      <w:lang w:val="en-US" w:eastAsia="zh-CN"/>
                    </w:rPr>
                  </w:pPr>
                  <w:r>
                    <w:rPr>
                      <w:rFonts w:hint="eastAsia"/>
                      <w:color w:val="auto"/>
                      <w:highlight w:val="none"/>
                    </w:rPr>
                    <w:t>/</w:t>
                  </w:r>
                </w:p>
              </w:tc>
              <w:tc>
                <w:tcPr>
                  <w:tcW w:w="846" w:type="dxa"/>
                  <w:vAlign w:val="center"/>
                </w:tcPr>
                <w:p w14:paraId="047EBAC4">
                  <w:pPr>
                    <w:pStyle w:val="74"/>
                    <w:adjustRightInd w:val="0"/>
                    <w:rPr>
                      <w:rFonts w:hint="eastAsia" w:eastAsia="宋体"/>
                      <w:color w:val="auto"/>
                      <w:highlight w:val="none"/>
                      <w:lang w:eastAsia="zh-CN"/>
                    </w:rPr>
                  </w:pPr>
                  <w:r>
                    <w:rPr>
                      <w:rFonts w:hint="eastAsia"/>
                      <w:color w:val="auto"/>
                      <w:highlight w:val="none"/>
                    </w:rPr>
                    <w:t>/</w:t>
                  </w:r>
                </w:p>
              </w:tc>
              <w:tc>
                <w:tcPr>
                  <w:tcW w:w="291" w:type="pct"/>
                  <w:shd w:val="clear" w:color="auto" w:fill="auto"/>
                  <w:vAlign w:val="center"/>
                </w:tcPr>
                <w:p w14:paraId="0CCF9F36">
                  <w:pPr>
                    <w:adjustRightInd w:val="0"/>
                    <w:snapToGrid w:val="0"/>
                    <w:jc w:val="center"/>
                    <w:rPr>
                      <w:color w:val="auto"/>
                      <w:szCs w:val="21"/>
                      <w:highlight w:val="none"/>
                    </w:rPr>
                  </w:pPr>
                  <w:r>
                    <w:rPr>
                      <w:rFonts w:hint="eastAsia"/>
                      <w:color w:val="auto"/>
                      <w:highlight w:val="none"/>
                    </w:rPr>
                    <w:t>达标</w:t>
                  </w:r>
                </w:p>
              </w:tc>
              <w:tc>
                <w:tcPr>
                  <w:tcW w:w="759" w:type="dxa"/>
                  <w:shd w:val="clear" w:color="auto" w:fill="auto"/>
                  <w:vAlign w:val="center"/>
                </w:tcPr>
                <w:p w14:paraId="141BA254">
                  <w:pPr>
                    <w:pStyle w:val="74"/>
                    <w:adjustRightInd w:val="0"/>
                    <w:rPr>
                      <w:color w:val="auto"/>
                      <w:szCs w:val="21"/>
                      <w:highlight w:val="none"/>
                    </w:rPr>
                  </w:pPr>
                  <w:r>
                    <w:rPr>
                      <w:rFonts w:hint="eastAsia"/>
                      <w:color w:val="auto"/>
                      <w:highlight w:val="none"/>
                    </w:rPr>
                    <w:t>/</w:t>
                  </w:r>
                </w:p>
              </w:tc>
            </w:tr>
            <w:tr w14:paraId="1913BB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418A8432">
                  <w:pPr>
                    <w:pStyle w:val="74"/>
                    <w:adjustRightInd w:val="0"/>
                    <w:rPr>
                      <w:color w:val="auto"/>
                      <w:highlight w:val="none"/>
                    </w:rPr>
                  </w:pPr>
                  <w:r>
                    <w:rPr>
                      <w:color w:val="auto"/>
                      <w:highlight w:val="none"/>
                    </w:rPr>
                    <w:t>3</w:t>
                  </w:r>
                </w:p>
              </w:tc>
              <w:tc>
                <w:tcPr>
                  <w:tcW w:w="621" w:type="pct"/>
                  <w:vAlign w:val="center"/>
                </w:tcPr>
                <w:p w14:paraId="79FE58D1">
                  <w:pPr>
                    <w:pStyle w:val="74"/>
                    <w:adjustRightInd w:val="0"/>
                    <w:rPr>
                      <w:color w:val="auto"/>
                      <w:highlight w:val="none"/>
                    </w:rPr>
                  </w:pPr>
                  <w:r>
                    <w:rPr>
                      <w:color w:val="auto"/>
                      <w:highlight w:val="none"/>
                    </w:rPr>
                    <w:t>西厂界</w:t>
                  </w:r>
                </w:p>
              </w:tc>
              <w:tc>
                <w:tcPr>
                  <w:tcW w:w="806" w:type="dxa"/>
                  <w:shd w:val="clear" w:color="auto" w:fill="auto"/>
                  <w:vAlign w:val="center"/>
                </w:tcPr>
                <w:p w14:paraId="2DA234ED">
                  <w:pPr>
                    <w:pStyle w:val="74"/>
                    <w:adjustRightInd w:val="0"/>
                    <w:rPr>
                      <w:color w:val="auto"/>
                      <w:szCs w:val="24"/>
                      <w:highlight w:val="none"/>
                    </w:rPr>
                  </w:pPr>
                  <w:r>
                    <w:rPr>
                      <w:rFonts w:hint="eastAsia"/>
                      <w:color w:val="auto"/>
                      <w:highlight w:val="none"/>
                    </w:rPr>
                    <w:t>/</w:t>
                  </w:r>
                </w:p>
              </w:tc>
              <w:tc>
                <w:tcPr>
                  <w:tcW w:w="284" w:type="pct"/>
                  <w:shd w:val="clear" w:color="auto" w:fill="auto"/>
                  <w:vAlign w:val="center"/>
                </w:tcPr>
                <w:p w14:paraId="42D52A42">
                  <w:pPr>
                    <w:pStyle w:val="74"/>
                    <w:adjustRightInd w:val="0"/>
                    <w:rPr>
                      <w:color w:val="auto"/>
                      <w:szCs w:val="24"/>
                      <w:highlight w:val="none"/>
                    </w:rPr>
                  </w:pPr>
                  <w:r>
                    <w:rPr>
                      <w:rFonts w:hint="eastAsia"/>
                      <w:color w:val="auto"/>
                      <w:highlight w:val="none"/>
                    </w:rPr>
                    <w:t>/</w:t>
                  </w:r>
                </w:p>
              </w:tc>
              <w:tc>
                <w:tcPr>
                  <w:tcW w:w="316" w:type="pct"/>
                  <w:vAlign w:val="center"/>
                </w:tcPr>
                <w:p w14:paraId="06C30EBB">
                  <w:pPr>
                    <w:pStyle w:val="74"/>
                    <w:adjustRightInd w:val="0"/>
                    <w:rPr>
                      <w:color w:val="auto"/>
                      <w:highlight w:val="none"/>
                    </w:rPr>
                  </w:pPr>
                  <w:r>
                    <w:rPr>
                      <w:rFonts w:hint="eastAsia"/>
                      <w:color w:val="auto"/>
                      <w:highlight w:val="none"/>
                    </w:rPr>
                    <w:t>/</w:t>
                  </w:r>
                </w:p>
              </w:tc>
              <w:tc>
                <w:tcPr>
                  <w:tcW w:w="261" w:type="pct"/>
                  <w:vAlign w:val="center"/>
                </w:tcPr>
                <w:p w14:paraId="0418CCDE">
                  <w:pPr>
                    <w:pStyle w:val="74"/>
                    <w:adjustRightInd w:val="0"/>
                    <w:rPr>
                      <w:color w:val="auto"/>
                      <w:highlight w:val="none"/>
                    </w:rPr>
                  </w:pPr>
                  <w:r>
                    <w:rPr>
                      <w:rFonts w:hint="eastAsia"/>
                      <w:color w:val="auto"/>
                      <w:highlight w:val="none"/>
                    </w:rPr>
                    <w:t>/</w:t>
                  </w:r>
                </w:p>
              </w:tc>
              <w:tc>
                <w:tcPr>
                  <w:tcW w:w="334" w:type="pct"/>
                  <w:vAlign w:val="center"/>
                </w:tcPr>
                <w:p w14:paraId="46780537">
                  <w:pPr>
                    <w:adjustRightInd w:val="0"/>
                    <w:snapToGrid w:val="0"/>
                    <w:jc w:val="center"/>
                    <w:rPr>
                      <w:color w:val="auto"/>
                      <w:highlight w:val="none"/>
                    </w:rPr>
                  </w:pPr>
                  <w:r>
                    <w:rPr>
                      <w:rFonts w:hint="eastAsia"/>
                      <w:color w:val="auto"/>
                      <w:highlight w:val="none"/>
                    </w:rPr>
                    <w:t>≤6</w:t>
                  </w:r>
                  <w:r>
                    <w:rPr>
                      <w:rFonts w:hint="eastAsia"/>
                      <w:color w:val="auto"/>
                      <w:highlight w:val="none"/>
                      <w:lang w:val="en-US" w:eastAsia="zh-CN"/>
                    </w:rPr>
                    <w:t>0</w:t>
                  </w:r>
                </w:p>
              </w:tc>
              <w:tc>
                <w:tcPr>
                  <w:tcW w:w="329" w:type="pct"/>
                  <w:vAlign w:val="center"/>
                </w:tcPr>
                <w:p w14:paraId="056CDB09">
                  <w:pPr>
                    <w:adjustRightInd w:val="0"/>
                    <w:snapToGrid w:val="0"/>
                    <w:jc w:val="center"/>
                    <w:rPr>
                      <w:color w:val="auto"/>
                      <w:highlight w:val="none"/>
                    </w:rPr>
                  </w:pPr>
                  <w:r>
                    <w:rPr>
                      <w:rFonts w:hint="eastAsia"/>
                      <w:color w:val="auto"/>
                      <w:highlight w:val="none"/>
                    </w:rPr>
                    <w:t>≤5</w:t>
                  </w:r>
                  <w:r>
                    <w:rPr>
                      <w:rFonts w:hint="eastAsia"/>
                      <w:color w:val="auto"/>
                      <w:highlight w:val="none"/>
                      <w:lang w:val="en-US" w:eastAsia="zh-CN"/>
                    </w:rPr>
                    <w:t>0</w:t>
                  </w:r>
                </w:p>
              </w:tc>
              <w:tc>
                <w:tcPr>
                  <w:tcW w:w="328" w:type="pct"/>
                  <w:vAlign w:val="center"/>
                </w:tcPr>
                <w:p w14:paraId="3C1BA9C2">
                  <w:pPr>
                    <w:widowControl/>
                    <w:jc w:val="center"/>
                    <w:textAlignment w:val="center"/>
                    <w:rPr>
                      <w:rFonts w:hint="default" w:eastAsia="宋体"/>
                      <w:color w:val="auto"/>
                      <w:highlight w:val="none"/>
                      <w:lang w:val="en-US" w:eastAsia="zh-CN"/>
                    </w:rPr>
                  </w:pPr>
                  <w:r>
                    <w:rPr>
                      <w:rFonts w:hint="eastAsia"/>
                      <w:color w:val="auto"/>
                      <w:kern w:val="0"/>
                      <w:szCs w:val="21"/>
                      <w:highlight w:val="none"/>
                      <w:lang w:val="en-US" w:eastAsia="zh-CN" w:bidi="ar"/>
                    </w:rPr>
                    <w:t>53.0</w:t>
                  </w:r>
                </w:p>
              </w:tc>
              <w:tc>
                <w:tcPr>
                  <w:tcW w:w="332" w:type="pct"/>
                  <w:vAlign w:val="center"/>
                </w:tcPr>
                <w:p w14:paraId="0C4C47E1">
                  <w:pPr>
                    <w:pStyle w:val="74"/>
                    <w:adjustRightInd w:val="0"/>
                    <w:rPr>
                      <w:color w:val="auto"/>
                      <w:highlight w:val="none"/>
                    </w:rPr>
                  </w:pPr>
                  <w:r>
                    <w:rPr>
                      <w:rFonts w:hint="eastAsia"/>
                      <w:color w:val="auto"/>
                      <w:highlight w:val="none"/>
                    </w:rPr>
                    <w:t>/</w:t>
                  </w:r>
                </w:p>
              </w:tc>
              <w:tc>
                <w:tcPr>
                  <w:tcW w:w="863" w:type="dxa"/>
                  <w:shd w:val="clear" w:color="auto" w:fill="auto"/>
                  <w:vAlign w:val="center"/>
                </w:tcPr>
                <w:p w14:paraId="656E3264">
                  <w:pPr>
                    <w:pStyle w:val="74"/>
                    <w:adjustRightInd w:val="0"/>
                    <w:rPr>
                      <w:color w:val="auto"/>
                      <w:highlight w:val="none"/>
                    </w:rPr>
                  </w:pPr>
                  <w:r>
                    <w:rPr>
                      <w:rFonts w:hint="eastAsia"/>
                      <w:color w:val="auto"/>
                      <w:highlight w:val="none"/>
                    </w:rPr>
                    <w:t>/</w:t>
                  </w:r>
                </w:p>
              </w:tc>
              <w:tc>
                <w:tcPr>
                  <w:tcW w:w="869" w:type="dxa"/>
                  <w:shd w:val="clear" w:color="auto" w:fill="auto"/>
                  <w:vAlign w:val="center"/>
                </w:tcPr>
                <w:p w14:paraId="4F90143F">
                  <w:pPr>
                    <w:pStyle w:val="74"/>
                    <w:adjustRightInd w:val="0"/>
                    <w:rPr>
                      <w:color w:val="auto"/>
                      <w:highlight w:val="none"/>
                    </w:rPr>
                  </w:pPr>
                  <w:r>
                    <w:rPr>
                      <w:rFonts w:hint="eastAsia"/>
                      <w:color w:val="auto"/>
                      <w:highlight w:val="none"/>
                    </w:rPr>
                    <w:t>/</w:t>
                  </w:r>
                </w:p>
              </w:tc>
              <w:tc>
                <w:tcPr>
                  <w:tcW w:w="781" w:type="dxa"/>
                  <w:vAlign w:val="center"/>
                </w:tcPr>
                <w:p w14:paraId="6565A0A2">
                  <w:pPr>
                    <w:pStyle w:val="74"/>
                    <w:adjustRightInd w:val="0"/>
                    <w:rPr>
                      <w:rFonts w:hint="default" w:eastAsia="宋体"/>
                      <w:color w:val="auto"/>
                      <w:highlight w:val="none"/>
                      <w:lang w:val="en-US" w:eastAsia="zh-CN"/>
                    </w:rPr>
                  </w:pPr>
                  <w:r>
                    <w:rPr>
                      <w:rFonts w:hint="eastAsia"/>
                      <w:color w:val="auto"/>
                      <w:highlight w:val="none"/>
                    </w:rPr>
                    <w:t>/</w:t>
                  </w:r>
                </w:p>
              </w:tc>
              <w:tc>
                <w:tcPr>
                  <w:tcW w:w="846" w:type="dxa"/>
                  <w:vAlign w:val="center"/>
                </w:tcPr>
                <w:p w14:paraId="06D04856">
                  <w:pPr>
                    <w:pStyle w:val="74"/>
                    <w:adjustRightInd w:val="0"/>
                    <w:rPr>
                      <w:rFonts w:hint="default" w:eastAsia="宋体"/>
                      <w:color w:val="auto"/>
                      <w:highlight w:val="none"/>
                      <w:lang w:val="en-US" w:eastAsia="zh-CN"/>
                    </w:rPr>
                  </w:pPr>
                  <w:r>
                    <w:rPr>
                      <w:rFonts w:hint="eastAsia"/>
                      <w:color w:val="auto"/>
                      <w:highlight w:val="none"/>
                    </w:rPr>
                    <w:t>/</w:t>
                  </w:r>
                </w:p>
              </w:tc>
              <w:tc>
                <w:tcPr>
                  <w:tcW w:w="291" w:type="pct"/>
                  <w:shd w:val="clear" w:color="auto" w:fill="auto"/>
                  <w:vAlign w:val="center"/>
                </w:tcPr>
                <w:p w14:paraId="7F73CAC7">
                  <w:pPr>
                    <w:adjustRightInd w:val="0"/>
                    <w:snapToGrid w:val="0"/>
                    <w:jc w:val="center"/>
                    <w:rPr>
                      <w:color w:val="auto"/>
                      <w:szCs w:val="21"/>
                      <w:highlight w:val="none"/>
                    </w:rPr>
                  </w:pPr>
                  <w:r>
                    <w:rPr>
                      <w:rFonts w:hint="eastAsia"/>
                      <w:color w:val="auto"/>
                      <w:highlight w:val="none"/>
                    </w:rPr>
                    <w:t>达标</w:t>
                  </w:r>
                </w:p>
              </w:tc>
              <w:tc>
                <w:tcPr>
                  <w:tcW w:w="759" w:type="dxa"/>
                  <w:shd w:val="clear" w:color="auto" w:fill="auto"/>
                  <w:vAlign w:val="center"/>
                </w:tcPr>
                <w:p w14:paraId="183735B2">
                  <w:pPr>
                    <w:pStyle w:val="74"/>
                    <w:adjustRightInd w:val="0"/>
                    <w:rPr>
                      <w:color w:val="auto"/>
                      <w:szCs w:val="21"/>
                      <w:highlight w:val="none"/>
                    </w:rPr>
                  </w:pPr>
                  <w:r>
                    <w:rPr>
                      <w:rFonts w:hint="eastAsia"/>
                      <w:color w:val="auto"/>
                      <w:highlight w:val="none"/>
                    </w:rPr>
                    <w:t>/</w:t>
                  </w:r>
                </w:p>
              </w:tc>
            </w:tr>
            <w:tr w14:paraId="35AEE9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1" w:type="pct"/>
                  <w:vAlign w:val="center"/>
                </w:tcPr>
                <w:p w14:paraId="251905B6">
                  <w:pPr>
                    <w:pStyle w:val="74"/>
                    <w:adjustRightInd w:val="0"/>
                    <w:rPr>
                      <w:color w:val="auto"/>
                      <w:highlight w:val="none"/>
                    </w:rPr>
                  </w:pPr>
                  <w:r>
                    <w:rPr>
                      <w:color w:val="auto"/>
                      <w:highlight w:val="none"/>
                    </w:rPr>
                    <w:t>4</w:t>
                  </w:r>
                </w:p>
              </w:tc>
              <w:tc>
                <w:tcPr>
                  <w:tcW w:w="621" w:type="pct"/>
                  <w:vAlign w:val="center"/>
                </w:tcPr>
                <w:p w14:paraId="4BFCE737">
                  <w:pPr>
                    <w:pStyle w:val="74"/>
                    <w:adjustRightInd w:val="0"/>
                    <w:rPr>
                      <w:color w:val="auto"/>
                      <w:highlight w:val="none"/>
                    </w:rPr>
                  </w:pPr>
                  <w:r>
                    <w:rPr>
                      <w:color w:val="auto"/>
                      <w:highlight w:val="none"/>
                    </w:rPr>
                    <w:t>北厂界</w:t>
                  </w:r>
                </w:p>
              </w:tc>
              <w:tc>
                <w:tcPr>
                  <w:tcW w:w="806" w:type="dxa"/>
                  <w:shd w:val="clear" w:color="auto" w:fill="auto"/>
                  <w:vAlign w:val="center"/>
                </w:tcPr>
                <w:p w14:paraId="403F097D">
                  <w:pPr>
                    <w:pStyle w:val="74"/>
                    <w:adjustRightInd w:val="0"/>
                    <w:rPr>
                      <w:color w:val="auto"/>
                      <w:szCs w:val="24"/>
                      <w:highlight w:val="none"/>
                    </w:rPr>
                  </w:pPr>
                  <w:r>
                    <w:rPr>
                      <w:rFonts w:hint="eastAsia"/>
                      <w:color w:val="auto"/>
                      <w:highlight w:val="none"/>
                    </w:rPr>
                    <w:t>/</w:t>
                  </w:r>
                </w:p>
              </w:tc>
              <w:tc>
                <w:tcPr>
                  <w:tcW w:w="284" w:type="pct"/>
                  <w:shd w:val="clear" w:color="auto" w:fill="auto"/>
                  <w:vAlign w:val="center"/>
                </w:tcPr>
                <w:p w14:paraId="4D5BD873">
                  <w:pPr>
                    <w:pStyle w:val="74"/>
                    <w:adjustRightInd w:val="0"/>
                    <w:rPr>
                      <w:color w:val="auto"/>
                      <w:szCs w:val="24"/>
                      <w:highlight w:val="none"/>
                    </w:rPr>
                  </w:pPr>
                  <w:r>
                    <w:rPr>
                      <w:rFonts w:hint="eastAsia"/>
                      <w:color w:val="auto"/>
                      <w:highlight w:val="none"/>
                    </w:rPr>
                    <w:t>/</w:t>
                  </w:r>
                </w:p>
              </w:tc>
              <w:tc>
                <w:tcPr>
                  <w:tcW w:w="316" w:type="pct"/>
                  <w:vAlign w:val="center"/>
                </w:tcPr>
                <w:p w14:paraId="578B9E06">
                  <w:pPr>
                    <w:pStyle w:val="74"/>
                    <w:adjustRightInd w:val="0"/>
                    <w:rPr>
                      <w:color w:val="auto"/>
                      <w:highlight w:val="none"/>
                    </w:rPr>
                  </w:pPr>
                  <w:r>
                    <w:rPr>
                      <w:rFonts w:hint="eastAsia"/>
                      <w:color w:val="auto"/>
                      <w:highlight w:val="none"/>
                    </w:rPr>
                    <w:t>/</w:t>
                  </w:r>
                </w:p>
              </w:tc>
              <w:tc>
                <w:tcPr>
                  <w:tcW w:w="261" w:type="pct"/>
                  <w:vAlign w:val="center"/>
                </w:tcPr>
                <w:p w14:paraId="223A3BC0">
                  <w:pPr>
                    <w:pStyle w:val="74"/>
                    <w:adjustRightInd w:val="0"/>
                    <w:rPr>
                      <w:color w:val="auto"/>
                      <w:highlight w:val="none"/>
                    </w:rPr>
                  </w:pPr>
                  <w:r>
                    <w:rPr>
                      <w:rFonts w:hint="eastAsia"/>
                      <w:color w:val="auto"/>
                      <w:highlight w:val="none"/>
                    </w:rPr>
                    <w:t>/</w:t>
                  </w:r>
                </w:p>
              </w:tc>
              <w:tc>
                <w:tcPr>
                  <w:tcW w:w="334" w:type="pct"/>
                  <w:vAlign w:val="center"/>
                </w:tcPr>
                <w:p w14:paraId="2F12F9FC">
                  <w:pPr>
                    <w:adjustRightInd w:val="0"/>
                    <w:snapToGrid w:val="0"/>
                    <w:jc w:val="center"/>
                    <w:rPr>
                      <w:color w:val="auto"/>
                      <w:highlight w:val="none"/>
                    </w:rPr>
                  </w:pPr>
                  <w:r>
                    <w:rPr>
                      <w:rFonts w:hint="eastAsia"/>
                      <w:color w:val="auto"/>
                      <w:highlight w:val="none"/>
                    </w:rPr>
                    <w:t>≤6</w:t>
                  </w:r>
                  <w:r>
                    <w:rPr>
                      <w:rFonts w:hint="eastAsia"/>
                      <w:color w:val="auto"/>
                      <w:highlight w:val="none"/>
                      <w:lang w:val="en-US" w:eastAsia="zh-CN"/>
                    </w:rPr>
                    <w:t>0</w:t>
                  </w:r>
                </w:p>
              </w:tc>
              <w:tc>
                <w:tcPr>
                  <w:tcW w:w="329" w:type="pct"/>
                  <w:vAlign w:val="center"/>
                </w:tcPr>
                <w:p w14:paraId="060D0C19">
                  <w:pPr>
                    <w:adjustRightInd w:val="0"/>
                    <w:snapToGrid w:val="0"/>
                    <w:jc w:val="center"/>
                    <w:rPr>
                      <w:color w:val="auto"/>
                      <w:highlight w:val="none"/>
                    </w:rPr>
                  </w:pPr>
                  <w:r>
                    <w:rPr>
                      <w:rFonts w:hint="eastAsia"/>
                      <w:color w:val="auto"/>
                      <w:highlight w:val="none"/>
                    </w:rPr>
                    <w:t>≤5</w:t>
                  </w:r>
                  <w:r>
                    <w:rPr>
                      <w:rFonts w:hint="eastAsia"/>
                      <w:color w:val="auto"/>
                      <w:highlight w:val="none"/>
                      <w:lang w:val="en-US" w:eastAsia="zh-CN"/>
                    </w:rPr>
                    <w:t>0</w:t>
                  </w:r>
                </w:p>
              </w:tc>
              <w:tc>
                <w:tcPr>
                  <w:tcW w:w="328" w:type="pct"/>
                  <w:vAlign w:val="center"/>
                </w:tcPr>
                <w:p w14:paraId="3D95BC80">
                  <w:pPr>
                    <w:widowControl/>
                    <w:jc w:val="center"/>
                    <w:textAlignment w:val="center"/>
                    <w:rPr>
                      <w:rFonts w:hint="default" w:eastAsia="宋体"/>
                      <w:color w:val="auto"/>
                      <w:highlight w:val="none"/>
                      <w:lang w:val="en-US" w:eastAsia="zh-CN"/>
                    </w:rPr>
                  </w:pPr>
                  <w:r>
                    <w:rPr>
                      <w:rFonts w:hint="eastAsia"/>
                      <w:color w:val="auto"/>
                      <w:kern w:val="0"/>
                      <w:szCs w:val="21"/>
                      <w:highlight w:val="none"/>
                      <w:lang w:val="en-US" w:eastAsia="zh-CN" w:bidi="ar"/>
                    </w:rPr>
                    <w:t>52.7</w:t>
                  </w:r>
                </w:p>
              </w:tc>
              <w:tc>
                <w:tcPr>
                  <w:tcW w:w="332" w:type="pct"/>
                  <w:vAlign w:val="center"/>
                </w:tcPr>
                <w:p w14:paraId="346D54CA">
                  <w:pPr>
                    <w:pStyle w:val="74"/>
                    <w:adjustRightInd w:val="0"/>
                    <w:rPr>
                      <w:color w:val="auto"/>
                      <w:highlight w:val="none"/>
                    </w:rPr>
                  </w:pPr>
                  <w:r>
                    <w:rPr>
                      <w:rFonts w:hint="eastAsia"/>
                      <w:color w:val="auto"/>
                      <w:highlight w:val="none"/>
                    </w:rPr>
                    <w:t>/</w:t>
                  </w:r>
                </w:p>
              </w:tc>
              <w:tc>
                <w:tcPr>
                  <w:tcW w:w="863" w:type="dxa"/>
                  <w:shd w:val="clear" w:color="auto" w:fill="auto"/>
                  <w:vAlign w:val="center"/>
                </w:tcPr>
                <w:p w14:paraId="615A9E80">
                  <w:pPr>
                    <w:pStyle w:val="74"/>
                    <w:adjustRightInd w:val="0"/>
                    <w:rPr>
                      <w:color w:val="auto"/>
                      <w:highlight w:val="none"/>
                    </w:rPr>
                  </w:pPr>
                  <w:r>
                    <w:rPr>
                      <w:rFonts w:hint="eastAsia"/>
                      <w:color w:val="auto"/>
                      <w:highlight w:val="none"/>
                    </w:rPr>
                    <w:t>/</w:t>
                  </w:r>
                </w:p>
              </w:tc>
              <w:tc>
                <w:tcPr>
                  <w:tcW w:w="869" w:type="dxa"/>
                  <w:shd w:val="clear" w:color="auto" w:fill="auto"/>
                  <w:vAlign w:val="center"/>
                </w:tcPr>
                <w:p w14:paraId="6C7F7B86">
                  <w:pPr>
                    <w:pStyle w:val="74"/>
                    <w:adjustRightInd w:val="0"/>
                    <w:rPr>
                      <w:color w:val="auto"/>
                      <w:highlight w:val="none"/>
                    </w:rPr>
                  </w:pPr>
                  <w:r>
                    <w:rPr>
                      <w:rFonts w:hint="eastAsia"/>
                      <w:color w:val="auto"/>
                      <w:highlight w:val="none"/>
                    </w:rPr>
                    <w:t>/</w:t>
                  </w:r>
                </w:p>
              </w:tc>
              <w:tc>
                <w:tcPr>
                  <w:tcW w:w="781" w:type="dxa"/>
                  <w:vAlign w:val="center"/>
                </w:tcPr>
                <w:p w14:paraId="71B2BA83">
                  <w:pPr>
                    <w:pStyle w:val="74"/>
                    <w:adjustRightInd w:val="0"/>
                    <w:rPr>
                      <w:rFonts w:hint="default" w:eastAsia="宋体"/>
                      <w:color w:val="auto"/>
                      <w:highlight w:val="none"/>
                      <w:lang w:val="en-US" w:eastAsia="zh-CN"/>
                    </w:rPr>
                  </w:pPr>
                  <w:r>
                    <w:rPr>
                      <w:rFonts w:hint="eastAsia"/>
                      <w:color w:val="auto"/>
                      <w:highlight w:val="none"/>
                    </w:rPr>
                    <w:t>/</w:t>
                  </w:r>
                </w:p>
              </w:tc>
              <w:tc>
                <w:tcPr>
                  <w:tcW w:w="846" w:type="dxa"/>
                  <w:vAlign w:val="center"/>
                </w:tcPr>
                <w:p w14:paraId="70AA3716">
                  <w:pPr>
                    <w:pStyle w:val="74"/>
                    <w:adjustRightInd w:val="0"/>
                    <w:rPr>
                      <w:rFonts w:hint="default" w:eastAsia="宋体"/>
                      <w:color w:val="auto"/>
                      <w:highlight w:val="none"/>
                      <w:lang w:val="en-US" w:eastAsia="zh-CN"/>
                    </w:rPr>
                  </w:pPr>
                  <w:r>
                    <w:rPr>
                      <w:rFonts w:hint="eastAsia"/>
                      <w:color w:val="auto"/>
                      <w:highlight w:val="none"/>
                    </w:rPr>
                    <w:t>/</w:t>
                  </w:r>
                </w:p>
              </w:tc>
              <w:tc>
                <w:tcPr>
                  <w:tcW w:w="291" w:type="pct"/>
                  <w:shd w:val="clear" w:color="auto" w:fill="auto"/>
                  <w:vAlign w:val="center"/>
                </w:tcPr>
                <w:p w14:paraId="4D103ECD">
                  <w:pPr>
                    <w:adjustRightInd w:val="0"/>
                    <w:snapToGrid w:val="0"/>
                    <w:jc w:val="center"/>
                    <w:rPr>
                      <w:color w:val="auto"/>
                      <w:szCs w:val="21"/>
                      <w:highlight w:val="none"/>
                    </w:rPr>
                  </w:pPr>
                  <w:r>
                    <w:rPr>
                      <w:rFonts w:hint="eastAsia"/>
                      <w:color w:val="auto"/>
                      <w:highlight w:val="none"/>
                    </w:rPr>
                    <w:t>达标</w:t>
                  </w:r>
                </w:p>
              </w:tc>
              <w:tc>
                <w:tcPr>
                  <w:tcW w:w="759" w:type="dxa"/>
                  <w:shd w:val="clear" w:color="auto" w:fill="auto"/>
                  <w:vAlign w:val="center"/>
                </w:tcPr>
                <w:p w14:paraId="03462966">
                  <w:pPr>
                    <w:pStyle w:val="74"/>
                    <w:adjustRightInd w:val="0"/>
                    <w:rPr>
                      <w:color w:val="auto"/>
                      <w:szCs w:val="21"/>
                      <w:highlight w:val="none"/>
                    </w:rPr>
                  </w:pPr>
                  <w:r>
                    <w:rPr>
                      <w:rFonts w:hint="eastAsia"/>
                      <w:color w:val="auto"/>
                      <w:highlight w:val="none"/>
                    </w:rPr>
                    <w:t>/</w:t>
                  </w:r>
                </w:p>
              </w:tc>
            </w:tr>
          </w:tbl>
          <w:p w14:paraId="205B7563">
            <w:pPr>
              <w:pStyle w:val="73"/>
              <w:ind w:firstLine="420"/>
              <w:rPr>
                <w:color w:val="auto"/>
                <w:highlight w:val="none"/>
              </w:rPr>
            </w:pPr>
          </w:p>
          <w:p w14:paraId="6371BA65">
            <w:pPr>
              <w:pStyle w:val="73"/>
              <w:ind w:firstLine="420"/>
              <w:rPr>
                <w:color w:val="auto"/>
                <w:szCs w:val="21"/>
                <w:highlight w:val="none"/>
              </w:rPr>
            </w:pPr>
          </w:p>
        </w:tc>
      </w:tr>
    </w:tbl>
    <w:p w14:paraId="6EFFCA2B">
      <w:pPr>
        <w:pStyle w:val="4"/>
        <w:rPr>
          <w:color w:val="auto"/>
          <w:highlight w:val="none"/>
        </w:rPr>
        <w:sectPr>
          <w:pgSz w:w="16840" w:h="11907" w:orient="landscape"/>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tbl>
      <w:tblPr>
        <w:tblStyle w:val="32"/>
        <w:tblpPr w:leftFromText="180" w:rightFromText="180" w:vertAnchor="text" w:horzAnchor="page" w:tblpX="1545" w:tblpY="50"/>
        <w:tblOverlap w:val="never"/>
        <w:tblW w:w="87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005"/>
      </w:tblGrid>
      <w:tr w14:paraId="23C6E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0" w:hRule="atLeast"/>
        </w:trPr>
        <w:tc>
          <w:tcPr>
            <w:tcW w:w="746" w:type="dxa"/>
            <w:tcBorders>
              <w:top w:val="single" w:color="auto" w:sz="2" w:space="0"/>
              <w:bottom w:val="single" w:color="auto" w:sz="2" w:space="0"/>
            </w:tcBorders>
            <w:tcMar>
              <w:left w:w="28" w:type="dxa"/>
              <w:right w:w="28" w:type="dxa"/>
            </w:tcMar>
            <w:vAlign w:val="center"/>
          </w:tcPr>
          <w:p w14:paraId="65FBB986">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运营</w:t>
            </w:r>
          </w:p>
          <w:p w14:paraId="050924B9">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期环</w:t>
            </w:r>
          </w:p>
          <w:p w14:paraId="4AD274EB">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境影</w:t>
            </w:r>
          </w:p>
          <w:p w14:paraId="06DC3F8E">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响和</w:t>
            </w:r>
          </w:p>
          <w:p w14:paraId="4A7ED87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保护</w:t>
            </w:r>
          </w:p>
          <w:p w14:paraId="7F42472E">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措施</w:t>
            </w:r>
          </w:p>
        </w:tc>
        <w:tc>
          <w:tcPr>
            <w:tcW w:w="8005" w:type="dxa"/>
            <w:tcBorders>
              <w:top w:val="single" w:color="auto" w:sz="2" w:space="0"/>
              <w:bottom w:val="single" w:color="auto" w:sz="2" w:space="0"/>
            </w:tcBorders>
          </w:tcPr>
          <w:p w14:paraId="2B00FC7F">
            <w:pPr>
              <w:pStyle w:val="11"/>
              <w:adjustRightInd w:val="0"/>
              <w:snapToGrid w:val="0"/>
              <w:spacing w:before="120" w:beforeLines="50" w:line="360" w:lineRule="auto"/>
              <w:ind w:left="0" w:leftChars="0" w:right="0" w:firstLine="420"/>
              <w:rPr>
                <w:rFonts w:ascii="Times New Roman" w:hAnsi="Times New Roman"/>
                <w:color w:val="auto"/>
                <w:szCs w:val="21"/>
                <w:highlight w:val="none"/>
              </w:rPr>
            </w:pPr>
            <w:r>
              <w:rPr>
                <w:rFonts w:hint="eastAsia" w:ascii="Times New Roman" w:hAnsi="Times New Roman"/>
                <w:color w:val="auto"/>
                <w:szCs w:val="21"/>
                <w:highlight w:val="none"/>
              </w:rPr>
              <w:t>3.3监测计划</w:t>
            </w:r>
          </w:p>
          <w:p w14:paraId="5FE34DE8">
            <w:pPr>
              <w:spacing w:line="360" w:lineRule="auto"/>
              <w:ind w:firstLine="420" w:firstLineChars="200"/>
              <w:jc w:val="left"/>
              <w:rPr>
                <w:color w:val="auto"/>
                <w:szCs w:val="21"/>
                <w:highlight w:val="none"/>
                <w:lang w:bidi="ar"/>
              </w:rPr>
            </w:pPr>
            <w:r>
              <w:rPr>
                <w:rFonts w:hint="eastAsia"/>
                <w:color w:val="auto"/>
                <w:szCs w:val="21"/>
                <w:highlight w:val="none"/>
              </w:rPr>
              <w:t>根据《排污单位自行监测技术指南</w:t>
            </w:r>
            <w:r>
              <w:rPr>
                <w:color w:val="auto"/>
                <w:szCs w:val="21"/>
                <w:highlight w:val="none"/>
              </w:rPr>
              <w:t xml:space="preserve"> </w:t>
            </w:r>
            <w:r>
              <w:rPr>
                <w:rFonts w:hint="eastAsia"/>
                <w:color w:val="auto"/>
                <w:szCs w:val="21"/>
                <w:highlight w:val="none"/>
              </w:rPr>
              <w:t>总则》（HJ 942-2018）制定本项目噪声监测计划，具体见表4-</w:t>
            </w:r>
            <w:r>
              <w:rPr>
                <w:rFonts w:hint="eastAsia"/>
                <w:color w:val="auto"/>
                <w:szCs w:val="21"/>
                <w:highlight w:val="none"/>
                <w:lang w:val="en-US" w:eastAsia="zh-CN"/>
              </w:rPr>
              <w:t>10</w:t>
            </w:r>
            <w:r>
              <w:rPr>
                <w:rFonts w:hint="eastAsia"/>
                <w:color w:val="auto"/>
                <w:szCs w:val="21"/>
                <w:highlight w:val="none"/>
              </w:rPr>
              <w:t>。</w:t>
            </w:r>
          </w:p>
          <w:p w14:paraId="2E3098D8">
            <w:pPr>
              <w:adjustRightInd w:val="0"/>
              <w:snapToGrid w:val="0"/>
              <w:ind w:firstLine="420" w:firstLineChars="200"/>
              <w:jc w:val="center"/>
              <w:rPr>
                <w:color w:val="auto"/>
                <w:szCs w:val="21"/>
                <w:highlight w:val="none"/>
                <w:lang w:bidi="ar"/>
              </w:rPr>
            </w:pPr>
            <w:r>
              <w:rPr>
                <w:rFonts w:hint="eastAsia"/>
                <w:color w:val="auto"/>
                <w:szCs w:val="21"/>
                <w:highlight w:val="none"/>
                <w:lang w:bidi="ar"/>
              </w:rPr>
              <w:t>表4-</w:t>
            </w:r>
            <w:r>
              <w:rPr>
                <w:rFonts w:hint="eastAsia"/>
                <w:color w:val="auto"/>
                <w:szCs w:val="21"/>
                <w:highlight w:val="none"/>
                <w:lang w:val="en-US" w:eastAsia="zh-CN" w:bidi="ar"/>
              </w:rPr>
              <w:t>10</w:t>
            </w:r>
            <w:r>
              <w:rPr>
                <w:rFonts w:hint="eastAsia"/>
                <w:color w:val="auto"/>
                <w:szCs w:val="21"/>
                <w:highlight w:val="none"/>
                <w:lang w:bidi="ar"/>
              </w:rPr>
              <w:t xml:space="preserve">  噪声监测计划</w:t>
            </w:r>
          </w:p>
          <w:tbl>
            <w:tblPr>
              <w:tblStyle w:val="32"/>
              <w:tblW w:w="5000" w:type="pct"/>
              <w:jc w:val="center"/>
              <w:tblBorders>
                <w:top w:val="none" w:color="auto" w:sz="4" w:space="0"/>
                <w:left w:val="none" w:color="auto" w:sz="0" w:space="0"/>
                <w:bottom w:val="single" w:color="auto" w:sz="12"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870"/>
              <w:gridCol w:w="1517"/>
              <w:gridCol w:w="1028"/>
              <w:gridCol w:w="1940"/>
              <w:gridCol w:w="2434"/>
            </w:tblGrid>
            <w:tr w14:paraId="6F534949">
              <w:tblPrEx>
                <w:tblBorders>
                  <w:top w:val="none" w:color="auto" w:sz="4" w:space="0"/>
                  <w:left w:val="none" w:color="auto" w:sz="0" w:space="0"/>
                  <w:bottom w:val="single" w:color="auto" w:sz="12"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40" w:hRule="atLeast"/>
                <w:tblHeader/>
                <w:jc w:val="center"/>
              </w:trPr>
              <w:tc>
                <w:tcPr>
                  <w:tcW w:w="1282" w:type="dxa"/>
                  <w:tcBorders>
                    <w:top w:val="single" w:color="auto" w:sz="12" w:space="0"/>
                    <w:bottom w:val="single" w:color="auto" w:sz="2" w:space="0"/>
                    <w:right w:val="single" w:color="auto" w:sz="4" w:space="0"/>
                  </w:tcBorders>
                  <w:vAlign w:val="center"/>
                </w:tcPr>
                <w:p w14:paraId="19646EF6">
                  <w:pPr>
                    <w:snapToGrid w:val="0"/>
                    <w:jc w:val="center"/>
                    <w:rPr>
                      <w:bCs/>
                      <w:color w:val="auto"/>
                      <w:szCs w:val="21"/>
                      <w:highlight w:val="none"/>
                    </w:rPr>
                  </w:pPr>
                  <w:r>
                    <w:rPr>
                      <w:bCs/>
                      <w:color w:val="auto"/>
                      <w:szCs w:val="21"/>
                      <w:highlight w:val="none"/>
                      <w:lang w:bidi="ar"/>
                    </w:rPr>
                    <w:t>类别</w:t>
                  </w:r>
                </w:p>
              </w:tc>
              <w:tc>
                <w:tcPr>
                  <w:tcW w:w="2352" w:type="dxa"/>
                  <w:tcBorders>
                    <w:top w:val="single" w:color="auto" w:sz="12" w:space="0"/>
                    <w:left w:val="single" w:color="auto" w:sz="4" w:space="0"/>
                    <w:bottom w:val="single" w:color="auto" w:sz="2" w:space="0"/>
                    <w:right w:val="single" w:color="auto" w:sz="4" w:space="0"/>
                  </w:tcBorders>
                  <w:vAlign w:val="center"/>
                </w:tcPr>
                <w:p w14:paraId="3D019AB3">
                  <w:pPr>
                    <w:snapToGrid w:val="0"/>
                    <w:jc w:val="center"/>
                    <w:rPr>
                      <w:bCs/>
                      <w:color w:val="auto"/>
                      <w:szCs w:val="21"/>
                      <w:highlight w:val="none"/>
                    </w:rPr>
                  </w:pPr>
                  <w:r>
                    <w:rPr>
                      <w:bCs/>
                      <w:color w:val="auto"/>
                      <w:szCs w:val="21"/>
                      <w:highlight w:val="none"/>
                      <w:lang w:bidi="ar"/>
                    </w:rPr>
                    <w:t>监测点位置</w:t>
                  </w:r>
                </w:p>
              </w:tc>
              <w:tc>
                <w:tcPr>
                  <w:tcW w:w="1544" w:type="dxa"/>
                  <w:tcBorders>
                    <w:top w:val="single" w:color="auto" w:sz="12" w:space="0"/>
                    <w:left w:val="single" w:color="auto" w:sz="4" w:space="0"/>
                    <w:bottom w:val="single" w:color="auto" w:sz="2" w:space="0"/>
                    <w:right w:val="single" w:color="auto" w:sz="4" w:space="0"/>
                  </w:tcBorders>
                  <w:vAlign w:val="center"/>
                </w:tcPr>
                <w:p w14:paraId="01989BE0">
                  <w:pPr>
                    <w:snapToGrid w:val="0"/>
                    <w:jc w:val="center"/>
                    <w:rPr>
                      <w:bCs/>
                      <w:color w:val="auto"/>
                      <w:szCs w:val="21"/>
                      <w:highlight w:val="none"/>
                    </w:rPr>
                  </w:pPr>
                  <w:r>
                    <w:rPr>
                      <w:bCs/>
                      <w:color w:val="auto"/>
                      <w:szCs w:val="21"/>
                      <w:highlight w:val="none"/>
                      <w:lang w:bidi="ar"/>
                    </w:rPr>
                    <w:t>测点数</w:t>
                  </w:r>
                </w:p>
              </w:tc>
              <w:tc>
                <w:tcPr>
                  <w:tcW w:w="3051" w:type="dxa"/>
                  <w:tcBorders>
                    <w:top w:val="single" w:color="auto" w:sz="12" w:space="0"/>
                    <w:left w:val="single" w:color="auto" w:sz="4" w:space="0"/>
                    <w:bottom w:val="single" w:color="auto" w:sz="2" w:space="0"/>
                    <w:right w:val="single" w:color="auto" w:sz="4" w:space="0"/>
                  </w:tcBorders>
                  <w:vAlign w:val="center"/>
                </w:tcPr>
                <w:p w14:paraId="56A0817E">
                  <w:pPr>
                    <w:snapToGrid w:val="0"/>
                    <w:jc w:val="center"/>
                    <w:rPr>
                      <w:bCs/>
                      <w:color w:val="auto"/>
                      <w:szCs w:val="21"/>
                      <w:highlight w:val="none"/>
                    </w:rPr>
                  </w:pPr>
                  <w:r>
                    <w:rPr>
                      <w:bCs/>
                      <w:color w:val="auto"/>
                      <w:szCs w:val="21"/>
                      <w:highlight w:val="none"/>
                      <w:lang w:bidi="ar"/>
                    </w:rPr>
                    <w:t>监测因子</w:t>
                  </w:r>
                </w:p>
              </w:tc>
              <w:tc>
                <w:tcPr>
                  <w:tcW w:w="3866" w:type="dxa"/>
                  <w:tcBorders>
                    <w:top w:val="single" w:color="auto" w:sz="12" w:space="0"/>
                    <w:left w:val="single" w:color="auto" w:sz="4" w:space="0"/>
                    <w:bottom w:val="single" w:color="auto" w:sz="2" w:space="0"/>
                  </w:tcBorders>
                  <w:vAlign w:val="center"/>
                </w:tcPr>
                <w:p w14:paraId="6694A38D">
                  <w:pPr>
                    <w:snapToGrid w:val="0"/>
                    <w:jc w:val="center"/>
                    <w:rPr>
                      <w:bCs/>
                      <w:color w:val="auto"/>
                      <w:szCs w:val="21"/>
                      <w:highlight w:val="none"/>
                    </w:rPr>
                  </w:pPr>
                  <w:r>
                    <w:rPr>
                      <w:bCs/>
                      <w:color w:val="auto"/>
                      <w:szCs w:val="21"/>
                      <w:highlight w:val="none"/>
                      <w:lang w:bidi="ar"/>
                    </w:rPr>
                    <w:t>监测频次</w:t>
                  </w:r>
                </w:p>
              </w:tc>
            </w:tr>
            <w:tr w14:paraId="71109BB0">
              <w:tblPrEx>
                <w:tblBorders>
                  <w:top w:val="none" w:color="auto" w:sz="4" w:space="0"/>
                  <w:left w:val="none" w:color="auto" w:sz="0" w:space="0"/>
                  <w:bottom w:val="single" w:color="auto" w:sz="12" w:space="0"/>
                  <w:right w:val="none" w:color="auto" w:sz="0" w:space="0"/>
                  <w:insideH w:val="none" w:color="auto" w:sz="4" w:space="0"/>
                  <w:insideV w:val="none" w:color="auto" w:sz="4" w:space="0"/>
                </w:tblBorders>
                <w:tblCellMar>
                  <w:top w:w="0" w:type="dxa"/>
                  <w:left w:w="108" w:type="dxa"/>
                  <w:bottom w:w="0" w:type="dxa"/>
                  <w:right w:w="108" w:type="dxa"/>
                </w:tblCellMar>
              </w:tblPrEx>
              <w:trPr>
                <w:trHeight w:val="340" w:hRule="atLeast"/>
                <w:jc w:val="center"/>
              </w:trPr>
              <w:tc>
                <w:tcPr>
                  <w:tcW w:w="1282" w:type="dxa"/>
                  <w:tcBorders>
                    <w:top w:val="single" w:color="auto" w:sz="2" w:space="0"/>
                    <w:right w:val="single" w:color="auto" w:sz="4" w:space="0"/>
                  </w:tcBorders>
                  <w:vAlign w:val="center"/>
                </w:tcPr>
                <w:p w14:paraId="692F7964">
                  <w:pPr>
                    <w:pStyle w:val="27"/>
                    <w:widowControl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噪声</w:t>
                  </w:r>
                </w:p>
              </w:tc>
              <w:tc>
                <w:tcPr>
                  <w:tcW w:w="2352" w:type="dxa"/>
                  <w:tcBorders>
                    <w:top w:val="single" w:color="auto" w:sz="2" w:space="0"/>
                    <w:left w:val="single" w:color="auto" w:sz="4" w:space="0"/>
                    <w:right w:val="single" w:color="auto" w:sz="4" w:space="0"/>
                  </w:tcBorders>
                  <w:vAlign w:val="center"/>
                </w:tcPr>
                <w:p w14:paraId="5D50E58A">
                  <w:pPr>
                    <w:pStyle w:val="27"/>
                    <w:widowControl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bidi="ar"/>
                    </w:rPr>
                    <w:t>厂界外1m</w:t>
                  </w:r>
                </w:p>
              </w:tc>
              <w:tc>
                <w:tcPr>
                  <w:tcW w:w="1544" w:type="dxa"/>
                  <w:tcBorders>
                    <w:top w:val="single" w:color="auto" w:sz="2" w:space="0"/>
                    <w:left w:val="single" w:color="auto" w:sz="4" w:space="0"/>
                    <w:right w:val="single" w:color="auto" w:sz="4" w:space="0"/>
                  </w:tcBorders>
                  <w:vAlign w:val="center"/>
                </w:tcPr>
                <w:p w14:paraId="0382D4C6">
                  <w:pPr>
                    <w:pStyle w:val="27"/>
                    <w:widowControl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4</w:t>
                  </w:r>
                </w:p>
              </w:tc>
              <w:tc>
                <w:tcPr>
                  <w:tcW w:w="3051" w:type="dxa"/>
                  <w:tcBorders>
                    <w:top w:val="single" w:color="auto" w:sz="2" w:space="0"/>
                    <w:left w:val="single" w:color="auto" w:sz="4" w:space="0"/>
                    <w:right w:val="single" w:color="auto" w:sz="4" w:space="0"/>
                  </w:tcBorders>
                  <w:vAlign w:val="center"/>
                </w:tcPr>
                <w:p w14:paraId="4D296A26">
                  <w:pPr>
                    <w:pStyle w:val="27"/>
                    <w:widowControl w:val="0"/>
                    <w:snapToGrid w:val="0"/>
                    <w:spacing w:before="0" w:beforeAutospacing="0" w:after="0" w:afterAutospacing="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连续等效A声级</w:t>
                  </w:r>
                </w:p>
              </w:tc>
              <w:tc>
                <w:tcPr>
                  <w:tcW w:w="3866" w:type="dxa"/>
                  <w:tcBorders>
                    <w:top w:val="single" w:color="auto" w:sz="2" w:space="0"/>
                    <w:left w:val="single" w:color="auto" w:sz="4" w:space="0"/>
                  </w:tcBorders>
                  <w:vAlign w:val="center"/>
                </w:tcPr>
                <w:p w14:paraId="48DA12D0">
                  <w:pPr>
                    <w:pStyle w:val="27"/>
                    <w:widowControl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lang w:bidi="ar"/>
                    </w:rPr>
                    <w:t>每</w:t>
                  </w:r>
                  <w:r>
                    <w:rPr>
                      <w:rFonts w:hint="eastAsia" w:ascii="Times New Roman" w:hAnsi="Times New Roman"/>
                      <w:color w:val="auto"/>
                      <w:sz w:val="21"/>
                      <w:szCs w:val="21"/>
                      <w:highlight w:val="none"/>
                      <w:lang w:bidi="ar"/>
                    </w:rPr>
                    <w:t>季度</w:t>
                  </w:r>
                  <w:r>
                    <w:rPr>
                      <w:rFonts w:ascii="Times New Roman" w:hAnsi="Times New Roman"/>
                      <w:color w:val="auto"/>
                      <w:sz w:val="21"/>
                      <w:szCs w:val="21"/>
                      <w:highlight w:val="none"/>
                      <w:lang w:bidi="ar"/>
                    </w:rPr>
                    <w:t>监测一次，每次1天，</w:t>
                  </w:r>
                  <w:r>
                    <w:rPr>
                      <w:rFonts w:hint="eastAsia" w:ascii="Times New Roman" w:hAnsi="Times New Roman"/>
                      <w:color w:val="auto"/>
                      <w:sz w:val="21"/>
                      <w:szCs w:val="21"/>
                      <w:highlight w:val="none"/>
                      <w:lang w:bidi="ar"/>
                    </w:rPr>
                    <w:t>昼</w:t>
                  </w:r>
                  <w:r>
                    <w:rPr>
                      <w:rFonts w:hint="eastAsia" w:ascii="Times New Roman" w:hAnsi="Times New Roman"/>
                      <w:color w:val="auto"/>
                      <w:sz w:val="21"/>
                      <w:szCs w:val="21"/>
                      <w:highlight w:val="none"/>
                      <w:lang w:val="en-US" w:eastAsia="zh-CN" w:bidi="ar"/>
                    </w:rPr>
                    <w:t>间</w:t>
                  </w:r>
                  <w:r>
                    <w:rPr>
                      <w:rFonts w:ascii="Times New Roman" w:hAnsi="Times New Roman"/>
                      <w:color w:val="auto"/>
                      <w:sz w:val="21"/>
                      <w:szCs w:val="21"/>
                      <w:highlight w:val="none"/>
                      <w:lang w:bidi="ar"/>
                    </w:rPr>
                    <w:t>一次</w:t>
                  </w:r>
                </w:p>
              </w:tc>
            </w:tr>
          </w:tbl>
          <w:p w14:paraId="25319EE2">
            <w:pPr>
              <w:adjustRightInd w:val="0"/>
              <w:snapToGrid w:val="0"/>
              <w:spacing w:before="120" w:beforeLines="50" w:line="360" w:lineRule="auto"/>
              <w:ind w:firstLine="422" w:firstLineChars="200"/>
              <w:rPr>
                <w:b/>
                <w:bCs/>
                <w:color w:val="auto"/>
                <w:szCs w:val="21"/>
                <w:highlight w:val="none"/>
              </w:rPr>
            </w:pPr>
            <w:r>
              <w:rPr>
                <w:rFonts w:hint="eastAsia"/>
                <w:b/>
                <w:bCs/>
                <w:color w:val="auto"/>
                <w:szCs w:val="21"/>
                <w:highlight w:val="none"/>
              </w:rPr>
              <w:t>4、固体废物</w:t>
            </w:r>
          </w:p>
          <w:p w14:paraId="7BA905F6">
            <w:pPr>
              <w:adjustRightInd w:val="0"/>
              <w:snapToGrid w:val="0"/>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.1固废产生量核算</w:t>
            </w:r>
          </w:p>
          <w:p w14:paraId="1E56A19C">
            <w:pPr>
              <w:numPr>
                <w:ilvl w:val="0"/>
                <w:numId w:val="0"/>
              </w:numPr>
              <w:adjustRightInd w:val="0"/>
              <w:snapToGrid w:val="0"/>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根据工程分析，本项目固体废物主要为废边角料</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聚氨酯橡胶制品</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、废边角料</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酚醛压块</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金属边角料、</w:t>
            </w:r>
            <w:r>
              <w:rPr>
                <w:rFonts w:hint="eastAsia" w:ascii="Times New Roman" w:hAnsi="Times New Roman" w:eastAsia="宋体" w:cs="Times New Roman"/>
                <w:color w:val="auto"/>
                <w:szCs w:val="21"/>
                <w:highlight w:val="none"/>
              </w:rPr>
              <w:t>废切削液、废液压油、废油桶、废包装桶、废包装袋</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废包装袋</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 w:val="21"/>
                <w:szCs w:val="21"/>
                <w:highlight w:val="none"/>
                <w:lang w:val="en-US" w:eastAsia="zh-CN"/>
              </w:rPr>
              <w:t>MOCA</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废活性炭、</w:t>
            </w:r>
            <w:r>
              <w:rPr>
                <w:rFonts w:hint="eastAsia" w:cs="Times New Roman"/>
                <w:color w:val="auto"/>
                <w:szCs w:val="21"/>
                <w:highlight w:val="none"/>
                <w:lang w:val="en-US" w:eastAsia="zh-CN"/>
              </w:rPr>
              <w:t>废粉尘、</w:t>
            </w:r>
            <w:r>
              <w:rPr>
                <w:rFonts w:hint="eastAsia" w:ascii="Times New Roman" w:hAnsi="Times New Roman" w:eastAsia="宋体" w:cs="Times New Roman"/>
                <w:color w:val="auto"/>
                <w:szCs w:val="21"/>
                <w:highlight w:val="none"/>
                <w:lang w:val="en-US" w:eastAsia="zh-CN"/>
              </w:rPr>
              <w:t>厨余垃圾、废油脂以及生活垃圾</w:t>
            </w:r>
            <w:r>
              <w:rPr>
                <w:rFonts w:hint="eastAsia" w:ascii="Times New Roman" w:hAnsi="Times New Roman" w:eastAsia="宋体" w:cs="Times New Roman"/>
                <w:color w:val="auto"/>
                <w:szCs w:val="21"/>
                <w:highlight w:val="none"/>
              </w:rPr>
              <w:t>。</w:t>
            </w:r>
          </w:p>
          <w:p w14:paraId="58E6A7F9">
            <w:pPr>
              <w:adjustRightInd w:val="0"/>
              <w:snapToGrid w:val="0"/>
              <w:spacing w:line="360" w:lineRule="auto"/>
              <w:ind w:firstLine="420" w:firstLineChars="200"/>
              <w:rPr>
                <w:color w:val="auto"/>
                <w:szCs w:val="21"/>
                <w:highlight w:val="none"/>
              </w:rPr>
            </w:pPr>
          </w:p>
        </w:tc>
      </w:tr>
    </w:tbl>
    <w:p w14:paraId="208F5827">
      <w:pPr>
        <w:rPr>
          <w:color w:val="auto"/>
          <w:szCs w:val="21"/>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2"/>
        <w:tblW w:w="139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3127"/>
      </w:tblGrid>
      <w:tr w14:paraId="17DAA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7" w:hRule="atLeast"/>
          <w:jc w:val="center"/>
        </w:trPr>
        <w:tc>
          <w:tcPr>
            <w:tcW w:w="872" w:type="dxa"/>
            <w:tcBorders>
              <w:top w:val="single" w:color="auto" w:sz="2" w:space="0"/>
              <w:bottom w:val="single" w:color="auto" w:sz="2" w:space="0"/>
            </w:tcBorders>
            <w:tcMar>
              <w:left w:w="28" w:type="dxa"/>
              <w:right w:w="28" w:type="dxa"/>
            </w:tcMar>
            <w:vAlign w:val="center"/>
          </w:tcPr>
          <w:p w14:paraId="36358212">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运营</w:t>
            </w:r>
          </w:p>
          <w:p w14:paraId="3DCBC554">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期环</w:t>
            </w:r>
          </w:p>
          <w:p w14:paraId="4D5E0AB8">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境影</w:t>
            </w:r>
          </w:p>
          <w:p w14:paraId="2BCE219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响和</w:t>
            </w:r>
          </w:p>
          <w:p w14:paraId="1DEA80A9">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保护</w:t>
            </w:r>
          </w:p>
          <w:p w14:paraId="485683B9">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措施</w:t>
            </w:r>
          </w:p>
        </w:tc>
        <w:tc>
          <w:tcPr>
            <w:tcW w:w="13127" w:type="dxa"/>
            <w:tcBorders>
              <w:top w:val="single" w:color="auto" w:sz="2" w:space="0"/>
              <w:bottom w:val="single" w:color="auto" w:sz="2" w:space="0"/>
            </w:tcBorders>
          </w:tcPr>
          <w:p w14:paraId="3A08301E">
            <w:pPr>
              <w:pStyle w:val="72"/>
              <w:rPr>
                <w:color w:val="auto"/>
                <w:szCs w:val="21"/>
                <w:highlight w:val="none"/>
              </w:rPr>
            </w:pPr>
            <w:r>
              <w:rPr>
                <w:color w:val="auto"/>
                <w:szCs w:val="21"/>
                <w:highlight w:val="none"/>
              </w:rPr>
              <w:t>表</w:t>
            </w:r>
            <w:r>
              <w:rPr>
                <w:rFonts w:hint="eastAsia"/>
                <w:color w:val="auto"/>
                <w:szCs w:val="21"/>
                <w:highlight w:val="none"/>
              </w:rPr>
              <w:t>4</w:t>
            </w:r>
            <w:r>
              <w:rPr>
                <w:color w:val="auto"/>
                <w:szCs w:val="21"/>
                <w:highlight w:val="none"/>
              </w:rPr>
              <w:t>-</w:t>
            </w:r>
            <w:r>
              <w:rPr>
                <w:rFonts w:hint="eastAsia"/>
                <w:color w:val="auto"/>
                <w:szCs w:val="21"/>
                <w:highlight w:val="none"/>
                <w:lang w:val="en-US" w:eastAsia="zh-CN"/>
              </w:rPr>
              <w:t>12</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本项目</w:t>
            </w:r>
            <w:r>
              <w:rPr>
                <w:color w:val="auto"/>
                <w:szCs w:val="21"/>
                <w:highlight w:val="none"/>
              </w:rPr>
              <w:t>固体废物污染源源强核算结果及相关参数一览表</w:t>
            </w:r>
          </w:p>
          <w:tbl>
            <w:tblPr>
              <w:tblStyle w:val="32"/>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796"/>
              <w:gridCol w:w="1456"/>
              <w:gridCol w:w="1647"/>
              <w:gridCol w:w="1123"/>
              <w:gridCol w:w="1210"/>
              <w:gridCol w:w="1334"/>
              <w:gridCol w:w="702"/>
              <w:gridCol w:w="1254"/>
              <w:gridCol w:w="2374"/>
            </w:tblGrid>
            <w:tr w14:paraId="1ED8E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vMerge w:val="restart"/>
                  <w:tcBorders>
                    <w:top w:val="single" w:color="auto" w:sz="12" w:space="0"/>
                    <w:bottom w:val="single" w:color="auto" w:sz="12" w:space="0"/>
                  </w:tcBorders>
                  <w:shd w:val="clear" w:color="auto" w:fill="auto"/>
                  <w:vAlign w:val="center"/>
                </w:tcPr>
                <w:p w14:paraId="672AB58E">
                  <w:pPr>
                    <w:pStyle w:val="74"/>
                    <w:adjustRightInd w:val="0"/>
                    <w:rPr>
                      <w:color w:val="auto"/>
                      <w:highlight w:val="none"/>
                    </w:rPr>
                  </w:pPr>
                  <w:r>
                    <w:rPr>
                      <w:color w:val="auto"/>
                      <w:highlight w:val="none"/>
                    </w:rPr>
                    <w:t>工序/生产线</w:t>
                  </w:r>
                </w:p>
              </w:tc>
              <w:tc>
                <w:tcPr>
                  <w:tcW w:w="564" w:type="pct"/>
                  <w:vMerge w:val="restart"/>
                  <w:tcBorders>
                    <w:top w:val="single" w:color="auto" w:sz="12" w:space="0"/>
                    <w:bottom w:val="single" w:color="auto" w:sz="12" w:space="0"/>
                  </w:tcBorders>
                  <w:shd w:val="clear" w:color="auto" w:fill="auto"/>
                  <w:vAlign w:val="center"/>
                </w:tcPr>
                <w:p w14:paraId="6C83ED70">
                  <w:pPr>
                    <w:pStyle w:val="74"/>
                    <w:adjustRightInd w:val="0"/>
                    <w:rPr>
                      <w:color w:val="auto"/>
                      <w:highlight w:val="none"/>
                    </w:rPr>
                  </w:pPr>
                  <w:r>
                    <w:rPr>
                      <w:color w:val="auto"/>
                      <w:highlight w:val="none"/>
                    </w:rPr>
                    <w:t>装置</w:t>
                  </w:r>
                </w:p>
              </w:tc>
              <w:tc>
                <w:tcPr>
                  <w:tcW w:w="638" w:type="pct"/>
                  <w:vMerge w:val="restart"/>
                  <w:tcBorders>
                    <w:top w:val="single" w:color="auto" w:sz="12" w:space="0"/>
                    <w:bottom w:val="single" w:color="auto" w:sz="12" w:space="0"/>
                  </w:tcBorders>
                  <w:shd w:val="clear" w:color="auto" w:fill="auto"/>
                  <w:vAlign w:val="center"/>
                </w:tcPr>
                <w:p w14:paraId="1C38CE43">
                  <w:pPr>
                    <w:pStyle w:val="74"/>
                    <w:adjustRightInd w:val="0"/>
                    <w:rPr>
                      <w:color w:val="auto"/>
                      <w:highlight w:val="none"/>
                    </w:rPr>
                  </w:pPr>
                  <w:r>
                    <w:rPr>
                      <w:color w:val="auto"/>
                      <w:highlight w:val="none"/>
                    </w:rPr>
                    <w:t>固体废物名称</w:t>
                  </w:r>
                </w:p>
              </w:tc>
              <w:tc>
                <w:tcPr>
                  <w:tcW w:w="435" w:type="pct"/>
                  <w:vMerge w:val="restart"/>
                  <w:tcBorders>
                    <w:top w:val="single" w:color="auto" w:sz="12" w:space="0"/>
                    <w:bottom w:val="single" w:color="auto" w:sz="12" w:space="0"/>
                  </w:tcBorders>
                  <w:shd w:val="clear" w:color="auto" w:fill="auto"/>
                  <w:vAlign w:val="center"/>
                </w:tcPr>
                <w:p w14:paraId="4A4D9B75">
                  <w:pPr>
                    <w:pStyle w:val="74"/>
                    <w:adjustRightInd w:val="0"/>
                    <w:rPr>
                      <w:color w:val="auto"/>
                      <w:highlight w:val="none"/>
                    </w:rPr>
                  </w:pPr>
                  <w:r>
                    <w:rPr>
                      <w:color w:val="auto"/>
                      <w:highlight w:val="none"/>
                    </w:rPr>
                    <w:t>固废属性</w:t>
                  </w:r>
                </w:p>
              </w:tc>
              <w:tc>
                <w:tcPr>
                  <w:tcW w:w="986" w:type="pct"/>
                  <w:gridSpan w:val="2"/>
                  <w:tcBorders>
                    <w:top w:val="single" w:color="auto" w:sz="12" w:space="0"/>
                    <w:bottom w:val="single" w:color="auto" w:sz="4" w:space="0"/>
                  </w:tcBorders>
                  <w:shd w:val="clear" w:color="auto" w:fill="auto"/>
                  <w:vAlign w:val="center"/>
                </w:tcPr>
                <w:p w14:paraId="1E51BD69">
                  <w:pPr>
                    <w:pStyle w:val="74"/>
                    <w:adjustRightInd w:val="0"/>
                    <w:rPr>
                      <w:color w:val="auto"/>
                      <w:highlight w:val="none"/>
                    </w:rPr>
                  </w:pPr>
                  <w:r>
                    <w:rPr>
                      <w:color w:val="auto"/>
                      <w:highlight w:val="none"/>
                    </w:rPr>
                    <w:t>产生情况</w:t>
                  </w:r>
                </w:p>
              </w:tc>
              <w:tc>
                <w:tcPr>
                  <w:tcW w:w="758" w:type="pct"/>
                  <w:gridSpan w:val="2"/>
                  <w:tcBorders>
                    <w:top w:val="single" w:color="auto" w:sz="12" w:space="0"/>
                    <w:bottom w:val="single" w:color="auto" w:sz="4" w:space="0"/>
                  </w:tcBorders>
                  <w:shd w:val="clear" w:color="auto" w:fill="auto"/>
                  <w:vAlign w:val="center"/>
                </w:tcPr>
                <w:p w14:paraId="40DC19D2">
                  <w:pPr>
                    <w:pStyle w:val="74"/>
                    <w:adjustRightInd w:val="0"/>
                    <w:rPr>
                      <w:color w:val="auto"/>
                      <w:highlight w:val="none"/>
                    </w:rPr>
                  </w:pPr>
                  <w:r>
                    <w:rPr>
                      <w:color w:val="auto"/>
                      <w:highlight w:val="none"/>
                    </w:rPr>
                    <w:t>处置措施</w:t>
                  </w:r>
                </w:p>
              </w:tc>
              <w:tc>
                <w:tcPr>
                  <w:tcW w:w="920" w:type="pct"/>
                  <w:vMerge w:val="restart"/>
                  <w:tcBorders>
                    <w:top w:val="single" w:color="auto" w:sz="12" w:space="0"/>
                    <w:bottom w:val="single" w:color="auto" w:sz="12" w:space="0"/>
                  </w:tcBorders>
                  <w:shd w:val="clear" w:color="auto" w:fill="auto"/>
                  <w:vAlign w:val="center"/>
                </w:tcPr>
                <w:p w14:paraId="56D75B5D">
                  <w:pPr>
                    <w:pStyle w:val="74"/>
                    <w:adjustRightInd w:val="0"/>
                    <w:rPr>
                      <w:color w:val="auto"/>
                      <w:highlight w:val="none"/>
                    </w:rPr>
                  </w:pPr>
                  <w:r>
                    <w:rPr>
                      <w:color w:val="auto"/>
                      <w:highlight w:val="none"/>
                    </w:rPr>
                    <w:t>最终去向</w:t>
                  </w:r>
                </w:p>
              </w:tc>
            </w:tr>
            <w:tr w14:paraId="0948D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vMerge w:val="continue"/>
                  <w:tcBorders>
                    <w:top w:val="single" w:color="auto" w:sz="12" w:space="0"/>
                    <w:bottom w:val="single" w:color="auto" w:sz="4" w:space="0"/>
                  </w:tcBorders>
                  <w:shd w:val="clear" w:color="auto" w:fill="auto"/>
                  <w:vAlign w:val="center"/>
                </w:tcPr>
                <w:p w14:paraId="0187F1F4">
                  <w:pPr>
                    <w:pStyle w:val="74"/>
                    <w:adjustRightInd w:val="0"/>
                    <w:rPr>
                      <w:color w:val="auto"/>
                      <w:highlight w:val="none"/>
                    </w:rPr>
                  </w:pPr>
                </w:p>
              </w:tc>
              <w:tc>
                <w:tcPr>
                  <w:tcW w:w="564" w:type="pct"/>
                  <w:vMerge w:val="continue"/>
                  <w:tcBorders>
                    <w:top w:val="single" w:color="auto" w:sz="12" w:space="0"/>
                    <w:bottom w:val="single" w:color="auto" w:sz="4" w:space="0"/>
                  </w:tcBorders>
                  <w:shd w:val="clear" w:color="auto" w:fill="auto"/>
                  <w:vAlign w:val="center"/>
                </w:tcPr>
                <w:p w14:paraId="5759D769">
                  <w:pPr>
                    <w:pStyle w:val="74"/>
                    <w:adjustRightInd w:val="0"/>
                    <w:rPr>
                      <w:color w:val="auto"/>
                      <w:highlight w:val="none"/>
                    </w:rPr>
                  </w:pPr>
                </w:p>
              </w:tc>
              <w:tc>
                <w:tcPr>
                  <w:tcW w:w="638" w:type="pct"/>
                  <w:vMerge w:val="continue"/>
                  <w:tcBorders>
                    <w:top w:val="single" w:color="auto" w:sz="12" w:space="0"/>
                    <w:bottom w:val="single" w:color="auto" w:sz="4" w:space="0"/>
                  </w:tcBorders>
                  <w:shd w:val="clear" w:color="auto" w:fill="auto"/>
                  <w:vAlign w:val="center"/>
                </w:tcPr>
                <w:p w14:paraId="2CA9B2B6">
                  <w:pPr>
                    <w:pStyle w:val="74"/>
                    <w:adjustRightInd w:val="0"/>
                    <w:rPr>
                      <w:color w:val="auto"/>
                      <w:highlight w:val="none"/>
                    </w:rPr>
                  </w:pPr>
                </w:p>
              </w:tc>
              <w:tc>
                <w:tcPr>
                  <w:tcW w:w="435" w:type="pct"/>
                  <w:vMerge w:val="continue"/>
                  <w:tcBorders>
                    <w:top w:val="single" w:color="auto" w:sz="12" w:space="0"/>
                    <w:bottom w:val="single" w:color="auto" w:sz="4" w:space="0"/>
                  </w:tcBorders>
                  <w:shd w:val="clear" w:color="auto" w:fill="auto"/>
                  <w:vAlign w:val="center"/>
                </w:tcPr>
                <w:p w14:paraId="0539ADB6">
                  <w:pPr>
                    <w:pStyle w:val="74"/>
                    <w:adjustRightInd w:val="0"/>
                    <w:rPr>
                      <w:color w:val="auto"/>
                      <w:highlight w:val="none"/>
                    </w:rPr>
                  </w:pPr>
                </w:p>
              </w:tc>
              <w:tc>
                <w:tcPr>
                  <w:tcW w:w="469" w:type="pct"/>
                  <w:tcBorders>
                    <w:top w:val="single" w:color="auto" w:sz="4" w:space="0"/>
                    <w:bottom w:val="single" w:color="auto" w:sz="4" w:space="0"/>
                  </w:tcBorders>
                  <w:shd w:val="clear" w:color="auto" w:fill="auto"/>
                  <w:vAlign w:val="center"/>
                </w:tcPr>
                <w:p w14:paraId="10C9DE6F">
                  <w:pPr>
                    <w:pStyle w:val="74"/>
                    <w:adjustRightInd w:val="0"/>
                    <w:rPr>
                      <w:color w:val="auto"/>
                      <w:highlight w:val="none"/>
                    </w:rPr>
                  </w:pPr>
                  <w:r>
                    <w:rPr>
                      <w:color w:val="auto"/>
                      <w:highlight w:val="none"/>
                    </w:rPr>
                    <w:t>核算方法</w:t>
                  </w:r>
                </w:p>
              </w:tc>
              <w:tc>
                <w:tcPr>
                  <w:tcW w:w="517" w:type="pct"/>
                  <w:tcBorders>
                    <w:top w:val="single" w:color="auto" w:sz="4" w:space="0"/>
                    <w:bottom w:val="single" w:color="auto" w:sz="4" w:space="0"/>
                  </w:tcBorders>
                  <w:shd w:val="clear" w:color="auto" w:fill="auto"/>
                  <w:vAlign w:val="center"/>
                </w:tcPr>
                <w:p w14:paraId="2B670E75">
                  <w:pPr>
                    <w:pStyle w:val="74"/>
                    <w:adjustRightInd w:val="0"/>
                    <w:rPr>
                      <w:color w:val="auto"/>
                      <w:highlight w:val="none"/>
                    </w:rPr>
                  </w:pPr>
                  <w:r>
                    <w:rPr>
                      <w:color w:val="auto"/>
                      <w:highlight w:val="none"/>
                    </w:rPr>
                    <w:t>产生量/(t/a)</w:t>
                  </w:r>
                </w:p>
              </w:tc>
              <w:tc>
                <w:tcPr>
                  <w:tcW w:w="272" w:type="pct"/>
                  <w:tcBorders>
                    <w:top w:val="single" w:color="auto" w:sz="4" w:space="0"/>
                    <w:bottom w:val="single" w:color="auto" w:sz="4" w:space="0"/>
                  </w:tcBorders>
                  <w:shd w:val="clear" w:color="auto" w:fill="auto"/>
                  <w:vAlign w:val="center"/>
                </w:tcPr>
                <w:p w14:paraId="2BA278F2">
                  <w:pPr>
                    <w:pStyle w:val="74"/>
                    <w:adjustRightInd w:val="0"/>
                    <w:rPr>
                      <w:color w:val="auto"/>
                      <w:highlight w:val="none"/>
                    </w:rPr>
                  </w:pPr>
                  <w:r>
                    <w:rPr>
                      <w:color w:val="auto"/>
                      <w:highlight w:val="none"/>
                    </w:rPr>
                    <w:t>工艺</w:t>
                  </w:r>
                </w:p>
              </w:tc>
              <w:tc>
                <w:tcPr>
                  <w:tcW w:w="486" w:type="pct"/>
                  <w:tcBorders>
                    <w:top w:val="single" w:color="auto" w:sz="4" w:space="0"/>
                    <w:bottom w:val="single" w:color="auto" w:sz="4" w:space="0"/>
                  </w:tcBorders>
                  <w:shd w:val="clear" w:color="auto" w:fill="auto"/>
                  <w:vAlign w:val="center"/>
                </w:tcPr>
                <w:p w14:paraId="1306989C">
                  <w:pPr>
                    <w:pStyle w:val="74"/>
                    <w:adjustRightInd w:val="0"/>
                    <w:rPr>
                      <w:color w:val="auto"/>
                      <w:highlight w:val="none"/>
                    </w:rPr>
                  </w:pPr>
                  <w:r>
                    <w:rPr>
                      <w:color w:val="auto"/>
                      <w:highlight w:val="none"/>
                    </w:rPr>
                    <w:t>处置量/(t/a)</w:t>
                  </w:r>
                </w:p>
              </w:tc>
              <w:tc>
                <w:tcPr>
                  <w:tcW w:w="920" w:type="pct"/>
                  <w:vMerge w:val="continue"/>
                  <w:tcBorders>
                    <w:top w:val="single" w:color="auto" w:sz="12" w:space="0"/>
                    <w:bottom w:val="single" w:color="auto" w:sz="4" w:space="0"/>
                  </w:tcBorders>
                  <w:shd w:val="clear" w:color="auto" w:fill="auto"/>
                  <w:vAlign w:val="center"/>
                </w:tcPr>
                <w:p w14:paraId="7F195117">
                  <w:pPr>
                    <w:pStyle w:val="74"/>
                    <w:adjustRightInd w:val="0"/>
                    <w:rPr>
                      <w:color w:val="auto"/>
                      <w:highlight w:val="none"/>
                    </w:rPr>
                  </w:pPr>
                </w:p>
              </w:tc>
            </w:tr>
            <w:tr w14:paraId="750DD7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tcBorders>
                    <w:top w:val="single" w:color="auto" w:sz="4" w:space="0"/>
                  </w:tcBorders>
                  <w:shd w:val="clear" w:color="auto" w:fill="auto"/>
                  <w:vAlign w:val="center"/>
                </w:tcPr>
                <w:p w14:paraId="4A6AB17E">
                  <w:pPr>
                    <w:pStyle w:val="74"/>
                    <w:adjustRightInd w:val="0"/>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修边打孔</w:t>
                  </w:r>
                </w:p>
              </w:tc>
              <w:tc>
                <w:tcPr>
                  <w:tcW w:w="564" w:type="pct"/>
                  <w:tcBorders>
                    <w:top w:val="single" w:color="auto" w:sz="4" w:space="0"/>
                  </w:tcBorders>
                  <w:shd w:val="clear" w:color="auto" w:fill="auto"/>
                  <w:vAlign w:val="center"/>
                </w:tcPr>
                <w:p w14:paraId="7A2815B9">
                  <w:pPr>
                    <w:pStyle w:val="74"/>
                    <w:adjustRightInd w:val="0"/>
                    <w:rPr>
                      <w:color w:val="auto"/>
                      <w:highlight w:val="none"/>
                    </w:rPr>
                  </w:pPr>
                  <w:r>
                    <w:rPr>
                      <w:rFonts w:hint="eastAsia" w:ascii="Times New Roman" w:hAnsi="Times New Roman" w:eastAsia="宋体" w:cs="Times New Roman"/>
                      <w:bCs/>
                      <w:color w:val="auto"/>
                      <w:kern w:val="0"/>
                      <w:sz w:val="21"/>
                      <w:szCs w:val="21"/>
                      <w:highlight w:val="none"/>
                      <w:lang w:val="en-US" w:eastAsia="zh-CN"/>
                    </w:rPr>
                    <w:t>小型磨光机</w:t>
                  </w:r>
                </w:p>
              </w:tc>
              <w:tc>
                <w:tcPr>
                  <w:tcW w:w="638" w:type="pct"/>
                  <w:tcBorders>
                    <w:top w:val="single" w:color="auto" w:sz="4" w:space="0"/>
                  </w:tcBorders>
                  <w:shd w:val="clear" w:color="auto" w:fill="auto"/>
                  <w:vAlign w:val="center"/>
                </w:tcPr>
                <w:p w14:paraId="6ED64A13">
                  <w:pPr>
                    <w:adjustRightInd w:val="0"/>
                    <w:snapToGrid w:val="0"/>
                    <w:jc w:val="center"/>
                    <w:rPr>
                      <w:color w:val="auto"/>
                      <w:szCs w:val="21"/>
                      <w:highlight w:val="none"/>
                    </w:rPr>
                  </w:pPr>
                  <w:r>
                    <w:rPr>
                      <w:rFonts w:hint="eastAsia"/>
                      <w:color w:val="auto"/>
                      <w:szCs w:val="21"/>
                      <w:highlight w:val="none"/>
                    </w:rPr>
                    <w:t>废边角料</w:t>
                  </w:r>
                  <w:r>
                    <w:rPr>
                      <w:rFonts w:hint="eastAsia"/>
                      <w:color w:val="auto"/>
                      <w:szCs w:val="21"/>
                      <w:highlight w:val="none"/>
                      <w:lang w:eastAsia="zh-CN"/>
                    </w:rPr>
                    <w:t>（</w:t>
                  </w:r>
                  <w:r>
                    <w:rPr>
                      <w:rFonts w:hint="eastAsia"/>
                      <w:color w:val="auto"/>
                      <w:szCs w:val="21"/>
                      <w:highlight w:val="none"/>
                      <w:lang w:val="en-US" w:eastAsia="zh-CN"/>
                    </w:rPr>
                    <w:t>聚氨酯橡胶制品</w:t>
                  </w:r>
                  <w:r>
                    <w:rPr>
                      <w:rFonts w:hint="eastAsia"/>
                      <w:color w:val="auto"/>
                      <w:szCs w:val="21"/>
                      <w:highlight w:val="none"/>
                      <w:lang w:eastAsia="zh-CN"/>
                    </w:rPr>
                    <w:t>）</w:t>
                  </w:r>
                </w:p>
              </w:tc>
              <w:tc>
                <w:tcPr>
                  <w:tcW w:w="435" w:type="pct"/>
                  <w:vMerge w:val="restart"/>
                  <w:tcBorders>
                    <w:top w:val="single" w:color="auto" w:sz="4" w:space="0"/>
                  </w:tcBorders>
                  <w:shd w:val="clear" w:color="auto" w:fill="auto"/>
                  <w:vAlign w:val="center"/>
                </w:tcPr>
                <w:p w14:paraId="2DE49C16">
                  <w:pPr>
                    <w:pStyle w:val="74"/>
                    <w:adjustRightInd w:val="0"/>
                    <w:rPr>
                      <w:color w:val="auto"/>
                      <w:highlight w:val="none"/>
                    </w:rPr>
                  </w:pPr>
                  <w:r>
                    <w:rPr>
                      <w:color w:val="auto"/>
                      <w:highlight w:val="none"/>
                    </w:rPr>
                    <w:t>一般工业</w:t>
                  </w:r>
                  <w:r>
                    <w:rPr>
                      <w:rFonts w:hint="eastAsia"/>
                      <w:color w:val="auto"/>
                      <w:highlight w:val="none"/>
                    </w:rPr>
                    <w:t>固体废物</w:t>
                  </w:r>
                </w:p>
              </w:tc>
              <w:tc>
                <w:tcPr>
                  <w:tcW w:w="469" w:type="pct"/>
                  <w:tcBorders>
                    <w:top w:val="single" w:color="auto" w:sz="4" w:space="0"/>
                  </w:tcBorders>
                  <w:shd w:val="clear" w:color="auto" w:fill="auto"/>
                  <w:vAlign w:val="center"/>
                </w:tcPr>
                <w:p w14:paraId="3644C219">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类比</w:t>
                  </w:r>
                  <w:r>
                    <w:rPr>
                      <w:color w:val="auto"/>
                      <w:szCs w:val="21"/>
                      <w:highlight w:val="none"/>
                    </w:rPr>
                    <w:t>法</w:t>
                  </w:r>
                </w:p>
              </w:tc>
              <w:tc>
                <w:tcPr>
                  <w:tcW w:w="517" w:type="pct"/>
                  <w:tcBorders>
                    <w:top w:val="single" w:color="auto" w:sz="4" w:space="0"/>
                  </w:tcBorders>
                  <w:shd w:val="clear" w:color="auto" w:fill="auto"/>
                  <w:vAlign w:val="center"/>
                </w:tcPr>
                <w:p w14:paraId="06D70537">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2.2</w:t>
                  </w:r>
                </w:p>
              </w:tc>
              <w:tc>
                <w:tcPr>
                  <w:tcW w:w="272" w:type="pct"/>
                  <w:tcBorders>
                    <w:top w:val="single" w:color="auto" w:sz="4" w:space="0"/>
                  </w:tcBorders>
                  <w:shd w:val="clear" w:color="auto" w:fill="auto"/>
                  <w:vAlign w:val="center"/>
                </w:tcPr>
                <w:p w14:paraId="01EFB114">
                  <w:pPr>
                    <w:pStyle w:val="74"/>
                    <w:adjustRightInd w:val="0"/>
                    <w:rPr>
                      <w:color w:val="auto"/>
                      <w:highlight w:val="none"/>
                    </w:rPr>
                  </w:pPr>
                  <w:r>
                    <w:rPr>
                      <w:rFonts w:hint="eastAsia"/>
                      <w:color w:val="auto"/>
                      <w:highlight w:val="none"/>
                    </w:rPr>
                    <w:t>/</w:t>
                  </w:r>
                </w:p>
              </w:tc>
              <w:tc>
                <w:tcPr>
                  <w:tcW w:w="486" w:type="pct"/>
                  <w:tcBorders>
                    <w:top w:val="single" w:color="auto" w:sz="4" w:space="0"/>
                  </w:tcBorders>
                  <w:shd w:val="clear" w:color="auto" w:fill="auto"/>
                  <w:vAlign w:val="center"/>
                </w:tcPr>
                <w:p w14:paraId="6368F22D">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2.2</w:t>
                  </w:r>
                </w:p>
              </w:tc>
              <w:tc>
                <w:tcPr>
                  <w:tcW w:w="920" w:type="pct"/>
                  <w:vMerge w:val="restart"/>
                  <w:tcBorders>
                    <w:top w:val="single" w:color="auto" w:sz="4" w:space="0"/>
                  </w:tcBorders>
                  <w:shd w:val="clear" w:color="auto" w:fill="auto"/>
                  <w:vAlign w:val="center"/>
                </w:tcPr>
                <w:p w14:paraId="4C1FA51B">
                  <w:pPr>
                    <w:pStyle w:val="74"/>
                    <w:adjustRightInd w:val="0"/>
                    <w:rPr>
                      <w:color w:val="auto"/>
                      <w:highlight w:val="none"/>
                    </w:rPr>
                  </w:pPr>
                  <w:r>
                    <w:rPr>
                      <w:rFonts w:hint="eastAsia"/>
                      <w:color w:val="auto"/>
                      <w:highlight w:val="none"/>
                    </w:rPr>
                    <w:t>外售综合利用</w:t>
                  </w:r>
                </w:p>
              </w:tc>
            </w:tr>
            <w:tr w14:paraId="45DB92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696" w:type="pct"/>
                  <w:shd w:val="clear" w:color="auto" w:fill="auto"/>
                  <w:vAlign w:val="center"/>
                </w:tcPr>
                <w:p w14:paraId="2F1E6DE9">
                  <w:pPr>
                    <w:pStyle w:val="74"/>
                    <w:adjustRightInd w:val="0"/>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修边打孔</w:t>
                  </w:r>
                </w:p>
              </w:tc>
              <w:tc>
                <w:tcPr>
                  <w:tcW w:w="564" w:type="pct"/>
                  <w:shd w:val="clear" w:color="auto" w:fill="auto"/>
                  <w:vAlign w:val="center"/>
                </w:tcPr>
                <w:p w14:paraId="3D6B419C">
                  <w:pPr>
                    <w:pStyle w:val="74"/>
                    <w:adjustRightInd w:val="0"/>
                    <w:rPr>
                      <w:color w:val="auto"/>
                      <w:highlight w:val="none"/>
                    </w:rPr>
                  </w:pPr>
                  <w:r>
                    <w:rPr>
                      <w:rFonts w:hint="eastAsia" w:ascii="Times New Roman" w:hAnsi="Times New Roman" w:eastAsia="宋体" w:cs="Times New Roman"/>
                      <w:bCs/>
                      <w:color w:val="auto"/>
                      <w:kern w:val="0"/>
                      <w:sz w:val="21"/>
                      <w:szCs w:val="21"/>
                      <w:highlight w:val="none"/>
                      <w:lang w:val="en-US" w:eastAsia="zh-CN"/>
                    </w:rPr>
                    <w:t>小型磨光机</w:t>
                  </w:r>
                </w:p>
              </w:tc>
              <w:tc>
                <w:tcPr>
                  <w:tcW w:w="638" w:type="pct"/>
                  <w:shd w:val="clear" w:color="auto" w:fill="auto"/>
                  <w:vAlign w:val="center"/>
                </w:tcPr>
                <w:p w14:paraId="56C0DFD4">
                  <w:pPr>
                    <w:adjustRightInd w:val="0"/>
                    <w:snapToGrid w:val="0"/>
                    <w:jc w:val="center"/>
                    <w:rPr>
                      <w:color w:val="auto"/>
                      <w:szCs w:val="21"/>
                      <w:highlight w:val="none"/>
                    </w:rPr>
                  </w:pPr>
                  <w:r>
                    <w:rPr>
                      <w:rFonts w:hint="eastAsia" w:ascii="Times New Roman" w:hAnsi="Times New Roman" w:eastAsia="宋体" w:cs="Times New Roman"/>
                      <w:color w:val="auto"/>
                      <w:szCs w:val="21"/>
                      <w:highlight w:val="none"/>
                    </w:rPr>
                    <w:t>边角料</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酚醛压块</w:t>
                  </w:r>
                  <w:r>
                    <w:rPr>
                      <w:rFonts w:hint="eastAsia" w:ascii="Times New Roman" w:hAnsi="Times New Roman" w:eastAsia="宋体" w:cs="Times New Roman"/>
                      <w:color w:val="auto"/>
                      <w:szCs w:val="21"/>
                      <w:highlight w:val="none"/>
                      <w:lang w:eastAsia="zh-CN"/>
                    </w:rPr>
                    <w:t>）</w:t>
                  </w:r>
                </w:p>
              </w:tc>
              <w:tc>
                <w:tcPr>
                  <w:tcW w:w="435" w:type="pct"/>
                  <w:vMerge w:val="continue"/>
                  <w:shd w:val="clear" w:color="auto" w:fill="auto"/>
                  <w:vAlign w:val="center"/>
                </w:tcPr>
                <w:p w14:paraId="40579FE8">
                  <w:pPr>
                    <w:pStyle w:val="74"/>
                    <w:adjustRightInd w:val="0"/>
                    <w:rPr>
                      <w:color w:val="auto"/>
                      <w:highlight w:val="none"/>
                    </w:rPr>
                  </w:pPr>
                </w:p>
              </w:tc>
              <w:tc>
                <w:tcPr>
                  <w:tcW w:w="469" w:type="pct"/>
                  <w:shd w:val="clear" w:color="auto" w:fill="auto"/>
                  <w:vAlign w:val="center"/>
                </w:tcPr>
                <w:p w14:paraId="7C9E6397">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类比</w:t>
                  </w:r>
                  <w:r>
                    <w:rPr>
                      <w:color w:val="auto"/>
                      <w:szCs w:val="21"/>
                      <w:highlight w:val="none"/>
                    </w:rPr>
                    <w:t>法</w:t>
                  </w:r>
                </w:p>
              </w:tc>
              <w:tc>
                <w:tcPr>
                  <w:tcW w:w="517" w:type="pct"/>
                  <w:shd w:val="clear" w:color="auto" w:fill="auto"/>
                  <w:vAlign w:val="center"/>
                </w:tcPr>
                <w:p w14:paraId="635F8FAA">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w:t>
                  </w:r>
                </w:p>
              </w:tc>
              <w:tc>
                <w:tcPr>
                  <w:tcW w:w="272" w:type="pct"/>
                  <w:shd w:val="clear" w:color="auto" w:fill="auto"/>
                  <w:vAlign w:val="center"/>
                </w:tcPr>
                <w:p w14:paraId="641757AE">
                  <w:pPr>
                    <w:pStyle w:val="74"/>
                    <w:adjustRightInd w:val="0"/>
                    <w:rPr>
                      <w:color w:val="auto"/>
                      <w:highlight w:val="none"/>
                    </w:rPr>
                  </w:pPr>
                  <w:r>
                    <w:rPr>
                      <w:rFonts w:hint="eastAsia"/>
                      <w:color w:val="auto"/>
                      <w:highlight w:val="none"/>
                    </w:rPr>
                    <w:t>/</w:t>
                  </w:r>
                </w:p>
              </w:tc>
              <w:tc>
                <w:tcPr>
                  <w:tcW w:w="486" w:type="pct"/>
                  <w:shd w:val="clear" w:color="auto" w:fill="auto"/>
                  <w:vAlign w:val="center"/>
                </w:tcPr>
                <w:p w14:paraId="6E8B8FC4">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2</w:t>
                  </w:r>
                </w:p>
              </w:tc>
              <w:tc>
                <w:tcPr>
                  <w:tcW w:w="920" w:type="pct"/>
                  <w:vMerge w:val="continue"/>
                  <w:shd w:val="clear" w:color="auto" w:fill="auto"/>
                  <w:vAlign w:val="center"/>
                </w:tcPr>
                <w:p w14:paraId="7B173F12">
                  <w:pPr>
                    <w:pStyle w:val="74"/>
                    <w:adjustRightInd w:val="0"/>
                    <w:rPr>
                      <w:color w:val="auto"/>
                      <w:highlight w:val="none"/>
                    </w:rPr>
                  </w:pPr>
                </w:p>
              </w:tc>
            </w:tr>
            <w:tr w14:paraId="06875D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139F30B0">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模具维修-金加工</w:t>
                  </w:r>
                </w:p>
              </w:tc>
              <w:tc>
                <w:tcPr>
                  <w:tcW w:w="564" w:type="pct"/>
                  <w:shd w:val="clear" w:color="auto" w:fill="auto"/>
                  <w:vAlign w:val="center"/>
                </w:tcPr>
                <w:p w14:paraId="5D1B8D14">
                  <w:pPr>
                    <w:pStyle w:val="74"/>
                    <w:adjustRightInd w:val="0"/>
                    <w:rPr>
                      <w:color w:val="auto"/>
                      <w:highlight w:val="none"/>
                    </w:rPr>
                  </w:pPr>
                  <w:r>
                    <w:rPr>
                      <w:rFonts w:hint="eastAsia" w:ascii="Times New Roman" w:hAnsi="Times New Roman" w:eastAsia="宋体" w:cs="Times New Roman"/>
                      <w:bCs/>
                      <w:color w:val="auto"/>
                      <w:kern w:val="0"/>
                      <w:sz w:val="21"/>
                      <w:szCs w:val="21"/>
                      <w:highlight w:val="none"/>
                      <w:lang w:val="en-US" w:eastAsia="zh-CN"/>
                    </w:rPr>
                    <w:t>数控铣床</w:t>
                  </w:r>
                  <w:r>
                    <w:rPr>
                      <w:rFonts w:hint="eastAsia" w:ascii="Times New Roman" w:hAnsi="Times New Roman" w:eastAsia="宋体" w:cs="Times New Roman"/>
                      <w:color w:val="auto"/>
                      <w:highlight w:val="none"/>
                    </w:rPr>
                    <w:t>、</w:t>
                  </w:r>
                  <w:r>
                    <w:rPr>
                      <w:rFonts w:hint="eastAsia" w:ascii="Times New Roman" w:hAnsi="Times New Roman" w:eastAsia="宋体" w:cs="Times New Roman"/>
                      <w:bCs/>
                      <w:color w:val="auto"/>
                      <w:kern w:val="0"/>
                      <w:sz w:val="21"/>
                      <w:szCs w:val="21"/>
                      <w:highlight w:val="none"/>
                      <w:lang w:val="en-US" w:eastAsia="zh-CN"/>
                    </w:rPr>
                    <w:t>数控车床</w:t>
                  </w:r>
                  <w:r>
                    <w:rPr>
                      <w:rFonts w:hint="eastAsia" w:ascii="Times New Roman" w:hAnsi="Times New Roman" w:eastAsia="宋体" w:cs="Times New Roman"/>
                      <w:color w:val="auto"/>
                      <w:highlight w:val="none"/>
                    </w:rPr>
                    <w:t>、</w:t>
                  </w:r>
                  <w:r>
                    <w:rPr>
                      <w:rFonts w:hint="eastAsia" w:ascii="Times New Roman" w:hAnsi="Times New Roman" w:eastAsia="宋体" w:cs="Times New Roman"/>
                      <w:bCs/>
                      <w:color w:val="auto"/>
                      <w:kern w:val="0"/>
                      <w:sz w:val="21"/>
                      <w:szCs w:val="21"/>
                      <w:highlight w:val="none"/>
                      <w:lang w:val="en-US" w:eastAsia="zh-CN"/>
                    </w:rPr>
                    <w:t>加工中心、锯床、普车</w:t>
                  </w:r>
                </w:p>
              </w:tc>
              <w:tc>
                <w:tcPr>
                  <w:tcW w:w="638" w:type="pct"/>
                  <w:shd w:val="clear" w:color="auto" w:fill="auto"/>
                  <w:vAlign w:val="center"/>
                </w:tcPr>
                <w:p w14:paraId="05001A80">
                  <w:pPr>
                    <w:adjustRightInd w:val="0"/>
                    <w:snapToGrid w:val="0"/>
                    <w:jc w:val="center"/>
                    <w:rPr>
                      <w:color w:val="auto"/>
                      <w:szCs w:val="21"/>
                      <w:highlight w:val="none"/>
                    </w:rPr>
                  </w:pPr>
                  <w:r>
                    <w:rPr>
                      <w:rFonts w:hint="eastAsia" w:ascii="Times New Roman" w:hAnsi="Times New Roman" w:eastAsia="宋体" w:cs="Times New Roman"/>
                      <w:color w:val="auto"/>
                      <w:szCs w:val="21"/>
                      <w:highlight w:val="none"/>
                      <w:lang w:val="en-US" w:eastAsia="zh-CN"/>
                    </w:rPr>
                    <w:t>金属边角料</w:t>
                  </w:r>
                </w:p>
              </w:tc>
              <w:tc>
                <w:tcPr>
                  <w:tcW w:w="435" w:type="pct"/>
                  <w:vMerge w:val="continue"/>
                  <w:shd w:val="clear" w:color="auto" w:fill="auto"/>
                  <w:vAlign w:val="center"/>
                </w:tcPr>
                <w:p w14:paraId="700558FE">
                  <w:pPr>
                    <w:pStyle w:val="74"/>
                    <w:adjustRightInd w:val="0"/>
                    <w:rPr>
                      <w:color w:val="auto"/>
                      <w:highlight w:val="none"/>
                    </w:rPr>
                  </w:pPr>
                </w:p>
              </w:tc>
              <w:tc>
                <w:tcPr>
                  <w:tcW w:w="469" w:type="pct"/>
                  <w:shd w:val="clear" w:color="auto" w:fill="auto"/>
                  <w:vAlign w:val="center"/>
                </w:tcPr>
                <w:p w14:paraId="183406D5">
                  <w:pPr>
                    <w:jc w:val="center"/>
                    <w:rPr>
                      <w:color w:val="auto"/>
                      <w:szCs w:val="21"/>
                      <w:highlight w:val="none"/>
                    </w:rPr>
                  </w:pPr>
                  <w:r>
                    <w:rPr>
                      <w:rFonts w:hint="eastAsia"/>
                      <w:color w:val="auto"/>
                      <w:szCs w:val="21"/>
                      <w:highlight w:val="none"/>
                      <w:lang w:val="en-US" w:eastAsia="zh-CN"/>
                    </w:rPr>
                    <w:t>类比</w:t>
                  </w:r>
                  <w:r>
                    <w:rPr>
                      <w:color w:val="auto"/>
                      <w:szCs w:val="21"/>
                      <w:highlight w:val="none"/>
                    </w:rPr>
                    <w:t>法</w:t>
                  </w:r>
                </w:p>
              </w:tc>
              <w:tc>
                <w:tcPr>
                  <w:tcW w:w="517" w:type="pct"/>
                  <w:shd w:val="clear" w:color="auto" w:fill="auto"/>
                  <w:vAlign w:val="center"/>
                </w:tcPr>
                <w:p w14:paraId="1EF6C4EA">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w:t>
                  </w:r>
                </w:p>
              </w:tc>
              <w:tc>
                <w:tcPr>
                  <w:tcW w:w="272" w:type="pct"/>
                  <w:shd w:val="clear" w:color="auto" w:fill="auto"/>
                  <w:vAlign w:val="center"/>
                </w:tcPr>
                <w:p w14:paraId="7BED0CF0">
                  <w:pPr>
                    <w:pStyle w:val="74"/>
                    <w:adjustRightInd w:val="0"/>
                    <w:rPr>
                      <w:color w:val="auto"/>
                      <w:highlight w:val="none"/>
                    </w:rPr>
                  </w:pPr>
                  <w:r>
                    <w:rPr>
                      <w:rFonts w:hint="eastAsia"/>
                      <w:color w:val="auto"/>
                      <w:highlight w:val="none"/>
                    </w:rPr>
                    <w:t>/</w:t>
                  </w:r>
                </w:p>
              </w:tc>
              <w:tc>
                <w:tcPr>
                  <w:tcW w:w="486" w:type="pct"/>
                  <w:shd w:val="clear" w:color="auto" w:fill="auto"/>
                  <w:vAlign w:val="center"/>
                </w:tcPr>
                <w:p w14:paraId="50163B69">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w:t>
                  </w:r>
                </w:p>
              </w:tc>
              <w:tc>
                <w:tcPr>
                  <w:tcW w:w="920" w:type="pct"/>
                  <w:vMerge w:val="continue"/>
                  <w:shd w:val="clear" w:color="auto" w:fill="auto"/>
                  <w:vAlign w:val="center"/>
                </w:tcPr>
                <w:p w14:paraId="7FF21E75">
                  <w:pPr>
                    <w:pStyle w:val="74"/>
                    <w:adjustRightInd w:val="0"/>
                    <w:rPr>
                      <w:color w:val="auto"/>
                      <w:highlight w:val="none"/>
                    </w:rPr>
                  </w:pPr>
                </w:p>
              </w:tc>
            </w:tr>
            <w:tr w14:paraId="4BD113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7685D338">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color w:val="auto"/>
                      <w:szCs w:val="21"/>
                      <w:highlight w:val="none"/>
                    </w:rPr>
                    <w:t>原辅材料使用过程</w:t>
                  </w:r>
                </w:p>
              </w:tc>
              <w:tc>
                <w:tcPr>
                  <w:tcW w:w="564" w:type="pct"/>
                  <w:shd w:val="clear" w:color="auto" w:fill="auto"/>
                  <w:vAlign w:val="center"/>
                </w:tcPr>
                <w:p w14:paraId="7E1D05C6">
                  <w:pPr>
                    <w:pStyle w:val="74"/>
                    <w:adjustRightInd w:val="0"/>
                    <w:rPr>
                      <w:rFonts w:hint="eastAsia" w:eastAsia="宋体"/>
                      <w:color w:val="auto"/>
                      <w:highlight w:val="none"/>
                      <w:lang w:val="en-US" w:eastAsia="zh-CN"/>
                    </w:rPr>
                  </w:pPr>
                  <w:r>
                    <w:rPr>
                      <w:rFonts w:hint="eastAsia"/>
                      <w:color w:val="auto"/>
                      <w:highlight w:val="none"/>
                      <w:lang w:val="en-US" w:eastAsia="zh-CN"/>
                    </w:rPr>
                    <w:t>/</w:t>
                  </w:r>
                </w:p>
              </w:tc>
              <w:tc>
                <w:tcPr>
                  <w:tcW w:w="638" w:type="pct"/>
                  <w:shd w:val="clear" w:color="auto" w:fill="auto"/>
                  <w:vAlign w:val="center"/>
                </w:tcPr>
                <w:p w14:paraId="4CA97D23">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color w:val="auto"/>
                      <w:highlight w:val="none"/>
                    </w:rPr>
                    <w:t>废包装袋</w:t>
                  </w:r>
                </w:p>
              </w:tc>
              <w:tc>
                <w:tcPr>
                  <w:tcW w:w="435" w:type="pct"/>
                  <w:vMerge w:val="continue"/>
                  <w:shd w:val="clear" w:color="auto" w:fill="auto"/>
                  <w:vAlign w:val="center"/>
                </w:tcPr>
                <w:p w14:paraId="5F20FFA0">
                  <w:pPr>
                    <w:pStyle w:val="74"/>
                    <w:adjustRightInd w:val="0"/>
                    <w:rPr>
                      <w:color w:val="auto"/>
                      <w:highlight w:val="none"/>
                    </w:rPr>
                  </w:pPr>
                </w:p>
              </w:tc>
              <w:tc>
                <w:tcPr>
                  <w:tcW w:w="469" w:type="pct"/>
                  <w:shd w:val="clear" w:color="auto" w:fill="auto"/>
                  <w:vAlign w:val="center"/>
                </w:tcPr>
                <w:p w14:paraId="550452FA">
                  <w:pPr>
                    <w:jc w:val="center"/>
                    <w:rPr>
                      <w:color w:val="auto"/>
                      <w:szCs w:val="21"/>
                      <w:highlight w:val="none"/>
                    </w:rPr>
                  </w:pPr>
                  <w:r>
                    <w:rPr>
                      <w:rFonts w:hint="eastAsia"/>
                      <w:color w:val="auto"/>
                      <w:szCs w:val="21"/>
                      <w:highlight w:val="none"/>
                    </w:rPr>
                    <w:t>物料衡算</w:t>
                  </w:r>
                  <w:r>
                    <w:rPr>
                      <w:color w:val="auto"/>
                      <w:szCs w:val="21"/>
                      <w:highlight w:val="none"/>
                    </w:rPr>
                    <w:t>法</w:t>
                  </w:r>
                </w:p>
              </w:tc>
              <w:tc>
                <w:tcPr>
                  <w:tcW w:w="517" w:type="pct"/>
                  <w:shd w:val="clear" w:color="auto" w:fill="auto"/>
                  <w:vAlign w:val="center"/>
                </w:tcPr>
                <w:p w14:paraId="4130A8B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w:t>
                  </w:r>
                </w:p>
              </w:tc>
              <w:tc>
                <w:tcPr>
                  <w:tcW w:w="272" w:type="pct"/>
                  <w:shd w:val="clear" w:color="auto" w:fill="auto"/>
                  <w:vAlign w:val="center"/>
                </w:tcPr>
                <w:p w14:paraId="1DF39A0C">
                  <w:pPr>
                    <w:pStyle w:val="74"/>
                    <w:adjustRightInd w:val="0"/>
                    <w:rPr>
                      <w:rFonts w:hint="eastAsia"/>
                      <w:color w:val="auto"/>
                      <w:highlight w:val="none"/>
                    </w:rPr>
                  </w:pPr>
                  <w:r>
                    <w:rPr>
                      <w:rFonts w:hint="eastAsia"/>
                      <w:color w:val="auto"/>
                      <w:highlight w:val="none"/>
                    </w:rPr>
                    <w:t>/</w:t>
                  </w:r>
                </w:p>
              </w:tc>
              <w:tc>
                <w:tcPr>
                  <w:tcW w:w="486" w:type="pct"/>
                  <w:shd w:val="clear" w:color="auto" w:fill="auto"/>
                  <w:vAlign w:val="center"/>
                </w:tcPr>
                <w:p w14:paraId="338C114E">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w:t>
                  </w:r>
                </w:p>
              </w:tc>
              <w:tc>
                <w:tcPr>
                  <w:tcW w:w="920" w:type="pct"/>
                  <w:vMerge w:val="continue"/>
                  <w:shd w:val="clear" w:color="auto" w:fill="auto"/>
                  <w:vAlign w:val="center"/>
                </w:tcPr>
                <w:p w14:paraId="5E7392D7">
                  <w:pPr>
                    <w:pStyle w:val="74"/>
                    <w:adjustRightInd w:val="0"/>
                    <w:rPr>
                      <w:color w:val="auto"/>
                      <w:highlight w:val="none"/>
                    </w:rPr>
                  </w:pPr>
                </w:p>
              </w:tc>
            </w:tr>
            <w:tr w14:paraId="69B1FF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09873FC4">
                  <w:pPr>
                    <w:adjustRightInd w:val="0"/>
                    <w:snapToGrid w:val="0"/>
                    <w:jc w:val="center"/>
                    <w:rPr>
                      <w:rFonts w:hint="eastAsia"/>
                      <w:color w:val="auto"/>
                      <w:szCs w:val="21"/>
                      <w:highlight w:val="none"/>
                    </w:rPr>
                  </w:pPr>
                  <w:r>
                    <w:rPr>
                      <w:rFonts w:hint="eastAsia"/>
                      <w:color w:val="auto"/>
                      <w:szCs w:val="21"/>
                      <w:highlight w:val="none"/>
                      <w:lang w:val="en-US" w:eastAsia="zh-CN"/>
                    </w:rPr>
                    <w:t>废气处理过程</w:t>
                  </w:r>
                </w:p>
              </w:tc>
              <w:tc>
                <w:tcPr>
                  <w:tcW w:w="564" w:type="pct"/>
                  <w:shd w:val="clear" w:color="auto" w:fill="auto"/>
                  <w:vAlign w:val="center"/>
                </w:tcPr>
                <w:p w14:paraId="371304E2">
                  <w:pPr>
                    <w:pStyle w:val="74"/>
                    <w:adjustRightInd w:val="0"/>
                    <w:rPr>
                      <w:rFonts w:hint="eastAsia"/>
                      <w:color w:val="auto"/>
                      <w:highlight w:val="none"/>
                      <w:lang w:val="en-US" w:eastAsia="zh-CN"/>
                    </w:rPr>
                  </w:pPr>
                  <w:r>
                    <w:rPr>
                      <w:rFonts w:hint="eastAsia"/>
                      <w:color w:val="auto"/>
                      <w:szCs w:val="21"/>
                      <w:highlight w:val="none"/>
                      <w:lang w:val="en-US" w:eastAsia="zh-CN"/>
                    </w:rPr>
                    <w:t>废气处理过程</w:t>
                  </w:r>
                </w:p>
              </w:tc>
              <w:tc>
                <w:tcPr>
                  <w:tcW w:w="638" w:type="pct"/>
                  <w:shd w:val="clear" w:color="auto" w:fill="auto"/>
                  <w:vAlign w:val="center"/>
                </w:tcPr>
                <w:p w14:paraId="3DA5FD4B">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废粉尘</w:t>
                  </w:r>
                </w:p>
              </w:tc>
              <w:tc>
                <w:tcPr>
                  <w:tcW w:w="435" w:type="pct"/>
                  <w:vMerge w:val="continue"/>
                  <w:shd w:val="clear" w:color="auto" w:fill="auto"/>
                  <w:vAlign w:val="center"/>
                </w:tcPr>
                <w:p w14:paraId="4AF0403A">
                  <w:pPr>
                    <w:pStyle w:val="74"/>
                    <w:adjustRightInd w:val="0"/>
                    <w:rPr>
                      <w:color w:val="auto"/>
                      <w:highlight w:val="none"/>
                    </w:rPr>
                  </w:pPr>
                </w:p>
              </w:tc>
              <w:tc>
                <w:tcPr>
                  <w:tcW w:w="469" w:type="pct"/>
                  <w:shd w:val="clear" w:color="auto" w:fill="auto"/>
                  <w:vAlign w:val="center"/>
                </w:tcPr>
                <w:p w14:paraId="7B2C2E0B">
                  <w:pPr>
                    <w:jc w:val="center"/>
                    <w:rPr>
                      <w:rFonts w:hint="eastAsia"/>
                      <w:color w:val="auto"/>
                      <w:szCs w:val="21"/>
                      <w:highlight w:val="none"/>
                    </w:rPr>
                  </w:pPr>
                  <w:r>
                    <w:rPr>
                      <w:rFonts w:hint="eastAsia"/>
                      <w:color w:val="auto"/>
                      <w:szCs w:val="21"/>
                      <w:highlight w:val="none"/>
                    </w:rPr>
                    <w:t>物料衡算</w:t>
                  </w:r>
                  <w:r>
                    <w:rPr>
                      <w:color w:val="auto"/>
                      <w:szCs w:val="21"/>
                      <w:highlight w:val="none"/>
                    </w:rPr>
                    <w:t>法</w:t>
                  </w:r>
                </w:p>
              </w:tc>
              <w:tc>
                <w:tcPr>
                  <w:tcW w:w="517" w:type="pct"/>
                  <w:shd w:val="clear" w:color="auto" w:fill="auto"/>
                  <w:vAlign w:val="center"/>
                </w:tcPr>
                <w:p w14:paraId="25BF49CB">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0.0157</w:t>
                  </w:r>
                </w:p>
              </w:tc>
              <w:tc>
                <w:tcPr>
                  <w:tcW w:w="272" w:type="pct"/>
                  <w:shd w:val="clear" w:color="auto" w:fill="auto"/>
                  <w:vAlign w:val="center"/>
                </w:tcPr>
                <w:p w14:paraId="0CCBC9B6">
                  <w:pPr>
                    <w:pStyle w:val="74"/>
                    <w:adjustRightInd w:val="0"/>
                    <w:rPr>
                      <w:rFonts w:hint="eastAsia"/>
                      <w:color w:val="auto"/>
                      <w:highlight w:val="none"/>
                    </w:rPr>
                  </w:pPr>
                  <w:r>
                    <w:rPr>
                      <w:rFonts w:hint="eastAsia"/>
                      <w:color w:val="auto"/>
                      <w:highlight w:val="none"/>
                    </w:rPr>
                    <w:t>/</w:t>
                  </w:r>
                </w:p>
              </w:tc>
              <w:tc>
                <w:tcPr>
                  <w:tcW w:w="486" w:type="pct"/>
                  <w:shd w:val="clear" w:color="auto" w:fill="auto"/>
                  <w:vAlign w:val="center"/>
                </w:tcPr>
                <w:p w14:paraId="087CCE9D">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0.0157</w:t>
                  </w:r>
                </w:p>
              </w:tc>
              <w:tc>
                <w:tcPr>
                  <w:tcW w:w="920" w:type="pct"/>
                  <w:vMerge w:val="continue"/>
                  <w:shd w:val="clear" w:color="auto" w:fill="auto"/>
                  <w:vAlign w:val="center"/>
                </w:tcPr>
                <w:p w14:paraId="3368CF31">
                  <w:pPr>
                    <w:pStyle w:val="74"/>
                    <w:adjustRightInd w:val="0"/>
                    <w:rPr>
                      <w:color w:val="auto"/>
                      <w:highlight w:val="none"/>
                    </w:rPr>
                  </w:pPr>
                </w:p>
              </w:tc>
            </w:tr>
            <w:tr w14:paraId="50B918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121125B6">
                  <w:pPr>
                    <w:adjustRightInd w:val="0"/>
                    <w:snapToGrid w:val="0"/>
                    <w:jc w:val="center"/>
                    <w:rPr>
                      <w:color w:val="auto"/>
                      <w:szCs w:val="21"/>
                      <w:highlight w:val="none"/>
                    </w:rPr>
                  </w:pPr>
                  <w:r>
                    <w:rPr>
                      <w:rFonts w:hint="eastAsia"/>
                      <w:color w:val="auto"/>
                      <w:szCs w:val="21"/>
                      <w:highlight w:val="none"/>
                      <w:lang w:val="en-US" w:eastAsia="zh-CN"/>
                    </w:rPr>
                    <w:t>模具维修-金加工</w:t>
                  </w:r>
                </w:p>
              </w:tc>
              <w:tc>
                <w:tcPr>
                  <w:tcW w:w="564" w:type="pct"/>
                  <w:shd w:val="clear" w:color="auto" w:fill="auto"/>
                  <w:vAlign w:val="center"/>
                </w:tcPr>
                <w:p w14:paraId="36E07934">
                  <w:pPr>
                    <w:pStyle w:val="74"/>
                    <w:adjustRightInd w:val="0"/>
                    <w:rPr>
                      <w:color w:val="auto"/>
                      <w:highlight w:val="none"/>
                    </w:rPr>
                  </w:pPr>
                  <w:r>
                    <w:rPr>
                      <w:rFonts w:hint="eastAsia" w:ascii="Times New Roman" w:hAnsi="Times New Roman" w:eastAsia="宋体" w:cs="Times New Roman"/>
                      <w:color w:val="auto"/>
                      <w:highlight w:val="none"/>
                      <w:lang w:val="en-US" w:eastAsia="zh-CN"/>
                    </w:rPr>
                    <w:t>加工中心、数控铣床</w:t>
                  </w:r>
                </w:p>
              </w:tc>
              <w:tc>
                <w:tcPr>
                  <w:tcW w:w="638" w:type="pct"/>
                  <w:shd w:val="clear" w:color="auto" w:fill="auto"/>
                  <w:vAlign w:val="center"/>
                </w:tcPr>
                <w:p w14:paraId="5C96A1AC">
                  <w:pPr>
                    <w:adjustRightInd w:val="0"/>
                    <w:snapToGrid w:val="0"/>
                    <w:jc w:val="center"/>
                    <w:rPr>
                      <w:color w:val="auto"/>
                      <w:szCs w:val="21"/>
                      <w:highlight w:val="none"/>
                    </w:rPr>
                  </w:pPr>
                  <w:r>
                    <w:rPr>
                      <w:rFonts w:hint="eastAsia" w:ascii="Times New Roman" w:hAnsi="Times New Roman" w:eastAsia="宋体" w:cs="Times New Roman"/>
                      <w:color w:val="auto"/>
                      <w:szCs w:val="21"/>
                      <w:highlight w:val="none"/>
                    </w:rPr>
                    <w:t>废切削液</w:t>
                  </w:r>
                </w:p>
              </w:tc>
              <w:tc>
                <w:tcPr>
                  <w:tcW w:w="435" w:type="pct"/>
                  <w:vMerge w:val="restart"/>
                  <w:shd w:val="clear" w:color="auto" w:fill="auto"/>
                  <w:vAlign w:val="center"/>
                </w:tcPr>
                <w:p w14:paraId="19C51EE6">
                  <w:pPr>
                    <w:pStyle w:val="74"/>
                    <w:adjustRightInd w:val="0"/>
                    <w:rPr>
                      <w:color w:val="auto"/>
                      <w:highlight w:val="none"/>
                    </w:rPr>
                  </w:pPr>
                  <w:r>
                    <w:rPr>
                      <w:color w:val="auto"/>
                      <w:highlight w:val="none"/>
                    </w:rPr>
                    <w:t>危险废物</w:t>
                  </w:r>
                </w:p>
              </w:tc>
              <w:tc>
                <w:tcPr>
                  <w:tcW w:w="469" w:type="pct"/>
                  <w:shd w:val="clear" w:color="auto" w:fill="auto"/>
                  <w:vAlign w:val="center"/>
                </w:tcPr>
                <w:p w14:paraId="3A3F281C">
                  <w:pPr>
                    <w:jc w:val="center"/>
                    <w:rPr>
                      <w:color w:val="auto"/>
                      <w:szCs w:val="21"/>
                      <w:highlight w:val="none"/>
                    </w:rPr>
                  </w:pPr>
                  <w:r>
                    <w:rPr>
                      <w:rFonts w:hint="eastAsia"/>
                      <w:color w:val="auto"/>
                      <w:szCs w:val="21"/>
                      <w:highlight w:val="none"/>
                    </w:rPr>
                    <w:t>物料衡算</w:t>
                  </w:r>
                  <w:r>
                    <w:rPr>
                      <w:color w:val="auto"/>
                      <w:szCs w:val="21"/>
                      <w:highlight w:val="none"/>
                    </w:rPr>
                    <w:t>法</w:t>
                  </w:r>
                </w:p>
              </w:tc>
              <w:tc>
                <w:tcPr>
                  <w:tcW w:w="517" w:type="pct"/>
                  <w:shd w:val="clear" w:color="auto" w:fill="auto"/>
                  <w:vAlign w:val="center"/>
                </w:tcPr>
                <w:p w14:paraId="23F289BF">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2.08</w:t>
                  </w:r>
                </w:p>
              </w:tc>
              <w:tc>
                <w:tcPr>
                  <w:tcW w:w="272" w:type="pct"/>
                  <w:shd w:val="clear" w:color="auto" w:fill="auto"/>
                  <w:vAlign w:val="center"/>
                </w:tcPr>
                <w:p w14:paraId="2A9B3A7B">
                  <w:pPr>
                    <w:pStyle w:val="74"/>
                    <w:adjustRightInd w:val="0"/>
                    <w:rPr>
                      <w:color w:val="auto"/>
                      <w:highlight w:val="none"/>
                    </w:rPr>
                  </w:pPr>
                  <w:r>
                    <w:rPr>
                      <w:rFonts w:hint="eastAsia"/>
                      <w:color w:val="auto"/>
                      <w:highlight w:val="none"/>
                    </w:rPr>
                    <w:t>/</w:t>
                  </w:r>
                </w:p>
              </w:tc>
              <w:tc>
                <w:tcPr>
                  <w:tcW w:w="486" w:type="pct"/>
                  <w:shd w:val="clear" w:color="auto" w:fill="auto"/>
                  <w:vAlign w:val="center"/>
                </w:tcPr>
                <w:p w14:paraId="201F4F3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2.08</w:t>
                  </w:r>
                </w:p>
              </w:tc>
              <w:tc>
                <w:tcPr>
                  <w:tcW w:w="920" w:type="pct"/>
                  <w:vMerge w:val="restart"/>
                  <w:shd w:val="clear" w:color="auto" w:fill="auto"/>
                  <w:vAlign w:val="center"/>
                </w:tcPr>
                <w:p w14:paraId="3C44712C">
                  <w:pPr>
                    <w:pStyle w:val="74"/>
                    <w:adjustRightInd w:val="0"/>
                    <w:rPr>
                      <w:color w:val="auto"/>
                      <w:highlight w:val="none"/>
                    </w:rPr>
                  </w:pPr>
                  <w:r>
                    <w:rPr>
                      <w:color w:val="auto"/>
                      <w:highlight w:val="none"/>
                    </w:rPr>
                    <w:t>危废</w:t>
                  </w:r>
                  <w:r>
                    <w:rPr>
                      <w:rFonts w:hint="eastAsia"/>
                      <w:color w:val="auto"/>
                      <w:highlight w:val="none"/>
                      <w:lang w:val="en-US" w:eastAsia="zh-CN"/>
                    </w:rPr>
                    <w:t>堆场</w:t>
                  </w:r>
                  <w:r>
                    <w:rPr>
                      <w:color w:val="auto"/>
                      <w:highlight w:val="none"/>
                    </w:rPr>
                    <w:t>暂存，委托有资质单位处置</w:t>
                  </w:r>
                </w:p>
              </w:tc>
            </w:tr>
            <w:tr w14:paraId="5F9BCA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67F161B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压制成型</w:t>
                  </w:r>
                </w:p>
              </w:tc>
              <w:tc>
                <w:tcPr>
                  <w:tcW w:w="564" w:type="pct"/>
                  <w:shd w:val="clear" w:color="auto" w:fill="auto"/>
                  <w:vAlign w:val="center"/>
                </w:tcPr>
                <w:p w14:paraId="323FD71F">
                  <w:pPr>
                    <w:pStyle w:val="74"/>
                    <w:adjustRightInd w:val="0"/>
                    <w:rPr>
                      <w:rFonts w:ascii="Times New Roman" w:hAnsi="Times New Roman" w:eastAsia="宋体" w:cs="Times New Roman"/>
                      <w:color w:val="auto"/>
                      <w:kern w:val="2"/>
                      <w:sz w:val="21"/>
                      <w:szCs w:val="21"/>
                      <w:highlight w:val="none"/>
                      <w:lang w:val="en-US" w:eastAsia="zh-CN" w:bidi="ar-SA"/>
                    </w:rPr>
                  </w:pPr>
                  <w:r>
                    <w:rPr>
                      <w:color w:val="auto"/>
                      <w:highlight w:val="none"/>
                    </w:rPr>
                    <w:t>液压机</w:t>
                  </w:r>
                </w:p>
              </w:tc>
              <w:tc>
                <w:tcPr>
                  <w:tcW w:w="638" w:type="pct"/>
                  <w:shd w:val="clear" w:color="auto" w:fill="auto"/>
                  <w:vAlign w:val="center"/>
                </w:tcPr>
                <w:p w14:paraId="562C87F8">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废液压油</w:t>
                  </w:r>
                </w:p>
              </w:tc>
              <w:tc>
                <w:tcPr>
                  <w:tcW w:w="435" w:type="pct"/>
                  <w:vMerge w:val="continue"/>
                  <w:shd w:val="clear" w:color="auto" w:fill="auto"/>
                  <w:vAlign w:val="center"/>
                </w:tcPr>
                <w:p w14:paraId="0569086B">
                  <w:pPr>
                    <w:pStyle w:val="74"/>
                    <w:adjustRightInd w:val="0"/>
                    <w:rPr>
                      <w:color w:val="auto"/>
                      <w:highlight w:val="none"/>
                    </w:rPr>
                  </w:pPr>
                </w:p>
              </w:tc>
              <w:tc>
                <w:tcPr>
                  <w:tcW w:w="469" w:type="pct"/>
                  <w:shd w:val="clear" w:color="auto" w:fill="auto"/>
                  <w:vAlign w:val="center"/>
                </w:tcPr>
                <w:p w14:paraId="2974A3C0">
                  <w:pPr>
                    <w:jc w:val="center"/>
                    <w:rPr>
                      <w:color w:val="auto"/>
                      <w:szCs w:val="21"/>
                      <w:highlight w:val="none"/>
                    </w:rPr>
                  </w:pPr>
                  <w:r>
                    <w:rPr>
                      <w:rFonts w:hint="eastAsia"/>
                      <w:color w:val="auto"/>
                      <w:szCs w:val="21"/>
                      <w:highlight w:val="none"/>
                    </w:rPr>
                    <w:t>物料衡算</w:t>
                  </w:r>
                  <w:r>
                    <w:rPr>
                      <w:color w:val="auto"/>
                      <w:szCs w:val="21"/>
                      <w:highlight w:val="none"/>
                    </w:rPr>
                    <w:t>法</w:t>
                  </w:r>
                </w:p>
              </w:tc>
              <w:tc>
                <w:tcPr>
                  <w:tcW w:w="517" w:type="pct"/>
                  <w:shd w:val="clear" w:color="auto" w:fill="auto"/>
                  <w:vAlign w:val="center"/>
                </w:tcPr>
                <w:p w14:paraId="7ABABD09">
                  <w:pPr>
                    <w:adjustRightInd w:val="0"/>
                    <w:snapToGrid w:val="0"/>
                    <w:jc w:val="center"/>
                    <w:rPr>
                      <w:rFonts w:hint="default" w:eastAsia="宋体"/>
                      <w:color w:val="auto"/>
                      <w:szCs w:val="21"/>
                      <w:highlight w:val="none"/>
                      <w:lang w:val="en-US" w:eastAsia="zh-CN"/>
                    </w:rPr>
                  </w:pPr>
                  <w:r>
                    <w:rPr>
                      <w:rFonts w:hint="eastAsia"/>
                      <w:color w:val="auto"/>
                      <w:highlight w:val="none"/>
                      <w:lang w:val="en-US" w:eastAsia="zh-CN"/>
                    </w:rPr>
                    <w:t>1</w:t>
                  </w:r>
                </w:p>
              </w:tc>
              <w:tc>
                <w:tcPr>
                  <w:tcW w:w="272" w:type="pct"/>
                  <w:shd w:val="clear" w:color="auto" w:fill="auto"/>
                  <w:vAlign w:val="center"/>
                </w:tcPr>
                <w:p w14:paraId="68F2FCA0">
                  <w:pPr>
                    <w:pStyle w:val="74"/>
                    <w:adjustRightInd w:val="0"/>
                    <w:rPr>
                      <w:color w:val="auto"/>
                      <w:highlight w:val="none"/>
                    </w:rPr>
                  </w:pPr>
                  <w:r>
                    <w:rPr>
                      <w:rFonts w:hint="eastAsia"/>
                      <w:color w:val="auto"/>
                      <w:highlight w:val="none"/>
                    </w:rPr>
                    <w:t>/</w:t>
                  </w:r>
                </w:p>
              </w:tc>
              <w:tc>
                <w:tcPr>
                  <w:tcW w:w="486" w:type="pct"/>
                  <w:shd w:val="clear" w:color="auto" w:fill="auto"/>
                  <w:vAlign w:val="center"/>
                </w:tcPr>
                <w:p w14:paraId="4CD277CA">
                  <w:pPr>
                    <w:adjustRightInd w:val="0"/>
                    <w:snapToGrid w:val="0"/>
                    <w:jc w:val="center"/>
                    <w:rPr>
                      <w:rFonts w:hint="eastAsia" w:eastAsia="宋体"/>
                      <w:color w:val="auto"/>
                      <w:szCs w:val="21"/>
                      <w:highlight w:val="none"/>
                      <w:lang w:eastAsia="zh-CN"/>
                    </w:rPr>
                  </w:pPr>
                  <w:r>
                    <w:rPr>
                      <w:rFonts w:hint="eastAsia"/>
                      <w:color w:val="auto"/>
                      <w:highlight w:val="none"/>
                      <w:lang w:val="en-US" w:eastAsia="zh-CN"/>
                    </w:rPr>
                    <w:t>1</w:t>
                  </w:r>
                </w:p>
              </w:tc>
              <w:tc>
                <w:tcPr>
                  <w:tcW w:w="920" w:type="pct"/>
                  <w:vMerge w:val="continue"/>
                  <w:shd w:val="clear" w:color="auto" w:fill="auto"/>
                  <w:vAlign w:val="center"/>
                </w:tcPr>
                <w:p w14:paraId="414A6F47">
                  <w:pPr>
                    <w:pStyle w:val="74"/>
                    <w:adjustRightInd w:val="0"/>
                    <w:rPr>
                      <w:color w:val="auto"/>
                      <w:highlight w:val="none"/>
                    </w:rPr>
                  </w:pPr>
                </w:p>
              </w:tc>
            </w:tr>
            <w:tr w14:paraId="7A2EB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76A2B3E7">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原辅材料使用过程</w:t>
                  </w:r>
                </w:p>
              </w:tc>
              <w:tc>
                <w:tcPr>
                  <w:tcW w:w="564" w:type="pct"/>
                  <w:shd w:val="clear" w:color="auto" w:fill="auto"/>
                  <w:vAlign w:val="center"/>
                </w:tcPr>
                <w:p w14:paraId="5ADC8FB1">
                  <w:pPr>
                    <w:pStyle w:val="74"/>
                    <w:adjustRightInd w:val="0"/>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638" w:type="pct"/>
                  <w:shd w:val="clear" w:color="auto" w:fill="auto"/>
                  <w:vAlign w:val="center"/>
                </w:tcPr>
                <w:p w14:paraId="5A814CFF">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废油桶</w:t>
                  </w:r>
                </w:p>
              </w:tc>
              <w:tc>
                <w:tcPr>
                  <w:tcW w:w="435" w:type="pct"/>
                  <w:vMerge w:val="continue"/>
                  <w:shd w:val="clear" w:color="auto" w:fill="auto"/>
                  <w:vAlign w:val="center"/>
                </w:tcPr>
                <w:p w14:paraId="2D73A85B">
                  <w:pPr>
                    <w:pStyle w:val="74"/>
                    <w:adjustRightInd w:val="0"/>
                    <w:rPr>
                      <w:color w:val="auto"/>
                      <w:highlight w:val="none"/>
                    </w:rPr>
                  </w:pPr>
                </w:p>
              </w:tc>
              <w:tc>
                <w:tcPr>
                  <w:tcW w:w="469" w:type="pct"/>
                  <w:shd w:val="clear" w:color="auto" w:fill="auto"/>
                  <w:vAlign w:val="center"/>
                </w:tcPr>
                <w:p w14:paraId="490E7D1B">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物料衡算</w:t>
                  </w:r>
                  <w:r>
                    <w:rPr>
                      <w:color w:val="auto"/>
                      <w:szCs w:val="21"/>
                      <w:highlight w:val="none"/>
                    </w:rPr>
                    <w:t>法</w:t>
                  </w:r>
                </w:p>
              </w:tc>
              <w:tc>
                <w:tcPr>
                  <w:tcW w:w="517" w:type="pct"/>
                  <w:shd w:val="clear" w:color="auto" w:fill="auto"/>
                  <w:vAlign w:val="center"/>
                </w:tcPr>
                <w:p w14:paraId="4BE24AAD">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0.05</w:t>
                  </w:r>
                </w:p>
              </w:tc>
              <w:tc>
                <w:tcPr>
                  <w:tcW w:w="272" w:type="pct"/>
                  <w:shd w:val="clear" w:color="auto" w:fill="auto"/>
                  <w:vAlign w:val="center"/>
                </w:tcPr>
                <w:p w14:paraId="4357AED5">
                  <w:pPr>
                    <w:pStyle w:val="74"/>
                    <w:adjustRightInd w:val="0"/>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486" w:type="pct"/>
                  <w:shd w:val="clear" w:color="auto" w:fill="auto"/>
                  <w:vAlign w:val="center"/>
                </w:tcPr>
                <w:p w14:paraId="15DAEF02">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0.05</w:t>
                  </w:r>
                </w:p>
              </w:tc>
              <w:tc>
                <w:tcPr>
                  <w:tcW w:w="920" w:type="pct"/>
                  <w:vMerge w:val="continue"/>
                  <w:shd w:val="clear" w:color="auto" w:fill="auto"/>
                  <w:vAlign w:val="center"/>
                </w:tcPr>
                <w:p w14:paraId="0B0FDA19">
                  <w:pPr>
                    <w:pStyle w:val="74"/>
                    <w:adjustRightInd w:val="0"/>
                    <w:rPr>
                      <w:color w:val="auto"/>
                      <w:highlight w:val="none"/>
                    </w:rPr>
                  </w:pPr>
                </w:p>
              </w:tc>
            </w:tr>
            <w:tr w14:paraId="275FE9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6D48D2A4">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原辅材料使用过程</w:t>
                  </w:r>
                </w:p>
              </w:tc>
              <w:tc>
                <w:tcPr>
                  <w:tcW w:w="564" w:type="pct"/>
                  <w:shd w:val="clear" w:color="auto" w:fill="auto"/>
                  <w:vAlign w:val="center"/>
                </w:tcPr>
                <w:p w14:paraId="1DC5CE59">
                  <w:pPr>
                    <w:pStyle w:val="74"/>
                    <w:adjustRightInd w:val="0"/>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638" w:type="pct"/>
                  <w:shd w:val="clear" w:color="auto" w:fill="auto"/>
                  <w:vAlign w:val="center"/>
                </w:tcPr>
                <w:p w14:paraId="4889EE0B">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废包装桶</w:t>
                  </w:r>
                </w:p>
              </w:tc>
              <w:tc>
                <w:tcPr>
                  <w:tcW w:w="435" w:type="pct"/>
                  <w:vMerge w:val="continue"/>
                  <w:shd w:val="clear" w:color="auto" w:fill="auto"/>
                  <w:vAlign w:val="center"/>
                </w:tcPr>
                <w:p w14:paraId="6E7E014C">
                  <w:pPr>
                    <w:pStyle w:val="74"/>
                    <w:adjustRightInd w:val="0"/>
                    <w:rPr>
                      <w:color w:val="auto"/>
                      <w:highlight w:val="none"/>
                    </w:rPr>
                  </w:pPr>
                </w:p>
              </w:tc>
              <w:tc>
                <w:tcPr>
                  <w:tcW w:w="469" w:type="pct"/>
                  <w:shd w:val="clear" w:color="auto" w:fill="auto"/>
                  <w:vAlign w:val="center"/>
                </w:tcPr>
                <w:p w14:paraId="7304B0A0">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物料衡算</w:t>
                  </w:r>
                  <w:r>
                    <w:rPr>
                      <w:color w:val="auto"/>
                      <w:szCs w:val="21"/>
                      <w:highlight w:val="none"/>
                    </w:rPr>
                    <w:t>法</w:t>
                  </w:r>
                </w:p>
              </w:tc>
              <w:tc>
                <w:tcPr>
                  <w:tcW w:w="517" w:type="pct"/>
                  <w:shd w:val="clear" w:color="auto" w:fill="auto"/>
                  <w:vAlign w:val="center"/>
                </w:tcPr>
                <w:p w14:paraId="15F8D93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0.022</w:t>
                  </w:r>
                </w:p>
              </w:tc>
              <w:tc>
                <w:tcPr>
                  <w:tcW w:w="272" w:type="pct"/>
                  <w:shd w:val="clear" w:color="auto" w:fill="auto"/>
                  <w:vAlign w:val="center"/>
                </w:tcPr>
                <w:p w14:paraId="06B307C1">
                  <w:pPr>
                    <w:pStyle w:val="74"/>
                    <w:adjustRightInd w:val="0"/>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486" w:type="pct"/>
                  <w:shd w:val="clear" w:color="auto" w:fill="auto"/>
                  <w:vAlign w:val="center"/>
                </w:tcPr>
                <w:p w14:paraId="1D3D1DA1">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0.022</w:t>
                  </w:r>
                </w:p>
              </w:tc>
              <w:tc>
                <w:tcPr>
                  <w:tcW w:w="920" w:type="pct"/>
                  <w:vMerge w:val="continue"/>
                  <w:shd w:val="clear" w:color="auto" w:fill="auto"/>
                  <w:vAlign w:val="center"/>
                </w:tcPr>
                <w:p w14:paraId="4CA66AE6">
                  <w:pPr>
                    <w:pStyle w:val="74"/>
                    <w:adjustRightInd w:val="0"/>
                    <w:rPr>
                      <w:color w:val="auto"/>
                      <w:highlight w:val="none"/>
                    </w:rPr>
                  </w:pPr>
                </w:p>
              </w:tc>
            </w:tr>
            <w:tr w14:paraId="05F58B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2587D579">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原辅材料使用过程</w:t>
                  </w:r>
                </w:p>
              </w:tc>
              <w:tc>
                <w:tcPr>
                  <w:tcW w:w="564" w:type="pct"/>
                  <w:shd w:val="clear" w:color="auto" w:fill="auto"/>
                  <w:vAlign w:val="center"/>
                </w:tcPr>
                <w:p w14:paraId="67154A23">
                  <w:pPr>
                    <w:pStyle w:val="74"/>
                    <w:adjustRightInd w:val="0"/>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638" w:type="pct"/>
                  <w:shd w:val="clear" w:color="auto" w:fill="auto"/>
                  <w:vAlign w:val="center"/>
                </w:tcPr>
                <w:p w14:paraId="36CA0FFC">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废包装袋</w:t>
                  </w:r>
                  <w:r>
                    <w:rPr>
                      <w:rFonts w:hint="eastAsia"/>
                      <w:color w:val="auto"/>
                      <w:szCs w:val="21"/>
                      <w:highlight w:val="none"/>
                      <w:lang w:eastAsia="zh-CN"/>
                    </w:rPr>
                    <w:t>（</w:t>
                  </w:r>
                  <w:r>
                    <w:rPr>
                      <w:rFonts w:hint="eastAsia" w:ascii="Times New Roman" w:hAnsi="Times New Roman" w:eastAsia="宋体" w:cs="Times New Roman"/>
                      <w:color w:val="auto"/>
                      <w:sz w:val="21"/>
                      <w:szCs w:val="21"/>
                      <w:highlight w:val="none"/>
                      <w:lang w:val="en-US" w:eastAsia="zh-CN"/>
                    </w:rPr>
                    <w:t>MOCA</w:t>
                  </w:r>
                  <w:r>
                    <w:rPr>
                      <w:rFonts w:hint="eastAsia"/>
                      <w:color w:val="auto"/>
                      <w:szCs w:val="21"/>
                      <w:highlight w:val="none"/>
                      <w:lang w:eastAsia="zh-CN"/>
                    </w:rPr>
                    <w:t>）</w:t>
                  </w:r>
                </w:p>
              </w:tc>
              <w:tc>
                <w:tcPr>
                  <w:tcW w:w="435" w:type="pct"/>
                  <w:vMerge w:val="continue"/>
                  <w:shd w:val="clear" w:color="auto" w:fill="auto"/>
                  <w:vAlign w:val="center"/>
                </w:tcPr>
                <w:p w14:paraId="00D40646">
                  <w:pPr>
                    <w:pStyle w:val="74"/>
                    <w:adjustRightInd w:val="0"/>
                    <w:rPr>
                      <w:color w:val="auto"/>
                      <w:highlight w:val="none"/>
                    </w:rPr>
                  </w:pPr>
                </w:p>
              </w:tc>
              <w:tc>
                <w:tcPr>
                  <w:tcW w:w="469" w:type="pct"/>
                  <w:shd w:val="clear" w:color="auto" w:fill="auto"/>
                  <w:vAlign w:val="center"/>
                </w:tcPr>
                <w:p w14:paraId="61016918">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物料衡算</w:t>
                  </w:r>
                  <w:r>
                    <w:rPr>
                      <w:color w:val="auto"/>
                      <w:szCs w:val="21"/>
                      <w:highlight w:val="none"/>
                    </w:rPr>
                    <w:t>法</w:t>
                  </w:r>
                </w:p>
              </w:tc>
              <w:tc>
                <w:tcPr>
                  <w:tcW w:w="517" w:type="pct"/>
                  <w:shd w:val="clear" w:color="auto" w:fill="auto"/>
                  <w:vAlign w:val="center"/>
                </w:tcPr>
                <w:p w14:paraId="0E29AA5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w:t>
                  </w:r>
                  <w:r>
                    <w:rPr>
                      <w:rFonts w:hint="eastAsia"/>
                      <w:color w:val="auto"/>
                      <w:szCs w:val="21"/>
                      <w:highlight w:val="none"/>
                      <w:lang w:val="en-US" w:eastAsia="zh-CN"/>
                    </w:rPr>
                    <w:t>01</w:t>
                  </w:r>
                </w:p>
              </w:tc>
              <w:tc>
                <w:tcPr>
                  <w:tcW w:w="272" w:type="pct"/>
                  <w:shd w:val="clear" w:color="auto" w:fill="auto"/>
                  <w:vAlign w:val="center"/>
                </w:tcPr>
                <w:p w14:paraId="6F79A59F">
                  <w:pPr>
                    <w:pStyle w:val="74"/>
                    <w:adjustRightInd w:val="0"/>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486" w:type="pct"/>
                  <w:shd w:val="clear" w:color="auto" w:fill="auto"/>
                  <w:vAlign w:val="center"/>
                </w:tcPr>
                <w:p w14:paraId="28D3BDEC">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w:t>
                  </w:r>
                  <w:r>
                    <w:rPr>
                      <w:rFonts w:hint="eastAsia"/>
                      <w:color w:val="auto"/>
                      <w:szCs w:val="21"/>
                      <w:highlight w:val="none"/>
                      <w:lang w:val="en-US" w:eastAsia="zh-CN"/>
                    </w:rPr>
                    <w:t>01</w:t>
                  </w:r>
                </w:p>
              </w:tc>
              <w:tc>
                <w:tcPr>
                  <w:tcW w:w="920" w:type="pct"/>
                  <w:vMerge w:val="continue"/>
                  <w:shd w:val="clear" w:color="auto" w:fill="auto"/>
                  <w:vAlign w:val="center"/>
                </w:tcPr>
                <w:p w14:paraId="5E29D5A2">
                  <w:pPr>
                    <w:pStyle w:val="74"/>
                    <w:adjustRightInd w:val="0"/>
                    <w:rPr>
                      <w:color w:val="auto"/>
                      <w:highlight w:val="none"/>
                    </w:rPr>
                  </w:pPr>
                </w:p>
              </w:tc>
            </w:tr>
            <w:tr w14:paraId="0AFEA4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38070341">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废气处理过程</w:t>
                  </w:r>
                </w:p>
              </w:tc>
              <w:tc>
                <w:tcPr>
                  <w:tcW w:w="564" w:type="pct"/>
                  <w:shd w:val="clear" w:color="auto" w:fill="auto"/>
                  <w:vAlign w:val="center"/>
                </w:tcPr>
                <w:p w14:paraId="0014B8DF">
                  <w:pPr>
                    <w:pStyle w:val="74"/>
                    <w:adjustRightInd w:val="0"/>
                    <w:rPr>
                      <w:rFonts w:hint="default" w:eastAsia="宋体"/>
                      <w:color w:val="auto"/>
                      <w:highlight w:val="none"/>
                      <w:lang w:val="en-US" w:eastAsia="zh-CN"/>
                    </w:rPr>
                  </w:pPr>
                  <w:r>
                    <w:rPr>
                      <w:rFonts w:hint="eastAsia"/>
                      <w:color w:val="auto"/>
                      <w:highlight w:val="none"/>
                      <w:lang w:val="en-US" w:eastAsia="zh-CN"/>
                    </w:rPr>
                    <w:t>废气治理设施</w:t>
                  </w:r>
                </w:p>
              </w:tc>
              <w:tc>
                <w:tcPr>
                  <w:tcW w:w="638" w:type="pct"/>
                  <w:shd w:val="clear" w:color="auto" w:fill="auto"/>
                  <w:vAlign w:val="center"/>
                </w:tcPr>
                <w:p w14:paraId="3604F7D6">
                  <w:pPr>
                    <w:adjustRightInd w:val="0"/>
                    <w:snapToGrid w:val="0"/>
                    <w:jc w:val="center"/>
                    <w:rPr>
                      <w:color w:val="auto"/>
                      <w:szCs w:val="21"/>
                      <w:highlight w:val="none"/>
                    </w:rPr>
                  </w:pPr>
                  <w:r>
                    <w:rPr>
                      <w:rFonts w:hint="eastAsia" w:ascii="Times New Roman" w:hAnsi="Times New Roman" w:eastAsia="宋体" w:cs="Times New Roman"/>
                      <w:color w:val="auto"/>
                      <w:szCs w:val="21"/>
                      <w:highlight w:val="none"/>
                      <w:lang w:val="en-US" w:eastAsia="zh-CN"/>
                    </w:rPr>
                    <w:t>废活性炭</w:t>
                  </w:r>
                </w:p>
              </w:tc>
              <w:tc>
                <w:tcPr>
                  <w:tcW w:w="435" w:type="pct"/>
                  <w:vMerge w:val="continue"/>
                  <w:shd w:val="clear" w:color="auto" w:fill="auto"/>
                  <w:vAlign w:val="center"/>
                </w:tcPr>
                <w:p w14:paraId="77A4A8C1">
                  <w:pPr>
                    <w:pStyle w:val="74"/>
                    <w:adjustRightInd w:val="0"/>
                    <w:rPr>
                      <w:color w:val="auto"/>
                      <w:highlight w:val="none"/>
                    </w:rPr>
                  </w:pPr>
                </w:p>
              </w:tc>
              <w:tc>
                <w:tcPr>
                  <w:tcW w:w="469" w:type="pct"/>
                  <w:shd w:val="clear" w:color="auto" w:fill="auto"/>
                  <w:vAlign w:val="center"/>
                </w:tcPr>
                <w:p w14:paraId="02EADDB1">
                  <w:pPr>
                    <w:jc w:val="center"/>
                    <w:rPr>
                      <w:color w:val="auto"/>
                      <w:szCs w:val="21"/>
                      <w:highlight w:val="none"/>
                    </w:rPr>
                  </w:pPr>
                  <w:r>
                    <w:rPr>
                      <w:rFonts w:hint="eastAsia"/>
                      <w:color w:val="auto"/>
                      <w:szCs w:val="21"/>
                      <w:highlight w:val="none"/>
                    </w:rPr>
                    <w:t>物料衡算</w:t>
                  </w:r>
                  <w:r>
                    <w:rPr>
                      <w:color w:val="auto"/>
                      <w:szCs w:val="21"/>
                      <w:highlight w:val="none"/>
                    </w:rPr>
                    <w:t>法</w:t>
                  </w:r>
                </w:p>
              </w:tc>
              <w:tc>
                <w:tcPr>
                  <w:tcW w:w="517" w:type="pct"/>
                  <w:shd w:val="clear" w:color="auto" w:fill="auto"/>
                  <w:vAlign w:val="center"/>
                </w:tcPr>
                <w:p w14:paraId="0747803C">
                  <w:pPr>
                    <w:adjustRightInd w:val="0"/>
                    <w:snapToGrid w:val="0"/>
                    <w:jc w:val="center"/>
                    <w:rPr>
                      <w:rFonts w:hint="default" w:eastAsia="宋体"/>
                      <w:color w:val="auto"/>
                      <w:szCs w:val="21"/>
                      <w:highlight w:val="none"/>
                      <w:lang w:val="en-US" w:eastAsia="zh-CN"/>
                    </w:rPr>
                  </w:pPr>
                  <w:r>
                    <w:rPr>
                      <w:rFonts w:hint="eastAsia"/>
                      <w:lang w:val="en-US" w:eastAsia="zh-CN"/>
                    </w:rPr>
                    <w:t>5.2</w:t>
                  </w:r>
                </w:p>
              </w:tc>
              <w:tc>
                <w:tcPr>
                  <w:tcW w:w="272" w:type="pct"/>
                  <w:shd w:val="clear" w:color="auto" w:fill="auto"/>
                  <w:vAlign w:val="center"/>
                </w:tcPr>
                <w:p w14:paraId="5D0F225D">
                  <w:pPr>
                    <w:pStyle w:val="74"/>
                    <w:adjustRightInd w:val="0"/>
                    <w:rPr>
                      <w:color w:val="auto"/>
                      <w:highlight w:val="none"/>
                    </w:rPr>
                  </w:pPr>
                  <w:r>
                    <w:rPr>
                      <w:rFonts w:hint="eastAsia"/>
                      <w:color w:val="auto"/>
                      <w:highlight w:val="none"/>
                    </w:rPr>
                    <w:t>/</w:t>
                  </w:r>
                </w:p>
              </w:tc>
              <w:tc>
                <w:tcPr>
                  <w:tcW w:w="486" w:type="pct"/>
                  <w:shd w:val="clear" w:color="auto" w:fill="auto"/>
                  <w:vAlign w:val="center"/>
                </w:tcPr>
                <w:p w14:paraId="28A62CD5">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5.2</w:t>
                  </w:r>
                </w:p>
              </w:tc>
              <w:tc>
                <w:tcPr>
                  <w:tcW w:w="920" w:type="pct"/>
                  <w:vMerge w:val="continue"/>
                  <w:shd w:val="clear" w:color="auto" w:fill="auto"/>
                  <w:vAlign w:val="center"/>
                </w:tcPr>
                <w:p w14:paraId="0A12B6E2">
                  <w:pPr>
                    <w:pStyle w:val="74"/>
                    <w:adjustRightInd w:val="0"/>
                    <w:rPr>
                      <w:color w:val="auto"/>
                      <w:highlight w:val="none"/>
                    </w:rPr>
                  </w:pPr>
                </w:p>
              </w:tc>
            </w:tr>
            <w:tr w14:paraId="129795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0C2DC53B">
                  <w:pPr>
                    <w:pStyle w:val="67"/>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员工生活</w:t>
                  </w:r>
                </w:p>
              </w:tc>
              <w:tc>
                <w:tcPr>
                  <w:tcW w:w="564" w:type="pct"/>
                  <w:shd w:val="clear" w:color="auto" w:fill="auto"/>
                  <w:vAlign w:val="center"/>
                </w:tcPr>
                <w:p w14:paraId="2043285F">
                  <w:pPr>
                    <w:pStyle w:val="74"/>
                    <w:adjustRightInd w:val="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w:t>
                  </w:r>
                </w:p>
              </w:tc>
              <w:tc>
                <w:tcPr>
                  <w:tcW w:w="638" w:type="pct"/>
                  <w:shd w:val="clear" w:color="auto" w:fill="auto"/>
                  <w:vAlign w:val="center"/>
                </w:tcPr>
                <w:p w14:paraId="1708104B">
                  <w:pPr>
                    <w:pStyle w:val="67"/>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aps w:val="0"/>
                      <w:smallCaps w:val="0"/>
                      <w:color w:val="auto"/>
                      <w:spacing w:val="0"/>
                      <w:kern w:val="2"/>
                      <w:sz w:val="21"/>
                      <w:szCs w:val="21"/>
                      <w:highlight w:val="none"/>
                      <w:lang w:val="en-US" w:eastAsia="zh-CN" w:bidi="ar-SA"/>
                    </w:rPr>
                    <w:t>生活垃圾</w:t>
                  </w:r>
                </w:p>
              </w:tc>
              <w:tc>
                <w:tcPr>
                  <w:tcW w:w="435" w:type="pct"/>
                  <w:shd w:val="clear" w:color="auto" w:fill="auto"/>
                  <w:vAlign w:val="center"/>
                </w:tcPr>
                <w:p w14:paraId="5B987DAB">
                  <w:pPr>
                    <w:pStyle w:val="74"/>
                    <w:adjustRightInd w:val="0"/>
                    <w:jc w:val="center"/>
                    <w:rPr>
                      <w:rFonts w:hint="default" w:ascii="Times New Roman" w:hAnsi="Times New Roman" w:eastAsia="宋体" w:cs="Times New Roman"/>
                      <w:color w:val="auto"/>
                      <w:kern w:val="2"/>
                      <w:sz w:val="21"/>
                      <w:szCs w:val="21"/>
                      <w:highlight w:val="none"/>
                      <w:lang w:val="en-US" w:eastAsia="zh-CN" w:bidi="ar-SA"/>
                    </w:rPr>
                  </w:pPr>
                  <w:r>
                    <w:rPr>
                      <w:color w:val="auto"/>
                      <w:highlight w:val="none"/>
                    </w:rPr>
                    <w:t>生活垃圾</w:t>
                  </w:r>
                </w:p>
              </w:tc>
              <w:tc>
                <w:tcPr>
                  <w:tcW w:w="469" w:type="pct"/>
                  <w:shd w:val="clear" w:color="auto" w:fill="auto"/>
                  <w:vAlign w:val="center"/>
                </w:tcPr>
                <w:p w14:paraId="7554A4BF">
                  <w:pPr>
                    <w:jc w:val="center"/>
                    <w:rPr>
                      <w:rFonts w:hint="eastAsia" w:ascii="Times New Roman" w:hAnsi="Times New Roman" w:eastAsia="宋体" w:cs="Times New Roman"/>
                      <w:color w:val="auto"/>
                      <w:kern w:val="2"/>
                      <w:sz w:val="21"/>
                      <w:szCs w:val="21"/>
                      <w:highlight w:val="none"/>
                      <w:lang w:val="en-US" w:eastAsia="zh-CN" w:bidi="ar-SA"/>
                    </w:rPr>
                  </w:pPr>
                  <w:r>
                    <w:rPr>
                      <w:color w:val="auto"/>
                      <w:highlight w:val="none"/>
                    </w:rPr>
                    <w:t>产污系数法</w:t>
                  </w:r>
                </w:p>
              </w:tc>
              <w:tc>
                <w:tcPr>
                  <w:tcW w:w="517" w:type="pct"/>
                  <w:shd w:val="clear" w:color="auto" w:fill="auto"/>
                  <w:vAlign w:val="center"/>
                </w:tcPr>
                <w:p w14:paraId="5087AE77">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3.06</w:t>
                  </w:r>
                </w:p>
              </w:tc>
              <w:tc>
                <w:tcPr>
                  <w:tcW w:w="272" w:type="pct"/>
                  <w:shd w:val="clear" w:color="auto" w:fill="auto"/>
                  <w:vAlign w:val="center"/>
                </w:tcPr>
                <w:p w14:paraId="0FE5482C">
                  <w:pPr>
                    <w:pStyle w:val="74"/>
                    <w:adjustRightInd w:val="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rPr>
                    <w:t>/</w:t>
                  </w:r>
                </w:p>
              </w:tc>
              <w:tc>
                <w:tcPr>
                  <w:tcW w:w="486" w:type="pct"/>
                  <w:shd w:val="clear" w:color="auto" w:fill="auto"/>
                  <w:vAlign w:val="center"/>
                </w:tcPr>
                <w:p w14:paraId="0878A88D">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3.06</w:t>
                  </w:r>
                </w:p>
              </w:tc>
              <w:tc>
                <w:tcPr>
                  <w:tcW w:w="920" w:type="pct"/>
                  <w:vMerge w:val="restart"/>
                  <w:shd w:val="clear" w:color="auto" w:fill="auto"/>
                  <w:vAlign w:val="center"/>
                </w:tcPr>
                <w:p w14:paraId="72F8240C">
                  <w:pPr>
                    <w:pStyle w:val="74"/>
                    <w:adjustRightIn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环卫清运</w:t>
                  </w:r>
                </w:p>
              </w:tc>
            </w:tr>
            <w:tr w14:paraId="76957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02D589B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食堂</w:t>
                  </w:r>
                </w:p>
              </w:tc>
              <w:tc>
                <w:tcPr>
                  <w:tcW w:w="564" w:type="pct"/>
                  <w:shd w:val="clear" w:color="auto" w:fill="auto"/>
                  <w:vAlign w:val="center"/>
                </w:tcPr>
                <w:p w14:paraId="187A210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638" w:type="pct"/>
                  <w:shd w:val="clear" w:color="auto" w:fill="auto"/>
                  <w:vAlign w:val="center"/>
                </w:tcPr>
                <w:p w14:paraId="73F95769">
                  <w:pPr>
                    <w:pStyle w:val="67"/>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aps w:val="0"/>
                      <w:smallCaps w:val="0"/>
                      <w:color w:val="auto"/>
                      <w:spacing w:val="0"/>
                      <w:highlight w:val="none"/>
                      <w:lang w:val="en-US" w:eastAsia="zh-CN"/>
                    </w:rPr>
                    <w:t>餐厨垃圾</w:t>
                  </w:r>
                </w:p>
              </w:tc>
              <w:tc>
                <w:tcPr>
                  <w:tcW w:w="435" w:type="pct"/>
                  <w:shd w:val="clear" w:color="auto" w:fill="auto"/>
                  <w:vAlign w:val="center"/>
                </w:tcPr>
                <w:p w14:paraId="433A25C6">
                  <w:pPr>
                    <w:pStyle w:val="74"/>
                    <w:adjustRightIn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w:t>
                  </w:r>
                </w:p>
              </w:tc>
              <w:tc>
                <w:tcPr>
                  <w:tcW w:w="469" w:type="pct"/>
                  <w:shd w:val="clear" w:color="auto" w:fill="auto"/>
                  <w:vAlign w:val="center"/>
                </w:tcPr>
                <w:p w14:paraId="6CC368D7">
                  <w:pPr>
                    <w:snapToGrid w:val="0"/>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eastAsia"/>
                      <w:color w:val="auto"/>
                    </w:rPr>
                    <w:t>产污系数法</w:t>
                  </w:r>
                </w:p>
              </w:tc>
              <w:tc>
                <w:tcPr>
                  <w:tcW w:w="517" w:type="pct"/>
                  <w:shd w:val="clear" w:color="auto" w:fill="auto"/>
                  <w:vAlign w:val="center"/>
                </w:tcPr>
                <w:p w14:paraId="764734DC">
                  <w:pPr>
                    <w:pStyle w:val="74"/>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0.45</w:t>
                  </w:r>
                </w:p>
              </w:tc>
              <w:tc>
                <w:tcPr>
                  <w:tcW w:w="272" w:type="pct"/>
                  <w:shd w:val="clear" w:color="auto" w:fill="auto"/>
                  <w:vAlign w:val="center"/>
                </w:tcPr>
                <w:p w14:paraId="16859374">
                  <w:pPr>
                    <w:pStyle w:val="74"/>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rPr>
                    <w:t>/</w:t>
                  </w:r>
                </w:p>
              </w:tc>
              <w:tc>
                <w:tcPr>
                  <w:tcW w:w="486" w:type="pct"/>
                  <w:shd w:val="clear" w:color="auto" w:fill="auto"/>
                  <w:vAlign w:val="center"/>
                </w:tcPr>
                <w:p w14:paraId="0FD7C2B7">
                  <w:pPr>
                    <w:pStyle w:val="74"/>
                    <w:adjustRightInd w:val="0"/>
                    <w:jc w:val="center"/>
                    <w:rPr>
                      <w:rFonts w:hint="eastAsia" w:ascii="Times New Roman" w:hAnsi="Times New Roman" w:eastAsia="宋体" w:cs="Times New Roman"/>
                      <w:caps w:val="0"/>
                      <w:smallCaps w:val="0"/>
                      <w:color w:val="auto"/>
                      <w:spacing w:val="0"/>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0.45</w:t>
                  </w:r>
                </w:p>
              </w:tc>
              <w:tc>
                <w:tcPr>
                  <w:tcW w:w="920" w:type="pct"/>
                  <w:vMerge w:val="continue"/>
                  <w:shd w:val="clear" w:color="auto" w:fill="auto"/>
                  <w:vAlign w:val="center"/>
                </w:tcPr>
                <w:p w14:paraId="2ED5D934">
                  <w:pPr>
                    <w:pStyle w:val="74"/>
                    <w:adjustRightInd w:val="0"/>
                    <w:jc w:val="center"/>
                    <w:rPr>
                      <w:rFonts w:hint="eastAsia"/>
                      <w:color w:val="auto"/>
                      <w:highlight w:val="none"/>
                    </w:rPr>
                  </w:pPr>
                </w:p>
              </w:tc>
            </w:tr>
            <w:tr w14:paraId="4674CA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696" w:type="pct"/>
                  <w:shd w:val="clear" w:color="auto" w:fill="auto"/>
                  <w:vAlign w:val="center"/>
                </w:tcPr>
                <w:p w14:paraId="4384D0A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食堂</w:t>
                  </w:r>
                </w:p>
              </w:tc>
              <w:tc>
                <w:tcPr>
                  <w:tcW w:w="564" w:type="pct"/>
                  <w:shd w:val="clear" w:color="auto" w:fill="auto"/>
                  <w:vAlign w:val="center"/>
                </w:tcPr>
                <w:p w14:paraId="431DC43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638" w:type="pct"/>
                  <w:shd w:val="clear" w:color="auto" w:fill="auto"/>
                  <w:vAlign w:val="center"/>
                </w:tcPr>
                <w:p w14:paraId="31C69A50">
                  <w:pPr>
                    <w:pStyle w:val="67"/>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废油脂</w:t>
                  </w:r>
                </w:p>
              </w:tc>
              <w:tc>
                <w:tcPr>
                  <w:tcW w:w="435" w:type="pct"/>
                  <w:shd w:val="clear" w:color="auto" w:fill="auto"/>
                  <w:vAlign w:val="center"/>
                </w:tcPr>
                <w:p w14:paraId="42B71533">
                  <w:pPr>
                    <w:pStyle w:val="74"/>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w:t>
                  </w:r>
                </w:p>
              </w:tc>
              <w:tc>
                <w:tcPr>
                  <w:tcW w:w="469" w:type="pct"/>
                  <w:shd w:val="clear" w:color="auto" w:fill="auto"/>
                  <w:vAlign w:val="center"/>
                </w:tcPr>
                <w:p w14:paraId="3658B68D">
                  <w:pPr>
                    <w:pStyle w:val="74"/>
                    <w:adjustRightInd w:val="0"/>
                    <w:rPr>
                      <w:rFonts w:hint="default"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物料衡算法</w:t>
                  </w:r>
                </w:p>
              </w:tc>
              <w:tc>
                <w:tcPr>
                  <w:tcW w:w="517" w:type="pct"/>
                  <w:shd w:val="clear" w:color="auto" w:fill="auto"/>
                  <w:vAlign w:val="center"/>
                </w:tcPr>
                <w:p w14:paraId="0A5A0769">
                  <w:pPr>
                    <w:snapToGrid w:val="0"/>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0.01</w:t>
                  </w:r>
                </w:p>
              </w:tc>
              <w:tc>
                <w:tcPr>
                  <w:tcW w:w="272" w:type="pct"/>
                  <w:shd w:val="clear" w:color="auto" w:fill="auto"/>
                  <w:vAlign w:val="center"/>
                </w:tcPr>
                <w:p w14:paraId="3790024B">
                  <w:pPr>
                    <w:pStyle w:val="74"/>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rPr>
                    <w:t>/</w:t>
                  </w:r>
                </w:p>
              </w:tc>
              <w:tc>
                <w:tcPr>
                  <w:tcW w:w="486" w:type="pct"/>
                  <w:shd w:val="clear" w:color="auto" w:fill="auto"/>
                  <w:vAlign w:val="center"/>
                </w:tcPr>
                <w:p w14:paraId="0B034B85">
                  <w:pPr>
                    <w:snapToGrid w:val="0"/>
                    <w:jc w:val="center"/>
                    <w:rPr>
                      <w:rFonts w:hint="eastAsia" w:ascii="Times New Roman" w:hAnsi="Times New Roman" w:eastAsia="宋体" w:cs="Times New Roman"/>
                      <w:caps w:val="0"/>
                      <w:smallCaps w:val="0"/>
                      <w:color w:val="auto"/>
                      <w:spacing w:val="0"/>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0.01</w:t>
                  </w:r>
                </w:p>
              </w:tc>
              <w:tc>
                <w:tcPr>
                  <w:tcW w:w="920" w:type="pct"/>
                  <w:vMerge w:val="continue"/>
                  <w:shd w:val="clear" w:color="auto" w:fill="auto"/>
                  <w:vAlign w:val="center"/>
                </w:tcPr>
                <w:p w14:paraId="0EE4E417">
                  <w:pPr>
                    <w:pStyle w:val="74"/>
                    <w:adjustRightInd w:val="0"/>
                    <w:jc w:val="center"/>
                    <w:rPr>
                      <w:rFonts w:hint="eastAsia"/>
                      <w:color w:val="auto"/>
                      <w:highlight w:val="none"/>
                    </w:rPr>
                  </w:pPr>
                </w:p>
              </w:tc>
            </w:tr>
          </w:tbl>
          <w:p w14:paraId="07DCAFC5">
            <w:pPr>
              <w:pStyle w:val="72"/>
              <w:spacing w:before="120" w:beforeLines="50"/>
              <w:rPr>
                <w:color w:val="auto"/>
                <w:szCs w:val="21"/>
                <w:highlight w:val="none"/>
              </w:rPr>
            </w:pPr>
            <w:r>
              <w:rPr>
                <w:color w:val="auto"/>
                <w:szCs w:val="21"/>
                <w:highlight w:val="none"/>
              </w:rPr>
              <w:t>表</w:t>
            </w:r>
            <w:r>
              <w:rPr>
                <w:rFonts w:hint="eastAsia"/>
                <w:color w:val="auto"/>
                <w:szCs w:val="21"/>
                <w:highlight w:val="none"/>
              </w:rPr>
              <w:t>4-</w:t>
            </w:r>
            <w:r>
              <w:rPr>
                <w:rFonts w:hint="eastAsia"/>
                <w:color w:val="auto"/>
                <w:szCs w:val="21"/>
                <w:highlight w:val="none"/>
                <w:lang w:val="en-US" w:eastAsia="zh-CN"/>
              </w:rPr>
              <w:t>13</w:t>
            </w:r>
            <w:r>
              <w:rPr>
                <w:rFonts w:hint="eastAsia"/>
                <w:color w:val="auto"/>
                <w:szCs w:val="21"/>
                <w:highlight w:val="none"/>
              </w:rPr>
              <w:t xml:space="preserve">  本项目</w:t>
            </w:r>
            <w:r>
              <w:rPr>
                <w:color w:val="auto"/>
                <w:szCs w:val="21"/>
                <w:highlight w:val="none"/>
              </w:rPr>
              <w:t>固体废物分析结果汇总表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7" w:type="dxa"/>
                <w:bottom w:w="0" w:type="dxa"/>
                <w:right w:w="17" w:type="dxa"/>
              </w:tblCellMar>
            </w:tblPr>
            <w:tblGrid>
              <w:gridCol w:w="597"/>
              <w:gridCol w:w="1482"/>
              <w:gridCol w:w="954"/>
              <w:gridCol w:w="1288"/>
              <w:gridCol w:w="1270"/>
              <w:gridCol w:w="1120"/>
              <w:gridCol w:w="548"/>
              <w:gridCol w:w="794"/>
              <w:gridCol w:w="1011"/>
              <w:gridCol w:w="1291"/>
              <w:gridCol w:w="1345"/>
              <w:gridCol w:w="1211"/>
            </w:tblGrid>
            <w:tr w14:paraId="10EAE7F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tblHeader/>
                <w:jc w:val="center"/>
              </w:trPr>
              <w:tc>
                <w:tcPr>
                  <w:tcW w:w="231" w:type="pct"/>
                  <w:tcBorders>
                    <w:bottom w:val="single" w:color="auto" w:sz="4" w:space="0"/>
                  </w:tcBorders>
                  <w:vAlign w:val="center"/>
                </w:tcPr>
                <w:p w14:paraId="384FBE42">
                  <w:pPr>
                    <w:pStyle w:val="74"/>
                    <w:rPr>
                      <w:color w:val="auto"/>
                      <w:highlight w:val="none"/>
                    </w:rPr>
                  </w:pPr>
                  <w:r>
                    <w:rPr>
                      <w:color w:val="auto"/>
                      <w:highlight w:val="none"/>
                    </w:rPr>
                    <w:t>序号</w:t>
                  </w:r>
                </w:p>
              </w:tc>
              <w:tc>
                <w:tcPr>
                  <w:tcW w:w="573" w:type="pct"/>
                  <w:tcBorders>
                    <w:bottom w:val="single" w:color="auto" w:sz="4" w:space="0"/>
                  </w:tcBorders>
                  <w:vAlign w:val="center"/>
                </w:tcPr>
                <w:p w14:paraId="6642AB76">
                  <w:pPr>
                    <w:pStyle w:val="74"/>
                    <w:rPr>
                      <w:color w:val="auto"/>
                      <w:highlight w:val="none"/>
                    </w:rPr>
                  </w:pPr>
                  <w:r>
                    <w:rPr>
                      <w:color w:val="auto"/>
                      <w:highlight w:val="none"/>
                    </w:rPr>
                    <w:t>固体废物名称</w:t>
                  </w:r>
                </w:p>
              </w:tc>
              <w:tc>
                <w:tcPr>
                  <w:tcW w:w="369" w:type="pct"/>
                  <w:tcBorders>
                    <w:bottom w:val="single" w:color="auto" w:sz="4" w:space="0"/>
                  </w:tcBorders>
                  <w:vAlign w:val="center"/>
                </w:tcPr>
                <w:p w14:paraId="26B8C4A1">
                  <w:pPr>
                    <w:pStyle w:val="74"/>
                    <w:rPr>
                      <w:color w:val="auto"/>
                      <w:highlight w:val="none"/>
                    </w:rPr>
                  </w:pPr>
                  <w:r>
                    <w:rPr>
                      <w:color w:val="auto"/>
                      <w:highlight w:val="none"/>
                    </w:rPr>
                    <w:t>废物类别</w:t>
                  </w:r>
                </w:p>
              </w:tc>
              <w:tc>
                <w:tcPr>
                  <w:tcW w:w="498" w:type="pct"/>
                  <w:tcBorders>
                    <w:bottom w:val="single" w:color="auto" w:sz="4" w:space="0"/>
                  </w:tcBorders>
                  <w:vAlign w:val="center"/>
                </w:tcPr>
                <w:p w14:paraId="195C2A82">
                  <w:pPr>
                    <w:pStyle w:val="74"/>
                    <w:rPr>
                      <w:color w:val="auto"/>
                      <w:highlight w:val="none"/>
                    </w:rPr>
                  </w:pPr>
                  <w:r>
                    <w:rPr>
                      <w:color w:val="auto"/>
                      <w:highlight w:val="none"/>
                    </w:rPr>
                    <w:t>废物代码</w:t>
                  </w:r>
                </w:p>
              </w:tc>
              <w:tc>
                <w:tcPr>
                  <w:tcW w:w="491" w:type="pct"/>
                  <w:tcBorders>
                    <w:bottom w:val="single" w:color="auto" w:sz="4" w:space="0"/>
                  </w:tcBorders>
                  <w:vAlign w:val="center"/>
                </w:tcPr>
                <w:p w14:paraId="7FD784C8">
                  <w:pPr>
                    <w:pStyle w:val="74"/>
                    <w:rPr>
                      <w:color w:val="auto"/>
                      <w:highlight w:val="none"/>
                    </w:rPr>
                  </w:pPr>
                  <w:r>
                    <w:rPr>
                      <w:color w:val="auto"/>
                      <w:highlight w:val="none"/>
                    </w:rPr>
                    <w:t>主要成分</w:t>
                  </w:r>
                </w:p>
              </w:tc>
              <w:tc>
                <w:tcPr>
                  <w:tcW w:w="433" w:type="pct"/>
                  <w:tcBorders>
                    <w:bottom w:val="single" w:color="auto" w:sz="4" w:space="0"/>
                  </w:tcBorders>
                  <w:vAlign w:val="center"/>
                </w:tcPr>
                <w:p w14:paraId="0A0DD868">
                  <w:pPr>
                    <w:pStyle w:val="74"/>
                    <w:rPr>
                      <w:color w:val="auto"/>
                      <w:highlight w:val="none"/>
                    </w:rPr>
                  </w:pPr>
                  <w:r>
                    <w:rPr>
                      <w:color w:val="auto"/>
                      <w:highlight w:val="none"/>
                    </w:rPr>
                    <w:t>有害成分</w:t>
                  </w:r>
                </w:p>
              </w:tc>
              <w:tc>
                <w:tcPr>
                  <w:tcW w:w="212" w:type="pct"/>
                  <w:tcBorders>
                    <w:bottom w:val="single" w:color="auto" w:sz="4" w:space="0"/>
                  </w:tcBorders>
                  <w:vAlign w:val="center"/>
                </w:tcPr>
                <w:p w14:paraId="5033C90D">
                  <w:pPr>
                    <w:pStyle w:val="74"/>
                    <w:rPr>
                      <w:color w:val="auto"/>
                      <w:highlight w:val="none"/>
                    </w:rPr>
                  </w:pPr>
                  <w:r>
                    <w:rPr>
                      <w:color w:val="auto"/>
                      <w:highlight w:val="none"/>
                    </w:rPr>
                    <w:t>物理性状</w:t>
                  </w:r>
                </w:p>
              </w:tc>
              <w:tc>
                <w:tcPr>
                  <w:tcW w:w="307" w:type="pct"/>
                  <w:tcBorders>
                    <w:bottom w:val="single" w:color="auto" w:sz="4" w:space="0"/>
                  </w:tcBorders>
                  <w:vAlign w:val="center"/>
                </w:tcPr>
                <w:p w14:paraId="6DB4C532">
                  <w:pPr>
                    <w:pStyle w:val="74"/>
                    <w:rPr>
                      <w:color w:val="auto"/>
                      <w:highlight w:val="none"/>
                    </w:rPr>
                  </w:pPr>
                  <w:r>
                    <w:rPr>
                      <w:color w:val="auto"/>
                      <w:highlight w:val="none"/>
                    </w:rPr>
                    <w:t>危险特性</w:t>
                  </w:r>
                </w:p>
              </w:tc>
              <w:tc>
                <w:tcPr>
                  <w:tcW w:w="391" w:type="pct"/>
                  <w:tcBorders>
                    <w:bottom w:val="single" w:color="auto" w:sz="4" w:space="0"/>
                  </w:tcBorders>
                  <w:vAlign w:val="center"/>
                </w:tcPr>
                <w:p w14:paraId="4AFE0853">
                  <w:pPr>
                    <w:pStyle w:val="74"/>
                    <w:rPr>
                      <w:color w:val="auto"/>
                      <w:highlight w:val="none"/>
                    </w:rPr>
                  </w:pPr>
                  <w:r>
                    <w:rPr>
                      <w:color w:val="auto"/>
                      <w:highlight w:val="none"/>
                    </w:rPr>
                    <w:t>产生量（t/a）</w:t>
                  </w:r>
                </w:p>
              </w:tc>
              <w:tc>
                <w:tcPr>
                  <w:tcW w:w="499" w:type="pct"/>
                  <w:tcBorders>
                    <w:bottom w:val="single" w:color="auto" w:sz="4" w:space="0"/>
                  </w:tcBorders>
                  <w:vAlign w:val="center"/>
                </w:tcPr>
                <w:p w14:paraId="0E92270E">
                  <w:pPr>
                    <w:pStyle w:val="74"/>
                    <w:rPr>
                      <w:color w:val="auto"/>
                      <w:highlight w:val="none"/>
                    </w:rPr>
                  </w:pPr>
                  <w:r>
                    <w:rPr>
                      <w:color w:val="auto"/>
                      <w:highlight w:val="none"/>
                    </w:rPr>
                    <w:t>贮存方式</w:t>
                  </w:r>
                </w:p>
              </w:tc>
              <w:tc>
                <w:tcPr>
                  <w:tcW w:w="520" w:type="pct"/>
                  <w:tcBorders>
                    <w:bottom w:val="single" w:color="auto" w:sz="4" w:space="0"/>
                  </w:tcBorders>
                  <w:vAlign w:val="center"/>
                </w:tcPr>
                <w:p w14:paraId="17F101D4">
                  <w:pPr>
                    <w:pStyle w:val="74"/>
                    <w:rPr>
                      <w:color w:val="auto"/>
                      <w:highlight w:val="none"/>
                    </w:rPr>
                  </w:pPr>
                  <w:r>
                    <w:rPr>
                      <w:color w:val="auto"/>
                      <w:highlight w:val="none"/>
                    </w:rPr>
                    <w:t>利用处置方式和去向</w:t>
                  </w:r>
                </w:p>
              </w:tc>
              <w:tc>
                <w:tcPr>
                  <w:tcW w:w="468" w:type="pct"/>
                  <w:tcBorders>
                    <w:bottom w:val="single" w:color="auto" w:sz="4" w:space="0"/>
                  </w:tcBorders>
                  <w:vAlign w:val="center"/>
                </w:tcPr>
                <w:p w14:paraId="13DFEF45">
                  <w:pPr>
                    <w:pStyle w:val="74"/>
                    <w:rPr>
                      <w:color w:val="auto"/>
                      <w:highlight w:val="none"/>
                    </w:rPr>
                  </w:pPr>
                  <w:r>
                    <w:rPr>
                      <w:color w:val="auto"/>
                      <w:highlight w:val="none"/>
                    </w:rPr>
                    <w:t>利用或处置量（t/a）</w:t>
                  </w:r>
                </w:p>
              </w:tc>
            </w:tr>
            <w:tr w14:paraId="3393C80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tcBorders>
                    <w:top w:val="single" w:color="auto" w:sz="4" w:space="0"/>
                    <w:bottom w:val="single" w:color="auto" w:sz="2" w:space="0"/>
                  </w:tcBorders>
                  <w:vAlign w:val="center"/>
                </w:tcPr>
                <w:p w14:paraId="1ED17D32">
                  <w:pPr>
                    <w:pStyle w:val="74"/>
                    <w:rPr>
                      <w:color w:val="auto"/>
                      <w:highlight w:val="none"/>
                    </w:rPr>
                  </w:pPr>
                  <w:r>
                    <w:rPr>
                      <w:color w:val="auto"/>
                      <w:highlight w:val="none"/>
                    </w:rPr>
                    <w:t>1</w:t>
                  </w:r>
                </w:p>
              </w:tc>
              <w:tc>
                <w:tcPr>
                  <w:tcW w:w="573" w:type="pct"/>
                  <w:tcBorders>
                    <w:top w:val="single" w:color="auto" w:sz="4" w:space="0"/>
                    <w:bottom w:val="single" w:color="auto" w:sz="2" w:space="0"/>
                  </w:tcBorders>
                  <w:shd w:val="clear" w:color="auto" w:fill="auto"/>
                  <w:vAlign w:val="center"/>
                </w:tcPr>
                <w:p w14:paraId="65BC9CD0">
                  <w:pPr>
                    <w:adjustRightInd w:val="0"/>
                    <w:snapToGrid w:val="0"/>
                    <w:jc w:val="center"/>
                    <w:rPr>
                      <w:rFonts w:ascii="Times New Roman" w:hAnsi="Times New Roman" w:eastAsia="宋体" w:cs="Times New Roman"/>
                      <w:color w:val="auto"/>
                      <w:kern w:val="2"/>
                      <w:sz w:val="21"/>
                      <w:szCs w:val="21"/>
                      <w:highlight w:val="none"/>
                      <w:lang w:val="zh-CN" w:eastAsia="zh-CN" w:bidi="ar-SA"/>
                    </w:rPr>
                  </w:pPr>
                  <w:r>
                    <w:rPr>
                      <w:rFonts w:hint="eastAsia"/>
                      <w:color w:val="auto"/>
                      <w:szCs w:val="21"/>
                      <w:highlight w:val="none"/>
                    </w:rPr>
                    <w:t>废边角料</w:t>
                  </w:r>
                  <w:r>
                    <w:rPr>
                      <w:rFonts w:hint="eastAsia"/>
                      <w:color w:val="auto"/>
                      <w:szCs w:val="21"/>
                      <w:highlight w:val="none"/>
                      <w:lang w:eastAsia="zh-CN"/>
                    </w:rPr>
                    <w:t>（</w:t>
                  </w:r>
                  <w:r>
                    <w:rPr>
                      <w:rFonts w:hint="eastAsia"/>
                      <w:color w:val="auto"/>
                      <w:szCs w:val="21"/>
                      <w:highlight w:val="none"/>
                      <w:lang w:val="en-US" w:eastAsia="zh-CN"/>
                    </w:rPr>
                    <w:t>聚氨酯橡胶制品</w:t>
                  </w:r>
                  <w:r>
                    <w:rPr>
                      <w:rFonts w:hint="eastAsia"/>
                      <w:color w:val="auto"/>
                      <w:szCs w:val="21"/>
                      <w:highlight w:val="none"/>
                      <w:lang w:eastAsia="zh-CN"/>
                    </w:rPr>
                    <w:t>）</w:t>
                  </w:r>
                </w:p>
              </w:tc>
              <w:tc>
                <w:tcPr>
                  <w:tcW w:w="369" w:type="pct"/>
                  <w:tcBorders>
                    <w:top w:val="single" w:color="auto" w:sz="4" w:space="0"/>
                    <w:bottom w:val="single" w:color="auto" w:sz="2" w:space="0"/>
                  </w:tcBorders>
                  <w:vAlign w:val="center"/>
                </w:tcPr>
                <w:p w14:paraId="0FD8B381">
                  <w:pPr>
                    <w:pStyle w:val="74"/>
                    <w:rPr>
                      <w:rFonts w:hint="default" w:eastAsia="宋体"/>
                      <w:color w:val="auto"/>
                      <w:highlight w:val="none"/>
                      <w:lang w:val="en-US" w:eastAsia="zh-CN"/>
                    </w:rPr>
                  </w:pPr>
                  <w:r>
                    <w:rPr>
                      <w:rFonts w:hint="eastAsia"/>
                      <w:color w:val="auto"/>
                      <w:highlight w:val="none"/>
                      <w:lang w:val="en-US" w:eastAsia="zh-CN"/>
                    </w:rPr>
                    <w:t>SW17</w:t>
                  </w:r>
                </w:p>
              </w:tc>
              <w:tc>
                <w:tcPr>
                  <w:tcW w:w="498" w:type="pct"/>
                  <w:tcBorders>
                    <w:top w:val="single" w:color="auto" w:sz="4" w:space="0"/>
                    <w:bottom w:val="single" w:color="auto" w:sz="2" w:space="0"/>
                  </w:tcBorders>
                  <w:vAlign w:val="center"/>
                </w:tcPr>
                <w:p w14:paraId="076B0A79">
                  <w:pPr>
                    <w:pStyle w:val="74"/>
                    <w:rPr>
                      <w:color w:val="auto"/>
                      <w:highlight w:val="none"/>
                    </w:rPr>
                  </w:pPr>
                  <w:r>
                    <w:rPr>
                      <w:rFonts w:hint="eastAsia"/>
                      <w:color w:val="auto"/>
                      <w:highlight w:val="none"/>
                    </w:rPr>
                    <w:t>900-006-S17</w:t>
                  </w:r>
                </w:p>
              </w:tc>
              <w:tc>
                <w:tcPr>
                  <w:tcW w:w="491" w:type="pct"/>
                  <w:tcBorders>
                    <w:top w:val="single" w:color="auto" w:sz="4" w:space="0"/>
                    <w:bottom w:val="single" w:color="auto" w:sz="2" w:space="0"/>
                  </w:tcBorders>
                  <w:vAlign w:val="center"/>
                </w:tcPr>
                <w:p w14:paraId="307D76AF">
                  <w:pPr>
                    <w:pStyle w:val="74"/>
                    <w:rPr>
                      <w:rFonts w:hint="default" w:eastAsia="宋体"/>
                      <w:color w:val="auto"/>
                      <w:highlight w:val="none"/>
                      <w:lang w:val="en-US" w:eastAsia="zh-CN"/>
                    </w:rPr>
                  </w:pPr>
                  <w:r>
                    <w:rPr>
                      <w:rFonts w:hint="eastAsia"/>
                      <w:color w:val="auto"/>
                      <w:szCs w:val="21"/>
                      <w:highlight w:val="none"/>
                      <w:lang w:val="en-US" w:eastAsia="zh-CN"/>
                    </w:rPr>
                    <w:t>聚氨酯、橡胶</w:t>
                  </w:r>
                </w:p>
              </w:tc>
              <w:tc>
                <w:tcPr>
                  <w:tcW w:w="433" w:type="pct"/>
                  <w:tcBorders>
                    <w:top w:val="single" w:color="auto" w:sz="4" w:space="0"/>
                    <w:bottom w:val="single" w:color="auto" w:sz="2" w:space="0"/>
                  </w:tcBorders>
                  <w:vAlign w:val="center"/>
                </w:tcPr>
                <w:p w14:paraId="583EF04A">
                  <w:pPr>
                    <w:pStyle w:val="74"/>
                    <w:rPr>
                      <w:color w:val="auto"/>
                      <w:highlight w:val="none"/>
                    </w:rPr>
                  </w:pPr>
                  <w:r>
                    <w:rPr>
                      <w:rFonts w:hint="eastAsia"/>
                      <w:color w:val="auto"/>
                      <w:highlight w:val="none"/>
                    </w:rPr>
                    <w:t>-</w:t>
                  </w:r>
                </w:p>
              </w:tc>
              <w:tc>
                <w:tcPr>
                  <w:tcW w:w="212" w:type="pct"/>
                  <w:tcBorders>
                    <w:top w:val="single" w:color="auto" w:sz="4" w:space="0"/>
                    <w:bottom w:val="single" w:color="auto" w:sz="2" w:space="0"/>
                  </w:tcBorders>
                  <w:vAlign w:val="center"/>
                </w:tcPr>
                <w:p w14:paraId="01952320">
                  <w:pPr>
                    <w:snapToGrid w:val="0"/>
                    <w:jc w:val="center"/>
                    <w:rPr>
                      <w:color w:val="auto"/>
                      <w:szCs w:val="21"/>
                      <w:highlight w:val="none"/>
                    </w:rPr>
                  </w:pPr>
                  <w:r>
                    <w:rPr>
                      <w:rFonts w:hint="eastAsia" w:ascii="Times New Roman" w:hAnsi="Times New Roman" w:cs="Times New Roman"/>
                      <w:caps w:val="0"/>
                      <w:smallCaps w:val="0"/>
                      <w:color w:val="auto"/>
                      <w:spacing w:val="0"/>
                      <w:kern w:val="2"/>
                      <w:sz w:val="21"/>
                      <w:szCs w:val="21"/>
                      <w:highlight w:val="none"/>
                      <w:lang w:val="en-US" w:eastAsia="zh-CN" w:bidi="ar-SA"/>
                    </w:rPr>
                    <w:t>固</w:t>
                  </w:r>
                </w:p>
              </w:tc>
              <w:tc>
                <w:tcPr>
                  <w:tcW w:w="307" w:type="pct"/>
                  <w:tcBorders>
                    <w:top w:val="single" w:color="auto" w:sz="4" w:space="0"/>
                    <w:bottom w:val="single" w:color="auto" w:sz="2" w:space="0"/>
                  </w:tcBorders>
                  <w:vAlign w:val="center"/>
                </w:tcPr>
                <w:p w14:paraId="517126BD">
                  <w:pPr>
                    <w:pStyle w:val="74"/>
                    <w:rPr>
                      <w:color w:val="auto"/>
                      <w:highlight w:val="none"/>
                    </w:rPr>
                  </w:pPr>
                  <w:r>
                    <w:rPr>
                      <w:rFonts w:hint="eastAsia"/>
                      <w:color w:val="auto"/>
                      <w:highlight w:val="none"/>
                    </w:rPr>
                    <w:t>-</w:t>
                  </w:r>
                </w:p>
              </w:tc>
              <w:tc>
                <w:tcPr>
                  <w:tcW w:w="391" w:type="pct"/>
                  <w:tcBorders>
                    <w:top w:val="single" w:color="auto" w:sz="4" w:space="0"/>
                    <w:bottom w:val="single" w:color="auto" w:sz="2" w:space="0"/>
                  </w:tcBorders>
                  <w:shd w:val="clear" w:color="auto" w:fill="auto"/>
                  <w:vAlign w:val="center"/>
                </w:tcPr>
                <w:p w14:paraId="7CE80FA0">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2.2</w:t>
                  </w:r>
                </w:p>
              </w:tc>
              <w:tc>
                <w:tcPr>
                  <w:tcW w:w="499" w:type="pct"/>
                  <w:vMerge w:val="restart"/>
                  <w:tcBorders>
                    <w:top w:val="single" w:color="auto" w:sz="4" w:space="0"/>
                  </w:tcBorders>
                  <w:vAlign w:val="center"/>
                </w:tcPr>
                <w:p w14:paraId="6DAC792A">
                  <w:pPr>
                    <w:pStyle w:val="74"/>
                    <w:rPr>
                      <w:color w:val="auto"/>
                      <w:highlight w:val="none"/>
                    </w:rPr>
                  </w:pPr>
                  <w:r>
                    <w:rPr>
                      <w:color w:val="auto"/>
                      <w:highlight w:val="none"/>
                    </w:rPr>
                    <w:t>贮存于一般固废堆场，袋装堆放</w:t>
                  </w:r>
                </w:p>
              </w:tc>
              <w:tc>
                <w:tcPr>
                  <w:tcW w:w="520" w:type="pct"/>
                  <w:vMerge w:val="restart"/>
                  <w:tcBorders>
                    <w:top w:val="single" w:color="auto" w:sz="4" w:space="0"/>
                  </w:tcBorders>
                  <w:vAlign w:val="center"/>
                </w:tcPr>
                <w:p w14:paraId="0CB12CD5">
                  <w:pPr>
                    <w:pStyle w:val="74"/>
                    <w:rPr>
                      <w:color w:val="auto"/>
                      <w:highlight w:val="none"/>
                    </w:rPr>
                  </w:pPr>
                  <w:r>
                    <w:rPr>
                      <w:color w:val="auto"/>
                      <w:highlight w:val="none"/>
                    </w:rPr>
                    <w:t>收集后外售综合利用</w:t>
                  </w:r>
                </w:p>
              </w:tc>
              <w:tc>
                <w:tcPr>
                  <w:tcW w:w="468" w:type="pct"/>
                  <w:tcBorders>
                    <w:top w:val="single" w:color="auto" w:sz="4" w:space="0"/>
                    <w:bottom w:val="single" w:color="auto" w:sz="2" w:space="0"/>
                  </w:tcBorders>
                  <w:shd w:val="clear" w:color="auto" w:fill="auto"/>
                  <w:vAlign w:val="center"/>
                </w:tcPr>
                <w:p w14:paraId="0411A280">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2.2</w:t>
                  </w:r>
                </w:p>
              </w:tc>
            </w:tr>
            <w:tr w14:paraId="63E40BB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tcBorders>
                    <w:top w:val="single" w:color="auto" w:sz="2" w:space="0"/>
                  </w:tcBorders>
                  <w:vAlign w:val="center"/>
                </w:tcPr>
                <w:p w14:paraId="476E02AC">
                  <w:pPr>
                    <w:pStyle w:val="74"/>
                    <w:rPr>
                      <w:color w:val="auto"/>
                      <w:highlight w:val="none"/>
                    </w:rPr>
                  </w:pPr>
                  <w:r>
                    <w:rPr>
                      <w:color w:val="auto"/>
                      <w:highlight w:val="none"/>
                    </w:rPr>
                    <w:t>2</w:t>
                  </w:r>
                </w:p>
              </w:tc>
              <w:tc>
                <w:tcPr>
                  <w:tcW w:w="573" w:type="pct"/>
                  <w:tcBorders>
                    <w:top w:val="single" w:color="auto" w:sz="2" w:space="0"/>
                  </w:tcBorders>
                  <w:shd w:val="clear" w:color="auto" w:fill="auto"/>
                  <w:vAlign w:val="center"/>
                </w:tcPr>
                <w:p w14:paraId="62694E8F">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边角料</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酚醛压块</w:t>
                  </w:r>
                  <w:r>
                    <w:rPr>
                      <w:rFonts w:hint="eastAsia" w:ascii="Times New Roman" w:hAnsi="Times New Roman" w:eastAsia="宋体" w:cs="Times New Roman"/>
                      <w:color w:val="auto"/>
                      <w:szCs w:val="21"/>
                      <w:highlight w:val="none"/>
                      <w:lang w:eastAsia="zh-CN"/>
                    </w:rPr>
                    <w:t>）</w:t>
                  </w:r>
                </w:p>
              </w:tc>
              <w:tc>
                <w:tcPr>
                  <w:tcW w:w="369" w:type="pct"/>
                  <w:tcBorders>
                    <w:top w:val="single" w:color="auto" w:sz="2" w:space="0"/>
                  </w:tcBorders>
                  <w:vAlign w:val="center"/>
                </w:tcPr>
                <w:p w14:paraId="7CF7A820">
                  <w:pPr>
                    <w:pStyle w:val="74"/>
                    <w:rPr>
                      <w:color w:val="auto"/>
                      <w:highlight w:val="none"/>
                    </w:rPr>
                  </w:pPr>
                  <w:r>
                    <w:rPr>
                      <w:rFonts w:hint="eastAsia"/>
                      <w:color w:val="auto"/>
                      <w:highlight w:val="none"/>
                      <w:lang w:val="en-US" w:eastAsia="zh-CN"/>
                    </w:rPr>
                    <w:t>SW17</w:t>
                  </w:r>
                </w:p>
              </w:tc>
              <w:tc>
                <w:tcPr>
                  <w:tcW w:w="498" w:type="pct"/>
                  <w:tcBorders>
                    <w:top w:val="single" w:color="auto" w:sz="2" w:space="0"/>
                  </w:tcBorders>
                  <w:vAlign w:val="center"/>
                </w:tcPr>
                <w:p w14:paraId="43F9CE35">
                  <w:pPr>
                    <w:pStyle w:val="74"/>
                    <w:rPr>
                      <w:color w:val="auto"/>
                      <w:highlight w:val="none"/>
                    </w:rPr>
                  </w:pPr>
                  <w:r>
                    <w:rPr>
                      <w:rFonts w:hint="eastAsia"/>
                      <w:color w:val="auto"/>
                      <w:highlight w:val="none"/>
                    </w:rPr>
                    <w:t>900-00</w:t>
                  </w:r>
                  <w:r>
                    <w:rPr>
                      <w:rFonts w:hint="eastAsia"/>
                      <w:color w:val="auto"/>
                      <w:highlight w:val="none"/>
                      <w:lang w:val="en-US" w:eastAsia="zh-CN"/>
                    </w:rPr>
                    <w:t>3</w:t>
                  </w:r>
                  <w:r>
                    <w:rPr>
                      <w:rFonts w:hint="eastAsia"/>
                      <w:color w:val="auto"/>
                      <w:highlight w:val="none"/>
                    </w:rPr>
                    <w:t>-S17</w:t>
                  </w:r>
                </w:p>
              </w:tc>
              <w:tc>
                <w:tcPr>
                  <w:tcW w:w="491" w:type="pct"/>
                  <w:tcBorders>
                    <w:top w:val="single" w:color="auto" w:sz="2" w:space="0"/>
                  </w:tcBorders>
                  <w:vAlign w:val="center"/>
                </w:tcPr>
                <w:p w14:paraId="6168A763">
                  <w:pPr>
                    <w:pStyle w:val="74"/>
                    <w:rPr>
                      <w:rFonts w:hint="default" w:eastAsia="宋体"/>
                      <w:color w:val="auto"/>
                      <w:highlight w:val="none"/>
                      <w:lang w:val="en-US" w:eastAsia="zh-CN"/>
                    </w:rPr>
                  </w:pPr>
                  <w:r>
                    <w:rPr>
                      <w:rFonts w:hint="eastAsia"/>
                      <w:color w:val="auto"/>
                      <w:highlight w:val="none"/>
                      <w:lang w:val="en-US" w:eastAsia="zh-CN"/>
                    </w:rPr>
                    <w:t>酚醛夹布</w:t>
                  </w:r>
                </w:p>
              </w:tc>
              <w:tc>
                <w:tcPr>
                  <w:tcW w:w="433" w:type="pct"/>
                  <w:tcBorders>
                    <w:top w:val="single" w:color="auto" w:sz="2" w:space="0"/>
                  </w:tcBorders>
                  <w:shd w:val="clear" w:color="auto" w:fill="auto"/>
                  <w:vAlign w:val="center"/>
                </w:tcPr>
                <w:p w14:paraId="06EA5C88">
                  <w:pPr>
                    <w:pStyle w:val="74"/>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212" w:type="pct"/>
                  <w:tcBorders>
                    <w:top w:val="single" w:color="auto" w:sz="2" w:space="0"/>
                  </w:tcBorders>
                  <w:shd w:val="clear" w:color="auto" w:fill="auto"/>
                  <w:vAlign w:val="center"/>
                </w:tcPr>
                <w:p w14:paraId="67EC7F88">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aps w:val="0"/>
                      <w:smallCaps w:val="0"/>
                      <w:color w:val="auto"/>
                      <w:spacing w:val="0"/>
                      <w:kern w:val="2"/>
                      <w:sz w:val="21"/>
                      <w:szCs w:val="21"/>
                      <w:highlight w:val="none"/>
                      <w:lang w:val="en-US" w:eastAsia="zh-CN" w:bidi="ar-SA"/>
                    </w:rPr>
                    <w:t>固</w:t>
                  </w:r>
                </w:p>
              </w:tc>
              <w:tc>
                <w:tcPr>
                  <w:tcW w:w="307" w:type="pct"/>
                  <w:tcBorders>
                    <w:top w:val="single" w:color="auto" w:sz="2" w:space="0"/>
                  </w:tcBorders>
                  <w:shd w:val="clear" w:color="auto" w:fill="auto"/>
                  <w:vAlign w:val="center"/>
                </w:tcPr>
                <w:p w14:paraId="76E57219">
                  <w:pPr>
                    <w:pStyle w:val="74"/>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391" w:type="pct"/>
                  <w:tcBorders>
                    <w:top w:val="single" w:color="auto" w:sz="2" w:space="0"/>
                  </w:tcBorders>
                  <w:shd w:val="clear" w:color="auto" w:fill="auto"/>
                  <w:vAlign w:val="center"/>
                </w:tcPr>
                <w:p w14:paraId="5B572649">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w:t>
                  </w:r>
                </w:p>
              </w:tc>
              <w:tc>
                <w:tcPr>
                  <w:tcW w:w="499" w:type="pct"/>
                  <w:vMerge w:val="continue"/>
                  <w:vAlign w:val="center"/>
                </w:tcPr>
                <w:p w14:paraId="3964AC71">
                  <w:pPr>
                    <w:pStyle w:val="74"/>
                    <w:rPr>
                      <w:color w:val="auto"/>
                      <w:highlight w:val="none"/>
                    </w:rPr>
                  </w:pPr>
                </w:p>
              </w:tc>
              <w:tc>
                <w:tcPr>
                  <w:tcW w:w="520" w:type="pct"/>
                  <w:vMerge w:val="continue"/>
                  <w:vAlign w:val="center"/>
                </w:tcPr>
                <w:p w14:paraId="6638306F">
                  <w:pPr>
                    <w:pStyle w:val="74"/>
                    <w:rPr>
                      <w:color w:val="auto"/>
                      <w:highlight w:val="none"/>
                    </w:rPr>
                  </w:pPr>
                </w:p>
              </w:tc>
              <w:tc>
                <w:tcPr>
                  <w:tcW w:w="468" w:type="pct"/>
                  <w:tcBorders>
                    <w:top w:val="single" w:color="auto" w:sz="2" w:space="0"/>
                  </w:tcBorders>
                  <w:shd w:val="clear" w:color="auto" w:fill="auto"/>
                  <w:vAlign w:val="center"/>
                </w:tcPr>
                <w:p w14:paraId="14A6F3C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w:t>
                  </w:r>
                </w:p>
              </w:tc>
            </w:tr>
            <w:tr w14:paraId="5595B6A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tcBorders>
                    <w:top w:val="single" w:color="auto" w:sz="2" w:space="0"/>
                  </w:tcBorders>
                  <w:vAlign w:val="center"/>
                </w:tcPr>
                <w:p w14:paraId="3EA32CB3">
                  <w:pPr>
                    <w:pStyle w:val="74"/>
                    <w:rPr>
                      <w:color w:val="auto"/>
                      <w:highlight w:val="none"/>
                    </w:rPr>
                  </w:pPr>
                  <w:r>
                    <w:rPr>
                      <w:color w:val="auto"/>
                      <w:highlight w:val="none"/>
                    </w:rPr>
                    <w:t>3</w:t>
                  </w:r>
                </w:p>
              </w:tc>
              <w:tc>
                <w:tcPr>
                  <w:tcW w:w="573" w:type="pct"/>
                  <w:tcBorders>
                    <w:top w:val="single" w:color="auto" w:sz="2" w:space="0"/>
                  </w:tcBorders>
                  <w:shd w:val="clear" w:color="auto" w:fill="auto"/>
                  <w:vAlign w:val="center"/>
                </w:tcPr>
                <w:p w14:paraId="14F69D1B">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金属边角料</w:t>
                  </w:r>
                </w:p>
              </w:tc>
              <w:tc>
                <w:tcPr>
                  <w:tcW w:w="369" w:type="pct"/>
                  <w:tcBorders>
                    <w:top w:val="single" w:color="auto" w:sz="2" w:space="0"/>
                  </w:tcBorders>
                  <w:vAlign w:val="center"/>
                </w:tcPr>
                <w:p w14:paraId="53F5D2A0">
                  <w:pPr>
                    <w:pStyle w:val="74"/>
                    <w:rPr>
                      <w:color w:val="auto"/>
                      <w:highlight w:val="none"/>
                    </w:rPr>
                  </w:pPr>
                  <w:r>
                    <w:rPr>
                      <w:rFonts w:hint="eastAsia"/>
                      <w:color w:val="auto"/>
                      <w:highlight w:val="none"/>
                      <w:lang w:val="en-US" w:eastAsia="zh-CN"/>
                    </w:rPr>
                    <w:t>SW17</w:t>
                  </w:r>
                </w:p>
              </w:tc>
              <w:tc>
                <w:tcPr>
                  <w:tcW w:w="498" w:type="pct"/>
                  <w:tcBorders>
                    <w:top w:val="single" w:color="auto" w:sz="2" w:space="0"/>
                  </w:tcBorders>
                  <w:vAlign w:val="center"/>
                </w:tcPr>
                <w:p w14:paraId="189E1859">
                  <w:pPr>
                    <w:pStyle w:val="74"/>
                    <w:rPr>
                      <w:color w:val="auto"/>
                      <w:highlight w:val="none"/>
                    </w:rPr>
                  </w:pPr>
                  <w:r>
                    <w:rPr>
                      <w:rFonts w:hint="eastAsia"/>
                      <w:color w:val="auto"/>
                      <w:highlight w:val="none"/>
                    </w:rPr>
                    <w:t>900-00</w:t>
                  </w:r>
                  <w:r>
                    <w:rPr>
                      <w:rFonts w:hint="eastAsia"/>
                      <w:color w:val="auto"/>
                      <w:highlight w:val="none"/>
                      <w:lang w:val="en-US" w:eastAsia="zh-CN"/>
                    </w:rPr>
                    <w:t>1</w:t>
                  </w:r>
                  <w:r>
                    <w:rPr>
                      <w:rFonts w:hint="eastAsia"/>
                      <w:color w:val="auto"/>
                      <w:highlight w:val="none"/>
                    </w:rPr>
                    <w:t>-S17</w:t>
                  </w:r>
                </w:p>
              </w:tc>
              <w:tc>
                <w:tcPr>
                  <w:tcW w:w="491" w:type="pct"/>
                  <w:tcBorders>
                    <w:top w:val="single" w:color="auto" w:sz="2" w:space="0"/>
                  </w:tcBorders>
                  <w:vAlign w:val="center"/>
                </w:tcPr>
                <w:p w14:paraId="0418C81B">
                  <w:pPr>
                    <w:jc w:val="center"/>
                    <w:rPr>
                      <w:rFonts w:hint="eastAsia" w:eastAsia="宋体"/>
                      <w:color w:val="auto"/>
                      <w:szCs w:val="21"/>
                      <w:highlight w:val="none"/>
                      <w:lang w:val="en-US" w:eastAsia="zh-CN"/>
                    </w:rPr>
                  </w:pPr>
                  <w:r>
                    <w:rPr>
                      <w:rFonts w:hint="eastAsia"/>
                      <w:color w:val="auto"/>
                      <w:szCs w:val="21"/>
                      <w:highlight w:val="none"/>
                      <w:lang w:val="en-US" w:eastAsia="zh-CN"/>
                    </w:rPr>
                    <w:t>模具</w:t>
                  </w:r>
                </w:p>
              </w:tc>
              <w:tc>
                <w:tcPr>
                  <w:tcW w:w="433" w:type="pct"/>
                  <w:tcBorders>
                    <w:top w:val="single" w:color="auto" w:sz="2" w:space="0"/>
                  </w:tcBorders>
                  <w:shd w:val="clear" w:color="auto" w:fill="auto"/>
                  <w:vAlign w:val="center"/>
                </w:tcPr>
                <w:p w14:paraId="45C16902">
                  <w:pPr>
                    <w:pStyle w:val="74"/>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212" w:type="pct"/>
                  <w:tcBorders>
                    <w:top w:val="single" w:color="auto" w:sz="2" w:space="0"/>
                  </w:tcBorders>
                  <w:shd w:val="clear" w:color="auto" w:fill="auto"/>
                  <w:vAlign w:val="center"/>
                </w:tcPr>
                <w:p w14:paraId="27E64A38">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aps w:val="0"/>
                      <w:smallCaps w:val="0"/>
                      <w:color w:val="auto"/>
                      <w:spacing w:val="0"/>
                      <w:kern w:val="2"/>
                      <w:sz w:val="21"/>
                      <w:szCs w:val="21"/>
                      <w:highlight w:val="none"/>
                      <w:lang w:val="en-US" w:eastAsia="zh-CN" w:bidi="ar-SA"/>
                    </w:rPr>
                    <w:t>固</w:t>
                  </w:r>
                </w:p>
              </w:tc>
              <w:tc>
                <w:tcPr>
                  <w:tcW w:w="307" w:type="pct"/>
                  <w:tcBorders>
                    <w:top w:val="single" w:color="auto" w:sz="2" w:space="0"/>
                  </w:tcBorders>
                  <w:shd w:val="clear" w:color="auto" w:fill="auto"/>
                  <w:vAlign w:val="center"/>
                </w:tcPr>
                <w:p w14:paraId="48BA0DAD">
                  <w:pPr>
                    <w:pStyle w:val="74"/>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391" w:type="pct"/>
                  <w:tcBorders>
                    <w:top w:val="single" w:color="auto" w:sz="2" w:space="0"/>
                  </w:tcBorders>
                  <w:shd w:val="clear" w:color="auto" w:fill="auto"/>
                  <w:vAlign w:val="center"/>
                </w:tcPr>
                <w:p w14:paraId="24AB7CB1">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w:t>
                  </w:r>
                </w:p>
              </w:tc>
              <w:tc>
                <w:tcPr>
                  <w:tcW w:w="499" w:type="pct"/>
                  <w:vMerge w:val="continue"/>
                  <w:vAlign w:val="center"/>
                </w:tcPr>
                <w:p w14:paraId="61DB59C8">
                  <w:pPr>
                    <w:pStyle w:val="74"/>
                    <w:rPr>
                      <w:color w:val="auto"/>
                      <w:highlight w:val="none"/>
                    </w:rPr>
                  </w:pPr>
                </w:p>
              </w:tc>
              <w:tc>
                <w:tcPr>
                  <w:tcW w:w="520" w:type="pct"/>
                  <w:vMerge w:val="continue"/>
                  <w:vAlign w:val="center"/>
                </w:tcPr>
                <w:p w14:paraId="37103270">
                  <w:pPr>
                    <w:pStyle w:val="74"/>
                    <w:rPr>
                      <w:color w:val="auto"/>
                      <w:highlight w:val="none"/>
                    </w:rPr>
                  </w:pPr>
                </w:p>
              </w:tc>
              <w:tc>
                <w:tcPr>
                  <w:tcW w:w="468" w:type="pct"/>
                  <w:tcBorders>
                    <w:top w:val="single" w:color="auto" w:sz="2" w:space="0"/>
                  </w:tcBorders>
                  <w:shd w:val="clear" w:color="auto" w:fill="auto"/>
                  <w:vAlign w:val="center"/>
                </w:tcPr>
                <w:p w14:paraId="036BB1EE">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w:t>
                  </w:r>
                </w:p>
              </w:tc>
            </w:tr>
            <w:tr w14:paraId="5AF9007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6B8BF6AF">
                  <w:pPr>
                    <w:pStyle w:val="74"/>
                    <w:rPr>
                      <w:color w:val="auto"/>
                      <w:highlight w:val="none"/>
                    </w:rPr>
                  </w:pPr>
                  <w:r>
                    <w:rPr>
                      <w:color w:val="auto"/>
                      <w:highlight w:val="none"/>
                    </w:rPr>
                    <w:t>4</w:t>
                  </w:r>
                </w:p>
              </w:tc>
              <w:tc>
                <w:tcPr>
                  <w:tcW w:w="573" w:type="pct"/>
                  <w:shd w:val="clear" w:color="auto" w:fill="auto"/>
                  <w:vAlign w:val="center"/>
                </w:tcPr>
                <w:p w14:paraId="73837A41">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废包装袋</w:t>
                  </w:r>
                </w:p>
              </w:tc>
              <w:tc>
                <w:tcPr>
                  <w:tcW w:w="369" w:type="pct"/>
                  <w:vAlign w:val="center"/>
                </w:tcPr>
                <w:p w14:paraId="15F5F1FF">
                  <w:pPr>
                    <w:pStyle w:val="74"/>
                    <w:rPr>
                      <w:bCs/>
                      <w:color w:val="auto"/>
                      <w:szCs w:val="21"/>
                      <w:highlight w:val="none"/>
                    </w:rPr>
                  </w:pPr>
                  <w:r>
                    <w:rPr>
                      <w:rFonts w:hint="eastAsia"/>
                      <w:color w:val="auto"/>
                      <w:highlight w:val="none"/>
                      <w:lang w:val="en-US" w:eastAsia="zh-CN"/>
                    </w:rPr>
                    <w:t>SW17</w:t>
                  </w:r>
                </w:p>
              </w:tc>
              <w:tc>
                <w:tcPr>
                  <w:tcW w:w="498" w:type="pct"/>
                  <w:vAlign w:val="center"/>
                </w:tcPr>
                <w:p w14:paraId="17518A26">
                  <w:pPr>
                    <w:pStyle w:val="74"/>
                    <w:rPr>
                      <w:color w:val="auto"/>
                      <w:szCs w:val="21"/>
                      <w:highlight w:val="none"/>
                    </w:rPr>
                  </w:pPr>
                  <w:r>
                    <w:rPr>
                      <w:rFonts w:hint="eastAsia"/>
                      <w:color w:val="auto"/>
                      <w:highlight w:val="none"/>
                    </w:rPr>
                    <w:t>900-00</w:t>
                  </w:r>
                  <w:r>
                    <w:rPr>
                      <w:rFonts w:hint="eastAsia"/>
                      <w:color w:val="auto"/>
                      <w:highlight w:val="none"/>
                      <w:lang w:val="en-US" w:eastAsia="zh-CN"/>
                    </w:rPr>
                    <w:t>3</w:t>
                  </w:r>
                  <w:r>
                    <w:rPr>
                      <w:rFonts w:hint="eastAsia"/>
                      <w:color w:val="auto"/>
                      <w:highlight w:val="none"/>
                    </w:rPr>
                    <w:t>-S17</w:t>
                  </w:r>
                </w:p>
              </w:tc>
              <w:tc>
                <w:tcPr>
                  <w:tcW w:w="491" w:type="pct"/>
                  <w:vAlign w:val="center"/>
                </w:tcPr>
                <w:p w14:paraId="2E2D845C">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塑料</w:t>
                  </w:r>
                </w:p>
              </w:tc>
              <w:tc>
                <w:tcPr>
                  <w:tcW w:w="433" w:type="pct"/>
                  <w:shd w:val="clear" w:color="auto" w:fill="auto"/>
                  <w:vAlign w:val="center"/>
                </w:tcPr>
                <w:p w14:paraId="233B8BE0">
                  <w:pPr>
                    <w:pStyle w:val="74"/>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212" w:type="pct"/>
                  <w:shd w:val="clear" w:color="auto" w:fill="auto"/>
                  <w:vAlign w:val="center"/>
                </w:tcPr>
                <w:p w14:paraId="3E71CAAB">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aps w:val="0"/>
                      <w:smallCaps w:val="0"/>
                      <w:color w:val="auto"/>
                      <w:spacing w:val="0"/>
                      <w:kern w:val="2"/>
                      <w:sz w:val="21"/>
                      <w:szCs w:val="21"/>
                      <w:highlight w:val="none"/>
                      <w:lang w:val="en-US" w:eastAsia="zh-CN" w:bidi="ar-SA"/>
                    </w:rPr>
                    <w:t>固</w:t>
                  </w:r>
                </w:p>
              </w:tc>
              <w:tc>
                <w:tcPr>
                  <w:tcW w:w="307" w:type="pct"/>
                  <w:shd w:val="clear" w:color="auto" w:fill="auto"/>
                  <w:vAlign w:val="center"/>
                </w:tcPr>
                <w:p w14:paraId="2E78E81A">
                  <w:pPr>
                    <w:pStyle w:val="74"/>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391" w:type="pct"/>
                  <w:shd w:val="clear" w:color="auto" w:fill="auto"/>
                  <w:vAlign w:val="center"/>
                </w:tcPr>
                <w:p w14:paraId="6F6CE916">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w:t>
                  </w:r>
                </w:p>
              </w:tc>
              <w:tc>
                <w:tcPr>
                  <w:tcW w:w="499" w:type="pct"/>
                  <w:vMerge w:val="continue"/>
                  <w:vAlign w:val="center"/>
                </w:tcPr>
                <w:p w14:paraId="4036E14F">
                  <w:pPr>
                    <w:pStyle w:val="74"/>
                    <w:rPr>
                      <w:color w:val="auto"/>
                      <w:highlight w:val="none"/>
                    </w:rPr>
                  </w:pPr>
                </w:p>
              </w:tc>
              <w:tc>
                <w:tcPr>
                  <w:tcW w:w="520" w:type="pct"/>
                  <w:vMerge w:val="continue"/>
                  <w:vAlign w:val="center"/>
                </w:tcPr>
                <w:p w14:paraId="62F9FDB1">
                  <w:pPr>
                    <w:pStyle w:val="74"/>
                    <w:rPr>
                      <w:rFonts w:hint="default" w:eastAsia="宋体"/>
                      <w:color w:val="auto"/>
                      <w:highlight w:val="none"/>
                      <w:lang w:val="en-US" w:eastAsia="zh-CN"/>
                    </w:rPr>
                  </w:pPr>
                </w:p>
              </w:tc>
              <w:tc>
                <w:tcPr>
                  <w:tcW w:w="468" w:type="pct"/>
                  <w:shd w:val="clear" w:color="auto" w:fill="auto"/>
                  <w:vAlign w:val="center"/>
                </w:tcPr>
                <w:p w14:paraId="6D0B062E">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w:t>
                  </w:r>
                </w:p>
              </w:tc>
            </w:tr>
            <w:tr w14:paraId="2D81AC3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23DFBD41">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5</w:t>
                  </w:r>
                </w:p>
              </w:tc>
              <w:tc>
                <w:tcPr>
                  <w:tcW w:w="573" w:type="pct"/>
                  <w:shd w:val="clear" w:color="auto" w:fill="auto"/>
                  <w:vAlign w:val="center"/>
                </w:tcPr>
                <w:p w14:paraId="2DD6961B">
                  <w:pPr>
                    <w:adjustRightInd w:val="0"/>
                    <w:snapToGrid w:val="0"/>
                    <w:jc w:val="center"/>
                    <w:rPr>
                      <w:rFonts w:hint="default" w:eastAsia="宋体"/>
                      <w:color w:val="auto"/>
                      <w:highlight w:val="none"/>
                      <w:lang w:val="en-US" w:eastAsia="zh-CN"/>
                    </w:rPr>
                  </w:pPr>
                  <w:r>
                    <w:rPr>
                      <w:rFonts w:hint="eastAsia"/>
                      <w:color w:val="auto"/>
                      <w:highlight w:val="none"/>
                      <w:lang w:val="en-US" w:eastAsia="zh-CN"/>
                    </w:rPr>
                    <w:t>废粉尘</w:t>
                  </w:r>
                </w:p>
              </w:tc>
              <w:tc>
                <w:tcPr>
                  <w:tcW w:w="369" w:type="pct"/>
                  <w:vAlign w:val="center"/>
                </w:tcPr>
                <w:p w14:paraId="24ADF026">
                  <w:pPr>
                    <w:pStyle w:val="74"/>
                    <w:rPr>
                      <w:rFonts w:hint="eastAsia"/>
                      <w:color w:val="auto"/>
                      <w:highlight w:val="none"/>
                      <w:lang w:val="en-US" w:eastAsia="zh-CN"/>
                    </w:rPr>
                  </w:pPr>
                  <w:r>
                    <w:rPr>
                      <w:rFonts w:hint="eastAsia"/>
                      <w:color w:val="auto"/>
                      <w:highlight w:val="none"/>
                      <w:lang w:val="en-US" w:eastAsia="zh-CN"/>
                    </w:rPr>
                    <w:t>SW17</w:t>
                  </w:r>
                </w:p>
              </w:tc>
              <w:tc>
                <w:tcPr>
                  <w:tcW w:w="498" w:type="pct"/>
                  <w:vAlign w:val="center"/>
                </w:tcPr>
                <w:p w14:paraId="3DAFCF08">
                  <w:pPr>
                    <w:pStyle w:val="74"/>
                    <w:rPr>
                      <w:rFonts w:hint="eastAsia"/>
                      <w:color w:val="auto"/>
                      <w:highlight w:val="none"/>
                    </w:rPr>
                  </w:pPr>
                  <w:r>
                    <w:rPr>
                      <w:rFonts w:hint="eastAsia"/>
                      <w:color w:val="auto"/>
                      <w:highlight w:val="none"/>
                    </w:rPr>
                    <w:t>900-006-S17</w:t>
                  </w:r>
                </w:p>
              </w:tc>
              <w:tc>
                <w:tcPr>
                  <w:tcW w:w="491" w:type="pct"/>
                  <w:vAlign w:val="center"/>
                </w:tcPr>
                <w:p w14:paraId="7F0BE6EA">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w:t>
                  </w:r>
                </w:p>
              </w:tc>
              <w:tc>
                <w:tcPr>
                  <w:tcW w:w="433" w:type="pct"/>
                  <w:shd w:val="clear" w:color="auto" w:fill="auto"/>
                  <w:vAlign w:val="center"/>
                </w:tcPr>
                <w:p w14:paraId="18C2205F">
                  <w:pPr>
                    <w:pStyle w:val="74"/>
                    <w:rPr>
                      <w:rFonts w:hint="eastAsia"/>
                      <w:color w:val="auto"/>
                      <w:highlight w:val="none"/>
                    </w:rPr>
                  </w:pPr>
                  <w:r>
                    <w:rPr>
                      <w:rFonts w:hint="eastAsia"/>
                      <w:color w:val="auto"/>
                      <w:highlight w:val="none"/>
                    </w:rPr>
                    <w:t>-</w:t>
                  </w:r>
                </w:p>
              </w:tc>
              <w:tc>
                <w:tcPr>
                  <w:tcW w:w="212" w:type="pct"/>
                  <w:shd w:val="clear" w:color="auto" w:fill="auto"/>
                  <w:vAlign w:val="center"/>
                </w:tcPr>
                <w:p w14:paraId="464ACDE2">
                  <w:pPr>
                    <w:snapToGrid w:val="0"/>
                    <w:jc w:val="center"/>
                    <w:rPr>
                      <w:rFonts w:hint="eastAsia" w:ascii="Times New Roman" w:hAnsi="Times New Roman" w:cs="Times New Roman"/>
                      <w:caps w:val="0"/>
                      <w:smallCaps w:val="0"/>
                      <w:color w:val="auto"/>
                      <w:spacing w:val="0"/>
                      <w:kern w:val="2"/>
                      <w:sz w:val="21"/>
                      <w:szCs w:val="21"/>
                      <w:highlight w:val="none"/>
                      <w:lang w:val="en-US" w:eastAsia="zh-CN" w:bidi="ar-SA"/>
                    </w:rPr>
                  </w:pPr>
                  <w:r>
                    <w:rPr>
                      <w:rFonts w:hint="eastAsia" w:ascii="Times New Roman" w:hAnsi="Times New Roman" w:cs="Times New Roman"/>
                      <w:caps w:val="0"/>
                      <w:smallCaps w:val="0"/>
                      <w:color w:val="auto"/>
                      <w:spacing w:val="0"/>
                      <w:kern w:val="2"/>
                      <w:sz w:val="21"/>
                      <w:szCs w:val="21"/>
                      <w:highlight w:val="none"/>
                      <w:lang w:val="en-US" w:eastAsia="zh-CN" w:bidi="ar-SA"/>
                    </w:rPr>
                    <w:t>固</w:t>
                  </w:r>
                </w:p>
              </w:tc>
              <w:tc>
                <w:tcPr>
                  <w:tcW w:w="307" w:type="pct"/>
                  <w:shd w:val="clear" w:color="auto" w:fill="auto"/>
                  <w:vAlign w:val="center"/>
                </w:tcPr>
                <w:p w14:paraId="23FD5319">
                  <w:pPr>
                    <w:pStyle w:val="74"/>
                    <w:rPr>
                      <w:rFonts w:hint="eastAsia"/>
                      <w:color w:val="auto"/>
                      <w:highlight w:val="none"/>
                    </w:rPr>
                  </w:pPr>
                  <w:r>
                    <w:rPr>
                      <w:rFonts w:hint="eastAsia"/>
                      <w:color w:val="auto"/>
                      <w:highlight w:val="none"/>
                    </w:rPr>
                    <w:t>-</w:t>
                  </w:r>
                </w:p>
              </w:tc>
              <w:tc>
                <w:tcPr>
                  <w:tcW w:w="391" w:type="pct"/>
                  <w:shd w:val="clear" w:color="auto" w:fill="auto"/>
                  <w:vAlign w:val="center"/>
                </w:tcPr>
                <w:p w14:paraId="6B1FF1AB">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0.0157</w:t>
                  </w:r>
                </w:p>
              </w:tc>
              <w:tc>
                <w:tcPr>
                  <w:tcW w:w="499" w:type="pct"/>
                  <w:vMerge w:val="continue"/>
                  <w:vAlign w:val="center"/>
                </w:tcPr>
                <w:p w14:paraId="39C320AE">
                  <w:pPr>
                    <w:pStyle w:val="74"/>
                    <w:rPr>
                      <w:color w:val="auto"/>
                      <w:highlight w:val="none"/>
                    </w:rPr>
                  </w:pPr>
                </w:p>
              </w:tc>
              <w:tc>
                <w:tcPr>
                  <w:tcW w:w="520" w:type="pct"/>
                  <w:vMerge w:val="continue"/>
                  <w:vAlign w:val="center"/>
                </w:tcPr>
                <w:p w14:paraId="004A48AE">
                  <w:pPr>
                    <w:pStyle w:val="74"/>
                    <w:rPr>
                      <w:rFonts w:hint="default" w:eastAsia="宋体"/>
                      <w:color w:val="auto"/>
                      <w:highlight w:val="none"/>
                      <w:lang w:val="en-US" w:eastAsia="zh-CN"/>
                    </w:rPr>
                  </w:pPr>
                </w:p>
              </w:tc>
              <w:tc>
                <w:tcPr>
                  <w:tcW w:w="468" w:type="pct"/>
                  <w:shd w:val="clear" w:color="auto" w:fill="auto"/>
                  <w:vAlign w:val="center"/>
                </w:tcPr>
                <w:p w14:paraId="3746C673">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0.0157</w:t>
                  </w:r>
                </w:p>
              </w:tc>
            </w:tr>
            <w:tr w14:paraId="720ACAF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1D944C92">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6</w:t>
                  </w:r>
                </w:p>
              </w:tc>
              <w:tc>
                <w:tcPr>
                  <w:tcW w:w="573" w:type="pct"/>
                  <w:shd w:val="clear" w:color="auto" w:fill="auto"/>
                  <w:vAlign w:val="center"/>
                </w:tcPr>
                <w:p w14:paraId="5D4A475E">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废切削液</w:t>
                  </w:r>
                </w:p>
              </w:tc>
              <w:tc>
                <w:tcPr>
                  <w:tcW w:w="369" w:type="pct"/>
                  <w:shd w:val="clear" w:color="auto" w:fill="auto"/>
                  <w:vAlign w:val="center"/>
                </w:tcPr>
                <w:p w14:paraId="05A0C22F">
                  <w:pPr>
                    <w:pStyle w:val="4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bCs/>
                      <w:color w:val="auto"/>
                      <w:kern w:val="2"/>
                      <w:sz w:val="21"/>
                      <w:szCs w:val="20"/>
                      <w:highlight w:val="none"/>
                      <w:lang w:val="en-US" w:eastAsia="zh-CN" w:bidi="ar-SA"/>
                    </w:rPr>
                  </w:pPr>
                  <w:r>
                    <w:rPr>
                      <w:rFonts w:hint="default"/>
                      <w:color w:val="auto"/>
                      <w:highlight w:val="none"/>
                      <w:lang w:val="en-US" w:eastAsia="zh-CN"/>
                    </w:rPr>
                    <w:t>HW09</w:t>
                  </w:r>
                </w:p>
              </w:tc>
              <w:tc>
                <w:tcPr>
                  <w:tcW w:w="498" w:type="pct"/>
                  <w:shd w:val="clear" w:color="auto" w:fill="auto"/>
                  <w:vAlign w:val="center"/>
                </w:tcPr>
                <w:p w14:paraId="0346412C">
                  <w:pPr>
                    <w:pStyle w:val="46"/>
                    <w:keepNext w:val="0"/>
                    <w:keepLines w:val="0"/>
                    <w:suppressLineNumbers w:val="0"/>
                    <w:bidi w:val="0"/>
                    <w:spacing w:before="0" w:beforeAutospacing="0" w:after="0" w:afterAutospacing="0"/>
                    <w:ind w:left="0" w:leftChars="0" w:right="0" w:rightChars="0"/>
                    <w:rPr>
                      <w:rFonts w:hint="eastAsia" w:ascii="Times New Roman" w:hAnsi="Times New Roman" w:eastAsia="宋体" w:cs="Times New Roman"/>
                      <w:bCs/>
                      <w:color w:val="auto"/>
                      <w:kern w:val="2"/>
                      <w:sz w:val="21"/>
                      <w:szCs w:val="20"/>
                      <w:highlight w:val="none"/>
                      <w:lang w:val="en-US" w:eastAsia="zh-CN" w:bidi="ar-SA"/>
                    </w:rPr>
                  </w:pPr>
                  <w:r>
                    <w:rPr>
                      <w:rFonts w:hint="default"/>
                      <w:color w:val="auto"/>
                      <w:highlight w:val="none"/>
                      <w:lang w:val="en-US" w:eastAsia="zh-CN"/>
                    </w:rPr>
                    <w:t>900-007-09</w:t>
                  </w:r>
                </w:p>
              </w:tc>
              <w:tc>
                <w:tcPr>
                  <w:tcW w:w="491" w:type="pct"/>
                  <w:shd w:val="clear" w:color="auto" w:fill="auto"/>
                  <w:vAlign w:val="center"/>
                </w:tcPr>
                <w:p w14:paraId="393EDC0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切削液</w:t>
                  </w:r>
                </w:p>
              </w:tc>
              <w:tc>
                <w:tcPr>
                  <w:tcW w:w="433" w:type="pct"/>
                  <w:shd w:val="clear" w:color="auto" w:fill="auto"/>
                  <w:vAlign w:val="center"/>
                </w:tcPr>
                <w:p w14:paraId="3B8B9E0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切削液</w:t>
                  </w:r>
                </w:p>
              </w:tc>
              <w:tc>
                <w:tcPr>
                  <w:tcW w:w="212" w:type="pct"/>
                  <w:shd w:val="clear" w:color="auto" w:fill="auto"/>
                  <w:vAlign w:val="center"/>
                </w:tcPr>
                <w:p w14:paraId="76399CAC">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液</w:t>
                  </w:r>
                </w:p>
              </w:tc>
              <w:tc>
                <w:tcPr>
                  <w:tcW w:w="307" w:type="pct"/>
                  <w:shd w:val="clear" w:color="auto" w:fill="auto"/>
                  <w:vAlign w:val="center"/>
                </w:tcPr>
                <w:p w14:paraId="1B3C6C8C">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kern w:val="2"/>
                      <w:sz w:val="21"/>
                      <w:szCs w:val="21"/>
                      <w:lang w:val="en-US" w:eastAsia="zh-CN" w:bidi="ar-SA"/>
                    </w:rPr>
                  </w:pPr>
                  <w:r>
                    <w:rPr>
                      <w:rFonts w:hint="default"/>
                      <w:color w:val="auto"/>
                      <w:highlight w:val="none"/>
                      <w:lang w:val="en-US" w:eastAsia="zh-CN"/>
                    </w:rPr>
                    <w:t>T</w:t>
                  </w:r>
                </w:p>
              </w:tc>
              <w:tc>
                <w:tcPr>
                  <w:tcW w:w="391" w:type="pct"/>
                  <w:shd w:val="clear" w:color="auto" w:fill="auto"/>
                  <w:vAlign w:val="center"/>
                </w:tcPr>
                <w:p w14:paraId="781CE649">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2.08</w:t>
                  </w:r>
                </w:p>
              </w:tc>
              <w:tc>
                <w:tcPr>
                  <w:tcW w:w="499" w:type="pct"/>
                  <w:vMerge w:val="restart"/>
                  <w:shd w:val="clear" w:color="auto" w:fill="auto"/>
                  <w:vAlign w:val="center"/>
                </w:tcPr>
                <w:p w14:paraId="07BB7DE7">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危废堆场</w:t>
                  </w:r>
                </w:p>
              </w:tc>
              <w:tc>
                <w:tcPr>
                  <w:tcW w:w="520" w:type="pct"/>
                  <w:vMerge w:val="restart"/>
                  <w:shd w:val="clear" w:color="auto" w:fill="auto"/>
                  <w:vAlign w:val="center"/>
                </w:tcPr>
                <w:p w14:paraId="3ED9B24D">
                  <w:pPr>
                    <w:pStyle w:val="74"/>
                    <w:rPr>
                      <w:rFonts w:hint="default" w:ascii="Times New Roman" w:hAnsi="Times New Roman" w:eastAsia="宋体" w:cs="Times New Roman"/>
                      <w:color w:val="auto"/>
                      <w:kern w:val="2"/>
                      <w:sz w:val="21"/>
                      <w:szCs w:val="21"/>
                      <w:highlight w:val="none"/>
                      <w:lang w:val="en-US" w:eastAsia="zh-CN" w:bidi="ar-SA"/>
                    </w:rPr>
                  </w:pPr>
                  <w:r>
                    <w:rPr>
                      <w:color w:val="auto"/>
                      <w:highlight w:val="none"/>
                    </w:rPr>
                    <w:t>委托有资质单位处置</w:t>
                  </w:r>
                </w:p>
              </w:tc>
              <w:tc>
                <w:tcPr>
                  <w:tcW w:w="468" w:type="pct"/>
                  <w:shd w:val="clear" w:color="auto" w:fill="auto"/>
                  <w:vAlign w:val="center"/>
                </w:tcPr>
                <w:p w14:paraId="409A1455">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2.08</w:t>
                  </w:r>
                </w:p>
              </w:tc>
            </w:tr>
            <w:tr w14:paraId="79BFCF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2319F1AD">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7</w:t>
                  </w:r>
                </w:p>
              </w:tc>
              <w:tc>
                <w:tcPr>
                  <w:tcW w:w="573" w:type="pct"/>
                  <w:shd w:val="clear" w:color="auto" w:fill="auto"/>
                  <w:vAlign w:val="center"/>
                </w:tcPr>
                <w:p w14:paraId="3559424E">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废液压油</w:t>
                  </w:r>
                </w:p>
              </w:tc>
              <w:tc>
                <w:tcPr>
                  <w:tcW w:w="369" w:type="pct"/>
                  <w:vAlign w:val="center"/>
                </w:tcPr>
                <w:p w14:paraId="3C51769D">
                  <w:pPr>
                    <w:pStyle w:val="74"/>
                    <w:keepNext w:val="0"/>
                    <w:keepLines w:val="0"/>
                    <w:pageBreakBefore w:val="0"/>
                    <w:widowControl w:val="0"/>
                    <w:kinsoku/>
                    <w:wordWrap/>
                    <w:overflowPunct/>
                    <w:topLinePunct w:val="0"/>
                    <w:autoSpaceDE/>
                    <w:autoSpaceDN/>
                    <w:bidi w:val="0"/>
                    <w:adjustRightInd/>
                    <w:snapToGrid w:val="0"/>
                    <w:textAlignment w:val="auto"/>
                    <w:rPr>
                      <w:color w:val="auto"/>
                      <w:szCs w:val="21"/>
                      <w:highlight w:val="none"/>
                    </w:rPr>
                  </w:pPr>
                  <w:r>
                    <w:rPr>
                      <w:rFonts w:hint="eastAsia" w:ascii="Times New Roman" w:hAnsi="Times New Roman" w:eastAsia="宋体" w:cs="Times New Roman"/>
                      <w:color w:val="auto"/>
                      <w:lang w:val="en-US" w:eastAsia="zh-CN"/>
                    </w:rPr>
                    <w:t>HW08</w:t>
                  </w:r>
                </w:p>
              </w:tc>
              <w:tc>
                <w:tcPr>
                  <w:tcW w:w="498" w:type="pct"/>
                  <w:vAlign w:val="center"/>
                </w:tcPr>
                <w:p w14:paraId="1C403B6E">
                  <w:pPr>
                    <w:pStyle w:val="74"/>
                    <w:keepNext w:val="0"/>
                    <w:keepLines w:val="0"/>
                    <w:pageBreakBefore w:val="0"/>
                    <w:widowControl w:val="0"/>
                    <w:kinsoku/>
                    <w:wordWrap/>
                    <w:overflowPunct/>
                    <w:topLinePunct w:val="0"/>
                    <w:autoSpaceDE/>
                    <w:autoSpaceDN/>
                    <w:bidi w:val="0"/>
                    <w:adjustRightInd/>
                    <w:snapToGrid w:val="0"/>
                    <w:textAlignment w:val="auto"/>
                    <w:rPr>
                      <w:color w:val="auto"/>
                      <w:szCs w:val="21"/>
                      <w:highlight w:val="none"/>
                    </w:rPr>
                  </w:pPr>
                  <w:r>
                    <w:rPr>
                      <w:rFonts w:hint="eastAsia" w:ascii="Times New Roman" w:hAnsi="Times New Roman" w:eastAsia="宋体" w:cs="Times New Roman"/>
                      <w:color w:val="auto"/>
                      <w:lang w:val="en-US" w:eastAsia="zh-CN"/>
                    </w:rPr>
                    <w:t>900-218-08</w:t>
                  </w:r>
                </w:p>
              </w:tc>
              <w:tc>
                <w:tcPr>
                  <w:tcW w:w="491" w:type="pct"/>
                  <w:vAlign w:val="center"/>
                </w:tcPr>
                <w:p w14:paraId="6734AEFE">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液压油</w:t>
                  </w:r>
                </w:p>
              </w:tc>
              <w:tc>
                <w:tcPr>
                  <w:tcW w:w="433" w:type="pct"/>
                  <w:vAlign w:val="center"/>
                </w:tcPr>
                <w:p w14:paraId="6B2A43C7">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液压油</w:t>
                  </w:r>
                </w:p>
              </w:tc>
              <w:tc>
                <w:tcPr>
                  <w:tcW w:w="212" w:type="pct"/>
                  <w:vAlign w:val="center"/>
                </w:tcPr>
                <w:p w14:paraId="4F770CA6">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液</w:t>
                  </w:r>
                </w:p>
              </w:tc>
              <w:tc>
                <w:tcPr>
                  <w:tcW w:w="307" w:type="pct"/>
                  <w:vAlign w:val="center"/>
                </w:tcPr>
                <w:p w14:paraId="252D10C0">
                  <w:pPr>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T</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I</w:t>
                  </w:r>
                </w:p>
              </w:tc>
              <w:tc>
                <w:tcPr>
                  <w:tcW w:w="391" w:type="pct"/>
                  <w:shd w:val="clear" w:color="auto" w:fill="auto"/>
                  <w:vAlign w:val="center"/>
                </w:tcPr>
                <w:p w14:paraId="4CE8646D">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1</w:t>
                  </w:r>
                </w:p>
              </w:tc>
              <w:tc>
                <w:tcPr>
                  <w:tcW w:w="499" w:type="pct"/>
                  <w:vMerge w:val="continue"/>
                  <w:vAlign w:val="center"/>
                </w:tcPr>
                <w:p w14:paraId="0A6178CD">
                  <w:pPr>
                    <w:pStyle w:val="74"/>
                    <w:rPr>
                      <w:color w:val="auto"/>
                      <w:highlight w:val="none"/>
                    </w:rPr>
                  </w:pPr>
                </w:p>
              </w:tc>
              <w:tc>
                <w:tcPr>
                  <w:tcW w:w="520" w:type="pct"/>
                  <w:vMerge w:val="continue"/>
                  <w:vAlign w:val="center"/>
                </w:tcPr>
                <w:p w14:paraId="586403B9">
                  <w:pPr>
                    <w:pStyle w:val="74"/>
                    <w:rPr>
                      <w:color w:val="auto"/>
                      <w:highlight w:val="none"/>
                    </w:rPr>
                  </w:pPr>
                </w:p>
              </w:tc>
              <w:tc>
                <w:tcPr>
                  <w:tcW w:w="468" w:type="pct"/>
                  <w:shd w:val="clear" w:color="auto" w:fill="auto"/>
                  <w:vAlign w:val="center"/>
                </w:tcPr>
                <w:p w14:paraId="0FEFB357">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1</w:t>
                  </w:r>
                </w:p>
              </w:tc>
            </w:tr>
            <w:tr w14:paraId="034D7E5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4E9B36BD">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8</w:t>
                  </w:r>
                </w:p>
              </w:tc>
              <w:tc>
                <w:tcPr>
                  <w:tcW w:w="573" w:type="pct"/>
                  <w:shd w:val="clear" w:color="auto" w:fill="auto"/>
                  <w:vAlign w:val="center"/>
                </w:tcPr>
                <w:p w14:paraId="338FC70E">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废油桶</w:t>
                  </w:r>
                </w:p>
              </w:tc>
              <w:tc>
                <w:tcPr>
                  <w:tcW w:w="369" w:type="pct"/>
                  <w:shd w:val="clear" w:color="auto" w:fill="auto"/>
                  <w:vAlign w:val="center"/>
                </w:tcPr>
                <w:p w14:paraId="2DD4281F">
                  <w:pPr>
                    <w:keepNext w:val="0"/>
                    <w:keepLines w:val="0"/>
                    <w:suppressLineNumbers w:val="0"/>
                    <w:snapToGrid w:val="0"/>
                    <w:spacing w:before="0" w:beforeAutospacing="0" w:after="0" w:afterAutospacing="0"/>
                    <w:ind w:left="0" w:leftChars="0" w:right="0" w:rightChars="0"/>
                    <w:jc w:val="center"/>
                    <w:rPr>
                      <w:color w:val="auto"/>
                      <w:szCs w:val="21"/>
                      <w:highlight w:val="none"/>
                    </w:rPr>
                  </w:pPr>
                  <w:r>
                    <w:rPr>
                      <w:rFonts w:hint="default" w:ascii="Times New Roman" w:hAnsi="Times New Roman" w:eastAsia="仿宋_GB2312" w:cs="Times New Roman"/>
                      <w:color w:val="auto"/>
                      <w:sz w:val="21"/>
                      <w:szCs w:val="21"/>
                      <w:highlight w:val="none"/>
                    </w:rPr>
                    <w:t>HW08</w:t>
                  </w:r>
                </w:p>
              </w:tc>
              <w:tc>
                <w:tcPr>
                  <w:tcW w:w="498" w:type="pct"/>
                  <w:shd w:val="clear" w:color="auto" w:fill="auto"/>
                  <w:vAlign w:val="center"/>
                </w:tcPr>
                <w:p w14:paraId="3F140467">
                  <w:pPr>
                    <w:keepNext w:val="0"/>
                    <w:keepLines w:val="0"/>
                    <w:suppressLineNumbers w:val="0"/>
                    <w:snapToGrid w:val="0"/>
                    <w:spacing w:before="0" w:beforeAutospacing="0" w:after="0" w:afterAutospacing="0"/>
                    <w:ind w:left="0" w:leftChars="0" w:right="0" w:rightChars="0"/>
                    <w:jc w:val="center"/>
                    <w:rPr>
                      <w:color w:val="auto"/>
                      <w:szCs w:val="21"/>
                      <w:highlight w:val="none"/>
                    </w:rPr>
                  </w:pPr>
                  <w:r>
                    <w:rPr>
                      <w:rFonts w:hint="default" w:ascii="Times New Roman" w:hAnsi="Times New Roman" w:eastAsia="仿宋_GB2312" w:cs="Times New Roman"/>
                      <w:color w:val="auto"/>
                      <w:sz w:val="21"/>
                      <w:szCs w:val="21"/>
                      <w:highlight w:val="none"/>
                    </w:rPr>
                    <w:t>900-249-08</w:t>
                  </w:r>
                </w:p>
              </w:tc>
              <w:tc>
                <w:tcPr>
                  <w:tcW w:w="491" w:type="pct"/>
                  <w:shd w:val="clear" w:color="auto" w:fill="auto"/>
                  <w:vAlign w:val="center"/>
                </w:tcPr>
                <w:p w14:paraId="7DF9C6C5">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液压油</w:t>
                  </w:r>
                </w:p>
              </w:tc>
              <w:tc>
                <w:tcPr>
                  <w:tcW w:w="433" w:type="pct"/>
                  <w:shd w:val="clear" w:color="auto" w:fill="auto"/>
                  <w:vAlign w:val="center"/>
                </w:tcPr>
                <w:p w14:paraId="724B6E39">
                  <w:pPr>
                    <w:snapToGrid w:val="0"/>
                    <w:jc w:val="center"/>
                    <w:rPr>
                      <w:color w:val="auto"/>
                      <w:szCs w:val="21"/>
                      <w:highlight w:val="none"/>
                    </w:rPr>
                  </w:pPr>
                  <w:r>
                    <w:rPr>
                      <w:rFonts w:hint="eastAsia"/>
                      <w:color w:val="auto"/>
                      <w:szCs w:val="21"/>
                      <w:highlight w:val="none"/>
                      <w:lang w:val="en-US" w:eastAsia="zh-CN"/>
                    </w:rPr>
                    <w:t>液压油</w:t>
                  </w:r>
                </w:p>
              </w:tc>
              <w:tc>
                <w:tcPr>
                  <w:tcW w:w="212" w:type="pct"/>
                  <w:shd w:val="clear" w:color="auto" w:fill="auto"/>
                  <w:vAlign w:val="center"/>
                </w:tcPr>
                <w:p w14:paraId="52D067E2">
                  <w:pPr>
                    <w:snapToGrid w:val="0"/>
                    <w:jc w:val="center"/>
                    <w:rPr>
                      <w:color w:val="auto"/>
                      <w:szCs w:val="21"/>
                      <w:highlight w:val="none"/>
                    </w:rPr>
                  </w:pPr>
                  <w:r>
                    <w:rPr>
                      <w:color w:val="auto"/>
                      <w:szCs w:val="21"/>
                      <w:highlight w:val="none"/>
                    </w:rPr>
                    <w:t>固</w:t>
                  </w:r>
                </w:p>
              </w:tc>
              <w:tc>
                <w:tcPr>
                  <w:tcW w:w="307" w:type="pct"/>
                  <w:shd w:val="clear" w:color="auto" w:fill="auto"/>
                  <w:vAlign w:val="center"/>
                </w:tcPr>
                <w:p w14:paraId="202E2797">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T</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I</w:t>
                  </w:r>
                </w:p>
              </w:tc>
              <w:tc>
                <w:tcPr>
                  <w:tcW w:w="391" w:type="pct"/>
                  <w:shd w:val="clear" w:color="auto" w:fill="auto"/>
                  <w:vAlign w:val="center"/>
                </w:tcPr>
                <w:p w14:paraId="25B18135">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0.05</w:t>
                  </w:r>
                </w:p>
              </w:tc>
              <w:tc>
                <w:tcPr>
                  <w:tcW w:w="499" w:type="pct"/>
                  <w:vMerge w:val="continue"/>
                  <w:vAlign w:val="center"/>
                </w:tcPr>
                <w:p w14:paraId="25B68E52">
                  <w:pPr>
                    <w:pStyle w:val="74"/>
                    <w:rPr>
                      <w:color w:val="auto"/>
                      <w:highlight w:val="none"/>
                    </w:rPr>
                  </w:pPr>
                </w:p>
              </w:tc>
              <w:tc>
                <w:tcPr>
                  <w:tcW w:w="520" w:type="pct"/>
                  <w:vMerge w:val="continue"/>
                  <w:vAlign w:val="center"/>
                </w:tcPr>
                <w:p w14:paraId="677E9EE0">
                  <w:pPr>
                    <w:pStyle w:val="74"/>
                    <w:rPr>
                      <w:color w:val="auto"/>
                      <w:highlight w:val="none"/>
                    </w:rPr>
                  </w:pPr>
                </w:p>
              </w:tc>
              <w:tc>
                <w:tcPr>
                  <w:tcW w:w="468" w:type="pct"/>
                  <w:shd w:val="clear" w:color="auto" w:fill="auto"/>
                  <w:vAlign w:val="center"/>
                </w:tcPr>
                <w:p w14:paraId="7FA1F553">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0.05</w:t>
                  </w:r>
                </w:p>
              </w:tc>
            </w:tr>
            <w:tr w14:paraId="6C2142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4EF3CB5B">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9</w:t>
                  </w:r>
                </w:p>
              </w:tc>
              <w:tc>
                <w:tcPr>
                  <w:tcW w:w="573" w:type="pct"/>
                  <w:shd w:val="clear" w:color="auto" w:fill="auto"/>
                  <w:vAlign w:val="center"/>
                </w:tcPr>
                <w:p w14:paraId="79CD4B68">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废包装桶</w:t>
                  </w:r>
                </w:p>
              </w:tc>
              <w:tc>
                <w:tcPr>
                  <w:tcW w:w="369" w:type="pct"/>
                  <w:shd w:val="clear" w:color="auto" w:fill="auto"/>
                  <w:vAlign w:val="center"/>
                </w:tcPr>
                <w:p w14:paraId="53D2D475">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HW49</w:t>
                  </w:r>
                </w:p>
              </w:tc>
              <w:tc>
                <w:tcPr>
                  <w:tcW w:w="498" w:type="pct"/>
                  <w:shd w:val="clear" w:color="auto" w:fill="auto"/>
                  <w:vAlign w:val="center"/>
                </w:tcPr>
                <w:p w14:paraId="5A2D7A1F">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900-041-49</w:t>
                  </w:r>
                </w:p>
              </w:tc>
              <w:tc>
                <w:tcPr>
                  <w:tcW w:w="491" w:type="pct"/>
                  <w:shd w:val="clear" w:color="auto" w:fill="auto"/>
                  <w:vAlign w:val="center"/>
                </w:tcPr>
                <w:p w14:paraId="1DB2ED80">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包装桶</w:t>
                  </w:r>
                </w:p>
              </w:tc>
              <w:tc>
                <w:tcPr>
                  <w:tcW w:w="433" w:type="pct"/>
                  <w:shd w:val="clear" w:color="auto" w:fill="auto"/>
                  <w:vAlign w:val="center"/>
                </w:tcPr>
                <w:p w14:paraId="744E131A">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脱膜剂</w:t>
                  </w:r>
                  <w:r>
                    <w:rPr>
                      <w:color w:val="auto"/>
                      <w:szCs w:val="21"/>
                      <w:highlight w:val="none"/>
                    </w:rPr>
                    <w:t>、切削液</w:t>
                  </w:r>
                </w:p>
              </w:tc>
              <w:tc>
                <w:tcPr>
                  <w:tcW w:w="212" w:type="pct"/>
                  <w:shd w:val="clear" w:color="auto" w:fill="auto"/>
                  <w:vAlign w:val="center"/>
                </w:tcPr>
                <w:p w14:paraId="723FB0D9">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固</w:t>
                  </w:r>
                </w:p>
              </w:tc>
              <w:tc>
                <w:tcPr>
                  <w:tcW w:w="307" w:type="pct"/>
                  <w:shd w:val="clear" w:color="auto" w:fill="auto"/>
                  <w:vAlign w:val="center"/>
                </w:tcPr>
                <w:p w14:paraId="10705DF6">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T/In</w:t>
                  </w:r>
                </w:p>
              </w:tc>
              <w:tc>
                <w:tcPr>
                  <w:tcW w:w="391" w:type="pct"/>
                  <w:shd w:val="clear" w:color="auto" w:fill="auto"/>
                  <w:vAlign w:val="center"/>
                </w:tcPr>
                <w:p w14:paraId="41D153D9">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0.022</w:t>
                  </w:r>
                </w:p>
              </w:tc>
              <w:tc>
                <w:tcPr>
                  <w:tcW w:w="499" w:type="pct"/>
                  <w:vMerge w:val="continue"/>
                  <w:vAlign w:val="center"/>
                </w:tcPr>
                <w:p w14:paraId="168A8F7D">
                  <w:pPr>
                    <w:pStyle w:val="74"/>
                    <w:rPr>
                      <w:color w:val="auto"/>
                      <w:highlight w:val="none"/>
                    </w:rPr>
                  </w:pPr>
                </w:p>
              </w:tc>
              <w:tc>
                <w:tcPr>
                  <w:tcW w:w="520" w:type="pct"/>
                  <w:vMerge w:val="continue"/>
                  <w:vAlign w:val="center"/>
                </w:tcPr>
                <w:p w14:paraId="5CAF7837">
                  <w:pPr>
                    <w:pStyle w:val="74"/>
                    <w:rPr>
                      <w:color w:val="auto"/>
                      <w:highlight w:val="none"/>
                    </w:rPr>
                  </w:pPr>
                </w:p>
              </w:tc>
              <w:tc>
                <w:tcPr>
                  <w:tcW w:w="468" w:type="pct"/>
                  <w:shd w:val="clear" w:color="auto" w:fill="auto"/>
                  <w:vAlign w:val="center"/>
                </w:tcPr>
                <w:p w14:paraId="52A3AC99">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0.022</w:t>
                  </w:r>
                </w:p>
              </w:tc>
            </w:tr>
            <w:tr w14:paraId="14FA98C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5301D975">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10</w:t>
                  </w:r>
                </w:p>
              </w:tc>
              <w:tc>
                <w:tcPr>
                  <w:tcW w:w="573" w:type="pct"/>
                  <w:shd w:val="clear" w:color="auto" w:fill="auto"/>
                  <w:vAlign w:val="center"/>
                </w:tcPr>
                <w:p w14:paraId="09004223">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废包装袋</w:t>
                  </w:r>
                  <w:r>
                    <w:rPr>
                      <w:rFonts w:hint="eastAsia"/>
                      <w:color w:val="auto"/>
                      <w:szCs w:val="21"/>
                      <w:highlight w:val="none"/>
                      <w:lang w:eastAsia="zh-CN"/>
                    </w:rPr>
                    <w:t>（</w:t>
                  </w:r>
                  <w:r>
                    <w:rPr>
                      <w:rFonts w:hint="eastAsia" w:ascii="Times New Roman" w:hAnsi="Times New Roman" w:eastAsia="宋体" w:cs="Times New Roman"/>
                      <w:color w:val="auto"/>
                      <w:sz w:val="21"/>
                      <w:szCs w:val="21"/>
                      <w:highlight w:val="none"/>
                      <w:lang w:val="en-US" w:eastAsia="zh-CN"/>
                    </w:rPr>
                    <w:t>MOCA</w:t>
                  </w:r>
                  <w:r>
                    <w:rPr>
                      <w:rFonts w:hint="eastAsia"/>
                      <w:color w:val="auto"/>
                      <w:szCs w:val="21"/>
                      <w:highlight w:val="none"/>
                      <w:lang w:eastAsia="zh-CN"/>
                    </w:rPr>
                    <w:t>）</w:t>
                  </w:r>
                </w:p>
              </w:tc>
              <w:tc>
                <w:tcPr>
                  <w:tcW w:w="369" w:type="pct"/>
                  <w:shd w:val="clear" w:color="auto" w:fill="auto"/>
                  <w:vAlign w:val="center"/>
                </w:tcPr>
                <w:p w14:paraId="69F5EA04">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HW49</w:t>
                  </w:r>
                </w:p>
              </w:tc>
              <w:tc>
                <w:tcPr>
                  <w:tcW w:w="498" w:type="pct"/>
                  <w:shd w:val="clear" w:color="auto" w:fill="auto"/>
                  <w:vAlign w:val="center"/>
                </w:tcPr>
                <w:p w14:paraId="1A1F893A">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900-041-49</w:t>
                  </w:r>
                </w:p>
              </w:tc>
              <w:tc>
                <w:tcPr>
                  <w:tcW w:w="491" w:type="pct"/>
                  <w:shd w:val="clear" w:color="auto" w:fill="auto"/>
                  <w:vAlign w:val="center"/>
                </w:tcPr>
                <w:p w14:paraId="46E02D84">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包装桶</w:t>
                  </w:r>
                </w:p>
              </w:tc>
              <w:tc>
                <w:tcPr>
                  <w:tcW w:w="433" w:type="pct"/>
                  <w:shd w:val="clear" w:color="auto" w:fill="auto"/>
                  <w:vAlign w:val="center"/>
                </w:tcPr>
                <w:p w14:paraId="213F0AAE">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脱膜剂</w:t>
                  </w:r>
                  <w:r>
                    <w:rPr>
                      <w:color w:val="auto"/>
                      <w:szCs w:val="21"/>
                      <w:highlight w:val="none"/>
                    </w:rPr>
                    <w:t>、切削液</w:t>
                  </w:r>
                </w:p>
              </w:tc>
              <w:tc>
                <w:tcPr>
                  <w:tcW w:w="212" w:type="pct"/>
                  <w:shd w:val="clear" w:color="auto" w:fill="auto"/>
                  <w:vAlign w:val="center"/>
                </w:tcPr>
                <w:p w14:paraId="0A897401">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固</w:t>
                  </w:r>
                </w:p>
              </w:tc>
              <w:tc>
                <w:tcPr>
                  <w:tcW w:w="307" w:type="pct"/>
                  <w:shd w:val="clear" w:color="auto" w:fill="auto"/>
                  <w:vAlign w:val="center"/>
                </w:tcPr>
                <w:p w14:paraId="56340615">
                  <w:pPr>
                    <w:snapToGrid w:val="0"/>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T/In</w:t>
                  </w:r>
                </w:p>
              </w:tc>
              <w:tc>
                <w:tcPr>
                  <w:tcW w:w="391" w:type="pct"/>
                  <w:shd w:val="clear" w:color="auto" w:fill="auto"/>
                  <w:vAlign w:val="center"/>
                </w:tcPr>
                <w:p w14:paraId="24DA248E">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w:t>
                  </w:r>
                  <w:r>
                    <w:rPr>
                      <w:rFonts w:hint="eastAsia"/>
                      <w:color w:val="auto"/>
                      <w:szCs w:val="21"/>
                      <w:highlight w:val="none"/>
                      <w:lang w:val="en-US" w:eastAsia="zh-CN"/>
                    </w:rPr>
                    <w:t>01</w:t>
                  </w:r>
                </w:p>
              </w:tc>
              <w:tc>
                <w:tcPr>
                  <w:tcW w:w="499" w:type="pct"/>
                  <w:vMerge w:val="continue"/>
                  <w:vAlign w:val="center"/>
                </w:tcPr>
                <w:p w14:paraId="5FB915A7">
                  <w:pPr>
                    <w:pStyle w:val="74"/>
                    <w:rPr>
                      <w:color w:val="auto"/>
                      <w:highlight w:val="none"/>
                    </w:rPr>
                  </w:pPr>
                </w:p>
              </w:tc>
              <w:tc>
                <w:tcPr>
                  <w:tcW w:w="520" w:type="pct"/>
                  <w:vMerge w:val="continue"/>
                  <w:vAlign w:val="center"/>
                </w:tcPr>
                <w:p w14:paraId="5A809F1A">
                  <w:pPr>
                    <w:pStyle w:val="74"/>
                    <w:rPr>
                      <w:color w:val="auto"/>
                      <w:highlight w:val="none"/>
                    </w:rPr>
                  </w:pPr>
                </w:p>
              </w:tc>
              <w:tc>
                <w:tcPr>
                  <w:tcW w:w="468" w:type="pct"/>
                  <w:shd w:val="clear" w:color="auto" w:fill="auto"/>
                  <w:vAlign w:val="center"/>
                </w:tcPr>
                <w:p w14:paraId="136496D1">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w:t>
                  </w:r>
                  <w:r>
                    <w:rPr>
                      <w:rFonts w:hint="eastAsia"/>
                      <w:color w:val="auto"/>
                      <w:szCs w:val="21"/>
                      <w:highlight w:val="none"/>
                      <w:lang w:val="en-US" w:eastAsia="zh-CN"/>
                    </w:rPr>
                    <w:t>01</w:t>
                  </w:r>
                </w:p>
              </w:tc>
            </w:tr>
            <w:tr w14:paraId="6334C53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6CC3133B">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11</w:t>
                  </w:r>
                </w:p>
              </w:tc>
              <w:tc>
                <w:tcPr>
                  <w:tcW w:w="573" w:type="pct"/>
                  <w:shd w:val="clear" w:color="auto" w:fill="auto"/>
                  <w:vAlign w:val="center"/>
                </w:tcPr>
                <w:p w14:paraId="12C5A696">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废活性炭</w:t>
                  </w:r>
                </w:p>
              </w:tc>
              <w:tc>
                <w:tcPr>
                  <w:tcW w:w="369" w:type="pct"/>
                  <w:shd w:val="clear" w:color="auto" w:fill="auto"/>
                  <w:vAlign w:val="center"/>
                </w:tcPr>
                <w:p w14:paraId="43948E8D">
                  <w:pPr>
                    <w:adjustRightInd w:val="0"/>
                    <w:snapToGrid w:val="0"/>
                    <w:jc w:val="center"/>
                    <w:rPr>
                      <w:color w:val="auto"/>
                      <w:szCs w:val="21"/>
                      <w:highlight w:val="none"/>
                    </w:rPr>
                  </w:pPr>
                  <w:r>
                    <w:rPr>
                      <w:rFonts w:hint="eastAsia"/>
                      <w:bCs/>
                      <w:color w:val="auto"/>
                      <w:szCs w:val="21"/>
                      <w:highlight w:val="none"/>
                    </w:rPr>
                    <w:t>HW49</w:t>
                  </w:r>
                </w:p>
              </w:tc>
              <w:tc>
                <w:tcPr>
                  <w:tcW w:w="498" w:type="pct"/>
                  <w:shd w:val="clear" w:color="auto" w:fill="auto"/>
                  <w:vAlign w:val="center"/>
                </w:tcPr>
                <w:p w14:paraId="352D8AB2">
                  <w:pPr>
                    <w:adjustRightInd w:val="0"/>
                    <w:snapToGrid w:val="0"/>
                    <w:jc w:val="center"/>
                    <w:rPr>
                      <w:color w:val="auto"/>
                      <w:szCs w:val="21"/>
                      <w:highlight w:val="none"/>
                    </w:rPr>
                  </w:pPr>
                  <w:r>
                    <w:rPr>
                      <w:rFonts w:hint="eastAsia"/>
                      <w:bCs/>
                      <w:color w:val="auto"/>
                      <w:szCs w:val="21"/>
                      <w:highlight w:val="none"/>
                    </w:rPr>
                    <w:t>900-039-49</w:t>
                  </w:r>
                </w:p>
              </w:tc>
              <w:tc>
                <w:tcPr>
                  <w:tcW w:w="491" w:type="pct"/>
                  <w:shd w:val="clear" w:color="auto" w:fill="auto"/>
                  <w:vAlign w:val="center"/>
                </w:tcPr>
                <w:p w14:paraId="2F2E8F7A">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活性炭</w:t>
                  </w:r>
                </w:p>
              </w:tc>
              <w:tc>
                <w:tcPr>
                  <w:tcW w:w="433" w:type="pct"/>
                  <w:shd w:val="clear" w:color="auto" w:fill="auto"/>
                  <w:vAlign w:val="center"/>
                </w:tcPr>
                <w:p w14:paraId="284319BB">
                  <w:pPr>
                    <w:adjustRightInd w:val="0"/>
                    <w:snapToGrid w:val="0"/>
                    <w:jc w:val="center"/>
                    <w:rPr>
                      <w:color w:val="auto"/>
                      <w:szCs w:val="21"/>
                      <w:highlight w:val="none"/>
                    </w:rPr>
                  </w:pPr>
                  <w:r>
                    <w:rPr>
                      <w:rFonts w:hint="eastAsia"/>
                      <w:color w:val="auto"/>
                      <w:szCs w:val="21"/>
                      <w:highlight w:val="none"/>
                    </w:rPr>
                    <w:t>有机物</w:t>
                  </w:r>
                </w:p>
              </w:tc>
              <w:tc>
                <w:tcPr>
                  <w:tcW w:w="212" w:type="pct"/>
                  <w:shd w:val="clear" w:color="auto" w:fill="auto"/>
                  <w:vAlign w:val="center"/>
                </w:tcPr>
                <w:p w14:paraId="313EEFAE">
                  <w:pPr>
                    <w:adjustRightInd w:val="0"/>
                    <w:snapToGrid w:val="0"/>
                    <w:jc w:val="center"/>
                    <w:rPr>
                      <w:color w:val="auto"/>
                      <w:szCs w:val="21"/>
                      <w:highlight w:val="none"/>
                    </w:rPr>
                  </w:pPr>
                  <w:r>
                    <w:rPr>
                      <w:color w:val="auto"/>
                      <w:szCs w:val="21"/>
                      <w:highlight w:val="none"/>
                    </w:rPr>
                    <w:t>固</w:t>
                  </w:r>
                </w:p>
              </w:tc>
              <w:tc>
                <w:tcPr>
                  <w:tcW w:w="307" w:type="pct"/>
                  <w:shd w:val="clear" w:color="auto" w:fill="auto"/>
                  <w:vAlign w:val="center"/>
                </w:tcPr>
                <w:p w14:paraId="567DAA65">
                  <w:pPr>
                    <w:adjustRightInd w:val="0"/>
                    <w:snapToGrid w:val="0"/>
                    <w:jc w:val="center"/>
                    <w:rPr>
                      <w:color w:val="auto"/>
                      <w:szCs w:val="21"/>
                      <w:highlight w:val="none"/>
                    </w:rPr>
                  </w:pPr>
                  <w:r>
                    <w:rPr>
                      <w:rFonts w:hint="eastAsia"/>
                      <w:bCs/>
                      <w:color w:val="auto"/>
                      <w:szCs w:val="21"/>
                      <w:highlight w:val="none"/>
                    </w:rPr>
                    <w:t>T</w:t>
                  </w:r>
                </w:p>
              </w:tc>
              <w:tc>
                <w:tcPr>
                  <w:tcW w:w="391" w:type="pct"/>
                  <w:shd w:val="clear" w:color="auto" w:fill="auto"/>
                  <w:vAlign w:val="center"/>
                </w:tcPr>
                <w:p w14:paraId="2DFEC9C5">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lang w:val="en-US" w:eastAsia="zh-CN"/>
                    </w:rPr>
                    <w:t>5.2</w:t>
                  </w:r>
                </w:p>
              </w:tc>
              <w:tc>
                <w:tcPr>
                  <w:tcW w:w="499" w:type="pct"/>
                  <w:vMerge w:val="continue"/>
                  <w:vAlign w:val="center"/>
                </w:tcPr>
                <w:p w14:paraId="228F65AE">
                  <w:pPr>
                    <w:pStyle w:val="74"/>
                    <w:rPr>
                      <w:color w:val="auto"/>
                      <w:highlight w:val="none"/>
                    </w:rPr>
                  </w:pPr>
                </w:p>
              </w:tc>
              <w:tc>
                <w:tcPr>
                  <w:tcW w:w="520" w:type="pct"/>
                  <w:vMerge w:val="continue"/>
                  <w:vAlign w:val="center"/>
                </w:tcPr>
                <w:p w14:paraId="723C9940">
                  <w:pPr>
                    <w:pStyle w:val="74"/>
                    <w:rPr>
                      <w:color w:val="auto"/>
                      <w:highlight w:val="none"/>
                    </w:rPr>
                  </w:pPr>
                </w:p>
              </w:tc>
              <w:tc>
                <w:tcPr>
                  <w:tcW w:w="468" w:type="pct"/>
                  <w:shd w:val="clear" w:color="auto" w:fill="auto"/>
                  <w:vAlign w:val="center"/>
                </w:tcPr>
                <w:p w14:paraId="19D032AD">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5.2</w:t>
                  </w:r>
                </w:p>
              </w:tc>
            </w:tr>
            <w:tr w14:paraId="48A48D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7A7F2C9D">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12</w:t>
                  </w:r>
                </w:p>
              </w:tc>
              <w:tc>
                <w:tcPr>
                  <w:tcW w:w="573" w:type="pct"/>
                  <w:shd w:val="clear" w:color="auto" w:fill="auto"/>
                  <w:vAlign w:val="center"/>
                </w:tcPr>
                <w:p w14:paraId="7BDF8E79">
                  <w:pPr>
                    <w:pStyle w:val="67"/>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aps w:val="0"/>
                      <w:smallCaps w:val="0"/>
                      <w:color w:val="auto"/>
                      <w:spacing w:val="0"/>
                      <w:kern w:val="2"/>
                      <w:sz w:val="21"/>
                      <w:szCs w:val="21"/>
                      <w:highlight w:val="none"/>
                      <w:lang w:val="en-US" w:eastAsia="zh-CN" w:bidi="ar-SA"/>
                    </w:rPr>
                    <w:t>生活垃圾</w:t>
                  </w:r>
                </w:p>
              </w:tc>
              <w:tc>
                <w:tcPr>
                  <w:tcW w:w="369" w:type="pct"/>
                  <w:shd w:val="clear" w:color="auto" w:fill="auto"/>
                  <w:vAlign w:val="center"/>
                </w:tcPr>
                <w:p w14:paraId="4A69B98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Times New Roman"/>
                      <w:b w:val="0"/>
                      <w:bCs w:val="0"/>
                      <w:caps w:val="0"/>
                      <w:smallCaps w:val="0"/>
                      <w:color w:val="auto"/>
                      <w:spacing w:val="0"/>
                      <w:kern w:val="2"/>
                      <w:sz w:val="21"/>
                      <w:szCs w:val="21"/>
                      <w:highlight w:val="none"/>
                      <w:lang w:val="en-US" w:eastAsia="zh-CN" w:bidi="ar-SA"/>
                    </w:rPr>
                  </w:pPr>
                  <w:r>
                    <w:rPr>
                      <w:rFonts w:hint="eastAsia" w:cs="Times New Roman"/>
                      <w:b w:val="0"/>
                      <w:bCs w:val="0"/>
                      <w:caps w:val="0"/>
                      <w:smallCaps w:val="0"/>
                      <w:color w:val="auto"/>
                      <w:spacing w:val="0"/>
                      <w:sz w:val="21"/>
                      <w:szCs w:val="21"/>
                      <w:highlight w:val="none"/>
                      <w:lang w:val="en-US" w:eastAsia="zh-CN"/>
                    </w:rPr>
                    <w:t>SW64</w:t>
                  </w:r>
                </w:p>
              </w:tc>
              <w:tc>
                <w:tcPr>
                  <w:tcW w:w="498" w:type="pct"/>
                  <w:shd w:val="clear" w:color="auto" w:fill="auto"/>
                  <w:vAlign w:val="center"/>
                </w:tcPr>
                <w:p w14:paraId="54FE8C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_GB2312" w:cs="Times New Roman"/>
                      <w:b w:val="0"/>
                      <w:bCs w:val="0"/>
                      <w:caps w:val="0"/>
                      <w:smallCaps w:val="0"/>
                      <w:color w:val="auto"/>
                      <w:spacing w:val="0"/>
                      <w:kern w:val="2"/>
                      <w:sz w:val="21"/>
                      <w:szCs w:val="21"/>
                      <w:highlight w:val="none"/>
                      <w:lang w:val="en-US" w:eastAsia="zh-CN" w:bidi="ar-SA"/>
                    </w:rPr>
                  </w:pPr>
                  <w:r>
                    <w:rPr>
                      <w:rFonts w:hint="eastAsia" w:ascii="Times New Roman" w:hAnsi="Times New Roman" w:cs="Times New Roman"/>
                      <w:b w:val="0"/>
                      <w:bCs w:val="0"/>
                      <w:caps w:val="0"/>
                      <w:smallCaps w:val="0"/>
                      <w:color w:val="auto"/>
                      <w:spacing w:val="0"/>
                      <w:sz w:val="21"/>
                      <w:szCs w:val="21"/>
                      <w:highlight w:val="none"/>
                      <w:lang w:val="en-US" w:eastAsia="zh-CN"/>
                    </w:rPr>
                    <w:t>900-</w:t>
                  </w:r>
                  <w:r>
                    <w:rPr>
                      <w:rFonts w:hint="eastAsia" w:cs="Times New Roman"/>
                      <w:b w:val="0"/>
                      <w:bCs w:val="0"/>
                      <w:caps w:val="0"/>
                      <w:smallCaps w:val="0"/>
                      <w:color w:val="auto"/>
                      <w:spacing w:val="0"/>
                      <w:sz w:val="21"/>
                      <w:szCs w:val="21"/>
                      <w:highlight w:val="none"/>
                      <w:lang w:val="en-US" w:eastAsia="zh-CN"/>
                    </w:rPr>
                    <w:t>0</w:t>
                  </w:r>
                  <w:r>
                    <w:rPr>
                      <w:rFonts w:hint="eastAsia" w:ascii="Times New Roman" w:hAnsi="Times New Roman" w:cs="Times New Roman"/>
                      <w:b w:val="0"/>
                      <w:bCs w:val="0"/>
                      <w:caps w:val="0"/>
                      <w:smallCaps w:val="0"/>
                      <w:color w:val="auto"/>
                      <w:spacing w:val="0"/>
                      <w:sz w:val="21"/>
                      <w:szCs w:val="21"/>
                      <w:highlight w:val="none"/>
                      <w:lang w:val="en-US" w:eastAsia="zh-CN"/>
                    </w:rPr>
                    <w:t>99-</w:t>
                  </w:r>
                  <w:r>
                    <w:rPr>
                      <w:rFonts w:hint="eastAsia" w:cs="Times New Roman"/>
                      <w:b w:val="0"/>
                      <w:bCs w:val="0"/>
                      <w:caps w:val="0"/>
                      <w:smallCaps w:val="0"/>
                      <w:color w:val="auto"/>
                      <w:spacing w:val="0"/>
                      <w:sz w:val="21"/>
                      <w:szCs w:val="21"/>
                      <w:highlight w:val="none"/>
                      <w:lang w:val="en-US" w:eastAsia="zh-CN"/>
                    </w:rPr>
                    <w:t>S64</w:t>
                  </w:r>
                </w:p>
              </w:tc>
              <w:tc>
                <w:tcPr>
                  <w:tcW w:w="491" w:type="pct"/>
                  <w:shd w:val="clear" w:color="auto" w:fill="auto"/>
                  <w:vAlign w:val="center"/>
                </w:tcPr>
                <w:p w14:paraId="4459BBF8">
                  <w:pPr>
                    <w:snapToGrid w:val="0"/>
                    <w:jc w:val="center"/>
                    <w:rPr>
                      <w:rFonts w:hint="eastAsia" w:ascii="Times New Roman" w:hAnsi="Times New Roman" w:eastAsia="仿宋_GB2312" w:cs="Times New Roman"/>
                      <w:caps w:val="0"/>
                      <w:smallCaps w:val="0"/>
                      <w:color w:val="auto"/>
                      <w:spacing w:val="0"/>
                      <w:kern w:val="2"/>
                      <w:sz w:val="21"/>
                      <w:szCs w:val="21"/>
                      <w:highlight w:val="none"/>
                      <w:lang w:val="en-US" w:eastAsia="zh-CN" w:bidi="ar-SA"/>
                    </w:rPr>
                  </w:pPr>
                  <w:r>
                    <w:rPr>
                      <w:rFonts w:hint="eastAsia" w:ascii="Times New Roman" w:hAnsi="Times New Roman" w:cs="Times New Roman"/>
                      <w:caps w:val="0"/>
                      <w:smallCaps w:val="0"/>
                      <w:color w:val="auto"/>
                      <w:spacing w:val="0"/>
                      <w:kern w:val="2"/>
                      <w:sz w:val="21"/>
                      <w:szCs w:val="21"/>
                      <w:highlight w:val="none"/>
                      <w:lang w:val="en-US" w:eastAsia="zh-CN" w:bidi="ar-SA"/>
                    </w:rPr>
                    <w:t>生活垃圾</w:t>
                  </w:r>
                </w:p>
              </w:tc>
              <w:tc>
                <w:tcPr>
                  <w:tcW w:w="433" w:type="pct"/>
                  <w:shd w:val="clear" w:color="auto" w:fill="auto"/>
                  <w:vAlign w:val="center"/>
                </w:tcPr>
                <w:p w14:paraId="418CE9F1">
                  <w:pPr>
                    <w:pStyle w:val="74"/>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212" w:type="pct"/>
                  <w:shd w:val="clear" w:color="auto" w:fill="auto"/>
                  <w:vAlign w:val="center"/>
                </w:tcPr>
                <w:p w14:paraId="55F79C04">
                  <w:pPr>
                    <w:snapToGrid w:val="0"/>
                    <w:jc w:val="center"/>
                    <w:rPr>
                      <w:rFonts w:hint="eastAsia" w:ascii="Times New Roman" w:hAnsi="Times New Roman" w:eastAsia="仿宋_GB2312" w:cs="Times New Roman"/>
                      <w:caps w:val="0"/>
                      <w:smallCaps w:val="0"/>
                      <w:color w:val="auto"/>
                      <w:spacing w:val="0"/>
                      <w:kern w:val="2"/>
                      <w:sz w:val="21"/>
                      <w:szCs w:val="21"/>
                      <w:highlight w:val="none"/>
                      <w:lang w:val="en-US" w:eastAsia="zh-CN" w:bidi="ar-SA"/>
                    </w:rPr>
                  </w:pPr>
                  <w:r>
                    <w:rPr>
                      <w:rFonts w:hint="eastAsia" w:ascii="Times New Roman" w:hAnsi="Times New Roman" w:cs="Times New Roman"/>
                      <w:caps w:val="0"/>
                      <w:smallCaps w:val="0"/>
                      <w:color w:val="auto"/>
                      <w:spacing w:val="0"/>
                      <w:kern w:val="2"/>
                      <w:sz w:val="21"/>
                      <w:szCs w:val="21"/>
                      <w:highlight w:val="none"/>
                      <w:lang w:val="en-US" w:eastAsia="zh-CN" w:bidi="ar-SA"/>
                    </w:rPr>
                    <w:t>固</w:t>
                  </w:r>
                </w:p>
              </w:tc>
              <w:tc>
                <w:tcPr>
                  <w:tcW w:w="307" w:type="pct"/>
                  <w:shd w:val="clear" w:color="auto" w:fill="auto"/>
                  <w:vAlign w:val="center"/>
                </w:tcPr>
                <w:p w14:paraId="17291AA6">
                  <w:pPr>
                    <w:pStyle w:val="74"/>
                    <w:jc w:val="center"/>
                    <w:rPr>
                      <w:rFonts w:ascii="Times New Roman" w:hAnsi="Times New Roman" w:eastAsia="仿宋_GB2312" w:cs="Times New Roman"/>
                      <w:color w:val="auto"/>
                      <w:kern w:val="2"/>
                      <w:sz w:val="21"/>
                      <w:szCs w:val="21"/>
                      <w:highlight w:val="none"/>
                      <w:lang w:val="en-US" w:eastAsia="zh-CN" w:bidi="ar-SA"/>
                    </w:rPr>
                  </w:pPr>
                  <w:r>
                    <w:rPr>
                      <w:rFonts w:hint="eastAsia"/>
                      <w:color w:val="auto"/>
                      <w:highlight w:val="none"/>
                    </w:rPr>
                    <w:t>-</w:t>
                  </w:r>
                </w:p>
              </w:tc>
              <w:tc>
                <w:tcPr>
                  <w:tcW w:w="391" w:type="pct"/>
                  <w:shd w:val="clear" w:color="auto" w:fill="auto"/>
                  <w:vAlign w:val="center"/>
                </w:tcPr>
                <w:p w14:paraId="1EF019F0">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3.06</w:t>
                  </w:r>
                </w:p>
              </w:tc>
              <w:tc>
                <w:tcPr>
                  <w:tcW w:w="499" w:type="pct"/>
                  <w:vAlign w:val="center"/>
                </w:tcPr>
                <w:p w14:paraId="7C1FD889">
                  <w:pPr>
                    <w:pStyle w:val="74"/>
                    <w:rPr>
                      <w:color w:val="auto"/>
                      <w:highlight w:val="none"/>
                    </w:rPr>
                  </w:pPr>
                  <w:r>
                    <w:rPr>
                      <w:rFonts w:hint="eastAsia"/>
                      <w:color w:val="auto"/>
                      <w:highlight w:val="none"/>
                    </w:rPr>
                    <w:t>贮存于生活垃圾堆放处</w:t>
                  </w:r>
                </w:p>
              </w:tc>
              <w:tc>
                <w:tcPr>
                  <w:tcW w:w="520" w:type="pct"/>
                  <w:vMerge w:val="restart"/>
                  <w:vAlign w:val="center"/>
                </w:tcPr>
                <w:p w14:paraId="6CC3037E">
                  <w:pPr>
                    <w:pStyle w:val="74"/>
                    <w:rPr>
                      <w:color w:val="auto"/>
                      <w:highlight w:val="none"/>
                    </w:rPr>
                  </w:pPr>
                  <w:r>
                    <w:rPr>
                      <w:rFonts w:hint="eastAsia"/>
                      <w:color w:val="auto"/>
                      <w:highlight w:val="none"/>
                    </w:rPr>
                    <w:t>委托环卫部门托运</w:t>
                  </w:r>
                </w:p>
              </w:tc>
              <w:tc>
                <w:tcPr>
                  <w:tcW w:w="468" w:type="pct"/>
                  <w:shd w:val="clear" w:color="auto" w:fill="auto"/>
                  <w:vAlign w:val="center"/>
                </w:tcPr>
                <w:p w14:paraId="1069DF34">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3.06</w:t>
                  </w:r>
                </w:p>
              </w:tc>
            </w:tr>
            <w:tr w14:paraId="5B04EB9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6BC430A5">
                  <w:pPr>
                    <w:pStyle w:val="74"/>
                    <w:rPr>
                      <w:rFonts w:ascii="Times New Roman" w:hAnsi="Times New Roman" w:eastAsia="宋体" w:cs="Times New Roman"/>
                      <w:color w:val="auto"/>
                      <w:kern w:val="2"/>
                      <w:sz w:val="21"/>
                      <w:szCs w:val="21"/>
                      <w:highlight w:val="none"/>
                      <w:lang w:val="en-US" w:eastAsia="zh-CN" w:bidi="ar-SA"/>
                    </w:rPr>
                  </w:pPr>
                  <w:r>
                    <w:rPr>
                      <w:color w:val="auto"/>
                      <w:highlight w:val="none"/>
                    </w:rPr>
                    <w:t>13</w:t>
                  </w:r>
                </w:p>
              </w:tc>
              <w:tc>
                <w:tcPr>
                  <w:tcW w:w="573" w:type="pct"/>
                  <w:shd w:val="clear" w:color="auto" w:fill="auto"/>
                  <w:vAlign w:val="center"/>
                </w:tcPr>
                <w:p w14:paraId="608B0C9F">
                  <w:pPr>
                    <w:pStyle w:val="67"/>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aps w:val="0"/>
                      <w:smallCaps w:val="0"/>
                      <w:color w:val="auto"/>
                      <w:spacing w:val="0"/>
                      <w:highlight w:val="none"/>
                      <w:lang w:val="en-US" w:eastAsia="zh-CN"/>
                    </w:rPr>
                    <w:t>餐厨垃圾</w:t>
                  </w:r>
                </w:p>
              </w:tc>
              <w:tc>
                <w:tcPr>
                  <w:tcW w:w="369" w:type="pct"/>
                  <w:shd w:val="clear" w:color="auto" w:fill="auto"/>
                  <w:vAlign w:val="center"/>
                </w:tcPr>
                <w:p w14:paraId="51701224">
                  <w:pPr>
                    <w:keepNext/>
                    <w:widowControl/>
                    <w:adjustRightInd w:val="0"/>
                    <w:snapToGrid w:val="0"/>
                    <w:jc w:val="center"/>
                    <w:rPr>
                      <w:rFonts w:hint="eastAsia" w:ascii="Times New Roman" w:hAnsi="Times New Roman" w:eastAsia="宋体" w:cs="Times New Roman"/>
                      <w:b w:val="0"/>
                      <w:bCs w:val="0"/>
                      <w:caps w:val="0"/>
                      <w:smallCaps w:val="0"/>
                      <w:color w:val="auto"/>
                      <w:spacing w:val="0"/>
                      <w:kern w:val="2"/>
                      <w:sz w:val="21"/>
                      <w:szCs w:val="21"/>
                      <w:highlight w:val="none"/>
                      <w:lang w:val="en-US" w:eastAsia="zh-CN" w:bidi="ar-SA"/>
                    </w:rPr>
                  </w:pPr>
                  <w:r>
                    <w:rPr>
                      <w:rFonts w:hint="eastAsia" w:ascii="Times New Roman" w:hAnsi="Times New Roman" w:eastAsia="宋体" w:cs="Times New Roman"/>
                      <w:color w:val="auto"/>
                      <w:kern w:val="0"/>
                      <w:sz w:val="21"/>
                      <w:szCs w:val="21"/>
                      <w:lang w:val="en-US" w:eastAsia="zh-CN"/>
                    </w:rPr>
                    <w:t>SW61</w:t>
                  </w:r>
                </w:p>
              </w:tc>
              <w:tc>
                <w:tcPr>
                  <w:tcW w:w="498" w:type="pct"/>
                  <w:shd w:val="clear" w:color="auto" w:fill="auto"/>
                  <w:vAlign w:val="center"/>
                </w:tcPr>
                <w:p w14:paraId="5374DBE0">
                  <w:pPr>
                    <w:pStyle w:val="74"/>
                    <w:spacing w:before="24" w:after="24"/>
                    <w:rPr>
                      <w:rFonts w:hint="eastAsia" w:ascii="Times New Roman" w:hAnsi="Times New Roman" w:eastAsia="宋体" w:cs="Times New Roman"/>
                      <w:b w:val="0"/>
                      <w:bCs w:val="0"/>
                      <w:caps w:val="0"/>
                      <w:smallCaps w:val="0"/>
                      <w:color w:val="auto"/>
                      <w:spacing w:val="0"/>
                      <w:kern w:val="2"/>
                      <w:sz w:val="21"/>
                      <w:szCs w:val="21"/>
                      <w:highlight w:val="none"/>
                      <w:lang w:val="en-US" w:eastAsia="zh-CN" w:bidi="ar-SA"/>
                    </w:rPr>
                  </w:pPr>
                  <w:r>
                    <w:rPr>
                      <w:rFonts w:hint="eastAsia" w:eastAsia="仿宋_GB2312"/>
                      <w:color w:val="auto"/>
                      <w:lang w:val="en-US" w:eastAsia="zh-CN"/>
                    </w:rPr>
                    <w:t>900-002-S61</w:t>
                  </w:r>
                </w:p>
              </w:tc>
              <w:tc>
                <w:tcPr>
                  <w:tcW w:w="491" w:type="pct"/>
                  <w:shd w:val="clear" w:color="auto" w:fill="auto"/>
                  <w:vAlign w:val="center"/>
                </w:tcPr>
                <w:p w14:paraId="4523F053">
                  <w:pPr>
                    <w:pStyle w:val="74"/>
                    <w:spacing w:before="24" w:after="24"/>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433" w:type="pct"/>
                  <w:shd w:val="clear" w:color="auto" w:fill="auto"/>
                  <w:vAlign w:val="center"/>
                </w:tcPr>
                <w:p w14:paraId="0EC772BA">
                  <w:pPr>
                    <w:pStyle w:val="74"/>
                    <w:spacing w:before="24" w:after="24"/>
                    <w:rPr>
                      <w:rFonts w:hint="eastAsia" w:ascii="Times New Roman" w:hAnsi="Times New Roman" w:eastAsia="宋体" w:cs="Times New Roman"/>
                      <w:b w:val="0"/>
                      <w:bCs/>
                      <w:caps w:val="0"/>
                      <w:smallCaps w:val="0"/>
                      <w:color w:val="auto"/>
                      <w:spacing w:val="0"/>
                      <w:kern w:val="2"/>
                      <w:sz w:val="21"/>
                      <w:szCs w:val="21"/>
                      <w:highlight w:val="none"/>
                      <w:lang w:val="en-US" w:eastAsia="zh-CN" w:bidi="ar-SA"/>
                    </w:rPr>
                  </w:pPr>
                  <w:r>
                    <w:rPr>
                      <w:rFonts w:hint="eastAsia"/>
                      <w:color w:val="auto"/>
                      <w:highlight w:val="none"/>
                    </w:rPr>
                    <w:t>-</w:t>
                  </w:r>
                </w:p>
              </w:tc>
              <w:tc>
                <w:tcPr>
                  <w:tcW w:w="212" w:type="pct"/>
                  <w:shd w:val="clear" w:color="auto" w:fill="auto"/>
                  <w:vAlign w:val="center"/>
                </w:tcPr>
                <w:p w14:paraId="1489037E">
                  <w:pPr>
                    <w:pStyle w:val="74"/>
                    <w:spacing w:before="24" w:after="24"/>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固</w:t>
                  </w:r>
                </w:p>
              </w:tc>
              <w:tc>
                <w:tcPr>
                  <w:tcW w:w="307" w:type="pct"/>
                  <w:shd w:val="clear" w:color="auto" w:fill="auto"/>
                  <w:vAlign w:val="center"/>
                </w:tcPr>
                <w:p w14:paraId="6757BB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val="0"/>
                      <w:bCs w:val="0"/>
                      <w:caps w:val="0"/>
                      <w:smallCaps w:val="0"/>
                      <w:color w:val="auto"/>
                      <w:spacing w:val="0"/>
                      <w:kern w:val="2"/>
                      <w:sz w:val="21"/>
                      <w:szCs w:val="21"/>
                      <w:highlight w:val="none"/>
                      <w:lang w:val="en-US" w:eastAsia="zh-CN" w:bidi="ar-SA"/>
                    </w:rPr>
                  </w:pPr>
                  <w:r>
                    <w:rPr>
                      <w:rFonts w:hint="eastAsia"/>
                      <w:color w:val="auto"/>
                      <w:highlight w:val="none"/>
                    </w:rPr>
                    <w:t>-</w:t>
                  </w:r>
                </w:p>
              </w:tc>
              <w:tc>
                <w:tcPr>
                  <w:tcW w:w="391" w:type="pct"/>
                  <w:shd w:val="clear" w:color="auto" w:fill="auto"/>
                  <w:vAlign w:val="center"/>
                </w:tcPr>
                <w:p w14:paraId="2BD0A9E5">
                  <w:pPr>
                    <w:pStyle w:val="74"/>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0.45</w:t>
                  </w:r>
                </w:p>
              </w:tc>
              <w:tc>
                <w:tcPr>
                  <w:tcW w:w="499" w:type="pct"/>
                  <w:vMerge w:val="restart"/>
                  <w:vAlign w:val="center"/>
                </w:tcPr>
                <w:p w14:paraId="7F127E45">
                  <w:pPr>
                    <w:pStyle w:val="74"/>
                    <w:rPr>
                      <w:color w:val="auto"/>
                      <w:highlight w:val="none"/>
                    </w:rPr>
                  </w:pPr>
                  <w:r>
                    <w:rPr>
                      <w:rFonts w:hint="eastAsia"/>
                      <w:color w:val="auto"/>
                      <w:sz w:val="21"/>
                      <w:szCs w:val="21"/>
                      <w:lang w:val="en-US" w:eastAsia="zh-CN"/>
                    </w:rPr>
                    <w:t>不暂存，环卫直接清运</w:t>
                  </w:r>
                </w:p>
              </w:tc>
              <w:tc>
                <w:tcPr>
                  <w:tcW w:w="520" w:type="pct"/>
                  <w:vMerge w:val="continue"/>
                  <w:vAlign w:val="center"/>
                </w:tcPr>
                <w:p w14:paraId="0383133B">
                  <w:pPr>
                    <w:pStyle w:val="74"/>
                    <w:rPr>
                      <w:color w:val="auto"/>
                      <w:highlight w:val="none"/>
                    </w:rPr>
                  </w:pPr>
                </w:p>
              </w:tc>
              <w:tc>
                <w:tcPr>
                  <w:tcW w:w="468" w:type="pct"/>
                  <w:shd w:val="clear" w:color="auto" w:fill="auto"/>
                  <w:vAlign w:val="center"/>
                </w:tcPr>
                <w:p w14:paraId="56858324">
                  <w:pPr>
                    <w:pStyle w:val="74"/>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0.45</w:t>
                  </w:r>
                </w:p>
              </w:tc>
            </w:tr>
            <w:tr w14:paraId="3D5A44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7" w:type="dxa"/>
                  <w:bottom w:w="0" w:type="dxa"/>
                  <w:right w:w="17" w:type="dxa"/>
                </w:tblCellMar>
              </w:tblPrEx>
              <w:trPr>
                <w:trHeight w:val="283" w:hRule="atLeast"/>
                <w:jc w:val="center"/>
              </w:trPr>
              <w:tc>
                <w:tcPr>
                  <w:tcW w:w="231" w:type="pct"/>
                  <w:shd w:val="clear" w:color="auto" w:fill="auto"/>
                  <w:vAlign w:val="center"/>
                </w:tcPr>
                <w:p w14:paraId="66CE24AA">
                  <w:pPr>
                    <w:pStyle w:val="74"/>
                    <w:rPr>
                      <w:color w:val="auto"/>
                      <w:highlight w:val="none"/>
                    </w:rPr>
                  </w:pPr>
                  <w:r>
                    <w:rPr>
                      <w:rFonts w:hint="eastAsia"/>
                      <w:color w:val="auto"/>
                      <w:highlight w:val="none"/>
                      <w:lang w:val="en-US" w:eastAsia="zh-CN"/>
                    </w:rPr>
                    <w:t>14</w:t>
                  </w:r>
                </w:p>
              </w:tc>
              <w:tc>
                <w:tcPr>
                  <w:tcW w:w="573" w:type="pct"/>
                  <w:shd w:val="clear" w:color="auto" w:fill="auto"/>
                  <w:vAlign w:val="center"/>
                </w:tcPr>
                <w:p w14:paraId="0D618BCA">
                  <w:pPr>
                    <w:pStyle w:val="67"/>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废油脂</w:t>
                  </w:r>
                </w:p>
              </w:tc>
              <w:tc>
                <w:tcPr>
                  <w:tcW w:w="369" w:type="pct"/>
                  <w:shd w:val="clear" w:color="auto" w:fill="auto"/>
                  <w:vAlign w:val="center"/>
                </w:tcPr>
                <w:p w14:paraId="723C8BC9">
                  <w:pPr>
                    <w:keepNext/>
                    <w:widowControl/>
                    <w:adjustRightInd w:val="0"/>
                    <w:snapToGrid w:val="0"/>
                    <w:jc w:val="center"/>
                    <w:rPr>
                      <w:rFonts w:hint="eastAsia" w:ascii="Times New Roman" w:hAnsi="Times New Roman" w:eastAsia="宋体" w:cs="Times New Roman"/>
                      <w:b w:val="0"/>
                      <w:bCs w:val="0"/>
                      <w:caps w:val="0"/>
                      <w:smallCaps w:val="0"/>
                      <w:color w:val="auto"/>
                      <w:spacing w:val="0"/>
                      <w:kern w:val="2"/>
                      <w:sz w:val="21"/>
                      <w:szCs w:val="21"/>
                      <w:highlight w:val="none"/>
                      <w:lang w:val="en-US" w:eastAsia="zh-CN" w:bidi="ar-SA"/>
                    </w:rPr>
                  </w:pPr>
                  <w:r>
                    <w:rPr>
                      <w:rFonts w:hint="eastAsia" w:ascii="Times New Roman" w:hAnsi="Times New Roman" w:eastAsia="宋体" w:cs="Times New Roman"/>
                      <w:color w:val="auto"/>
                      <w:kern w:val="0"/>
                      <w:sz w:val="21"/>
                      <w:szCs w:val="21"/>
                      <w:lang w:val="en-US" w:eastAsia="zh-CN"/>
                    </w:rPr>
                    <w:t>SW61</w:t>
                  </w:r>
                </w:p>
              </w:tc>
              <w:tc>
                <w:tcPr>
                  <w:tcW w:w="498" w:type="pct"/>
                  <w:shd w:val="clear" w:color="auto" w:fill="auto"/>
                  <w:vAlign w:val="center"/>
                </w:tcPr>
                <w:p w14:paraId="17CBA232">
                  <w:pPr>
                    <w:pStyle w:val="74"/>
                    <w:spacing w:before="24" w:after="24"/>
                    <w:rPr>
                      <w:rFonts w:hint="eastAsia" w:ascii="Times New Roman" w:hAnsi="Times New Roman" w:eastAsia="宋体" w:cs="Times New Roman"/>
                      <w:b w:val="0"/>
                      <w:bCs w:val="0"/>
                      <w:caps w:val="0"/>
                      <w:smallCaps w:val="0"/>
                      <w:color w:val="auto"/>
                      <w:spacing w:val="0"/>
                      <w:kern w:val="2"/>
                      <w:sz w:val="21"/>
                      <w:szCs w:val="21"/>
                      <w:highlight w:val="none"/>
                      <w:lang w:val="en-US" w:eastAsia="zh-CN" w:bidi="ar-SA"/>
                    </w:rPr>
                  </w:pPr>
                  <w:r>
                    <w:rPr>
                      <w:rFonts w:hint="eastAsia" w:eastAsia="仿宋_GB2312"/>
                      <w:color w:val="auto"/>
                      <w:lang w:val="en-US" w:eastAsia="zh-CN"/>
                    </w:rPr>
                    <w:t>900-002-S61</w:t>
                  </w:r>
                </w:p>
              </w:tc>
              <w:tc>
                <w:tcPr>
                  <w:tcW w:w="491" w:type="pct"/>
                  <w:shd w:val="clear" w:color="auto" w:fill="auto"/>
                  <w:vAlign w:val="center"/>
                </w:tcPr>
                <w:p w14:paraId="7A1A1B85">
                  <w:pPr>
                    <w:pStyle w:val="74"/>
                    <w:spacing w:before="24" w:after="24"/>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p>
              </w:tc>
              <w:tc>
                <w:tcPr>
                  <w:tcW w:w="433" w:type="pct"/>
                  <w:shd w:val="clear" w:color="auto" w:fill="auto"/>
                  <w:vAlign w:val="center"/>
                </w:tcPr>
                <w:p w14:paraId="569EC8D5">
                  <w:pPr>
                    <w:pStyle w:val="74"/>
                    <w:spacing w:before="24" w:after="24"/>
                    <w:rPr>
                      <w:rFonts w:hint="eastAsia" w:ascii="Times New Roman" w:hAnsi="Times New Roman" w:eastAsia="宋体" w:cs="Times New Roman"/>
                      <w:b w:val="0"/>
                      <w:bCs/>
                      <w:caps w:val="0"/>
                      <w:smallCaps w:val="0"/>
                      <w:color w:val="auto"/>
                      <w:spacing w:val="0"/>
                      <w:kern w:val="2"/>
                      <w:sz w:val="21"/>
                      <w:szCs w:val="21"/>
                      <w:highlight w:val="none"/>
                      <w:lang w:val="en-US" w:eastAsia="zh-CN" w:bidi="ar-SA"/>
                    </w:rPr>
                  </w:pPr>
                  <w:r>
                    <w:rPr>
                      <w:rFonts w:hint="eastAsia"/>
                      <w:color w:val="auto"/>
                      <w:highlight w:val="none"/>
                    </w:rPr>
                    <w:t>-</w:t>
                  </w:r>
                </w:p>
              </w:tc>
              <w:tc>
                <w:tcPr>
                  <w:tcW w:w="212" w:type="pct"/>
                  <w:shd w:val="clear" w:color="auto" w:fill="auto"/>
                  <w:vAlign w:val="center"/>
                </w:tcPr>
                <w:p w14:paraId="248B759D">
                  <w:pPr>
                    <w:snapToGrid w:val="0"/>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液</w:t>
                  </w:r>
                </w:p>
              </w:tc>
              <w:tc>
                <w:tcPr>
                  <w:tcW w:w="307" w:type="pct"/>
                  <w:shd w:val="clear" w:color="auto" w:fill="auto"/>
                  <w:vAlign w:val="center"/>
                </w:tcPr>
                <w:p w14:paraId="152BC08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val="0"/>
                      <w:bCs w:val="0"/>
                      <w:caps w:val="0"/>
                      <w:smallCaps w:val="0"/>
                      <w:color w:val="auto"/>
                      <w:spacing w:val="0"/>
                      <w:kern w:val="2"/>
                      <w:sz w:val="21"/>
                      <w:szCs w:val="21"/>
                      <w:highlight w:val="none"/>
                      <w:lang w:val="en-US" w:eastAsia="zh-CN" w:bidi="ar-SA"/>
                    </w:rPr>
                  </w:pPr>
                  <w:r>
                    <w:rPr>
                      <w:rFonts w:hint="eastAsia"/>
                      <w:color w:val="auto"/>
                      <w:highlight w:val="none"/>
                    </w:rPr>
                    <w:t>-</w:t>
                  </w:r>
                </w:p>
              </w:tc>
              <w:tc>
                <w:tcPr>
                  <w:tcW w:w="391" w:type="pct"/>
                  <w:shd w:val="clear" w:color="auto" w:fill="auto"/>
                  <w:vAlign w:val="center"/>
                </w:tcPr>
                <w:p w14:paraId="4A85F999">
                  <w:pPr>
                    <w:snapToGrid w:val="0"/>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0.01</w:t>
                  </w:r>
                </w:p>
              </w:tc>
              <w:tc>
                <w:tcPr>
                  <w:tcW w:w="499" w:type="pct"/>
                  <w:vMerge w:val="continue"/>
                  <w:vAlign w:val="center"/>
                </w:tcPr>
                <w:p w14:paraId="10C53468">
                  <w:pPr>
                    <w:pStyle w:val="74"/>
                    <w:rPr>
                      <w:color w:val="auto"/>
                      <w:highlight w:val="none"/>
                    </w:rPr>
                  </w:pPr>
                </w:p>
              </w:tc>
              <w:tc>
                <w:tcPr>
                  <w:tcW w:w="520" w:type="pct"/>
                  <w:vMerge w:val="continue"/>
                  <w:vAlign w:val="center"/>
                </w:tcPr>
                <w:p w14:paraId="78783ABE">
                  <w:pPr>
                    <w:pStyle w:val="74"/>
                    <w:rPr>
                      <w:color w:val="auto"/>
                      <w:highlight w:val="none"/>
                    </w:rPr>
                  </w:pPr>
                </w:p>
              </w:tc>
              <w:tc>
                <w:tcPr>
                  <w:tcW w:w="468" w:type="pct"/>
                  <w:shd w:val="clear" w:color="auto" w:fill="auto"/>
                  <w:vAlign w:val="center"/>
                </w:tcPr>
                <w:p w14:paraId="3772775F">
                  <w:pPr>
                    <w:snapToGrid w:val="0"/>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0.01</w:t>
                  </w:r>
                </w:p>
              </w:tc>
            </w:tr>
          </w:tbl>
          <w:p w14:paraId="2D0D6AC1">
            <w:pPr>
              <w:pStyle w:val="11"/>
              <w:adjustRightInd w:val="0"/>
              <w:snapToGrid w:val="0"/>
              <w:spacing w:line="240" w:lineRule="auto"/>
              <w:ind w:left="0" w:leftChars="0" w:right="0" w:firstLine="0" w:firstLineChars="0"/>
              <w:jc w:val="left"/>
              <w:rPr>
                <w:rFonts w:ascii="Times New Roman" w:hAnsi="Times New Roman"/>
                <w:color w:val="auto"/>
                <w:sz w:val="18"/>
                <w:szCs w:val="18"/>
                <w:highlight w:val="none"/>
              </w:rPr>
            </w:pPr>
            <w:r>
              <w:rPr>
                <w:rFonts w:ascii="Times New Roman" w:hAnsi="Times New Roman"/>
                <w:color w:val="auto"/>
                <w:sz w:val="18"/>
                <w:szCs w:val="18"/>
                <w:highlight w:val="none"/>
              </w:rPr>
              <w:t>注：危险特性，毒性（Toxicity，T）、感染性（Infectivity，In）</w:t>
            </w:r>
            <w:r>
              <w:rPr>
                <w:rFonts w:hint="eastAsia" w:ascii="Times New Roman" w:hAnsi="Times New Roman"/>
                <w:color w:val="auto"/>
                <w:sz w:val="18"/>
                <w:szCs w:val="18"/>
                <w:highlight w:val="none"/>
              </w:rPr>
              <w:t>、腐蚀性（Corrosivity，C）、易燃性（Ignitability，I）</w:t>
            </w:r>
            <w:r>
              <w:rPr>
                <w:rFonts w:ascii="Times New Roman" w:hAnsi="Times New Roman"/>
                <w:color w:val="auto"/>
                <w:sz w:val="18"/>
                <w:szCs w:val="18"/>
                <w:highlight w:val="none"/>
              </w:rPr>
              <w:t>。</w:t>
            </w:r>
          </w:p>
          <w:p w14:paraId="6A108C13">
            <w:pPr>
              <w:pStyle w:val="11"/>
              <w:adjustRightInd w:val="0"/>
              <w:snapToGrid w:val="0"/>
              <w:spacing w:line="360" w:lineRule="auto"/>
              <w:ind w:left="0" w:leftChars="0" w:right="0" w:firstLine="0" w:firstLineChars="0"/>
              <w:rPr>
                <w:rFonts w:ascii="Times New Roman" w:hAnsi="Times New Roman"/>
                <w:color w:val="auto"/>
                <w:szCs w:val="21"/>
                <w:highlight w:val="none"/>
              </w:rPr>
            </w:pPr>
          </w:p>
        </w:tc>
      </w:tr>
    </w:tbl>
    <w:p w14:paraId="3AF58EE8">
      <w:pPr>
        <w:pStyle w:val="11"/>
        <w:ind w:left="-84" w:firstLine="420"/>
        <w:rPr>
          <w:rFonts w:hint="eastAsia"/>
          <w:color w:val="auto"/>
          <w:highlight w:val="none"/>
        </w:rPr>
        <w:sectPr>
          <w:pgSz w:w="16840" w:h="11907" w:orient="landscape"/>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p w14:paraId="797825F5">
      <w:pPr>
        <w:pStyle w:val="11"/>
        <w:ind w:left="-84" w:firstLine="420"/>
        <w:rPr>
          <w:rFonts w:hint="eastAsia"/>
          <w:color w:val="auto"/>
          <w:highlight w:val="none"/>
        </w:rPr>
      </w:pPr>
    </w:p>
    <w:tbl>
      <w:tblPr>
        <w:tblStyle w:val="3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437A7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46" w:type="dxa"/>
            <w:tcBorders>
              <w:top w:val="single" w:color="auto" w:sz="2" w:space="0"/>
            </w:tcBorders>
            <w:tcMar>
              <w:left w:w="28" w:type="dxa"/>
              <w:right w:w="28" w:type="dxa"/>
            </w:tcMar>
            <w:vAlign w:val="center"/>
          </w:tcPr>
          <w:p w14:paraId="11551361">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运营</w:t>
            </w:r>
          </w:p>
          <w:p w14:paraId="07D52EF5">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期环</w:t>
            </w:r>
          </w:p>
          <w:p w14:paraId="187721C2">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境影</w:t>
            </w:r>
          </w:p>
          <w:p w14:paraId="2D56BE29">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响和</w:t>
            </w:r>
          </w:p>
          <w:p w14:paraId="73C9E496">
            <w:pPr>
              <w:adjustRightInd w:val="0"/>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保护</w:t>
            </w:r>
          </w:p>
          <w:p w14:paraId="23534974">
            <w:pPr>
              <w:adjustRightInd w:val="0"/>
              <w:snapToGrid w:val="0"/>
              <w:jc w:val="center"/>
              <w:rPr>
                <w:rFonts w:hint="eastAsia" w:ascii="宋体" w:hAnsi="宋体" w:cs="宋体"/>
                <w:bCs/>
                <w:color w:val="auto"/>
                <w:sz w:val="24"/>
                <w:highlight w:val="none"/>
              </w:rPr>
            </w:pPr>
            <w:r>
              <w:rPr>
                <w:rFonts w:hint="eastAsia" w:ascii="宋体" w:hAnsi="宋体" w:cs="宋体"/>
                <w:bCs/>
                <w:color w:val="auto"/>
                <w:szCs w:val="21"/>
                <w:highlight w:val="none"/>
              </w:rPr>
              <w:t>措施</w:t>
            </w:r>
          </w:p>
        </w:tc>
        <w:tc>
          <w:tcPr>
            <w:tcW w:w="8162" w:type="dxa"/>
            <w:tcBorders>
              <w:top w:val="single" w:color="auto" w:sz="2" w:space="0"/>
            </w:tcBorders>
            <w:vAlign w:val="center"/>
          </w:tcPr>
          <w:p w14:paraId="4AAD29A2">
            <w:pPr>
              <w:adjustRightInd w:val="0"/>
              <w:snapToGrid w:val="0"/>
              <w:spacing w:before="120" w:beforeLines="50" w:line="360" w:lineRule="auto"/>
              <w:rPr>
                <w:color w:val="auto"/>
                <w:szCs w:val="21"/>
                <w:highlight w:val="none"/>
              </w:rPr>
            </w:pPr>
            <w:r>
              <w:rPr>
                <w:rFonts w:hint="eastAsia"/>
                <w:b/>
                <w:bCs/>
                <w:color w:val="auto"/>
                <w:szCs w:val="21"/>
                <w:highlight w:val="none"/>
              </w:rPr>
              <w:t>5、地下水、土壤</w:t>
            </w:r>
          </w:p>
          <w:p w14:paraId="70230E9B">
            <w:pPr>
              <w:pStyle w:val="73"/>
              <w:ind w:firstLine="420"/>
              <w:rPr>
                <w:color w:val="auto"/>
                <w:szCs w:val="21"/>
                <w:highlight w:val="none"/>
              </w:rPr>
            </w:pPr>
            <w:r>
              <w:rPr>
                <w:rFonts w:hint="eastAsia"/>
                <w:color w:val="auto"/>
                <w:szCs w:val="21"/>
                <w:highlight w:val="none"/>
              </w:rPr>
              <w:t>5.1地下水和土壤环境影响源及影响因子识别</w:t>
            </w:r>
          </w:p>
          <w:p w14:paraId="0BF43996">
            <w:pPr>
              <w:pStyle w:val="73"/>
              <w:ind w:firstLine="420"/>
              <w:rPr>
                <w:color w:val="auto"/>
                <w:szCs w:val="21"/>
                <w:highlight w:val="none"/>
              </w:rPr>
            </w:pPr>
            <w:r>
              <w:rPr>
                <w:rFonts w:hint="eastAsia"/>
                <w:color w:val="auto"/>
                <w:szCs w:val="21"/>
                <w:highlight w:val="none"/>
              </w:rPr>
              <w:t>本项目对地下水、土壤的污染情况见表4-</w:t>
            </w:r>
            <w:r>
              <w:rPr>
                <w:rFonts w:hint="eastAsia"/>
                <w:color w:val="auto"/>
                <w:szCs w:val="21"/>
                <w:highlight w:val="none"/>
                <w:lang w:val="en-US" w:eastAsia="zh-CN"/>
              </w:rPr>
              <w:t>16</w:t>
            </w:r>
            <w:r>
              <w:rPr>
                <w:rFonts w:hint="eastAsia"/>
                <w:color w:val="auto"/>
                <w:szCs w:val="21"/>
                <w:highlight w:val="none"/>
              </w:rPr>
              <w:t>。</w:t>
            </w:r>
          </w:p>
          <w:p w14:paraId="3351EAE9">
            <w:pPr>
              <w:pStyle w:val="72"/>
              <w:rPr>
                <w:color w:val="auto"/>
                <w:szCs w:val="21"/>
                <w:highlight w:val="none"/>
              </w:rPr>
            </w:pPr>
            <w:r>
              <w:rPr>
                <w:rFonts w:hint="eastAsia"/>
                <w:color w:val="auto"/>
                <w:szCs w:val="21"/>
                <w:highlight w:val="none"/>
              </w:rPr>
              <w:t>表4-</w:t>
            </w:r>
            <w:r>
              <w:rPr>
                <w:rFonts w:hint="eastAsia"/>
                <w:color w:val="auto"/>
                <w:szCs w:val="21"/>
                <w:highlight w:val="none"/>
                <w:lang w:val="en-US" w:eastAsia="zh-CN"/>
              </w:rPr>
              <w:t>16</w:t>
            </w:r>
            <w:r>
              <w:rPr>
                <w:rFonts w:hint="eastAsia"/>
                <w:color w:val="auto"/>
                <w:szCs w:val="21"/>
                <w:highlight w:val="none"/>
              </w:rPr>
              <w:t xml:space="preserve">  本项目土壤环境影响类型与影响途径表</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2802"/>
              <w:gridCol w:w="1454"/>
              <w:gridCol w:w="2336"/>
            </w:tblGrid>
            <w:tr w14:paraId="39C6A8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tcBorders>
                    <w:bottom w:val="single" w:color="auto" w:sz="4" w:space="0"/>
                  </w:tcBorders>
                  <w:vAlign w:val="center"/>
                </w:tcPr>
                <w:p w14:paraId="68ADC80E">
                  <w:pPr>
                    <w:pStyle w:val="74"/>
                    <w:rPr>
                      <w:color w:val="auto"/>
                      <w:highlight w:val="none"/>
                    </w:rPr>
                  </w:pPr>
                  <w:r>
                    <w:rPr>
                      <w:color w:val="auto"/>
                      <w:highlight w:val="none"/>
                    </w:rPr>
                    <w:t>污染源</w:t>
                  </w:r>
                </w:p>
              </w:tc>
              <w:tc>
                <w:tcPr>
                  <w:tcW w:w="1763" w:type="pct"/>
                  <w:tcBorders>
                    <w:bottom w:val="single" w:color="auto" w:sz="4" w:space="0"/>
                  </w:tcBorders>
                  <w:shd w:val="clear" w:color="auto" w:fill="auto"/>
                  <w:vAlign w:val="center"/>
                </w:tcPr>
                <w:p w14:paraId="67E31E1E">
                  <w:pPr>
                    <w:pStyle w:val="74"/>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rPr>
                    <w:t>风险物质</w:t>
                  </w:r>
                </w:p>
              </w:tc>
              <w:tc>
                <w:tcPr>
                  <w:tcW w:w="915" w:type="pct"/>
                  <w:tcBorders>
                    <w:bottom w:val="single" w:color="auto" w:sz="4" w:space="0"/>
                  </w:tcBorders>
                  <w:vAlign w:val="center"/>
                </w:tcPr>
                <w:p w14:paraId="60199FEF">
                  <w:pPr>
                    <w:pStyle w:val="74"/>
                    <w:rPr>
                      <w:color w:val="auto"/>
                      <w:highlight w:val="none"/>
                    </w:rPr>
                  </w:pPr>
                  <w:r>
                    <w:rPr>
                      <w:color w:val="auto"/>
                      <w:highlight w:val="none"/>
                    </w:rPr>
                    <w:t>污染途径</w:t>
                  </w:r>
                </w:p>
              </w:tc>
              <w:tc>
                <w:tcPr>
                  <w:tcW w:w="1470" w:type="pct"/>
                  <w:tcBorders>
                    <w:bottom w:val="single" w:color="auto" w:sz="4" w:space="0"/>
                  </w:tcBorders>
                  <w:vAlign w:val="center"/>
                </w:tcPr>
                <w:p w14:paraId="5219906E">
                  <w:pPr>
                    <w:pStyle w:val="74"/>
                    <w:rPr>
                      <w:color w:val="auto"/>
                      <w:highlight w:val="none"/>
                    </w:rPr>
                  </w:pPr>
                  <w:r>
                    <w:rPr>
                      <w:color w:val="auto"/>
                      <w:highlight w:val="none"/>
                    </w:rPr>
                    <w:t>污染</w:t>
                  </w:r>
                  <w:r>
                    <w:rPr>
                      <w:rFonts w:hint="eastAsia"/>
                      <w:color w:val="auto"/>
                      <w:highlight w:val="none"/>
                    </w:rPr>
                    <w:t>因子</w:t>
                  </w:r>
                </w:p>
              </w:tc>
            </w:tr>
            <w:tr w14:paraId="605725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tcBorders>
                    <w:top w:val="single" w:color="auto" w:sz="4" w:space="0"/>
                    <w:bottom w:val="single" w:color="auto" w:sz="4" w:space="0"/>
                  </w:tcBorders>
                  <w:vAlign w:val="center"/>
                </w:tcPr>
                <w:p w14:paraId="1538169F">
                  <w:pPr>
                    <w:pStyle w:val="46"/>
                    <w:rPr>
                      <w:rFonts w:hint="default" w:eastAsia="宋体"/>
                      <w:color w:val="auto"/>
                      <w:highlight w:val="none"/>
                      <w:lang w:val="en-US" w:eastAsia="zh-CN"/>
                    </w:rPr>
                  </w:pPr>
                  <w:r>
                    <w:rPr>
                      <w:rFonts w:hint="eastAsia"/>
                      <w:color w:val="auto"/>
                      <w:highlight w:val="none"/>
                      <w:lang w:val="en-US" w:eastAsia="zh-CN"/>
                    </w:rPr>
                    <w:t>生产车间</w:t>
                  </w:r>
                </w:p>
              </w:tc>
              <w:tc>
                <w:tcPr>
                  <w:tcW w:w="1763" w:type="pct"/>
                  <w:tcBorders>
                    <w:top w:val="single" w:color="auto" w:sz="4" w:space="0"/>
                    <w:bottom w:val="single" w:color="auto" w:sz="4" w:space="0"/>
                  </w:tcBorders>
                  <w:shd w:val="clear" w:color="auto" w:fill="auto"/>
                  <w:vAlign w:val="center"/>
                </w:tcPr>
                <w:p w14:paraId="6B9D0F3B">
                  <w:pPr>
                    <w:pStyle w:val="74"/>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脱模剂、液压油、切削液</w:t>
                  </w:r>
                </w:p>
              </w:tc>
              <w:tc>
                <w:tcPr>
                  <w:tcW w:w="915" w:type="pct"/>
                  <w:tcBorders>
                    <w:top w:val="single" w:color="auto" w:sz="4" w:space="0"/>
                    <w:bottom w:val="single" w:color="auto" w:sz="4" w:space="0"/>
                  </w:tcBorders>
                  <w:vAlign w:val="center"/>
                </w:tcPr>
                <w:p w14:paraId="5FFC97B3">
                  <w:pPr>
                    <w:pStyle w:val="46"/>
                    <w:rPr>
                      <w:color w:val="auto"/>
                      <w:highlight w:val="none"/>
                    </w:rPr>
                  </w:pPr>
                  <w:r>
                    <w:rPr>
                      <w:rFonts w:hint="eastAsia"/>
                      <w:color w:val="auto"/>
                      <w:highlight w:val="none"/>
                    </w:rPr>
                    <w:t>地面漫流、垂直入渗</w:t>
                  </w:r>
                </w:p>
              </w:tc>
              <w:tc>
                <w:tcPr>
                  <w:tcW w:w="1470" w:type="pct"/>
                  <w:tcBorders>
                    <w:top w:val="single" w:color="auto" w:sz="4" w:space="0"/>
                    <w:bottom w:val="single" w:color="auto" w:sz="4" w:space="0"/>
                  </w:tcBorders>
                  <w:vAlign w:val="center"/>
                </w:tcPr>
                <w:p w14:paraId="785497F9">
                  <w:pPr>
                    <w:pStyle w:val="46"/>
                    <w:rPr>
                      <w:color w:val="auto"/>
                      <w:highlight w:val="none"/>
                    </w:rPr>
                  </w:pPr>
                  <w:r>
                    <w:rPr>
                      <w:rFonts w:hint="eastAsia"/>
                      <w:color w:val="auto"/>
                      <w:highlight w:val="none"/>
                    </w:rPr>
                    <w:t>pH</w:t>
                  </w:r>
                  <w:bookmarkStart w:id="2" w:name="OLE_LINK20"/>
                  <w:r>
                    <w:rPr>
                      <w:rFonts w:hint="eastAsia"/>
                      <w:color w:val="auto"/>
                      <w:highlight w:val="none"/>
                    </w:rPr>
                    <w:t>、石油</w:t>
                  </w:r>
                  <w:bookmarkEnd w:id="2"/>
                  <w:r>
                    <w:rPr>
                      <w:rFonts w:hint="eastAsia"/>
                      <w:color w:val="auto"/>
                      <w:highlight w:val="none"/>
                    </w:rPr>
                    <w:t>烃</w:t>
                  </w:r>
                  <w:r>
                    <w:rPr>
                      <w:rFonts w:hint="eastAsia"/>
                      <w:color w:val="auto"/>
                      <w:highlight w:val="none"/>
                      <w:lang w:val="en-US" w:eastAsia="zh-CN"/>
                    </w:rPr>
                    <w:t>等</w:t>
                  </w:r>
                </w:p>
              </w:tc>
            </w:tr>
            <w:tr w14:paraId="419B95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tcBorders>
                    <w:top w:val="single" w:color="auto" w:sz="4" w:space="0"/>
                    <w:bottom w:val="single" w:color="auto" w:sz="4" w:space="0"/>
                  </w:tcBorders>
                  <w:vAlign w:val="center"/>
                </w:tcPr>
                <w:p w14:paraId="67E0BE8C">
                  <w:pPr>
                    <w:pStyle w:val="46"/>
                    <w:rPr>
                      <w:color w:val="auto"/>
                      <w:highlight w:val="none"/>
                    </w:rPr>
                  </w:pPr>
                  <w:r>
                    <w:rPr>
                      <w:rFonts w:hint="eastAsia"/>
                      <w:color w:val="auto"/>
                      <w:highlight w:val="none"/>
                    </w:rPr>
                    <w:t>危废</w:t>
                  </w:r>
                  <w:r>
                    <w:rPr>
                      <w:rFonts w:hint="eastAsia"/>
                      <w:color w:val="auto"/>
                      <w:highlight w:val="none"/>
                      <w:lang w:val="en-US" w:eastAsia="zh-CN"/>
                    </w:rPr>
                    <w:t>堆场</w:t>
                  </w:r>
                </w:p>
              </w:tc>
              <w:tc>
                <w:tcPr>
                  <w:tcW w:w="1763" w:type="pct"/>
                  <w:tcBorders>
                    <w:top w:val="single" w:color="auto" w:sz="4" w:space="0"/>
                    <w:bottom w:val="single" w:color="auto" w:sz="4" w:space="0"/>
                  </w:tcBorders>
                  <w:shd w:val="clear" w:color="auto" w:fill="auto"/>
                  <w:vAlign w:val="center"/>
                </w:tcPr>
                <w:p w14:paraId="22D674B8">
                  <w:pPr>
                    <w:pStyle w:val="46"/>
                    <w:rPr>
                      <w:rFonts w:hint="eastAsia" w:ascii="Times New Roman" w:hAnsi="Times New Roman" w:eastAsia="宋体" w:cs="Times New Roman"/>
                      <w:bCs/>
                      <w:color w:val="auto"/>
                      <w:kern w:val="2"/>
                      <w:sz w:val="21"/>
                      <w:szCs w:val="20"/>
                      <w:highlight w:val="none"/>
                      <w:lang w:val="en-US" w:eastAsia="zh-CN" w:bidi="ar-SA"/>
                    </w:rPr>
                  </w:pPr>
                  <w:r>
                    <w:rPr>
                      <w:rFonts w:hint="eastAsia" w:ascii="Times New Roman" w:hAnsi="Times New Roman" w:eastAsia="宋体" w:cs="Times New Roman"/>
                      <w:color w:val="auto"/>
                      <w:highlight w:val="none"/>
                    </w:rPr>
                    <w:t>废切削液、废液压油、废油桶</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废包装桶、废包装袋</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MOCA</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废活性炭</w:t>
                  </w:r>
                </w:p>
              </w:tc>
              <w:tc>
                <w:tcPr>
                  <w:tcW w:w="915" w:type="pct"/>
                  <w:tcBorders>
                    <w:top w:val="single" w:color="auto" w:sz="4" w:space="0"/>
                    <w:bottom w:val="single" w:color="auto" w:sz="4" w:space="0"/>
                  </w:tcBorders>
                  <w:vAlign w:val="center"/>
                </w:tcPr>
                <w:p w14:paraId="3B3184DA">
                  <w:pPr>
                    <w:pStyle w:val="46"/>
                    <w:rPr>
                      <w:color w:val="auto"/>
                      <w:highlight w:val="none"/>
                    </w:rPr>
                  </w:pPr>
                  <w:r>
                    <w:rPr>
                      <w:rFonts w:hint="eastAsia"/>
                      <w:color w:val="auto"/>
                      <w:highlight w:val="none"/>
                    </w:rPr>
                    <w:t>地面漫流、垂直入渗</w:t>
                  </w:r>
                </w:p>
              </w:tc>
              <w:tc>
                <w:tcPr>
                  <w:tcW w:w="1470" w:type="pct"/>
                  <w:tcBorders>
                    <w:top w:val="single" w:color="auto" w:sz="4" w:space="0"/>
                    <w:bottom w:val="single" w:color="auto" w:sz="4" w:space="0"/>
                  </w:tcBorders>
                  <w:vAlign w:val="center"/>
                </w:tcPr>
                <w:p w14:paraId="75C27F53">
                  <w:pPr>
                    <w:pStyle w:val="46"/>
                    <w:rPr>
                      <w:color w:val="auto"/>
                      <w:highlight w:val="none"/>
                    </w:rPr>
                  </w:pPr>
                  <w:r>
                    <w:rPr>
                      <w:rFonts w:hint="eastAsia"/>
                      <w:color w:val="auto"/>
                      <w:highlight w:val="none"/>
                    </w:rPr>
                    <w:t>pH、石油烃</w:t>
                  </w:r>
                  <w:r>
                    <w:rPr>
                      <w:rFonts w:hint="eastAsia"/>
                      <w:color w:val="auto"/>
                      <w:highlight w:val="none"/>
                      <w:lang w:val="en-US" w:eastAsia="zh-CN"/>
                    </w:rPr>
                    <w:t>等</w:t>
                  </w:r>
                </w:p>
              </w:tc>
            </w:tr>
            <w:tr w14:paraId="58C41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tcBorders>
                    <w:top w:val="single" w:color="auto" w:sz="4" w:space="0"/>
                    <w:bottom w:val="single" w:color="auto" w:sz="4" w:space="0"/>
                  </w:tcBorders>
                  <w:shd w:val="clear" w:color="auto" w:fill="auto"/>
                  <w:vAlign w:val="center"/>
                </w:tcPr>
                <w:p w14:paraId="12862849">
                  <w:pPr>
                    <w:pStyle w:val="74"/>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废气治理设施</w:t>
                  </w:r>
                </w:p>
              </w:tc>
              <w:tc>
                <w:tcPr>
                  <w:tcW w:w="1763" w:type="pct"/>
                  <w:tcBorders>
                    <w:top w:val="single" w:color="auto" w:sz="4" w:space="0"/>
                    <w:bottom w:val="single" w:color="auto" w:sz="4" w:space="0"/>
                  </w:tcBorders>
                  <w:shd w:val="clear" w:color="auto" w:fill="auto"/>
                  <w:vAlign w:val="center"/>
                </w:tcPr>
                <w:p w14:paraId="59E4EDDB">
                  <w:pPr>
                    <w:pStyle w:val="74"/>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非甲烷总烃</w:t>
                  </w:r>
                  <w:r>
                    <w:rPr>
                      <w:rFonts w:hint="eastAsia"/>
                      <w:color w:val="auto"/>
                      <w:highlight w:val="none"/>
                      <w:lang w:eastAsia="zh-CN"/>
                    </w:rPr>
                    <w:t>、</w:t>
                  </w:r>
                  <w:r>
                    <w:rPr>
                      <w:rFonts w:hint="eastAsia" w:ascii="Times New Roman" w:hAnsi="Times New Roman" w:cs="Times New Roman"/>
                    </w:rPr>
                    <w:t>丙烯腈</w:t>
                  </w:r>
                  <w:r>
                    <w:rPr>
                      <w:rFonts w:hint="eastAsia"/>
                      <w:color w:val="auto"/>
                      <w:highlight w:val="none"/>
                      <w:lang w:val="en-US" w:eastAsia="zh-CN"/>
                    </w:rPr>
                    <w:t>、硫化氢、臭气浓度、甲醛、酚类</w:t>
                  </w:r>
                </w:p>
              </w:tc>
              <w:tc>
                <w:tcPr>
                  <w:tcW w:w="915" w:type="pct"/>
                  <w:tcBorders>
                    <w:top w:val="single" w:color="auto" w:sz="4" w:space="0"/>
                    <w:bottom w:val="single" w:color="auto" w:sz="4" w:space="0"/>
                  </w:tcBorders>
                  <w:shd w:val="clear" w:color="auto" w:fill="auto"/>
                  <w:vAlign w:val="center"/>
                </w:tcPr>
                <w:p w14:paraId="747914E6">
                  <w:pPr>
                    <w:pStyle w:val="74"/>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大气沉降</w:t>
                  </w:r>
                </w:p>
              </w:tc>
              <w:tc>
                <w:tcPr>
                  <w:tcW w:w="1470" w:type="pct"/>
                  <w:tcBorders>
                    <w:top w:val="single" w:color="auto" w:sz="4" w:space="0"/>
                    <w:bottom w:val="single" w:color="auto" w:sz="4" w:space="0"/>
                  </w:tcBorders>
                  <w:shd w:val="clear" w:color="auto" w:fill="auto"/>
                  <w:vAlign w:val="center"/>
                </w:tcPr>
                <w:p w14:paraId="7DE795A9">
                  <w:pPr>
                    <w:pStyle w:val="74"/>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非甲烷总烃</w:t>
                  </w:r>
                  <w:r>
                    <w:rPr>
                      <w:rFonts w:hint="eastAsia"/>
                      <w:color w:val="auto"/>
                      <w:highlight w:val="none"/>
                      <w:lang w:eastAsia="zh-CN"/>
                    </w:rPr>
                    <w:t>、</w:t>
                  </w:r>
                  <w:r>
                    <w:rPr>
                      <w:rFonts w:hint="eastAsia" w:ascii="Times New Roman" w:hAnsi="Times New Roman" w:cs="Times New Roman"/>
                    </w:rPr>
                    <w:t>丙烯腈</w:t>
                  </w:r>
                  <w:r>
                    <w:rPr>
                      <w:rFonts w:hint="eastAsia"/>
                      <w:color w:val="auto"/>
                      <w:highlight w:val="none"/>
                      <w:lang w:val="en-US" w:eastAsia="zh-CN"/>
                    </w:rPr>
                    <w:t>、硫化氢、臭气浓度、甲醛、酚类</w:t>
                  </w:r>
                </w:p>
              </w:tc>
            </w:tr>
            <w:tr w14:paraId="2BE5E5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pct"/>
                  <w:tcBorders>
                    <w:top w:val="single" w:color="auto" w:sz="4" w:space="0"/>
                  </w:tcBorders>
                  <w:shd w:val="clear" w:color="auto" w:fill="auto"/>
                  <w:vAlign w:val="center"/>
                </w:tcPr>
                <w:p w14:paraId="08B2F8E9">
                  <w:pPr>
                    <w:pStyle w:val="74"/>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化粪池、隔油池</w:t>
                  </w:r>
                </w:p>
              </w:tc>
              <w:tc>
                <w:tcPr>
                  <w:tcW w:w="1763" w:type="pct"/>
                  <w:tcBorders>
                    <w:top w:val="single" w:color="auto" w:sz="4" w:space="0"/>
                  </w:tcBorders>
                  <w:shd w:val="clear" w:color="auto" w:fill="auto"/>
                  <w:vAlign w:val="center"/>
                </w:tcPr>
                <w:p w14:paraId="03B50198">
                  <w:pPr>
                    <w:pStyle w:val="46"/>
                    <w:rPr>
                      <w:rFonts w:hint="eastAsia" w:ascii="Times New Roman" w:hAnsi="Times New Roman" w:eastAsia="宋体" w:cs="Times New Roman"/>
                      <w:bCs/>
                      <w:color w:val="auto"/>
                      <w:kern w:val="2"/>
                      <w:sz w:val="21"/>
                      <w:szCs w:val="20"/>
                      <w:highlight w:val="none"/>
                      <w:lang w:val="en-US" w:eastAsia="zh-CN" w:bidi="ar-SA"/>
                    </w:rPr>
                  </w:pPr>
                  <w:r>
                    <w:rPr>
                      <w:rFonts w:hint="eastAsia"/>
                      <w:color w:val="auto"/>
                      <w:highlight w:val="none"/>
                    </w:rPr>
                    <w:t>生活污水</w:t>
                  </w:r>
                  <w:r>
                    <w:rPr>
                      <w:rFonts w:hint="eastAsia"/>
                      <w:color w:val="auto"/>
                      <w:highlight w:val="none"/>
                      <w:lang w:eastAsia="zh-CN"/>
                    </w:rPr>
                    <w:t>、</w:t>
                  </w:r>
                  <w:r>
                    <w:rPr>
                      <w:rFonts w:hint="eastAsia"/>
                      <w:color w:val="auto"/>
                      <w:highlight w:val="none"/>
                      <w:lang w:val="en-US" w:eastAsia="zh-CN"/>
                    </w:rPr>
                    <w:t>食堂废水</w:t>
                  </w:r>
                </w:p>
              </w:tc>
              <w:tc>
                <w:tcPr>
                  <w:tcW w:w="915" w:type="pct"/>
                  <w:tcBorders>
                    <w:top w:val="single" w:color="auto" w:sz="4" w:space="0"/>
                  </w:tcBorders>
                  <w:shd w:val="clear" w:color="auto" w:fill="auto"/>
                  <w:vAlign w:val="center"/>
                </w:tcPr>
                <w:p w14:paraId="09BF3CD3">
                  <w:pPr>
                    <w:pStyle w:val="46"/>
                    <w:rPr>
                      <w:rFonts w:ascii="Times New Roman" w:hAnsi="Times New Roman" w:eastAsia="宋体" w:cs="Times New Roman"/>
                      <w:bCs/>
                      <w:color w:val="auto"/>
                      <w:kern w:val="2"/>
                      <w:sz w:val="21"/>
                      <w:szCs w:val="20"/>
                      <w:highlight w:val="none"/>
                      <w:lang w:val="en-US" w:eastAsia="zh-CN" w:bidi="ar-SA"/>
                    </w:rPr>
                  </w:pPr>
                  <w:r>
                    <w:rPr>
                      <w:rFonts w:hint="eastAsia"/>
                      <w:color w:val="auto"/>
                      <w:highlight w:val="none"/>
                    </w:rPr>
                    <w:t>垂直入渗</w:t>
                  </w:r>
                </w:p>
              </w:tc>
              <w:tc>
                <w:tcPr>
                  <w:tcW w:w="1470" w:type="pct"/>
                  <w:tcBorders>
                    <w:top w:val="single" w:color="auto" w:sz="4" w:space="0"/>
                  </w:tcBorders>
                  <w:shd w:val="clear" w:color="auto" w:fill="auto"/>
                  <w:vAlign w:val="center"/>
                </w:tcPr>
                <w:p w14:paraId="088D32E3">
                  <w:pPr>
                    <w:pStyle w:val="46"/>
                    <w:rPr>
                      <w:rFonts w:hint="default" w:ascii="Times New Roman" w:hAnsi="Times New Roman" w:eastAsia="宋体" w:cs="Times New Roman"/>
                      <w:bCs/>
                      <w:color w:val="auto"/>
                      <w:kern w:val="2"/>
                      <w:sz w:val="21"/>
                      <w:szCs w:val="20"/>
                      <w:highlight w:val="none"/>
                      <w:lang w:val="en-US" w:eastAsia="zh-CN" w:bidi="ar-SA"/>
                    </w:rPr>
                  </w:pPr>
                  <w:r>
                    <w:rPr>
                      <w:rFonts w:hint="eastAsia"/>
                      <w:color w:val="auto"/>
                      <w:highlight w:val="none"/>
                    </w:rPr>
                    <w:t>COD、氨氮、总磷</w:t>
                  </w:r>
                  <w:r>
                    <w:rPr>
                      <w:rFonts w:hint="eastAsia"/>
                      <w:color w:val="auto"/>
                      <w:highlight w:val="none"/>
                      <w:lang w:eastAsia="zh-CN"/>
                    </w:rPr>
                    <w:t>、</w:t>
                  </w:r>
                  <w:r>
                    <w:rPr>
                      <w:rFonts w:hint="eastAsia"/>
                      <w:color w:val="auto"/>
                      <w:highlight w:val="none"/>
                      <w:lang w:val="en-US" w:eastAsia="zh-CN"/>
                    </w:rPr>
                    <w:t>动植物油</w:t>
                  </w:r>
                </w:p>
              </w:tc>
            </w:tr>
          </w:tbl>
          <w:p w14:paraId="2B48D0AF">
            <w:pPr>
              <w:pStyle w:val="73"/>
              <w:ind w:firstLine="420"/>
              <w:rPr>
                <w:color w:val="auto"/>
                <w:szCs w:val="21"/>
                <w:highlight w:val="none"/>
              </w:rPr>
            </w:pPr>
            <w:r>
              <w:rPr>
                <w:rFonts w:hint="eastAsia"/>
                <w:color w:val="auto"/>
                <w:szCs w:val="21"/>
                <w:highlight w:val="none"/>
              </w:rPr>
              <w:t>5</w:t>
            </w:r>
            <w:r>
              <w:rPr>
                <w:color w:val="auto"/>
                <w:szCs w:val="21"/>
                <w:highlight w:val="none"/>
              </w:rPr>
              <w:t>.3</w:t>
            </w:r>
            <w:r>
              <w:rPr>
                <w:rFonts w:hint="eastAsia"/>
                <w:color w:val="auto"/>
                <w:szCs w:val="21"/>
                <w:highlight w:val="none"/>
              </w:rPr>
              <w:t>分区防控措施</w:t>
            </w:r>
          </w:p>
          <w:p w14:paraId="237A9F12">
            <w:pPr>
              <w:pStyle w:val="73"/>
              <w:ind w:firstLine="420"/>
              <w:rPr>
                <w:color w:val="auto"/>
                <w:szCs w:val="21"/>
                <w:highlight w:val="none"/>
              </w:rPr>
            </w:pPr>
            <w:r>
              <w:rPr>
                <w:rFonts w:hint="eastAsia"/>
                <w:color w:val="auto"/>
                <w:szCs w:val="21"/>
                <w:highlight w:val="none"/>
              </w:rPr>
              <w:t>根据</w:t>
            </w:r>
            <w:r>
              <w:rPr>
                <w:color w:val="auto"/>
                <w:szCs w:val="21"/>
                <w:highlight w:val="none"/>
              </w:rPr>
              <w:t>地下水、</w:t>
            </w:r>
            <w:r>
              <w:rPr>
                <w:rFonts w:hint="eastAsia"/>
                <w:color w:val="auto"/>
                <w:szCs w:val="21"/>
                <w:highlight w:val="none"/>
              </w:rPr>
              <w:t>土壤污染源情况，本次拟设置的</w:t>
            </w:r>
            <w:r>
              <w:rPr>
                <w:color w:val="auto"/>
                <w:szCs w:val="21"/>
                <w:highlight w:val="none"/>
              </w:rPr>
              <w:t>分区</w:t>
            </w:r>
            <w:r>
              <w:rPr>
                <w:rFonts w:hint="eastAsia"/>
                <w:color w:val="auto"/>
                <w:szCs w:val="21"/>
                <w:highlight w:val="none"/>
              </w:rPr>
              <w:t>防控要求见</w:t>
            </w:r>
            <w:r>
              <w:rPr>
                <w:color w:val="auto"/>
                <w:szCs w:val="21"/>
                <w:highlight w:val="none"/>
              </w:rPr>
              <w:t>下表</w:t>
            </w:r>
            <w:r>
              <w:rPr>
                <w:rFonts w:hint="eastAsia"/>
                <w:color w:val="auto"/>
                <w:szCs w:val="21"/>
                <w:highlight w:val="none"/>
              </w:rPr>
              <w:t>4-</w:t>
            </w:r>
            <w:r>
              <w:rPr>
                <w:rFonts w:hint="eastAsia"/>
                <w:color w:val="auto"/>
                <w:szCs w:val="21"/>
                <w:highlight w:val="none"/>
                <w:lang w:val="en-US" w:eastAsia="zh-CN"/>
              </w:rPr>
              <w:t>17</w:t>
            </w:r>
            <w:r>
              <w:rPr>
                <w:color w:val="auto"/>
                <w:szCs w:val="21"/>
                <w:highlight w:val="none"/>
              </w:rPr>
              <w:t>。</w:t>
            </w:r>
          </w:p>
          <w:p w14:paraId="323532AF">
            <w:pPr>
              <w:pStyle w:val="73"/>
              <w:spacing w:line="240" w:lineRule="auto"/>
              <w:ind w:firstLine="420"/>
              <w:jc w:val="center"/>
              <w:rPr>
                <w:color w:val="auto"/>
                <w:szCs w:val="21"/>
                <w:highlight w:val="none"/>
              </w:rPr>
            </w:pPr>
            <w:r>
              <w:rPr>
                <w:rFonts w:hint="eastAsia"/>
                <w:color w:val="auto"/>
                <w:szCs w:val="21"/>
                <w:highlight w:val="none"/>
              </w:rPr>
              <w:t>表4-</w:t>
            </w:r>
            <w:r>
              <w:rPr>
                <w:rFonts w:hint="eastAsia"/>
                <w:color w:val="auto"/>
                <w:szCs w:val="21"/>
                <w:highlight w:val="none"/>
                <w:lang w:val="en-US" w:eastAsia="zh-CN"/>
              </w:rPr>
              <w:t>17</w:t>
            </w:r>
            <w:r>
              <w:rPr>
                <w:rFonts w:hint="eastAsia"/>
                <w:color w:val="auto"/>
                <w:szCs w:val="21"/>
                <w:highlight w:val="none"/>
              </w:rPr>
              <w:t xml:space="preserve">  本项目污染区划分及防渗要求</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88"/>
              <w:gridCol w:w="806"/>
              <w:gridCol w:w="857"/>
              <w:gridCol w:w="1024"/>
              <w:gridCol w:w="779"/>
              <w:gridCol w:w="1603"/>
              <w:gridCol w:w="1789"/>
            </w:tblGrid>
            <w:tr w14:paraId="57C07A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4" w:type="pct"/>
                  <w:tcBorders>
                    <w:top w:val="single" w:color="auto" w:sz="12" w:space="0"/>
                    <w:bottom w:val="single" w:color="auto" w:sz="4" w:space="0"/>
                    <w:right w:val="nil"/>
                  </w:tcBorders>
                  <w:vAlign w:val="center"/>
                </w:tcPr>
                <w:p w14:paraId="3DE61F71">
                  <w:pPr>
                    <w:pStyle w:val="74"/>
                    <w:rPr>
                      <w:color w:val="auto"/>
                      <w:highlight w:val="none"/>
                    </w:rPr>
                  </w:pPr>
                  <w:r>
                    <w:rPr>
                      <w:color w:val="auto"/>
                      <w:highlight w:val="none"/>
                    </w:rPr>
                    <w:t>厂区</w:t>
                  </w:r>
                </w:p>
                <w:p w14:paraId="405110E9">
                  <w:pPr>
                    <w:pStyle w:val="74"/>
                    <w:rPr>
                      <w:color w:val="auto"/>
                      <w:highlight w:val="none"/>
                    </w:rPr>
                  </w:pPr>
                  <w:r>
                    <w:rPr>
                      <w:color w:val="auto"/>
                      <w:highlight w:val="none"/>
                    </w:rPr>
                    <w:t>区域</w:t>
                  </w:r>
                </w:p>
              </w:tc>
              <w:tc>
                <w:tcPr>
                  <w:tcW w:w="507" w:type="pct"/>
                  <w:tcBorders>
                    <w:top w:val="single" w:color="auto" w:sz="12" w:space="0"/>
                    <w:left w:val="single" w:color="auto" w:sz="4" w:space="0"/>
                    <w:bottom w:val="single" w:color="auto" w:sz="4" w:space="0"/>
                    <w:right w:val="nil"/>
                  </w:tcBorders>
                  <w:vAlign w:val="center"/>
                </w:tcPr>
                <w:p w14:paraId="010292D7">
                  <w:pPr>
                    <w:pStyle w:val="74"/>
                    <w:rPr>
                      <w:color w:val="auto"/>
                      <w:highlight w:val="none"/>
                    </w:rPr>
                  </w:pPr>
                  <w:r>
                    <w:rPr>
                      <w:color w:val="auto"/>
                      <w:highlight w:val="none"/>
                    </w:rPr>
                    <w:t>防渗</w:t>
                  </w:r>
                </w:p>
                <w:p w14:paraId="5AC7ED90">
                  <w:pPr>
                    <w:pStyle w:val="74"/>
                    <w:rPr>
                      <w:color w:val="auto"/>
                      <w:highlight w:val="none"/>
                    </w:rPr>
                  </w:pPr>
                  <w:r>
                    <w:rPr>
                      <w:color w:val="auto"/>
                      <w:highlight w:val="none"/>
                    </w:rPr>
                    <w:t>分区</w:t>
                  </w:r>
                </w:p>
              </w:tc>
              <w:tc>
                <w:tcPr>
                  <w:tcW w:w="539" w:type="pct"/>
                  <w:tcBorders>
                    <w:top w:val="single" w:color="auto" w:sz="12" w:space="0"/>
                    <w:left w:val="single" w:color="auto" w:sz="4" w:space="0"/>
                    <w:bottom w:val="single" w:color="auto" w:sz="4" w:space="0"/>
                    <w:right w:val="nil"/>
                  </w:tcBorders>
                  <w:vAlign w:val="center"/>
                </w:tcPr>
                <w:p w14:paraId="42F194A4">
                  <w:pPr>
                    <w:pStyle w:val="74"/>
                    <w:rPr>
                      <w:color w:val="auto"/>
                      <w:highlight w:val="none"/>
                    </w:rPr>
                  </w:pPr>
                  <w:r>
                    <w:rPr>
                      <w:color w:val="auto"/>
                      <w:highlight w:val="none"/>
                    </w:rPr>
                    <w:t>污染控制难易程度</w:t>
                  </w:r>
                </w:p>
              </w:tc>
              <w:tc>
                <w:tcPr>
                  <w:tcW w:w="644" w:type="pct"/>
                  <w:tcBorders>
                    <w:top w:val="single" w:color="auto" w:sz="12" w:space="0"/>
                    <w:left w:val="single" w:color="auto" w:sz="4" w:space="0"/>
                    <w:bottom w:val="single" w:color="auto" w:sz="4" w:space="0"/>
                    <w:right w:val="nil"/>
                  </w:tcBorders>
                  <w:vAlign w:val="center"/>
                </w:tcPr>
                <w:p w14:paraId="48E02906">
                  <w:pPr>
                    <w:pStyle w:val="74"/>
                    <w:rPr>
                      <w:color w:val="auto"/>
                      <w:highlight w:val="none"/>
                    </w:rPr>
                  </w:pPr>
                  <w:r>
                    <w:rPr>
                      <w:color w:val="auto"/>
                      <w:highlight w:val="none"/>
                    </w:rPr>
                    <w:t>天然包气带防污性能</w:t>
                  </w:r>
                </w:p>
              </w:tc>
              <w:tc>
                <w:tcPr>
                  <w:tcW w:w="490" w:type="pct"/>
                  <w:tcBorders>
                    <w:top w:val="single" w:color="auto" w:sz="12" w:space="0"/>
                    <w:left w:val="single" w:color="auto" w:sz="4" w:space="0"/>
                    <w:bottom w:val="single" w:color="auto" w:sz="4" w:space="0"/>
                    <w:right w:val="nil"/>
                  </w:tcBorders>
                  <w:vAlign w:val="center"/>
                </w:tcPr>
                <w:p w14:paraId="5A92B607">
                  <w:pPr>
                    <w:pStyle w:val="74"/>
                    <w:rPr>
                      <w:color w:val="auto"/>
                      <w:highlight w:val="none"/>
                    </w:rPr>
                  </w:pPr>
                  <w:r>
                    <w:rPr>
                      <w:color w:val="auto"/>
                      <w:highlight w:val="none"/>
                    </w:rPr>
                    <w:t>污染物类型</w:t>
                  </w:r>
                </w:p>
              </w:tc>
              <w:tc>
                <w:tcPr>
                  <w:tcW w:w="1008" w:type="pct"/>
                  <w:tcBorders>
                    <w:top w:val="single" w:color="auto" w:sz="12" w:space="0"/>
                    <w:left w:val="single" w:color="auto" w:sz="4" w:space="0"/>
                    <w:bottom w:val="single" w:color="auto" w:sz="4" w:space="0"/>
                    <w:right w:val="nil"/>
                  </w:tcBorders>
                  <w:vAlign w:val="center"/>
                </w:tcPr>
                <w:p w14:paraId="495E0522">
                  <w:pPr>
                    <w:pStyle w:val="74"/>
                    <w:rPr>
                      <w:color w:val="auto"/>
                      <w:highlight w:val="none"/>
                    </w:rPr>
                  </w:pPr>
                  <w:r>
                    <w:rPr>
                      <w:color w:val="auto"/>
                      <w:highlight w:val="none"/>
                    </w:rPr>
                    <w:t>防渗技术要求</w:t>
                  </w:r>
                </w:p>
              </w:tc>
              <w:tc>
                <w:tcPr>
                  <w:tcW w:w="1125" w:type="pct"/>
                  <w:tcBorders>
                    <w:top w:val="single" w:color="auto" w:sz="12" w:space="0"/>
                    <w:left w:val="single" w:color="auto" w:sz="4" w:space="0"/>
                    <w:bottom w:val="single" w:color="auto" w:sz="4" w:space="0"/>
                  </w:tcBorders>
                  <w:vAlign w:val="center"/>
                </w:tcPr>
                <w:p w14:paraId="36F7B3FB">
                  <w:pPr>
                    <w:pStyle w:val="74"/>
                    <w:rPr>
                      <w:color w:val="auto"/>
                      <w:highlight w:val="none"/>
                    </w:rPr>
                  </w:pPr>
                  <w:r>
                    <w:rPr>
                      <w:color w:val="auto"/>
                      <w:highlight w:val="none"/>
                    </w:rPr>
                    <w:t>厂内目前防渗情况</w:t>
                  </w:r>
                </w:p>
              </w:tc>
            </w:tr>
            <w:tr w14:paraId="6CEA48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4" w:type="pct"/>
                  <w:tcBorders>
                    <w:top w:val="single" w:color="auto" w:sz="4" w:space="0"/>
                    <w:bottom w:val="single" w:color="auto" w:sz="4" w:space="0"/>
                    <w:right w:val="single" w:color="auto" w:sz="4" w:space="0"/>
                  </w:tcBorders>
                  <w:vAlign w:val="center"/>
                </w:tcPr>
                <w:p w14:paraId="0E31038C">
                  <w:pPr>
                    <w:pStyle w:val="74"/>
                    <w:rPr>
                      <w:rFonts w:hint="default" w:eastAsia="宋体"/>
                      <w:color w:val="auto"/>
                      <w:highlight w:val="none"/>
                      <w:lang w:val="en-US" w:eastAsia="zh-CN"/>
                    </w:rPr>
                  </w:pPr>
                  <w:r>
                    <w:rPr>
                      <w:rFonts w:hint="eastAsia"/>
                      <w:color w:val="auto"/>
                      <w:highlight w:val="none"/>
                      <w:lang w:val="en-US" w:eastAsia="zh-CN"/>
                    </w:rPr>
                    <w:t>生产车间（危废堆场）</w:t>
                  </w:r>
                </w:p>
              </w:tc>
              <w:tc>
                <w:tcPr>
                  <w:tcW w:w="507" w:type="pct"/>
                  <w:tcBorders>
                    <w:top w:val="single" w:color="auto" w:sz="4" w:space="0"/>
                    <w:left w:val="single" w:color="auto" w:sz="4" w:space="0"/>
                    <w:bottom w:val="single" w:color="auto" w:sz="4" w:space="0"/>
                    <w:right w:val="single" w:color="auto" w:sz="4" w:space="0"/>
                  </w:tcBorders>
                  <w:vAlign w:val="center"/>
                </w:tcPr>
                <w:p w14:paraId="0961BA66">
                  <w:pPr>
                    <w:pStyle w:val="74"/>
                    <w:rPr>
                      <w:color w:val="auto"/>
                      <w:highlight w:val="none"/>
                    </w:rPr>
                  </w:pPr>
                  <w:r>
                    <w:rPr>
                      <w:color w:val="auto"/>
                      <w:highlight w:val="none"/>
                    </w:rPr>
                    <w:t>重点防渗区</w:t>
                  </w:r>
                </w:p>
              </w:tc>
              <w:tc>
                <w:tcPr>
                  <w:tcW w:w="539" w:type="pct"/>
                  <w:tcBorders>
                    <w:top w:val="single" w:color="auto" w:sz="4" w:space="0"/>
                    <w:left w:val="single" w:color="auto" w:sz="4" w:space="0"/>
                    <w:bottom w:val="single" w:color="auto" w:sz="4" w:space="0"/>
                    <w:right w:val="single" w:color="auto" w:sz="4" w:space="0"/>
                  </w:tcBorders>
                  <w:vAlign w:val="center"/>
                </w:tcPr>
                <w:p w14:paraId="053898CD">
                  <w:pPr>
                    <w:pStyle w:val="74"/>
                    <w:rPr>
                      <w:color w:val="auto"/>
                      <w:highlight w:val="none"/>
                    </w:rPr>
                  </w:pPr>
                  <w:r>
                    <w:rPr>
                      <w:color w:val="auto"/>
                      <w:highlight w:val="none"/>
                    </w:rPr>
                    <w:t>难</w:t>
                  </w:r>
                </w:p>
              </w:tc>
              <w:tc>
                <w:tcPr>
                  <w:tcW w:w="644" w:type="pct"/>
                  <w:tcBorders>
                    <w:top w:val="single" w:color="auto" w:sz="4" w:space="0"/>
                    <w:left w:val="single" w:color="auto" w:sz="4" w:space="0"/>
                    <w:bottom w:val="single" w:color="auto" w:sz="4" w:space="0"/>
                    <w:right w:val="single" w:color="auto" w:sz="4" w:space="0"/>
                  </w:tcBorders>
                  <w:vAlign w:val="center"/>
                </w:tcPr>
                <w:p w14:paraId="674A975C">
                  <w:pPr>
                    <w:pStyle w:val="74"/>
                    <w:rPr>
                      <w:color w:val="auto"/>
                      <w:highlight w:val="none"/>
                    </w:rPr>
                  </w:pPr>
                  <w:r>
                    <w:rPr>
                      <w:color w:val="auto"/>
                      <w:highlight w:val="none"/>
                    </w:rPr>
                    <w:t>中</w:t>
                  </w:r>
                </w:p>
              </w:tc>
              <w:tc>
                <w:tcPr>
                  <w:tcW w:w="490" w:type="pct"/>
                  <w:tcBorders>
                    <w:top w:val="single" w:color="auto" w:sz="4" w:space="0"/>
                    <w:left w:val="single" w:color="auto" w:sz="4" w:space="0"/>
                    <w:bottom w:val="single" w:color="auto" w:sz="4" w:space="0"/>
                    <w:right w:val="single" w:color="auto" w:sz="4" w:space="0"/>
                  </w:tcBorders>
                  <w:vAlign w:val="center"/>
                </w:tcPr>
                <w:p w14:paraId="339D88AD">
                  <w:pPr>
                    <w:pStyle w:val="74"/>
                    <w:rPr>
                      <w:color w:val="auto"/>
                      <w:highlight w:val="none"/>
                    </w:rPr>
                  </w:pPr>
                  <w:r>
                    <w:rPr>
                      <w:rFonts w:hint="eastAsia"/>
                      <w:color w:val="auto"/>
                      <w:highlight w:val="none"/>
                      <w:lang w:val="en-US" w:eastAsia="zh-CN"/>
                    </w:rPr>
                    <w:t>液压油、切削液、脱膜剂</w:t>
                  </w:r>
                  <w:r>
                    <w:rPr>
                      <w:rFonts w:hint="eastAsia"/>
                      <w:color w:val="auto"/>
                      <w:highlight w:val="none"/>
                    </w:rPr>
                    <w:t>等</w:t>
                  </w:r>
                </w:p>
              </w:tc>
              <w:tc>
                <w:tcPr>
                  <w:tcW w:w="1008" w:type="pct"/>
                  <w:tcBorders>
                    <w:top w:val="single" w:color="auto" w:sz="4" w:space="0"/>
                    <w:left w:val="single" w:color="auto" w:sz="4" w:space="0"/>
                    <w:bottom w:val="single" w:color="auto" w:sz="4" w:space="0"/>
                    <w:right w:val="single" w:color="auto" w:sz="4" w:space="0"/>
                  </w:tcBorders>
                  <w:vAlign w:val="center"/>
                </w:tcPr>
                <w:p w14:paraId="3D913009">
                  <w:pPr>
                    <w:pStyle w:val="74"/>
                    <w:rPr>
                      <w:color w:val="auto"/>
                      <w:highlight w:val="none"/>
                    </w:rPr>
                  </w:pPr>
                  <w:r>
                    <w:rPr>
                      <w:color w:val="auto"/>
                      <w:highlight w:val="none"/>
                    </w:rPr>
                    <w:t>等效黏土防渗层Mb</w:t>
                  </w:r>
                  <w:r>
                    <w:rPr>
                      <w:rFonts w:hint="eastAsia"/>
                      <w:color w:val="auto"/>
                      <w:highlight w:val="none"/>
                    </w:rPr>
                    <w:t>≥</w:t>
                  </w:r>
                  <w:r>
                    <w:rPr>
                      <w:color w:val="auto"/>
                      <w:highlight w:val="none"/>
                    </w:rPr>
                    <w:t>6.0m，K</w:t>
                  </w:r>
                  <w:r>
                    <w:rPr>
                      <w:rFonts w:hint="eastAsia"/>
                      <w:color w:val="auto"/>
                      <w:highlight w:val="none"/>
                    </w:rPr>
                    <w:t>≤</w:t>
                  </w:r>
                  <w:r>
                    <w:rPr>
                      <w:color w:val="auto"/>
                      <w:highlight w:val="none"/>
                    </w:rPr>
                    <w:t>1×10</w:t>
                  </w:r>
                  <w:r>
                    <w:rPr>
                      <w:color w:val="auto"/>
                      <w:highlight w:val="none"/>
                      <w:vertAlign w:val="superscript"/>
                    </w:rPr>
                    <w:t>-7</w:t>
                  </w:r>
                  <w:r>
                    <w:rPr>
                      <w:rFonts w:hint="eastAsia"/>
                      <w:color w:val="auto"/>
                      <w:highlight w:val="none"/>
                    </w:rPr>
                    <w:t>cm/s；</w:t>
                  </w:r>
                </w:p>
                <w:p w14:paraId="05ECA549">
                  <w:pPr>
                    <w:pStyle w:val="74"/>
                    <w:rPr>
                      <w:color w:val="auto"/>
                      <w:highlight w:val="none"/>
                    </w:rPr>
                  </w:pPr>
                  <w:r>
                    <w:rPr>
                      <w:color w:val="auto"/>
                      <w:highlight w:val="none"/>
                    </w:rPr>
                    <w:t>或参照GB18598执行</w:t>
                  </w:r>
                </w:p>
              </w:tc>
              <w:tc>
                <w:tcPr>
                  <w:tcW w:w="1125" w:type="pct"/>
                  <w:tcBorders>
                    <w:top w:val="single" w:color="auto" w:sz="4" w:space="0"/>
                    <w:left w:val="single" w:color="auto" w:sz="4" w:space="0"/>
                    <w:bottom w:val="single" w:color="auto" w:sz="4" w:space="0"/>
                  </w:tcBorders>
                  <w:vAlign w:val="center"/>
                </w:tcPr>
                <w:p w14:paraId="628D9717">
                  <w:pPr>
                    <w:pStyle w:val="67"/>
                    <w:adjustRightInd w:val="0"/>
                    <w:rPr>
                      <w:color w:val="auto"/>
                      <w:highlight w:val="none"/>
                    </w:rPr>
                  </w:pPr>
                  <w:r>
                    <w:rPr>
                      <w:rFonts w:hint="eastAsia"/>
                      <w:color w:val="auto"/>
                      <w:highlight w:val="none"/>
                      <w:lang w:val="en-US" w:eastAsia="zh-CN"/>
                    </w:rPr>
                    <w:t>生产车间（危废堆场）地面硬化</w:t>
                  </w:r>
                  <w:r>
                    <w:rPr>
                      <w:rFonts w:hint="eastAsia"/>
                      <w:color w:val="auto"/>
                      <w:highlight w:val="none"/>
                    </w:rPr>
                    <w:t>；</w:t>
                  </w:r>
                </w:p>
              </w:tc>
            </w:tr>
            <w:tr w14:paraId="07362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4" w:type="pct"/>
                  <w:tcBorders>
                    <w:top w:val="single" w:color="auto" w:sz="4" w:space="0"/>
                    <w:bottom w:val="single" w:color="auto" w:sz="12" w:space="0"/>
                    <w:right w:val="single" w:color="auto" w:sz="4" w:space="0"/>
                  </w:tcBorders>
                  <w:vAlign w:val="center"/>
                </w:tcPr>
                <w:p w14:paraId="20BB90F8">
                  <w:pPr>
                    <w:pStyle w:val="74"/>
                    <w:rPr>
                      <w:color w:val="auto"/>
                      <w:highlight w:val="none"/>
                    </w:rPr>
                  </w:pPr>
                  <w:r>
                    <w:rPr>
                      <w:color w:val="auto"/>
                      <w:highlight w:val="none"/>
                    </w:rPr>
                    <w:t>办公区</w:t>
                  </w:r>
                </w:p>
              </w:tc>
              <w:tc>
                <w:tcPr>
                  <w:tcW w:w="507" w:type="pct"/>
                  <w:tcBorders>
                    <w:top w:val="single" w:color="auto" w:sz="4" w:space="0"/>
                    <w:left w:val="single" w:color="auto" w:sz="4" w:space="0"/>
                    <w:bottom w:val="single" w:color="auto" w:sz="12" w:space="0"/>
                    <w:right w:val="single" w:color="auto" w:sz="4" w:space="0"/>
                  </w:tcBorders>
                  <w:vAlign w:val="center"/>
                </w:tcPr>
                <w:p w14:paraId="56B53B0E">
                  <w:pPr>
                    <w:pStyle w:val="74"/>
                    <w:rPr>
                      <w:color w:val="auto"/>
                      <w:highlight w:val="none"/>
                    </w:rPr>
                  </w:pPr>
                  <w:r>
                    <w:rPr>
                      <w:color w:val="auto"/>
                      <w:highlight w:val="none"/>
                    </w:rPr>
                    <w:t>简单防渗区</w:t>
                  </w:r>
                </w:p>
              </w:tc>
              <w:tc>
                <w:tcPr>
                  <w:tcW w:w="539" w:type="pct"/>
                  <w:tcBorders>
                    <w:top w:val="single" w:color="auto" w:sz="4" w:space="0"/>
                    <w:left w:val="single" w:color="auto" w:sz="4" w:space="0"/>
                    <w:bottom w:val="single" w:color="auto" w:sz="12" w:space="0"/>
                    <w:right w:val="single" w:color="auto" w:sz="4" w:space="0"/>
                  </w:tcBorders>
                  <w:vAlign w:val="center"/>
                </w:tcPr>
                <w:p w14:paraId="01A77470">
                  <w:pPr>
                    <w:pStyle w:val="74"/>
                    <w:rPr>
                      <w:color w:val="auto"/>
                      <w:highlight w:val="none"/>
                    </w:rPr>
                  </w:pPr>
                  <w:r>
                    <w:rPr>
                      <w:color w:val="auto"/>
                      <w:highlight w:val="none"/>
                    </w:rPr>
                    <w:t>易</w:t>
                  </w:r>
                </w:p>
              </w:tc>
              <w:tc>
                <w:tcPr>
                  <w:tcW w:w="644" w:type="pct"/>
                  <w:tcBorders>
                    <w:top w:val="single" w:color="auto" w:sz="4" w:space="0"/>
                    <w:left w:val="single" w:color="auto" w:sz="4" w:space="0"/>
                    <w:bottom w:val="single" w:color="auto" w:sz="12" w:space="0"/>
                    <w:right w:val="single" w:color="auto" w:sz="4" w:space="0"/>
                  </w:tcBorders>
                  <w:vAlign w:val="center"/>
                </w:tcPr>
                <w:p w14:paraId="102A92D4">
                  <w:pPr>
                    <w:pStyle w:val="74"/>
                    <w:rPr>
                      <w:color w:val="auto"/>
                      <w:highlight w:val="none"/>
                    </w:rPr>
                  </w:pPr>
                  <w:r>
                    <w:rPr>
                      <w:color w:val="auto"/>
                      <w:highlight w:val="none"/>
                    </w:rPr>
                    <w:t>中</w:t>
                  </w:r>
                </w:p>
              </w:tc>
              <w:tc>
                <w:tcPr>
                  <w:tcW w:w="490" w:type="pct"/>
                  <w:tcBorders>
                    <w:top w:val="single" w:color="auto" w:sz="4" w:space="0"/>
                    <w:left w:val="single" w:color="auto" w:sz="4" w:space="0"/>
                    <w:bottom w:val="single" w:color="auto" w:sz="12" w:space="0"/>
                    <w:right w:val="single" w:color="auto" w:sz="4" w:space="0"/>
                  </w:tcBorders>
                  <w:vAlign w:val="center"/>
                </w:tcPr>
                <w:p w14:paraId="4C4F93F3">
                  <w:pPr>
                    <w:pStyle w:val="74"/>
                    <w:rPr>
                      <w:color w:val="auto"/>
                      <w:highlight w:val="none"/>
                    </w:rPr>
                  </w:pPr>
                  <w:r>
                    <w:rPr>
                      <w:color w:val="auto"/>
                      <w:highlight w:val="none"/>
                    </w:rPr>
                    <w:t>其他类型</w:t>
                  </w:r>
                </w:p>
              </w:tc>
              <w:tc>
                <w:tcPr>
                  <w:tcW w:w="1008" w:type="pct"/>
                  <w:tcBorders>
                    <w:top w:val="single" w:color="auto" w:sz="4" w:space="0"/>
                    <w:left w:val="single" w:color="auto" w:sz="4" w:space="0"/>
                    <w:bottom w:val="single" w:color="auto" w:sz="12" w:space="0"/>
                    <w:right w:val="single" w:color="auto" w:sz="4" w:space="0"/>
                  </w:tcBorders>
                  <w:vAlign w:val="center"/>
                </w:tcPr>
                <w:p w14:paraId="23EBBAD1">
                  <w:pPr>
                    <w:pStyle w:val="74"/>
                    <w:rPr>
                      <w:color w:val="auto"/>
                      <w:highlight w:val="none"/>
                    </w:rPr>
                  </w:pPr>
                  <w:r>
                    <w:rPr>
                      <w:color w:val="auto"/>
                      <w:highlight w:val="none"/>
                    </w:rPr>
                    <w:t>一般地面硬化</w:t>
                  </w:r>
                </w:p>
              </w:tc>
              <w:tc>
                <w:tcPr>
                  <w:tcW w:w="1125" w:type="pct"/>
                  <w:tcBorders>
                    <w:top w:val="single" w:color="auto" w:sz="4" w:space="0"/>
                    <w:left w:val="single" w:color="auto" w:sz="4" w:space="0"/>
                    <w:bottom w:val="single" w:color="auto" w:sz="12" w:space="0"/>
                  </w:tcBorders>
                  <w:vAlign w:val="center"/>
                </w:tcPr>
                <w:p w14:paraId="256AA484">
                  <w:pPr>
                    <w:pStyle w:val="74"/>
                    <w:rPr>
                      <w:rFonts w:hint="default"/>
                      <w:color w:val="auto"/>
                      <w:highlight w:val="none"/>
                      <w:lang w:val="en-US"/>
                    </w:rPr>
                  </w:pPr>
                  <w:r>
                    <w:rPr>
                      <w:rFonts w:hint="eastAsia"/>
                      <w:color w:val="auto"/>
                      <w:highlight w:val="none"/>
                    </w:rPr>
                    <w:t>办公区</w:t>
                  </w:r>
                  <w:r>
                    <w:rPr>
                      <w:rFonts w:hint="eastAsia"/>
                      <w:color w:val="auto"/>
                      <w:highlight w:val="none"/>
                      <w:lang w:val="en-US" w:eastAsia="zh-CN"/>
                    </w:rPr>
                    <w:t>地面硬化</w:t>
                  </w:r>
                </w:p>
              </w:tc>
            </w:tr>
          </w:tbl>
          <w:p w14:paraId="4347DA9C">
            <w:pPr>
              <w:adjustRightInd w:val="0"/>
              <w:snapToGrid w:val="0"/>
              <w:spacing w:before="120" w:beforeLines="50" w:line="360" w:lineRule="auto"/>
              <w:rPr>
                <w:b/>
                <w:bCs/>
                <w:color w:val="auto"/>
                <w:szCs w:val="21"/>
                <w:highlight w:val="none"/>
              </w:rPr>
            </w:pPr>
            <w:r>
              <w:rPr>
                <w:rFonts w:hint="eastAsia"/>
                <w:b/>
                <w:bCs/>
                <w:color w:val="auto"/>
                <w:szCs w:val="21"/>
                <w:highlight w:val="none"/>
              </w:rPr>
              <w:t>6、生态</w:t>
            </w:r>
          </w:p>
          <w:p w14:paraId="369A7C19">
            <w:pPr>
              <w:pStyle w:val="11"/>
              <w:adjustRightInd w:val="0"/>
              <w:snapToGrid w:val="0"/>
              <w:spacing w:line="360" w:lineRule="auto"/>
              <w:ind w:left="0" w:leftChars="0" w:right="0" w:firstLine="420"/>
              <w:rPr>
                <w:rFonts w:hint="eastAsia"/>
                <w:color w:val="auto"/>
                <w:szCs w:val="21"/>
                <w:highlight w:val="none"/>
              </w:rPr>
            </w:pPr>
            <w:r>
              <w:rPr>
                <w:rFonts w:hint="eastAsia"/>
                <w:color w:val="auto"/>
                <w:szCs w:val="21"/>
                <w:highlight w:val="none"/>
              </w:rPr>
              <w:t>本项目不属于产业园区外新增用地项目，且用地范围内无生态环境保护目标，因此无需相应生态保护措施。</w:t>
            </w:r>
          </w:p>
          <w:p w14:paraId="5F97945C">
            <w:pPr>
              <w:adjustRightInd w:val="0"/>
              <w:snapToGrid w:val="0"/>
              <w:spacing w:line="360" w:lineRule="auto"/>
              <w:rPr>
                <w:b/>
                <w:bCs/>
                <w:color w:val="auto"/>
                <w:szCs w:val="21"/>
                <w:highlight w:val="none"/>
              </w:rPr>
            </w:pPr>
            <w:r>
              <w:rPr>
                <w:rFonts w:hint="eastAsia"/>
                <w:b/>
                <w:bCs/>
                <w:color w:val="auto"/>
                <w:szCs w:val="21"/>
                <w:highlight w:val="none"/>
              </w:rPr>
              <w:t>7、环境风险</w:t>
            </w:r>
          </w:p>
          <w:p w14:paraId="1DD4E9DA">
            <w:pPr>
              <w:pStyle w:val="11"/>
              <w:adjustRightInd w:val="0"/>
              <w:snapToGrid w:val="0"/>
              <w:spacing w:line="360" w:lineRule="auto"/>
              <w:ind w:left="0" w:leftChars="0" w:right="0" w:firstLine="420"/>
              <w:rPr>
                <w:rFonts w:ascii="Times New Roman" w:hAnsi="Times New Roman"/>
                <w:color w:val="auto"/>
                <w:szCs w:val="21"/>
                <w:highlight w:val="none"/>
              </w:rPr>
            </w:pPr>
            <w:r>
              <w:rPr>
                <w:rFonts w:ascii="Times New Roman" w:hAnsi="Times New Roman"/>
                <w:color w:val="auto"/>
                <w:szCs w:val="21"/>
                <w:highlight w:val="none"/>
              </w:rPr>
              <w:t>7.1风险物质</w:t>
            </w:r>
          </w:p>
          <w:p w14:paraId="0C1C1E80">
            <w:pPr>
              <w:pStyle w:val="73"/>
              <w:ind w:firstLine="420"/>
              <w:rPr>
                <w:color w:val="auto"/>
                <w:szCs w:val="21"/>
                <w:highlight w:val="none"/>
              </w:rPr>
            </w:pPr>
            <w:r>
              <w:rPr>
                <w:color w:val="auto"/>
                <w:szCs w:val="21"/>
                <w:highlight w:val="none"/>
              </w:rPr>
              <w:t>根据《建设项目环境风险评价技术导则》（HJ169-2018）中附录C，计算本项目所涉及的每种危险物质在厂界内的最大存在总量与其在附录B中对应临界量的比值Q。当只涉及一种危险物质时，计算该物质的总量与其临界量比值，即为Q；当存在多种危险物质时，则按下式计算物质总量与其临界量比值（Q）；</w:t>
            </w:r>
          </w:p>
          <w:p w14:paraId="2DCAC0DC">
            <w:pPr>
              <w:adjustRightInd w:val="0"/>
              <w:snapToGrid w:val="0"/>
              <w:spacing w:line="360" w:lineRule="auto"/>
              <w:ind w:firstLine="420" w:firstLineChars="200"/>
              <w:jc w:val="center"/>
              <w:rPr>
                <w:color w:val="auto"/>
                <w:szCs w:val="21"/>
                <w:highlight w:val="none"/>
                <w:lang w:bidi="ar"/>
              </w:rPr>
            </w:pPr>
            <w:r>
              <w:rPr>
                <w:color w:val="auto"/>
                <w:szCs w:val="21"/>
                <w:highlight w:val="none"/>
              </w:rPr>
              <w:drawing>
                <wp:inline distT="0" distB="0" distL="0" distR="0">
                  <wp:extent cx="1962150" cy="628650"/>
                  <wp:effectExtent l="0" t="0" r="0" b="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62150" cy="628650"/>
                          </a:xfrm>
                          <a:prstGeom prst="rect">
                            <a:avLst/>
                          </a:prstGeom>
                          <a:noFill/>
                          <a:ln>
                            <a:noFill/>
                          </a:ln>
                        </pic:spPr>
                      </pic:pic>
                    </a:graphicData>
                  </a:graphic>
                </wp:inline>
              </w:drawing>
            </w:r>
          </w:p>
          <w:p w14:paraId="56557FC7">
            <w:pPr>
              <w:spacing w:line="360" w:lineRule="auto"/>
              <w:ind w:firstLine="420" w:firstLineChars="200"/>
              <w:rPr>
                <w:color w:val="auto"/>
                <w:szCs w:val="21"/>
                <w:highlight w:val="none"/>
              </w:rPr>
            </w:pPr>
            <w:r>
              <w:rPr>
                <w:rFonts w:hint="eastAsia"/>
                <w:color w:val="auto"/>
                <w:szCs w:val="21"/>
                <w:highlight w:val="none"/>
                <w:lang w:bidi="ar"/>
              </w:rPr>
              <w:t>式中：</w:t>
            </w:r>
            <w:r>
              <w:rPr>
                <w:color w:val="auto"/>
                <w:szCs w:val="21"/>
                <w:highlight w:val="none"/>
                <w:lang w:bidi="ar"/>
              </w:rPr>
              <w:t>q</w:t>
            </w:r>
            <w:r>
              <w:rPr>
                <w:color w:val="auto"/>
                <w:szCs w:val="21"/>
                <w:highlight w:val="none"/>
                <w:vertAlign w:val="subscript"/>
                <w:lang w:bidi="ar"/>
              </w:rPr>
              <w:t>1</w:t>
            </w:r>
            <w:r>
              <w:rPr>
                <w:rFonts w:hint="eastAsia"/>
                <w:color w:val="auto"/>
                <w:szCs w:val="21"/>
                <w:highlight w:val="none"/>
                <w:lang w:bidi="ar"/>
              </w:rPr>
              <w:t>，</w:t>
            </w:r>
            <w:r>
              <w:rPr>
                <w:color w:val="auto"/>
                <w:szCs w:val="21"/>
                <w:highlight w:val="none"/>
                <w:lang w:bidi="ar"/>
              </w:rPr>
              <w:t>q</w:t>
            </w:r>
            <w:r>
              <w:rPr>
                <w:color w:val="auto"/>
                <w:szCs w:val="21"/>
                <w:highlight w:val="none"/>
                <w:vertAlign w:val="subscript"/>
                <w:lang w:bidi="ar"/>
              </w:rPr>
              <w:t>2</w:t>
            </w:r>
            <w:r>
              <w:rPr>
                <w:rFonts w:hint="eastAsia"/>
                <w:color w:val="auto"/>
                <w:szCs w:val="21"/>
                <w:highlight w:val="none"/>
                <w:lang w:bidi="ar"/>
              </w:rPr>
              <w:t>，</w:t>
            </w:r>
            <w:r>
              <w:rPr>
                <w:color w:val="auto"/>
                <w:szCs w:val="21"/>
                <w:highlight w:val="none"/>
                <w:lang w:bidi="ar"/>
              </w:rPr>
              <w:t>…</w:t>
            </w:r>
            <w:r>
              <w:rPr>
                <w:rFonts w:hint="eastAsia"/>
                <w:color w:val="auto"/>
                <w:szCs w:val="21"/>
                <w:highlight w:val="none"/>
                <w:lang w:bidi="ar"/>
              </w:rPr>
              <w:t>，</w:t>
            </w:r>
            <w:r>
              <w:rPr>
                <w:color w:val="auto"/>
                <w:szCs w:val="21"/>
                <w:highlight w:val="none"/>
                <w:lang w:bidi="ar"/>
              </w:rPr>
              <w:t>q</w:t>
            </w:r>
            <w:r>
              <w:rPr>
                <w:color w:val="auto"/>
                <w:szCs w:val="21"/>
                <w:highlight w:val="none"/>
                <w:vertAlign w:val="subscript"/>
                <w:lang w:bidi="ar"/>
              </w:rPr>
              <w:t>n</w:t>
            </w:r>
            <w:r>
              <w:rPr>
                <w:color w:val="auto"/>
                <w:szCs w:val="21"/>
                <w:highlight w:val="none"/>
                <w:lang w:bidi="ar"/>
              </w:rPr>
              <w:t xml:space="preserve"> ——</w:t>
            </w:r>
            <w:r>
              <w:rPr>
                <w:rFonts w:hint="eastAsia"/>
                <w:color w:val="auto"/>
                <w:szCs w:val="21"/>
                <w:highlight w:val="none"/>
                <w:lang w:bidi="ar"/>
              </w:rPr>
              <w:t>每种危险物质的最大存在总量，</w:t>
            </w:r>
            <w:r>
              <w:rPr>
                <w:color w:val="auto"/>
                <w:szCs w:val="21"/>
                <w:highlight w:val="none"/>
                <w:lang w:bidi="ar"/>
              </w:rPr>
              <w:t>t</w:t>
            </w:r>
            <w:r>
              <w:rPr>
                <w:rFonts w:hint="eastAsia"/>
                <w:color w:val="auto"/>
                <w:szCs w:val="21"/>
                <w:highlight w:val="none"/>
                <w:lang w:bidi="ar"/>
              </w:rPr>
              <w:t>；</w:t>
            </w:r>
          </w:p>
          <w:p w14:paraId="2913D68D">
            <w:pPr>
              <w:spacing w:line="360" w:lineRule="auto"/>
              <w:ind w:firstLine="1050" w:firstLineChars="500"/>
              <w:rPr>
                <w:color w:val="auto"/>
                <w:szCs w:val="21"/>
                <w:highlight w:val="none"/>
              </w:rPr>
            </w:pPr>
            <w:r>
              <w:rPr>
                <w:color w:val="auto"/>
                <w:szCs w:val="21"/>
                <w:highlight w:val="none"/>
                <w:lang w:bidi="ar"/>
              </w:rPr>
              <w:t>Q</w:t>
            </w:r>
            <w:r>
              <w:rPr>
                <w:color w:val="auto"/>
                <w:szCs w:val="21"/>
                <w:highlight w:val="none"/>
                <w:vertAlign w:val="subscript"/>
                <w:lang w:bidi="ar"/>
              </w:rPr>
              <w:t>1</w:t>
            </w:r>
            <w:r>
              <w:rPr>
                <w:rFonts w:hint="eastAsia"/>
                <w:color w:val="auto"/>
                <w:szCs w:val="21"/>
                <w:highlight w:val="none"/>
                <w:lang w:bidi="ar"/>
              </w:rPr>
              <w:t>，</w:t>
            </w:r>
            <w:r>
              <w:rPr>
                <w:color w:val="auto"/>
                <w:szCs w:val="21"/>
                <w:highlight w:val="none"/>
                <w:lang w:bidi="ar"/>
              </w:rPr>
              <w:t>Q</w:t>
            </w:r>
            <w:r>
              <w:rPr>
                <w:color w:val="auto"/>
                <w:szCs w:val="21"/>
                <w:highlight w:val="none"/>
                <w:vertAlign w:val="subscript"/>
                <w:lang w:bidi="ar"/>
              </w:rPr>
              <w:t>2</w:t>
            </w:r>
            <w:r>
              <w:rPr>
                <w:rFonts w:hint="eastAsia"/>
                <w:color w:val="auto"/>
                <w:szCs w:val="21"/>
                <w:highlight w:val="none"/>
                <w:lang w:bidi="ar"/>
              </w:rPr>
              <w:t>，</w:t>
            </w:r>
            <w:r>
              <w:rPr>
                <w:color w:val="auto"/>
                <w:szCs w:val="21"/>
                <w:highlight w:val="none"/>
                <w:lang w:bidi="ar"/>
              </w:rPr>
              <w:t>…</w:t>
            </w:r>
            <w:r>
              <w:rPr>
                <w:rFonts w:hint="eastAsia"/>
                <w:color w:val="auto"/>
                <w:szCs w:val="21"/>
                <w:highlight w:val="none"/>
                <w:lang w:bidi="ar"/>
              </w:rPr>
              <w:t>，</w:t>
            </w:r>
            <w:r>
              <w:rPr>
                <w:color w:val="auto"/>
                <w:szCs w:val="21"/>
                <w:highlight w:val="none"/>
                <w:lang w:bidi="ar"/>
              </w:rPr>
              <w:t>Q</w:t>
            </w:r>
            <w:r>
              <w:rPr>
                <w:color w:val="auto"/>
                <w:szCs w:val="21"/>
                <w:highlight w:val="none"/>
                <w:vertAlign w:val="subscript"/>
                <w:lang w:bidi="ar"/>
              </w:rPr>
              <w:t>n</w:t>
            </w:r>
            <w:r>
              <w:rPr>
                <w:color w:val="auto"/>
                <w:szCs w:val="21"/>
                <w:highlight w:val="none"/>
                <w:lang w:bidi="ar"/>
              </w:rPr>
              <w:t xml:space="preserve"> ——</w:t>
            </w:r>
            <w:r>
              <w:rPr>
                <w:rFonts w:hint="eastAsia"/>
                <w:color w:val="auto"/>
                <w:szCs w:val="21"/>
                <w:highlight w:val="none"/>
                <w:lang w:bidi="ar"/>
              </w:rPr>
              <w:t>每种危险物质的临界量，</w:t>
            </w:r>
            <w:r>
              <w:rPr>
                <w:color w:val="auto"/>
                <w:szCs w:val="21"/>
                <w:highlight w:val="none"/>
                <w:lang w:bidi="ar"/>
              </w:rPr>
              <w:t>t</w:t>
            </w:r>
            <w:r>
              <w:rPr>
                <w:rFonts w:hint="eastAsia"/>
                <w:color w:val="auto"/>
                <w:szCs w:val="21"/>
                <w:highlight w:val="none"/>
                <w:lang w:bidi="ar"/>
              </w:rPr>
              <w:t>。</w:t>
            </w:r>
          </w:p>
          <w:p w14:paraId="791AB038">
            <w:pPr>
              <w:pStyle w:val="73"/>
              <w:ind w:firstLine="420"/>
              <w:rPr>
                <w:color w:val="auto"/>
                <w:szCs w:val="21"/>
                <w:highlight w:val="none"/>
              </w:rPr>
            </w:pPr>
            <w:r>
              <w:rPr>
                <w:rFonts w:hint="eastAsia"/>
                <w:color w:val="auto"/>
                <w:szCs w:val="21"/>
                <w:highlight w:val="none"/>
              </w:rPr>
              <w:t>经筛选分析，企业涉及的风险物质为</w:t>
            </w:r>
            <w:r>
              <w:rPr>
                <w:rFonts w:hint="eastAsia" w:ascii="Times New Roman" w:hAnsi="Times New Roman" w:eastAsia="宋体" w:cs="Times New Roman"/>
                <w:color w:val="auto"/>
                <w:sz w:val="21"/>
                <w:szCs w:val="21"/>
                <w:highlight w:val="none"/>
                <w:lang w:val="en-US" w:eastAsia="zh-CN"/>
              </w:rPr>
              <w:t>MOCA</w:t>
            </w:r>
            <w:r>
              <w:rPr>
                <w:rFonts w:hint="eastAsia"/>
                <w:color w:val="auto"/>
                <w:szCs w:val="21"/>
                <w:highlight w:val="none"/>
              </w:rPr>
              <w:t>、</w:t>
            </w:r>
            <w:r>
              <w:rPr>
                <w:rFonts w:hint="eastAsia"/>
                <w:color w:val="auto"/>
                <w:szCs w:val="21"/>
                <w:highlight w:val="none"/>
                <w:lang w:val="en-US" w:eastAsia="zh-CN"/>
              </w:rPr>
              <w:t>液压油</w:t>
            </w:r>
            <w:r>
              <w:rPr>
                <w:rFonts w:hint="eastAsia"/>
                <w:color w:val="auto"/>
                <w:szCs w:val="21"/>
                <w:highlight w:val="none"/>
              </w:rPr>
              <w:t>、</w:t>
            </w:r>
            <w:r>
              <w:rPr>
                <w:rFonts w:hint="eastAsia"/>
                <w:color w:val="auto"/>
                <w:szCs w:val="21"/>
                <w:highlight w:val="none"/>
                <w:lang w:val="en-US" w:eastAsia="zh-CN"/>
              </w:rPr>
              <w:t>切削液、</w:t>
            </w:r>
            <w:r>
              <w:rPr>
                <w:rFonts w:hint="eastAsia"/>
                <w:color w:val="auto"/>
                <w:highlight w:val="none"/>
                <w:lang w:val="en-US" w:eastAsia="zh-CN"/>
              </w:rPr>
              <w:t>脱膜剂、</w:t>
            </w:r>
            <w:r>
              <w:rPr>
                <w:rFonts w:hint="eastAsia"/>
                <w:color w:val="auto"/>
                <w:szCs w:val="21"/>
                <w:highlight w:val="none"/>
                <w:lang w:val="en-US" w:eastAsia="zh-CN"/>
              </w:rPr>
              <w:t>危险废物</w:t>
            </w:r>
            <w:r>
              <w:rPr>
                <w:rFonts w:hint="eastAsia"/>
                <w:color w:val="auto"/>
                <w:szCs w:val="21"/>
                <w:highlight w:val="none"/>
              </w:rPr>
              <w:t>，危险物质量小于临界量。</w:t>
            </w:r>
          </w:p>
          <w:p w14:paraId="0FE73BC0">
            <w:pPr>
              <w:adjustRightInd w:val="0"/>
              <w:snapToGrid w:val="0"/>
              <w:ind w:firstLine="420" w:firstLineChars="200"/>
              <w:jc w:val="center"/>
              <w:rPr>
                <w:color w:val="auto"/>
                <w:szCs w:val="21"/>
                <w:highlight w:val="none"/>
                <w:lang w:bidi="ar"/>
              </w:rPr>
            </w:pPr>
            <w:r>
              <w:rPr>
                <w:rFonts w:hint="eastAsia"/>
                <w:color w:val="auto"/>
                <w:szCs w:val="21"/>
                <w:highlight w:val="none"/>
                <w:lang w:bidi="ar"/>
              </w:rPr>
              <w:t>表4-</w:t>
            </w:r>
            <w:r>
              <w:rPr>
                <w:rFonts w:hint="eastAsia"/>
                <w:color w:val="auto"/>
                <w:szCs w:val="21"/>
                <w:highlight w:val="none"/>
                <w:lang w:val="en-US" w:eastAsia="zh-CN" w:bidi="ar"/>
              </w:rPr>
              <w:t>18</w:t>
            </w:r>
            <w:r>
              <w:rPr>
                <w:rFonts w:hint="eastAsia"/>
                <w:color w:val="auto"/>
                <w:szCs w:val="21"/>
                <w:highlight w:val="none"/>
                <w:lang w:bidi="ar"/>
              </w:rPr>
              <w:t xml:space="preserve"> </w:t>
            </w:r>
            <w:r>
              <w:rPr>
                <w:rFonts w:hint="eastAsia"/>
                <w:color w:val="auto"/>
                <w:highlight w:val="none"/>
              </w:rPr>
              <w:t>全厂</w:t>
            </w:r>
            <w:r>
              <w:rPr>
                <w:rFonts w:hint="eastAsia"/>
                <w:color w:val="auto"/>
                <w:szCs w:val="21"/>
                <w:highlight w:val="none"/>
                <w:lang w:bidi="ar"/>
              </w:rPr>
              <w:t>危险化学品临界量</w:t>
            </w:r>
          </w:p>
          <w:tbl>
            <w:tblPr>
              <w:tblStyle w:val="32"/>
              <w:tblW w:w="4938" w:type="pct"/>
              <w:jc w:val="center"/>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18"/>
              <w:gridCol w:w="1321"/>
              <w:gridCol w:w="1349"/>
              <w:gridCol w:w="1219"/>
              <w:gridCol w:w="2041"/>
            </w:tblGrid>
            <w:tr w14:paraId="070396CC">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79" w:type="pct"/>
                  <w:tcBorders>
                    <w:bottom w:val="single" w:color="auto" w:sz="4" w:space="0"/>
                  </w:tcBorders>
                  <w:vAlign w:val="center"/>
                </w:tcPr>
                <w:p w14:paraId="34EBDB57">
                  <w:pPr>
                    <w:adjustRightInd w:val="0"/>
                    <w:snapToGrid w:val="0"/>
                    <w:jc w:val="center"/>
                    <w:rPr>
                      <w:color w:val="auto"/>
                      <w:szCs w:val="21"/>
                      <w:highlight w:val="none"/>
                      <w:lang w:bidi="ar"/>
                    </w:rPr>
                  </w:pPr>
                  <w:r>
                    <w:rPr>
                      <w:color w:val="auto"/>
                      <w:szCs w:val="21"/>
                      <w:highlight w:val="none"/>
                      <w:lang w:bidi="ar"/>
                    </w:rPr>
                    <w:t>序号</w:t>
                  </w:r>
                </w:p>
              </w:tc>
              <w:tc>
                <w:tcPr>
                  <w:tcW w:w="1682" w:type="pct"/>
                  <w:gridSpan w:val="2"/>
                  <w:tcBorders>
                    <w:bottom w:val="single" w:color="auto" w:sz="4" w:space="0"/>
                  </w:tcBorders>
                  <w:vAlign w:val="center"/>
                </w:tcPr>
                <w:p w14:paraId="574A60FC">
                  <w:pPr>
                    <w:adjustRightInd w:val="0"/>
                    <w:snapToGrid w:val="0"/>
                    <w:jc w:val="center"/>
                    <w:rPr>
                      <w:color w:val="auto"/>
                      <w:szCs w:val="21"/>
                      <w:highlight w:val="none"/>
                      <w:lang w:bidi="ar"/>
                    </w:rPr>
                  </w:pPr>
                  <w:r>
                    <w:rPr>
                      <w:color w:val="auto"/>
                      <w:szCs w:val="21"/>
                      <w:highlight w:val="none"/>
                      <w:lang w:bidi="ar"/>
                    </w:rPr>
                    <w:t>风险物质名称</w:t>
                  </w:r>
                </w:p>
              </w:tc>
              <w:tc>
                <w:tcPr>
                  <w:tcW w:w="860" w:type="pct"/>
                  <w:tcBorders>
                    <w:bottom w:val="single" w:color="auto" w:sz="4" w:space="0"/>
                  </w:tcBorders>
                  <w:vAlign w:val="center"/>
                </w:tcPr>
                <w:p w14:paraId="5B778F38">
                  <w:pPr>
                    <w:adjustRightInd w:val="0"/>
                    <w:snapToGrid w:val="0"/>
                    <w:jc w:val="center"/>
                    <w:rPr>
                      <w:color w:val="auto"/>
                      <w:szCs w:val="21"/>
                      <w:highlight w:val="none"/>
                      <w:lang w:bidi="ar"/>
                    </w:rPr>
                  </w:pPr>
                  <w:r>
                    <w:rPr>
                      <w:color w:val="auto"/>
                      <w:szCs w:val="21"/>
                      <w:highlight w:val="none"/>
                      <w:lang w:bidi="ar"/>
                    </w:rPr>
                    <w:t>最大存在总量qn/t</w:t>
                  </w:r>
                </w:p>
              </w:tc>
              <w:tc>
                <w:tcPr>
                  <w:tcW w:w="777" w:type="pct"/>
                  <w:tcBorders>
                    <w:bottom w:val="single" w:color="auto" w:sz="4" w:space="0"/>
                  </w:tcBorders>
                  <w:vAlign w:val="center"/>
                </w:tcPr>
                <w:p w14:paraId="14BE31DC">
                  <w:pPr>
                    <w:adjustRightInd w:val="0"/>
                    <w:snapToGrid w:val="0"/>
                    <w:jc w:val="center"/>
                    <w:rPr>
                      <w:color w:val="auto"/>
                      <w:szCs w:val="21"/>
                      <w:highlight w:val="none"/>
                      <w:lang w:bidi="ar"/>
                    </w:rPr>
                  </w:pPr>
                  <w:r>
                    <w:rPr>
                      <w:color w:val="auto"/>
                      <w:szCs w:val="21"/>
                      <w:highlight w:val="none"/>
                      <w:lang w:bidi="ar"/>
                    </w:rPr>
                    <w:t>临界量Qn/t</w:t>
                  </w:r>
                </w:p>
              </w:tc>
              <w:tc>
                <w:tcPr>
                  <w:tcW w:w="1301" w:type="pct"/>
                  <w:tcBorders>
                    <w:bottom w:val="single" w:color="auto" w:sz="4" w:space="0"/>
                    <w:right w:val="nil"/>
                  </w:tcBorders>
                  <w:vAlign w:val="center"/>
                </w:tcPr>
                <w:p w14:paraId="5F8B8895">
                  <w:pPr>
                    <w:adjustRightInd w:val="0"/>
                    <w:snapToGrid w:val="0"/>
                    <w:jc w:val="center"/>
                    <w:rPr>
                      <w:color w:val="auto"/>
                      <w:szCs w:val="21"/>
                      <w:highlight w:val="none"/>
                      <w:lang w:bidi="ar"/>
                    </w:rPr>
                  </w:pPr>
                  <w:r>
                    <w:rPr>
                      <w:color w:val="auto"/>
                      <w:szCs w:val="21"/>
                      <w:highlight w:val="none"/>
                      <w:lang w:bidi="ar"/>
                    </w:rPr>
                    <w:t>该种危险物质Q值</w:t>
                  </w:r>
                </w:p>
              </w:tc>
            </w:tr>
            <w:tr w14:paraId="0708D90F">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vAlign w:val="center"/>
                </w:tcPr>
                <w:p w14:paraId="2FBCBB58">
                  <w:pPr>
                    <w:widowControl/>
                    <w:jc w:val="center"/>
                    <w:textAlignment w:val="center"/>
                    <w:rPr>
                      <w:color w:val="auto"/>
                      <w:szCs w:val="21"/>
                      <w:highlight w:val="none"/>
                      <w:lang w:bidi="ar"/>
                    </w:rPr>
                  </w:pPr>
                  <w:r>
                    <w:rPr>
                      <w:color w:val="auto"/>
                      <w:kern w:val="0"/>
                      <w:szCs w:val="21"/>
                      <w:highlight w:val="none"/>
                      <w:lang w:bidi="ar"/>
                    </w:rPr>
                    <w:t>1</w:t>
                  </w:r>
                </w:p>
              </w:tc>
              <w:tc>
                <w:tcPr>
                  <w:tcW w:w="1682" w:type="pct"/>
                  <w:gridSpan w:val="2"/>
                  <w:tcBorders>
                    <w:top w:val="single" w:color="auto" w:sz="4" w:space="0"/>
                    <w:bottom w:val="single" w:color="auto" w:sz="2" w:space="0"/>
                  </w:tcBorders>
                  <w:vAlign w:val="center"/>
                </w:tcPr>
                <w:p w14:paraId="766BF163">
                  <w:pPr>
                    <w:adjustRightInd w:val="0"/>
                    <w:snapToGrid w:val="0"/>
                    <w:jc w:val="center"/>
                    <w:rPr>
                      <w:color w:val="auto"/>
                      <w:szCs w:val="21"/>
                      <w:highlight w:val="none"/>
                      <w:lang w:bidi="ar"/>
                    </w:rPr>
                  </w:pPr>
                  <w:r>
                    <w:rPr>
                      <w:rFonts w:hint="eastAsia" w:ascii="Times New Roman" w:hAnsi="Times New Roman" w:eastAsia="宋体" w:cs="Times New Roman"/>
                      <w:color w:val="auto"/>
                      <w:sz w:val="21"/>
                      <w:szCs w:val="21"/>
                      <w:highlight w:val="none"/>
                      <w:lang w:val="en-US" w:eastAsia="zh-CN"/>
                    </w:rPr>
                    <w:t>MOCA</w:t>
                  </w:r>
                  <w:r>
                    <w:rPr>
                      <w:rFonts w:hint="eastAsia"/>
                      <w:color w:val="auto"/>
                      <w:szCs w:val="21"/>
                      <w:highlight w:val="none"/>
                      <w:lang w:bidi="ar"/>
                    </w:rPr>
                    <w:t>*</w:t>
                  </w:r>
                </w:p>
              </w:tc>
              <w:tc>
                <w:tcPr>
                  <w:tcW w:w="860" w:type="pct"/>
                  <w:tcBorders>
                    <w:top w:val="single" w:color="auto" w:sz="4" w:space="0"/>
                    <w:bottom w:val="single" w:color="auto" w:sz="2" w:space="0"/>
                  </w:tcBorders>
                  <w:vAlign w:val="center"/>
                </w:tcPr>
                <w:p w14:paraId="26185BAD">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0.5</w:t>
                  </w:r>
                </w:p>
              </w:tc>
              <w:tc>
                <w:tcPr>
                  <w:tcW w:w="777" w:type="pct"/>
                  <w:tcBorders>
                    <w:top w:val="single" w:color="auto" w:sz="4" w:space="0"/>
                    <w:bottom w:val="single" w:color="auto" w:sz="2" w:space="0"/>
                  </w:tcBorders>
                  <w:vAlign w:val="center"/>
                </w:tcPr>
                <w:p w14:paraId="0F81C74E">
                  <w:pPr>
                    <w:adjustRightInd w:val="0"/>
                    <w:snapToGrid w:val="0"/>
                    <w:jc w:val="center"/>
                    <w:rPr>
                      <w:color w:val="auto"/>
                      <w:szCs w:val="21"/>
                      <w:highlight w:val="none"/>
                      <w:lang w:bidi="ar"/>
                    </w:rPr>
                  </w:pPr>
                  <w:r>
                    <w:rPr>
                      <w:rFonts w:hint="eastAsia"/>
                      <w:color w:val="auto"/>
                      <w:szCs w:val="21"/>
                      <w:highlight w:val="none"/>
                      <w:lang w:bidi="ar"/>
                    </w:rPr>
                    <w:t>5</w:t>
                  </w:r>
                </w:p>
              </w:tc>
              <w:tc>
                <w:tcPr>
                  <w:tcW w:w="2041" w:type="dxa"/>
                  <w:tcBorders>
                    <w:top w:val="single" w:color="auto" w:sz="4" w:space="0"/>
                    <w:bottom w:val="single" w:color="auto" w:sz="2" w:space="0"/>
                    <w:right w:val="nil"/>
                  </w:tcBorders>
                  <w:vAlign w:val="center"/>
                </w:tcPr>
                <w:p w14:paraId="00C7AB72">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0.1</w:t>
                  </w:r>
                </w:p>
              </w:tc>
            </w:tr>
            <w:tr w14:paraId="4DE5EA6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vAlign w:val="center"/>
                </w:tcPr>
                <w:p w14:paraId="797BC11B">
                  <w:pPr>
                    <w:widowControl/>
                    <w:jc w:val="center"/>
                    <w:textAlignment w:val="center"/>
                    <w:rPr>
                      <w:color w:val="auto"/>
                      <w:kern w:val="0"/>
                      <w:szCs w:val="21"/>
                      <w:highlight w:val="none"/>
                      <w:lang w:bidi="ar"/>
                    </w:rPr>
                  </w:pPr>
                  <w:r>
                    <w:rPr>
                      <w:rFonts w:hint="eastAsia"/>
                      <w:color w:val="auto"/>
                      <w:kern w:val="0"/>
                      <w:szCs w:val="21"/>
                      <w:highlight w:val="none"/>
                      <w:lang w:bidi="ar"/>
                    </w:rPr>
                    <w:t>2</w:t>
                  </w:r>
                </w:p>
              </w:tc>
              <w:tc>
                <w:tcPr>
                  <w:tcW w:w="1682" w:type="pct"/>
                  <w:gridSpan w:val="2"/>
                  <w:tcBorders>
                    <w:top w:val="single" w:color="auto" w:sz="4" w:space="0"/>
                    <w:bottom w:val="single" w:color="auto" w:sz="2" w:space="0"/>
                  </w:tcBorders>
                  <w:vAlign w:val="center"/>
                </w:tcPr>
                <w:p w14:paraId="1BAC180B">
                  <w:pPr>
                    <w:adjustRightInd w:val="0"/>
                    <w:snapToGrid w:val="0"/>
                    <w:jc w:val="center"/>
                    <w:rPr>
                      <w:color w:val="auto"/>
                      <w:szCs w:val="21"/>
                      <w:highlight w:val="none"/>
                      <w:lang w:bidi="ar"/>
                    </w:rPr>
                  </w:pPr>
                  <w:r>
                    <w:rPr>
                      <w:rFonts w:hint="eastAsia"/>
                      <w:color w:val="auto"/>
                      <w:szCs w:val="21"/>
                      <w:highlight w:val="none"/>
                      <w:lang w:val="en-US" w:eastAsia="zh-CN"/>
                    </w:rPr>
                    <w:t>液压油</w:t>
                  </w:r>
                </w:p>
              </w:tc>
              <w:tc>
                <w:tcPr>
                  <w:tcW w:w="860" w:type="pct"/>
                  <w:tcBorders>
                    <w:top w:val="single" w:color="auto" w:sz="4" w:space="0"/>
                    <w:bottom w:val="single" w:color="auto" w:sz="2" w:space="0"/>
                  </w:tcBorders>
                  <w:vAlign w:val="center"/>
                </w:tcPr>
                <w:p w14:paraId="3423172B">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0.2</w:t>
                  </w:r>
                </w:p>
              </w:tc>
              <w:tc>
                <w:tcPr>
                  <w:tcW w:w="777" w:type="pct"/>
                  <w:tcBorders>
                    <w:top w:val="single" w:color="auto" w:sz="4" w:space="0"/>
                    <w:bottom w:val="single" w:color="auto" w:sz="2" w:space="0"/>
                  </w:tcBorders>
                  <w:vAlign w:val="center"/>
                </w:tcPr>
                <w:p w14:paraId="413C96CD">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2500</w:t>
                  </w:r>
                </w:p>
              </w:tc>
              <w:tc>
                <w:tcPr>
                  <w:tcW w:w="2041" w:type="dxa"/>
                  <w:tcBorders>
                    <w:top w:val="single" w:color="auto" w:sz="4" w:space="0"/>
                    <w:bottom w:val="single" w:color="auto" w:sz="2" w:space="0"/>
                    <w:right w:val="nil"/>
                  </w:tcBorders>
                  <w:vAlign w:val="center"/>
                </w:tcPr>
                <w:p w14:paraId="4C720991">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0.00008</w:t>
                  </w:r>
                </w:p>
              </w:tc>
            </w:tr>
            <w:tr w14:paraId="5517D2C7">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vAlign w:val="center"/>
                </w:tcPr>
                <w:p w14:paraId="085D3188">
                  <w:pPr>
                    <w:widowControl/>
                    <w:jc w:val="center"/>
                    <w:textAlignment w:val="center"/>
                    <w:rPr>
                      <w:color w:val="auto"/>
                      <w:kern w:val="0"/>
                      <w:szCs w:val="21"/>
                      <w:highlight w:val="none"/>
                      <w:lang w:bidi="ar"/>
                    </w:rPr>
                  </w:pPr>
                  <w:r>
                    <w:rPr>
                      <w:rFonts w:hint="eastAsia"/>
                      <w:color w:val="auto"/>
                      <w:kern w:val="0"/>
                      <w:szCs w:val="21"/>
                      <w:highlight w:val="none"/>
                      <w:lang w:bidi="ar"/>
                    </w:rPr>
                    <w:t>3</w:t>
                  </w:r>
                </w:p>
              </w:tc>
              <w:tc>
                <w:tcPr>
                  <w:tcW w:w="1682" w:type="pct"/>
                  <w:gridSpan w:val="2"/>
                  <w:tcBorders>
                    <w:top w:val="single" w:color="auto" w:sz="4" w:space="0"/>
                    <w:bottom w:val="single" w:color="auto" w:sz="2" w:space="0"/>
                  </w:tcBorders>
                  <w:vAlign w:val="center"/>
                </w:tcPr>
                <w:p w14:paraId="7A41DAE9">
                  <w:pPr>
                    <w:adjustRightInd w:val="0"/>
                    <w:snapToGrid w:val="0"/>
                    <w:jc w:val="center"/>
                    <w:rPr>
                      <w:color w:val="auto"/>
                      <w:szCs w:val="21"/>
                      <w:highlight w:val="none"/>
                      <w:lang w:bidi="ar"/>
                    </w:rPr>
                  </w:pPr>
                  <w:r>
                    <w:rPr>
                      <w:rFonts w:hint="eastAsia"/>
                      <w:color w:val="auto"/>
                      <w:szCs w:val="21"/>
                      <w:highlight w:val="none"/>
                      <w:lang w:val="en-US" w:eastAsia="zh-CN"/>
                    </w:rPr>
                    <w:t>切削液</w:t>
                  </w:r>
                </w:p>
              </w:tc>
              <w:tc>
                <w:tcPr>
                  <w:tcW w:w="860" w:type="pct"/>
                  <w:tcBorders>
                    <w:top w:val="single" w:color="auto" w:sz="4" w:space="0"/>
                    <w:bottom w:val="single" w:color="auto" w:sz="2" w:space="0"/>
                  </w:tcBorders>
                  <w:vAlign w:val="center"/>
                </w:tcPr>
                <w:p w14:paraId="4B7818CD">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0.2</w:t>
                  </w:r>
                </w:p>
              </w:tc>
              <w:tc>
                <w:tcPr>
                  <w:tcW w:w="777" w:type="pct"/>
                  <w:tcBorders>
                    <w:top w:val="single" w:color="auto" w:sz="4" w:space="0"/>
                    <w:bottom w:val="single" w:color="auto" w:sz="2" w:space="0"/>
                  </w:tcBorders>
                  <w:vAlign w:val="center"/>
                </w:tcPr>
                <w:p w14:paraId="595C4990">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2500</w:t>
                  </w:r>
                </w:p>
              </w:tc>
              <w:tc>
                <w:tcPr>
                  <w:tcW w:w="2041" w:type="dxa"/>
                  <w:tcBorders>
                    <w:top w:val="single" w:color="auto" w:sz="4" w:space="0"/>
                    <w:bottom w:val="single" w:color="auto" w:sz="2" w:space="0"/>
                    <w:right w:val="nil"/>
                  </w:tcBorders>
                  <w:vAlign w:val="center"/>
                </w:tcPr>
                <w:p w14:paraId="447EF207">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0.00008</w:t>
                  </w:r>
                </w:p>
              </w:tc>
            </w:tr>
            <w:tr w14:paraId="3FCFA619">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shd w:val="clear" w:color="auto" w:fill="auto"/>
                  <w:vAlign w:val="center"/>
                </w:tcPr>
                <w:p w14:paraId="2F74E086">
                  <w:pPr>
                    <w:widowControl/>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Cs w:val="21"/>
                      <w:highlight w:val="none"/>
                      <w:lang w:val="en-US" w:eastAsia="zh-CN" w:bidi="ar"/>
                    </w:rPr>
                    <w:t>4</w:t>
                  </w:r>
                </w:p>
              </w:tc>
              <w:tc>
                <w:tcPr>
                  <w:tcW w:w="1682" w:type="pct"/>
                  <w:gridSpan w:val="2"/>
                  <w:tcBorders>
                    <w:top w:val="single" w:color="auto" w:sz="4" w:space="0"/>
                    <w:bottom w:val="single" w:color="auto" w:sz="2" w:space="0"/>
                  </w:tcBorders>
                  <w:vAlign w:val="center"/>
                </w:tcPr>
                <w:p w14:paraId="5B0C41A2">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脱膜剂</w:t>
                  </w:r>
                </w:p>
              </w:tc>
              <w:tc>
                <w:tcPr>
                  <w:tcW w:w="860" w:type="pct"/>
                  <w:tcBorders>
                    <w:top w:val="single" w:color="auto" w:sz="4" w:space="0"/>
                    <w:bottom w:val="single" w:color="auto" w:sz="2" w:space="0"/>
                  </w:tcBorders>
                  <w:vAlign w:val="center"/>
                </w:tcPr>
                <w:p w14:paraId="461E0CD7">
                  <w:pPr>
                    <w:adjustRightInd w:val="0"/>
                    <w:snapToGrid w:val="0"/>
                    <w:jc w:val="center"/>
                    <w:rPr>
                      <w:rFonts w:hint="default"/>
                      <w:color w:val="auto"/>
                      <w:szCs w:val="21"/>
                      <w:highlight w:val="none"/>
                      <w:lang w:val="en-US" w:eastAsia="zh-CN" w:bidi="ar"/>
                    </w:rPr>
                  </w:pPr>
                  <w:r>
                    <w:rPr>
                      <w:rFonts w:hint="eastAsia"/>
                      <w:color w:val="auto"/>
                      <w:szCs w:val="21"/>
                      <w:highlight w:val="none"/>
                      <w:lang w:val="en-US" w:eastAsia="zh-CN" w:bidi="ar"/>
                    </w:rPr>
                    <w:t>0.1</w:t>
                  </w:r>
                </w:p>
              </w:tc>
              <w:tc>
                <w:tcPr>
                  <w:tcW w:w="777" w:type="pct"/>
                  <w:tcBorders>
                    <w:top w:val="single" w:color="auto" w:sz="4" w:space="0"/>
                    <w:bottom w:val="single" w:color="auto" w:sz="2" w:space="0"/>
                  </w:tcBorders>
                  <w:vAlign w:val="center"/>
                </w:tcPr>
                <w:p w14:paraId="2DF93C66">
                  <w:pPr>
                    <w:adjustRightInd w:val="0"/>
                    <w:snapToGrid w:val="0"/>
                    <w:jc w:val="center"/>
                    <w:rPr>
                      <w:rFonts w:hint="default"/>
                      <w:color w:val="auto"/>
                      <w:szCs w:val="21"/>
                      <w:highlight w:val="none"/>
                      <w:lang w:val="en-US" w:eastAsia="zh-CN" w:bidi="ar"/>
                    </w:rPr>
                  </w:pPr>
                  <w:r>
                    <w:rPr>
                      <w:rFonts w:hint="eastAsia"/>
                      <w:color w:val="auto"/>
                      <w:szCs w:val="21"/>
                      <w:highlight w:val="none"/>
                      <w:lang w:val="en-US" w:eastAsia="zh-CN" w:bidi="ar"/>
                    </w:rPr>
                    <w:t>2500</w:t>
                  </w:r>
                </w:p>
              </w:tc>
              <w:tc>
                <w:tcPr>
                  <w:tcW w:w="2041" w:type="dxa"/>
                  <w:tcBorders>
                    <w:top w:val="single" w:color="auto" w:sz="4" w:space="0"/>
                    <w:bottom w:val="single" w:color="auto" w:sz="2" w:space="0"/>
                    <w:right w:val="nil"/>
                  </w:tcBorders>
                  <w:vAlign w:val="center"/>
                </w:tcPr>
                <w:p w14:paraId="1B82C064">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0.00004</w:t>
                  </w:r>
                </w:p>
              </w:tc>
            </w:tr>
            <w:tr w14:paraId="77D3E3F3">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shd w:val="clear" w:color="auto" w:fill="auto"/>
                  <w:vAlign w:val="center"/>
                </w:tcPr>
                <w:p w14:paraId="0AC641A4">
                  <w:pPr>
                    <w:widowControl/>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Cs w:val="21"/>
                      <w:highlight w:val="none"/>
                      <w:lang w:val="en-US" w:eastAsia="zh-CN" w:bidi="ar"/>
                    </w:rPr>
                    <w:t>5</w:t>
                  </w:r>
                </w:p>
              </w:tc>
              <w:tc>
                <w:tcPr>
                  <w:tcW w:w="840" w:type="pct"/>
                  <w:vMerge w:val="restart"/>
                  <w:tcBorders>
                    <w:top w:val="single" w:color="auto" w:sz="4" w:space="0"/>
                  </w:tcBorders>
                  <w:vAlign w:val="center"/>
                </w:tcPr>
                <w:p w14:paraId="6E80685C">
                  <w:pPr>
                    <w:adjustRightInd w:val="0"/>
                    <w:snapToGrid w:val="0"/>
                    <w:jc w:val="center"/>
                    <w:rPr>
                      <w:rFonts w:hint="eastAsia"/>
                      <w:color w:val="auto"/>
                      <w:szCs w:val="21"/>
                      <w:highlight w:val="none"/>
                      <w:lang w:bidi="ar"/>
                    </w:rPr>
                  </w:pPr>
                  <w:r>
                    <w:rPr>
                      <w:rFonts w:hint="eastAsia"/>
                      <w:color w:val="auto"/>
                      <w:szCs w:val="21"/>
                      <w:highlight w:val="none"/>
                      <w:lang w:val="en-US" w:eastAsia="zh-CN"/>
                    </w:rPr>
                    <w:t>危险废物</w:t>
                  </w:r>
                </w:p>
              </w:tc>
              <w:tc>
                <w:tcPr>
                  <w:tcW w:w="842" w:type="pct"/>
                  <w:tcBorders>
                    <w:top w:val="single" w:color="auto" w:sz="4" w:space="0"/>
                    <w:bottom w:val="single" w:color="auto" w:sz="2" w:space="0"/>
                  </w:tcBorders>
                  <w:shd w:val="clear" w:color="auto" w:fill="auto"/>
                  <w:vAlign w:val="center"/>
                </w:tcPr>
                <w:p w14:paraId="72595A4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废切削液</w:t>
                  </w:r>
                </w:p>
              </w:tc>
              <w:tc>
                <w:tcPr>
                  <w:tcW w:w="860" w:type="pct"/>
                  <w:tcBorders>
                    <w:top w:val="single" w:color="auto" w:sz="4" w:space="0"/>
                    <w:bottom w:val="single" w:color="auto" w:sz="2" w:space="0"/>
                  </w:tcBorders>
                  <w:vAlign w:val="center"/>
                </w:tcPr>
                <w:p w14:paraId="73BD0030">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0.52</w:t>
                  </w:r>
                </w:p>
              </w:tc>
              <w:tc>
                <w:tcPr>
                  <w:tcW w:w="777" w:type="pct"/>
                  <w:tcBorders>
                    <w:top w:val="single" w:color="auto" w:sz="4" w:space="0"/>
                    <w:bottom w:val="single" w:color="auto" w:sz="2" w:space="0"/>
                  </w:tcBorders>
                  <w:vAlign w:val="center"/>
                </w:tcPr>
                <w:p w14:paraId="2C2034A8">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10</w:t>
                  </w:r>
                </w:p>
              </w:tc>
              <w:tc>
                <w:tcPr>
                  <w:tcW w:w="2041" w:type="dxa"/>
                  <w:tcBorders>
                    <w:top w:val="single" w:color="auto" w:sz="4" w:space="0"/>
                    <w:bottom w:val="single" w:color="auto" w:sz="2" w:space="0"/>
                    <w:right w:val="nil"/>
                  </w:tcBorders>
                  <w:vAlign w:val="center"/>
                </w:tcPr>
                <w:p w14:paraId="6BA32375">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0.052</w:t>
                  </w:r>
                </w:p>
              </w:tc>
            </w:tr>
            <w:tr w14:paraId="1D36FD7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shd w:val="clear" w:color="auto" w:fill="auto"/>
                  <w:vAlign w:val="center"/>
                </w:tcPr>
                <w:p w14:paraId="02F1A811">
                  <w:pPr>
                    <w:widowControl/>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Cs w:val="21"/>
                      <w:highlight w:val="none"/>
                      <w:lang w:val="en-US" w:eastAsia="zh-CN" w:bidi="ar"/>
                    </w:rPr>
                    <w:t>6</w:t>
                  </w:r>
                </w:p>
              </w:tc>
              <w:tc>
                <w:tcPr>
                  <w:tcW w:w="840" w:type="pct"/>
                  <w:vMerge w:val="continue"/>
                  <w:vAlign w:val="center"/>
                </w:tcPr>
                <w:p w14:paraId="395061D2">
                  <w:pPr>
                    <w:adjustRightInd w:val="0"/>
                    <w:snapToGrid w:val="0"/>
                    <w:jc w:val="center"/>
                    <w:rPr>
                      <w:rFonts w:hint="eastAsia"/>
                      <w:color w:val="auto"/>
                      <w:szCs w:val="21"/>
                      <w:highlight w:val="none"/>
                      <w:lang w:bidi="ar"/>
                    </w:rPr>
                  </w:pPr>
                </w:p>
              </w:tc>
              <w:tc>
                <w:tcPr>
                  <w:tcW w:w="842" w:type="pct"/>
                  <w:tcBorders>
                    <w:top w:val="single" w:color="auto" w:sz="4" w:space="0"/>
                    <w:bottom w:val="single" w:color="auto" w:sz="2" w:space="0"/>
                  </w:tcBorders>
                  <w:shd w:val="clear" w:color="auto" w:fill="auto"/>
                  <w:vAlign w:val="center"/>
                </w:tcPr>
                <w:p w14:paraId="4C335FF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废液压油</w:t>
                  </w:r>
                </w:p>
              </w:tc>
              <w:tc>
                <w:tcPr>
                  <w:tcW w:w="860" w:type="pct"/>
                  <w:tcBorders>
                    <w:top w:val="single" w:color="auto" w:sz="4" w:space="0"/>
                    <w:bottom w:val="single" w:color="auto" w:sz="2" w:space="0"/>
                  </w:tcBorders>
                  <w:vAlign w:val="center"/>
                </w:tcPr>
                <w:p w14:paraId="4ED3E65D">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0.25</w:t>
                  </w:r>
                </w:p>
              </w:tc>
              <w:tc>
                <w:tcPr>
                  <w:tcW w:w="777" w:type="pct"/>
                  <w:tcBorders>
                    <w:top w:val="single" w:color="auto" w:sz="4" w:space="0"/>
                    <w:bottom w:val="single" w:color="auto" w:sz="2" w:space="0"/>
                  </w:tcBorders>
                  <w:vAlign w:val="center"/>
                </w:tcPr>
                <w:p w14:paraId="3066883E">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50</w:t>
                  </w:r>
                </w:p>
              </w:tc>
              <w:tc>
                <w:tcPr>
                  <w:tcW w:w="2041" w:type="dxa"/>
                  <w:tcBorders>
                    <w:top w:val="single" w:color="auto" w:sz="4" w:space="0"/>
                    <w:bottom w:val="single" w:color="auto" w:sz="2" w:space="0"/>
                    <w:right w:val="nil"/>
                  </w:tcBorders>
                  <w:vAlign w:val="center"/>
                </w:tcPr>
                <w:p w14:paraId="20825C18">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0.005</w:t>
                  </w:r>
                </w:p>
              </w:tc>
            </w:tr>
            <w:tr w14:paraId="44576954">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shd w:val="clear" w:color="auto" w:fill="auto"/>
                  <w:vAlign w:val="center"/>
                </w:tcPr>
                <w:p w14:paraId="66B7A381">
                  <w:pPr>
                    <w:widowControl/>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Cs w:val="21"/>
                      <w:highlight w:val="none"/>
                      <w:lang w:val="en-US" w:eastAsia="zh-CN" w:bidi="ar"/>
                    </w:rPr>
                    <w:t>7</w:t>
                  </w:r>
                </w:p>
              </w:tc>
              <w:tc>
                <w:tcPr>
                  <w:tcW w:w="840" w:type="pct"/>
                  <w:vMerge w:val="continue"/>
                  <w:vAlign w:val="center"/>
                </w:tcPr>
                <w:p w14:paraId="2AFFC7C2">
                  <w:pPr>
                    <w:adjustRightInd w:val="0"/>
                    <w:snapToGrid w:val="0"/>
                    <w:jc w:val="center"/>
                    <w:rPr>
                      <w:rFonts w:hint="eastAsia"/>
                      <w:color w:val="auto"/>
                      <w:szCs w:val="21"/>
                      <w:highlight w:val="none"/>
                      <w:lang w:bidi="ar"/>
                    </w:rPr>
                  </w:pPr>
                </w:p>
              </w:tc>
              <w:tc>
                <w:tcPr>
                  <w:tcW w:w="842" w:type="pct"/>
                  <w:tcBorders>
                    <w:top w:val="single" w:color="auto" w:sz="4" w:space="0"/>
                    <w:bottom w:val="single" w:color="auto" w:sz="2" w:space="0"/>
                  </w:tcBorders>
                  <w:shd w:val="clear" w:color="auto" w:fill="auto"/>
                  <w:vAlign w:val="center"/>
                </w:tcPr>
                <w:p w14:paraId="085EA435">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废油桶</w:t>
                  </w:r>
                </w:p>
              </w:tc>
              <w:tc>
                <w:tcPr>
                  <w:tcW w:w="860" w:type="pct"/>
                  <w:tcBorders>
                    <w:top w:val="single" w:color="auto" w:sz="4" w:space="0"/>
                    <w:bottom w:val="single" w:color="auto" w:sz="2" w:space="0"/>
                  </w:tcBorders>
                  <w:vAlign w:val="center"/>
                </w:tcPr>
                <w:p w14:paraId="3560B801">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0.025</w:t>
                  </w:r>
                </w:p>
              </w:tc>
              <w:tc>
                <w:tcPr>
                  <w:tcW w:w="777" w:type="pct"/>
                  <w:tcBorders>
                    <w:top w:val="single" w:color="auto" w:sz="4" w:space="0"/>
                    <w:bottom w:val="single" w:color="auto" w:sz="2" w:space="0"/>
                  </w:tcBorders>
                  <w:vAlign w:val="center"/>
                </w:tcPr>
                <w:p w14:paraId="548FF162">
                  <w:pPr>
                    <w:adjustRightInd w:val="0"/>
                    <w:snapToGrid w:val="0"/>
                    <w:jc w:val="center"/>
                    <w:rPr>
                      <w:color w:val="auto"/>
                      <w:szCs w:val="21"/>
                      <w:highlight w:val="none"/>
                      <w:lang w:bidi="ar"/>
                    </w:rPr>
                  </w:pPr>
                  <w:r>
                    <w:rPr>
                      <w:rFonts w:hint="eastAsia"/>
                      <w:color w:val="auto"/>
                      <w:szCs w:val="21"/>
                      <w:highlight w:val="none"/>
                      <w:lang w:val="en-US" w:eastAsia="zh-CN" w:bidi="ar"/>
                    </w:rPr>
                    <w:t>50</w:t>
                  </w:r>
                </w:p>
              </w:tc>
              <w:tc>
                <w:tcPr>
                  <w:tcW w:w="2041" w:type="dxa"/>
                  <w:tcBorders>
                    <w:top w:val="single" w:color="auto" w:sz="4" w:space="0"/>
                    <w:bottom w:val="single" w:color="auto" w:sz="2" w:space="0"/>
                    <w:right w:val="nil"/>
                  </w:tcBorders>
                  <w:vAlign w:val="center"/>
                </w:tcPr>
                <w:p w14:paraId="01C7E2FD">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0.0005</w:t>
                  </w:r>
                </w:p>
              </w:tc>
            </w:tr>
            <w:tr w14:paraId="38E748DC">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shd w:val="clear" w:color="auto" w:fill="auto"/>
                  <w:vAlign w:val="center"/>
                </w:tcPr>
                <w:p w14:paraId="28A25BCE">
                  <w:pPr>
                    <w:widowControl/>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Cs w:val="21"/>
                      <w:highlight w:val="none"/>
                      <w:lang w:val="en-US" w:eastAsia="zh-CN" w:bidi="ar"/>
                    </w:rPr>
                    <w:t>8</w:t>
                  </w:r>
                </w:p>
              </w:tc>
              <w:tc>
                <w:tcPr>
                  <w:tcW w:w="840" w:type="pct"/>
                  <w:vMerge w:val="continue"/>
                  <w:vAlign w:val="center"/>
                </w:tcPr>
                <w:p w14:paraId="44E305FB">
                  <w:pPr>
                    <w:adjustRightInd w:val="0"/>
                    <w:snapToGrid w:val="0"/>
                    <w:jc w:val="center"/>
                    <w:rPr>
                      <w:rFonts w:hint="eastAsia"/>
                      <w:color w:val="auto"/>
                      <w:szCs w:val="21"/>
                      <w:highlight w:val="none"/>
                      <w:lang w:bidi="ar"/>
                    </w:rPr>
                  </w:pPr>
                </w:p>
              </w:tc>
              <w:tc>
                <w:tcPr>
                  <w:tcW w:w="842" w:type="pct"/>
                  <w:tcBorders>
                    <w:top w:val="single" w:color="auto" w:sz="4" w:space="0"/>
                    <w:bottom w:val="single" w:color="auto" w:sz="2" w:space="0"/>
                  </w:tcBorders>
                  <w:shd w:val="clear" w:color="auto" w:fill="auto"/>
                  <w:vAlign w:val="center"/>
                </w:tcPr>
                <w:p w14:paraId="70415A1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废包装桶</w:t>
                  </w:r>
                </w:p>
              </w:tc>
              <w:tc>
                <w:tcPr>
                  <w:tcW w:w="860" w:type="pct"/>
                  <w:tcBorders>
                    <w:top w:val="single" w:color="auto" w:sz="4" w:space="0"/>
                    <w:bottom w:val="single" w:color="auto" w:sz="2" w:space="0"/>
                  </w:tcBorders>
                  <w:vAlign w:val="center"/>
                </w:tcPr>
                <w:p w14:paraId="16DB2B78">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0.0055</w:t>
                  </w:r>
                </w:p>
              </w:tc>
              <w:tc>
                <w:tcPr>
                  <w:tcW w:w="777" w:type="pct"/>
                  <w:tcBorders>
                    <w:top w:val="single" w:color="auto" w:sz="4" w:space="0"/>
                    <w:bottom w:val="single" w:color="auto" w:sz="2" w:space="0"/>
                  </w:tcBorders>
                  <w:vAlign w:val="center"/>
                </w:tcPr>
                <w:p w14:paraId="786430EA">
                  <w:pPr>
                    <w:adjustRightInd w:val="0"/>
                    <w:snapToGrid w:val="0"/>
                    <w:jc w:val="center"/>
                    <w:rPr>
                      <w:color w:val="auto"/>
                      <w:szCs w:val="21"/>
                      <w:highlight w:val="none"/>
                      <w:lang w:bidi="ar"/>
                    </w:rPr>
                  </w:pPr>
                  <w:r>
                    <w:rPr>
                      <w:rFonts w:hint="eastAsia"/>
                      <w:color w:val="auto"/>
                      <w:szCs w:val="21"/>
                      <w:highlight w:val="none"/>
                      <w:lang w:val="en-US" w:eastAsia="zh-CN" w:bidi="ar"/>
                    </w:rPr>
                    <w:t>50</w:t>
                  </w:r>
                </w:p>
              </w:tc>
              <w:tc>
                <w:tcPr>
                  <w:tcW w:w="2041" w:type="dxa"/>
                  <w:tcBorders>
                    <w:top w:val="single" w:color="auto" w:sz="4" w:space="0"/>
                    <w:bottom w:val="single" w:color="auto" w:sz="2" w:space="0"/>
                    <w:right w:val="nil"/>
                  </w:tcBorders>
                  <w:vAlign w:val="center"/>
                </w:tcPr>
                <w:p w14:paraId="3FED64C5">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0.00011</w:t>
                  </w:r>
                </w:p>
              </w:tc>
            </w:tr>
            <w:tr w14:paraId="19B69D2C">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shd w:val="clear" w:color="auto" w:fill="auto"/>
                  <w:vAlign w:val="center"/>
                </w:tcPr>
                <w:p w14:paraId="3134AF56">
                  <w:pPr>
                    <w:widowControl/>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Cs w:val="21"/>
                      <w:highlight w:val="none"/>
                      <w:lang w:val="en-US" w:eastAsia="zh-CN" w:bidi="ar"/>
                    </w:rPr>
                    <w:t>9</w:t>
                  </w:r>
                </w:p>
              </w:tc>
              <w:tc>
                <w:tcPr>
                  <w:tcW w:w="840" w:type="pct"/>
                  <w:vMerge w:val="continue"/>
                  <w:vAlign w:val="center"/>
                </w:tcPr>
                <w:p w14:paraId="3F07395B">
                  <w:pPr>
                    <w:adjustRightInd w:val="0"/>
                    <w:snapToGrid w:val="0"/>
                    <w:jc w:val="center"/>
                    <w:rPr>
                      <w:rFonts w:hint="eastAsia"/>
                      <w:color w:val="auto"/>
                      <w:szCs w:val="21"/>
                      <w:highlight w:val="none"/>
                      <w:lang w:bidi="ar"/>
                    </w:rPr>
                  </w:pPr>
                </w:p>
              </w:tc>
              <w:tc>
                <w:tcPr>
                  <w:tcW w:w="842" w:type="pct"/>
                  <w:tcBorders>
                    <w:top w:val="single" w:color="auto" w:sz="4" w:space="0"/>
                    <w:bottom w:val="single" w:color="auto" w:sz="2" w:space="0"/>
                  </w:tcBorders>
                  <w:shd w:val="clear" w:color="auto" w:fill="auto"/>
                  <w:vAlign w:val="center"/>
                </w:tcPr>
                <w:p w14:paraId="548242A7">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废包装袋</w:t>
                  </w:r>
                  <w:r>
                    <w:rPr>
                      <w:rFonts w:hint="eastAsia"/>
                      <w:color w:val="auto"/>
                      <w:szCs w:val="21"/>
                      <w:highlight w:val="none"/>
                      <w:lang w:eastAsia="zh-CN"/>
                    </w:rPr>
                    <w:t>（</w:t>
                  </w:r>
                  <w:r>
                    <w:rPr>
                      <w:rFonts w:hint="eastAsia" w:ascii="Times New Roman" w:hAnsi="Times New Roman" w:eastAsia="宋体" w:cs="Times New Roman"/>
                      <w:color w:val="auto"/>
                      <w:sz w:val="21"/>
                      <w:szCs w:val="21"/>
                      <w:highlight w:val="none"/>
                      <w:lang w:val="en-US" w:eastAsia="zh-CN"/>
                    </w:rPr>
                    <w:t>MOCA</w:t>
                  </w:r>
                  <w:r>
                    <w:rPr>
                      <w:rFonts w:hint="eastAsia"/>
                      <w:color w:val="auto"/>
                      <w:szCs w:val="21"/>
                      <w:highlight w:val="none"/>
                      <w:lang w:eastAsia="zh-CN"/>
                    </w:rPr>
                    <w:t>）</w:t>
                  </w:r>
                </w:p>
              </w:tc>
              <w:tc>
                <w:tcPr>
                  <w:tcW w:w="860" w:type="pct"/>
                  <w:tcBorders>
                    <w:top w:val="single" w:color="auto" w:sz="4" w:space="0"/>
                    <w:bottom w:val="single" w:color="auto" w:sz="2" w:space="0"/>
                  </w:tcBorders>
                  <w:vAlign w:val="center"/>
                </w:tcPr>
                <w:p w14:paraId="1612907A">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0.0025</w:t>
                  </w:r>
                </w:p>
              </w:tc>
              <w:tc>
                <w:tcPr>
                  <w:tcW w:w="777" w:type="pct"/>
                  <w:tcBorders>
                    <w:top w:val="single" w:color="auto" w:sz="4" w:space="0"/>
                    <w:bottom w:val="single" w:color="auto" w:sz="2" w:space="0"/>
                  </w:tcBorders>
                  <w:vAlign w:val="center"/>
                </w:tcPr>
                <w:p w14:paraId="57ADC98E">
                  <w:pPr>
                    <w:adjustRightInd w:val="0"/>
                    <w:snapToGrid w:val="0"/>
                    <w:jc w:val="center"/>
                    <w:rPr>
                      <w:color w:val="auto"/>
                      <w:szCs w:val="21"/>
                      <w:highlight w:val="none"/>
                      <w:lang w:bidi="ar"/>
                    </w:rPr>
                  </w:pPr>
                  <w:r>
                    <w:rPr>
                      <w:rFonts w:hint="eastAsia"/>
                      <w:color w:val="auto"/>
                      <w:szCs w:val="21"/>
                      <w:highlight w:val="none"/>
                      <w:lang w:val="en-US" w:eastAsia="zh-CN" w:bidi="ar"/>
                    </w:rPr>
                    <w:t>50</w:t>
                  </w:r>
                </w:p>
              </w:tc>
              <w:tc>
                <w:tcPr>
                  <w:tcW w:w="2041" w:type="dxa"/>
                  <w:tcBorders>
                    <w:top w:val="single" w:color="auto" w:sz="4" w:space="0"/>
                    <w:bottom w:val="single" w:color="auto" w:sz="2" w:space="0"/>
                    <w:right w:val="nil"/>
                  </w:tcBorders>
                  <w:vAlign w:val="center"/>
                </w:tcPr>
                <w:p w14:paraId="487CFA11">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0.00005</w:t>
                  </w:r>
                </w:p>
              </w:tc>
            </w:tr>
            <w:tr w14:paraId="7E974EEA">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 w:type="pct"/>
                  <w:tcBorders>
                    <w:top w:val="single" w:color="auto" w:sz="4" w:space="0"/>
                    <w:bottom w:val="single" w:color="auto" w:sz="2" w:space="0"/>
                  </w:tcBorders>
                  <w:vAlign w:val="center"/>
                </w:tcPr>
                <w:p w14:paraId="6439C6E1">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10</w:t>
                  </w:r>
                </w:p>
              </w:tc>
              <w:tc>
                <w:tcPr>
                  <w:tcW w:w="840" w:type="pct"/>
                  <w:vMerge w:val="continue"/>
                  <w:tcBorders>
                    <w:bottom w:val="single" w:color="auto" w:sz="2" w:space="0"/>
                  </w:tcBorders>
                  <w:vAlign w:val="center"/>
                </w:tcPr>
                <w:p w14:paraId="346F9601">
                  <w:pPr>
                    <w:adjustRightInd w:val="0"/>
                    <w:snapToGrid w:val="0"/>
                    <w:jc w:val="center"/>
                    <w:rPr>
                      <w:rFonts w:hint="eastAsia"/>
                      <w:color w:val="auto"/>
                      <w:szCs w:val="21"/>
                      <w:highlight w:val="none"/>
                      <w:lang w:bidi="ar"/>
                    </w:rPr>
                  </w:pPr>
                </w:p>
              </w:tc>
              <w:tc>
                <w:tcPr>
                  <w:tcW w:w="842" w:type="pct"/>
                  <w:tcBorders>
                    <w:top w:val="single" w:color="auto" w:sz="4" w:space="0"/>
                    <w:bottom w:val="single" w:color="auto" w:sz="2" w:space="0"/>
                  </w:tcBorders>
                  <w:shd w:val="clear" w:color="auto" w:fill="auto"/>
                  <w:vAlign w:val="center"/>
                </w:tcPr>
                <w:p w14:paraId="406C8A80">
                  <w:pPr>
                    <w:adjustRightInd w:val="0"/>
                    <w:snapToGrid w:val="0"/>
                    <w:jc w:val="center"/>
                  </w:pPr>
                  <w:r>
                    <w:rPr>
                      <w:rFonts w:hint="eastAsia" w:ascii="Times New Roman" w:hAnsi="Times New Roman" w:eastAsia="宋体" w:cs="Times New Roman"/>
                      <w:color w:val="auto"/>
                      <w:szCs w:val="21"/>
                      <w:highlight w:val="none"/>
                      <w:lang w:val="en-US" w:eastAsia="zh-CN"/>
                    </w:rPr>
                    <w:t>废活性炭</w:t>
                  </w:r>
                </w:p>
              </w:tc>
              <w:tc>
                <w:tcPr>
                  <w:tcW w:w="860" w:type="pct"/>
                  <w:tcBorders>
                    <w:top w:val="single" w:color="auto" w:sz="4" w:space="0"/>
                    <w:bottom w:val="single" w:color="auto" w:sz="2" w:space="0"/>
                  </w:tcBorders>
                  <w:vAlign w:val="center"/>
                </w:tcPr>
                <w:p w14:paraId="73EFB1D4">
                  <w:pPr>
                    <w:adjustRightInd w:val="0"/>
                    <w:snapToGrid w:val="0"/>
                    <w:jc w:val="center"/>
                    <w:rPr>
                      <w:rFonts w:hint="default" w:eastAsia="宋体"/>
                      <w:color w:val="auto"/>
                      <w:szCs w:val="21"/>
                      <w:highlight w:val="none"/>
                      <w:lang w:val="en-US" w:eastAsia="zh-CN" w:bidi="ar"/>
                    </w:rPr>
                  </w:pPr>
                  <w:r>
                    <w:rPr>
                      <w:rFonts w:hint="eastAsia"/>
                      <w:color w:val="auto"/>
                      <w:szCs w:val="21"/>
                      <w:highlight w:val="none"/>
                      <w:lang w:val="en-US" w:eastAsia="zh-CN" w:bidi="ar"/>
                    </w:rPr>
                    <w:t>1.3</w:t>
                  </w:r>
                </w:p>
              </w:tc>
              <w:tc>
                <w:tcPr>
                  <w:tcW w:w="777" w:type="pct"/>
                  <w:tcBorders>
                    <w:top w:val="single" w:color="auto" w:sz="4" w:space="0"/>
                    <w:bottom w:val="single" w:color="auto" w:sz="2" w:space="0"/>
                  </w:tcBorders>
                  <w:vAlign w:val="center"/>
                </w:tcPr>
                <w:p w14:paraId="47919448">
                  <w:pPr>
                    <w:adjustRightInd w:val="0"/>
                    <w:snapToGrid w:val="0"/>
                    <w:jc w:val="center"/>
                    <w:rPr>
                      <w:color w:val="auto"/>
                      <w:szCs w:val="21"/>
                      <w:highlight w:val="none"/>
                      <w:lang w:bidi="ar"/>
                    </w:rPr>
                  </w:pPr>
                  <w:r>
                    <w:rPr>
                      <w:rFonts w:hint="eastAsia"/>
                      <w:color w:val="auto"/>
                      <w:szCs w:val="21"/>
                      <w:highlight w:val="none"/>
                      <w:lang w:val="en-US" w:eastAsia="zh-CN" w:bidi="ar"/>
                    </w:rPr>
                    <w:t>50</w:t>
                  </w:r>
                </w:p>
              </w:tc>
              <w:tc>
                <w:tcPr>
                  <w:tcW w:w="2041" w:type="dxa"/>
                  <w:tcBorders>
                    <w:top w:val="single" w:color="auto" w:sz="4" w:space="0"/>
                    <w:bottom w:val="single" w:color="auto" w:sz="2" w:space="0"/>
                    <w:right w:val="nil"/>
                  </w:tcBorders>
                  <w:vAlign w:val="center"/>
                </w:tcPr>
                <w:p w14:paraId="045F4F81">
                  <w:pPr>
                    <w:adjustRightInd w:val="0"/>
                    <w:snapToGrid w:val="0"/>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0.026</w:t>
                  </w:r>
                </w:p>
              </w:tc>
            </w:tr>
            <w:tr w14:paraId="5CC0E400">
              <w:tblPrEx>
                <w:tblBorders>
                  <w:top w:val="single" w:color="auto" w:sz="12" w:space="0"/>
                  <w:left w:val="none" w:color="auto" w:sz="0"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8" w:type="pct"/>
                  <w:gridSpan w:val="5"/>
                  <w:tcBorders>
                    <w:top w:val="single" w:color="auto" w:sz="4" w:space="0"/>
                  </w:tcBorders>
                  <w:vAlign w:val="center"/>
                </w:tcPr>
                <w:p w14:paraId="0DFE0D23">
                  <w:pPr>
                    <w:adjustRightInd w:val="0"/>
                    <w:snapToGrid w:val="0"/>
                    <w:jc w:val="center"/>
                    <w:rPr>
                      <w:color w:val="auto"/>
                      <w:szCs w:val="21"/>
                      <w:highlight w:val="none"/>
                      <w:lang w:bidi="ar"/>
                    </w:rPr>
                  </w:pPr>
                  <w:r>
                    <w:rPr>
                      <w:rFonts w:hint="eastAsia"/>
                      <w:color w:val="auto"/>
                      <w:szCs w:val="21"/>
                      <w:highlight w:val="none"/>
                      <w:lang w:bidi="ar"/>
                    </w:rPr>
                    <w:t>合计</w:t>
                  </w:r>
                </w:p>
              </w:tc>
              <w:tc>
                <w:tcPr>
                  <w:tcW w:w="1301" w:type="pct"/>
                  <w:tcBorders>
                    <w:top w:val="single" w:color="auto" w:sz="4" w:space="0"/>
                    <w:right w:val="nil"/>
                  </w:tcBorders>
                  <w:vAlign w:val="center"/>
                </w:tcPr>
                <w:p w14:paraId="664AC051">
                  <w:pPr>
                    <w:widowControl/>
                    <w:jc w:val="center"/>
                    <w:textAlignment w:val="center"/>
                    <w:rPr>
                      <w:color w:val="auto"/>
                      <w:szCs w:val="21"/>
                      <w:highlight w:val="none"/>
                      <w:lang w:bidi="ar"/>
                    </w:rPr>
                  </w:pPr>
                  <w:r>
                    <w:rPr>
                      <w:rFonts w:hint="eastAsia"/>
                      <w:color w:val="auto"/>
                      <w:szCs w:val="21"/>
                      <w:highlight w:val="none"/>
                      <w:lang w:bidi="ar"/>
                    </w:rPr>
                    <w:t>0.18386</w:t>
                  </w:r>
                </w:p>
              </w:tc>
            </w:tr>
          </w:tbl>
          <w:p w14:paraId="1B9AF67B">
            <w:pPr>
              <w:pStyle w:val="11"/>
              <w:adjustRightInd w:val="0"/>
              <w:snapToGrid w:val="0"/>
              <w:spacing w:line="360" w:lineRule="auto"/>
              <w:ind w:left="0" w:leftChars="0" w:right="0" w:firstLine="0" w:firstLineChars="0"/>
              <w:rPr>
                <w:rFonts w:hint="default" w:ascii="Times New Roman" w:hAnsi="Times New Roman" w:cs="Times New Roman"/>
                <w:color w:val="auto"/>
                <w:sz w:val="21"/>
                <w:szCs w:val="21"/>
                <w:highlight w:val="none"/>
                <w:lang w:val="en-US" w:eastAsia="zh-CN"/>
              </w:rPr>
            </w:pPr>
            <w:r>
              <w:rPr>
                <w:rFonts w:ascii="Times New Roman" w:hAnsi="Times New Roman"/>
                <w:color w:val="auto"/>
                <w:sz w:val="21"/>
                <w:szCs w:val="21"/>
                <w:highlight w:val="none"/>
              </w:rPr>
              <w:t>注：</w:t>
            </w:r>
            <w:r>
              <w:rPr>
                <w:rFonts w:hint="eastAsia" w:ascii="Times New Roman" w:hAnsi="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根据</w:t>
            </w:r>
            <w:r>
              <w:rPr>
                <w:rFonts w:hint="default" w:ascii="Times New Roman" w:hAnsi="Times New Roman" w:cs="Times New Roman"/>
                <w:color w:val="auto"/>
                <w:sz w:val="21"/>
                <w:szCs w:val="21"/>
                <w:highlight w:val="none"/>
              </w:rPr>
              <w:t>《建设项目环境风险评价技术导则》（HJ169-2018）中附录</w:t>
            </w:r>
            <w:r>
              <w:rPr>
                <w:rFonts w:hint="eastAsia" w:ascii="Times New Roman" w:hAnsi="Times New Roman" w:cs="Times New Roman"/>
                <w:color w:val="auto"/>
                <w:sz w:val="21"/>
                <w:szCs w:val="21"/>
                <w:highlight w:val="none"/>
                <w:lang w:val="en-US" w:eastAsia="zh-CN"/>
              </w:rPr>
              <w:t>B</w:t>
            </w:r>
            <w:r>
              <w:rPr>
                <w:rFonts w:hint="default" w:ascii="Times New Roman" w:hAnsi="Times New Roman"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MOCA参照健康危险急性毒性物质（类别1）。</w:t>
            </w:r>
          </w:p>
          <w:p w14:paraId="32D434BD">
            <w:pPr>
              <w:pStyle w:val="11"/>
              <w:adjustRightInd w:val="0"/>
              <w:snapToGrid w:val="0"/>
              <w:spacing w:line="360" w:lineRule="auto"/>
              <w:ind w:left="0" w:leftChars="0" w:right="0" w:firstLine="420"/>
              <w:rPr>
                <w:rFonts w:ascii="Times New Roman" w:hAnsi="Times New Roman"/>
                <w:b/>
                <w:bCs/>
                <w:color w:val="auto"/>
                <w:szCs w:val="21"/>
                <w:highlight w:val="none"/>
              </w:rPr>
            </w:pPr>
            <w:r>
              <w:rPr>
                <w:rFonts w:hint="eastAsia" w:ascii="Times New Roman" w:hAnsi="Times New Roman"/>
                <w:color w:val="auto"/>
                <w:highlight w:val="none"/>
              </w:rPr>
              <w:t>由上表可知，本项目Q＜1，环境风险潜</w:t>
            </w:r>
            <w:r>
              <w:rPr>
                <w:rFonts w:ascii="Times New Roman" w:hAnsi="Times New Roman"/>
                <w:color w:val="auto"/>
                <w:highlight w:val="none"/>
              </w:rPr>
              <w:t>势为</w:t>
            </w:r>
            <w:r>
              <w:rPr>
                <w:rFonts w:ascii="Times New Roman" w:hAnsi="Times New Roman"/>
                <w:color w:val="auto"/>
                <w:highlight w:val="none"/>
              </w:rPr>
              <w:fldChar w:fldCharType="begin"/>
            </w:r>
            <w:r>
              <w:rPr>
                <w:rFonts w:ascii="Times New Roman" w:hAnsi="Times New Roman"/>
                <w:color w:val="auto"/>
                <w:highlight w:val="none"/>
              </w:rPr>
              <w:instrText xml:space="preserve"> = 1 \* ROMAN \* MERGEFORMAT </w:instrText>
            </w:r>
            <w:r>
              <w:rPr>
                <w:rFonts w:ascii="Times New Roman" w:hAnsi="Times New Roman"/>
                <w:color w:val="auto"/>
                <w:highlight w:val="none"/>
              </w:rPr>
              <w:fldChar w:fldCharType="separate"/>
            </w:r>
            <w:r>
              <w:rPr>
                <w:rFonts w:ascii="Times New Roman" w:hAnsi="Times New Roman"/>
                <w:color w:val="auto"/>
                <w:highlight w:val="none"/>
              </w:rPr>
              <w:t>I</w:t>
            </w:r>
            <w:r>
              <w:rPr>
                <w:rFonts w:ascii="Times New Roman" w:hAnsi="Times New Roman"/>
                <w:color w:val="auto"/>
                <w:highlight w:val="none"/>
              </w:rPr>
              <w:fldChar w:fldCharType="end"/>
            </w:r>
            <w:r>
              <w:rPr>
                <w:rFonts w:ascii="Times New Roman" w:hAnsi="Times New Roman"/>
                <w:color w:val="auto"/>
                <w:highlight w:val="none"/>
              </w:rPr>
              <w:t>，仅开展简单分析。</w:t>
            </w:r>
          </w:p>
          <w:p w14:paraId="4DF1DC55">
            <w:pPr>
              <w:pStyle w:val="11"/>
              <w:adjustRightInd w:val="0"/>
              <w:snapToGrid w:val="0"/>
              <w:spacing w:line="360" w:lineRule="auto"/>
              <w:ind w:left="0" w:leftChars="0" w:right="0" w:firstLine="0" w:firstLineChars="0"/>
              <w:rPr>
                <w:rFonts w:ascii="Times New Roman" w:hAnsi="Times New Roman"/>
                <w:b/>
                <w:bCs/>
                <w:color w:val="auto"/>
                <w:szCs w:val="21"/>
                <w:highlight w:val="none"/>
              </w:rPr>
            </w:pPr>
            <w:r>
              <w:rPr>
                <w:rFonts w:ascii="Times New Roman" w:hAnsi="Times New Roman"/>
                <w:b/>
                <w:bCs/>
                <w:color w:val="auto"/>
                <w:szCs w:val="21"/>
                <w:highlight w:val="none"/>
              </w:rPr>
              <w:t>8、</w:t>
            </w:r>
            <w:r>
              <w:rPr>
                <w:rFonts w:hint="eastAsia" w:ascii="Times New Roman" w:hAnsi="Times New Roman"/>
                <w:b/>
                <w:bCs/>
                <w:color w:val="auto"/>
                <w:szCs w:val="21"/>
                <w:highlight w:val="none"/>
              </w:rPr>
              <w:t>电磁辐射</w:t>
            </w:r>
          </w:p>
          <w:p w14:paraId="616A3B86">
            <w:pPr>
              <w:pStyle w:val="11"/>
              <w:adjustRightInd w:val="0"/>
              <w:snapToGrid w:val="0"/>
              <w:spacing w:line="360" w:lineRule="auto"/>
              <w:ind w:left="0" w:leftChars="0" w:right="0" w:firstLine="420"/>
              <w:rPr>
                <w:rFonts w:hint="eastAsia"/>
                <w:color w:val="auto"/>
                <w:szCs w:val="21"/>
                <w:highlight w:val="none"/>
              </w:rPr>
            </w:pPr>
            <w:r>
              <w:rPr>
                <w:rFonts w:hint="eastAsia"/>
                <w:color w:val="auto"/>
                <w:szCs w:val="21"/>
                <w:highlight w:val="none"/>
              </w:rPr>
              <w:t>本项目不属于电磁辐射类项目，因此无需相应电磁辐射环保措施。</w:t>
            </w:r>
          </w:p>
          <w:p w14:paraId="0B461A07">
            <w:pPr>
              <w:pStyle w:val="11"/>
              <w:adjustRightInd w:val="0"/>
              <w:snapToGrid w:val="0"/>
              <w:spacing w:line="360" w:lineRule="auto"/>
              <w:ind w:left="0" w:leftChars="0" w:right="0" w:firstLine="420"/>
              <w:rPr>
                <w:rFonts w:hint="eastAsia"/>
                <w:color w:val="auto"/>
                <w:szCs w:val="21"/>
                <w:highlight w:val="none"/>
              </w:rPr>
            </w:pPr>
          </w:p>
          <w:p w14:paraId="2643E2D0">
            <w:pPr>
              <w:pStyle w:val="11"/>
              <w:adjustRightInd w:val="0"/>
              <w:snapToGrid w:val="0"/>
              <w:spacing w:line="360" w:lineRule="auto"/>
              <w:ind w:left="0" w:leftChars="0" w:right="0" w:firstLine="420"/>
              <w:rPr>
                <w:rFonts w:hint="eastAsia"/>
                <w:color w:val="auto"/>
                <w:szCs w:val="21"/>
                <w:highlight w:val="none"/>
              </w:rPr>
            </w:pPr>
          </w:p>
          <w:p w14:paraId="2E018B99">
            <w:pPr>
              <w:pStyle w:val="11"/>
              <w:adjustRightInd w:val="0"/>
              <w:snapToGrid w:val="0"/>
              <w:spacing w:line="360" w:lineRule="auto"/>
              <w:ind w:left="0" w:leftChars="0" w:right="0" w:firstLine="420"/>
              <w:rPr>
                <w:rFonts w:hint="eastAsia"/>
                <w:color w:val="auto"/>
                <w:szCs w:val="21"/>
                <w:highlight w:val="none"/>
              </w:rPr>
            </w:pPr>
          </w:p>
          <w:p w14:paraId="5DCF97AC">
            <w:pPr>
              <w:pStyle w:val="11"/>
              <w:adjustRightInd w:val="0"/>
              <w:snapToGrid w:val="0"/>
              <w:spacing w:line="360" w:lineRule="auto"/>
              <w:ind w:left="0" w:leftChars="0" w:right="0" w:firstLine="420"/>
              <w:rPr>
                <w:rFonts w:hint="eastAsia"/>
                <w:color w:val="auto"/>
                <w:szCs w:val="21"/>
                <w:highlight w:val="none"/>
              </w:rPr>
            </w:pPr>
          </w:p>
          <w:p w14:paraId="256174EE">
            <w:pPr>
              <w:pStyle w:val="11"/>
              <w:adjustRightInd w:val="0"/>
              <w:snapToGrid w:val="0"/>
              <w:spacing w:line="360" w:lineRule="auto"/>
              <w:ind w:left="0" w:leftChars="0" w:right="0" w:firstLine="420"/>
              <w:rPr>
                <w:rFonts w:hint="eastAsia"/>
                <w:color w:val="auto"/>
                <w:szCs w:val="21"/>
                <w:highlight w:val="none"/>
              </w:rPr>
            </w:pPr>
          </w:p>
        </w:tc>
      </w:tr>
    </w:tbl>
    <w:p w14:paraId="4C33DD04">
      <w:pPr>
        <w:adjustRightInd w:val="0"/>
        <w:snapToGrid w:val="0"/>
        <w:spacing w:line="360" w:lineRule="auto"/>
        <w:rPr>
          <w:rFonts w:ascii="宋体" w:cs="宋体"/>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7CB2CE1F">
      <w:pPr>
        <w:pStyle w:val="27"/>
        <w:numPr>
          <w:ilvl w:val="0"/>
          <w:numId w:val="7"/>
        </w:numPr>
        <w:jc w:val="center"/>
        <w:outlineLvl w:val="0"/>
        <w:rPr>
          <w:rFonts w:hint="eastAsia" w:ascii="黑体" w:hAnsi="黑体" w:eastAsia="黑体"/>
          <w:snapToGrid w:val="0"/>
          <w:color w:val="auto"/>
          <w:sz w:val="30"/>
          <w:szCs w:val="30"/>
          <w:highlight w:val="none"/>
        </w:rPr>
      </w:pPr>
      <w:bookmarkStart w:id="3" w:name="_Hlk54167917"/>
      <w:bookmarkStart w:id="4" w:name="_GoBack"/>
      <w:bookmarkEnd w:id="4"/>
      <w:r>
        <w:rPr>
          <w:rFonts w:hint="eastAsia" w:ascii="黑体" w:hAnsi="黑体" w:eastAsia="黑体"/>
          <w:snapToGrid w:val="0"/>
          <w:color w:val="auto"/>
          <w:sz w:val="30"/>
          <w:szCs w:val="30"/>
          <w:highlight w:val="none"/>
        </w:rPr>
        <w:t>环境保护措施监督检查清单</w:t>
      </w:r>
      <w:bookmarkEnd w:id="3"/>
    </w:p>
    <w:tbl>
      <w:tblPr>
        <w:tblStyle w:val="32"/>
        <w:tblW w:w="95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610"/>
        <w:gridCol w:w="1173"/>
        <w:gridCol w:w="2033"/>
        <w:gridCol w:w="1072"/>
        <w:gridCol w:w="2106"/>
      </w:tblGrid>
      <w:tr w14:paraId="0516A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65" w:type="dxa"/>
            <w:tcBorders>
              <w:tl2br w:val="single" w:color="auto" w:sz="4" w:space="0"/>
            </w:tcBorders>
          </w:tcPr>
          <w:p w14:paraId="2B9934BD">
            <w:pPr>
              <w:adjustRightInd w:val="0"/>
              <w:snapToGrid w:val="0"/>
              <w:ind w:firstLine="840"/>
              <w:rPr>
                <w:rFonts w:hint="eastAsia" w:ascii="宋体" w:hAnsi="宋体" w:cs="宋体"/>
                <w:color w:val="auto"/>
                <w:szCs w:val="21"/>
                <w:highlight w:val="none"/>
              </w:rPr>
            </w:pPr>
            <w:r>
              <w:rPr>
                <w:rFonts w:hint="eastAsia" w:ascii="宋体" w:hAnsi="宋体" w:cs="宋体"/>
                <w:color w:val="auto"/>
                <w:szCs w:val="21"/>
                <w:highlight w:val="none"/>
              </w:rPr>
              <w:t>内容</w:t>
            </w:r>
          </w:p>
          <w:p w14:paraId="2F891166">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要素</w:t>
            </w:r>
          </w:p>
        </w:tc>
        <w:tc>
          <w:tcPr>
            <w:tcW w:w="1610" w:type="dxa"/>
            <w:vAlign w:val="center"/>
          </w:tcPr>
          <w:p w14:paraId="386D4E9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排放口(编号、</w:t>
            </w:r>
          </w:p>
          <w:p w14:paraId="546DF81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名称)/污染源</w:t>
            </w:r>
          </w:p>
        </w:tc>
        <w:tc>
          <w:tcPr>
            <w:tcW w:w="1173" w:type="dxa"/>
            <w:vAlign w:val="center"/>
          </w:tcPr>
          <w:p w14:paraId="19D25089">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污染物项目</w:t>
            </w:r>
          </w:p>
        </w:tc>
        <w:tc>
          <w:tcPr>
            <w:tcW w:w="2033" w:type="dxa"/>
            <w:vAlign w:val="center"/>
          </w:tcPr>
          <w:p w14:paraId="34685FA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环境保护措施</w:t>
            </w:r>
          </w:p>
        </w:tc>
        <w:tc>
          <w:tcPr>
            <w:tcW w:w="3178" w:type="dxa"/>
            <w:gridSpan w:val="2"/>
            <w:vAlign w:val="center"/>
          </w:tcPr>
          <w:p w14:paraId="23295E62">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执行标准</w:t>
            </w:r>
          </w:p>
        </w:tc>
      </w:tr>
      <w:tr w14:paraId="0FBA6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restart"/>
            <w:vAlign w:val="center"/>
          </w:tcPr>
          <w:p w14:paraId="510222F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大气环境</w:t>
            </w:r>
          </w:p>
        </w:tc>
        <w:tc>
          <w:tcPr>
            <w:tcW w:w="1610" w:type="dxa"/>
            <w:vMerge w:val="restart"/>
            <w:vAlign w:val="center"/>
          </w:tcPr>
          <w:p w14:paraId="5A04EA7F">
            <w:pPr>
              <w:wordWrap w:val="0"/>
              <w:adjustRightInd w:val="0"/>
              <w:snapToGrid w:val="0"/>
              <w:jc w:val="center"/>
              <w:rPr>
                <w:rFonts w:hint="eastAsia" w:eastAsia="宋体"/>
                <w:color w:val="auto"/>
                <w:szCs w:val="21"/>
                <w:highlight w:val="none"/>
                <w:lang w:eastAsia="zh-CN"/>
              </w:rPr>
            </w:pPr>
            <w:r>
              <w:rPr>
                <w:color w:val="auto"/>
                <w:szCs w:val="21"/>
                <w:highlight w:val="none"/>
              </w:rPr>
              <w:t>DA00</w:t>
            </w:r>
            <w:r>
              <w:rPr>
                <w:rFonts w:hint="eastAsia"/>
                <w:color w:val="auto"/>
                <w:szCs w:val="21"/>
                <w:highlight w:val="none"/>
                <w:lang w:val="en-US" w:eastAsia="zh-CN"/>
              </w:rPr>
              <w:t>1</w:t>
            </w:r>
          </w:p>
        </w:tc>
        <w:tc>
          <w:tcPr>
            <w:tcW w:w="1173" w:type="dxa"/>
            <w:shd w:val="clear" w:color="auto" w:fill="auto"/>
            <w:vAlign w:val="center"/>
          </w:tcPr>
          <w:p w14:paraId="09A4F8E2">
            <w:pPr>
              <w:pStyle w:val="80"/>
              <w:adjustRightInd w:val="0"/>
              <w:snapToGrid w:val="0"/>
              <w:spacing w:line="240" w:lineRule="auto"/>
              <w:rPr>
                <w:rFonts w:ascii="Times New Roman" w:hAnsi="Times New Roman" w:eastAsia="宋体" w:cs="Times New Roman"/>
                <w:bCs/>
                <w:color w:val="auto"/>
                <w:kern w:val="2"/>
                <w:sz w:val="21"/>
                <w:szCs w:val="24"/>
                <w:highlight w:val="none"/>
                <w:lang w:val="en-US" w:eastAsia="zh-CN" w:bidi="ar-SA"/>
              </w:rPr>
            </w:pPr>
            <w:r>
              <w:rPr>
                <w:rFonts w:hint="eastAsia"/>
                <w:color w:val="auto"/>
                <w:highlight w:val="none"/>
              </w:rPr>
              <w:t>非甲烷总烃</w:t>
            </w:r>
          </w:p>
        </w:tc>
        <w:tc>
          <w:tcPr>
            <w:tcW w:w="2033" w:type="dxa"/>
            <w:vMerge w:val="restart"/>
            <w:vAlign w:val="center"/>
          </w:tcPr>
          <w:p w14:paraId="18ECBB6A">
            <w:pPr>
              <w:adjustRightInd w:val="0"/>
              <w:snapToGrid w:val="0"/>
              <w:jc w:val="center"/>
              <w:rPr>
                <w:color w:val="auto"/>
                <w:szCs w:val="21"/>
                <w:highlight w:val="none"/>
              </w:rPr>
            </w:pPr>
            <w:r>
              <w:rPr>
                <w:rFonts w:hint="eastAsia"/>
                <w:bCs/>
                <w:color w:val="auto"/>
                <w:kern w:val="0"/>
                <w:szCs w:val="21"/>
                <w:highlight w:val="none"/>
                <w:lang w:val="en-US" w:eastAsia="zh-CN"/>
              </w:rPr>
              <w:t>二级活性炭吸附</w:t>
            </w:r>
            <w:r>
              <w:rPr>
                <w:rFonts w:hint="eastAsia"/>
                <w:bCs/>
                <w:color w:val="auto"/>
                <w:kern w:val="0"/>
                <w:szCs w:val="21"/>
                <w:highlight w:val="none"/>
              </w:rPr>
              <w:t>装置</w:t>
            </w:r>
          </w:p>
        </w:tc>
        <w:tc>
          <w:tcPr>
            <w:tcW w:w="3178" w:type="dxa"/>
            <w:gridSpan w:val="2"/>
            <w:shd w:val="clear" w:color="auto" w:fill="auto"/>
            <w:vAlign w:val="center"/>
          </w:tcPr>
          <w:p w14:paraId="4CDE85A8">
            <w:pPr>
              <w:pStyle w:val="80"/>
              <w:adjustRightInd w:val="0"/>
              <w:snapToGrid w:val="0"/>
              <w:spacing w:line="240" w:lineRule="auto"/>
              <w:rPr>
                <w:rFonts w:hint="eastAsia" w:ascii="Times New Roman" w:hAnsi="Times New Roman" w:eastAsia="宋体" w:cs="Times New Roman"/>
                <w:bCs/>
                <w:color w:val="auto"/>
                <w:kern w:val="2"/>
                <w:sz w:val="21"/>
                <w:szCs w:val="20"/>
                <w:highlight w:val="none"/>
                <w:lang w:val="en-US" w:eastAsia="zh-CN" w:bidi="ar-SA"/>
              </w:rPr>
            </w:pPr>
            <w:r>
              <w:rPr>
                <w:rFonts w:ascii="Times New Roman" w:hAnsi="Times New Roman" w:cs="Times New Roman"/>
                <w:color w:val="auto"/>
              </w:rPr>
              <w:t>《橡胶制品工业污染物排放标准》（GB27632-2011）表5</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浓度≤10mg/m</w:t>
            </w:r>
            <w:r>
              <w:rPr>
                <w:rFonts w:hint="eastAsia"/>
                <w:color w:val="auto"/>
                <w:highlight w:val="none"/>
                <w:vertAlign w:val="superscript"/>
              </w:rPr>
              <w:t>3</w:t>
            </w:r>
          </w:p>
        </w:tc>
      </w:tr>
      <w:tr w14:paraId="033FA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7D36BBBF">
            <w:pPr>
              <w:adjustRightInd w:val="0"/>
              <w:snapToGrid w:val="0"/>
              <w:jc w:val="center"/>
              <w:rPr>
                <w:rFonts w:hint="eastAsia" w:ascii="宋体" w:hAnsi="宋体" w:cs="宋体"/>
                <w:color w:val="auto"/>
                <w:szCs w:val="21"/>
                <w:highlight w:val="none"/>
              </w:rPr>
            </w:pPr>
          </w:p>
        </w:tc>
        <w:tc>
          <w:tcPr>
            <w:tcW w:w="1610" w:type="dxa"/>
            <w:vMerge w:val="continue"/>
            <w:vAlign w:val="center"/>
          </w:tcPr>
          <w:p w14:paraId="69604AAE">
            <w:pPr>
              <w:wordWrap w:val="0"/>
              <w:adjustRightInd w:val="0"/>
              <w:snapToGrid w:val="0"/>
              <w:jc w:val="center"/>
              <w:rPr>
                <w:color w:val="auto"/>
                <w:szCs w:val="21"/>
                <w:highlight w:val="none"/>
              </w:rPr>
            </w:pPr>
          </w:p>
        </w:tc>
        <w:tc>
          <w:tcPr>
            <w:tcW w:w="1173" w:type="dxa"/>
            <w:shd w:val="clear" w:color="auto" w:fill="auto"/>
            <w:vAlign w:val="center"/>
          </w:tcPr>
          <w:p w14:paraId="6DBB59EA">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rPr>
              <w:t>丙烯腈</w:t>
            </w:r>
          </w:p>
        </w:tc>
        <w:tc>
          <w:tcPr>
            <w:tcW w:w="2033" w:type="dxa"/>
            <w:vMerge w:val="continue"/>
            <w:vAlign w:val="center"/>
          </w:tcPr>
          <w:p w14:paraId="0721BD74">
            <w:pPr>
              <w:adjustRightInd w:val="0"/>
              <w:snapToGrid w:val="0"/>
              <w:jc w:val="center"/>
              <w:rPr>
                <w:bCs/>
                <w:color w:val="auto"/>
                <w:kern w:val="0"/>
                <w:szCs w:val="21"/>
                <w:highlight w:val="none"/>
              </w:rPr>
            </w:pPr>
          </w:p>
        </w:tc>
        <w:tc>
          <w:tcPr>
            <w:tcW w:w="3178" w:type="dxa"/>
            <w:gridSpan w:val="2"/>
            <w:shd w:val="clear" w:color="auto" w:fill="auto"/>
            <w:vAlign w:val="center"/>
          </w:tcPr>
          <w:p w14:paraId="15DE4C36">
            <w:pPr>
              <w:pStyle w:val="80"/>
              <w:adjustRightInd w:val="0"/>
              <w:snapToGrid w:val="0"/>
              <w:spacing w:line="240" w:lineRule="auto"/>
              <w:rPr>
                <w:rFonts w:hint="default"/>
                <w:color w:val="auto"/>
                <w:szCs w:val="21"/>
                <w:highlight w:val="none"/>
                <w:lang w:val="en-US" w:eastAsia="zh-CN"/>
              </w:rPr>
            </w:pPr>
            <w:r>
              <w:rPr>
                <w:rFonts w:hint="eastAsia"/>
                <w:color w:val="auto"/>
                <w:szCs w:val="21"/>
                <w:highlight w:val="none"/>
              </w:rPr>
              <w:t>江苏省地方标准《大气污染物综合排放标准》（DB32/4041-2021）表1标准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5</w:t>
            </w:r>
            <w:r>
              <w:rPr>
                <w:rFonts w:hint="eastAsia"/>
                <w:color w:val="auto"/>
                <w:highlight w:val="none"/>
              </w:rPr>
              <w:t>mg/m</w:t>
            </w:r>
            <w:r>
              <w:rPr>
                <w:rFonts w:hint="eastAsia"/>
                <w:color w:val="auto"/>
                <w:highlight w:val="none"/>
                <w:vertAlign w:val="superscript"/>
              </w:rPr>
              <w:t>3</w:t>
            </w:r>
            <w:r>
              <w:rPr>
                <w:rFonts w:hint="eastAsia"/>
                <w:color w:val="auto"/>
                <w:szCs w:val="21"/>
                <w:highlight w:val="none"/>
                <w:lang w:eastAsia="zh-CN"/>
              </w:rPr>
              <w:t>，</w:t>
            </w:r>
            <w:r>
              <w:rPr>
                <w:rFonts w:hint="eastAsia"/>
                <w:color w:val="auto"/>
                <w:highlight w:val="none"/>
              </w:rPr>
              <w:t>速率≤</w:t>
            </w:r>
            <w:r>
              <w:rPr>
                <w:rFonts w:hint="eastAsia"/>
                <w:color w:val="auto"/>
                <w:highlight w:val="none"/>
                <w:lang w:val="en-US" w:eastAsia="zh-CN"/>
              </w:rPr>
              <w:t>0.3</w:t>
            </w:r>
            <w:r>
              <w:rPr>
                <w:rFonts w:hint="eastAsia"/>
                <w:color w:val="auto"/>
                <w:highlight w:val="none"/>
              </w:rPr>
              <w:t>kg/h</w:t>
            </w:r>
          </w:p>
        </w:tc>
      </w:tr>
      <w:tr w14:paraId="1F26F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2FD5862B">
            <w:pPr>
              <w:adjustRightInd w:val="0"/>
              <w:snapToGrid w:val="0"/>
              <w:jc w:val="center"/>
              <w:rPr>
                <w:rFonts w:hint="eastAsia" w:ascii="宋体" w:hAnsi="宋体" w:cs="宋体"/>
                <w:color w:val="auto"/>
                <w:szCs w:val="21"/>
                <w:highlight w:val="none"/>
              </w:rPr>
            </w:pPr>
          </w:p>
        </w:tc>
        <w:tc>
          <w:tcPr>
            <w:tcW w:w="1610" w:type="dxa"/>
            <w:vMerge w:val="continue"/>
            <w:vAlign w:val="center"/>
          </w:tcPr>
          <w:p w14:paraId="10754D1C">
            <w:pPr>
              <w:wordWrap w:val="0"/>
              <w:adjustRightInd w:val="0"/>
              <w:snapToGrid w:val="0"/>
              <w:jc w:val="center"/>
              <w:rPr>
                <w:color w:val="auto"/>
                <w:szCs w:val="21"/>
                <w:highlight w:val="none"/>
              </w:rPr>
            </w:pPr>
          </w:p>
        </w:tc>
        <w:tc>
          <w:tcPr>
            <w:tcW w:w="1173" w:type="dxa"/>
            <w:shd w:val="clear" w:color="auto" w:fill="auto"/>
            <w:vAlign w:val="center"/>
          </w:tcPr>
          <w:p w14:paraId="350EDF30">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硫化氢</w:t>
            </w:r>
          </w:p>
        </w:tc>
        <w:tc>
          <w:tcPr>
            <w:tcW w:w="2033" w:type="dxa"/>
            <w:vMerge w:val="continue"/>
            <w:vAlign w:val="center"/>
          </w:tcPr>
          <w:p w14:paraId="7A039E1D">
            <w:pPr>
              <w:adjustRightInd w:val="0"/>
              <w:snapToGrid w:val="0"/>
              <w:jc w:val="center"/>
              <w:rPr>
                <w:bCs/>
                <w:color w:val="auto"/>
                <w:kern w:val="0"/>
                <w:szCs w:val="21"/>
                <w:highlight w:val="none"/>
              </w:rPr>
            </w:pPr>
          </w:p>
        </w:tc>
        <w:tc>
          <w:tcPr>
            <w:tcW w:w="3178" w:type="dxa"/>
            <w:gridSpan w:val="2"/>
            <w:shd w:val="clear" w:color="auto" w:fill="auto"/>
            <w:vAlign w:val="center"/>
          </w:tcPr>
          <w:p w14:paraId="39C6AD99">
            <w:pPr>
              <w:pStyle w:val="80"/>
              <w:adjustRightInd w:val="0"/>
              <w:snapToGrid w:val="0"/>
              <w:spacing w:line="240" w:lineRule="auto"/>
              <w:rPr>
                <w:rFonts w:hint="eastAsia" w:ascii="Times New Roman" w:hAnsi="Times New Roman" w:eastAsia="宋体" w:cs="Times New Roman"/>
                <w:bCs/>
                <w:color w:val="FF0000"/>
                <w:kern w:val="2"/>
                <w:sz w:val="21"/>
                <w:szCs w:val="20"/>
                <w:highlight w:val="none"/>
                <w:lang w:val="en-US" w:eastAsia="zh-CN" w:bidi="ar-SA"/>
              </w:rPr>
            </w:pPr>
            <w:r>
              <w:rPr>
                <w:rFonts w:hint="eastAsia" w:ascii="Times New Roman" w:hAnsi="Times New Roman" w:cs="Times New Roman"/>
                <w:color w:val="auto"/>
              </w:rPr>
              <w:t>《恶臭污染物排放标准》（GB14554-93）中</w:t>
            </w:r>
            <w:r>
              <w:rPr>
                <w:rFonts w:hint="eastAsia" w:ascii="Times New Roman" w:hAnsi="Times New Roman" w:cs="Times New Roman"/>
                <w:color w:val="auto"/>
                <w:lang w:val="en-US" w:eastAsia="zh-CN"/>
              </w:rPr>
              <w:t>表2</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速率≤</w:t>
            </w:r>
            <w:r>
              <w:rPr>
                <w:rFonts w:hint="eastAsia"/>
                <w:color w:val="auto"/>
                <w:highlight w:val="none"/>
                <w:lang w:val="en-US" w:eastAsia="zh-CN"/>
              </w:rPr>
              <w:t>0.58</w:t>
            </w:r>
            <w:r>
              <w:rPr>
                <w:rFonts w:hint="eastAsia"/>
                <w:color w:val="auto"/>
                <w:highlight w:val="none"/>
              </w:rPr>
              <w:t>kg/h</w:t>
            </w:r>
          </w:p>
        </w:tc>
      </w:tr>
      <w:tr w14:paraId="4ABE0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7B7D9836">
            <w:pPr>
              <w:adjustRightInd w:val="0"/>
              <w:snapToGrid w:val="0"/>
              <w:jc w:val="center"/>
              <w:rPr>
                <w:rFonts w:hint="eastAsia" w:ascii="宋体" w:hAnsi="宋体" w:cs="宋体"/>
                <w:color w:val="auto"/>
                <w:szCs w:val="21"/>
                <w:highlight w:val="none"/>
              </w:rPr>
            </w:pPr>
          </w:p>
        </w:tc>
        <w:tc>
          <w:tcPr>
            <w:tcW w:w="1610" w:type="dxa"/>
            <w:vMerge w:val="continue"/>
            <w:vAlign w:val="center"/>
          </w:tcPr>
          <w:p w14:paraId="19F99783">
            <w:pPr>
              <w:wordWrap w:val="0"/>
              <w:adjustRightInd w:val="0"/>
              <w:snapToGrid w:val="0"/>
              <w:jc w:val="center"/>
              <w:rPr>
                <w:color w:val="auto"/>
                <w:szCs w:val="21"/>
                <w:highlight w:val="none"/>
              </w:rPr>
            </w:pPr>
          </w:p>
        </w:tc>
        <w:tc>
          <w:tcPr>
            <w:tcW w:w="1173" w:type="dxa"/>
            <w:shd w:val="clear" w:color="auto" w:fill="auto"/>
            <w:vAlign w:val="center"/>
          </w:tcPr>
          <w:p w14:paraId="0A9BD5F6">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臭气浓度</w:t>
            </w:r>
          </w:p>
        </w:tc>
        <w:tc>
          <w:tcPr>
            <w:tcW w:w="2033" w:type="dxa"/>
            <w:vMerge w:val="continue"/>
            <w:vAlign w:val="center"/>
          </w:tcPr>
          <w:p w14:paraId="2342042C">
            <w:pPr>
              <w:adjustRightInd w:val="0"/>
              <w:snapToGrid w:val="0"/>
              <w:jc w:val="center"/>
              <w:rPr>
                <w:bCs/>
                <w:color w:val="auto"/>
                <w:kern w:val="0"/>
                <w:szCs w:val="21"/>
                <w:highlight w:val="none"/>
              </w:rPr>
            </w:pPr>
          </w:p>
        </w:tc>
        <w:tc>
          <w:tcPr>
            <w:tcW w:w="3178" w:type="dxa"/>
            <w:gridSpan w:val="2"/>
            <w:vAlign w:val="center"/>
          </w:tcPr>
          <w:p w14:paraId="7951216E">
            <w:pPr>
              <w:wordWrap w:val="0"/>
              <w:adjustRightInd w:val="0"/>
              <w:snapToGrid w:val="0"/>
              <w:jc w:val="center"/>
              <w:rPr>
                <w:rFonts w:hint="default"/>
                <w:color w:val="auto"/>
                <w:szCs w:val="21"/>
                <w:highlight w:val="none"/>
                <w:lang w:val="en-US"/>
              </w:rPr>
            </w:pPr>
            <w:r>
              <w:rPr>
                <w:rFonts w:hint="eastAsia" w:ascii="Times New Roman" w:hAnsi="Times New Roman" w:cs="Times New Roman"/>
                <w:color w:val="auto"/>
              </w:rPr>
              <w:t>《恶臭污染物排放标准》（GB14554-93）中</w:t>
            </w:r>
            <w:r>
              <w:rPr>
                <w:rFonts w:hint="eastAsia" w:ascii="Times New Roman" w:hAnsi="Times New Roman" w:cs="Times New Roman"/>
                <w:color w:val="auto"/>
                <w:lang w:val="en-US" w:eastAsia="zh-CN"/>
              </w:rPr>
              <w:t>表2</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lang w:val="en-US" w:eastAsia="zh-CN"/>
              </w:rPr>
              <w:t>臭气浓度</w:t>
            </w:r>
            <w:r>
              <w:rPr>
                <w:rFonts w:hint="eastAsia"/>
                <w:color w:val="auto"/>
                <w:highlight w:val="none"/>
              </w:rPr>
              <w:t>≤</w:t>
            </w:r>
            <w:r>
              <w:rPr>
                <w:rFonts w:hint="eastAsia"/>
                <w:color w:val="auto"/>
                <w:highlight w:val="none"/>
                <w:lang w:val="en-US" w:eastAsia="zh-CN"/>
              </w:rPr>
              <w:t>6000（无量纲）</w:t>
            </w:r>
          </w:p>
        </w:tc>
      </w:tr>
      <w:tr w14:paraId="6CB67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40B8107B">
            <w:pPr>
              <w:adjustRightInd w:val="0"/>
              <w:snapToGrid w:val="0"/>
              <w:jc w:val="center"/>
              <w:rPr>
                <w:rFonts w:hint="eastAsia" w:ascii="宋体" w:hAnsi="宋体" w:cs="宋体"/>
                <w:color w:val="auto"/>
                <w:szCs w:val="21"/>
                <w:highlight w:val="none"/>
              </w:rPr>
            </w:pPr>
          </w:p>
        </w:tc>
        <w:tc>
          <w:tcPr>
            <w:tcW w:w="1610" w:type="dxa"/>
            <w:vMerge w:val="continue"/>
            <w:vAlign w:val="center"/>
          </w:tcPr>
          <w:p w14:paraId="5EA2DF3D">
            <w:pPr>
              <w:wordWrap w:val="0"/>
              <w:adjustRightInd w:val="0"/>
              <w:snapToGrid w:val="0"/>
              <w:jc w:val="center"/>
              <w:rPr>
                <w:color w:val="auto"/>
                <w:szCs w:val="21"/>
                <w:highlight w:val="none"/>
              </w:rPr>
            </w:pPr>
          </w:p>
        </w:tc>
        <w:tc>
          <w:tcPr>
            <w:tcW w:w="1173" w:type="dxa"/>
            <w:shd w:val="clear" w:color="auto" w:fill="auto"/>
            <w:vAlign w:val="center"/>
          </w:tcPr>
          <w:p w14:paraId="624C38C4">
            <w:pPr>
              <w:pStyle w:val="80"/>
              <w:adjustRightInd w:val="0"/>
              <w:snapToGrid w:val="0"/>
              <w:spacing w:line="240" w:lineRule="auto"/>
              <w:rPr>
                <w:rFonts w:hint="eastAsia" w:ascii="Times New Roman" w:hAnsi="Times New Roman" w:eastAsia="宋体" w:cs="Times New Roman"/>
                <w:bCs/>
                <w:color w:val="FF0000"/>
                <w:kern w:val="2"/>
                <w:sz w:val="21"/>
                <w:szCs w:val="24"/>
                <w:highlight w:val="none"/>
                <w:lang w:val="en-US" w:eastAsia="zh-CN" w:bidi="ar-SA"/>
              </w:rPr>
            </w:pPr>
            <w:r>
              <w:rPr>
                <w:rFonts w:hint="eastAsia"/>
                <w:color w:val="auto"/>
                <w:highlight w:val="none"/>
                <w:lang w:val="en-US" w:eastAsia="zh-CN"/>
              </w:rPr>
              <w:t>甲醛</w:t>
            </w:r>
          </w:p>
        </w:tc>
        <w:tc>
          <w:tcPr>
            <w:tcW w:w="2033" w:type="dxa"/>
            <w:vMerge w:val="continue"/>
            <w:vAlign w:val="center"/>
          </w:tcPr>
          <w:p w14:paraId="67E2163A">
            <w:pPr>
              <w:adjustRightInd w:val="0"/>
              <w:snapToGrid w:val="0"/>
              <w:jc w:val="center"/>
              <w:rPr>
                <w:bCs/>
                <w:color w:val="auto"/>
                <w:kern w:val="0"/>
                <w:szCs w:val="21"/>
                <w:highlight w:val="none"/>
              </w:rPr>
            </w:pPr>
          </w:p>
        </w:tc>
        <w:tc>
          <w:tcPr>
            <w:tcW w:w="3178" w:type="dxa"/>
            <w:gridSpan w:val="2"/>
            <w:shd w:val="clear" w:color="auto" w:fill="auto"/>
            <w:vAlign w:val="center"/>
          </w:tcPr>
          <w:p w14:paraId="62E9CD6A">
            <w:pPr>
              <w:pStyle w:val="80"/>
              <w:adjustRightInd w:val="0"/>
              <w:snapToGrid w:val="0"/>
              <w:spacing w:line="240" w:lineRule="auto"/>
              <w:rPr>
                <w:rFonts w:hint="eastAsia" w:ascii="Times New Roman" w:hAnsi="Times New Roman" w:eastAsia="宋体" w:cs="Times New Roman"/>
                <w:bCs/>
                <w:color w:val="FF0000"/>
                <w:kern w:val="2"/>
                <w:sz w:val="21"/>
                <w:szCs w:val="20"/>
                <w:highlight w:val="none"/>
                <w:lang w:val="en-US" w:eastAsia="zh-CN" w:bidi="ar-SA"/>
              </w:rPr>
            </w:pPr>
            <w:r>
              <w:rPr>
                <w:rFonts w:hint="eastAsia"/>
                <w:color w:val="auto"/>
                <w:szCs w:val="21"/>
                <w:lang w:val="en-US" w:eastAsia="zh-CN"/>
              </w:rPr>
              <w:t>《合成树脂工业污染物排放标准》（GB31572-2015）及其修改单表5</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5</w:t>
            </w:r>
            <w:r>
              <w:rPr>
                <w:rFonts w:hint="eastAsia"/>
                <w:color w:val="auto"/>
                <w:highlight w:val="none"/>
              </w:rPr>
              <w:t>mg/m</w:t>
            </w:r>
            <w:r>
              <w:rPr>
                <w:rFonts w:hint="eastAsia"/>
                <w:color w:val="auto"/>
                <w:highlight w:val="none"/>
                <w:vertAlign w:val="superscript"/>
              </w:rPr>
              <w:t>3</w:t>
            </w:r>
          </w:p>
        </w:tc>
      </w:tr>
      <w:tr w14:paraId="15A10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74E6C64D">
            <w:pPr>
              <w:adjustRightInd w:val="0"/>
              <w:snapToGrid w:val="0"/>
              <w:jc w:val="center"/>
              <w:rPr>
                <w:rFonts w:hint="eastAsia" w:ascii="宋体" w:hAnsi="宋体" w:cs="宋体"/>
                <w:color w:val="auto"/>
                <w:szCs w:val="21"/>
                <w:highlight w:val="none"/>
              </w:rPr>
            </w:pPr>
          </w:p>
        </w:tc>
        <w:tc>
          <w:tcPr>
            <w:tcW w:w="1610" w:type="dxa"/>
            <w:vMerge w:val="continue"/>
            <w:vAlign w:val="center"/>
          </w:tcPr>
          <w:p w14:paraId="0C5B6EF5">
            <w:pPr>
              <w:wordWrap w:val="0"/>
              <w:adjustRightInd w:val="0"/>
              <w:snapToGrid w:val="0"/>
              <w:jc w:val="center"/>
              <w:rPr>
                <w:color w:val="auto"/>
                <w:szCs w:val="21"/>
                <w:highlight w:val="none"/>
              </w:rPr>
            </w:pPr>
          </w:p>
        </w:tc>
        <w:tc>
          <w:tcPr>
            <w:tcW w:w="1173" w:type="dxa"/>
            <w:shd w:val="clear" w:color="auto" w:fill="auto"/>
            <w:vAlign w:val="center"/>
          </w:tcPr>
          <w:p w14:paraId="3CF07AB0">
            <w:pPr>
              <w:pStyle w:val="80"/>
              <w:adjustRightInd w:val="0"/>
              <w:snapToGrid w:val="0"/>
              <w:spacing w:line="240" w:lineRule="auto"/>
              <w:rPr>
                <w:rFonts w:hint="eastAsia" w:ascii="Times New Roman" w:hAnsi="Times New Roman" w:eastAsia="宋体" w:cs="Times New Roman"/>
                <w:bCs/>
                <w:color w:val="FF0000"/>
                <w:kern w:val="2"/>
                <w:sz w:val="21"/>
                <w:szCs w:val="24"/>
                <w:highlight w:val="none"/>
                <w:lang w:val="en-US" w:eastAsia="zh-CN" w:bidi="ar-SA"/>
              </w:rPr>
            </w:pPr>
            <w:r>
              <w:rPr>
                <w:rFonts w:hint="eastAsia"/>
                <w:color w:val="auto"/>
                <w:highlight w:val="none"/>
                <w:lang w:val="en-US" w:eastAsia="zh-CN"/>
              </w:rPr>
              <w:t>酚类</w:t>
            </w:r>
          </w:p>
        </w:tc>
        <w:tc>
          <w:tcPr>
            <w:tcW w:w="2033" w:type="dxa"/>
            <w:vMerge w:val="continue"/>
            <w:vAlign w:val="center"/>
          </w:tcPr>
          <w:p w14:paraId="5B76F546">
            <w:pPr>
              <w:adjustRightInd w:val="0"/>
              <w:snapToGrid w:val="0"/>
              <w:jc w:val="center"/>
              <w:rPr>
                <w:bCs/>
                <w:color w:val="auto"/>
                <w:kern w:val="0"/>
                <w:szCs w:val="21"/>
                <w:highlight w:val="none"/>
              </w:rPr>
            </w:pPr>
          </w:p>
        </w:tc>
        <w:tc>
          <w:tcPr>
            <w:tcW w:w="3178" w:type="dxa"/>
            <w:gridSpan w:val="2"/>
            <w:vAlign w:val="center"/>
          </w:tcPr>
          <w:p w14:paraId="70D9D703">
            <w:pPr>
              <w:wordWrap w:val="0"/>
              <w:adjustRightInd w:val="0"/>
              <w:snapToGrid w:val="0"/>
              <w:jc w:val="center"/>
              <w:rPr>
                <w:rFonts w:hint="eastAsia"/>
                <w:color w:val="auto"/>
                <w:szCs w:val="21"/>
                <w:highlight w:val="none"/>
              </w:rPr>
            </w:pPr>
            <w:r>
              <w:rPr>
                <w:rFonts w:hint="eastAsia"/>
                <w:color w:val="auto"/>
                <w:szCs w:val="21"/>
                <w:lang w:val="en-US" w:eastAsia="zh-CN"/>
              </w:rPr>
              <w:t>《合成树脂工业污染物排放标准》（GB31572-2015）及其修改单表5</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15</w:t>
            </w:r>
            <w:r>
              <w:rPr>
                <w:rFonts w:hint="eastAsia"/>
                <w:color w:val="auto"/>
                <w:highlight w:val="none"/>
              </w:rPr>
              <w:t>mg/m</w:t>
            </w:r>
            <w:r>
              <w:rPr>
                <w:rFonts w:hint="eastAsia"/>
                <w:color w:val="auto"/>
                <w:highlight w:val="none"/>
                <w:vertAlign w:val="superscript"/>
              </w:rPr>
              <w:t>3</w:t>
            </w:r>
          </w:p>
        </w:tc>
      </w:tr>
      <w:tr w14:paraId="54143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52EC73E9">
            <w:pPr>
              <w:adjustRightInd w:val="0"/>
              <w:snapToGrid w:val="0"/>
              <w:jc w:val="center"/>
              <w:rPr>
                <w:rFonts w:hint="eastAsia" w:ascii="宋体" w:hAnsi="宋体" w:cs="宋体"/>
                <w:color w:val="auto"/>
                <w:szCs w:val="21"/>
                <w:highlight w:val="none"/>
              </w:rPr>
            </w:pPr>
          </w:p>
        </w:tc>
        <w:tc>
          <w:tcPr>
            <w:tcW w:w="1610" w:type="dxa"/>
            <w:vMerge w:val="continue"/>
            <w:vAlign w:val="center"/>
          </w:tcPr>
          <w:p w14:paraId="37CD8659">
            <w:pPr>
              <w:wordWrap w:val="0"/>
              <w:adjustRightInd w:val="0"/>
              <w:snapToGrid w:val="0"/>
              <w:jc w:val="center"/>
              <w:rPr>
                <w:color w:val="auto"/>
                <w:szCs w:val="21"/>
                <w:highlight w:val="none"/>
              </w:rPr>
            </w:pPr>
          </w:p>
        </w:tc>
        <w:tc>
          <w:tcPr>
            <w:tcW w:w="1173" w:type="dxa"/>
            <w:shd w:val="clear" w:color="auto" w:fill="auto"/>
            <w:vAlign w:val="center"/>
          </w:tcPr>
          <w:p w14:paraId="62A7D6D4">
            <w:pPr>
              <w:pStyle w:val="80"/>
              <w:adjustRightInd w:val="0"/>
              <w:snapToGrid w:val="0"/>
              <w:spacing w:line="240" w:lineRule="auto"/>
              <w:rPr>
                <w:rFonts w:hint="eastAsia" w:ascii="Times New Roman" w:hAnsi="Times New Roman" w:eastAsia="宋体" w:cs="Times New Roman"/>
                <w:bCs/>
                <w:color w:val="FF0000"/>
                <w:kern w:val="2"/>
                <w:sz w:val="21"/>
                <w:szCs w:val="24"/>
                <w:highlight w:val="none"/>
                <w:lang w:val="en-US" w:eastAsia="zh-CN" w:bidi="ar-SA"/>
              </w:rPr>
            </w:pPr>
            <w:r>
              <w:rPr>
                <w:rFonts w:hint="eastAsia"/>
                <w:color w:val="auto"/>
                <w:highlight w:val="none"/>
                <w:lang w:val="en-US" w:eastAsia="zh-CN"/>
              </w:rPr>
              <w:t>TDI</w:t>
            </w:r>
          </w:p>
        </w:tc>
        <w:tc>
          <w:tcPr>
            <w:tcW w:w="2033" w:type="dxa"/>
            <w:vMerge w:val="continue"/>
            <w:vAlign w:val="center"/>
          </w:tcPr>
          <w:p w14:paraId="5BE95C54">
            <w:pPr>
              <w:adjustRightInd w:val="0"/>
              <w:snapToGrid w:val="0"/>
              <w:jc w:val="center"/>
              <w:rPr>
                <w:bCs/>
                <w:color w:val="auto"/>
                <w:kern w:val="0"/>
                <w:szCs w:val="21"/>
                <w:highlight w:val="none"/>
              </w:rPr>
            </w:pPr>
          </w:p>
        </w:tc>
        <w:tc>
          <w:tcPr>
            <w:tcW w:w="3178" w:type="dxa"/>
            <w:gridSpan w:val="2"/>
            <w:vAlign w:val="center"/>
          </w:tcPr>
          <w:p w14:paraId="2287F023">
            <w:pPr>
              <w:wordWrap w:val="0"/>
              <w:adjustRightInd w:val="0"/>
              <w:snapToGrid w:val="0"/>
              <w:jc w:val="center"/>
              <w:rPr>
                <w:color w:val="auto"/>
                <w:szCs w:val="21"/>
                <w:highlight w:val="none"/>
              </w:rPr>
            </w:pPr>
            <w:r>
              <w:rPr>
                <w:rFonts w:hint="eastAsia"/>
                <w:color w:val="auto"/>
                <w:szCs w:val="21"/>
                <w:lang w:val="en-US" w:eastAsia="zh-CN"/>
              </w:rPr>
              <w:t>《合成树脂工业污染物排放标准》（GB31572-2015）及其修改单表5</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1</w:t>
            </w:r>
            <w:r>
              <w:rPr>
                <w:rFonts w:hint="eastAsia"/>
                <w:color w:val="auto"/>
                <w:highlight w:val="none"/>
              </w:rPr>
              <w:t>mg/m</w:t>
            </w:r>
            <w:r>
              <w:rPr>
                <w:rFonts w:hint="eastAsia"/>
                <w:color w:val="auto"/>
                <w:highlight w:val="none"/>
                <w:vertAlign w:val="superscript"/>
              </w:rPr>
              <w:t>3</w:t>
            </w:r>
          </w:p>
        </w:tc>
      </w:tr>
      <w:tr w14:paraId="33061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27B1F276">
            <w:pPr>
              <w:adjustRightInd w:val="0"/>
              <w:snapToGrid w:val="0"/>
              <w:jc w:val="center"/>
              <w:rPr>
                <w:rFonts w:hint="eastAsia" w:ascii="宋体" w:hAnsi="宋体" w:cs="宋体"/>
                <w:color w:val="auto"/>
                <w:szCs w:val="21"/>
                <w:highlight w:val="none"/>
              </w:rPr>
            </w:pPr>
          </w:p>
        </w:tc>
        <w:tc>
          <w:tcPr>
            <w:tcW w:w="1610" w:type="dxa"/>
            <w:vMerge w:val="continue"/>
            <w:vAlign w:val="center"/>
          </w:tcPr>
          <w:p w14:paraId="70AF56E8">
            <w:pPr>
              <w:wordWrap w:val="0"/>
              <w:adjustRightInd w:val="0"/>
              <w:snapToGrid w:val="0"/>
              <w:jc w:val="center"/>
              <w:rPr>
                <w:color w:val="auto"/>
                <w:szCs w:val="21"/>
                <w:highlight w:val="none"/>
              </w:rPr>
            </w:pPr>
          </w:p>
        </w:tc>
        <w:tc>
          <w:tcPr>
            <w:tcW w:w="1173" w:type="dxa"/>
            <w:shd w:val="clear" w:color="auto" w:fill="auto"/>
            <w:vAlign w:val="center"/>
          </w:tcPr>
          <w:p w14:paraId="11A5EB69">
            <w:pPr>
              <w:pStyle w:val="80"/>
              <w:adjustRightInd w:val="0"/>
              <w:snapToGrid w:val="0"/>
              <w:spacing w:line="240" w:lineRule="auto"/>
              <w:rPr>
                <w:rFonts w:hint="eastAsia" w:ascii="Times New Roman" w:hAnsi="Times New Roman" w:eastAsia="宋体" w:cs="Times New Roman"/>
                <w:bCs/>
                <w:color w:val="FF0000"/>
                <w:kern w:val="2"/>
                <w:sz w:val="21"/>
                <w:szCs w:val="24"/>
                <w:highlight w:val="none"/>
                <w:lang w:val="en-US" w:eastAsia="zh-CN" w:bidi="ar-SA"/>
              </w:rPr>
            </w:pPr>
            <w:r>
              <w:rPr>
                <w:rFonts w:hint="eastAsia"/>
                <w:color w:val="auto"/>
                <w:highlight w:val="none"/>
                <w:lang w:val="en-US" w:eastAsia="zh-CN"/>
              </w:rPr>
              <w:t>MDI</w:t>
            </w:r>
          </w:p>
        </w:tc>
        <w:tc>
          <w:tcPr>
            <w:tcW w:w="2033" w:type="dxa"/>
            <w:vMerge w:val="continue"/>
            <w:vAlign w:val="center"/>
          </w:tcPr>
          <w:p w14:paraId="2544C8A1">
            <w:pPr>
              <w:adjustRightInd w:val="0"/>
              <w:snapToGrid w:val="0"/>
              <w:jc w:val="center"/>
              <w:rPr>
                <w:bCs/>
                <w:color w:val="auto"/>
                <w:kern w:val="0"/>
                <w:szCs w:val="21"/>
                <w:highlight w:val="none"/>
              </w:rPr>
            </w:pPr>
          </w:p>
        </w:tc>
        <w:tc>
          <w:tcPr>
            <w:tcW w:w="3178" w:type="dxa"/>
            <w:gridSpan w:val="2"/>
            <w:vAlign w:val="center"/>
          </w:tcPr>
          <w:p w14:paraId="5AD185C7">
            <w:pPr>
              <w:wordWrap w:val="0"/>
              <w:adjustRightInd w:val="0"/>
              <w:snapToGrid w:val="0"/>
              <w:jc w:val="center"/>
              <w:rPr>
                <w:color w:val="auto"/>
                <w:szCs w:val="21"/>
                <w:highlight w:val="none"/>
              </w:rPr>
            </w:pPr>
            <w:r>
              <w:rPr>
                <w:rFonts w:hint="eastAsia"/>
                <w:color w:val="auto"/>
                <w:szCs w:val="21"/>
                <w:lang w:val="en-US" w:eastAsia="zh-CN"/>
              </w:rPr>
              <w:t>《合成树脂工业污染物排放标准》（GB31572-2015）及其修改单表5</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1</w:t>
            </w:r>
            <w:r>
              <w:rPr>
                <w:rFonts w:hint="eastAsia"/>
                <w:color w:val="auto"/>
                <w:highlight w:val="none"/>
              </w:rPr>
              <w:t>mg/m</w:t>
            </w:r>
            <w:r>
              <w:rPr>
                <w:rFonts w:hint="eastAsia"/>
                <w:color w:val="auto"/>
                <w:highlight w:val="none"/>
                <w:vertAlign w:val="superscript"/>
              </w:rPr>
              <w:t>3</w:t>
            </w:r>
          </w:p>
        </w:tc>
      </w:tr>
      <w:tr w14:paraId="65E60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0B256C7D">
            <w:pPr>
              <w:adjustRightInd w:val="0"/>
              <w:snapToGrid w:val="0"/>
              <w:jc w:val="center"/>
              <w:rPr>
                <w:rFonts w:hint="eastAsia" w:ascii="宋体" w:hAnsi="宋体" w:cs="宋体"/>
                <w:color w:val="auto"/>
                <w:szCs w:val="21"/>
                <w:highlight w:val="none"/>
              </w:rPr>
            </w:pPr>
          </w:p>
        </w:tc>
        <w:tc>
          <w:tcPr>
            <w:tcW w:w="1610" w:type="dxa"/>
            <w:vMerge w:val="continue"/>
            <w:vAlign w:val="center"/>
          </w:tcPr>
          <w:p w14:paraId="35BFA9FD">
            <w:pPr>
              <w:wordWrap w:val="0"/>
              <w:adjustRightInd w:val="0"/>
              <w:snapToGrid w:val="0"/>
              <w:jc w:val="center"/>
              <w:rPr>
                <w:color w:val="auto"/>
                <w:szCs w:val="21"/>
                <w:highlight w:val="none"/>
              </w:rPr>
            </w:pPr>
          </w:p>
        </w:tc>
        <w:tc>
          <w:tcPr>
            <w:tcW w:w="1173" w:type="dxa"/>
            <w:shd w:val="clear" w:color="auto" w:fill="auto"/>
            <w:vAlign w:val="center"/>
          </w:tcPr>
          <w:p w14:paraId="14E919B1">
            <w:pPr>
              <w:pStyle w:val="80"/>
              <w:adjustRightInd w:val="0"/>
              <w:snapToGrid w:val="0"/>
              <w:spacing w:line="240" w:lineRule="auto"/>
              <w:rPr>
                <w:rFonts w:hint="eastAsia" w:ascii="Times New Roman" w:hAnsi="Times New Roman" w:eastAsia="宋体" w:cs="Times New Roman"/>
                <w:bCs/>
                <w:color w:val="FF0000"/>
                <w:kern w:val="2"/>
                <w:sz w:val="21"/>
                <w:szCs w:val="24"/>
                <w:highlight w:val="none"/>
                <w:lang w:val="en-US" w:eastAsia="zh-CN" w:bidi="ar-SA"/>
              </w:rPr>
            </w:pPr>
            <w:r>
              <w:rPr>
                <w:rFonts w:hint="eastAsia"/>
                <w:color w:val="auto"/>
                <w:highlight w:val="none"/>
                <w:lang w:val="en-US" w:eastAsia="zh-CN"/>
              </w:rPr>
              <w:t>IPDI</w:t>
            </w:r>
          </w:p>
        </w:tc>
        <w:tc>
          <w:tcPr>
            <w:tcW w:w="2033" w:type="dxa"/>
            <w:vMerge w:val="continue"/>
            <w:vAlign w:val="center"/>
          </w:tcPr>
          <w:p w14:paraId="4D8B596A">
            <w:pPr>
              <w:adjustRightInd w:val="0"/>
              <w:snapToGrid w:val="0"/>
              <w:jc w:val="center"/>
              <w:rPr>
                <w:bCs/>
                <w:color w:val="auto"/>
                <w:kern w:val="0"/>
                <w:szCs w:val="21"/>
                <w:highlight w:val="none"/>
              </w:rPr>
            </w:pPr>
          </w:p>
        </w:tc>
        <w:tc>
          <w:tcPr>
            <w:tcW w:w="3178" w:type="dxa"/>
            <w:gridSpan w:val="2"/>
            <w:vAlign w:val="center"/>
          </w:tcPr>
          <w:p w14:paraId="75F22799">
            <w:pPr>
              <w:wordWrap w:val="0"/>
              <w:adjustRightInd w:val="0"/>
              <w:snapToGrid w:val="0"/>
              <w:jc w:val="center"/>
              <w:rPr>
                <w:color w:val="auto"/>
                <w:szCs w:val="21"/>
                <w:highlight w:val="none"/>
              </w:rPr>
            </w:pPr>
            <w:r>
              <w:rPr>
                <w:rFonts w:hint="eastAsia"/>
                <w:color w:val="auto"/>
                <w:szCs w:val="21"/>
                <w:lang w:val="en-US" w:eastAsia="zh-CN"/>
              </w:rPr>
              <w:t>《合成树脂工业污染物排放标准》（GB31572-2015）及其修改单表5</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1</w:t>
            </w:r>
            <w:r>
              <w:rPr>
                <w:rFonts w:hint="eastAsia"/>
                <w:color w:val="auto"/>
                <w:highlight w:val="none"/>
              </w:rPr>
              <w:t>mg/m</w:t>
            </w:r>
            <w:r>
              <w:rPr>
                <w:rFonts w:hint="eastAsia"/>
                <w:color w:val="auto"/>
                <w:highlight w:val="none"/>
                <w:vertAlign w:val="superscript"/>
              </w:rPr>
              <w:t>3</w:t>
            </w:r>
          </w:p>
        </w:tc>
      </w:tr>
      <w:tr w14:paraId="73AA4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56F807BE">
            <w:pPr>
              <w:adjustRightInd w:val="0"/>
              <w:snapToGrid w:val="0"/>
              <w:jc w:val="center"/>
              <w:rPr>
                <w:rFonts w:hint="eastAsia" w:ascii="宋体" w:hAnsi="宋体" w:cs="宋体"/>
                <w:color w:val="auto"/>
                <w:szCs w:val="21"/>
                <w:highlight w:val="none"/>
              </w:rPr>
            </w:pPr>
          </w:p>
        </w:tc>
        <w:tc>
          <w:tcPr>
            <w:tcW w:w="1610" w:type="dxa"/>
            <w:vMerge w:val="continue"/>
            <w:vAlign w:val="center"/>
          </w:tcPr>
          <w:p w14:paraId="15AFD799">
            <w:pPr>
              <w:wordWrap w:val="0"/>
              <w:adjustRightInd w:val="0"/>
              <w:snapToGrid w:val="0"/>
              <w:jc w:val="center"/>
              <w:rPr>
                <w:color w:val="auto"/>
                <w:szCs w:val="21"/>
                <w:highlight w:val="none"/>
              </w:rPr>
            </w:pPr>
          </w:p>
        </w:tc>
        <w:tc>
          <w:tcPr>
            <w:tcW w:w="1173" w:type="dxa"/>
            <w:shd w:val="clear" w:color="auto" w:fill="auto"/>
            <w:vAlign w:val="center"/>
          </w:tcPr>
          <w:p w14:paraId="7B5B260A">
            <w:pPr>
              <w:pStyle w:val="80"/>
              <w:adjustRightInd w:val="0"/>
              <w:snapToGrid w:val="0"/>
              <w:spacing w:line="240" w:lineRule="auto"/>
              <w:rPr>
                <w:rFonts w:hint="eastAsia"/>
                <w:color w:val="auto"/>
                <w:highlight w:val="none"/>
                <w:lang w:val="en-US" w:eastAsia="zh-CN"/>
              </w:rPr>
            </w:pPr>
            <w:r>
              <w:rPr>
                <w:rFonts w:hint="eastAsia"/>
                <w:color w:val="auto"/>
                <w:highlight w:val="none"/>
                <w:lang w:val="en-US" w:eastAsia="zh-CN"/>
              </w:rPr>
              <w:t>PAPI</w:t>
            </w:r>
          </w:p>
        </w:tc>
        <w:tc>
          <w:tcPr>
            <w:tcW w:w="2033" w:type="dxa"/>
            <w:vMerge w:val="continue"/>
            <w:vAlign w:val="center"/>
          </w:tcPr>
          <w:p w14:paraId="3E71750E">
            <w:pPr>
              <w:adjustRightInd w:val="0"/>
              <w:snapToGrid w:val="0"/>
              <w:jc w:val="center"/>
              <w:rPr>
                <w:bCs/>
                <w:color w:val="auto"/>
                <w:kern w:val="0"/>
                <w:szCs w:val="21"/>
                <w:highlight w:val="none"/>
              </w:rPr>
            </w:pPr>
          </w:p>
        </w:tc>
        <w:tc>
          <w:tcPr>
            <w:tcW w:w="3178" w:type="dxa"/>
            <w:gridSpan w:val="2"/>
            <w:vAlign w:val="center"/>
          </w:tcPr>
          <w:p w14:paraId="67FF8688">
            <w:pPr>
              <w:wordWrap w:val="0"/>
              <w:adjustRightInd w:val="0"/>
              <w:snapToGrid w:val="0"/>
              <w:jc w:val="center"/>
              <w:rPr>
                <w:color w:val="auto"/>
                <w:szCs w:val="21"/>
                <w:highlight w:val="none"/>
              </w:rPr>
            </w:pPr>
            <w:r>
              <w:rPr>
                <w:rFonts w:hint="eastAsia"/>
                <w:color w:val="auto"/>
                <w:szCs w:val="21"/>
                <w:lang w:val="en-US" w:eastAsia="zh-CN"/>
              </w:rPr>
              <w:t>《合成树脂工业污染物排放标准》（GB31572-2015）及其修改单表5</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1</w:t>
            </w:r>
            <w:r>
              <w:rPr>
                <w:rFonts w:hint="eastAsia"/>
                <w:color w:val="auto"/>
                <w:highlight w:val="none"/>
              </w:rPr>
              <w:t>mg/m</w:t>
            </w:r>
            <w:r>
              <w:rPr>
                <w:rFonts w:hint="eastAsia"/>
                <w:color w:val="auto"/>
                <w:highlight w:val="none"/>
                <w:vertAlign w:val="superscript"/>
              </w:rPr>
              <w:t>3</w:t>
            </w:r>
          </w:p>
        </w:tc>
      </w:tr>
      <w:tr w14:paraId="10E1C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26621038">
            <w:pPr>
              <w:adjustRightInd w:val="0"/>
              <w:snapToGrid w:val="0"/>
              <w:jc w:val="center"/>
              <w:rPr>
                <w:rFonts w:hint="eastAsia" w:ascii="宋体" w:hAnsi="宋体" w:cs="宋体"/>
                <w:color w:val="auto"/>
                <w:szCs w:val="21"/>
                <w:highlight w:val="none"/>
              </w:rPr>
            </w:pPr>
          </w:p>
        </w:tc>
        <w:tc>
          <w:tcPr>
            <w:tcW w:w="1610" w:type="dxa"/>
            <w:vMerge w:val="continue"/>
            <w:vAlign w:val="center"/>
          </w:tcPr>
          <w:p w14:paraId="1812A973">
            <w:pPr>
              <w:wordWrap w:val="0"/>
              <w:adjustRightInd w:val="0"/>
              <w:snapToGrid w:val="0"/>
              <w:jc w:val="center"/>
              <w:rPr>
                <w:color w:val="auto"/>
                <w:szCs w:val="21"/>
                <w:highlight w:val="none"/>
              </w:rPr>
            </w:pPr>
          </w:p>
        </w:tc>
        <w:tc>
          <w:tcPr>
            <w:tcW w:w="1173" w:type="dxa"/>
            <w:shd w:val="clear" w:color="auto" w:fill="auto"/>
            <w:vAlign w:val="center"/>
          </w:tcPr>
          <w:p w14:paraId="30708192">
            <w:pPr>
              <w:pStyle w:val="80"/>
              <w:adjustRightInd w:val="0"/>
              <w:snapToGrid w:val="0"/>
              <w:spacing w:line="240" w:lineRule="auto"/>
              <w:rPr>
                <w:rFonts w:hint="default"/>
                <w:color w:val="auto"/>
                <w:highlight w:val="none"/>
                <w:lang w:val="en-US" w:eastAsia="zh-CN"/>
              </w:rPr>
            </w:pPr>
            <w:r>
              <w:rPr>
                <w:rFonts w:hint="eastAsia"/>
                <w:color w:val="auto"/>
                <w:highlight w:val="none"/>
                <w:lang w:val="en-US" w:eastAsia="zh-CN"/>
              </w:rPr>
              <w:t>氯化物（氯化氢）</w:t>
            </w:r>
          </w:p>
        </w:tc>
        <w:tc>
          <w:tcPr>
            <w:tcW w:w="2033" w:type="dxa"/>
            <w:vMerge w:val="continue"/>
            <w:vAlign w:val="center"/>
          </w:tcPr>
          <w:p w14:paraId="6F3E9329">
            <w:pPr>
              <w:adjustRightInd w:val="0"/>
              <w:snapToGrid w:val="0"/>
              <w:jc w:val="center"/>
              <w:rPr>
                <w:bCs/>
                <w:color w:val="auto"/>
                <w:kern w:val="0"/>
                <w:szCs w:val="21"/>
                <w:highlight w:val="none"/>
              </w:rPr>
            </w:pPr>
          </w:p>
        </w:tc>
        <w:tc>
          <w:tcPr>
            <w:tcW w:w="3178" w:type="dxa"/>
            <w:gridSpan w:val="2"/>
            <w:vAlign w:val="center"/>
          </w:tcPr>
          <w:p w14:paraId="751E5745">
            <w:pPr>
              <w:wordWrap w:val="0"/>
              <w:adjustRightInd w:val="0"/>
              <w:snapToGrid w:val="0"/>
              <w:jc w:val="center"/>
              <w:rPr>
                <w:rFonts w:hint="eastAsia"/>
                <w:color w:val="auto"/>
                <w:szCs w:val="21"/>
                <w:lang w:val="en-US" w:eastAsia="zh-CN"/>
              </w:rPr>
            </w:pPr>
            <w:r>
              <w:rPr>
                <w:rFonts w:hint="eastAsia"/>
                <w:color w:val="auto"/>
                <w:szCs w:val="21"/>
                <w:highlight w:val="none"/>
              </w:rPr>
              <w:t>江苏省地方标准《大气污染物综合排放标准》（DB32/4041-2021）表1标准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10</w:t>
            </w:r>
            <w:r>
              <w:rPr>
                <w:rFonts w:hint="eastAsia"/>
                <w:color w:val="auto"/>
                <w:highlight w:val="none"/>
              </w:rPr>
              <w:t>mg/m</w:t>
            </w:r>
            <w:r>
              <w:rPr>
                <w:rFonts w:hint="eastAsia"/>
                <w:color w:val="auto"/>
                <w:highlight w:val="none"/>
                <w:vertAlign w:val="superscript"/>
              </w:rPr>
              <w:t>3</w:t>
            </w:r>
            <w:r>
              <w:rPr>
                <w:rFonts w:hint="eastAsia"/>
                <w:color w:val="auto"/>
                <w:szCs w:val="21"/>
                <w:highlight w:val="none"/>
                <w:lang w:eastAsia="zh-CN"/>
              </w:rPr>
              <w:t>，</w:t>
            </w:r>
            <w:r>
              <w:rPr>
                <w:rFonts w:hint="eastAsia"/>
                <w:color w:val="auto"/>
                <w:highlight w:val="none"/>
              </w:rPr>
              <w:t>速率≤</w:t>
            </w:r>
            <w:r>
              <w:rPr>
                <w:rFonts w:hint="eastAsia"/>
                <w:color w:val="auto"/>
                <w:highlight w:val="none"/>
                <w:lang w:val="en-US" w:eastAsia="zh-CN"/>
              </w:rPr>
              <w:t>0.18</w:t>
            </w:r>
            <w:r>
              <w:rPr>
                <w:rFonts w:hint="eastAsia"/>
                <w:color w:val="auto"/>
                <w:highlight w:val="none"/>
              </w:rPr>
              <w:t>kg/h</w:t>
            </w:r>
          </w:p>
        </w:tc>
      </w:tr>
      <w:tr w14:paraId="053BF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1B6BA609">
            <w:pPr>
              <w:adjustRightInd w:val="0"/>
              <w:snapToGrid w:val="0"/>
              <w:jc w:val="center"/>
              <w:rPr>
                <w:rFonts w:hint="eastAsia" w:ascii="宋体" w:hAnsi="宋体" w:cs="宋体"/>
                <w:color w:val="auto"/>
                <w:szCs w:val="21"/>
                <w:highlight w:val="none"/>
              </w:rPr>
            </w:pPr>
          </w:p>
        </w:tc>
        <w:tc>
          <w:tcPr>
            <w:tcW w:w="1610" w:type="dxa"/>
            <w:vMerge w:val="restart"/>
            <w:vAlign w:val="center"/>
          </w:tcPr>
          <w:p w14:paraId="0D5C066F">
            <w:pPr>
              <w:wordWrap w:val="0"/>
              <w:adjustRightInd w:val="0"/>
              <w:snapToGrid w:val="0"/>
              <w:jc w:val="center"/>
              <w:rPr>
                <w:color w:val="auto"/>
                <w:szCs w:val="21"/>
                <w:highlight w:val="none"/>
              </w:rPr>
            </w:pPr>
            <w:r>
              <w:rPr>
                <w:rFonts w:hint="eastAsia"/>
                <w:color w:val="auto"/>
                <w:szCs w:val="21"/>
                <w:highlight w:val="none"/>
              </w:rPr>
              <w:t>厂界</w:t>
            </w:r>
          </w:p>
        </w:tc>
        <w:tc>
          <w:tcPr>
            <w:tcW w:w="1173" w:type="dxa"/>
            <w:shd w:val="clear" w:color="auto" w:fill="auto"/>
            <w:vAlign w:val="center"/>
          </w:tcPr>
          <w:p w14:paraId="1E6F8DD8">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硫化氢</w:t>
            </w:r>
          </w:p>
        </w:tc>
        <w:tc>
          <w:tcPr>
            <w:tcW w:w="2033" w:type="dxa"/>
            <w:vMerge w:val="restart"/>
            <w:vAlign w:val="center"/>
          </w:tcPr>
          <w:p w14:paraId="38A14FD1">
            <w:pPr>
              <w:adjustRightInd w:val="0"/>
              <w:snapToGrid w:val="0"/>
              <w:jc w:val="center"/>
              <w:rPr>
                <w:bCs/>
                <w:color w:val="auto"/>
                <w:kern w:val="0"/>
                <w:szCs w:val="21"/>
                <w:highlight w:val="none"/>
              </w:rPr>
            </w:pPr>
            <w:r>
              <w:rPr>
                <w:rFonts w:hint="eastAsia"/>
                <w:color w:val="auto"/>
                <w:szCs w:val="21"/>
                <w:highlight w:val="none"/>
              </w:rPr>
              <w:t>加强通风</w:t>
            </w:r>
          </w:p>
        </w:tc>
        <w:tc>
          <w:tcPr>
            <w:tcW w:w="3178" w:type="dxa"/>
            <w:gridSpan w:val="2"/>
            <w:shd w:val="clear" w:color="auto" w:fill="auto"/>
            <w:vAlign w:val="center"/>
          </w:tcPr>
          <w:p w14:paraId="1F7FCF2F">
            <w:pPr>
              <w:pStyle w:val="80"/>
              <w:adjustRightInd w:val="0"/>
              <w:snapToGrid w:val="0"/>
              <w:spacing w:line="240" w:lineRule="auto"/>
              <w:rPr>
                <w:rFonts w:hint="eastAsia" w:ascii="Times New Roman" w:hAnsi="Times New Roman" w:eastAsia="宋体" w:cs="Times New Roman"/>
                <w:bCs/>
                <w:color w:val="FF0000"/>
                <w:kern w:val="2"/>
                <w:sz w:val="21"/>
                <w:szCs w:val="21"/>
                <w:highlight w:val="none"/>
                <w:lang w:val="en-US" w:eastAsia="zh-CN" w:bidi="ar-SA"/>
              </w:rPr>
            </w:pPr>
            <w:r>
              <w:rPr>
                <w:rFonts w:hint="eastAsia" w:ascii="Times New Roman" w:hAnsi="Times New Roman" w:cs="Times New Roman"/>
                <w:color w:val="auto"/>
              </w:rPr>
              <w:t>《恶臭污染物排放标准》（GB14554-93）中</w:t>
            </w:r>
            <w:r>
              <w:rPr>
                <w:rFonts w:hint="eastAsia" w:ascii="Times New Roman" w:hAnsi="Times New Roman" w:cs="Times New Roman"/>
                <w:color w:val="auto"/>
                <w:lang w:val="en-US" w:eastAsia="zh-CN"/>
              </w:rPr>
              <w:t>表1</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0.06</w:t>
            </w:r>
            <w:r>
              <w:rPr>
                <w:rFonts w:hint="eastAsia"/>
                <w:color w:val="auto"/>
                <w:highlight w:val="none"/>
              </w:rPr>
              <w:t>mg/m</w:t>
            </w:r>
            <w:r>
              <w:rPr>
                <w:rFonts w:hint="eastAsia"/>
                <w:color w:val="auto"/>
                <w:highlight w:val="none"/>
                <w:vertAlign w:val="superscript"/>
              </w:rPr>
              <w:t>3</w:t>
            </w:r>
          </w:p>
        </w:tc>
      </w:tr>
      <w:tr w14:paraId="40375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5329F2F9">
            <w:pPr>
              <w:adjustRightInd w:val="0"/>
              <w:snapToGrid w:val="0"/>
              <w:jc w:val="center"/>
              <w:rPr>
                <w:rFonts w:hint="eastAsia" w:ascii="宋体" w:hAnsi="宋体" w:cs="宋体"/>
                <w:color w:val="auto"/>
                <w:szCs w:val="21"/>
                <w:highlight w:val="none"/>
              </w:rPr>
            </w:pPr>
          </w:p>
        </w:tc>
        <w:tc>
          <w:tcPr>
            <w:tcW w:w="1610" w:type="dxa"/>
            <w:vMerge w:val="continue"/>
            <w:vAlign w:val="center"/>
          </w:tcPr>
          <w:p w14:paraId="39BC91D5">
            <w:pPr>
              <w:wordWrap w:val="0"/>
              <w:adjustRightInd w:val="0"/>
              <w:snapToGrid w:val="0"/>
              <w:jc w:val="center"/>
              <w:rPr>
                <w:rFonts w:hint="eastAsia"/>
                <w:color w:val="auto"/>
                <w:szCs w:val="21"/>
                <w:highlight w:val="none"/>
              </w:rPr>
            </w:pPr>
          </w:p>
        </w:tc>
        <w:tc>
          <w:tcPr>
            <w:tcW w:w="1173" w:type="dxa"/>
            <w:shd w:val="clear" w:color="auto" w:fill="auto"/>
            <w:vAlign w:val="center"/>
          </w:tcPr>
          <w:p w14:paraId="0A37914F">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臭气浓度</w:t>
            </w:r>
          </w:p>
        </w:tc>
        <w:tc>
          <w:tcPr>
            <w:tcW w:w="2033" w:type="dxa"/>
            <w:vMerge w:val="continue"/>
            <w:vAlign w:val="center"/>
          </w:tcPr>
          <w:p w14:paraId="4EECED48">
            <w:pPr>
              <w:adjustRightInd w:val="0"/>
              <w:snapToGrid w:val="0"/>
              <w:jc w:val="center"/>
              <w:rPr>
                <w:rFonts w:hint="eastAsia"/>
                <w:color w:val="auto"/>
                <w:szCs w:val="21"/>
                <w:highlight w:val="none"/>
              </w:rPr>
            </w:pPr>
          </w:p>
        </w:tc>
        <w:tc>
          <w:tcPr>
            <w:tcW w:w="3178" w:type="dxa"/>
            <w:gridSpan w:val="2"/>
            <w:vAlign w:val="center"/>
          </w:tcPr>
          <w:p w14:paraId="7E1E896C">
            <w:pPr>
              <w:wordWrap w:val="0"/>
              <w:adjustRightInd w:val="0"/>
              <w:snapToGrid w:val="0"/>
              <w:jc w:val="center"/>
              <w:rPr>
                <w:rFonts w:hint="default"/>
                <w:color w:val="auto"/>
                <w:highlight w:val="none"/>
                <w:lang w:val="en-US" w:eastAsia="zh-CN"/>
              </w:rPr>
            </w:pPr>
            <w:r>
              <w:rPr>
                <w:rFonts w:hint="eastAsia" w:ascii="Times New Roman" w:hAnsi="Times New Roman" w:cs="Times New Roman"/>
                <w:color w:val="auto"/>
              </w:rPr>
              <w:t>《恶臭污染物排放标准》（GB14554-93）中</w:t>
            </w:r>
            <w:r>
              <w:rPr>
                <w:rFonts w:hint="eastAsia" w:ascii="Times New Roman" w:hAnsi="Times New Roman" w:cs="Times New Roman"/>
                <w:color w:val="auto"/>
                <w:lang w:val="en-US" w:eastAsia="zh-CN"/>
              </w:rPr>
              <w:t>表1</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lang w:val="en-US" w:eastAsia="zh-CN"/>
              </w:rPr>
              <w:t>臭气浓度</w:t>
            </w:r>
            <w:r>
              <w:rPr>
                <w:rFonts w:hint="eastAsia"/>
                <w:color w:val="auto"/>
                <w:highlight w:val="none"/>
              </w:rPr>
              <w:t>≤</w:t>
            </w:r>
            <w:r>
              <w:rPr>
                <w:rFonts w:hint="eastAsia"/>
                <w:color w:val="auto"/>
                <w:highlight w:val="none"/>
                <w:lang w:val="en-US" w:eastAsia="zh-CN"/>
              </w:rPr>
              <w:t>20（无量纲）</w:t>
            </w:r>
          </w:p>
        </w:tc>
      </w:tr>
      <w:tr w14:paraId="64FC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4E64AFB5">
            <w:pPr>
              <w:adjustRightInd w:val="0"/>
              <w:snapToGrid w:val="0"/>
              <w:jc w:val="center"/>
              <w:rPr>
                <w:rFonts w:hint="eastAsia" w:ascii="宋体" w:hAnsi="宋体" w:cs="宋体"/>
                <w:color w:val="auto"/>
                <w:szCs w:val="21"/>
                <w:highlight w:val="none"/>
              </w:rPr>
            </w:pPr>
          </w:p>
        </w:tc>
        <w:tc>
          <w:tcPr>
            <w:tcW w:w="1610" w:type="dxa"/>
            <w:vMerge w:val="continue"/>
            <w:vAlign w:val="center"/>
          </w:tcPr>
          <w:p w14:paraId="65D63282">
            <w:pPr>
              <w:wordWrap w:val="0"/>
              <w:adjustRightInd w:val="0"/>
              <w:snapToGrid w:val="0"/>
              <w:jc w:val="center"/>
              <w:rPr>
                <w:rFonts w:hint="eastAsia"/>
                <w:color w:val="auto"/>
                <w:szCs w:val="21"/>
                <w:highlight w:val="none"/>
              </w:rPr>
            </w:pPr>
          </w:p>
        </w:tc>
        <w:tc>
          <w:tcPr>
            <w:tcW w:w="1173" w:type="dxa"/>
            <w:shd w:val="clear" w:color="auto" w:fill="auto"/>
            <w:vAlign w:val="center"/>
          </w:tcPr>
          <w:p w14:paraId="2EE1D3A3">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ascii="Times New Roman" w:hAnsi="Times New Roman" w:cs="Times New Roman"/>
                <w:color w:val="auto"/>
              </w:rPr>
              <w:t>丙烯腈</w:t>
            </w:r>
          </w:p>
        </w:tc>
        <w:tc>
          <w:tcPr>
            <w:tcW w:w="2033" w:type="dxa"/>
            <w:vMerge w:val="continue"/>
            <w:vAlign w:val="center"/>
          </w:tcPr>
          <w:p w14:paraId="76CE6104">
            <w:pPr>
              <w:adjustRightInd w:val="0"/>
              <w:snapToGrid w:val="0"/>
              <w:jc w:val="center"/>
              <w:rPr>
                <w:rFonts w:hint="eastAsia"/>
                <w:color w:val="auto"/>
                <w:szCs w:val="21"/>
                <w:highlight w:val="none"/>
              </w:rPr>
            </w:pPr>
          </w:p>
        </w:tc>
        <w:tc>
          <w:tcPr>
            <w:tcW w:w="3178" w:type="dxa"/>
            <w:gridSpan w:val="2"/>
            <w:shd w:val="clear" w:color="auto" w:fill="auto"/>
            <w:vAlign w:val="center"/>
          </w:tcPr>
          <w:p w14:paraId="57AAE899">
            <w:pPr>
              <w:pStyle w:val="80"/>
              <w:adjustRightInd w:val="0"/>
              <w:snapToGrid w:val="0"/>
              <w:spacing w:line="240" w:lineRule="auto"/>
              <w:rPr>
                <w:rFonts w:hint="eastAsia" w:ascii="Times New Roman" w:hAnsi="Times New Roman" w:eastAsia="宋体" w:cs="Times New Roman"/>
                <w:bCs/>
                <w:color w:val="FF0000"/>
                <w:kern w:val="2"/>
                <w:sz w:val="21"/>
                <w:szCs w:val="21"/>
                <w:highlight w:val="none"/>
                <w:lang w:val="en-US" w:eastAsia="zh-CN" w:bidi="ar-SA"/>
              </w:rPr>
            </w:pPr>
            <w:r>
              <w:rPr>
                <w:rFonts w:hint="eastAsia"/>
                <w:color w:val="auto"/>
                <w:szCs w:val="21"/>
                <w:highlight w:val="none"/>
              </w:rPr>
              <w:t>江苏省地方标准《大气污染物综合排放标准》（DB32/4041-2021）表</w:t>
            </w:r>
            <w:r>
              <w:rPr>
                <w:rFonts w:hint="eastAsia"/>
                <w:color w:val="auto"/>
                <w:szCs w:val="21"/>
                <w:highlight w:val="none"/>
                <w:lang w:val="en-US" w:eastAsia="zh-CN"/>
              </w:rPr>
              <w:t>3</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0.15</w:t>
            </w:r>
            <w:r>
              <w:rPr>
                <w:rFonts w:hint="eastAsia"/>
                <w:color w:val="auto"/>
                <w:highlight w:val="none"/>
              </w:rPr>
              <w:t>mg/m</w:t>
            </w:r>
            <w:r>
              <w:rPr>
                <w:rFonts w:hint="eastAsia"/>
                <w:color w:val="auto"/>
                <w:highlight w:val="none"/>
                <w:vertAlign w:val="superscript"/>
              </w:rPr>
              <w:t>3</w:t>
            </w:r>
          </w:p>
        </w:tc>
      </w:tr>
      <w:tr w14:paraId="50087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14F98BEB">
            <w:pPr>
              <w:adjustRightInd w:val="0"/>
              <w:snapToGrid w:val="0"/>
              <w:jc w:val="center"/>
              <w:rPr>
                <w:rFonts w:hint="eastAsia" w:ascii="宋体" w:hAnsi="宋体" w:cs="宋体"/>
                <w:color w:val="auto"/>
                <w:szCs w:val="21"/>
                <w:highlight w:val="none"/>
              </w:rPr>
            </w:pPr>
          </w:p>
        </w:tc>
        <w:tc>
          <w:tcPr>
            <w:tcW w:w="1610" w:type="dxa"/>
            <w:vMerge w:val="continue"/>
            <w:vAlign w:val="center"/>
          </w:tcPr>
          <w:p w14:paraId="0000B9C7">
            <w:pPr>
              <w:wordWrap w:val="0"/>
              <w:adjustRightInd w:val="0"/>
              <w:snapToGrid w:val="0"/>
              <w:jc w:val="center"/>
              <w:rPr>
                <w:rFonts w:hint="eastAsia"/>
                <w:color w:val="auto"/>
                <w:szCs w:val="21"/>
                <w:highlight w:val="none"/>
              </w:rPr>
            </w:pPr>
          </w:p>
        </w:tc>
        <w:tc>
          <w:tcPr>
            <w:tcW w:w="1173" w:type="dxa"/>
            <w:shd w:val="clear" w:color="auto" w:fill="auto"/>
            <w:vAlign w:val="center"/>
          </w:tcPr>
          <w:p w14:paraId="04C56738">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rPr>
              <w:t>非甲烷总烃</w:t>
            </w:r>
          </w:p>
        </w:tc>
        <w:tc>
          <w:tcPr>
            <w:tcW w:w="2033" w:type="dxa"/>
            <w:vMerge w:val="continue"/>
            <w:vAlign w:val="center"/>
          </w:tcPr>
          <w:p w14:paraId="654D22A9">
            <w:pPr>
              <w:adjustRightInd w:val="0"/>
              <w:snapToGrid w:val="0"/>
              <w:jc w:val="center"/>
              <w:rPr>
                <w:rFonts w:hint="eastAsia"/>
                <w:color w:val="auto"/>
                <w:szCs w:val="21"/>
                <w:highlight w:val="none"/>
              </w:rPr>
            </w:pPr>
          </w:p>
        </w:tc>
        <w:tc>
          <w:tcPr>
            <w:tcW w:w="3178" w:type="dxa"/>
            <w:gridSpan w:val="2"/>
            <w:vAlign w:val="center"/>
          </w:tcPr>
          <w:p w14:paraId="43465463">
            <w:pPr>
              <w:wordWrap w:val="0"/>
              <w:adjustRightInd w:val="0"/>
              <w:snapToGrid w:val="0"/>
              <w:jc w:val="center"/>
              <w:rPr>
                <w:rFonts w:hint="eastAsia"/>
                <w:color w:val="auto"/>
                <w:highlight w:val="none"/>
                <w:lang w:val="en-US" w:eastAsia="zh-CN"/>
              </w:rPr>
            </w:pPr>
            <w:r>
              <w:rPr>
                <w:rFonts w:hint="eastAsia"/>
                <w:color w:val="auto"/>
                <w:szCs w:val="21"/>
                <w:highlight w:val="none"/>
              </w:rPr>
              <w:t>江苏省地方标准《大气污染物综合排放标准》（DB32/4041-2021）表</w:t>
            </w:r>
            <w:r>
              <w:rPr>
                <w:rFonts w:hint="eastAsia"/>
                <w:color w:val="auto"/>
                <w:szCs w:val="21"/>
                <w:highlight w:val="none"/>
                <w:lang w:val="en-US" w:eastAsia="zh-CN"/>
              </w:rPr>
              <w:t>3</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4.0</w:t>
            </w:r>
            <w:r>
              <w:rPr>
                <w:rFonts w:hint="eastAsia"/>
                <w:color w:val="auto"/>
                <w:highlight w:val="none"/>
              </w:rPr>
              <w:t>mg/m</w:t>
            </w:r>
            <w:r>
              <w:rPr>
                <w:rFonts w:hint="eastAsia"/>
                <w:color w:val="auto"/>
                <w:highlight w:val="none"/>
                <w:vertAlign w:val="superscript"/>
              </w:rPr>
              <w:t>3</w:t>
            </w:r>
          </w:p>
        </w:tc>
      </w:tr>
      <w:tr w14:paraId="68A5E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56BD1284">
            <w:pPr>
              <w:adjustRightInd w:val="0"/>
              <w:snapToGrid w:val="0"/>
              <w:jc w:val="center"/>
              <w:rPr>
                <w:rFonts w:hint="eastAsia" w:ascii="宋体" w:hAnsi="宋体" w:cs="宋体"/>
                <w:color w:val="auto"/>
                <w:szCs w:val="21"/>
                <w:highlight w:val="none"/>
              </w:rPr>
            </w:pPr>
          </w:p>
        </w:tc>
        <w:tc>
          <w:tcPr>
            <w:tcW w:w="1610" w:type="dxa"/>
            <w:vMerge w:val="continue"/>
            <w:vAlign w:val="center"/>
          </w:tcPr>
          <w:p w14:paraId="131D58AE">
            <w:pPr>
              <w:wordWrap w:val="0"/>
              <w:adjustRightInd w:val="0"/>
              <w:snapToGrid w:val="0"/>
              <w:jc w:val="center"/>
              <w:rPr>
                <w:rFonts w:hint="eastAsia"/>
                <w:color w:val="auto"/>
                <w:szCs w:val="21"/>
                <w:highlight w:val="none"/>
              </w:rPr>
            </w:pPr>
          </w:p>
        </w:tc>
        <w:tc>
          <w:tcPr>
            <w:tcW w:w="1173" w:type="dxa"/>
            <w:shd w:val="clear" w:color="auto" w:fill="auto"/>
            <w:vAlign w:val="center"/>
          </w:tcPr>
          <w:p w14:paraId="259B6F8F">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甲醛</w:t>
            </w:r>
          </w:p>
        </w:tc>
        <w:tc>
          <w:tcPr>
            <w:tcW w:w="2033" w:type="dxa"/>
            <w:vMerge w:val="continue"/>
            <w:vAlign w:val="center"/>
          </w:tcPr>
          <w:p w14:paraId="5FB87C0C">
            <w:pPr>
              <w:adjustRightInd w:val="0"/>
              <w:snapToGrid w:val="0"/>
              <w:jc w:val="center"/>
              <w:rPr>
                <w:rFonts w:hint="eastAsia"/>
                <w:color w:val="auto"/>
                <w:szCs w:val="21"/>
                <w:highlight w:val="none"/>
              </w:rPr>
            </w:pPr>
          </w:p>
        </w:tc>
        <w:tc>
          <w:tcPr>
            <w:tcW w:w="3178" w:type="dxa"/>
            <w:gridSpan w:val="2"/>
            <w:vAlign w:val="center"/>
          </w:tcPr>
          <w:p w14:paraId="275A658A">
            <w:pPr>
              <w:wordWrap w:val="0"/>
              <w:adjustRightInd w:val="0"/>
              <w:snapToGrid w:val="0"/>
              <w:jc w:val="center"/>
              <w:rPr>
                <w:rFonts w:hint="eastAsia"/>
                <w:color w:val="auto"/>
                <w:highlight w:val="none"/>
                <w:lang w:val="en-US" w:eastAsia="zh-CN"/>
              </w:rPr>
            </w:pPr>
            <w:r>
              <w:rPr>
                <w:rFonts w:hint="eastAsia"/>
                <w:color w:val="auto"/>
                <w:szCs w:val="21"/>
                <w:highlight w:val="none"/>
              </w:rPr>
              <w:t>江苏省地方标准《大气污染物综合排放标准》（DB32/4041-2021）表</w:t>
            </w:r>
            <w:r>
              <w:rPr>
                <w:rFonts w:hint="eastAsia"/>
                <w:color w:val="auto"/>
                <w:szCs w:val="21"/>
                <w:highlight w:val="none"/>
                <w:lang w:val="en-US" w:eastAsia="zh-CN"/>
              </w:rPr>
              <w:t>3</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0.05</w:t>
            </w:r>
            <w:r>
              <w:rPr>
                <w:rFonts w:hint="eastAsia"/>
                <w:color w:val="auto"/>
                <w:highlight w:val="none"/>
              </w:rPr>
              <w:t>mg/m</w:t>
            </w:r>
            <w:r>
              <w:rPr>
                <w:rFonts w:hint="eastAsia"/>
                <w:color w:val="auto"/>
                <w:highlight w:val="none"/>
                <w:vertAlign w:val="superscript"/>
              </w:rPr>
              <w:t>3</w:t>
            </w:r>
          </w:p>
        </w:tc>
      </w:tr>
      <w:tr w14:paraId="49F9A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07E7BD7E">
            <w:pPr>
              <w:adjustRightInd w:val="0"/>
              <w:snapToGrid w:val="0"/>
              <w:jc w:val="center"/>
              <w:rPr>
                <w:rFonts w:hint="eastAsia" w:ascii="宋体" w:hAnsi="宋体" w:cs="宋体"/>
                <w:color w:val="auto"/>
                <w:szCs w:val="21"/>
                <w:highlight w:val="none"/>
              </w:rPr>
            </w:pPr>
          </w:p>
        </w:tc>
        <w:tc>
          <w:tcPr>
            <w:tcW w:w="1610" w:type="dxa"/>
            <w:vMerge w:val="continue"/>
            <w:vAlign w:val="center"/>
          </w:tcPr>
          <w:p w14:paraId="3F3E7053">
            <w:pPr>
              <w:wordWrap w:val="0"/>
              <w:adjustRightInd w:val="0"/>
              <w:snapToGrid w:val="0"/>
              <w:jc w:val="center"/>
              <w:rPr>
                <w:rFonts w:hint="eastAsia"/>
                <w:color w:val="auto"/>
                <w:szCs w:val="21"/>
                <w:highlight w:val="none"/>
              </w:rPr>
            </w:pPr>
          </w:p>
        </w:tc>
        <w:tc>
          <w:tcPr>
            <w:tcW w:w="1173" w:type="dxa"/>
            <w:shd w:val="clear" w:color="auto" w:fill="auto"/>
            <w:vAlign w:val="center"/>
          </w:tcPr>
          <w:p w14:paraId="7FCD8782">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酚类</w:t>
            </w:r>
          </w:p>
        </w:tc>
        <w:tc>
          <w:tcPr>
            <w:tcW w:w="2033" w:type="dxa"/>
            <w:vMerge w:val="continue"/>
            <w:vAlign w:val="center"/>
          </w:tcPr>
          <w:p w14:paraId="7952ED8E">
            <w:pPr>
              <w:adjustRightInd w:val="0"/>
              <w:snapToGrid w:val="0"/>
              <w:jc w:val="center"/>
              <w:rPr>
                <w:rFonts w:hint="eastAsia"/>
                <w:color w:val="auto"/>
                <w:szCs w:val="21"/>
                <w:highlight w:val="none"/>
              </w:rPr>
            </w:pPr>
          </w:p>
        </w:tc>
        <w:tc>
          <w:tcPr>
            <w:tcW w:w="3178" w:type="dxa"/>
            <w:gridSpan w:val="2"/>
            <w:vAlign w:val="center"/>
          </w:tcPr>
          <w:p w14:paraId="58B03773">
            <w:pPr>
              <w:wordWrap w:val="0"/>
              <w:adjustRightInd w:val="0"/>
              <w:snapToGrid w:val="0"/>
              <w:jc w:val="center"/>
              <w:rPr>
                <w:rFonts w:hint="eastAsia"/>
                <w:color w:val="auto"/>
                <w:highlight w:val="none"/>
                <w:lang w:val="en-US" w:eastAsia="zh-CN"/>
              </w:rPr>
            </w:pPr>
            <w:r>
              <w:rPr>
                <w:rFonts w:hint="eastAsia"/>
                <w:color w:val="auto"/>
                <w:szCs w:val="21"/>
                <w:highlight w:val="none"/>
              </w:rPr>
              <w:t>江苏省地方标准《大气污染物综合排放标准》（DB32/4041-2021）表</w:t>
            </w:r>
            <w:r>
              <w:rPr>
                <w:rFonts w:hint="eastAsia"/>
                <w:color w:val="auto"/>
                <w:szCs w:val="21"/>
                <w:highlight w:val="none"/>
                <w:lang w:val="en-US" w:eastAsia="zh-CN"/>
              </w:rPr>
              <w:t>3</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0.02</w:t>
            </w:r>
            <w:r>
              <w:rPr>
                <w:rFonts w:hint="eastAsia"/>
                <w:color w:val="auto"/>
                <w:highlight w:val="none"/>
              </w:rPr>
              <w:t>mg/m</w:t>
            </w:r>
            <w:r>
              <w:rPr>
                <w:rFonts w:hint="eastAsia"/>
                <w:color w:val="auto"/>
                <w:highlight w:val="none"/>
                <w:vertAlign w:val="superscript"/>
              </w:rPr>
              <w:t>3</w:t>
            </w:r>
          </w:p>
        </w:tc>
      </w:tr>
      <w:tr w14:paraId="150EC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220874F1">
            <w:pPr>
              <w:adjustRightInd w:val="0"/>
              <w:snapToGrid w:val="0"/>
              <w:jc w:val="center"/>
              <w:rPr>
                <w:rFonts w:hint="eastAsia" w:ascii="宋体" w:hAnsi="宋体" w:cs="宋体"/>
                <w:color w:val="auto"/>
                <w:szCs w:val="21"/>
                <w:highlight w:val="none"/>
              </w:rPr>
            </w:pPr>
          </w:p>
        </w:tc>
        <w:tc>
          <w:tcPr>
            <w:tcW w:w="1610" w:type="dxa"/>
            <w:vMerge w:val="continue"/>
            <w:vAlign w:val="center"/>
          </w:tcPr>
          <w:p w14:paraId="78F88605">
            <w:pPr>
              <w:wordWrap w:val="0"/>
              <w:adjustRightInd w:val="0"/>
              <w:snapToGrid w:val="0"/>
              <w:jc w:val="center"/>
              <w:rPr>
                <w:rFonts w:hint="eastAsia"/>
                <w:color w:val="auto"/>
                <w:szCs w:val="21"/>
                <w:highlight w:val="none"/>
              </w:rPr>
            </w:pPr>
          </w:p>
        </w:tc>
        <w:tc>
          <w:tcPr>
            <w:tcW w:w="1173" w:type="dxa"/>
            <w:shd w:val="clear" w:color="auto" w:fill="auto"/>
            <w:vAlign w:val="center"/>
          </w:tcPr>
          <w:p w14:paraId="38FFFC94">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TDI</w:t>
            </w:r>
          </w:p>
        </w:tc>
        <w:tc>
          <w:tcPr>
            <w:tcW w:w="2033" w:type="dxa"/>
            <w:vMerge w:val="continue"/>
            <w:vAlign w:val="center"/>
          </w:tcPr>
          <w:p w14:paraId="13CD4B1F">
            <w:pPr>
              <w:adjustRightInd w:val="0"/>
              <w:snapToGrid w:val="0"/>
              <w:jc w:val="center"/>
              <w:rPr>
                <w:rFonts w:hint="eastAsia"/>
                <w:color w:val="auto"/>
                <w:szCs w:val="21"/>
                <w:highlight w:val="none"/>
              </w:rPr>
            </w:pPr>
          </w:p>
        </w:tc>
        <w:tc>
          <w:tcPr>
            <w:tcW w:w="3178" w:type="dxa"/>
            <w:gridSpan w:val="2"/>
            <w:vAlign w:val="center"/>
          </w:tcPr>
          <w:p w14:paraId="0011DB16">
            <w:pPr>
              <w:wordWrap w:val="0"/>
              <w:adjustRightInd w:val="0"/>
              <w:snapToGrid w:val="0"/>
              <w:jc w:val="center"/>
              <w:rPr>
                <w:rFonts w:hint="default"/>
                <w:color w:val="auto"/>
                <w:highlight w:val="none"/>
                <w:lang w:val="en-US" w:eastAsia="zh-CN"/>
              </w:rPr>
            </w:pPr>
            <w:r>
              <w:rPr>
                <w:rFonts w:hint="eastAsia"/>
                <w:color w:val="auto"/>
                <w:highlight w:val="none"/>
                <w:lang w:val="en-US" w:eastAsia="zh-CN"/>
              </w:rPr>
              <w:t>/</w:t>
            </w:r>
          </w:p>
        </w:tc>
      </w:tr>
      <w:tr w14:paraId="042A9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01E12F93">
            <w:pPr>
              <w:adjustRightInd w:val="0"/>
              <w:snapToGrid w:val="0"/>
              <w:jc w:val="center"/>
              <w:rPr>
                <w:rFonts w:hint="eastAsia" w:ascii="宋体" w:hAnsi="宋体" w:cs="宋体"/>
                <w:color w:val="auto"/>
                <w:szCs w:val="21"/>
                <w:highlight w:val="none"/>
              </w:rPr>
            </w:pPr>
          </w:p>
        </w:tc>
        <w:tc>
          <w:tcPr>
            <w:tcW w:w="1610" w:type="dxa"/>
            <w:vMerge w:val="continue"/>
            <w:vAlign w:val="center"/>
          </w:tcPr>
          <w:p w14:paraId="21AD8FE1">
            <w:pPr>
              <w:wordWrap w:val="0"/>
              <w:adjustRightInd w:val="0"/>
              <w:snapToGrid w:val="0"/>
              <w:jc w:val="center"/>
              <w:rPr>
                <w:rFonts w:hint="eastAsia"/>
                <w:color w:val="auto"/>
                <w:szCs w:val="21"/>
                <w:highlight w:val="none"/>
              </w:rPr>
            </w:pPr>
          </w:p>
        </w:tc>
        <w:tc>
          <w:tcPr>
            <w:tcW w:w="1173" w:type="dxa"/>
            <w:shd w:val="clear" w:color="auto" w:fill="auto"/>
            <w:vAlign w:val="center"/>
          </w:tcPr>
          <w:p w14:paraId="6B80791A">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MDI</w:t>
            </w:r>
          </w:p>
        </w:tc>
        <w:tc>
          <w:tcPr>
            <w:tcW w:w="2033" w:type="dxa"/>
            <w:vMerge w:val="continue"/>
            <w:vAlign w:val="center"/>
          </w:tcPr>
          <w:p w14:paraId="456B88A2">
            <w:pPr>
              <w:adjustRightInd w:val="0"/>
              <w:snapToGrid w:val="0"/>
              <w:jc w:val="center"/>
              <w:rPr>
                <w:rFonts w:hint="eastAsia"/>
                <w:color w:val="auto"/>
                <w:szCs w:val="21"/>
                <w:highlight w:val="none"/>
              </w:rPr>
            </w:pPr>
          </w:p>
        </w:tc>
        <w:tc>
          <w:tcPr>
            <w:tcW w:w="3178" w:type="dxa"/>
            <w:gridSpan w:val="2"/>
            <w:vAlign w:val="center"/>
          </w:tcPr>
          <w:p w14:paraId="4E406395">
            <w:pPr>
              <w:wordWrap w:val="0"/>
              <w:adjustRightInd w:val="0"/>
              <w:snapToGrid w:val="0"/>
              <w:jc w:val="center"/>
              <w:rPr>
                <w:rFonts w:hint="eastAsia"/>
                <w:color w:val="auto"/>
                <w:highlight w:val="none"/>
                <w:lang w:val="en-US" w:eastAsia="zh-CN"/>
              </w:rPr>
            </w:pPr>
            <w:r>
              <w:rPr>
                <w:rFonts w:hint="eastAsia"/>
                <w:color w:val="auto"/>
                <w:highlight w:val="none"/>
                <w:lang w:val="en-US" w:eastAsia="zh-CN"/>
              </w:rPr>
              <w:t>/</w:t>
            </w:r>
          </w:p>
        </w:tc>
      </w:tr>
      <w:tr w14:paraId="229C9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336FC7CA">
            <w:pPr>
              <w:adjustRightInd w:val="0"/>
              <w:snapToGrid w:val="0"/>
              <w:jc w:val="center"/>
              <w:rPr>
                <w:rFonts w:hint="eastAsia" w:ascii="宋体" w:hAnsi="宋体" w:cs="宋体"/>
                <w:color w:val="auto"/>
                <w:szCs w:val="21"/>
                <w:highlight w:val="none"/>
              </w:rPr>
            </w:pPr>
          </w:p>
        </w:tc>
        <w:tc>
          <w:tcPr>
            <w:tcW w:w="1610" w:type="dxa"/>
            <w:vMerge w:val="continue"/>
            <w:vAlign w:val="center"/>
          </w:tcPr>
          <w:p w14:paraId="30769419">
            <w:pPr>
              <w:wordWrap w:val="0"/>
              <w:adjustRightInd w:val="0"/>
              <w:snapToGrid w:val="0"/>
              <w:jc w:val="center"/>
              <w:rPr>
                <w:rFonts w:hint="eastAsia"/>
                <w:color w:val="auto"/>
                <w:szCs w:val="21"/>
                <w:highlight w:val="none"/>
              </w:rPr>
            </w:pPr>
          </w:p>
        </w:tc>
        <w:tc>
          <w:tcPr>
            <w:tcW w:w="1173" w:type="dxa"/>
            <w:shd w:val="clear" w:color="auto" w:fill="auto"/>
            <w:vAlign w:val="center"/>
          </w:tcPr>
          <w:p w14:paraId="0C03621E">
            <w:pPr>
              <w:pStyle w:val="80"/>
              <w:adjustRightInd w:val="0"/>
              <w:snapToGrid w:val="0"/>
              <w:spacing w:line="240" w:lineRule="auto"/>
              <w:rPr>
                <w:rFonts w:hint="default"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IPDI</w:t>
            </w:r>
          </w:p>
        </w:tc>
        <w:tc>
          <w:tcPr>
            <w:tcW w:w="2033" w:type="dxa"/>
            <w:vMerge w:val="continue"/>
            <w:vAlign w:val="center"/>
          </w:tcPr>
          <w:p w14:paraId="5A287287">
            <w:pPr>
              <w:adjustRightInd w:val="0"/>
              <w:snapToGrid w:val="0"/>
              <w:jc w:val="center"/>
              <w:rPr>
                <w:rFonts w:hint="eastAsia"/>
                <w:color w:val="auto"/>
                <w:szCs w:val="21"/>
                <w:highlight w:val="none"/>
              </w:rPr>
            </w:pPr>
          </w:p>
        </w:tc>
        <w:tc>
          <w:tcPr>
            <w:tcW w:w="3178" w:type="dxa"/>
            <w:gridSpan w:val="2"/>
            <w:vAlign w:val="center"/>
          </w:tcPr>
          <w:p w14:paraId="381B7662">
            <w:pPr>
              <w:wordWrap w:val="0"/>
              <w:adjustRightInd w:val="0"/>
              <w:snapToGrid w:val="0"/>
              <w:jc w:val="center"/>
              <w:rPr>
                <w:rFonts w:hint="eastAsia" w:eastAsia="宋体"/>
                <w:color w:val="auto"/>
                <w:highlight w:val="none"/>
                <w:lang w:val="en-US" w:eastAsia="zh-CN"/>
              </w:rPr>
            </w:pPr>
            <w:r>
              <w:rPr>
                <w:rFonts w:hint="eastAsia"/>
                <w:color w:val="auto"/>
                <w:highlight w:val="none"/>
                <w:lang w:val="en-US" w:eastAsia="zh-CN"/>
              </w:rPr>
              <w:t>/</w:t>
            </w:r>
          </w:p>
        </w:tc>
      </w:tr>
      <w:tr w14:paraId="1CB5F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6DE0D4E4">
            <w:pPr>
              <w:adjustRightInd w:val="0"/>
              <w:snapToGrid w:val="0"/>
              <w:jc w:val="center"/>
              <w:rPr>
                <w:rFonts w:hint="eastAsia" w:ascii="宋体" w:hAnsi="宋体" w:cs="宋体"/>
                <w:color w:val="auto"/>
                <w:szCs w:val="21"/>
                <w:highlight w:val="none"/>
              </w:rPr>
            </w:pPr>
          </w:p>
        </w:tc>
        <w:tc>
          <w:tcPr>
            <w:tcW w:w="1610" w:type="dxa"/>
            <w:vMerge w:val="continue"/>
            <w:vAlign w:val="center"/>
          </w:tcPr>
          <w:p w14:paraId="77408B40">
            <w:pPr>
              <w:wordWrap w:val="0"/>
              <w:adjustRightInd w:val="0"/>
              <w:snapToGrid w:val="0"/>
              <w:jc w:val="center"/>
              <w:rPr>
                <w:color w:val="auto"/>
                <w:szCs w:val="21"/>
                <w:highlight w:val="none"/>
              </w:rPr>
            </w:pPr>
          </w:p>
        </w:tc>
        <w:tc>
          <w:tcPr>
            <w:tcW w:w="1173" w:type="dxa"/>
            <w:shd w:val="clear" w:color="auto" w:fill="auto"/>
            <w:vAlign w:val="center"/>
          </w:tcPr>
          <w:p w14:paraId="022B0BF7">
            <w:pPr>
              <w:pStyle w:val="80"/>
              <w:adjustRightInd w:val="0"/>
              <w:snapToGrid w:val="0"/>
              <w:spacing w:line="240" w:lineRule="auto"/>
              <w:rPr>
                <w:rFonts w:hint="eastAsia" w:ascii="Times New Roman" w:hAnsi="Times New Roman" w:eastAsia="宋体" w:cs="Times New Roman"/>
                <w:bCs/>
                <w:color w:val="auto"/>
                <w:kern w:val="2"/>
                <w:sz w:val="21"/>
                <w:szCs w:val="24"/>
                <w:highlight w:val="none"/>
                <w:lang w:val="en-US" w:eastAsia="zh-CN" w:bidi="ar-SA"/>
              </w:rPr>
            </w:pPr>
            <w:r>
              <w:rPr>
                <w:rFonts w:hint="eastAsia"/>
                <w:color w:val="auto"/>
                <w:highlight w:val="none"/>
                <w:lang w:val="en-US" w:eastAsia="zh-CN"/>
              </w:rPr>
              <w:t>PAPI</w:t>
            </w:r>
          </w:p>
        </w:tc>
        <w:tc>
          <w:tcPr>
            <w:tcW w:w="2033" w:type="dxa"/>
            <w:vMerge w:val="continue"/>
            <w:vAlign w:val="center"/>
          </w:tcPr>
          <w:p w14:paraId="4876C3FE">
            <w:pPr>
              <w:adjustRightInd w:val="0"/>
              <w:snapToGrid w:val="0"/>
              <w:jc w:val="center"/>
              <w:rPr>
                <w:bCs/>
                <w:color w:val="auto"/>
                <w:kern w:val="0"/>
                <w:szCs w:val="21"/>
                <w:highlight w:val="none"/>
              </w:rPr>
            </w:pPr>
          </w:p>
        </w:tc>
        <w:tc>
          <w:tcPr>
            <w:tcW w:w="3178" w:type="dxa"/>
            <w:gridSpan w:val="2"/>
            <w:vAlign w:val="center"/>
          </w:tcPr>
          <w:p w14:paraId="0F49C923">
            <w:pPr>
              <w:wordWrap w:val="0"/>
              <w:adjustRightInd w:val="0"/>
              <w:snapToGrid w:val="0"/>
              <w:jc w:val="center"/>
              <w:rPr>
                <w:color w:val="auto"/>
                <w:szCs w:val="21"/>
                <w:highlight w:val="none"/>
              </w:rPr>
            </w:pPr>
            <w:r>
              <w:rPr>
                <w:rFonts w:hint="eastAsia"/>
                <w:color w:val="auto"/>
                <w:highlight w:val="none"/>
                <w:lang w:val="en-US" w:eastAsia="zh-CN"/>
              </w:rPr>
              <w:t>/</w:t>
            </w:r>
          </w:p>
        </w:tc>
      </w:tr>
      <w:tr w14:paraId="0A84A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0AD3503F">
            <w:pPr>
              <w:adjustRightInd w:val="0"/>
              <w:snapToGrid w:val="0"/>
              <w:jc w:val="center"/>
              <w:rPr>
                <w:rFonts w:hint="eastAsia" w:ascii="宋体" w:hAnsi="宋体" w:cs="宋体"/>
                <w:color w:val="auto"/>
                <w:szCs w:val="21"/>
                <w:highlight w:val="none"/>
              </w:rPr>
            </w:pPr>
          </w:p>
        </w:tc>
        <w:tc>
          <w:tcPr>
            <w:tcW w:w="1610" w:type="dxa"/>
            <w:vMerge w:val="continue"/>
            <w:vAlign w:val="center"/>
          </w:tcPr>
          <w:p w14:paraId="67BA2B4B">
            <w:pPr>
              <w:wordWrap w:val="0"/>
              <w:adjustRightInd w:val="0"/>
              <w:snapToGrid w:val="0"/>
              <w:jc w:val="center"/>
              <w:rPr>
                <w:color w:val="auto"/>
                <w:szCs w:val="21"/>
                <w:highlight w:val="none"/>
              </w:rPr>
            </w:pPr>
          </w:p>
        </w:tc>
        <w:tc>
          <w:tcPr>
            <w:tcW w:w="1173" w:type="dxa"/>
            <w:shd w:val="clear" w:color="auto" w:fill="auto"/>
            <w:vAlign w:val="center"/>
          </w:tcPr>
          <w:p w14:paraId="6C1BD51A">
            <w:pPr>
              <w:pStyle w:val="82"/>
              <w:spacing w:line="261" w:lineRule="exact"/>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颗粒物</w:t>
            </w:r>
          </w:p>
        </w:tc>
        <w:tc>
          <w:tcPr>
            <w:tcW w:w="2033" w:type="dxa"/>
            <w:vMerge w:val="continue"/>
            <w:vAlign w:val="center"/>
          </w:tcPr>
          <w:p w14:paraId="02CB4621">
            <w:pPr>
              <w:adjustRightInd w:val="0"/>
              <w:snapToGrid w:val="0"/>
              <w:jc w:val="center"/>
              <w:rPr>
                <w:bCs/>
                <w:color w:val="auto"/>
                <w:kern w:val="0"/>
                <w:szCs w:val="21"/>
                <w:highlight w:val="none"/>
              </w:rPr>
            </w:pPr>
          </w:p>
        </w:tc>
        <w:tc>
          <w:tcPr>
            <w:tcW w:w="3178" w:type="dxa"/>
            <w:gridSpan w:val="2"/>
            <w:vAlign w:val="center"/>
          </w:tcPr>
          <w:p w14:paraId="4B4E00E2">
            <w:pPr>
              <w:wordWrap w:val="0"/>
              <w:adjustRightInd w:val="0"/>
              <w:snapToGrid w:val="0"/>
              <w:jc w:val="center"/>
              <w:rPr>
                <w:color w:val="auto"/>
                <w:szCs w:val="21"/>
                <w:highlight w:val="none"/>
              </w:rPr>
            </w:pPr>
            <w:r>
              <w:rPr>
                <w:rFonts w:hint="eastAsia"/>
                <w:color w:val="auto"/>
                <w:szCs w:val="21"/>
                <w:highlight w:val="none"/>
              </w:rPr>
              <w:t>江苏省地方标准《大气污染物综合排放标准》（DB32/4041-2021）表</w:t>
            </w:r>
            <w:r>
              <w:rPr>
                <w:rFonts w:hint="eastAsia"/>
                <w:color w:val="auto"/>
                <w:szCs w:val="21"/>
                <w:highlight w:val="none"/>
                <w:lang w:val="en-US" w:eastAsia="zh-CN"/>
              </w:rPr>
              <w:t>3</w:t>
            </w:r>
            <w:r>
              <w:rPr>
                <w:rFonts w:hint="eastAsia"/>
                <w:color w:val="auto"/>
                <w:szCs w:val="21"/>
                <w:highlight w:val="none"/>
              </w:rPr>
              <w:t>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0.5</w:t>
            </w:r>
            <w:r>
              <w:rPr>
                <w:rFonts w:hint="eastAsia"/>
                <w:color w:val="auto"/>
                <w:highlight w:val="none"/>
              </w:rPr>
              <w:t>mg/m</w:t>
            </w:r>
            <w:r>
              <w:rPr>
                <w:rFonts w:hint="eastAsia"/>
                <w:color w:val="auto"/>
                <w:highlight w:val="none"/>
                <w:vertAlign w:val="superscript"/>
              </w:rPr>
              <w:t>3</w:t>
            </w:r>
          </w:p>
        </w:tc>
      </w:tr>
      <w:tr w14:paraId="0DECF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5CE1E02C">
            <w:pPr>
              <w:adjustRightInd w:val="0"/>
              <w:snapToGrid w:val="0"/>
              <w:jc w:val="center"/>
              <w:rPr>
                <w:rFonts w:hint="eastAsia" w:ascii="宋体" w:hAnsi="宋体" w:cs="宋体"/>
                <w:color w:val="auto"/>
                <w:szCs w:val="21"/>
                <w:highlight w:val="none"/>
              </w:rPr>
            </w:pPr>
          </w:p>
        </w:tc>
        <w:tc>
          <w:tcPr>
            <w:tcW w:w="1610" w:type="dxa"/>
            <w:vMerge w:val="continue"/>
            <w:vAlign w:val="center"/>
          </w:tcPr>
          <w:p w14:paraId="7CACEF0A">
            <w:pPr>
              <w:wordWrap w:val="0"/>
              <w:adjustRightInd w:val="0"/>
              <w:snapToGrid w:val="0"/>
              <w:jc w:val="center"/>
              <w:rPr>
                <w:color w:val="auto"/>
                <w:szCs w:val="21"/>
                <w:highlight w:val="none"/>
              </w:rPr>
            </w:pPr>
          </w:p>
        </w:tc>
        <w:tc>
          <w:tcPr>
            <w:tcW w:w="1173" w:type="dxa"/>
            <w:shd w:val="clear" w:color="auto" w:fill="auto"/>
            <w:vAlign w:val="center"/>
          </w:tcPr>
          <w:p w14:paraId="7E8FA7F4">
            <w:pPr>
              <w:pStyle w:val="82"/>
              <w:spacing w:line="261" w:lineRule="exact"/>
              <w:jc w:val="center"/>
              <w:rPr>
                <w:rFonts w:hint="eastAsia"/>
                <w:color w:val="auto"/>
                <w:highlight w:val="none"/>
                <w:lang w:val="en-US" w:eastAsia="zh-CN"/>
              </w:rPr>
            </w:pPr>
            <w:r>
              <w:rPr>
                <w:rFonts w:hint="eastAsia"/>
                <w:color w:val="auto"/>
                <w:highlight w:val="none"/>
                <w:lang w:val="en-US" w:eastAsia="zh-CN"/>
              </w:rPr>
              <w:t>氯化物（氯化氢）</w:t>
            </w:r>
          </w:p>
        </w:tc>
        <w:tc>
          <w:tcPr>
            <w:tcW w:w="2033" w:type="dxa"/>
            <w:vMerge w:val="continue"/>
            <w:vAlign w:val="center"/>
          </w:tcPr>
          <w:p w14:paraId="22A5C377">
            <w:pPr>
              <w:adjustRightInd w:val="0"/>
              <w:snapToGrid w:val="0"/>
              <w:jc w:val="center"/>
              <w:rPr>
                <w:bCs/>
                <w:color w:val="auto"/>
                <w:kern w:val="0"/>
                <w:szCs w:val="21"/>
                <w:highlight w:val="none"/>
              </w:rPr>
            </w:pPr>
          </w:p>
        </w:tc>
        <w:tc>
          <w:tcPr>
            <w:tcW w:w="3178" w:type="dxa"/>
            <w:gridSpan w:val="2"/>
            <w:vAlign w:val="center"/>
          </w:tcPr>
          <w:p w14:paraId="5999F125">
            <w:pPr>
              <w:wordWrap w:val="0"/>
              <w:adjustRightInd w:val="0"/>
              <w:snapToGrid w:val="0"/>
              <w:jc w:val="center"/>
              <w:rPr>
                <w:rFonts w:hint="eastAsia"/>
                <w:color w:val="auto"/>
                <w:szCs w:val="21"/>
                <w:highlight w:val="none"/>
              </w:rPr>
            </w:pPr>
            <w:r>
              <w:rPr>
                <w:rFonts w:hint="eastAsia"/>
                <w:color w:val="auto"/>
                <w:szCs w:val="21"/>
                <w:highlight w:val="none"/>
              </w:rPr>
              <w:t>江苏省地方标准《大气污染物综合排放标准》（DB32/4041-2021）表1标准</w:t>
            </w:r>
            <w:r>
              <w:rPr>
                <w:rFonts w:hint="eastAsia"/>
                <w:color w:val="auto"/>
                <w:szCs w:val="21"/>
                <w:highlight w:val="none"/>
                <w:lang w:eastAsia="zh-CN"/>
              </w:rPr>
              <w:t>，</w:t>
            </w:r>
            <w:r>
              <w:rPr>
                <w:rFonts w:hint="eastAsia"/>
                <w:color w:val="auto"/>
                <w:highlight w:val="none"/>
              </w:rPr>
              <w:t>浓度≤</w:t>
            </w:r>
            <w:r>
              <w:rPr>
                <w:rFonts w:hint="eastAsia"/>
                <w:color w:val="auto"/>
                <w:highlight w:val="none"/>
                <w:lang w:val="en-US" w:eastAsia="zh-CN"/>
              </w:rPr>
              <w:t>0.05</w:t>
            </w:r>
            <w:r>
              <w:rPr>
                <w:rFonts w:hint="eastAsia"/>
                <w:color w:val="auto"/>
                <w:highlight w:val="none"/>
              </w:rPr>
              <w:t>mg/m</w:t>
            </w:r>
            <w:r>
              <w:rPr>
                <w:rFonts w:hint="eastAsia"/>
                <w:color w:val="auto"/>
                <w:highlight w:val="none"/>
                <w:vertAlign w:val="superscript"/>
              </w:rPr>
              <w:t>3</w:t>
            </w:r>
          </w:p>
        </w:tc>
      </w:tr>
      <w:tr w14:paraId="054C3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5" w:type="dxa"/>
            <w:vMerge w:val="continue"/>
            <w:vAlign w:val="center"/>
          </w:tcPr>
          <w:p w14:paraId="409D0BFB">
            <w:pPr>
              <w:adjustRightInd w:val="0"/>
              <w:snapToGrid w:val="0"/>
              <w:jc w:val="center"/>
              <w:rPr>
                <w:rFonts w:hint="eastAsia" w:ascii="宋体" w:hAnsi="宋体" w:cs="宋体"/>
                <w:color w:val="auto"/>
                <w:szCs w:val="21"/>
                <w:highlight w:val="none"/>
              </w:rPr>
            </w:pPr>
          </w:p>
        </w:tc>
        <w:tc>
          <w:tcPr>
            <w:tcW w:w="1610" w:type="dxa"/>
            <w:vAlign w:val="center"/>
          </w:tcPr>
          <w:p w14:paraId="3E825AF0">
            <w:pPr>
              <w:wordWrap w:val="0"/>
              <w:adjustRightInd w:val="0"/>
              <w:snapToGrid w:val="0"/>
              <w:jc w:val="center"/>
              <w:rPr>
                <w:color w:val="auto"/>
                <w:szCs w:val="21"/>
                <w:highlight w:val="none"/>
              </w:rPr>
            </w:pPr>
            <w:r>
              <w:rPr>
                <w:rFonts w:hint="eastAsia"/>
                <w:color w:val="auto"/>
                <w:szCs w:val="21"/>
                <w:highlight w:val="none"/>
              </w:rPr>
              <w:t>厂区内</w:t>
            </w:r>
          </w:p>
        </w:tc>
        <w:tc>
          <w:tcPr>
            <w:tcW w:w="1173" w:type="dxa"/>
            <w:vAlign w:val="center"/>
          </w:tcPr>
          <w:p w14:paraId="29E76CC6">
            <w:pPr>
              <w:wordWrap w:val="0"/>
              <w:adjustRightInd w:val="0"/>
              <w:snapToGrid w:val="0"/>
              <w:jc w:val="center"/>
              <w:rPr>
                <w:color w:val="auto"/>
                <w:highlight w:val="none"/>
              </w:rPr>
            </w:pPr>
            <w:r>
              <w:rPr>
                <w:rFonts w:hint="eastAsia"/>
                <w:color w:val="auto"/>
                <w:highlight w:val="none"/>
              </w:rPr>
              <w:t>非甲烷总烃</w:t>
            </w:r>
          </w:p>
        </w:tc>
        <w:tc>
          <w:tcPr>
            <w:tcW w:w="2033" w:type="dxa"/>
            <w:vAlign w:val="center"/>
          </w:tcPr>
          <w:p w14:paraId="2E44BBA0">
            <w:pPr>
              <w:adjustRightInd w:val="0"/>
              <w:snapToGrid w:val="0"/>
              <w:jc w:val="center"/>
              <w:rPr>
                <w:color w:val="auto"/>
                <w:szCs w:val="21"/>
                <w:highlight w:val="none"/>
              </w:rPr>
            </w:pPr>
            <w:r>
              <w:rPr>
                <w:rFonts w:hint="eastAsia"/>
                <w:color w:val="auto"/>
                <w:szCs w:val="21"/>
                <w:highlight w:val="none"/>
              </w:rPr>
              <w:t>加强通风</w:t>
            </w:r>
          </w:p>
        </w:tc>
        <w:tc>
          <w:tcPr>
            <w:tcW w:w="3178" w:type="dxa"/>
            <w:gridSpan w:val="2"/>
            <w:vAlign w:val="center"/>
          </w:tcPr>
          <w:p w14:paraId="1DDEBED8">
            <w:pPr>
              <w:wordWrap w:val="0"/>
              <w:adjustRightInd w:val="0"/>
              <w:snapToGrid w:val="0"/>
              <w:jc w:val="center"/>
              <w:rPr>
                <w:color w:val="auto"/>
                <w:highlight w:val="none"/>
              </w:rPr>
            </w:pPr>
            <w:r>
              <w:rPr>
                <w:rFonts w:hint="eastAsia"/>
                <w:color w:val="auto"/>
                <w:highlight w:val="none"/>
              </w:rPr>
              <w:t>《大气污染物综合排放标准》（DB32/4041-2021）表2标准，监控点处1h平均浓度值浓度≤6mg/m</w:t>
            </w:r>
            <w:r>
              <w:rPr>
                <w:rFonts w:hint="eastAsia"/>
                <w:color w:val="auto"/>
                <w:highlight w:val="none"/>
                <w:vertAlign w:val="superscript"/>
              </w:rPr>
              <w:t>3</w:t>
            </w:r>
            <w:r>
              <w:rPr>
                <w:rFonts w:hint="eastAsia"/>
                <w:color w:val="auto"/>
                <w:highlight w:val="none"/>
              </w:rPr>
              <w:t>，监控点处任意一次浓度值浓度≤20mg/m</w:t>
            </w:r>
            <w:r>
              <w:rPr>
                <w:rFonts w:hint="eastAsia"/>
                <w:color w:val="auto"/>
                <w:highlight w:val="none"/>
                <w:vertAlign w:val="superscript"/>
              </w:rPr>
              <w:t>3</w:t>
            </w:r>
          </w:p>
        </w:tc>
      </w:tr>
      <w:tr w14:paraId="208D6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65" w:type="dxa"/>
            <w:vMerge w:val="restart"/>
            <w:vAlign w:val="center"/>
          </w:tcPr>
          <w:p w14:paraId="57D43BD2">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地表水环境</w:t>
            </w:r>
          </w:p>
        </w:tc>
        <w:tc>
          <w:tcPr>
            <w:tcW w:w="1610" w:type="dxa"/>
            <w:vMerge w:val="restart"/>
            <w:vAlign w:val="center"/>
          </w:tcPr>
          <w:p w14:paraId="0407C747">
            <w:pPr>
              <w:adjustRightInd w:val="0"/>
              <w:snapToGrid w:val="0"/>
              <w:jc w:val="center"/>
              <w:rPr>
                <w:rFonts w:hint="eastAsia" w:ascii="宋体" w:hAnsi="宋体" w:cs="宋体"/>
                <w:color w:val="auto"/>
                <w:szCs w:val="21"/>
                <w:highlight w:val="none"/>
              </w:rPr>
            </w:pPr>
            <w:r>
              <w:rPr>
                <w:rFonts w:hint="eastAsia"/>
                <w:color w:val="auto"/>
                <w:szCs w:val="21"/>
                <w:highlight w:val="none"/>
              </w:rPr>
              <w:t>DW001（生产废水</w:t>
            </w:r>
            <w:r>
              <w:rPr>
                <w:rFonts w:hint="eastAsia"/>
                <w:color w:val="auto"/>
                <w:szCs w:val="21"/>
                <w:highlight w:val="none"/>
                <w:lang w:eastAsia="zh-CN"/>
              </w:rPr>
              <w:t>、</w:t>
            </w:r>
            <w:r>
              <w:rPr>
                <w:rFonts w:hint="eastAsia"/>
                <w:color w:val="auto"/>
                <w:szCs w:val="21"/>
                <w:highlight w:val="none"/>
                <w:lang w:val="en-US" w:eastAsia="zh-CN"/>
              </w:rPr>
              <w:t>食堂废水</w:t>
            </w:r>
            <w:r>
              <w:rPr>
                <w:rFonts w:hint="eastAsia"/>
                <w:color w:val="auto"/>
                <w:szCs w:val="21"/>
                <w:highlight w:val="none"/>
              </w:rPr>
              <w:t>）</w:t>
            </w:r>
          </w:p>
        </w:tc>
        <w:tc>
          <w:tcPr>
            <w:tcW w:w="1173" w:type="dxa"/>
            <w:vAlign w:val="center"/>
          </w:tcPr>
          <w:p w14:paraId="3974960E">
            <w:pPr>
              <w:autoSpaceDE w:val="0"/>
              <w:autoSpaceDN w:val="0"/>
              <w:adjustRightInd w:val="0"/>
              <w:snapToGrid w:val="0"/>
              <w:jc w:val="center"/>
              <w:rPr>
                <w:rFonts w:hint="eastAsia" w:ascii="宋体" w:hAnsi="宋体" w:cs="宋体"/>
                <w:color w:val="auto"/>
                <w:szCs w:val="21"/>
                <w:highlight w:val="none"/>
              </w:rPr>
            </w:pPr>
            <w:r>
              <w:rPr>
                <w:color w:val="auto"/>
                <w:szCs w:val="21"/>
                <w:highlight w:val="none"/>
              </w:rPr>
              <w:t>pH</w:t>
            </w:r>
          </w:p>
        </w:tc>
        <w:tc>
          <w:tcPr>
            <w:tcW w:w="2033" w:type="dxa"/>
            <w:vMerge w:val="restart"/>
            <w:vAlign w:val="center"/>
          </w:tcPr>
          <w:p w14:paraId="48AD77D1">
            <w:pPr>
              <w:adjustRightInd w:val="0"/>
              <w:snapToGrid w:val="0"/>
              <w:jc w:val="center"/>
              <w:rPr>
                <w:rFonts w:hint="eastAsia" w:ascii="宋体" w:hAnsi="宋体" w:cs="宋体"/>
                <w:color w:val="auto"/>
                <w:szCs w:val="21"/>
                <w:highlight w:val="none"/>
              </w:rPr>
            </w:pPr>
            <w:r>
              <w:rPr>
                <w:rFonts w:hint="eastAsia"/>
                <w:color w:val="auto"/>
                <w:szCs w:val="21"/>
                <w:lang w:val="en-US" w:eastAsia="zh-CN"/>
              </w:rPr>
              <w:t>食堂废水经隔油池处理后与生活污水一起经化粪池处理后接管</w:t>
            </w:r>
            <w:r>
              <w:rPr>
                <w:rFonts w:hint="default" w:ascii="Times New Roman" w:hAnsi="Times New Roman" w:eastAsia="宋体" w:cs="Times New Roman"/>
                <w:bCs/>
                <w:color w:val="auto"/>
                <w:highlight w:val="none"/>
              </w:rPr>
              <w:t>江阴市</w:t>
            </w:r>
            <w:r>
              <w:rPr>
                <w:rFonts w:hint="eastAsia" w:ascii="Times New Roman" w:hAnsi="Times New Roman" w:eastAsia="宋体" w:cs="Times New Roman"/>
                <w:bCs/>
                <w:color w:val="auto"/>
                <w:highlight w:val="none"/>
                <w:lang w:val="en-US" w:eastAsia="zh-CN"/>
              </w:rPr>
              <w:t>恒通排水设施管理</w:t>
            </w:r>
            <w:r>
              <w:rPr>
                <w:rFonts w:hint="default" w:ascii="Times New Roman" w:hAnsi="Times New Roman" w:eastAsia="宋体" w:cs="Times New Roman"/>
                <w:bCs/>
                <w:color w:val="auto"/>
                <w:highlight w:val="none"/>
              </w:rPr>
              <w:t>有限公司</w:t>
            </w:r>
          </w:p>
        </w:tc>
        <w:tc>
          <w:tcPr>
            <w:tcW w:w="1072" w:type="dxa"/>
            <w:vAlign w:val="center"/>
          </w:tcPr>
          <w:p w14:paraId="41DA79DF">
            <w:pPr>
              <w:autoSpaceDE w:val="0"/>
              <w:autoSpaceDN w:val="0"/>
              <w:adjustRightInd w:val="0"/>
              <w:snapToGrid w:val="0"/>
              <w:jc w:val="center"/>
              <w:rPr>
                <w:rFonts w:hint="eastAsia" w:ascii="宋体" w:hAnsi="宋体" w:cs="宋体"/>
                <w:color w:val="auto"/>
                <w:szCs w:val="21"/>
                <w:highlight w:val="none"/>
              </w:rPr>
            </w:pPr>
            <w:r>
              <w:rPr>
                <w:rFonts w:hint="eastAsia"/>
                <w:color w:val="auto"/>
                <w:kern w:val="0"/>
                <w:highlight w:val="none"/>
              </w:rPr>
              <w:t>6~9</w:t>
            </w:r>
          </w:p>
        </w:tc>
        <w:tc>
          <w:tcPr>
            <w:tcW w:w="2106" w:type="dxa"/>
            <w:vMerge w:val="restart"/>
            <w:vAlign w:val="center"/>
          </w:tcPr>
          <w:p w14:paraId="75823DE5">
            <w:pPr>
              <w:jc w:val="center"/>
              <w:rPr>
                <w:color w:val="auto"/>
                <w:szCs w:val="21"/>
                <w:highlight w:val="none"/>
              </w:rPr>
            </w:pPr>
            <w:r>
              <w:rPr>
                <w:color w:val="auto"/>
                <w:szCs w:val="21"/>
                <w:highlight w:val="none"/>
              </w:rPr>
              <w:t>接管标准执行</w:t>
            </w:r>
            <w:r>
              <w:rPr>
                <w:color w:val="auto"/>
                <w:highlight w:val="none"/>
              </w:rPr>
              <w:t>《污水综合排放标准》（GB8978-1996）表4三级标准及《污水排入城镇下水道水质标准》（GB/T31962-2015）表1中B等级标准</w:t>
            </w:r>
            <w:r>
              <w:rPr>
                <w:rFonts w:hint="eastAsia"/>
                <w:color w:val="auto"/>
                <w:highlight w:val="none"/>
              </w:rPr>
              <w:t>；</w:t>
            </w:r>
          </w:p>
        </w:tc>
      </w:tr>
      <w:tr w14:paraId="34158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65" w:type="dxa"/>
            <w:vMerge w:val="continue"/>
            <w:vAlign w:val="center"/>
          </w:tcPr>
          <w:p w14:paraId="68A0D8E2">
            <w:pPr>
              <w:adjustRightInd w:val="0"/>
              <w:snapToGrid w:val="0"/>
              <w:jc w:val="center"/>
              <w:rPr>
                <w:rFonts w:hint="eastAsia" w:ascii="宋体" w:hAnsi="宋体" w:cs="宋体"/>
                <w:color w:val="auto"/>
                <w:szCs w:val="21"/>
                <w:highlight w:val="none"/>
              </w:rPr>
            </w:pPr>
          </w:p>
        </w:tc>
        <w:tc>
          <w:tcPr>
            <w:tcW w:w="1610" w:type="dxa"/>
            <w:vMerge w:val="continue"/>
            <w:vAlign w:val="center"/>
          </w:tcPr>
          <w:p w14:paraId="464C768B">
            <w:pPr>
              <w:adjustRightInd w:val="0"/>
              <w:snapToGrid w:val="0"/>
              <w:jc w:val="center"/>
              <w:rPr>
                <w:rFonts w:hint="eastAsia"/>
                <w:color w:val="auto"/>
                <w:szCs w:val="21"/>
                <w:highlight w:val="none"/>
              </w:rPr>
            </w:pPr>
          </w:p>
        </w:tc>
        <w:tc>
          <w:tcPr>
            <w:tcW w:w="1173" w:type="dxa"/>
            <w:shd w:val="clear" w:color="auto" w:fill="auto"/>
            <w:vAlign w:val="center"/>
          </w:tcPr>
          <w:p w14:paraId="01D58D93">
            <w:pPr>
              <w:autoSpaceDE w:val="0"/>
              <w:autoSpaceDN w:val="0"/>
              <w:adjustRightInd w:val="0"/>
              <w:snapToGrid w:val="0"/>
              <w:jc w:val="center"/>
              <w:rPr>
                <w:rFonts w:hint="eastAsia" w:ascii="宋体" w:hAnsi="宋体" w:eastAsia="宋体" w:cs="宋体"/>
                <w:color w:val="auto"/>
                <w:kern w:val="2"/>
                <w:sz w:val="21"/>
                <w:szCs w:val="21"/>
                <w:highlight w:val="none"/>
                <w:lang w:val="en-US" w:eastAsia="zh-CN" w:bidi="ar-SA"/>
              </w:rPr>
            </w:pPr>
            <w:r>
              <w:rPr>
                <w:color w:val="auto"/>
                <w:kern w:val="0"/>
                <w:highlight w:val="none"/>
              </w:rPr>
              <w:t>COD</w:t>
            </w:r>
          </w:p>
        </w:tc>
        <w:tc>
          <w:tcPr>
            <w:tcW w:w="2033" w:type="dxa"/>
            <w:vMerge w:val="continue"/>
            <w:vAlign w:val="center"/>
          </w:tcPr>
          <w:p w14:paraId="6B9E3844">
            <w:pPr>
              <w:adjustRightInd w:val="0"/>
              <w:snapToGrid w:val="0"/>
              <w:jc w:val="center"/>
              <w:rPr>
                <w:rFonts w:hint="eastAsia"/>
                <w:color w:val="auto"/>
                <w:szCs w:val="21"/>
                <w:highlight w:val="none"/>
              </w:rPr>
            </w:pPr>
          </w:p>
        </w:tc>
        <w:tc>
          <w:tcPr>
            <w:tcW w:w="1072" w:type="dxa"/>
            <w:shd w:val="clear" w:color="auto" w:fill="auto"/>
            <w:vAlign w:val="center"/>
          </w:tcPr>
          <w:p w14:paraId="41813FFB">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highlight w:val="none"/>
              </w:rPr>
              <w:t>500</w:t>
            </w:r>
          </w:p>
        </w:tc>
        <w:tc>
          <w:tcPr>
            <w:tcW w:w="2106" w:type="dxa"/>
            <w:vMerge w:val="continue"/>
            <w:vAlign w:val="center"/>
          </w:tcPr>
          <w:p w14:paraId="28E41BAE">
            <w:pPr>
              <w:jc w:val="center"/>
              <w:rPr>
                <w:color w:val="auto"/>
                <w:szCs w:val="21"/>
                <w:highlight w:val="none"/>
              </w:rPr>
            </w:pPr>
          </w:p>
        </w:tc>
      </w:tr>
      <w:tr w14:paraId="44588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65" w:type="dxa"/>
            <w:vMerge w:val="continue"/>
            <w:vAlign w:val="center"/>
          </w:tcPr>
          <w:p w14:paraId="41E35017">
            <w:pPr>
              <w:adjustRightInd w:val="0"/>
              <w:snapToGrid w:val="0"/>
              <w:jc w:val="center"/>
              <w:rPr>
                <w:rFonts w:hint="eastAsia" w:ascii="宋体" w:hAnsi="宋体" w:cs="宋体"/>
                <w:color w:val="auto"/>
                <w:szCs w:val="21"/>
                <w:highlight w:val="none"/>
              </w:rPr>
            </w:pPr>
          </w:p>
        </w:tc>
        <w:tc>
          <w:tcPr>
            <w:tcW w:w="1610" w:type="dxa"/>
            <w:vMerge w:val="continue"/>
            <w:vAlign w:val="center"/>
          </w:tcPr>
          <w:p w14:paraId="29329781">
            <w:pPr>
              <w:adjustRightInd w:val="0"/>
              <w:snapToGrid w:val="0"/>
              <w:jc w:val="center"/>
              <w:rPr>
                <w:rFonts w:hint="eastAsia"/>
                <w:color w:val="auto"/>
                <w:szCs w:val="21"/>
                <w:highlight w:val="none"/>
              </w:rPr>
            </w:pPr>
          </w:p>
        </w:tc>
        <w:tc>
          <w:tcPr>
            <w:tcW w:w="1173" w:type="dxa"/>
            <w:shd w:val="clear" w:color="auto" w:fill="auto"/>
            <w:vAlign w:val="center"/>
          </w:tcPr>
          <w:p w14:paraId="5D36E736">
            <w:pPr>
              <w:autoSpaceDE w:val="0"/>
              <w:autoSpaceDN w:val="0"/>
              <w:adjustRightInd w:val="0"/>
              <w:snapToGrid w:val="0"/>
              <w:jc w:val="center"/>
              <w:rPr>
                <w:rFonts w:hint="eastAsia" w:ascii="宋体" w:hAnsi="宋体" w:eastAsia="宋体" w:cs="宋体"/>
                <w:color w:val="auto"/>
                <w:kern w:val="2"/>
                <w:sz w:val="21"/>
                <w:szCs w:val="21"/>
                <w:highlight w:val="none"/>
                <w:lang w:val="en-US" w:eastAsia="zh-CN" w:bidi="ar-SA"/>
              </w:rPr>
            </w:pPr>
            <w:r>
              <w:rPr>
                <w:color w:val="auto"/>
                <w:kern w:val="0"/>
                <w:highlight w:val="none"/>
              </w:rPr>
              <w:t>SS</w:t>
            </w:r>
          </w:p>
        </w:tc>
        <w:tc>
          <w:tcPr>
            <w:tcW w:w="2033" w:type="dxa"/>
            <w:vMerge w:val="continue"/>
            <w:vAlign w:val="center"/>
          </w:tcPr>
          <w:p w14:paraId="165B401E">
            <w:pPr>
              <w:adjustRightInd w:val="0"/>
              <w:snapToGrid w:val="0"/>
              <w:jc w:val="center"/>
              <w:rPr>
                <w:rFonts w:hint="eastAsia"/>
                <w:color w:val="auto"/>
                <w:szCs w:val="21"/>
                <w:highlight w:val="none"/>
              </w:rPr>
            </w:pPr>
          </w:p>
        </w:tc>
        <w:tc>
          <w:tcPr>
            <w:tcW w:w="1072" w:type="dxa"/>
            <w:shd w:val="clear" w:color="auto" w:fill="auto"/>
            <w:vAlign w:val="center"/>
          </w:tcPr>
          <w:p w14:paraId="0D349270">
            <w:pPr>
              <w:autoSpaceDE w:val="0"/>
              <w:autoSpaceDN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highlight w:val="none"/>
              </w:rPr>
              <w:t>400</w:t>
            </w:r>
          </w:p>
        </w:tc>
        <w:tc>
          <w:tcPr>
            <w:tcW w:w="2106" w:type="dxa"/>
            <w:vMerge w:val="continue"/>
            <w:vAlign w:val="center"/>
          </w:tcPr>
          <w:p w14:paraId="5027B7DC">
            <w:pPr>
              <w:jc w:val="center"/>
              <w:rPr>
                <w:color w:val="auto"/>
                <w:szCs w:val="21"/>
                <w:highlight w:val="none"/>
              </w:rPr>
            </w:pPr>
          </w:p>
        </w:tc>
      </w:tr>
      <w:tr w14:paraId="141FF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65" w:type="dxa"/>
            <w:vMerge w:val="continue"/>
            <w:vAlign w:val="center"/>
          </w:tcPr>
          <w:p w14:paraId="214167EB">
            <w:pPr>
              <w:adjustRightInd w:val="0"/>
              <w:snapToGrid w:val="0"/>
              <w:jc w:val="center"/>
              <w:rPr>
                <w:rFonts w:hint="eastAsia" w:ascii="宋体" w:hAnsi="宋体" w:cs="宋体"/>
                <w:color w:val="auto"/>
                <w:szCs w:val="21"/>
                <w:highlight w:val="none"/>
              </w:rPr>
            </w:pPr>
          </w:p>
        </w:tc>
        <w:tc>
          <w:tcPr>
            <w:tcW w:w="1610" w:type="dxa"/>
            <w:vMerge w:val="continue"/>
            <w:vAlign w:val="center"/>
          </w:tcPr>
          <w:p w14:paraId="7B8437CD">
            <w:pPr>
              <w:adjustRightInd w:val="0"/>
              <w:snapToGrid w:val="0"/>
              <w:jc w:val="center"/>
              <w:rPr>
                <w:rFonts w:hint="eastAsia"/>
                <w:color w:val="auto"/>
                <w:szCs w:val="21"/>
                <w:highlight w:val="none"/>
              </w:rPr>
            </w:pPr>
          </w:p>
        </w:tc>
        <w:tc>
          <w:tcPr>
            <w:tcW w:w="1173" w:type="dxa"/>
            <w:vAlign w:val="center"/>
          </w:tcPr>
          <w:p w14:paraId="0536778D">
            <w:pPr>
              <w:autoSpaceDE w:val="0"/>
              <w:autoSpaceDN w:val="0"/>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氨氮</w:t>
            </w:r>
          </w:p>
        </w:tc>
        <w:tc>
          <w:tcPr>
            <w:tcW w:w="2033" w:type="dxa"/>
            <w:vMerge w:val="continue"/>
            <w:vAlign w:val="center"/>
          </w:tcPr>
          <w:p w14:paraId="67ABC7C5">
            <w:pPr>
              <w:adjustRightInd w:val="0"/>
              <w:snapToGrid w:val="0"/>
              <w:jc w:val="center"/>
              <w:rPr>
                <w:rFonts w:hint="eastAsia"/>
                <w:color w:val="auto"/>
                <w:szCs w:val="21"/>
                <w:highlight w:val="none"/>
              </w:rPr>
            </w:pPr>
          </w:p>
        </w:tc>
        <w:tc>
          <w:tcPr>
            <w:tcW w:w="1072" w:type="dxa"/>
            <w:vAlign w:val="center"/>
          </w:tcPr>
          <w:p w14:paraId="15859FB7">
            <w:pPr>
              <w:autoSpaceDE w:val="0"/>
              <w:autoSpaceDN w:val="0"/>
              <w:adjustRightInd w:val="0"/>
              <w:snapToGrid w:val="0"/>
              <w:jc w:val="center"/>
              <w:rPr>
                <w:rFonts w:hint="default" w:eastAsia="宋体"/>
                <w:color w:val="auto"/>
                <w:kern w:val="0"/>
                <w:highlight w:val="none"/>
                <w:lang w:val="en-US" w:eastAsia="zh-CN"/>
              </w:rPr>
            </w:pPr>
            <w:r>
              <w:rPr>
                <w:rFonts w:hint="eastAsia"/>
                <w:color w:val="auto"/>
                <w:kern w:val="0"/>
                <w:highlight w:val="none"/>
                <w:lang w:val="en-US" w:eastAsia="zh-CN"/>
              </w:rPr>
              <w:t>45</w:t>
            </w:r>
          </w:p>
        </w:tc>
        <w:tc>
          <w:tcPr>
            <w:tcW w:w="2106" w:type="dxa"/>
            <w:vMerge w:val="continue"/>
            <w:vAlign w:val="center"/>
          </w:tcPr>
          <w:p w14:paraId="4E3C2A6C">
            <w:pPr>
              <w:jc w:val="center"/>
              <w:rPr>
                <w:color w:val="auto"/>
                <w:szCs w:val="21"/>
                <w:highlight w:val="none"/>
              </w:rPr>
            </w:pPr>
          </w:p>
        </w:tc>
      </w:tr>
      <w:tr w14:paraId="5AF7F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65" w:type="dxa"/>
            <w:vMerge w:val="continue"/>
            <w:vAlign w:val="center"/>
          </w:tcPr>
          <w:p w14:paraId="701606AA">
            <w:pPr>
              <w:adjustRightInd w:val="0"/>
              <w:snapToGrid w:val="0"/>
              <w:jc w:val="center"/>
              <w:rPr>
                <w:rFonts w:hint="eastAsia" w:ascii="宋体" w:hAnsi="宋体" w:cs="宋体"/>
                <w:color w:val="auto"/>
                <w:szCs w:val="21"/>
                <w:highlight w:val="none"/>
              </w:rPr>
            </w:pPr>
          </w:p>
        </w:tc>
        <w:tc>
          <w:tcPr>
            <w:tcW w:w="1610" w:type="dxa"/>
            <w:vMerge w:val="continue"/>
            <w:vAlign w:val="center"/>
          </w:tcPr>
          <w:p w14:paraId="77B197CE">
            <w:pPr>
              <w:adjustRightInd w:val="0"/>
              <w:snapToGrid w:val="0"/>
              <w:jc w:val="center"/>
              <w:rPr>
                <w:color w:val="auto"/>
                <w:szCs w:val="21"/>
                <w:highlight w:val="none"/>
              </w:rPr>
            </w:pPr>
          </w:p>
        </w:tc>
        <w:tc>
          <w:tcPr>
            <w:tcW w:w="1173" w:type="dxa"/>
            <w:shd w:val="clear" w:color="auto" w:fill="auto"/>
            <w:vAlign w:val="center"/>
          </w:tcPr>
          <w:p w14:paraId="7319ADBF">
            <w:pPr>
              <w:autoSpaceDE w:val="0"/>
              <w:autoSpaceDN w:val="0"/>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总磷</w:t>
            </w:r>
          </w:p>
        </w:tc>
        <w:tc>
          <w:tcPr>
            <w:tcW w:w="2033" w:type="dxa"/>
            <w:vMerge w:val="continue"/>
            <w:vAlign w:val="center"/>
          </w:tcPr>
          <w:p w14:paraId="3B2B7897">
            <w:pPr>
              <w:adjustRightInd w:val="0"/>
              <w:snapToGrid w:val="0"/>
              <w:jc w:val="center"/>
              <w:rPr>
                <w:color w:val="auto"/>
                <w:szCs w:val="21"/>
                <w:highlight w:val="none"/>
              </w:rPr>
            </w:pPr>
          </w:p>
        </w:tc>
        <w:tc>
          <w:tcPr>
            <w:tcW w:w="1072" w:type="dxa"/>
            <w:vAlign w:val="center"/>
          </w:tcPr>
          <w:p w14:paraId="0DBE0A9B">
            <w:pPr>
              <w:autoSpaceDE w:val="0"/>
              <w:autoSpaceDN w:val="0"/>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8</w:t>
            </w:r>
          </w:p>
        </w:tc>
        <w:tc>
          <w:tcPr>
            <w:tcW w:w="2106" w:type="dxa"/>
            <w:vMerge w:val="continue"/>
            <w:vAlign w:val="center"/>
          </w:tcPr>
          <w:p w14:paraId="4EA9964D">
            <w:pPr>
              <w:jc w:val="center"/>
              <w:rPr>
                <w:color w:val="auto"/>
                <w:szCs w:val="21"/>
                <w:highlight w:val="none"/>
              </w:rPr>
            </w:pPr>
          </w:p>
        </w:tc>
      </w:tr>
      <w:tr w14:paraId="1A13B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65" w:type="dxa"/>
            <w:vMerge w:val="continue"/>
            <w:vAlign w:val="center"/>
          </w:tcPr>
          <w:p w14:paraId="7602D32D">
            <w:pPr>
              <w:adjustRightInd w:val="0"/>
              <w:snapToGrid w:val="0"/>
              <w:jc w:val="center"/>
              <w:rPr>
                <w:rFonts w:hint="eastAsia" w:ascii="宋体" w:hAnsi="宋体" w:cs="宋体"/>
                <w:color w:val="auto"/>
                <w:szCs w:val="21"/>
                <w:highlight w:val="none"/>
              </w:rPr>
            </w:pPr>
          </w:p>
        </w:tc>
        <w:tc>
          <w:tcPr>
            <w:tcW w:w="1610" w:type="dxa"/>
            <w:vMerge w:val="continue"/>
            <w:vAlign w:val="center"/>
          </w:tcPr>
          <w:p w14:paraId="656C542A">
            <w:pPr>
              <w:adjustRightInd w:val="0"/>
              <w:snapToGrid w:val="0"/>
              <w:jc w:val="center"/>
              <w:rPr>
                <w:color w:val="auto"/>
                <w:szCs w:val="21"/>
                <w:highlight w:val="none"/>
              </w:rPr>
            </w:pPr>
          </w:p>
        </w:tc>
        <w:tc>
          <w:tcPr>
            <w:tcW w:w="1173" w:type="dxa"/>
            <w:shd w:val="clear" w:color="auto" w:fill="auto"/>
            <w:vAlign w:val="center"/>
          </w:tcPr>
          <w:p w14:paraId="07E5C1FA">
            <w:pPr>
              <w:autoSpaceDE w:val="0"/>
              <w:autoSpaceDN w:val="0"/>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总氮</w:t>
            </w:r>
          </w:p>
        </w:tc>
        <w:tc>
          <w:tcPr>
            <w:tcW w:w="2033" w:type="dxa"/>
            <w:vMerge w:val="continue"/>
            <w:vAlign w:val="center"/>
          </w:tcPr>
          <w:p w14:paraId="144F4AD2">
            <w:pPr>
              <w:adjustRightInd w:val="0"/>
              <w:snapToGrid w:val="0"/>
              <w:jc w:val="center"/>
              <w:rPr>
                <w:color w:val="auto"/>
                <w:szCs w:val="21"/>
                <w:highlight w:val="none"/>
              </w:rPr>
            </w:pPr>
          </w:p>
        </w:tc>
        <w:tc>
          <w:tcPr>
            <w:tcW w:w="1072" w:type="dxa"/>
            <w:vAlign w:val="center"/>
          </w:tcPr>
          <w:p w14:paraId="40F61A34">
            <w:pPr>
              <w:autoSpaceDE w:val="0"/>
              <w:autoSpaceDN w:val="0"/>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2106" w:type="dxa"/>
            <w:vMerge w:val="continue"/>
            <w:vAlign w:val="center"/>
          </w:tcPr>
          <w:p w14:paraId="3C581468">
            <w:pPr>
              <w:jc w:val="center"/>
              <w:rPr>
                <w:color w:val="auto"/>
                <w:szCs w:val="21"/>
                <w:highlight w:val="none"/>
              </w:rPr>
            </w:pPr>
          </w:p>
        </w:tc>
      </w:tr>
      <w:tr w14:paraId="45328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65" w:type="dxa"/>
            <w:vMerge w:val="continue"/>
            <w:vAlign w:val="center"/>
          </w:tcPr>
          <w:p w14:paraId="01C4A217">
            <w:pPr>
              <w:adjustRightInd w:val="0"/>
              <w:snapToGrid w:val="0"/>
              <w:jc w:val="center"/>
              <w:rPr>
                <w:rFonts w:hint="eastAsia" w:ascii="宋体" w:hAnsi="宋体" w:cs="宋体"/>
                <w:color w:val="auto"/>
                <w:szCs w:val="21"/>
                <w:highlight w:val="none"/>
              </w:rPr>
            </w:pPr>
          </w:p>
        </w:tc>
        <w:tc>
          <w:tcPr>
            <w:tcW w:w="1610" w:type="dxa"/>
            <w:vMerge w:val="continue"/>
            <w:vAlign w:val="center"/>
          </w:tcPr>
          <w:p w14:paraId="6F8B0EF7">
            <w:pPr>
              <w:adjustRightInd w:val="0"/>
              <w:snapToGrid w:val="0"/>
              <w:jc w:val="center"/>
              <w:rPr>
                <w:color w:val="auto"/>
                <w:szCs w:val="21"/>
                <w:highlight w:val="none"/>
              </w:rPr>
            </w:pPr>
          </w:p>
        </w:tc>
        <w:tc>
          <w:tcPr>
            <w:tcW w:w="1173" w:type="dxa"/>
            <w:shd w:val="clear" w:color="auto" w:fill="auto"/>
            <w:vAlign w:val="center"/>
          </w:tcPr>
          <w:p w14:paraId="44CA05EE">
            <w:pPr>
              <w:autoSpaceDE w:val="0"/>
              <w:autoSpaceDN w:val="0"/>
              <w:adjustRightInd w:val="0"/>
              <w:snapToGrid w:val="0"/>
              <w:jc w:val="center"/>
              <w:rPr>
                <w:rFonts w:hint="eastAsia" w:eastAsia="宋体"/>
                <w:color w:val="auto"/>
                <w:szCs w:val="21"/>
                <w:highlight w:val="none"/>
                <w:lang w:eastAsia="zh-CN"/>
              </w:rPr>
            </w:pPr>
            <w:r>
              <w:rPr>
                <w:rFonts w:hint="eastAsia"/>
                <w:color w:val="auto"/>
                <w:kern w:val="0"/>
                <w:highlight w:val="none"/>
                <w:lang w:val="en-US" w:eastAsia="zh-CN"/>
              </w:rPr>
              <w:t>动植物油</w:t>
            </w:r>
          </w:p>
        </w:tc>
        <w:tc>
          <w:tcPr>
            <w:tcW w:w="2033" w:type="dxa"/>
            <w:vMerge w:val="continue"/>
            <w:vAlign w:val="center"/>
          </w:tcPr>
          <w:p w14:paraId="1552511B">
            <w:pPr>
              <w:adjustRightInd w:val="0"/>
              <w:snapToGrid w:val="0"/>
              <w:jc w:val="center"/>
              <w:rPr>
                <w:color w:val="auto"/>
                <w:szCs w:val="21"/>
                <w:highlight w:val="none"/>
              </w:rPr>
            </w:pPr>
          </w:p>
        </w:tc>
        <w:tc>
          <w:tcPr>
            <w:tcW w:w="1072" w:type="dxa"/>
            <w:vAlign w:val="center"/>
          </w:tcPr>
          <w:p w14:paraId="11FE43E4">
            <w:pPr>
              <w:autoSpaceDE w:val="0"/>
              <w:autoSpaceDN w:val="0"/>
              <w:adjustRightInd w:val="0"/>
              <w:snapToGrid w:val="0"/>
              <w:jc w:val="center"/>
              <w:rPr>
                <w:rFonts w:hint="default" w:eastAsia="宋体"/>
                <w:color w:val="auto"/>
                <w:szCs w:val="21"/>
                <w:highlight w:val="none"/>
                <w:lang w:val="en-US" w:eastAsia="zh-CN"/>
              </w:rPr>
            </w:pPr>
            <w:r>
              <w:rPr>
                <w:rFonts w:hint="eastAsia"/>
                <w:color w:val="auto"/>
                <w:kern w:val="0"/>
                <w:highlight w:val="none"/>
                <w:lang w:val="en-US" w:eastAsia="zh-CN"/>
              </w:rPr>
              <w:t>100</w:t>
            </w:r>
          </w:p>
        </w:tc>
        <w:tc>
          <w:tcPr>
            <w:tcW w:w="2106" w:type="dxa"/>
            <w:vMerge w:val="continue"/>
            <w:vAlign w:val="center"/>
          </w:tcPr>
          <w:p w14:paraId="627F3574">
            <w:pPr>
              <w:jc w:val="center"/>
              <w:rPr>
                <w:color w:val="auto"/>
                <w:szCs w:val="21"/>
                <w:highlight w:val="none"/>
              </w:rPr>
            </w:pPr>
          </w:p>
        </w:tc>
      </w:tr>
      <w:tr w14:paraId="3E7A0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565" w:type="dxa"/>
            <w:vAlign w:val="center"/>
          </w:tcPr>
          <w:p w14:paraId="38790488">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声环境</w:t>
            </w:r>
          </w:p>
        </w:tc>
        <w:tc>
          <w:tcPr>
            <w:tcW w:w="1610" w:type="dxa"/>
            <w:vAlign w:val="center"/>
          </w:tcPr>
          <w:p w14:paraId="15AF977F">
            <w:pPr>
              <w:adjustRightInd w:val="0"/>
              <w:snapToGrid w:val="0"/>
              <w:jc w:val="center"/>
              <w:rPr>
                <w:color w:val="auto"/>
                <w:szCs w:val="21"/>
                <w:highlight w:val="none"/>
              </w:rPr>
            </w:pPr>
            <w:r>
              <w:rPr>
                <w:rFonts w:hint="eastAsia" w:ascii="Times New Roman" w:hAnsi="Times New Roman" w:eastAsia="宋体" w:cs="Times New Roman"/>
                <w:bCs/>
                <w:color w:val="auto"/>
                <w:kern w:val="0"/>
                <w:sz w:val="21"/>
                <w:szCs w:val="21"/>
                <w:highlight w:val="none"/>
                <w:lang w:val="en-US" w:eastAsia="zh-CN"/>
              </w:rPr>
              <w:t>液压机、烘箱</w:t>
            </w:r>
            <w:r>
              <w:rPr>
                <w:rFonts w:hint="eastAsia"/>
                <w:color w:val="auto"/>
                <w:highlight w:val="none"/>
              </w:rPr>
              <w:t>、</w:t>
            </w:r>
            <w:r>
              <w:rPr>
                <w:rFonts w:hint="eastAsia" w:ascii="Times New Roman" w:hAnsi="Times New Roman" w:eastAsia="宋体" w:cs="Times New Roman"/>
                <w:bCs/>
                <w:color w:val="auto"/>
                <w:kern w:val="0"/>
                <w:sz w:val="21"/>
                <w:szCs w:val="21"/>
                <w:highlight w:val="none"/>
                <w:lang w:val="en-US" w:eastAsia="zh-CN"/>
              </w:rPr>
              <w:t>钻床</w:t>
            </w:r>
            <w:r>
              <w:rPr>
                <w:rFonts w:hint="eastAsia"/>
                <w:color w:val="auto"/>
                <w:highlight w:val="none"/>
              </w:rPr>
              <w:t>、</w:t>
            </w:r>
            <w:r>
              <w:rPr>
                <w:rFonts w:hint="eastAsia" w:ascii="Times New Roman" w:hAnsi="Times New Roman" w:eastAsia="宋体" w:cs="Times New Roman"/>
                <w:bCs/>
                <w:color w:val="auto"/>
                <w:kern w:val="0"/>
                <w:sz w:val="21"/>
                <w:szCs w:val="21"/>
                <w:highlight w:val="none"/>
                <w:lang w:val="en-US" w:eastAsia="zh-CN"/>
              </w:rPr>
              <w:t>数控铣床、数控车床</w:t>
            </w:r>
            <w:r>
              <w:rPr>
                <w:rFonts w:hint="eastAsia"/>
                <w:color w:val="auto"/>
                <w:highlight w:val="none"/>
              </w:rPr>
              <w:t>、</w:t>
            </w:r>
            <w:r>
              <w:rPr>
                <w:rFonts w:hint="eastAsia" w:ascii="Times New Roman" w:hAnsi="Times New Roman" w:eastAsia="宋体" w:cs="Times New Roman"/>
                <w:bCs/>
                <w:color w:val="auto"/>
                <w:kern w:val="0"/>
                <w:sz w:val="21"/>
                <w:szCs w:val="21"/>
                <w:highlight w:val="none"/>
                <w:lang w:val="en-US" w:eastAsia="zh-CN"/>
              </w:rPr>
              <w:t>加工中心、锯床、普车、空压机、小型磨光机、</w:t>
            </w:r>
            <w:r>
              <w:rPr>
                <w:rFonts w:hint="eastAsia"/>
                <w:color w:val="auto"/>
                <w:highlight w:val="none"/>
              </w:rPr>
              <w:t>风机等</w:t>
            </w:r>
            <w:r>
              <w:rPr>
                <w:rFonts w:hint="eastAsia"/>
                <w:color w:val="auto"/>
                <w:szCs w:val="21"/>
                <w:highlight w:val="none"/>
              </w:rPr>
              <w:t>生产及辅助设备</w:t>
            </w:r>
          </w:p>
        </w:tc>
        <w:tc>
          <w:tcPr>
            <w:tcW w:w="1173" w:type="dxa"/>
            <w:vAlign w:val="center"/>
          </w:tcPr>
          <w:p w14:paraId="0C539E8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噪声</w:t>
            </w:r>
          </w:p>
        </w:tc>
        <w:tc>
          <w:tcPr>
            <w:tcW w:w="2033" w:type="dxa"/>
            <w:vAlign w:val="center"/>
          </w:tcPr>
          <w:p w14:paraId="7EF688F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选用低噪音设备，噪声源均设置在建筑物内，合理布局，车间厂房隔声及距离衰减</w:t>
            </w:r>
          </w:p>
        </w:tc>
        <w:tc>
          <w:tcPr>
            <w:tcW w:w="3178" w:type="dxa"/>
            <w:gridSpan w:val="2"/>
            <w:vAlign w:val="center"/>
          </w:tcPr>
          <w:p w14:paraId="52F28F8E">
            <w:pPr>
              <w:adjustRightInd w:val="0"/>
              <w:snapToGrid w:val="0"/>
              <w:jc w:val="center"/>
              <w:rPr>
                <w:rFonts w:hint="eastAsia" w:ascii="宋体" w:hAnsi="宋体" w:cs="宋体"/>
                <w:color w:val="auto"/>
                <w:szCs w:val="21"/>
                <w:highlight w:val="none"/>
              </w:rPr>
            </w:pPr>
            <w:r>
              <w:rPr>
                <w:rFonts w:hint="eastAsia"/>
                <w:color w:val="auto"/>
                <w:szCs w:val="21"/>
                <w:highlight w:val="none"/>
              </w:rPr>
              <w:t>执行</w:t>
            </w:r>
            <w:r>
              <w:rPr>
                <w:color w:val="auto"/>
                <w:szCs w:val="21"/>
                <w:highlight w:val="none"/>
              </w:rPr>
              <w:t>GB12348-2008表1中</w:t>
            </w:r>
            <w:r>
              <w:rPr>
                <w:rFonts w:hint="eastAsia"/>
                <w:color w:val="auto"/>
                <w:szCs w:val="21"/>
                <w:highlight w:val="none"/>
                <w:lang w:val="en-US" w:eastAsia="zh-CN"/>
              </w:rPr>
              <w:t>2</w:t>
            </w:r>
            <w:r>
              <w:rPr>
                <w:color w:val="auto"/>
                <w:szCs w:val="21"/>
                <w:highlight w:val="none"/>
              </w:rPr>
              <w:t>类排放标准</w:t>
            </w:r>
            <w:r>
              <w:rPr>
                <w:rFonts w:hint="eastAsia"/>
                <w:color w:val="auto"/>
                <w:szCs w:val="21"/>
                <w:highlight w:val="none"/>
              </w:rPr>
              <w:t>，即昼间（6：00-22：00）≤6</w:t>
            </w:r>
            <w:r>
              <w:rPr>
                <w:rFonts w:hint="eastAsia"/>
                <w:color w:val="auto"/>
                <w:szCs w:val="21"/>
                <w:highlight w:val="none"/>
                <w:lang w:val="en-US" w:eastAsia="zh-CN"/>
              </w:rPr>
              <w:t>0</w:t>
            </w:r>
            <w:r>
              <w:rPr>
                <w:rFonts w:hint="eastAsia"/>
                <w:color w:val="auto"/>
                <w:szCs w:val="21"/>
                <w:highlight w:val="none"/>
              </w:rPr>
              <w:t>dB(A)；</w:t>
            </w:r>
          </w:p>
        </w:tc>
      </w:tr>
      <w:tr w14:paraId="0F3ED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65" w:type="dxa"/>
            <w:vAlign w:val="center"/>
          </w:tcPr>
          <w:p w14:paraId="6AE77CD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电磁辐射</w:t>
            </w:r>
          </w:p>
        </w:tc>
        <w:tc>
          <w:tcPr>
            <w:tcW w:w="1610" w:type="dxa"/>
            <w:vAlign w:val="center"/>
          </w:tcPr>
          <w:p w14:paraId="4DADCE53">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73" w:type="dxa"/>
            <w:vAlign w:val="center"/>
          </w:tcPr>
          <w:p w14:paraId="1FD12E3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033" w:type="dxa"/>
            <w:vAlign w:val="center"/>
          </w:tcPr>
          <w:p w14:paraId="36E74C6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178" w:type="dxa"/>
            <w:gridSpan w:val="2"/>
            <w:vAlign w:val="center"/>
          </w:tcPr>
          <w:p w14:paraId="6269C887">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61998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565" w:type="dxa"/>
            <w:vAlign w:val="center"/>
          </w:tcPr>
          <w:p w14:paraId="780E772C">
            <w:pPr>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固体废物</w:t>
            </w:r>
          </w:p>
        </w:tc>
        <w:tc>
          <w:tcPr>
            <w:tcW w:w="7994" w:type="dxa"/>
            <w:gridSpan w:val="5"/>
            <w:vAlign w:val="center"/>
          </w:tcPr>
          <w:p w14:paraId="5DFEC360">
            <w:pPr>
              <w:adjustRightInd w:val="0"/>
              <w:snapToGrid w:val="0"/>
              <w:rPr>
                <w:color w:val="auto"/>
                <w:szCs w:val="21"/>
                <w:highlight w:val="none"/>
              </w:rPr>
            </w:pPr>
            <w:r>
              <w:rPr>
                <w:rFonts w:hint="eastAsia" w:ascii="宋体" w:hAnsi="宋体" w:cs="宋体"/>
                <w:color w:val="auto"/>
                <w:szCs w:val="21"/>
                <w:highlight w:val="none"/>
              </w:rPr>
              <w:t>本项目一般固废主要为</w:t>
            </w:r>
            <w:r>
              <w:rPr>
                <w:rFonts w:hint="eastAsia" w:ascii="Times New Roman" w:hAnsi="Times New Roman" w:eastAsia="宋体" w:cs="Times New Roman"/>
                <w:color w:val="auto"/>
                <w:szCs w:val="21"/>
                <w:highlight w:val="none"/>
              </w:rPr>
              <w:t>废边角料</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聚氨酯橡胶制品</w:t>
            </w:r>
            <w:r>
              <w:rPr>
                <w:rFonts w:hint="eastAsia" w:ascii="Times New Roman" w:hAnsi="Times New Roman" w:eastAsia="宋体" w:cs="Times New Roman"/>
                <w:color w:val="auto"/>
                <w:szCs w:val="21"/>
                <w:highlight w:val="none"/>
                <w:lang w:eastAsia="zh-CN"/>
              </w:rPr>
              <w:t>）</w:t>
            </w:r>
            <w:r>
              <w:rPr>
                <w:rFonts w:hint="eastAsia"/>
                <w:color w:val="auto"/>
                <w:szCs w:val="21"/>
                <w:highlight w:val="none"/>
              </w:rPr>
              <w:t>、</w:t>
            </w:r>
            <w:r>
              <w:rPr>
                <w:rFonts w:hint="eastAsia" w:ascii="Times New Roman" w:hAnsi="Times New Roman" w:eastAsia="宋体" w:cs="Times New Roman"/>
                <w:color w:val="auto"/>
                <w:szCs w:val="21"/>
                <w:highlight w:val="none"/>
              </w:rPr>
              <w:t>废边角料</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酚醛压块</w:t>
            </w:r>
            <w:r>
              <w:rPr>
                <w:rFonts w:hint="eastAsia" w:ascii="Times New Roman" w:hAnsi="Times New Roman" w:eastAsia="宋体" w:cs="Times New Roman"/>
                <w:color w:val="auto"/>
                <w:szCs w:val="21"/>
                <w:highlight w:val="none"/>
                <w:lang w:eastAsia="zh-CN"/>
              </w:rPr>
              <w:t>）</w:t>
            </w:r>
            <w:r>
              <w:rPr>
                <w:rFonts w:hint="eastAsia"/>
                <w:color w:val="auto"/>
                <w:highlight w:val="none"/>
              </w:rPr>
              <w:t>、</w:t>
            </w:r>
            <w:r>
              <w:rPr>
                <w:rFonts w:hint="eastAsia" w:ascii="Times New Roman" w:hAnsi="Times New Roman" w:eastAsia="宋体" w:cs="Times New Roman"/>
                <w:color w:val="auto"/>
                <w:szCs w:val="21"/>
                <w:highlight w:val="none"/>
                <w:lang w:val="en-US" w:eastAsia="zh-CN"/>
              </w:rPr>
              <w:t>金属边角料、</w:t>
            </w:r>
            <w:r>
              <w:rPr>
                <w:rFonts w:hint="eastAsia" w:ascii="Times New Roman" w:hAnsi="Times New Roman" w:eastAsia="宋体" w:cs="Times New Roman"/>
                <w:color w:val="auto"/>
                <w:szCs w:val="21"/>
                <w:highlight w:val="none"/>
              </w:rPr>
              <w:t>废包装袋</w:t>
            </w:r>
            <w:r>
              <w:rPr>
                <w:rFonts w:hint="eastAsia" w:cs="Times New Roman"/>
                <w:color w:val="auto"/>
                <w:szCs w:val="21"/>
                <w:highlight w:val="none"/>
                <w:lang w:eastAsia="zh-CN"/>
              </w:rPr>
              <w:t>、</w:t>
            </w:r>
            <w:r>
              <w:rPr>
                <w:rFonts w:hint="eastAsia" w:cs="Times New Roman"/>
                <w:color w:val="auto"/>
                <w:szCs w:val="21"/>
                <w:highlight w:val="none"/>
                <w:lang w:val="en-US" w:eastAsia="zh-CN"/>
              </w:rPr>
              <w:t>废粉尘</w:t>
            </w:r>
            <w:r>
              <w:rPr>
                <w:rFonts w:hint="eastAsia"/>
                <w:color w:val="auto"/>
                <w:highlight w:val="none"/>
              </w:rPr>
              <w:t>，</w:t>
            </w:r>
            <w:r>
              <w:rPr>
                <w:rFonts w:hint="eastAsia" w:ascii="宋体" w:hAnsi="宋体" w:cs="宋体"/>
                <w:color w:val="auto"/>
                <w:szCs w:val="21"/>
                <w:highlight w:val="none"/>
              </w:rPr>
              <w:t>收集后综合利用</w:t>
            </w:r>
            <w:r>
              <w:rPr>
                <w:rFonts w:hint="eastAsia"/>
                <w:color w:val="auto"/>
                <w:szCs w:val="21"/>
                <w:highlight w:val="none"/>
              </w:rPr>
              <w:t>；</w:t>
            </w:r>
          </w:p>
          <w:p w14:paraId="119A2566">
            <w:pPr>
              <w:adjustRightInd w:val="0"/>
              <w:snapToGrid w:val="0"/>
              <w:rPr>
                <w:rFonts w:hint="eastAsia"/>
                <w:color w:val="auto"/>
                <w:szCs w:val="21"/>
                <w:highlight w:val="none"/>
                <w:lang w:eastAsia="zh-CN"/>
              </w:rPr>
            </w:pPr>
            <w:r>
              <w:rPr>
                <w:rFonts w:hint="eastAsia"/>
                <w:color w:val="auto"/>
                <w:szCs w:val="21"/>
                <w:highlight w:val="none"/>
              </w:rPr>
              <w:t>本项目危险废物主要为</w:t>
            </w:r>
            <w:r>
              <w:rPr>
                <w:rFonts w:hint="eastAsia" w:ascii="Times New Roman" w:hAnsi="Times New Roman" w:eastAsia="宋体" w:cs="Times New Roman"/>
                <w:color w:val="auto"/>
                <w:szCs w:val="21"/>
                <w:highlight w:val="none"/>
              </w:rPr>
              <w:t>废切削液、废液压油、废油桶、废包装桶</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废包装袋</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 w:val="21"/>
                <w:szCs w:val="21"/>
                <w:highlight w:val="none"/>
                <w:lang w:val="en-US" w:eastAsia="zh-CN"/>
              </w:rPr>
              <w:t>MOCA</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废活性炭</w:t>
            </w:r>
            <w:r>
              <w:rPr>
                <w:rFonts w:hint="eastAsia"/>
                <w:color w:val="auto"/>
                <w:szCs w:val="21"/>
                <w:highlight w:val="none"/>
              </w:rPr>
              <w:t>，委托有资质单位进行处置</w:t>
            </w:r>
            <w:r>
              <w:rPr>
                <w:rFonts w:hint="eastAsia"/>
                <w:color w:val="auto"/>
                <w:szCs w:val="21"/>
                <w:highlight w:val="none"/>
                <w:lang w:val="en-US" w:eastAsia="zh-CN"/>
              </w:rPr>
              <w:t>/处置利用</w:t>
            </w:r>
            <w:r>
              <w:rPr>
                <w:rFonts w:hint="eastAsia"/>
                <w:color w:val="auto"/>
                <w:szCs w:val="21"/>
                <w:highlight w:val="none"/>
                <w:lang w:eastAsia="zh-CN"/>
              </w:rPr>
              <w:t>；</w:t>
            </w:r>
          </w:p>
          <w:p w14:paraId="3DC18726">
            <w:pPr>
              <w:adjustRightInd w:val="0"/>
              <w:snapToGrid w:val="0"/>
              <w:rPr>
                <w:rFonts w:hint="eastAsia"/>
                <w:color w:val="auto"/>
                <w:szCs w:val="21"/>
                <w:highlight w:val="none"/>
                <w:lang w:eastAsia="zh-CN"/>
              </w:rPr>
            </w:pPr>
            <w:r>
              <w:rPr>
                <w:rFonts w:hint="eastAsia"/>
                <w:color w:val="auto"/>
                <w:szCs w:val="21"/>
                <w:lang w:val="en-US" w:eastAsia="zh-CN"/>
              </w:rPr>
              <w:t>本项目生活垃圾、</w:t>
            </w:r>
            <w:r>
              <w:rPr>
                <w:rFonts w:hint="default" w:ascii="Times New Roman" w:hAnsi="Times New Roman" w:cs="Times New Roman"/>
                <w:color w:val="auto"/>
                <w:highlight w:val="none"/>
                <w:lang w:val="en-US" w:eastAsia="zh-CN"/>
              </w:rPr>
              <w:t>厨余垃圾</w:t>
            </w:r>
            <w:r>
              <w:rPr>
                <w:rFonts w:hint="eastAsia" w:ascii="Times New Roman" w:hAnsi="Times New Roman" w:cs="Times New Roman"/>
                <w:color w:val="auto"/>
                <w:highlight w:val="none"/>
                <w:lang w:val="en-US" w:eastAsia="zh-CN"/>
              </w:rPr>
              <w:t>和废油脂</w:t>
            </w:r>
            <w:r>
              <w:rPr>
                <w:rFonts w:hint="eastAsia"/>
                <w:color w:val="auto"/>
                <w:szCs w:val="21"/>
                <w:lang w:val="en-US" w:eastAsia="zh-CN"/>
              </w:rPr>
              <w:t>委托当地环卫部门统一清运。</w:t>
            </w:r>
          </w:p>
        </w:tc>
      </w:tr>
      <w:tr w14:paraId="1D1AA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565" w:type="dxa"/>
            <w:vAlign w:val="center"/>
          </w:tcPr>
          <w:p w14:paraId="59CEC0C1">
            <w:pPr>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土壤及地下水污染防治措施</w:t>
            </w:r>
          </w:p>
        </w:tc>
        <w:tc>
          <w:tcPr>
            <w:tcW w:w="7994" w:type="dxa"/>
            <w:gridSpan w:val="5"/>
            <w:vAlign w:val="center"/>
          </w:tcPr>
          <w:p w14:paraId="6BC58606">
            <w:pPr>
              <w:pStyle w:val="74"/>
              <w:adjustRightInd w:val="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①重点防渗区（</w:t>
            </w:r>
            <w:r>
              <w:rPr>
                <w:rFonts w:hint="eastAsia" w:cs="Times New Roman"/>
                <w:color w:val="auto"/>
                <w:highlight w:val="none"/>
                <w:lang w:val="en-US" w:eastAsia="zh-CN"/>
              </w:rPr>
              <w:t>生产车间</w:t>
            </w:r>
            <w:r>
              <w:rPr>
                <w:rFonts w:hint="default" w:ascii="Times New Roman" w:hAnsi="Times New Roman" w:cs="Times New Roman"/>
                <w:color w:val="auto"/>
                <w:highlight w:val="none"/>
              </w:rPr>
              <w:t>）防渗要求为等效黏土防渗层Mb≥6.0m，K≤1×10</w:t>
            </w:r>
            <w:r>
              <w:rPr>
                <w:rFonts w:hint="default" w:ascii="Times New Roman" w:hAnsi="Times New Roman" w:cs="Times New Roman"/>
                <w:color w:val="auto"/>
                <w:highlight w:val="none"/>
                <w:vertAlign w:val="superscript"/>
              </w:rPr>
              <w:t>-7</w:t>
            </w:r>
            <w:r>
              <w:rPr>
                <w:rFonts w:hint="default" w:ascii="Times New Roman" w:hAnsi="Times New Roman" w:cs="Times New Roman"/>
                <w:color w:val="auto"/>
                <w:highlight w:val="none"/>
              </w:rPr>
              <w:t>cm/s或参照GB18598执行；</w:t>
            </w:r>
          </w:p>
          <w:p w14:paraId="6B22476A">
            <w:pPr>
              <w:adjustRightInd w:val="0"/>
              <w:snapToGrid w:val="0"/>
              <w:rPr>
                <w:rFonts w:hint="eastAsia" w:ascii="宋体" w:hAnsi="宋体" w:cs="宋体"/>
                <w:color w:val="auto"/>
                <w:szCs w:val="21"/>
                <w:highlight w:val="none"/>
              </w:rPr>
            </w:pPr>
            <w:r>
              <w:rPr>
                <w:rFonts w:hint="eastAsia" w:cs="Times New Roman"/>
                <w:color w:val="auto"/>
                <w:szCs w:val="21"/>
                <w:highlight w:val="none"/>
                <w:lang w:val="en-US" w:eastAsia="zh-CN"/>
              </w:rPr>
              <w:t>②</w:t>
            </w:r>
            <w:r>
              <w:rPr>
                <w:rFonts w:hint="default" w:ascii="Times New Roman" w:hAnsi="Times New Roman" w:cs="Times New Roman"/>
                <w:color w:val="auto"/>
                <w:szCs w:val="21"/>
                <w:highlight w:val="none"/>
              </w:rPr>
              <w:t>简单防渗区（办公区）防渗要求：一般地面硬化。</w:t>
            </w:r>
          </w:p>
        </w:tc>
      </w:tr>
      <w:tr w14:paraId="4D890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565" w:type="dxa"/>
            <w:vAlign w:val="center"/>
          </w:tcPr>
          <w:p w14:paraId="22E31850">
            <w:pPr>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生态保护</w:t>
            </w:r>
          </w:p>
          <w:p w14:paraId="7D287ABE">
            <w:pPr>
              <w:adjustRightInd w:val="0"/>
              <w:snapToGrid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措施</w:t>
            </w:r>
          </w:p>
        </w:tc>
        <w:tc>
          <w:tcPr>
            <w:tcW w:w="7994" w:type="dxa"/>
            <w:gridSpan w:val="5"/>
            <w:vAlign w:val="center"/>
          </w:tcPr>
          <w:p w14:paraId="14F9C862">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本项目不涉及。</w:t>
            </w:r>
          </w:p>
        </w:tc>
      </w:tr>
      <w:tr w14:paraId="5CBA9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565" w:type="dxa"/>
            <w:vAlign w:val="center"/>
          </w:tcPr>
          <w:p w14:paraId="1CD41771">
            <w:pPr>
              <w:adjustRightInd w:val="0"/>
              <w:snapToGrid w:val="0"/>
              <w:spacing w:line="288" w:lineRule="auto"/>
              <w:jc w:val="center"/>
              <w:rPr>
                <w:rFonts w:hint="eastAsia" w:ascii="宋体" w:hAnsi="宋体" w:cs="宋体"/>
                <w:color w:val="auto"/>
                <w:spacing w:val="-8"/>
                <w:szCs w:val="21"/>
                <w:highlight w:val="none"/>
              </w:rPr>
            </w:pPr>
            <w:r>
              <w:rPr>
                <w:rFonts w:hint="eastAsia" w:ascii="宋体" w:hAnsi="宋体" w:cs="宋体"/>
                <w:color w:val="auto"/>
                <w:spacing w:val="-8"/>
                <w:szCs w:val="21"/>
                <w:highlight w:val="none"/>
              </w:rPr>
              <w:t>环境风险</w:t>
            </w:r>
          </w:p>
          <w:p w14:paraId="0F9405EC">
            <w:pPr>
              <w:adjustRightInd w:val="0"/>
              <w:snapToGrid w:val="0"/>
              <w:spacing w:line="288" w:lineRule="auto"/>
              <w:jc w:val="center"/>
              <w:rPr>
                <w:rFonts w:hint="eastAsia" w:ascii="宋体" w:hAnsi="宋体" w:cs="宋体"/>
                <w:color w:val="auto"/>
                <w:spacing w:val="-8"/>
                <w:szCs w:val="21"/>
                <w:highlight w:val="none"/>
              </w:rPr>
            </w:pPr>
            <w:r>
              <w:rPr>
                <w:rFonts w:hint="eastAsia" w:ascii="宋体" w:hAnsi="宋体" w:cs="宋体"/>
                <w:color w:val="auto"/>
                <w:spacing w:val="-8"/>
                <w:szCs w:val="21"/>
                <w:highlight w:val="none"/>
              </w:rPr>
              <w:t>防范措施</w:t>
            </w:r>
          </w:p>
        </w:tc>
        <w:tc>
          <w:tcPr>
            <w:tcW w:w="7994" w:type="dxa"/>
            <w:gridSpan w:val="5"/>
            <w:vAlign w:val="center"/>
          </w:tcPr>
          <w:p w14:paraId="3CB3E73B">
            <w:pPr>
              <w:pStyle w:val="11"/>
              <w:adjustRightInd w:val="0"/>
              <w:snapToGrid w:val="0"/>
              <w:spacing w:line="288" w:lineRule="auto"/>
              <w:ind w:left="0" w:leftChars="0" w:right="0" w:firstLine="0" w:firstLineChars="0"/>
              <w:rPr>
                <w:rFonts w:ascii="Times New Roman" w:hAnsi="Times New Roman"/>
                <w:color w:val="auto"/>
                <w:szCs w:val="21"/>
                <w:highlight w:val="none"/>
              </w:rPr>
            </w:pPr>
            <w:r>
              <w:rPr>
                <w:rFonts w:ascii="Times New Roman" w:hAnsi="Times New Roman"/>
                <w:color w:val="auto"/>
                <w:highlight w:val="none"/>
              </w:rPr>
              <w:t>包括原料贮运安全防范措施、泄漏事故的防范措施、安全生产管理系统、火灾事故应急处置措施、危险废物的环境风险防范措施，制定应急预案等。</w:t>
            </w:r>
          </w:p>
        </w:tc>
      </w:tr>
      <w:tr w14:paraId="137E6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1565" w:type="dxa"/>
            <w:vAlign w:val="center"/>
          </w:tcPr>
          <w:p w14:paraId="7DCABDF1">
            <w:pPr>
              <w:adjustRightInd w:val="0"/>
              <w:snapToGrid w:val="0"/>
              <w:spacing w:line="288" w:lineRule="auto"/>
              <w:jc w:val="center"/>
              <w:rPr>
                <w:rFonts w:hint="eastAsia" w:ascii="宋体" w:hAnsi="宋体" w:cs="宋体"/>
                <w:color w:val="auto"/>
                <w:spacing w:val="-8"/>
                <w:szCs w:val="21"/>
                <w:highlight w:val="none"/>
              </w:rPr>
            </w:pPr>
            <w:r>
              <w:rPr>
                <w:rFonts w:hint="eastAsia" w:ascii="宋体" w:hAnsi="宋体" w:cs="宋体"/>
                <w:color w:val="auto"/>
                <w:spacing w:val="-8"/>
                <w:szCs w:val="21"/>
                <w:highlight w:val="none"/>
              </w:rPr>
              <w:t>其他环境</w:t>
            </w:r>
          </w:p>
          <w:p w14:paraId="65E5D43D">
            <w:pPr>
              <w:adjustRightInd w:val="0"/>
              <w:snapToGrid w:val="0"/>
              <w:spacing w:line="288" w:lineRule="auto"/>
              <w:jc w:val="center"/>
              <w:rPr>
                <w:rFonts w:hint="eastAsia" w:ascii="宋体" w:hAnsi="宋体" w:cs="宋体"/>
                <w:color w:val="auto"/>
                <w:spacing w:val="-8"/>
                <w:szCs w:val="21"/>
                <w:highlight w:val="none"/>
              </w:rPr>
            </w:pPr>
            <w:r>
              <w:rPr>
                <w:rFonts w:hint="eastAsia" w:ascii="宋体" w:hAnsi="宋体" w:cs="宋体"/>
                <w:color w:val="auto"/>
                <w:spacing w:val="-8"/>
                <w:szCs w:val="21"/>
                <w:highlight w:val="none"/>
              </w:rPr>
              <w:t>管理要求</w:t>
            </w:r>
          </w:p>
        </w:tc>
        <w:tc>
          <w:tcPr>
            <w:tcW w:w="7994" w:type="dxa"/>
            <w:gridSpan w:val="5"/>
            <w:vAlign w:val="center"/>
          </w:tcPr>
          <w:p w14:paraId="3D0C1495">
            <w:pPr>
              <w:adjustRightInd w:val="0"/>
              <w:snapToGrid w:val="0"/>
              <w:rPr>
                <w:rFonts w:hint="eastAsia" w:ascii="宋体" w:hAnsi="宋体" w:cs="宋体"/>
                <w:color w:val="auto"/>
                <w:szCs w:val="21"/>
                <w:highlight w:val="none"/>
              </w:rPr>
            </w:pPr>
            <w:r>
              <w:rPr>
                <w:color w:val="auto"/>
                <w:szCs w:val="21"/>
                <w:highlight w:val="none"/>
              </w:rPr>
              <w:t>本项目行业类别为</w:t>
            </w:r>
            <w:r>
              <w:rPr>
                <w:rFonts w:hint="eastAsia"/>
                <w:color w:val="auto"/>
                <w:szCs w:val="21"/>
                <w:highlight w:val="none"/>
              </w:rPr>
              <w:t>C</w:t>
            </w:r>
            <w:r>
              <w:rPr>
                <w:rFonts w:hint="eastAsia"/>
                <w:color w:val="auto"/>
                <w:szCs w:val="21"/>
                <w:highlight w:val="none"/>
                <w:lang w:val="en-US" w:eastAsia="zh-CN"/>
              </w:rPr>
              <w:t>2919其他橡胶制品制造</w:t>
            </w:r>
            <w:r>
              <w:rPr>
                <w:rFonts w:hint="eastAsia"/>
                <w:color w:val="auto"/>
                <w:szCs w:val="21"/>
                <w:highlight w:val="none"/>
                <w:lang w:eastAsia="zh-CN"/>
              </w:rPr>
              <w:t>、</w:t>
            </w:r>
            <w:r>
              <w:rPr>
                <w:rFonts w:hint="eastAsia"/>
                <w:color w:val="auto"/>
                <w:szCs w:val="21"/>
                <w:highlight w:val="none"/>
              </w:rPr>
              <w:t>C</w:t>
            </w:r>
            <w:r>
              <w:rPr>
                <w:rFonts w:hint="eastAsia"/>
                <w:color w:val="auto"/>
                <w:szCs w:val="21"/>
                <w:highlight w:val="none"/>
                <w:lang w:val="en-US" w:eastAsia="zh-CN"/>
              </w:rPr>
              <w:t>2929塑料零件及其他塑料制品制造</w:t>
            </w:r>
            <w:r>
              <w:rPr>
                <w:color w:val="auto"/>
                <w:szCs w:val="21"/>
                <w:highlight w:val="none"/>
              </w:rPr>
              <w:t>，根据《固定污染源排污许可分类管理名录》（2019年版），本项目</w:t>
            </w:r>
            <w:r>
              <w:rPr>
                <w:rFonts w:hint="eastAsia"/>
                <w:color w:val="auto"/>
                <w:szCs w:val="21"/>
                <w:highlight w:val="none"/>
                <w:lang w:val="en-US" w:eastAsia="zh-CN"/>
              </w:rPr>
              <w:t>属于</w:t>
            </w:r>
            <w:r>
              <w:rPr>
                <w:rFonts w:hint="eastAsia"/>
                <w:color w:val="auto"/>
                <w:szCs w:val="21"/>
                <w:highlight w:val="none"/>
              </w:rPr>
              <w:t>“二十四、橡胶和塑料制品业29</w:t>
            </w:r>
            <w:r>
              <w:rPr>
                <w:color w:val="auto"/>
                <w:szCs w:val="21"/>
                <w:highlight w:val="none"/>
              </w:rPr>
              <w:t>”中“</w:t>
            </w:r>
            <w:r>
              <w:rPr>
                <w:rFonts w:hint="eastAsia"/>
                <w:color w:val="auto"/>
                <w:szCs w:val="21"/>
                <w:highlight w:val="none"/>
                <w:lang w:val="en-US" w:eastAsia="zh-CN"/>
              </w:rPr>
              <w:t>61</w:t>
            </w:r>
            <w:r>
              <w:rPr>
                <w:rFonts w:hint="eastAsia"/>
                <w:color w:val="auto"/>
                <w:szCs w:val="21"/>
                <w:highlight w:val="none"/>
              </w:rPr>
              <w:t>橡胶制品业291”</w:t>
            </w:r>
            <w:r>
              <w:rPr>
                <w:color w:val="auto"/>
                <w:szCs w:val="21"/>
                <w:highlight w:val="none"/>
              </w:rPr>
              <w:t>中</w:t>
            </w:r>
            <w:r>
              <w:rPr>
                <w:rFonts w:hint="eastAsia"/>
                <w:color w:val="auto"/>
                <w:szCs w:val="21"/>
                <w:highlight w:val="none"/>
              </w:rPr>
              <w:t>“</w:t>
            </w:r>
            <w:r>
              <w:rPr>
                <w:rFonts w:hint="eastAsia"/>
                <w:color w:val="auto"/>
                <w:szCs w:val="21"/>
                <w:highlight w:val="none"/>
                <w:lang w:val="en-US" w:eastAsia="zh-CN"/>
              </w:rPr>
              <w:t>其他</w:t>
            </w:r>
            <w:r>
              <w:rPr>
                <w:rFonts w:hint="eastAsia"/>
                <w:color w:val="auto"/>
                <w:szCs w:val="21"/>
                <w:highlight w:val="none"/>
              </w:rPr>
              <w:t>”</w:t>
            </w:r>
            <w:r>
              <w:rPr>
                <w:rFonts w:hint="eastAsia"/>
                <w:color w:val="auto"/>
                <w:szCs w:val="21"/>
                <w:highlight w:val="none"/>
                <w:lang w:val="en-US" w:eastAsia="zh-CN"/>
              </w:rPr>
              <w:t>和“</w:t>
            </w:r>
            <w:r>
              <w:rPr>
                <w:rFonts w:hint="eastAsia"/>
                <w:color w:val="auto"/>
                <w:szCs w:val="21"/>
                <w:highlight w:val="none"/>
              </w:rPr>
              <w:t>二十四、橡胶和塑料制品业29</w:t>
            </w:r>
            <w:r>
              <w:rPr>
                <w:color w:val="auto"/>
                <w:szCs w:val="21"/>
                <w:highlight w:val="none"/>
              </w:rPr>
              <w:t>”中“</w:t>
            </w:r>
            <w:r>
              <w:rPr>
                <w:rFonts w:hint="eastAsia"/>
                <w:color w:val="auto"/>
                <w:szCs w:val="21"/>
                <w:highlight w:val="none"/>
                <w:lang w:val="en-US" w:eastAsia="zh-CN"/>
              </w:rPr>
              <w:t>62</w:t>
            </w:r>
            <w:r>
              <w:rPr>
                <w:rFonts w:hint="eastAsia"/>
                <w:color w:val="auto"/>
                <w:szCs w:val="21"/>
                <w:highlight w:val="none"/>
              </w:rPr>
              <w:t>塑料制品业292”</w:t>
            </w:r>
            <w:r>
              <w:rPr>
                <w:color w:val="auto"/>
                <w:szCs w:val="21"/>
                <w:highlight w:val="none"/>
              </w:rPr>
              <w:t>中</w:t>
            </w:r>
            <w:r>
              <w:rPr>
                <w:rFonts w:hint="eastAsia"/>
                <w:color w:val="auto"/>
                <w:szCs w:val="21"/>
                <w:highlight w:val="none"/>
              </w:rPr>
              <w:t>“</w:t>
            </w:r>
            <w:r>
              <w:rPr>
                <w:rFonts w:hint="eastAsia"/>
                <w:color w:val="auto"/>
                <w:szCs w:val="21"/>
                <w:highlight w:val="none"/>
                <w:lang w:val="en-US" w:eastAsia="zh-CN"/>
              </w:rPr>
              <w:t>其他</w:t>
            </w:r>
            <w:r>
              <w:rPr>
                <w:rFonts w:hint="eastAsia"/>
                <w:color w:val="auto"/>
                <w:szCs w:val="21"/>
                <w:highlight w:val="none"/>
              </w:rPr>
              <w:t>”</w:t>
            </w:r>
            <w:r>
              <w:rPr>
                <w:color w:val="auto"/>
                <w:szCs w:val="21"/>
                <w:highlight w:val="none"/>
              </w:rPr>
              <w:t>，属于</w:t>
            </w:r>
            <w:r>
              <w:rPr>
                <w:rFonts w:hint="eastAsia"/>
                <w:color w:val="auto"/>
                <w:szCs w:val="21"/>
                <w:highlight w:val="none"/>
                <w:lang w:val="en-US" w:eastAsia="zh-CN"/>
              </w:rPr>
              <w:t>登记</w:t>
            </w:r>
            <w:r>
              <w:rPr>
                <w:color w:val="auto"/>
                <w:szCs w:val="21"/>
                <w:highlight w:val="none"/>
              </w:rPr>
              <w:t>管理。</w:t>
            </w:r>
          </w:p>
        </w:tc>
      </w:tr>
    </w:tbl>
    <w:p w14:paraId="73F2B3C1">
      <w:pPr>
        <w:adjustRightInd w:val="0"/>
        <w:snapToGrid w:val="0"/>
        <w:jc w:val="center"/>
        <w:rPr>
          <w:snapToGrid w:val="0"/>
          <w:color w:val="auto"/>
          <w:sz w:val="24"/>
          <w:highlight w:val="none"/>
        </w:rPr>
      </w:pPr>
      <w:r>
        <w:rPr>
          <w:snapToGrid w:val="0"/>
          <w:color w:val="auto"/>
          <w:highlight w:val="none"/>
        </w:rPr>
        <w:br w:type="page"/>
      </w:r>
    </w:p>
    <w:p w14:paraId="29A00781">
      <w:pPr>
        <w:pStyle w:val="27"/>
        <w:jc w:val="center"/>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六、结论</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88E6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7B4CB37B">
            <w:pPr>
              <w:spacing w:line="360" w:lineRule="auto"/>
              <w:ind w:firstLine="422" w:firstLineChars="200"/>
              <w:rPr>
                <w:rFonts w:ascii="宋体" w:cs="宋体"/>
                <w:color w:val="auto"/>
                <w:sz w:val="24"/>
                <w:highlight w:val="none"/>
              </w:rPr>
            </w:pPr>
            <w:r>
              <w:rPr>
                <w:rFonts w:hint="eastAsia" w:ascii="宋体" w:cs="宋体"/>
                <w:b/>
                <w:bCs/>
                <w:color w:val="auto"/>
                <w:szCs w:val="21"/>
                <w:highlight w:val="none"/>
              </w:rPr>
              <w:t>综上所述，从环境保护角度出发，本项目在拟建地的建设是可行的。</w:t>
            </w:r>
          </w:p>
        </w:tc>
      </w:tr>
    </w:tbl>
    <w:p w14:paraId="1AA3EA5B">
      <w:pPr>
        <w:rPr>
          <w:rFonts w:ascii="宋体"/>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D625B29">
      <w:pPr>
        <w:pStyle w:val="27"/>
        <w:adjustRightInd w:val="0"/>
        <w:snapToGrid w:val="0"/>
        <w:spacing w:before="0" w:beforeAutospacing="0" w:after="0" w:afterAutospacing="0"/>
        <w:outlineLvl w:val="0"/>
        <w:rPr>
          <w:rFonts w:ascii="Times New Roman" w:hAnsi="Times New Roman"/>
          <w:snapToGrid w:val="0"/>
          <w:color w:val="auto"/>
          <w:sz w:val="32"/>
          <w:szCs w:val="32"/>
          <w:highlight w:val="none"/>
        </w:rPr>
      </w:pPr>
      <w:r>
        <w:rPr>
          <w:rFonts w:ascii="Times New Roman" w:hAnsi="Times New Roman"/>
          <w:snapToGrid w:val="0"/>
          <w:color w:val="auto"/>
          <w:sz w:val="32"/>
          <w:szCs w:val="32"/>
          <w:highlight w:val="none"/>
        </w:rPr>
        <w:t>附表</w:t>
      </w:r>
    </w:p>
    <w:p w14:paraId="614FECEA">
      <w:pPr>
        <w:pStyle w:val="27"/>
        <w:adjustRightInd w:val="0"/>
        <w:snapToGrid w:val="0"/>
        <w:spacing w:before="0" w:beforeAutospacing="0" w:after="0" w:afterAutospacing="0"/>
        <w:jc w:val="center"/>
        <w:outlineLvl w:val="0"/>
        <w:rPr>
          <w:rFonts w:ascii="Times New Roman" w:hAnsi="Times New Roman"/>
          <w:snapToGrid w:val="0"/>
          <w:color w:val="auto"/>
          <w:sz w:val="38"/>
          <w:szCs w:val="38"/>
          <w:highlight w:val="none"/>
        </w:rPr>
      </w:pPr>
      <w:r>
        <w:rPr>
          <w:rFonts w:ascii="Times New Roman" w:hAnsi="Times New Roman"/>
          <w:snapToGrid w:val="0"/>
          <w:color w:val="auto"/>
          <w:sz w:val="38"/>
          <w:szCs w:val="38"/>
          <w:highlight w:val="none"/>
        </w:rPr>
        <w:t>建设项目污染物排放量汇总表</w:t>
      </w:r>
    </w:p>
    <w:tbl>
      <w:tblPr>
        <w:tblStyle w:val="32"/>
        <w:tblW w:w="147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441"/>
        <w:gridCol w:w="1520"/>
        <w:gridCol w:w="1588"/>
        <w:gridCol w:w="1475"/>
        <w:gridCol w:w="1406"/>
        <w:gridCol w:w="1655"/>
        <w:gridCol w:w="1761"/>
        <w:gridCol w:w="1935"/>
        <w:gridCol w:w="1787"/>
      </w:tblGrid>
      <w:tr w14:paraId="616A5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tcBorders>
              <w:tl2br w:val="single" w:color="auto" w:sz="4" w:space="0"/>
            </w:tcBorders>
            <w:tcMar>
              <w:left w:w="28" w:type="dxa"/>
              <w:right w:w="28" w:type="dxa"/>
            </w:tcMar>
            <w:vAlign w:val="center"/>
          </w:tcPr>
          <w:p w14:paraId="5240AF9D">
            <w:pPr>
              <w:pStyle w:val="60"/>
              <w:spacing w:beforeLines="0" w:afterLines="0" w:line="240" w:lineRule="auto"/>
              <w:jc w:val="right"/>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项目</w:t>
            </w:r>
          </w:p>
          <w:p w14:paraId="169DF560">
            <w:pPr>
              <w:pStyle w:val="60"/>
              <w:spacing w:beforeLines="0" w:afterLines="0" w:line="240" w:lineRule="auto"/>
              <w:jc w:val="left"/>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分类</w:t>
            </w:r>
          </w:p>
        </w:tc>
        <w:tc>
          <w:tcPr>
            <w:tcW w:w="1961" w:type="dxa"/>
            <w:gridSpan w:val="2"/>
            <w:tcMar>
              <w:left w:w="28" w:type="dxa"/>
              <w:right w:w="28" w:type="dxa"/>
            </w:tcMar>
            <w:vAlign w:val="center"/>
          </w:tcPr>
          <w:p w14:paraId="44DB2776">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污染物名称</w:t>
            </w:r>
          </w:p>
        </w:tc>
        <w:tc>
          <w:tcPr>
            <w:tcW w:w="1588" w:type="dxa"/>
            <w:tcMar>
              <w:left w:w="28" w:type="dxa"/>
              <w:right w:w="28" w:type="dxa"/>
            </w:tcMar>
            <w:vAlign w:val="center"/>
          </w:tcPr>
          <w:p w14:paraId="2685AD90">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现有工程</w:t>
            </w:r>
          </w:p>
          <w:p w14:paraId="71604307">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排放量（固体废物产生量）</w:t>
            </w:r>
            <w:r>
              <w:rPr>
                <w:rFonts w:ascii="Times New Roman" w:hAnsi="Times New Roman" w:eastAsia="宋体"/>
                <w:snapToGrid w:val="0"/>
                <w:color w:val="auto"/>
                <w:spacing w:val="-6"/>
                <w:kern w:val="21"/>
                <w:sz w:val="21"/>
                <w:szCs w:val="21"/>
                <w:highlight w:val="none"/>
              </w:rPr>
              <w:fldChar w:fldCharType="begin"/>
            </w:r>
            <w:r>
              <w:rPr>
                <w:rFonts w:ascii="Times New Roman" w:hAnsi="Times New Roman" w:eastAsia="宋体"/>
                <w:snapToGrid w:val="0"/>
                <w:color w:val="auto"/>
                <w:spacing w:val="-6"/>
                <w:kern w:val="21"/>
                <w:sz w:val="21"/>
                <w:szCs w:val="21"/>
                <w:highlight w:val="none"/>
              </w:rPr>
              <w:instrText xml:space="preserve"> = 1 \* GB3 \* MERGEFORMAT </w:instrText>
            </w:r>
            <w:r>
              <w:rPr>
                <w:rFonts w:ascii="Times New Roman" w:hAnsi="Times New Roman" w:eastAsia="宋体"/>
                <w:snapToGrid w:val="0"/>
                <w:color w:val="auto"/>
                <w:spacing w:val="-6"/>
                <w:kern w:val="21"/>
                <w:sz w:val="21"/>
                <w:szCs w:val="21"/>
                <w:highlight w:val="none"/>
              </w:rPr>
              <w:fldChar w:fldCharType="separate"/>
            </w:r>
            <w:r>
              <w:rPr>
                <w:rFonts w:ascii="Times New Roman" w:hAnsi="Times New Roman" w:eastAsia="宋体"/>
                <w:color w:val="auto"/>
                <w:kern w:val="2"/>
                <w:sz w:val="21"/>
                <w:szCs w:val="21"/>
                <w:highlight w:val="none"/>
              </w:rPr>
              <w:t>①</w:t>
            </w:r>
            <w:r>
              <w:rPr>
                <w:rFonts w:ascii="Times New Roman" w:hAnsi="Times New Roman" w:eastAsia="宋体"/>
                <w:snapToGrid w:val="0"/>
                <w:color w:val="auto"/>
                <w:spacing w:val="-6"/>
                <w:kern w:val="21"/>
                <w:sz w:val="21"/>
                <w:szCs w:val="21"/>
                <w:highlight w:val="none"/>
              </w:rPr>
              <w:fldChar w:fldCharType="end"/>
            </w:r>
          </w:p>
        </w:tc>
        <w:tc>
          <w:tcPr>
            <w:tcW w:w="1475" w:type="dxa"/>
            <w:tcMar>
              <w:left w:w="28" w:type="dxa"/>
              <w:right w:w="28" w:type="dxa"/>
            </w:tcMar>
            <w:vAlign w:val="center"/>
          </w:tcPr>
          <w:p w14:paraId="14F85BF5">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现有工程</w:t>
            </w:r>
          </w:p>
          <w:p w14:paraId="16EC7596">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许可排放量</w:t>
            </w:r>
          </w:p>
          <w:p w14:paraId="0867BC16">
            <w:pPr>
              <w:pStyle w:val="60"/>
              <w:spacing w:beforeLines="0" w:afterLines="0"/>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fldChar w:fldCharType="begin"/>
            </w:r>
            <w:r>
              <w:rPr>
                <w:rFonts w:ascii="Times New Roman" w:hAnsi="Times New Roman" w:eastAsia="宋体"/>
                <w:snapToGrid w:val="0"/>
                <w:color w:val="auto"/>
                <w:spacing w:val="-6"/>
                <w:kern w:val="21"/>
                <w:sz w:val="21"/>
                <w:szCs w:val="21"/>
                <w:highlight w:val="none"/>
              </w:rPr>
              <w:instrText xml:space="preserve"> = 2 \* GB3 \* MERGEFORMAT </w:instrText>
            </w:r>
            <w:r>
              <w:rPr>
                <w:rFonts w:ascii="Times New Roman" w:hAnsi="Times New Roman" w:eastAsia="宋体"/>
                <w:snapToGrid w:val="0"/>
                <w:color w:val="auto"/>
                <w:spacing w:val="-6"/>
                <w:kern w:val="21"/>
                <w:sz w:val="21"/>
                <w:szCs w:val="21"/>
                <w:highlight w:val="none"/>
              </w:rPr>
              <w:fldChar w:fldCharType="separate"/>
            </w:r>
            <w:r>
              <w:rPr>
                <w:rFonts w:ascii="Times New Roman" w:hAnsi="Times New Roman" w:eastAsia="宋体"/>
                <w:snapToGrid w:val="0"/>
                <w:color w:val="auto"/>
                <w:spacing w:val="-6"/>
                <w:kern w:val="21"/>
                <w:sz w:val="21"/>
                <w:szCs w:val="21"/>
                <w:highlight w:val="none"/>
              </w:rPr>
              <w:t>②</w:t>
            </w:r>
            <w:r>
              <w:rPr>
                <w:rFonts w:ascii="Times New Roman" w:hAnsi="Times New Roman" w:eastAsia="宋体"/>
                <w:snapToGrid w:val="0"/>
                <w:color w:val="auto"/>
                <w:spacing w:val="-6"/>
                <w:kern w:val="21"/>
                <w:sz w:val="21"/>
                <w:szCs w:val="21"/>
                <w:highlight w:val="none"/>
              </w:rPr>
              <w:fldChar w:fldCharType="end"/>
            </w:r>
          </w:p>
        </w:tc>
        <w:tc>
          <w:tcPr>
            <w:tcW w:w="1406" w:type="dxa"/>
            <w:tcMar>
              <w:left w:w="28" w:type="dxa"/>
              <w:right w:w="28" w:type="dxa"/>
            </w:tcMar>
            <w:vAlign w:val="center"/>
          </w:tcPr>
          <w:p w14:paraId="0EA73B23">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在建工程</w:t>
            </w:r>
          </w:p>
          <w:p w14:paraId="40946875">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排放量（固体废物产生量）</w:t>
            </w:r>
            <w:r>
              <w:rPr>
                <w:rFonts w:ascii="Times New Roman" w:hAnsi="Times New Roman" w:eastAsia="宋体"/>
                <w:snapToGrid w:val="0"/>
                <w:color w:val="auto"/>
                <w:spacing w:val="-6"/>
                <w:kern w:val="21"/>
                <w:sz w:val="21"/>
                <w:szCs w:val="21"/>
                <w:highlight w:val="none"/>
              </w:rPr>
              <w:fldChar w:fldCharType="begin"/>
            </w:r>
            <w:r>
              <w:rPr>
                <w:rFonts w:ascii="Times New Roman" w:hAnsi="Times New Roman" w:eastAsia="宋体"/>
                <w:snapToGrid w:val="0"/>
                <w:color w:val="auto"/>
                <w:spacing w:val="-6"/>
                <w:kern w:val="21"/>
                <w:sz w:val="21"/>
                <w:szCs w:val="21"/>
                <w:highlight w:val="none"/>
              </w:rPr>
              <w:instrText xml:space="preserve"> = 3 \* GB3 \* MERGEFORMAT </w:instrText>
            </w:r>
            <w:r>
              <w:rPr>
                <w:rFonts w:ascii="Times New Roman" w:hAnsi="Times New Roman" w:eastAsia="宋体"/>
                <w:snapToGrid w:val="0"/>
                <w:color w:val="auto"/>
                <w:spacing w:val="-6"/>
                <w:kern w:val="21"/>
                <w:sz w:val="21"/>
                <w:szCs w:val="21"/>
                <w:highlight w:val="none"/>
              </w:rPr>
              <w:fldChar w:fldCharType="separate"/>
            </w:r>
            <w:r>
              <w:rPr>
                <w:rFonts w:ascii="Times New Roman" w:hAnsi="Times New Roman" w:eastAsia="宋体"/>
                <w:color w:val="auto"/>
                <w:kern w:val="2"/>
                <w:sz w:val="21"/>
                <w:szCs w:val="21"/>
                <w:highlight w:val="none"/>
              </w:rPr>
              <w:t>③</w:t>
            </w:r>
            <w:r>
              <w:rPr>
                <w:rFonts w:ascii="Times New Roman" w:hAnsi="Times New Roman" w:eastAsia="宋体"/>
                <w:snapToGrid w:val="0"/>
                <w:color w:val="auto"/>
                <w:spacing w:val="-6"/>
                <w:kern w:val="21"/>
                <w:sz w:val="21"/>
                <w:szCs w:val="21"/>
                <w:highlight w:val="none"/>
              </w:rPr>
              <w:fldChar w:fldCharType="end"/>
            </w:r>
          </w:p>
        </w:tc>
        <w:tc>
          <w:tcPr>
            <w:tcW w:w="1655" w:type="dxa"/>
            <w:tcMar>
              <w:left w:w="28" w:type="dxa"/>
              <w:right w:w="28" w:type="dxa"/>
            </w:tcMar>
            <w:vAlign w:val="center"/>
          </w:tcPr>
          <w:p w14:paraId="187839EE">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本项目</w:t>
            </w:r>
          </w:p>
          <w:p w14:paraId="575328BD">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排放量（固体废物产生量）</w:t>
            </w:r>
            <w:r>
              <w:rPr>
                <w:rFonts w:ascii="Times New Roman" w:hAnsi="Times New Roman" w:eastAsia="宋体"/>
                <w:snapToGrid w:val="0"/>
                <w:color w:val="auto"/>
                <w:spacing w:val="-6"/>
                <w:kern w:val="21"/>
                <w:sz w:val="21"/>
                <w:szCs w:val="21"/>
                <w:highlight w:val="none"/>
              </w:rPr>
              <w:fldChar w:fldCharType="begin"/>
            </w:r>
            <w:r>
              <w:rPr>
                <w:rFonts w:ascii="Times New Roman" w:hAnsi="Times New Roman" w:eastAsia="宋体"/>
                <w:snapToGrid w:val="0"/>
                <w:color w:val="auto"/>
                <w:spacing w:val="-6"/>
                <w:kern w:val="21"/>
                <w:sz w:val="21"/>
                <w:szCs w:val="21"/>
                <w:highlight w:val="none"/>
              </w:rPr>
              <w:instrText xml:space="preserve"> = 4 \* GB3 \* MERGEFORMAT </w:instrText>
            </w:r>
            <w:r>
              <w:rPr>
                <w:rFonts w:ascii="Times New Roman" w:hAnsi="Times New Roman" w:eastAsia="宋体"/>
                <w:snapToGrid w:val="0"/>
                <w:color w:val="auto"/>
                <w:spacing w:val="-6"/>
                <w:kern w:val="21"/>
                <w:sz w:val="21"/>
                <w:szCs w:val="21"/>
                <w:highlight w:val="none"/>
              </w:rPr>
              <w:fldChar w:fldCharType="separate"/>
            </w:r>
            <w:r>
              <w:rPr>
                <w:rFonts w:ascii="Times New Roman" w:hAnsi="Times New Roman" w:eastAsia="宋体"/>
                <w:color w:val="auto"/>
                <w:kern w:val="2"/>
                <w:sz w:val="21"/>
                <w:szCs w:val="21"/>
                <w:highlight w:val="none"/>
              </w:rPr>
              <w:t>④</w:t>
            </w:r>
            <w:r>
              <w:rPr>
                <w:rFonts w:ascii="Times New Roman" w:hAnsi="Times New Roman" w:eastAsia="宋体"/>
                <w:snapToGrid w:val="0"/>
                <w:color w:val="auto"/>
                <w:spacing w:val="-6"/>
                <w:kern w:val="21"/>
                <w:sz w:val="21"/>
                <w:szCs w:val="21"/>
                <w:highlight w:val="none"/>
              </w:rPr>
              <w:fldChar w:fldCharType="end"/>
            </w:r>
          </w:p>
        </w:tc>
        <w:tc>
          <w:tcPr>
            <w:tcW w:w="1761" w:type="dxa"/>
            <w:tcMar>
              <w:left w:w="28" w:type="dxa"/>
              <w:right w:w="28" w:type="dxa"/>
            </w:tcMar>
            <w:vAlign w:val="center"/>
          </w:tcPr>
          <w:p w14:paraId="2C4ECD3A">
            <w:pPr>
              <w:pStyle w:val="60"/>
              <w:spacing w:beforeLines="0" w:afterLines="0" w:line="240" w:lineRule="auto"/>
              <w:rPr>
                <w:rFonts w:ascii="Times New Roman" w:hAnsi="Times New Roman" w:eastAsia="宋体"/>
                <w:snapToGrid w:val="0"/>
                <w:color w:val="auto"/>
                <w:spacing w:val="-16"/>
                <w:kern w:val="21"/>
                <w:sz w:val="21"/>
                <w:szCs w:val="21"/>
                <w:highlight w:val="none"/>
              </w:rPr>
            </w:pPr>
            <w:r>
              <w:rPr>
                <w:rFonts w:ascii="Times New Roman" w:hAnsi="Times New Roman" w:eastAsia="宋体"/>
                <w:snapToGrid w:val="0"/>
                <w:color w:val="auto"/>
                <w:spacing w:val="-16"/>
                <w:kern w:val="21"/>
                <w:sz w:val="21"/>
                <w:szCs w:val="21"/>
                <w:highlight w:val="none"/>
              </w:rPr>
              <w:t>以新带老削减量</w:t>
            </w:r>
          </w:p>
          <w:p w14:paraId="6623F97E">
            <w:pPr>
              <w:pStyle w:val="60"/>
              <w:spacing w:beforeLines="0" w:afterLines="0" w:line="240" w:lineRule="auto"/>
              <w:rPr>
                <w:rFonts w:ascii="Times New Roman" w:hAnsi="Times New Roman" w:eastAsia="宋体"/>
                <w:snapToGrid w:val="0"/>
                <w:color w:val="auto"/>
                <w:spacing w:val="-16"/>
                <w:kern w:val="21"/>
                <w:sz w:val="21"/>
                <w:szCs w:val="21"/>
                <w:highlight w:val="none"/>
              </w:rPr>
            </w:pPr>
            <w:r>
              <w:rPr>
                <w:rFonts w:ascii="Times New Roman" w:hAnsi="Times New Roman" w:eastAsia="宋体"/>
                <w:snapToGrid w:val="0"/>
                <w:color w:val="auto"/>
                <w:spacing w:val="-16"/>
                <w:kern w:val="21"/>
                <w:sz w:val="21"/>
                <w:szCs w:val="21"/>
                <w:highlight w:val="none"/>
              </w:rPr>
              <w:t>（新建项目不填）</w:t>
            </w:r>
            <w:r>
              <w:rPr>
                <w:rFonts w:ascii="Times New Roman" w:hAnsi="Times New Roman" w:eastAsia="宋体"/>
                <w:snapToGrid w:val="0"/>
                <w:color w:val="auto"/>
                <w:spacing w:val="-16"/>
                <w:kern w:val="21"/>
                <w:sz w:val="21"/>
                <w:szCs w:val="21"/>
                <w:highlight w:val="none"/>
              </w:rPr>
              <w:fldChar w:fldCharType="begin"/>
            </w:r>
            <w:r>
              <w:rPr>
                <w:rFonts w:ascii="Times New Roman" w:hAnsi="Times New Roman" w:eastAsia="宋体"/>
                <w:snapToGrid w:val="0"/>
                <w:color w:val="auto"/>
                <w:spacing w:val="-16"/>
                <w:kern w:val="21"/>
                <w:sz w:val="21"/>
                <w:szCs w:val="21"/>
                <w:highlight w:val="none"/>
              </w:rPr>
              <w:instrText xml:space="preserve"> = 5 \* GB3 \* MERGEFORMAT </w:instrText>
            </w:r>
            <w:r>
              <w:rPr>
                <w:rFonts w:ascii="Times New Roman" w:hAnsi="Times New Roman" w:eastAsia="宋体"/>
                <w:snapToGrid w:val="0"/>
                <w:color w:val="auto"/>
                <w:spacing w:val="-16"/>
                <w:kern w:val="21"/>
                <w:sz w:val="21"/>
                <w:szCs w:val="21"/>
                <w:highlight w:val="none"/>
              </w:rPr>
              <w:fldChar w:fldCharType="separate"/>
            </w:r>
            <w:r>
              <w:rPr>
                <w:rFonts w:ascii="Times New Roman" w:hAnsi="Times New Roman" w:eastAsia="宋体"/>
                <w:color w:val="auto"/>
                <w:kern w:val="2"/>
                <w:sz w:val="21"/>
                <w:szCs w:val="21"/>
                <w:highlight w:val="none"/>
              </w:rPr>
              <w:t>⑤</w:t>
            </w:r>
            <w:r>
              <w:rPr>
                <w:rFonts w:ascii="Times New Roman" w:hAnsi="Times New Roman" w:eastAsia="宋体"/>
                <w:snapToGrid w:val="0"/>
                <w:color w:val="auto"/>
                <w:spacing w:val="-16"/>
                <w:kern w:val="21"/>
                <w:sz w:val="21"/>
                <w:szCs w:val="21"/>
                <w:highlight w:val="none"/>
              </w:rPr>
              <w:fldChar w:fldCharType="end"/>
            </w:r>
          </w:p>
        </w:tc>
        <w:tc>
          <w:tcPr>
            <w:tcW w:w="1935" w:type="dxa"/>
            <w:tcMar>
              <w:left w:w="28" w:type="dxa"/>
              <w:right w:w="28" w:type="dxa"/>
            </w:tcMar>
            <w:vAlign w:val="center"/>
          </w:tcPr>
          <w:p w14:paraId="0D27454C">
            <w:pPr>
              <w:pStyle w:val="60"/>
              <w:spacing w:beforeLines="0" w:afterLines="0" w:line="240" w:lineRule="auto"/>
              <w:rPr>
                <w:rFonts w:ascii="Times New Roman" w:hAnsi="Times New Roman" w:eastAsia="宋体"/>
                <w:snapToGrid w:val="0"/>
                <w:color w:val="auto"/>
                <w:spacing w:val="-16"/>
                <w:kern w:val="21"/>
                <w:sz w:val="21"/>
                <w:szCs w:val="21"/>
                <w:highlight w:val="none"/>
              </w:rPr>
            </w:pPr>
            <w:r>
              <w:rPr>
                <w:rFonts w:ascii="Times New Roman" w:hAnsi="Times New Roman" w:eastAsia="宋体"/>
                <w:snapToGrid w:val="0"/>
                <w:color w:val="auto"/>
                <w:spacing w:val="-16"/>
                <w:kern w:val="21"/>
                <w:sz w:val="21"/>
                <w:szCs w:val="21"/>
                <w:highlight w:val="none"/>
              </w:rPr>
              <w:t>本项目建成后</w:t>
            </w:r>
          </w:p>
          <w:p w14:paraId="369A2504">
            <w:pPr>
              <w:pStyle w:val="60"/>
              <w:spacing w:beforeLines="0" w:afterLines="0" w:line="240" w:lineRule="auto"/>
              <w:rPr>
                <w:rFonts w:ascii="Times New Roman" w:hAnsi="Times New Roman" w:eastAsia="宋体"/>
                <w:snapToGrid w:val="0"/>
                <w:color w:val="auto"/>
                <w:spacing w:val="-16"/>
                <w:kern w:val="21"/>
                <w:sz w:val="21"/>
                <w:szCs w:val="21"/>
                <w:highlight w:val="none"/>
              </w:rPr>
            </w:pPr>
            <w:r>
              <w:rPr>
                <w:rFonts w:ascii="Times New Roman" w:hAnsi="Times New Roman" w:eastAsia="宋体"/>
                <w:snapToGrid w:val="0"/>
                <w:color w:val="auto"/>
                <w:spacing w:val="-16"/>
                <w:kern w:val="21"/>
                <w:sz w:val="21"/>
                <w:szCs w:val="21"/>
                <w:highlight w:val="none"/>
              </w:rPr>
              <w:t>全厂排放量（固体废物产生量）</w:t>
            </w:r>
            <w:r>
              <w:rPr>
                <w:rFonts w:ascii="Times New Roman" w:hAnsi="Times New Roman" w:eastAsia="宋体"/>
                <w:snapToGrid w:val="0"/>
                <w:color w:val="auto"/>
                <w:spacing w:val="-16"/>
                <w:kern w:val="21"/>
                <w:sz w:val="21"/>
                <w:szCs w:val="21"/>
                <w:highlight w:val="none"/>
              </w:rPr>
              <w:fldChar w:fldCharType="begin"/>
            </w:r>
            <w:r>
              <w:rPr>
                <w:rFonts w:ascii="Times New Roman" w:hAnsi="Times New Roman" w:eastAsia="宋体"/>
                <w:snapToGrid w:val="0"/>
                <w:color w:val="auto"/>
                <w:spacing w:val="-16"/>
                <w:kern w:val="21"/>
                <w:sz w:val="21"/>
                <w:szCs w:val="21"/>
                <w:highlight w:val="none"/>
              </w:rPr>
              <w:instrText xml:space="preserve"> = 6 \* GB3 \* MERGEFORMAT </w:instrText>
            </w:r>
            <w:r>
              <w:rPr>
                <w:rFonts w:ascii="Times New Roman" w:hAnsi="Times New Roman" w:eastAsia="宋体"/>
                <w:snapToGrid w:val="0"/>
                <w:color w:val="auto"/>
                <w:spacing w:val="-16"/>
                <w:kern w:val="21"/>
                <w:sz w:val="21"/>
                <w:szCs w:val="21"/>
                <w:highlight w:val="none"/>
              </w:rPr>
              <w:fldChar w:fldCharType="separate"/>
            </w:r>
            <w:r>
              <w:rPr>
                <w:rFonts w:ascii="Times New Roman" w:hAnsi="Times New Roman" w:eastAsia="宋体"/>
                <w:color w:val="auto"/>
                <w:kern w:val="2"/>
                <w:sz w:val="21"/>
                <w:szCs w:val="21"/>
                <w:highlight w:val="none"/>
              </w:rPr>
              <w:t>⑥</w:t>
            </w:r>
            <w:r>
              <w:rPr>
                <w:rFonts w:ascii="Times New Roman" w:hAnsi="Times New Roman" w:eastAsia="宋体"/>
                <w:snapToGrid w:val="0"/>
                <w:color w:val="auto"/>
                <w:spacing w:val="-16"/>
                <w:kern w:val="21"/>
                <w:sz w:val="21"/>
                <w:szCs w:val="21"/>
                <w:highlight w:val="none"/>
              </w:rPr>
              <w:fldChar w:fldCharType="end"/>
            </w:r>
          </w:p>
        </w:tc>
        <w:tc>
          <w:tcPr>
            <w:tcW w:w="1787" w:type="dxa"/>
            <w:tcMar>
              <w:left w:w="28" w:type="dxa"/>
              <w:right w:w="28" w:type="dxa"/>
            </w:tcMar>
            <w:vAlign w:val="center"/>
          </w:tcPr>
          <w:p w14:paraId="528ACAF7">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t>变化量</w:t>
            </w:r>
          </w:p>
          <w:p w14:paraId="31994EA2">
            <w:pPr>
              <w:pStyle w:val="60"/>
              <w:spacing w:beforeLines="0" w:afterLines="0" w:line="240" w:lineRule="auto"/>
              <w:rPr>
                <w:rFonts w:ascii="Times New Roman" w:hAnsi="Times New Roman" w:eastAsia="宋体"/>
                <w:snapToGrid w:val="0"/>
                <w:color w:val="auto"/>
                <w:spacing w:val="-6"/>
                <w:kern w:val="21"/>
                <w:sz w:val="21"/>
                <w:szCs w:val="21"/>
                <w:highlight w:val="none"/>
              </w:rPr>
            </w:pPr>
            <w:r>
              <w:rPr>
                <w:rFonts w:ascii="Times New Roman" w:hAnsi="Times New Roman" w:eastAsia="宋体"/>
                <w:snapToGrid w:val="0"/>
                <w:color w:val="auto"/>
                <w:spacing w:val="-6"/>
                <w:kern w:val="21"/>
                <w:sz w:val="21"/>
                <w:szCs w:val="21"/>
                <w:highlight w:val="none"/>
              </w:rPr>
              <w:fldChar w:fldCharType="begin"/>
            </w:r>
            <w:r>
              <w:rPr>
                <w:rFonts w:ascii="Times New Roman" w:hAnsi="Times New Roman" w:eastAsia="宋体"/>
                <w:snapToGrid w:val="0"/>
                <w:color w:val="auto"/>
                <w:spacing w:val="-6"/>
                <w:kern w:val="21"/>
                <w:sz w:val="21"/>
                <w:szCs w:val="21"/>
                <w:highlight w:val="none"/>
              </w:rPr>
              <w:instrText xml:space="preserve"> = 7 \* GB3 \* MERGEFORMAT </w:instrText>
            </w:r>
            <w:r>
              <w:rPr>
                <w:rFonts w:ascii="Times New Roman" w:hAnsi="Times New Roman" w:eastAsia="宋体"/>
                <w:snapToGrid w:val="0"/>
                <w:color w:val="auto"/>
                <w:spacing w:val="-6"/>
                <w:kern w:val="21"/>
                <w:sz w:val="21"/>
                <w:szCs w:val="21"/>
                <w:highlight w:val="none"/>
              </w:rPr>
              <w:fldChar w:fldCharType="separate"/>
            </w:r>
            <w:r>
              <w:rPr>
                <w:rFonts w:ascii="Times New Roman" w:hAnsi="Times New Roman" w:eastAsia="宋体"/>
                <w:color w:val="auto"/>
                <w:kern w:val="2"/>
                <w:sz w:val="21"/>
                <w:szCs w:val="21"/>
                <w:highlight w:val="none"/>
              </w:rPr>
              <w:t>⑦</w:t>
            </w:r>
            <w:r>
              <w:rPr>
                <w:rFonts w:ascii="Times New Roman" w:hAnsi="Times New Roman" w:eastAsia="宋体"/>
                <w:snapToGrid w:val="0"/>
                <w:color w:val="auto"/>
                <w:spacing w:val="-6"/>
                <w:kern w:val="21"/>
                <w:sz w:val="21"/>
                <w:szCs w:val="21"/>
                <w:highlight w:val="none"/>
              </w:rPr>
              <w:fldChar w:fldCharType="end"/>
            </w:r>
          </w:p>
        </w:tc>
      </w:tr>
      <w:tr w14:paraId="4D1C8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484D6488">
            <w:pPr>
              <w:pStyle w:val="60"/>
              <w:spacing w:beforeLines="0" w:afterLines="0" w:line="240" w:lineRule="auto"/>
              <w:rPr>
                <w:rFonts w:ascii="Times New Roman" w:hAnsi="Times New Roman" w:eastAsia="宋体"/>
                <w:snapToGrid w:val="0"/>
                <w:color w:val="auto"/>
                <w:kern w:val="21"/>
                <w:sz w:val="21"/>
                <w:szCs w:val="21"/>
                <w:highlight w:val="none"/>
              </w:rPr>
            </w:pPr>
            <w:r>
              <w:rPr>
                <w:rFonts w:hint="eastAsia" w:ascii="Times New Roman" w:hAnsi="Times New Roman" w:eastAsia="宋体"/>
                <w:snapToGrid w:val="0"/>
                <w:color w:val="auto"/>
                <w:kern w:val="21"/>
                <w:sz w:val="21"/>
                <w:szCs w:val="21"/>
                <w:highlight w:val="none"/>
              </w:rPr>
              <w:t>废气</w:t>
            </w:r>
          </w:p>
        </w:tc>
        <w:tc>
          <w:tcPr>
            <w:tcW w:w="1961" w:type="dxa"/>
            <w:gridSpan w:val="2"/>
            <w:vAlign w:val="center"/>
          </w:tcPr>
          <w:p w14:paraId="5C168235">
            <w:pPr>
              <w:adjustRightInd w:val="0"/>
              <w:snapToGrid w:val="0"/>
              <w:jc w:val="center"/>
              <w:outlineLvl w:val="4"/>
              <w:rPr>
                <w:color w:val="auto"/>
                <w:szCs w:val="21"/>
                <w:highlight w:val="none"/>
              </w:rPr>
            </w:pPr>
            <w:r>
              <w:rPr>
                <w:rFonts w:hint="eastAsia" w:cs="Times New Roman"/>
                <w:color w:val="auto"/>
                <w:kern w:val="0"/>
                <w:szCs w:val="21"/>
                <w:highlight w:val="none"/>
                <w:lang w:val="en-US" w:eastAsia="zh-CN" w:bidi="ar"/>
              </w:rPr>
              <w:t>非甲烷总烃</w:t>
            </w:r>
          </w:p>
        </w:tc>
        <w:tc>
          <w:tcPr>
            <w:tcW w:w="1588" w:type="dxa"/>
            <w:vAlign w:val="center"/>
          </w:tcPr>
          <w:p w14:paraId="668E0C0F">
            <w:pPr>
              <w:widowControl/>
              <w:jc w:val="center"/>
              <w:textAlignment w:val="center"/>
              <w:rPr>
                <w:color w:val="auto"/>
                <w:szCs w:val="21"/>
                <w:highlight w:val="none"/>
              </w:rPr>
            </w:pPr>
            <w:r>
              <w:rPr>
                <w:rFonts w:hint="eastAsia" w:cs="Times New Roman"/>
                <w:color w:val="auto"/>
                <w:szCs w:val="21"/>
                <w:highlight w:val="none"/>
                <w:lang w:val="en-US" w:eastAsia="zh-CN"/>
              </w:rPr>
              <w:t>0.075</w:t>
            </w:r>
          </w:p>
        </w:tc>
        <w:tc>
          <w:tcPr>
            <w:tcW w:w="1475" w:type="dxa"/>
            <w:vAlign w:val="center"/>
          </w:tcPr>
          <w:p w14:paraId="72718F5C">
            <w:pPr>
              <w:adjustRightInd w:val="0"/>
              <w:snapToGrid w:val="0"/>
              <w:jc w:val="center"/>
              <w:outlineLvl w:val="4"/>
              <w:rPr>
                <w:color w:val="auto"/>
                <w:szCs w:val="21"/>
                <w:highlight w:val="none"/>
              </w:rPr>
            </w:pPr>
            <w:r>
              <w:rPr>
                <w:rFonts w:hint="eastAsia" w:cs="Times New Roman"/>
                <w:color w:val="auto"/>
                <w:kern w:val="0"/>
                <w:szCs w:val="21"/>
                <w:highlight w:val="none"/>
                <w:lang w:val="en-US" w:eastAsia="zh-CN" w:bidi="ar"/>
              </w:rPr>
              <w:t>0.095</w:t>
            </w:r>
          </w:p>
        </w:tc>
        <w:tc>
          <w:tcPr>
            <w:tcW w:w="1406" w:type="dxa"/>
            <w:vAlign w:val="center"/>
          </w:tcPr>
          <w:p w14:paraId="0995BC8E">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1655" w:type="dxa"/>
            <w:tcBorders>
              <w:bottom w:val="single" w:color="auto" w:sz="4" w:space="0"/>
            </w:tcBorders>
            <w:vAlign w:val="center"/>
          </w:tcPr>
          <w:p w14:paraId="506F3813">
            <w:pPr>
              <w:autoSpaceDE w:val="0"/>
              <w:autoSpaceDN w:val="0"/>
              <w:adjustRightInd w:val="0"/>
              <w:snapToGrid w:val="0"/>
              <w:jc w:val="center"/>
              <w:rPr>
                <w:color w:val="auto"/>
                <w:szCs w:val="21"/>
                <w:highlight w:val="none"/>
              </w:rPr>
            </w:pPr>
            <w:r>
              <w:rPr>
                <w:rFonts w:hint="eastAsia" w:cs="Times New Roman"/>
                <w:color w:val="auto"/>
                <w:szCs w:val="21"/>
                <w:highlight w:val="none"/>
                <w:lang w:val="en-US" w:eastAsia="zh-CN"/>
              </w:rPr>
              <w:t>0.094</w:t>
            </w:r>
          </w:p>
        </w:tc>
        <w:tc>
          <w:tcPr>
            <w:tcW w:w="1761" w:type="dxa"/>
            <w:tcBorders>
              <w:bottom w:val="single" w:color="auto" w:sz="4" w:space="0"/>
            </w:tcBorders>
            <w:vAlign w:val="center"/>
          </w:tcPr>
          <w:p w14:paraId="55C71C59">
            <w:pPr>
              <w:widowControl/>
              <w:jc w:val="center"/>
              <w:textAlignment w:val="center"/>
              <w:rPr>
                <w:color w:val="auto"/>
                <w:szCs w:val="21"/>
                <w:highlight w:val="none"/>
              </w:rPr>
            </w:pPr>
            <w:r>
              <w:rPr>
                <w:rFonts w:hint="eastAsia" w:cs="Times New Roman"/>
                <w:color w:val="auto"/>
                <w:szCs w:val="21"/>
                <w:highlight w:val="none"/>
                <w:lang w:val="en-US" w:eastAsia="zh-CN"/>
              </w:rPr>
              <w:t>0.075</w:t>
            </w:r>
          </w:p>
        </w:tc>
        <w:tc>
          <w:tcPr>
            <w:tcW w:w="1935" w:type="dxa"/>
            <w:tcBorders>
              <w:bottom w:val="single" w:color="auto" w:sz="4" w:space="0"/>
            </w:tcBorders>
            <w:vAlign w:val="center"/>
          </w:tcPr>
          <w:p w14:paraId="52976E4E">
            <w:pPr>
              <w:autoSpaceDE w:val="0"/>
              <w:autoSpaceDN w:val="0"/>
              <w:adjustRightInd w:val="0"/>
              <w:snapToGrid w:val="0"/>
              <w:jc w:val="center"/>
              <w:rPr>
                <w:color w:val="auto"/>
                <w:szCs w:val="21"/>
                <w:highlight w:val="none"/>
              </w:rPr>
            </w:pPr>
            <w:r>
              <w:rPr>
                <w:rFonts w:hint="eastAsia" w:cs="Times New Roman"/>
                <w:color w:val="auto"/>
                <w:szCs w:val="21"/>
                <w:highlight w:val="none"/>
                <w:lang w:val="en-US" w:eastAsia="zh-CN"/>
              </w:rPr>
              <w:t>0.094</w:t>
            </w:r>
          </w:p>
        </w:tc>
        <w:tc>
          <w:tcPr>
            <w:tcW w:w="1787" w:type="dxa"/>
            <w:tcBorders>
              <w:bottom w:val="single" w:color="auto" w:sz="4" w:space="0"/>
            </w:tcBorders>
            <w:vAlign w:val="bottom"/>
          </w:tcPr>
          <w:p w14:paraId="166F765D">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0.019</w:t>
            </w:r>
          </w:p>
        </w:tc>
      </w:tr>
      <w:tr w14:paraId="05943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598C3987">
            <w:pPr>
              <w:pStyle w:val="60"/>
              <w:spacing w:beforeLines="0" w:afterLines="0" w:line="240" w:lineRule="auto"/>
              <w:rPr>
                <w:rFonts w:ascii="Times New Roman" w:hAnsi="Times New Roman" w:eastAsia="宋体"/>
                <w:snapToGrid w:val="0"/>
                <w:color w:val="auto"/>
                <w:kern w:val="21"/>
                <w:sz w:val="21"/>
                <w:szCs w:val="21"/>
                <w:highlight w:val="none"/>
              </w:rPr>
            </w:pPr>
          </w:p>
        </w:tc>
        <w:tc>
          <w:tcPr>
            <w:tcW w:w="441" w:type="dxa"/>
            <w:vMerge w:val="restart"/>
            <w:vAlign w:val="center"/>
          </w:tcPr>
          <w:p w14:paraId="7387D9EA">
            <w:pPr>
              <w:adjustRightInd w:val="0"/>
              <w:snapToGrid w:val="0"/>
              <w:jc w:val="center"/>
              <w:outlineLvl w:val="4"/>
              <w:rPr>
                <w:bCs/>
                <w:color w:val="auto"/>
                <w:highlight w:val="none"/>
              </w:rPr>
            </w:pPr>
            <w:r>
              <w:rPr>
                <w:rFonts w:hint="eastAsia" w:cs="Times New Roman"/>
                <w:color w:val="auto"/>
                <w:szCs w:val="21"/>
                <w:highlight w:val="none"/>
                <w:lang w:val="en-US" w:eastAsia="zh-CN"/>
              </w:rPr>
              <w:t>其中</w:t>
            </w:r>
          </w:p>
        </w:tc>
        <w:tc>
          <w:tcPr>
            <w:tcW w:w="1520" w:type="dxa"/>
            <w:vAlign w:val="center"/>
          </w:tcPr>
          <w:p w14:paraId="7813A5FC">
            <w:pPr>
              <w:adjustRightInd w:val="0"/>
              <w:snapToGrid w:val="0"/>
              <w:jc w:val="center"/>
              <w:outlineLvl w:val="4"/>
            </w:pPr>
            <w:r>
              <w:rPr>
                <w:rFonts w:hint="eastAsia" w:ascii="Times New Roman" w:hAnsi="Times New Roman" w:eastAsia="宋体" w:cs="Times New Roman"/>
                <w:color w:val="auto"/>
                <w:kern w:val="0"/>
                <w:szCs w:val="21"/>
                <w:highlight w:val="none"/>
                <w:lang w:val="en-US" w:eastAsia="zh-CN" w:bidi="ar"/>
              </w:rPr>
              <w:t>酚类</w:t>
            </w:r>
          </w:p>
        </w:tc>
        <w:tc>
          <w:tcPr>
            <w:tcW w:w="1588" w:type="dxa"/>
            <w:vAlign w:val="center"/>
          </w:tcPr>
          <w:p w14:paraId="3DBFD919">
            <w:pPr>
              <w:widowControl/>
              <w:jc w:val="center"/>
              <w:textAlignment w:val="center"/>
              <w:rPr>
                <w:color w:val="auto"/>
                <w:szCs w:val="21"/>
                <w:highlight w:val="none"/>
              </w:rPr>
            </w:pPr>
            <w:r>
              <w:rPr>
                <w:rFonts w:hint="eastAsia" w:cs="Times New Roman"/>
                <w:color w:val="auto"/>
                <w:szCs w:val="21"/>
                <w:highlight w:val="none"/>
                <w:lang w:val="en-US" w:eastAsia="zh-CN"/>
              </w:rPr>
              <w:t>0</w:t>
            </w:r>
          </w:p>
        </w:tc>
        <w:tc>
          <w:tcPr>
            <w:tcW w:w="1475" w:type="dxa"/>
            <w:vAlign w:val="center"/>
          </w:tcPr>
          <w:p w14:paraId="03F86DED">
            <w:pPr>
              <w:adjustRightInd w:val="0"/>
              <w:snapToGrid w:val="0"/>
              <w:jc w:val="center"/>
              <w:outlineLvl w:val="4"/>
              <w:rPr>
                <w:color w:val="auto"/>
                <w:szCs w:val="21"/>
                <w:highlight w:val="none"/>
              </w:rPr>
            </w:pPr>
            <w:r>
              <w:rPr>
                <w:rFonts w:hint="eastAsia" w:cs="Times New Roman"/>
                <w:color w:val="auto"/>
                <w:kern w:val="0"/>
                <w:szCs w:val="21"/>
                <w:highlight w:val="none"/>
                <w:lang w:val="en-US" w:eastAsia="zh-CN" w:bidi="ar"/>
              </w:rPr>
              <w:t>0</w:t>
            </w:r>
          </w:p>
        </w:tc>
        <w:tc>
          <w:tcPr>
            <w:tcW w:w="1406" w:type="dxa"/>
            <w:vAlign w:val="center"/>
          </w:tcPr>
          <w:p w14:paraId="6C9DC867">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1655" w:type="dxa"/>
            <w:tcBorders>
              <w:bottom w:val="single" w:color="auto" w:sz="4" w:space="0"/>
            </w:tcBorders>
            <w:vAlign w:val="center"/>
          </w:tcPr>
          <w:p w14:paraId="7C1E172B">
            <w:pPr>
              <w:autoSpaceDE w:val="0"/>
              <w:autoSpaceDN w:val="0"/>
              <w:adjustRightInd w:val="0"/>
              <w:snapToGrid w:val="0"/>
              <w:jc w:val="center"/>
              <w:rPr>
                <w:color w:val="auto"/>
                <w:szCs w:val="21"/>
                <w:highlight w:val="none"/>
              </w:rPr>
            </w:pPr>
            <w:r>
              <w:rPr>
                <w:rFonts w:hint="eastAsia" w:cs="Times New Roman"/>
                <w:color w:val="auto"/>
                <w:szCs w:val="21"/>
                <w:highlight w:val="none"/>
                <w:lang w:val="en-US" w:eastAsia="zh-CN"/>
              </w:rPr>
              <w:t>0.029</w:t>
            </w:r>
          </w:p>
        </w:tc>
        <w:tc>
          <w:tcPr>
            <w:tcW w:w="1761" w:type="dxa"/>
            <w:tcBorders>
              <w:bottom w:val="single" w:color="auto" w:sz="4" w:space="0"/>
            </w:tcBorders>
            <w:vAlign w:val="center"/>
          </w:tcPr>
          <w:p w14:paraId="296BC149">
            <w:pPr>
              <w:widowControl/>
              <w:jc w:val="center"/>
              <w:textAlignment w:val="center"/>
              <w:rPr>
                <w:color w:val="auto"/>
                <w:szCs w:val="21"/>
                <w:highlight w:val="none"/>
              </w:rPr>
            </w:pPr>
            <w:r>
              <w:rPr>
                <w:rFonts w:hint="eastAsia" w:cs="Times New Roman"/>
                <w:color w:val="auto"/>
                <w:szCs w:val="21"/>
                <w:highlight w:val="none"/>
                <w:lang w:val="en-US" w:eastAsia="zh-CN"/>
              </w:rPr>
              <w:t>0</w:t>
            </w:r>
          </w:p>
        </w:tc>
        <w:tc>
          <w:tcPr>
            <w:tcW w:w="1935" w:type="dxa"/>
            <w:tcBorders>
              <w:bottom w:val="single" w:color="auto" w:sz="4" w:space="0"/>
            </w:tcBorders>
            <w:vAlign w:val="center"/>
          </w:tcPr>
          <w:p w14:paraId="25E2E051">
            <w:pPr>
              <w:autoSpaceDE w:val="0"/>
              <w:autoSpaceDN w:val="0"/>
              <w:adjustRightInd w:val="0"/>
              <w:snapToGrid w:val="0"/>
              <w:jc w:val="center"/>
              <w:rPr>
                <w:color w:val="auto"/>
                <w:szCs w:val="21"/>
                <w:highlight w:val="none"/>
              </w:rPr>
            </w:pPr>
            <w:r>
              <w:rPr>
                <w:rFonts w:hint="eastAsia" w:cs="Times New Roman"/>
                <w:color w:val="auto"/>
                <w:szCs w:val="21"/>
                <w:highlight w:val="none"/>
                <w:lang w:val="en-US" w:eastAsia="zh-CN"/>
              </w:rPr>
              <w:t>0.029</w:t>
            </w:r>
          </w:p>
        </w:tc>
        <w:tc>
          <w:tcPr>
            <w:tcW w:w="1787" w:type="dxa"/>
            <w:tcBorders>
              <w:bottom w:val="single" w:color="auto" w:sz="4" w:space="0"/>
            </w:tcBorders>
            <w:vAlign w:val="bottom"/>
          </w:tcPr>
          <w:p w14:paraId="0BC45241">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0.029</w:t>
            </w:r>
          </w:p>
        </w:tc>
      </w:tr>
      <w:tr w14:paraId="0F013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7373F21A">
            <w:pPr>
              <w:pStyle w:val="60"/>
              <w:spacing w:beforeLines="0" w:afterLines="0" w:line="240" w:lineRule="auto"/>
              <w:rPr>
                <w:rFonts w:ascii="Times New Roman" w:hAnsi="Times New Roman" w:eastAsia="宋体"/>
                <w:snapToGrid w:val="0"/>
                <w:color w:val="auto"/>
                <w:kern w:val="21"/>
                <w:sz w:val="21"/>
                <w:szCs w:val="21"/>
                <w:highlight w:val="none"/>
              </w:rPr>
            </w:pPr>
          </w:p>
        </w:tc>
        <w:tc>
          <w:tcPr>
            <w:tcW w:w="441" w:type="dxa"/>
            <w:vMerge w:val="continue"/>
            <w:vAlign w:val="center"/>
          </w:tcPr>
          <w:p w14:paraId="47750D64">
            <w:pPr>
              <w:adjustRightInd w:val="0"/>
              <w:snapToGrid w:val="0"/>
              <w:jc w:val="center"/>
              <w:outlineLvl w:val="4"/>
              <w:rPr>
                <w:color w:val="auto"/>
                <w:kern w:val="0"/>
                <w:szCs w:val="21"/>
                <w:highlight w:val="none"/>
                <w:lang w:bidi="ar"/>
              </w:rPr>
            </w:pPr>
          </w:p>
        </w:tc>
        <w:tc>
          <w:tcPr>
            <w:tcW w:w="1520" w:type="dxa"/>
            <w:vAlign w:val="center"/>
          </w:tcPr>
          <w:p w14:paraId="141EB241">
            <w:pPr>
              <w:adjustRightInd w:val="0"/>
              <w:snapToGrid w:val="0"/>
              <w:jc w:val="center"/>
              <w:outlineLvl w:val="4"/>
            </w:pPr>
            <w:r>
              <w:rPr>
                <w:rFonts w:hint="eastAsia" w:ascii="Times New Roman" w:hAnsi="Times New Roman" w:eastAsia="宋体" w:cs="Times New Roman"/>
                <w:color w:val="auto"/>
                <w:kern w:val="0"/>
                <w:szCs w:val="21"/>
                <w:highlight w:val="none"/>
                <w:lang w:val="en-US" w:eastAsia="zh-CN" w:bidi="ar"/>
              </w:rPr>
              <w:t>甲醛</w:t>
            </w:r>
          </w:p>
        </w:tc>
        <w:tc>
          <w:tcPr>
            <w:tcW w:w="1588" w:type="dxa"/>
            <w:vAlign w:val="center"/>
          </w:tcPr>
          <w:p w14:paraId="1C190B02">
            <w:pPr>
              <w:widowControl/>
              <w:jc w:val="center"/>
              <w:textAlignment w:val="center"/>
              <w:rPr>
                <w:color w:val="auto"/>
                <w:szCs w:val="21"/>
                <w:highlight w:val="none"/>
              </w:rPr>
            </w:pPr>
            <w:r>
              <w:rPr>
                <w:rFonts w:hint="eastAsia" w:cs="Times New Roman"/>
                <w:color w:val="auto"/>
                <w:szCs w:val="21"/>
                <w:highlight w:val="none"/>
                <w:lang w:val="en-US" w:eastAsia="zh-CN"/>
              </w:rPr>
              <w:t>0</w:t>
            </w:r>
          </w:p>
        </w:tc>
        <w:tc>
          <w:tcPr>
            <w:tcW w:w="1475" w:type="dxa"/>
            <w:vAlign w:val="center"/>
          </w:tcPr>
          <w:p w14:paraId="3B69EFA4">
            <w:pPr>
              <w:adjustRightInd w:val="0"/>
              <w:snapToGrid w:val="0"/>
              <w:jc w:val="center"/>
              <w:outlineLvl w:val="4"/>
              <w:rPr>
                <w:color w:val="auto"/>
                <w:kern w:val="0"/>
                <w:szCs w:val="21"/>
                <w:highlight w:val="none"/>
                <w:lang w:bidi="ar"/>
              </w:rPr>
            </w:pPr>
            <w:r>
              <w:rPr>
                <w:rFonts w:hint="eastAsia" w:cs="Times New Roman"/>
                <w:color w:val="auto"/>
                <w:kern w:val="0"/>
                <w:szCs w:val="21"/>
                <w:highlight w:val="none"/>
                <w:lang w:val="en-US" w:eastAsia="zh-CN" w:bidi="ar"/>
              </w:rPr>
              <w:t>0</w:t>
            </w:r>
          </w:p>
        </w:tc>
        <w:tc>
          <w:tcPr>
            <w:tcW w:w="1406" w:type="dxa"/>
            <w:vAlign w:val="center"/>
          </w:tcPr>
          <w:p w14:paraId="1F80913D">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1655" w:type="dxa"/>
            <w:tcBorders>
              <w:bottom w:val="single" w:color="auto" w:sz="4" w:space="0"/>
            </w:tcBorders>
            <w:vAlign w:val="center"/>
          </w:tcPr>
          <w:p w14:paraId="0DCAF747">
            <w:pPr>
              <w:autoSpaceDE w:val="0"/>
              <w:autoSpaceDN w:val="0"/>
              <w:adjustRightInd w:val="0"/>
              <w:snapToGrid w:val="0"/>
              <w:jc w:val="center"/>
              <w:rPr>
                <w:color w:val="auto"/>
                <w:szCs w:val="21"/>
                <w:highlight w:val="none"/>
              </w:rPr>
            </w:pPr>
            <w:r>
              <w:rPr>
                <w:rFonts w:hint="eastAsia" w:cs="Times New Roman"/>
                <w:color w:val="auto"/>
                <w:szCs w:val="21"/>
                <w:highlight w:val="none"/>
                <w:lang w:val="en-US" w:eastAsia="zh-CN"/>
              </w:rPr>
              <w:t>0.0025</w:t>
            </w:r>
          </w:p>
        </w:tc>
        <w:tc>
          <w:tcPr>
            <w:tcW w:w="1761" w:type="dxa"/>
            <w:tcBorders>
              <w:bottom w:val="single" w:color="auto" w:sz="4" w:space="0"/>
            </w:tcBorders>
            <w:vAlign w:val="center"/>
          </w:tcPr>
          <w:p w14:paraId="4E335E54">
            <w:pPr>
              <w:widowControl/>
              <w:jc w:val="center"/>
              <w:textAlignment w:val="center"/>
              <w:rPr>
                <w:color w:val="auto"/>
                <w:szCs w:val="21"/>
                <w:highlight w:val="none"/>
              </w:rPr>
            </w:pPr>
            <w:r>
              <w:rPr>
                <w:rFonts w:hint="eastAsia" w:cs="Times New Roman"/>
                <w:color w:val="auto"/>
                <w:szCs w:val="21"/>
                <w:highlight w:val="none"/>
                <w:lang w:val="en-US" w:eastAsia="zh-CN"/>
              </w:rPr>
              <w:t>0</w:t>
            </w:r>
          </w:p>
        </w:tc>
        <w:tc>
          <w:tcPr>
            <w:tcW w:w="1935" w:type="dxa"/>
            <w:tcBorders>
              <w:bottom w:val="single" w:color="auto" w:sz="4" w:space="0"/>
            </w:tcBorders>
            <w:vAlign w:val="center"/>
          </w:tcPr>
          <w:p w14:paraId="378E5EF9">
            <w:pPr>
              <w:autoSpaceDE w:val="0"/>
              <w:autoSpaceDN w:val="0"/>
              <w:adjustRightInd w:val="0"/>
              <w:snapToGrid w:val="0"/>
              <w:jc w:val="center"/>
              <w:rPr>
                <w:color w:val="auto"/>
                <w:kern w:val="0"/>
                <w:szCs w:val="21"/>
                <w:highlight w:val="none"/>
                <w:lang w:bidi="ar"/>
              </w:rPr>
            </w:pPr>
            <w:r>
              <w:rPr>
                <w:rFonts w:hint="eastAsia" w:cs="Times New Roman"/>
                <w:color w:val="auto"/>
                <w:szCs w:val="21"/>
                <w:highlight w:val="none"/>
                <w:lang w:val="en-US" w:eastAsia="zh-CN"/>
              </w:rPr>
              <w:t>0.0025</w:t>
            </w:r>
          </w:p>
        </w:tc>
        <w:tc>
          <w:tcPr>
            <w:tcW w:w="1787" w:type="dxa"/>
            <w:tcBorders>
              <w:bottom w:val="single" w:color="auto" w:sz="4" w:space="0"/>
            </w:tcBorders>
            <w:vAlign w:val="bottom"/>
          </w:tcPr>
          <w:p w14:paraId="0AA6477E">
            <w:pPr>
              <w:keepNext w:val="0"/>
              <w:keepLines w:val="0"/>
              <w:widowControl/>
              <w:suppressLineNumbers w:val="0"/>
              <w:jc w:val="center"/>
              <w:textAlignment w:val="bottom"/>
              <w:rPr>
                <w:color w:val="auto"/>
                <w:kern w:val="0"/>
                <w:szCs w:val="21"/>
                <w:highlight w:val="none"/>
                <w:lang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25</w:t>
            </w:r>
          </w:p>
        </w:tc>
      </w:tr>
      <w:tr w14:paraId="718B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371C23B2">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vAlign w:val="center"/>
          </w:tcPr>
          <w:p w14:paraId="5EC97184">
            <w:pPr>
              <w:adjustRightInd w:val="0"/>
              <w:snapToGrid w:val="0"/>
              <w:jc w:val="center"/>
              <w:outlineLvl w:val="4"/>
              <w:rPr>
                <w:color w:val="auto"/>
                <w:highlight w:val="none"/>
              </w:rPr>
            </w:pPr>
            <w:r>
              <w:rPr>
                <w:rFonts w:hint="eastAsia" w:cs="Times New Roman"/>
                <w:color w:val="auto"/>
                <w:kern w:val="0"/>
                <w:szCs w:val="21"/>
                <w:highlight w:val="none"/>
                <w:lang w:val="en-US" w:eastAsia="zh-CN" w:bidi="ar"/>
              </w:rPr>
              <w:t>颗粒物</w:t>
            </w:r>
          </w:p>
        </w:tc>
        <w:tc>
          <w:tcPr>
            <w:tcW w:w="1588" w:type="dxa"/>
            <w:vAlign w:val="center"/>
          </w:tcPr>
          <w:p w14:paraId="7114AFC3">
            <w:pPr>
              <w:widowControl/>
              <w:jc w:val="center"/>
              <w:textAlignment w:val="center"/>
              <w:rPr>
                <w:color w:val="auto"/>
                <w:szCs w:val="21"/>
                <w:highlight w:val="none"/>
              </w:rPr>
            </w:pPr>
            <w:r>
              <w:rPr>
                <w:rFonts w:hint="eastAsia" w:cs="Times New Roman"/>
                <w:color w:val="auto"/>
                <w:szCs w:val="21"/>
                <w:highlight w:val="none"/>
                <w:lang w:val="en-US" w:eastAsia="zh-CN"/>
              </w:rPr>
              <w:t>0</w:t>
            </w:r>
          </w:p>
        </w:tc>
        <w:tc>
          <w:tcPr>
            <w:tcW w:w="1475" w:type="dxa"/>
            <w:vAlign w:val="center"/>
          </w:tcPr>
          <w:p w14:paraId="41A7D1BD">
            <w:pPr>
              <w:adjustRightInd w:val="0"/>
              <w:snapToGrid w:val="0"/>
              <w:jc w:val="center"/>
              <w:outlineLvl w:val="4"/>
              <w:rPr>
                <w:color w:val="auto"/>
                <w:szCs w:val="21"/>
                <w:highlight w:val="none"/>
              </w:rPr>
            </w:pPr>
            <w:r>
              <w:rPr>
                <w:rFonts w:hint="eastAsia" w:cs="Times New Roman"/>
                <w:color w:val="auto"/>
                <w:kern w:val="0"/>
                <w:szCs w:val="21"/>
                <w:highlight w:val="none"/>
                <w:lang w:val="en-US" w:eastAsia="zh-CN" w:bidi="ar"/>
              </w:rPr>
              <w:t>0</w:t>
            </w:r>
          </w:p>
        </w:tc>
        <w:tc>
          <w:tcPr>
            <w:tcW w:w="1406" w:type="dxa"/>
            <w:vAlign w:val="center"/>
          </w:tcPr>
          <w:p w14:paraId="5E2609EA">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1655" w:type="dxa"/>
            <w:tcBorders>
              <w:bottom w:val="single" w:color="auto" w:sz="4" w:space="0"/>
            </w:tcBorders>
            <w:vAlign w:val="center"/>
          </w:tcPr>
          <w:p w14:paraId="74573012">
            <w:pPr>
              <w:autoSpaceDE w:val="0"/>
              <w:autoSpaceDN w:val="0"/>
              <w:adjustRightInd w:val="0"/>
              <w:snapToGrid w:val="0"/>
              <w:jc w:val="center"/>
              <w:rPr>
                <w:rFonts w:hint="default"/>
                <w:color w:val="auto"/>
                <w:kern w:val="0"/>
                <w:szCs w:val="21"/>
                <w:highlight w:val="none"/>
                <w:lang w:val="en-US" w:bidi="ar"/>
              </w:rPr>
            </w:pPr>
            <w:r>
              <w:rPr>
                <w:rFonts w:hint="eastAsia" w:cs="Times New Roman"/>
                <w:color w:val="auto"/>
                <w:szCs w:val="21"/>
                <w:highlight w:val="none"/>
                <w:lang w:val="en-US" w:eastAsia="zh-CN"/>
              </w:rPr>
              <w:t>0.0096</w:t>
            </w:r>
          </w:p>
        </w:tc>
        <w:tc>
          <w:tcPr>
            <w:tcW w:w="1761" w:type="dxa"/>
            <w:tcBorders>
              <w:bottom w:val="single" w:color="auto" w:sz="4" w:space="0"/>
            </w:tcBorders>
            <w:vAlign w:val="center"/>
          </w:tcPr>
          <w:p w14:paraId="4FDC091E">
            <w:pPr>
              <w:widowControl/>
              <w:jc w:val="center"/>
              <w:textAlignment w:val="center"/>
              <w:rPr>
                <w:color w:val="auto"/>
                <w:kern w:val="0"/>
                <w:szCs w:val="21"/>
                <w:highlight w:val="none"/>
                <w:lang w:bidi="ar"/>
              </w:rPr>
            </w:pPr>
            <w:r>
              <w:rPr>
                <w:rFonts w:hint="eastAsia" w:cs="Times New Roman"/>
                <w:color w:val="auto"/>
                <w:szCs w:val="21"/>
                <w:highlight w:val="none"/>
                <w:lang w:val="en-US" w:eastAsia="zh-CN"/>
              </w:rPr>
              <w:t>0</w:t>
            </w:r>
          </w:p>
        </w:tc>
        <w:tc>
          <w:tcPr>
            <w:tcW w:w="1935" w:type="dxa"/>
            <w:tcBorders>
              <w:bottom w:val="single" w:color="auto" w:sz="4" w:space="0"/>
            </w:tcBorders>
            <w:vAlign w:val="center"/>
          </w:tcPr>
          <w:p w14:paraId="47569100">
            <w:pPr>
              <w:autoSpaceDE w:val="0"/>
              <w:autoSpaceDN w:val="0"/>
              <w:adjustRightInd w:val="0"/>
              <w:snapToGrid w:val="0"/>
              <w:jc w:val="center"/>
              <w:rPr>
                <w:rFonts w:hint="default"/>
                <w:color w:val="auto"/>
                <w:kern w:val="0"/>
                <w:szCs w:val="21"/>
                <w:highlight w:val="none"/>
                <w:lang w:val="en-US" w:bidi="ar"/>
              </w:rPr>
            </w:pPr>
            <w:r>
              <w:rPr>
                <w:rFonts w:hint="eastAsia" w:cs="Times New Roman"/>
                <w:color w:val="auto"/>
                <w:szCs w:val="21"/>
                <w:highlight w:val="none"/>
                <w:lang w:val="en-US" w:eastAsia="zh-CN"/>
              </w:rPr>
              <w:t>0.0096</w:t>
            </w:r>
          </w:p>
        </w:tc>
        <w:tc>
          <w:tcPr>
            <w:tcW w:w="1787" w:type="dxa"/>
            <w:tcBorders>
              <w:bottom w:val="single" w:color="auto" w:sz="4" w:space="0"/>
            </w:tcBorders>
            <w:vAlign w:val="bottom"/>
          </w:tcPr>
          <w:p w14:paraId="5F058351">
            <w:pPr>
              <w:keepNext w:val="0"/>
              <w:keepLines w:val="0"/>
              <w:widowControl/>
              <w:suppressLineNumbers w:val="0"/>
              <w:jc w:val="center"/>
              <w:textAlignment w:val="bottom"/>
              <w:rPr>
                <w:rFonts w:hint="default" w:eastAsia="宋体"/>
                <w:color w:val="auto"/>
                <w:kern w:val="0"/>
                <w:szCs w:val="21"/>
                <w:highlight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0.0096</w:t>
            </w:r>
          </w:p>
        </w:tc>
      </w:tr>
      <w:tr w14:paraId="37F2C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1433B5D3">
            <w:pPr>
              <w:pStyle w:val="60"/>
              <w:spacing w:beforeLines="0" w:afterLines="0" w:line="240" w:lineRule="auto"/>
              <w:rPr>
                <w:rFonts w:ascii="Times New Roman" w:hAnsi="Times New Roman" w:eastAsia="宋体"/>
                <w:snapToGrid w:val="0"/>
                <w:color w:val="auto"/>
                <w:kern w:val="21"/>
                <w:sz w:val="21"/>
                <w:szCs w:val="21"/>
                <w:highlight w:val="none"/>
              </w:rPr>
            </w:pPr>
            <w:r>
              <w:rPr>
                <w:rFonts w:ascii="Times New Roman" w:hAnsi="Times New Roman" w:eastAsia="宋体"/>
                <w:snapToGrid w:val="0"/>
                <w:color w:val="auto"/>
                <w:kern w:val="21"/>
                <w:sz w:val="21"/>
                <w:szCs w:val="21"/>
                <w:highlight w:val="none"/>
              </w:rPr>
              <w:t>废水</w:t>
            </w:r>
          </w:p>
        </w:tc>
        <w:tc>
          <w:tcPr>
            <w:tcW w:w="1961" w:type="dxa"/>
            <w:gridSpan w:val="2"/>
            <w:shd w:val="clear" w:color="auto" w:fill="auto"/>
            <w:vAlign w:val="center"/>
          </w:tcPr>
          <w:p w14:paraId="1ED31C6C">
            <w:pPr>
              <w:adjustRightInd w:val="0"/>
              <w:snapToGrid w:val="0"/>
              <w:jc w:val="center"/>
              <w:rPr>
                <w:bCs/>
                <w:color w:val="auto"/>
                <w:szCs w:val="21"/>
                <w:highlight w:val="none"/>
              </w:rPr>
            </w:pPr>
            <w:r>
              <w:rPr>
                <w:bCs/>
                <w:color w:val="auto"/>
                <w:szCs w:val="21"/>
                <w:highlight w:val="none"/>
              </w:rPr>
              <w:t>废水量</w:t>
            </w:r>
          </w:p>
        </w:tc>
        <w:tc>
          <w:tcPr>
            <w:tcW w:w="1588" w:type="dxa"/>
            <w:shd w:val="clear" w:color="auto" w:fill="auto"/>
            <w:vAlign w:val="center"/>
          </w:tcPr>
          <w:p w14:paraId="23F61AA0">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320</w:t>
            </w:r>
          </w:p>
        </w:tc>
        <w:tc>
          <w:tcPr>
            <w:tcW w:w="1475" w:type="dxa"/>
            <w:shd w:val="clear" w:color="auto" w:fill="auto"/>
            <w:vAlign w:val="center"/>
          </w:tcPr>
          <w:p w14:paraId="3368393A">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460.8</w:t>
            </w:r>
          </w:p>
        </w:tc>
        <w:tc>
          <w:tcPr>
            <w:tcW w:w="1406" w:type="dxa"/>
            <w:vAlign w:val="center"/>
          </w:tcPr>
          <w:p w14:paraId="40683C63">
            <w:pPr>
              <w:widowControl/>
              <w:jc w:val="center"/>
              <w:rPr>
                <w:snapToGrid w:val="0"/>
                <w:color w:val="auto"/>
                <w:kern w:val="21"/>
                <w:szCs w:val="21"/>
                <w:highlight w:val="none"/>
              </w:rPr>
            </w:pPr>
            <w:r>
              <w:rPr>
                <w:color w:val="auto"/>
                <w:szCs w:val="21"/>
                <w:highlight w:val="none"/>
              </w:rPr>
              <w:t>0</w:t>
            </w:r>
          </w:p>
        </w:tc>
        <w:tc>
          <w:tcPr>
            <w:tcW w:w="1655" w:type="dxa"/>
            <w:tcBorders>
              <w:bottom w:val="single" w:color="auto" w:sz="4" w:space="0"/>
            </w:tcBorders>
            <w:shd w:val="clear" w:color="auto" w:fill="auto"/>
            <w:vAlign w:val="center"/>
          </w:tcPr>
          <w:p w14:paraId="79E18564">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288</w:t>
            </w:r>
          </w:p>
        </w:tc>
        <w:tc>
          <w:tcPr>
            <w:tcW w:w="1761" w:type="dxa"/>
            <w:tcBorders>
              <w:bottom w:val="single" w:color="auto" w:sz="4" w:space="0"/>
            </w:tcBorders>
            <w:shd w:val="clear" w:color="auto" w:fill="auto"/>
            <w:vAlign w:val="center"/>
          </w:tcPr>
          <w:p w14:paraId="5BC74EF4">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320</w:t>
            </w:r>
          </w:p>
        </w:tc>
        <w:tc>
          <w:tcPr>
            <w:tcW w:w="1935" w:type="dxa"/>
            <w:tcBorders>
              <w:bottom w:val="single" w:color="auto" w:sz="4" w:space="0"/>
            </w:tcBorders>
            <w:shd w:val="clear" w:color="auto" w:fill="auto"/>
            <w:vAlign w:val="center"/>
          </w:tcPr>
          <w:p w14:paraId="082CC9C6">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288</w:t>
            </w:r>
          </w:p>
        </w:tc>
        <w:tc>
          <w:tcPr>
            <w:tcW w:w="1787" w:type="dxa"/>
            <w:tcBorders>
              <w:bottom w:val="single" w:color="auto" w:sz="4" w:space="0"/>
            </w:tcBorders>
            <w:vAlign w:val="bottom"/>
          </w:tcPr>
          <w:p w14:paraId="39457052">
            <w:pPr>
              <w:keepNext w:val="0"/>
              <w:keepLines w:val="0"/>
              <w:widowControl/>
              <w:suppressLineNumbers w:val="0"/>
              <w:jc w:val="center"/>
              <w:textAlignment w:val="bottom"/>
              <w:rPr>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-32</w:t>
            </w:r>
          </w:p>
        </w:tc>
      </w:tr>
      <w:tr w14:paraId="43A6A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77C4EF24">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591741DF">
            <w:pPr>
              <w:tabs>
                <w:tab w:val="left" w:pos="284"/>
              </w:tabs>
              <w:adjustRightInd w:val="0"/>
              <w:snapToGrid w:val="0"/>
              <w:jc w:val="center"/>
              <w:rPr>
                <w:bCs/>
                <w:color w:val="auto"/>
                <w:szCs w:val="21"/>
                <w:highlight w:val="none"/>
              </w:rPr>
            </w:pPr>
            <w:r>
              <w:rPr>
                <w:bCs/>
                <w:color w:val="auto"/>
                <w:szCs w:val="21"/>
                <w:highlight w:val="none"/>
              </w:rPr>
              <w:t>COD</w:t>
            </w:r>
          </w:p>
        </w:tc>
        <w:tc>
          <w:tcPr>
            <w:tcW w:w="1588" w:type="dxa"/>
            <w:shd w:val="clear" w:color="auto" w:fill="auto"/>
            <w:vAlign w:val="center"/>
          </w:tcPr>
          <w:p w14:paraId="6C46E359">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0.01</w:t>
            </w:r>
            <w:r>
              <w:rPr>
                <w:rFonts w:hint="eastAsia" w:cs="Times New Roman"/>
                <w:color w:val="auto"/>
                <w:szCs w:val="21"/>
                <w:highlight w:val="none"/>
                <w:lang w:val="en-US" w:eastAsia="zh-CN"/>
              </w:rPr>
              <w:t>60</w:t>
            </w:r>
          </w:p>
        </w:tc>
        <w:tc>
          <w:tcPr>
            <w:tcW w:w="1475" w:type="dxa"/>
            <w:shd w:val="clear" w:color="auto" w:fill="auto"/>
            <w:vAlign w:val="center"/>
          </w:tcPr>
          <w:p w14:paraId="768CB747">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046</w:t>
            </w:r>
          </w:p>
        </w:tc>
        <w:tc>
          <w:tcPr>
            <w:tcW w:w="1406" w:type="dxa"/>
            <w:vAlign w:val="center"/>
          </w:tcPr>
          <w:p w14:paraId="0F601901">
            <w:pPr>
              <w:widowControl/>
              <w:jc w:val="center"/>
              <w:rPr>
                <w:snapToGrid w:val="0"/>
                <w:color w:val="auto"/>
                <w:kern w:val="21"/>
                <w:szCs w:val="21"/>
                <w:highlight w:val="none"/>
              </w:rPr>
            </w:pPr>
            <w:r>
              <w:rPr>
                <w:rFonts w:hint="eastAsia"/>
                <w:color w:val="auto"/>
                <w:szCs w:val="21"/>
                <w:highlight w:val="none"/>
                <w:lang w:val="en-US" w:eastAsia="zh-CN"/>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74ABF8BA">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0.0144</w:t>
            </w:r>
          </w:p>
        </w:tc>
        <w:tc>
          <w:tcPr>
            <w:tcW w:w="1761" w:type="dxa"/>
            <w:tcBorders>
              <w:top w:val="single" w:color="auto" w:sz="4" w:space="0"/>
              <w:bottom w:val="single" w:color="auto" w:sz="4" w:space="0"/>
            </w:tcBorders>
            <w:shd w:val="clear" w:color="auto" w:fill="auto"/>
            <w:vAlign w:val="center"/>
          </w:tcPr>
          <w:p w14:paraId="0471EEB6">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0.0192</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21DF686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i w:val="0"/>
                <w:iCs w:val="0"/>
                <w:color w:val="auto"/>
                <w:kern w:val="2"/>
                <w:sz w:val="21"/>
                <w:szCs w:val="21"/>
                <w:highlight w:val="none"/>
                <w:u w:val="none"/>
                <w:lang w:val="en-US" w:eastAsia="zh-CN" w:bidi="ar"/>
              </w:rPr>
              <w:t>0.0112</w:t>
            </w:r>
          </w:p>
        </w:tc>
        <w:tc>
          <w:tcPr>
            <w:tcW w:w="1787" w:type="dxa"/>
            <w:tcBorders>
              <w:top w:val="single" w:color="auto" w:sz="4" w:space="0"/>
              <w:left w:val="single" w:color="000000" w:sz="8" w:space="0"/>
              <w:bottom w:val="single" w:color="auto" w:sz="4" w:space="0"/>
              <w:right w:val="single" w:color="000000" w:sz="8" w:space="0"/>
            </w:tcBorders>
            <w:vAlign w:val="bottom"/>
          </w:tcPr>
          <w:p w14:paraId="12B4F84F">
            <w:pPr>
              <w:keepNext w:val="0"/>
              <w:keepLines w:val="0"/>
              <w:widowControl/>
              <w:suppressLineNumbers w:val="0"/>
              <w:jc w:val="center"/>
              <w:textAlignment w:val="bottom"/>
              <w:rPr>
                <w:rFonts w:hint="default" w:eastAsia="宋体"/>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-0.0048</w:t>
            </w:r>
          </w:p>
        </w:tc>
      </w:tr>
      <w:tr w14:paraId="0C4DD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6C63161A">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3053CE5F">
            <w:pPr>
              <w:tabs>
                <w:tab w:val="left" w:pos="284"/>
              </w:tabs>
              <w:adjustRightInd w:val="0"/>
              <w:snapToGrid w:val="0"/>
              <w:jc w:val="center"/>
              <w:rPr>
                <w:bCs/>
                <w:color w:val="auto"/>
                <w:szCs w:val="21"/>
                <w:highlight w:val="none"/>
              </w:rPr>
            </w:pPr>
            <w:r>
              <w:rPr>
                <w:bCs/>
                <w:color w:val="auto"/>
                <w:szCs w:val="21"/>
                <w:highlight w:val="none"/>
              </w:rPr>
              <w:t>SS</w:t>
            </w:r>
          </w:p>
        </w:tc>
        <w:tc>
          <w:tcPr>
            <w:tcW w:w="1588" w:type="dxa"/>
            <w:shd w:val="clear" w:color="auto" w:fill="auto"/>
            <w:vAlign w:val="center"/>
          </w:tcPr>
          <w:p w14:paraId="1A20CDC8">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0.0032</w:t>
            </w:r>
          </w:p>
        </w:tc>
        <w:tc>
          <w:tcPr>
            <w:tcW w:w="1475" w:type="dxa"/>
            <w:shd w:val="clear" w:color="auto" w:fill="auto"/>
            <w:vAlign w:val="center"/>
          </w:tcPr>
          <w:p w14:paraId="77833F21">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032</w:t>
            </w:r>
          </w:p>
        </w:tc>
        <w:tc>
          <w:tcPr>
            <w:tcW w:w="1406" w:type="dxa"/>
            <w:vAlign w:val="center"/>
          </w:tcPr>
          <w:p w14:paraId="0119CE27">
            <w:pPr>
              <w:widowControl/>
              <w:jc w:val="center"/>
              <w:rPr>
                <w:snapToGrid w:val="0"/>
                <w:color w:val="auto"/>
                <w:kern w:val="21"/>
                <w:szCs w:val="21"/>
                <w:highlight w:val="none"/>
              </w:rPr>
            </w:pPr>
            <w:r>
              <w:rPr>
                <w:rFonts w:hint="eastAsia"/>
                <w:color w:val="auto"/>
                <w:szCs w:val="21"/>
                <w:highlight w:val="none"/>
                <w:lang w:val="en-US" w:eastAsia="zh-CN"/>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560656B4">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0.0029</w:t>
            </w:r>
          </w:p>
        </w:tc>
        <w:tc>
          <w:tcPr>
            <w:tcW w:w="1761" w:type="dxa"/>
            <w:tcBorders>
              <w:top w:val="single" w:color="auto" w:sz="4" w:space="0"/>
              <w:bottom w:val="single" w:color="auto" w:sz="4" w:space="0"/>
            </w:tcBorders>
            <w:shd w:val="clear" w:color="auto" w:fill="auto"/>
            <w:vAlign w:val="center"/>
          </w:tcPr>
          <w:p w14:paraId="4C391B7F">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0.0032</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45E0AFD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i w:val="0"/>
                <w:iCs w:val="0"/>
                <w:color w:val="auto"/>
                <w:kern w:val="2"/>
                <w:sz w:val="21"/>
                <w:szCs w:val="21"/>
                <w:highlight w:val="none"/>
                <w:u w:val="none"/>
                <w:lang w:val="en-US" w:eastAsia="zh-CN" w:bidi="ar"/>
              </w:rPr>
              <w:t>0.0029</w:t>
            </w:r>
          </w:p>
        </w:tc>
        <w:tc>
          <w:tcPr>
            <w:tcW w:w="1787" w:type="dxa"/>
            <w:tcBorders>
              <w:top w:val="single" w:color="auto" w:sz="4" w:space="0"/>
              <w:left w:val="single" w:color="000000" w:sz="8" w:space="0"/>
              <w:bottom w:val="single" w:color="auto" w:sz="4" w:space="0"/>
              <w:right w:val="single" w:color="000000" w:sz="8" w:space="0"/>
            </w:tcBorders>
            <w:vAlign w:val="bottom"/>
          </w:tcPr>
          <w:p w14:paraId="57C71A6E">
            <w:pPr>
              <w:keepNext w:val="0"/>
              <w:keepLines w:val="0"/>
              <w:widowControl/>
              <w:suppressLineNumbers w:val="0"/>
              <w:jc w:val="center"/>
              <w:textAlignment w:val="bottom"/>
              <w:rPr>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-0.0003</w:t>
            </w:r>
          </w:p>
        </w:tc>
      </w:tr>
      <w:tr w14:paraId="673DC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7" w:type="dxa"/>
            <w:vMerge w:val="continue"/>
            <w:vAlign w:val="center"/>
          </w:tcPr>
          <w:p w14:paraId="22694D72">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3CCCC244">
            <w:pPr>
              <w:tabs>
                <w:tab w:val="left" w:pos="284"/>
              </w:tabs>
              <w:adjustRightInd w:val="0"/>
              <w:snapToGrid w:val="0"/>
              <w:jc w:val="center"/>
              <w:rPr>
                <w:bCs/>
                <w:color w:val="auto"/>
                <w:szCs w:val="21"/>
                <w:highlight w:val="none"/>
              </w:rPr>
            </w:pPr>
            <w:r>
              <w:rPr>
                <w:bCs/>
                <w:color w:val="auto"/>
                <w:szCs w:val="21"/>
                <w:highlight w:val="none"/>
              </w:rPr>
              <w:t>氨氮</w:t>
            </w:r>
          </w:p>
        </w:tc>
        <w:tc>
          <w:tcPr>
            <w:tcW w:w="1588" w:type="dxa"/>
            <w:shd w:val="clear" w:color="auto" w:fill="auto"/>
            <w:vAlign w:val="center"/>
          </w:tcPr>
          <w:p w14:paraId="164578DB">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0.001</w:t>
            </w:r>
            <w:r>
              <w:rPr>
                <w:rFonts w:hint="eastAsia" w:cs="Times New Roman"/>
                <w:color w:val="auto"/>
                <w:szCs w:val="21"/>
                <w:highlight w:val="none"/>
                <w:lang w:val="en-US" w:eastAsia="zh-CN"/>
              </w:rPr>
              <w:t>3</w:t>
            </w:r>
          </w:p>
        </w:tc>
        <w:tc>
          <w:tcPr>
            <w:tcW w:w="1475" w:type="dxa"/>
            <w:shd w:val="clear" w:color="auto" w:fill="auto"/>
            <w:vAlign w:val="center"/>
          </w:tcPr>
          <w:p w14:paraId="023A2E59">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w:t>
            </w:r>
            <w:r>
              <w:rPr>
                <w:rFonts w:hint="eastAsia" w:ascii="Times New Roman" w:hAnsi="Times New Roman" w:eastAsia="宋体" w:cs="Times New Roman"/>
                <w:color w:val="auto"/>
                <w:szCs w:val="21"/>
                <w:highlight w:val="none"/>
                <w:lang w:val="en-US" w:eastAsia="zh-CN"/>
              </w:rPr>
              <w:t>07</w:t>
            </w:r>
          </w:p>
        </w:tc>
        <w:tc>
          <w:tcPr>
            <w:tcW w:w="1406" w:type="dxa"/>
            <w:vAlign w:val="center"/>
          </w:tcPr>
          <w:p w14:paraId="0D10B612">
            <w:pPr>
              <w:widowControl/>
              <w:jc w:val="center"/>
              <w:rPr>
                <w:snapToGrid w:val="0"/>
                <w:color w:val="auto"/>
                <w:kern w:val="21"/>
                <w:szCs w:val="21"/>
                <w:highlight w:val="none"/>
              </w:rPr>
            </w:pPr>
            <w:r>
              <w:rPr>
                <w:rFonts w:hint="eastAsia"/>
                <w:color w:val="auto"/>
                <w:szCs w:val="21"/>
                <w:highlight w:val="none"/>
                <w:lang w:val="en-US" w:eastAsia="zh-CN"/>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55258AAF">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0.0012</w:t>
            </w:r>
          </w:p>
        </w:tc>
        <w:tc>
          <w:tcPr>
            <w:tcW w:w="1761" w:type="dxa"/>
            <w:tcBorders>
              <w:top w:val="single" w:color="auto" w:sz="4" w:space="0"/>
              <w:bottom w:val="single" w:color="auto" w:sz="4" w:space="0"/>
            </w:tcBorders>
            <w:shd w:val="clear" w:color="auto" w:fill="auto"/>
            <w:vAlign w:val="center"/>
          </w:tcPr>
          <w:p w14:paraId="1C464A9C">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0.0016</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4FA9149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i w:val="0"/>
                <w:iCs w:val="0"/>
                <w:color w:val="auto"/>
                <w:kern w:val="2"/>
                <w:sz w:val="21"/>
                <w:szCs w:val="21"/>
                <w:highlight w:val="none"/>
                <w:u w:val="none"/>
                <w:lang w:val="en-US" w:eastAsia="zh-CN" w:bidi="ar"/>
              </w:rPr>
              <w:t>0.0009</w:t>
            </w:r>
          </w:p>
        </w:tc>
        <w:tc>
          <w:tcPr>
            <w:tcW w:w="1787" w:type="dxa"/>
            <w:tcBorders>
              <w:top w:val="single" w:color="auto" w:sz="4" w:space="0"/>
              <w:left w:val="single" w:color="000000" w:sz="8" w:space="0"/>
              <w:bottom w:val="single" w:color="auto" w:sz="4" w:space="0"/>
              <w:right w:val="single" w:color="000000" w:sz="8" w:space="0"/>
            </w:tcBorders>
            <w:vAlign w:val="bottom"/>
          </w:tcPr>
          <w:p w14:paraId="2486ECF9">
            <w:pPr>
              <w:keepNext w:val="0"/>
              <w:keepLines w:val="0"/>
              <w:widowControl/>
              <w:suppressLineNumbers w:val="0"/>
              <w:jc w:val="center"/>
              <w:textAlignment w:val="bottom"/>
              <w:rPr>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-0.0004</w:t>
            </w:r>
          </w:p>
        </w:tc>
      </w:tr>
      <w:tr w14:paraId="4FF7E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4920ECAA">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0F241D89">
            <w:pPr>
              <w:tabs>
                <w:tab w:val="left" w:pos="284"/>
              </w:tabs>
              <w:adjustRightInd w:val="0"/>
              <w:snapToGrid w:val="0"/>
              <w:jc w:val="center"/>
              <w:rPr>
                <w:bCs/>
                <w:color w:val="auto"/>
                <w:szCs w:val="21"/>
                <w:highlight w:val="none"/>
              </w:rPr>
            </w:pPr>
            <w:r>
              <w:rPr>
                <w:bCs/>
                <w:color w:val="auto"/>
                <w:szCs w:val="21"/>
                <w:highlight w:val="none"/>
              </w:rPr>
              <w:t>总磷</w:t>
            </w:r>
          </w:p>
        </w:tc>
        <w:tc>
          <w:tcPr>
            <w:tcW w:w="1588" w:type="dxa"/>
            <w:shd w:val="clear" w:color="auto" w:fill="auto"/>
            <w:vAlign w:val="center"/>
          </w:tcPr>
          <w:p w14:paraId="778DDA32">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0.0002</w:t>
            </w:r>
          </w:p>
        </w:tc>
        <w:tc>
          <w:tcPr>
            <w:tcW w:w="1475" w:type="dxa"/>
            <w:shd w:val="clear" w:color="auto" w:fill="auto"/>
            <w:vAlign w:val="center"/>
          </w:tcPr>
          <w:p w14:paraId="17F8B0AB">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0.0002</w:t>
            </w:r>
          </w:p>
        </w:tc>
        <w:tc>
          <w:tcPr>
            <w:tcW w:w="1406" w:type="dxa"/>
            <w:vAlign w:val="center"/>
          </w:tcPr>
          <w:p w14:paraId="3A9E5761">
            <w:pPr>
              <w:widowControl/>
              <w:jc w:val="center"/>
              <w:rPr>
                <w:snapToGrid w:val="0"/>
                <w:color w:val="auto"/>
                <w:kern w:val="21"/>
                <w:szCs w:val="21"/>
                <w:highlight w:val="none"/>
              </w:rPr>
            </w:pPr>
            <w:r>
              <w:rPr>
                <w:rFonts w:hint="eastAsia"/>
                <w:color w:val="auto"/>
                <w:szCs w:val="21"/>
                <w:highlight w:val="none"/>
                <w:lang w:val="en-US" w:eastAsia="zh-CN"/>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678AF41C">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0.0001</w:t>
            </w:r>
          </w:p>
        </w:tc>
        <w:tc>
          <w:tcPr>
            <w:tcW w:w="1761" w:type="dxa"/>
            <w:tcBorders>
              <w:top w:val="single" w:color="auto" w:sz="4" w:space="0"/>
              <w:bottom w:val="single" w:color="auto" w:sz="4" w:space="0"/>
            </w:tcBorders>
            <w:shd w:val="clear" w:color="auto" w:fill="auto"/>
            <w:vAlign w:val="center"/>
          </w:tcPr>
          <w:p w14:paraId="58C3C823">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0.0002</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69E1CB1E">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0.0001</w:t>
            </w:r>
          </w:p>
        </w:tc>
        <w:tc>
          <w:tcPr>
            <w:tcW w:w="1787" w:type="dxa"/>
            <w:tcBorders>
              <w:top w:val="single" w:color="auto" w:sz="4" w:space="0"/>
              <w:left w:val="single" w:color="000000" w:sz="8" w:space="0"/>
              <w:bottom w:val="single" w:color="auto" w:sz="4" w:space="0"/>
              <w:right w:val="single" w:color="000000" w:sz="8" w:space="0"/>
            </w:tcBorders>
            <w:vAlign w:val="bottom"/>
          </w:tcPr>
          <w:p w14:paraId="163A2707">
            <w:pPr>
              <w:keepNext w:val="0"/>
              <w:keepLines w:val="0"/>
              <w:widowControl/>
              <w:suppressLineNumbers w:val="0"/>
              <w:jc w:val="center"/>
              <w:textAlignment w:val="bottom"/>
              <w:rPr>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-0.0001</w:t>
            </w:r>
          </w:p>
        </w:tc>
      </w:tr>
      <w:tr w14:paraId="4B8EA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74171AF6">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357243A8">
            <w:pPr>
              <w:tabs>
                <w:tab w:val="left" w:pos="284"/>
              </w:tabs>
              <w:adjustRightInd w:val="0"/>
              <w:snapToGrid w:val="0"/>
              <w:jc w:val="center"/>
              <w:rPr>
                <w:bCs/>
                <w:color w:val="auto"/>
                <w:szCs w:val="21"/>
                <w:highlight w:val="none"/>
              </w:rPr>
            </w:pPr>
            <w:r>
              <w:rPr>
                <w:bCs/>
                <w:color w:val="auto"/>
                <w:szCs w:val="21"/>
                <w:highlight w:val="none"/>
              </w:rPr>
              <w:t>总氮</w:t>
            </w:r>
          </w:p>
        </w:tc>
        <w:tc>
          <w:tcPr>
            <w:tcW w:w="1588" w:type="dxa"/>
            <w:shd w:val="clear" w:color="auto" w:fill="auto"/>
            <w:vAlign w:val="center"/>
          </w:tcPr>
          <w:p w14:paraId="7B9A5A45">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0.00384</w:t>
            </w:r>
          </w:p>
        </w:tc>
        <w:tc>
          <w:tcPr>
            <w:tcW w:w="1475" w:type="dxa"/>
            <w:shd w:val="clear" w:color="auto" w:fill="auto"/>
            <w:vAlign w:val="center"/>
          </w:tcPr>
          <w:p w14:paraId="6B860BE4">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0.0055</w:t>
            </w:r>
          </w:p>
        </w:tc>
        <w:tc>
          <w:tcPr>
            <w:tcW w:w="1406" w:type="dxa"/>
            <w:vAlign w:val="center"/>
          </w:tcPr>
          <w:p w14:paraId="1083095D">
            <w:pPr>
              <w:widowControl/>
              <w:jc w:val="center"/>
              <w:rPr>
                <w:snapToGrid w:val="0"/>
                <w:color w:val="auto"/>
                <w:kern w:val="21"/>
                <w:szCs w:val="21"/>
                <w:highlight w:val="none"/>
              </w:rPr>
            </w:pPr>
            <w:r>
              <w:rPr>
                <w:color w:val="auto"/>
                <w:szCs w:val="21"/>
                <w:highlight w:val="none"/>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0E0AFF0B">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0.0035</w:t>
            </w:r>
          </w:p>
        </w:tc>
        <w:tc>
          <w:tcPr>
            <w:tcW w:w="1761" w:type="dxa"/>
            <w:tcBorders>
              <w:top w:val="single" w:color="auto" w:sz="4" w:space="0"/>
              <w:bottom w:val="single" w:color="auto" w:sz="4" w:space="0"/>
            </w:tcBorders>
            <w:shd w:val="clear" w:color="auto" w:fill="auto"/>
            <w:vAlign w:val="center"/>
          </w:tcPr>
          <w:p w14:paraId="56E6FCB2">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0.00384</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76791F3D">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0.0035</w:t>
            </w:r>
          </w:p>
        </w:tc>
        <w:tc>
          <w:tcPr>
            <w:tcW w:w="1787" w:type="dxa"/>
            <w:tcBorders>
              <w:top w:val="single" w:color="auto" w:sz="4" w:space="0"/>
              <w:left w:val="single" w:color="000000" w:sz="8" w:space="0"/>
              <w:bottom w:val="single" w:color="auto" w:sz="4" w:space="0"/>
              <w:right w:val="single" w:color="000000" w:sz="8" w:space="0"/>
            </w:tcBorders>
            <w:vAlign w:val="bottom"/>
          </w:tcPr>
          <w:p w14:paraId="1FB05A8D">
            <w:pPr>
              <w:keepNext w:val="0"/>
              <w:keepLines w:val="0"/>
              <w:widowControl/>
              <w:suppressLineNumbers w:val="0"/>
              <w:jc w:val="center"/>
              <w:textAlignment w:val="bottom"/>
              <w:rPr>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-0.00034</w:t>
            </w:r>
          </w:p>
        </w:tc>
      </w:tr>
      <w:tr w14:paraId="09D9C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39FFA297">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1F0D55BF">
            <w:pPr>
              <w:tabs>
                <w:tab w:val="left" w:pos="284"/>
              </w:tabs>
              <w:adjustRightInd w:val="0"/>
              <w:snapToGrid w:val="0"/>
              <w:jc w:val="center"/>
              <w:rPr>
                <w:rFonts w:hint="eastAsia" w:eastAsia="宋体"/>
                <w:bCs/>
                <w:color w:val="auto"/>
                <w:szCs w:val="21"/>
                <w:highlight w:val="none"/>
                <w:lang w:eastAsia="zh-CN"/>
              </w:rPr>
            </w:pPr>
            <w:r>
              <w:rPr>
                <w:rFonts w:hint="eastAsia"/>
                <w:bCs/>
                <w:color w:val="auto"/>
                <w:szCs w:val="21"/>
                <w:highlight w:val="none"/>
                <w:lang w:val="en-US" w:eastAsia="zh-CN"/>
              </w:rPr>
              <w:t>动植物油</w:t>
            </w:r>
          </w:p>
        </w:tc>
        <w:tc>
          <w:tcPr>
            <w:tcW w:w="1588" w:type="dxa"/>
            <w:shd w:val="clear" w:color="auto" w:fill="auto"/>
            <w:vAlign w:val="center"/>
          </w:tcPr>
          <w:p w14:paraId="5D9F4086">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w:t>
            </w:r>
          </w:p>
        </w:tc>
        <w:tc>
          <w:tcPr>
            <w:tcW w:w="1475" w:type="dxa"/>
            <w:shd w:val="clear" w:color="auto" w:fill="auto"/>
            <w:vAlign w:val="center"/>
          </w:tcPr>
          <w:p w14:paraId="417B411A">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w:t>
            </w:r>
          </w:p>
        </w:tc>
        <w:tc>
          <w:tcPr>
            <w:tcW w:w="1406" w:type="dxa"/>
            <w:vAlign w:val="center"/>
          </w:tcPr>
          <w:p w14:paraId="307D55EB">
            <w:pPr>
              <w:widowControl/>
              <w:jc w:val="center"/>
              <w:rPr>
                <w:snapToGrid w:val="0"/>
                <w:color w:val="auto"/>
                <w:kern w:val="21"/>
                <w:szCs w:val="21"/>
                <w:highlight w:val="none"/>
              </w:rPr>
            </w:pPr>
            <w:r>
              <w:rPr>
                <w:rFonts w:hint="eastAsia"/>
                <w:color w:val="auto"/>
                <w:szCs w:val="21"/>
                <w:highlight w:val="none"/>
                <w:lang w:val="en-US" w:eastAsia="zh-CN"/>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5355D92F">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0.0001</w:t>
            </w:r>
          </w:p>
        </w:tc>
        <w:tc>
          <w:tcPr>
            <w:tcW w:w="1761" w:type="dxa"/>
            <w:tcBorders>
              <w:top w:val="single" w:color="auto" w:sz="4" w:space="0"/>
              <w:bottom w:val="single" w:color="auto" w:sz="4" w:space="0"/>
            </w:tcBorders>
            <w:shd w:val="clear" w:color="auto" w:fill="auto"/>
            <w:vAlign w:val="center"/>
          </w:tcPr>
          <w:p w14:paraId="1F79BE7C">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0</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1C8D6FCB">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0.0001</w:t>
            </w:r>
          </w:p>
        </w:tc>
        <w:tc>
          <w:tcPr>
            <w:tcW w:w="1787" w:type="dxa"/>
            <w:tcBorders>
              <w:top w:val="single" w:color="auto" w:sz="4" w:space="0"/>
              <w:left w:val="single" w:color="000000" w:sz="8" w:space="0"/>
              <w:bottom w:val="single" w:color="auto" w:sz="4" w:space="0"/>
              <w:right w:val="single" w:color="000000" w:sz="8" w:space="0"/>
            </w:tcBorders>
            <w:vAlign w:val="bottom"/>
          </w:tcPr>
          <w:p w14:paraId="790682ED">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0.0001</w:t>
            </w:r>
          </w:p>
        </w:tc>
      </w:tr>
      <w:tr w14:paraId="51840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0BEC29D4">
            <w:pPr>
              <w:pStyle w:val="60"/>
              <w:spacing w:beforeLines="0" w:afterLines="0" w:line="240" w:lineRule="auto"/>
              <w:rPr>
                <w:rFonts w:ascii="Times New Roman" w:hAnsi="Times New Roman" w:eastAsia="宋体"/>
                <w:snapToGrid w:val="0"/>
                <w:color w:val="auto"/>
                <w:kern w:val="21"/>
                <w:sz w:val="21"/>
                <w:szCs w:val="21"/>
                <w:highlight w:val="none"/>
              </w:rPr>
            </w:pPr>
            <w:r>
              <w:rPr>
                <w:rFonts w:ascii="Times New Roman" w:hAnsi="Times New Roman" w:eastAsia="宋体"/>
                <w:snapToGrid w:val="0"/>
                <w:color w:val="auto"/>
                <w:kern w:val="21"/>
                <w:sz w:val="21"/>
                <w:szCs w:val="21"/>
                <w:highlight w:val="none"/>
              </w:rPr>
              <w:t>一般工业</w:t>
            </w:r>
          </w:p>
          <w:p w14:paraId="7E0D6E46">
            <w:pPr>
              <w:pStyle w:val="60"/>
              <w:spacing w:beforeLines="0" w:afterLines="0" w:line="240" w:lineRule="auto"/>
              <w:rPr>
                <w:rFonts w:ascii="Times New Roman" w:hAnsi="Times New Roman" w:eastAsia="宋体"/>
                <w:snapToGrid w:val="0"/>
                <w:color w:val="auto"/>
                <w:kern w:val="21"/>
                <w:sz w:val="21"/>
                <w:szCs w:val="21"/>
                <w:highlight w:val="none"/>
              </w:rPr>
            </w:pPr>
            <w:r>
              <w:rPr>
                <w:rFonts w:ascii="Times New Roman" w:hAnsi="Times New Roman" w:eastAsia="宋体"/>
                <w:snapToGrid w:val="0"/>
                <w:color w:val="auto"/>
                <w:kern w:val="21"/>
                <w:sz w:val="21"/>
                <w:szCs w:val="21"/>
                <w:highlight w:val="none"/>
              </w:rPr>
              <w:t>固体废物</w:t>
            </w:r>
          </w:p>
        </w:tc>
        <w:tc>
          <w:tcPr>
            <w:tcW w:w="1961" w:type="dxa"/>
            <w:gridSpan w:val="2"/>
            <w:shd w:val="clear" w:color="auto" w:fill="auto"/>
            <w:vAlign w:val="center"/>
          </w:tcPr>
          <w:p w14:paraId="644C5F79">
            <w:pPr>
              <w:tabs>
                <w:tab w:val="left" w:pos="284"/>
              </w:tabs>
              <w:adjustRightInd w:val="0"/>
              <w:snapToGrid w:val="0"/>
              <w:jc w:val="center"/>
              <w:rPr>
                <w:rFonts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rPr>
              <w:t>废边角料</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lang w:val="en-US" w:eastAsia="zh-CN"/>
              </w:rPr>
              <w:t>聚氨酯橡胶制品</w:t>
            </w:r>
            <w:r>
              <w:rPr>
                <w:rFonts w:hint="eastAsia" w:ascii="Times New Roman" w:hAnsi="Times New Roman" w:eastAsia="宋体" w:cs="Times New Roman"/>
                <w:bCs/>
                <w:color w:val="auto"/>
                <w:szCs w:val="21"/>
                <w:highlight w:val="none"/>
                <w:lang w:eastAsia="zh-CN"/>
              </w:rPr>
              <w:t>）</w:t>
            </w:r>
          </w:p>
        </w:tc>
        <w:tc>
          <w:tcPr>
            <w:tcW w:w="1588" w:type="dxa"/>
            <w:vAlign w:val="center"/>
          </w:tcPr>
          <w:p w14:paraId="60F7A276">
            <w:pPr>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2.2</w:t>
            </w:r>
          </w:p>
        </w:tc>
        <w:tc>
          <w:tcPr>
            <w:tcW w:w="1475" w:type="dxa"/>
            <w:shd w:val="clear" w:color="auto" w:fill="auto"/>
            <w:vAlign w:val="center"/>
          </w:tcPr>
          <w:p w14:paraId="17206C3A">
            <w:pPr>
              <w:snapToGrid w:val="0"/>
              <w:jc w:val="center"/>
              <w:rPr>
                <w:rFonts w:hint="default"/>
                <w:color w:val="auto"/>
                <w:kern w:val="0"/>
                <w:szCs w:val="21"/>
                <w:highlight w:val="none"/>
                <w:lang w:val="en-US"/>
              </w:rPr>
            </w:pPr>
            <w:r>
              <w:rPr>
                <w:rFonts w:hint="eastAsia"/>
                <w:color w:val="auto"/>
                <w:kern w:val="0"/>
                <w:szCs w:val="21"/>
                <w:highlight w:val="none"/>
                <w:lang w:val="en-US" w:eastAsia="zh-CN"/>
              </w:rPr>
              <w:t>2.2</w:t>
            </w:r>
          </w:p>
        </w:tc>
        <w:tc>
          <w:tcPr>
            <w:tcW w:w="1406" w:type="dxa"/>
            <w:vAlign w:val="center"/>
          </w:tcPr>
          <w:p w14:paraId="51E49B00">
            <w:pPr>
              <w:widowControl/>
              <w:jc w:val="center"/>
              <w:rPr>
                <w:color w:val="auto"/>
                <w:kern w:val="0"/>
                <w:szCs w:val="21"/>
                <w:highlight w:val="none"/>
                <w:lang w:bidi="ar"/>
              </w:rPr>
            </w:pPr>
            <w:r>
              <w:rPr>
                <w:color w:val="auto"/>
                <w:szCs w:val="21"/>
                <w:highlight w:val="none"/>
              </w:rPr>
              <w:t>0</w:t>
            </w:r>
          </w:p>
        </w:tc>
        <w:tc>
          <w:tcPr>
            <w:tcW w:w="1655" w:type="dxa"/>
            <w:tcBorders>
              <w:top w:val="single" w:color="auto" w:sz="4" w:space="0"/>
            </w:tcBorders>
            <w:shd w:val="clear" w:color="auto" w:fill="auto"/>
            <w:vAlign w:val="center"/>
          </w:tcPr>
          <w:p w14:paraId="4A1B361A">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2.2</w:t>
            </w:r>
          </w:p>
        </w:tc>
        <w:tc>
          <w:tcPr>
            <w:tcW w:w="1761" w:type="dxa"/>
            <w:tcBorders>
              <w:top w:val="single" w:color="auto" w:sz="4" w:space="0"/>
            </w:tcBorders>
            <w:shd w:val="clear" w:color="auto" w:fill="auto"/>
            <w:vAlign w:val="center"/>
          </w:tcPr>
          <w:p w14:paraId="10F75AE4">
            <w:pPr>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2.2</w:t>
            </w:r>
          </w:p>
        </w:tc>
        <w:tc>
          <w:tcPr>
            <w:tcW w:w="1935" w:type="dxa"/>
            <w:tcBorders>
              <w:top w:val="single" w:color="auto" w:sz="4" w:space="0"/>
            </w:tcBorders>
            <w:shd w:val="clear" w:color="auto" w:fill="auto"/>
            <w:vAlign w:val="center"/>
          </w:tcPr>
          <w:p w14:paraId="7C668F54">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2.2</w:t>
            </w:r>
          </w:p>
        </w:tc>
        <w:tc>
          <w:tcPr>
            <w:tcW w:w="1787" w:type="dxa"/>
            <w:tcBorders>
              <w:top w:val="single" w:color="auto" w:sz="4" w:space="0"/>
            </w:tcBorders>
            <w:vAlign w:val="center"/>
          </w:tcPr>
          <w:p w14:paraId="059573B1">
            <w:pPr>
              <w:keepNext w:val="0"/>
              <w:keepLines w:val="0"/>
              <w:widowControl/>
              <w:suppressLineNumbers w:val="0"/>
              <w:jc w:val="center"/>
              <w:textAlignment w:val="bottom"/>
              <w:rPr>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1635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5257CA5C">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0CFAFA7A">
            <w:pPr>
              <w:tabs>
                <w:tab w:val="left" w:pos="284"/>
              </w:tabs>
              <w:adjustRightInd w:val="0"/>
              <w:snapToGrid w:val="0"/>
              <w:jc w:val="center"/>
              <w:rPr>
                <w:rFonts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rPr>
              <w:t>边角料</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lang w:val="en-US" w:eastAsia="zh-CN"/>
              </w:rPr>
              <w:t>酚醛压块</w:t>
            </w:r>
            <w:r>
              <w:rPr>
                <w:rFonts w:hint="eastAsia" w:ascii="Times New Roman" w:hAnsi="Times New Roman" w:eastAsia="宋体" w:cs="Times New Roman"/>
                <w:bCs/>
                <w:color w:val="auto"/>
                <w:szCs w:val="21"/>
                <w:highlight w:val="none"/>
                <w:lang w:eastAsia="zh-CN"/>
              </w:rPr>
              <w:t>）</w:t>
            </w:r>
          </w:p>
        </w:tc>
        <w:tc>
          <w:tcPr>
            <w:tcW w:w="1588" w:type="dxa"/>
            <w:vAlign w:val="center"/>
          </w:tcPr>
          <w:p w14:paraId="1367BFA3">
            <w:pPr>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2</w:t>
            </w:r>
          </w:p>
        </w:tc>
        <w:tc>
          <w:tcPr>
            <w:tcW w:w="1475" w:type="dxa"/>
            <w:shd w:val="clear" w:color="auto" w:fill="auto"/>
            <w:vAlign w:val="center"/>
          </w:tcPr>
          <w:p w14:paraId="0E2F953A">
            <w:pPr>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2</w:t>
            </w:r>
          </w:p>
        </w:tc>
        <w:tc>
          <w:tcPr>
            <w:tcW w:w="1406" w:type="dxa"/>
            <w:vAlign w:val="center"/>
          </w:tcPr>
          <w:p w14:paraId="527C90B6">
            <w:pPr>
              <w:widowControl/>
              <w:jc w:val="center"/>
              <w:rPr>
                <w:color w:val="auto"/>
                <w:kern w:val="0"/>
                <w:szCs w:val="21"/>
                <w:highlight w:val="none"/>
                <w:lang w:bidi="ar"/>
              </w:rPr>
            </w:pPr>
            <w:r>
              <w:rPr>
                <w:color w:val="auto"/>
                <w:szCs w:val="21"/>
                <w:highlight w:val="none"/>
              </w:rPr>
              <w:t>0</w:t>
            </w:r>
          </w:p>
        </w:tc>
        <w:tc>
          <w:tcPr>
            <w:tcW w:w="1655" w:type="dxa"/>
            <w:shd w:val="clear" w:color="auto" w:fill="auto"/>
            <w:vAlign w:val="center"/>
          </w:tcPr>
          <w:p w14:paraId="0FC86A44">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w:t>
            </w:r>
          </w:p>
        </w:tc>
        <w:tc>
          <w:tcPr>
            <w:tcW w:w="1761" w:type="dxa"/>
            <w:shd w:val="clear" w:color="auto" w:fill="auto"/>
            <w:vAlign w:val="center"/>
          </w:tcPr>
          <w:p w14:paraId="16A16582">
            <w:pPr>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2</w:t>
            </w:r>
          </w:p>
        </w:tc>
        <w:tc>
          <w:tcPr>
            <w:tcW w:w="1935" w:type="dxa"/>
            <w:shd w:val="clear" w:color="auto" w:fill="auto"/>
            <w:vAlign w:val="center"/>
          </w:tcPr>
          <w:p w14:paraId="48BFE58C">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w:t>
            </w:r>
          </w:p>
        </w:tc>
        <w:tc>
          <w:tcPr>
            <w:tcW w:w="1787" w:type="dxa"/>
            <w:vAlign w:val="center"/>
          </w:tcPr>
          <w:p w14:paraId="04D603FB">
            <w:pPr>
              <w:keepNext w:val="0"/>
              <w:keepLines w:val="0"/>
              <w:widowControl/>
              <w:suppressLineNumbers w:val="0"/>
              <w:jc w:val="center"/>
              <w:textAlignment w:val="bottom"/>
              <w:rPr>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6B224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57" w:type="dxa"/>
            <w:vMerge w:val="continue"/>
            <w:vAlign w:val="center"/>
          </w:tcPr>
          <w:p w14:paraId="7B4DA9EE">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6D7CFB6E">
            <w:pPr>
              <w:tabs>
                <w:tab w:val="left" w:pos="284"/>
              </w:tabs>
              <w:adjustRightInd w:val="0"/>
              <w:snapToGrid w:val="0"/>
              <w:jc w:val="center"/>
              <w:rPr>
                <w:rFonts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金属边角料</w:t>
            </w:r>
          </w:p>
        </w:tc>
        <w:tc>
          <w:tcPr>
            <w:tcW w:w="1588" w:type="dxa"/>
            <w:vAlign w:val="center"/>
          </w:tcPr>
          <w:p w14:paraId="6EC6A16C">
            <w:pPr>
              <w:snapToGrid w:val="0"/>
              <w:jc w:val="center"/>
              <w:rPr>
                <w:rFonts w:hint="eastAsia" w:eastAsia="宋体"/>
                <w:color w:val="auto"/>
                <w:kern w:val="0"/>
                <w:szCs w:val="21"/>
                <w:highlight w:val="none"/>
                <w:lang w:eastAsia="zh-CN"/>
              </w:rPr>
            </w:pPr>
            <w:r>
              <w:rPr>
                <w:rFonts w:hint="eastAsia"/>
                <w:color w:val="auto"/>
                <w:kern w:val="0"/>
                <w:szCs w:val="21"/>
                <w:highlight w:val="none"/>
                <w:lang w:val="en-US" w:eastAsia="zh-CN"/>
              </w:rPr>
              <w:t>0</w:t>
            </w:r>
          </w:p>
        </w:tc>
        <w:tc>
          <w:tcPr>
            <w:tcW w:w="1475" w:type="dxa"/>
            <w:shd w:val="clear" w:color="auto" w:fill="auto"/>
            <w:vAlign w:val="center"/>
          </w:tcPr>
          <w:p w14:paraId="552B8CD1">
            <w:pPr>
              <w:snapToGrid w:val="0"/>
              <w:jc w:val="center"/>
              <w:rPr>
                <w:rFonts w:hint="eastAsia" w:eastAsia="宋体"/>
                <w:color w:val="auto"/>
                <w:kern w:val="0"/>
                <w:szCs w:val="21"/>
                <w:highlight w:val="none"/>
                <w:lang w:eastAsia="zh-CN"/>
              </w:rPr>
            </w:pPr>
            <w:r>
              <w:rPr>
                <w:rFonts w:hint="eastAsia" w:eastAsia="仿宋_GB2312"/>
                <w:color w:val="auto"/>
                <w:szCs w:val="21"/>
                <w:highlight w:val="none"/>
                <w:lang w:val="en-US" w:eastAsia="zh-CN"/>
              </w:rPr>
              <w:t>0</w:t>
            </w:r>
          </w:p>
        </w:tc>
        <w:tc>
          <w:tcPr>
            <w:tcW w:w="1406" w:type="dxa"/>
            <w:vAlign w:val="center"/>
          </w:tcPr>
          <w:p w14:paraId="02C60D04">
            <w:pPr>
              <w:widowControl/>
              <w:jc w:val="center"/>
              <w:rPr>
                <w:color w:val="auto"/>
                <w:szCs w:val="21"/>
                <w:highlight w:val="none"/>
              </w:rPr>
            </w:pPr>
            <w:r>
              <w:rPr>
                <w:color w:val="auto"/>
                <w:szCs w:val="21"/>
                <w:highlight w:val="none"/>
              </w:rPr>
              <w:t>0</w:t>
            </w:r>
          </w:p>
        </w:tc>
        <w:tc>
          <w:tcPr>
            <w:tcW w:w="1655" w:type="dxa"/>
            <w:shd w:val="clear" w:color="auto" w:fill="auto"/>
            <w:vAlign w:val="center"/>
          </w:tcPr>
          <w:p w14:paraId="02EDF2D4">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w:t>
            </w:r>
          </w:p>
        </w:tc>
        <w:tc>
          <w:tcPr>
            <w:tcW w:w="1761" w:type="dxa"/>
            <w:shd w:val="clear" w:color="auto" w:fill="auto"/>
            <w:vAlign w:val="center"/>
          </w:tcPr>
          <w:p w14:paraId="7D894E1C">
            <w:pPr>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0</w:t>
            </w:r>
          </w:p>
        </w:tc>
        <w:tc>
          <w:tcPr>
            <w:tcW w:w="1935" w:type="dxa"/>
            <w:shd w:val="clear" w:color="auto" w:fill="auto"/>
            <w:vAlign w:val="center"/>
          </w:tcPr>
          <w:p w14:paraId="1786879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w:t>
            </w:r>
          </w:p>
        </w:tc>
        <w:tc>
          <w:tcPr>
            <w:tcW w:w="1787" w:type="dxa"/>
            <w:vAlign w:val="center"/>
          </w:tcPr>
          <w:p w14:paraId="1F0DAFE9">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w:t>
            </w:r>
          </w:p>
        </w:tc>
      </w:tr>
      <w:tr w14:paraId="60AB5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1DE23479">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0A03CF2A">
            <w:pPr>
              <w:tabs>
                <w:tab w:val="left" w:pos="284"/>
              </w:tabs>
              <w:adjustRightInd w:val="0"/>
              <w:snapToGrid w:val="0"/>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rPr>
              <w:t>废包装袋</w:t>
            </w:r>
          </w:p>
        </w:tc>
        <w:tc>
          <w:tcPr>
            <w:tcW w:w="1588" w:type="dxa"/>
            <w:vAlign w:val="center"/>
          </w:tcPr>
          <w:p w14:paraId="4F2F437E">
            <w:pPr>
              <w:adjustRightInd w:val="0"/>
              <w:snapToGrid w:val="0"/>
              <w:jc w:val="center"/>
              <w:rPr>
                <w:color w:val="auto"/>
                <w:kern w:val="0"/>
                <w:szCs w:val="21"/>
                <w:highlight w:val="none"/>
              </w:rPr>
            </w:pPr>
            <w:r>
              <w:rPr>
                <w:rFonts w:hint="eastAsia"/>
                <w:color w:val="auto"/>
                <w:kern w:val="0"/>
                <w:szCs w:val="21"/>
                <w:highlight w:val="none"/>
              </w:rPr>
              <w:t>0</w:t>
            </w:r>
          </w:p>
        </w:tc>
        <w:tc>
          <w:tcPr>
            <w:tcW w:w="1475" w:type="dxa"/>
            <w:shd w:val="clear" w:color="auto" w:fill="auto"/>
            <w:vAlign w:val="center"/>
          </w:tcPr>
          <w:p w14:paraId="633D0C51">
            <w:pPr>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0</w:t>
            </w:r>
          </w:p>
        </w:tc>
        <w:tc>
          <w:tcPr>
            <w:tcW w:w="1406" w:type="dxa"/>
            <w:vAlign w:val="center"/>
          </w:tcPr>
          <w:p w14:paraId="380E6D92">
            <w:pPr>
              <w:widowControl/>
              <w:jc w:val="center"/>
              <w:rPr>
                <w:color w:val="auto"/>
                <w:szCs w:val="21"/>
                <w:highlight w:val="none"/>
              </w:rPr>
            </w:pPr>
            <w:r>
              <w:rPr>
                <w:color w:val="auto"/>
                <w:szCs w:val="21"/>
                <w:highlight w:val="none"/>
              </w:rPr>
              <w:t>0</w:t>
            </w:r>
          </w:p>
        </w:tc>
        <w:tc>
          <w:tcPr>
            <w:tcW w:w="1655" w:type="dxa"/>
            <w:shd w:val="clear" w:color="auto" w:fill="auto"/>
            <w:vAlign w:val="center"/>
          </w:tcPr>
          <w:p w14:paraId="1C8E5455">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w:t>
            </w:r>
          </w:p>
        </w:tc>
        <w:tc>
          <w:tcPr>
            <w:tcW w:w="1761" w:type="dxa"/>
            <w:shd w:val="clear" w:color="auto" w:fill="auto"/>
            <w:vAlign w:val="center"/>
          </w:tcPr>
          <w:p w14:paraId="1B45EFA3">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rPr>
              <w:t>0</w:t>
            </w:r>
          </w:p>
        </w:tc>
        <w:tc>
          <w:tcPr>
            <w:tcW w:w="1935" w:type="dxa"/>
            <w:shd w:val="clear" w:color="auto" w:fill="auto"/>
            <w:vAlign w:val="center"/>
          </w:tcPr>
          <w:p w14:paraId="650700E0">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w:t>
            </w:r>
          </w:p>
        </w:tc>
        <w:tc>
          <w:tcPr>
            <w:tcW w:w="1787" w:type="dxa"/>
            <w:vAlign w:val="center"/>
          </w:tcPr>
          <w:p w14:paraId="58B98836">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w:t>
            </w:r>
          </w:p>
        </w:tc>
      </w:tr>
      <w:tr w14:paraId="34190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2F2C68E0">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5BED8BEA">
            <w:pPr>
              <w:tabs>
                <w:tab w:val="left" w:pos="284"/>
              </w:tabs>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废粉尘</w:t>
            </w:r>
          </w:p>
        </w:tc>
        <w:tc>
          <w:tcPr>
            <w:tcW w:w="1588" w:type="dxa"/>
            <w:vAlign w:val="center"/>
          </w:tcPr>
          <w:p w14:paraId="4D35FC1A">
            <w:pPr>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0</w:t>
            </w:r>
          </w:p>
        </w:tc>
        <w:tc>
          <w:tcPr>
            <w:tcW w:w="1475" w:type="dxa"/>
            <w:shd w:val="clear" w:color="auto" w:fill="auto"/>
            <w:vAlign w:val="center"/>
          </w:tcPr>
          <w:p w14:paraId="5668F90A">
            <w:pPr>
              <w:adjustRightInd w:val="0"/>
              <w:snapToGrid w:val="0"/>
              <w:jc w:val="center"/>
              <w:rPr>
                <w:rFonts w:hint="default"/>
                <w:color w:val="auto"/>
                <w:kern w:val="0"/>
                <w:szCs w:val="21"/>
                <w:highlight w:val="none"/>
                <w:lang w:val="en-US" w:eastAsia="zh-CN"/>
              </w:rPr>
            </w:pPr>
            <w:r>
              <w:rPr>
                <w:rFonts w:hint="eastAsia"/>
                <w:color w:val="auto"/>
                <w:kern w:val="0"/>
                <w:szCs w:val="21"/>
                <w:highlight w:val="none"/>
                <w:lang w:val="en-US" w:eastAsia="zh-CN"/>
              </w:rPr>
              <w:t>0</w:t>
            </w:r>
          </w:p>
        </w:tc>
        <w:tc>
          <w:tcPr>
            <w:tcW w:w="1406" w:type="dxa"/>
            <w:vAlign w:val="center"/>
          </w:tcPr>
          <w:p w14:paraId="6B27BD21">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1655" w:type="dxa"/>
            <w:shd w:val="clear" w:color="auto" w:fill="auto"/>
            <w:vAlign w:val="center"/>
          </w:tcPr>
          <w:p w14:paraId="00A79F00">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w:t>
            </w:r>
          </w:p>
        </w:tc>
        <w:tc>
          <w:tcPr>
            <w:tcW w:w="1761" w:type="dxa"/>
            <w:shd w:val="clear" w:color="auto" w:fill="auto"/>
            <w:vAlign w:val="center"/>
          </w:tcPr>
          <w:p w14:paraId="52FAE6D0">
            <w:pPr>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0</w:t>
            </w:r>
          </w:p>
        </w:tc>
        <w:tc>
          <w:tcPr>
            <w:tcW w:w="1935" w:type="dxa"/>
            <w:shd w:val="clear" w:color="auto" w:fill="auto"/>
            <w:vAlign w:val="center"/>
          </w:tcPr>
          <w:p w14:paraId="2F524C63">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0.0157</w:t>
            </w:r>
          </w:p>
        </w:tc>
        <w:tc>
          <w:tcPr>
            <w:tcW w:w="1787" w:type="dxa"/>
            <w:vAlign w:val="center"/>
          </w:tcPr>
          <w:p w14:paraId="7480D715">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+0.0157</w:t>
            </w:r>
          </w:p>
        </w:tc>
      </w:tr>
      <w:tr w14:paraId="0FB66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1FEC9E10">
            <w:pPr>
              <w:pStyle w:val="60"/>
              <w:spacing w:beforeLines="0" w:afterLines="0" w:line="240" w:lineRule="auto"/>
              <w:rPr>
                <w:rFonts w:ascii="Times New Roman" w:hAnsi="Times New Roman" w:eastAsia="宋体"/>
                <w:snapToGrid w:val="0"/>
                <w:color w:val="auto"/>
                <w:kern w:val="21"/>
                <w:sz w:val="21"/>
                <w:szCs w:val="21"/>
                <w:highlight w:val="none"/>
              </w:rPr>
            </w:pPr>
            <w:r>
              <w:rPr>
                <w:rFonts w:ascii="Times New Roman" w:hAnsi="Times New Roman" w:eastAsia="宋体"/>
                <w:snapToGrid w:val="0"/>
                <w:color w:val="auto"/>
                <w:kern w:val="21"/>
                <w:sz w:val="21"/>
                <w:szCs w:val="21"/>
                <w:highlight w:val="none"/>
              </w:rPr>
              <w:t>危险废物</w:t>
            </w:r>
          </w:p>
        </w:tc>
        <w:tc>
          <w:tcPr>
            <w:tcW w:w="1961" w:type="dxa"/>
            <w:gridSpan w:val="2"/>
            <w:shd w:val="clear" w:color="auto" w:fill="auto"/>
            <w:vAlign w:val="center"/>
          </w:tcPr>
          <w:p w14:paraId="5378A221">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废切削液</w:t>
            </w:r>
          </w:p>
        </w:tc>
        <w:tc>
          <w:tcPr>
            <w:tcW w:w="1588" w:type="dxa"/>
            <w:vAlign w:val="center"/>
          </w:tcPr>
          <w:p w14:paraId="55F0AF6B">
            <w:pPr>
              <w:snapToGrid w:val="0"/>
              <w:jc w:val="center"/>
              <w:rPr>
                <w:color w:val="auto"/>
                <w:szCs w:val="21"/>
                <w:highlight w:val="none"/>
              </w:rPr>
            </w:pPr>
            <w:r>
              <w:rPr>
                <w:rFonts w:hint="eastAsia"/>
                <w:color w:val="auto"/>
                <w:kern w:val="0"/>
                <w:szCs w:val="21"/>
                <w:highlight w:val="none"/>
                <w:lang w:val="en-US" w:eastAsia="zh-CN"/>
              </w:rPr>
              <w:t>0</w:t>
            </w:r>
          </w:p>
        </w:tc>
        <w:tc>
          <w:tcPr>
            <w:tcW w:w="1475" w:type="dxa"/>
            <w:vAlign w:val="center"/>
          </w:tcPr>
          <w:p w14:paraId="0D867723">
            <w:pPr>
              <w:snapToGrid w:val="0"/>
              <w:jc w:val="center"/>
              <w:rPr>
                <w:color w:val="auto"/>
                <w:szCs w:val="21"/>
                <w:highlight w:val="none"/>
              </w:rPr>
            </w:pPr>
            <w:r>
              <w:rPr>
                <w:rFonts w:hint="eastAsia"/>
                <w:color w:val="auto"/>
                <w:kern w:val="0"/>
                <w:szCs w:val="21"/>
                <w:highlight w:val="none"/>
                <w:lang w:val="en-US" w:eastAsia="zh-CN"/>
              </w:rPr>
              <w:t>0</w:t>
            </w:r>
          </w:p>
        </w:tc>
        <w:tc>
          <w:tcPr>
            <w:tcW w:w="1406" w:type="dxa"/>
            <w:vAlign w:val="center"/>
          </w:tcPr>
          <w:p w14:paraId="7A953654">
            <w:pPr>
              <w:widowControl/>
              <w:jc w:val="center"/>
              <w:rPr>
                <w:color w:val="auto"/>
                <w:szCs w:val="21"/>
                <w:highlight w:val="none"/>
              </w:rPr>
            </w:pPr>
            <w:r>
              <w:rPr>
                <w:color w:val="auto"/>
                <w:szCs w:val="21"/>
                <w:highlight w:val="none"/>
              </w:rPr>
              <w:t>0</w:t>
            </w:r>
          </w:p>
        </w:tc>
        <w:tc>
          <w:tcPr>
            <w:tcW w:w="1655" w:type="dxa"/>
            <w:shd w:val="clear" w:color="auto" w:fill="auto"/>
            <w:vAlign w:val="center"/>
          </w:tcPr>
          <w:p w14:paraId="495232B2">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2.08</w:t>
            </w:r>
          </w:p>
        </w:tc>
        <w:tc>
          <w:tcPr>
            <w:tcW w:w="1761" w:type="dxa"/>
            <w:shd w:val="clear" w:color="auto" w:fill="auto"/>
            <w:vAlign w:val="center"/>
          </w:tcPr>
          <w:p w14:paraId="716FAC01">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lang w:val="en-US" w:eastAsia="zh-CN"/>
              </w:rPr>
              <w:t>0</w:t>
            </w:r>
          </w:p>
        </w:tc>
        <w:tc>
          <w:tcPr>
            <w:tcW w:w="1935" w:type="dxa"/>
            <w:shd w:val="clear" w:color="auto" w:fill="auto"/>
            <w:vAlign w:val="center"/>
          </w:tcPr>
          <w:p w14:paraId="64269E4B">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2.08</w:t>
            </w:r>
          </w:p>
        </w:tc>
        <w:tc>
          <w:tcPr>
            <w:tcW w:w="1787" w:type="dxa"/>
            <w:vAlign w:val="center"/>
          </w:tcPr>
          <w:p w14:paraId="38938DDF">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2.08</w:t>
            </w:r>
          </w:p>
        </w:tc>
      </w:tr>
      <w:tr w14:paraId="5AF55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6401A8A7">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2EB00A73">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废液压油</w:t>
            </w:r>
          </w:p>
        </w:tc>
        <w:tc>
          <w:tcPr>
            <w:tcW w:w="1588" w:type="dxa"/>
            <w:vAlign w:val="center"/>
          </w:tcPr>
          <w:p w14:paraId="328DBA51">
            <w:pPr>
              <w:snapToGrid w:val="0"/>
              <w:jc w:val="center"/>
              <w:rPr>
                <w:rFonts w:hint="eastAsia" w:eastAsia="宋体"/>
                <w:color w:val="auto"/>
                <w:szCs w:val="21"/>
                <w:highlight w:val="none"/>
                <w:lang w:eastAsia="zh-CN"/>
              </w:rPr>
            </w:pPr>
            <w:r>
              <w:rPr>
                <w:rFonts w:hint="eastAsia"/>
                <w:color w:val="auto"/>
                <w:kern w:val="0"/>
                <w:szCs w:val="21"/>
                <w:highlight w:val="none"/>
                <w:lang w:val="en-US" w:eastAsia="zh-CN"/>
              </w:rPr>
              <w:t>1</w:t>
            </w:r>
          </w:p>
        </w:tc>
        <w:tc>
          <w:tcPr>
            <w:tcW w:w="1475" w:type="dxa"/>
            <w:vAlign w:val="center"/>
          </w:tcPr>
          <w:p w14:paraId="0231756B">
            <w:pPr>
              <w:snapToGrid w:val="0"/>
              <w:jc w:val="center"/>
              <w:rPr>
                <w:rFonts w:hint="default" w:eastAsia="宋体"/>
                <w:color w:val="auto"/>
                <w:szCs w:val="21"/>
                <w:highlight w:val="none"/>
                <w:lang w:val="en-US" w:eastAsia="zh-CN"/>
              </w:rPr>
            </w:pPr>
            <w:r>
              <w:rPr>
                <w:rFonts w:hint="eastAsia" w:eastAsia="仿宋_GB2312"/>
                <w:color w:val="auto"/>
                <w:szCs w:val="21"/>
                <w:highlight w:val="none"/>
                <w:lang w:val="en-US" w:eastAsia="zh-CN"/>
              </w:rPr>
              <w:t>0</w:t>
            </w:r>
          </w:p>
        </w:tc>
        <w:tc>
          <w:tcPr>
            <w:tcW w:w="1406" w:type="dxa"/>
            <w:vAlign w:val="center"/>
          </w:tcPr>
          <w:p w14:paraId="3E7241FE">
            <w:pPr>
              <w:widowControl/>
              <w:jc w:val="center"/>
              <w:rPr>
                <w:color w:val="auto"/>
                <w:szCs w:val="21"/>
                <w:highlight w:val="none"/>
              </w:rPr>
            </w:pPr>
            <w:r>
              <w:rPr>
                <w:color w:val="auto"/>
                <w:szCs w:val="21"/>
                <w:highlight w:val="none"/>
              </w:rPr>
              <w:t>0</w:t>
            </w:r>
          </w:p>
        </w:tc>
        <w:tc>
          <w:tcPr>
            <w:tcW w:w="1655" w:type="dxa"/>
            <w:shd w:val="clear" w:color="auto" w:fill="auto"/>
            <w:vAlign w:val="center"/>
          </w:tcPr>
          <w:p w14:paraId="405A88FD">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1</w:t>
            </w:r>
          </w:p>
        </w:tc>
        <w:tc>
          <w:tcPr>
            <w:tcW w:w="1761" w:type="dxa"/>
            <w:shd w:val="clear" w:color="auto" w:fill="auto"/>
            <w:vAlign w:val="center"/>
          </w:tcPr>
          <w:p w14:paraId="6C4628F9">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lang w:val="en-US" w:eastAsia="zh-CN"/>
              </w:rPr>
              <w:t>1</w:t>
            </w:r>
          </w:p>
        </w:tc>
        <w:tc>
          <w:tcPr>
            <w:tcW w:w="1935" w:type="dxa"/>
            <w:shd w:val="clear" w:color="auto" w:fill="auto"/>
            <w:vAlign w:val="center"/>
          </w:tcPr>
          <w:p w14:paraId="5A9EDB35">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1</w:t>
            </w:r>
          </w:p>
        </w:tc>
        <w:tc>
          <w:tcPr>
            <w:tcW w:w="1787" w:type="dxa"/>
            <w:vAlign w:val="center"/>
          </w:tcPr>
          <w:p w14:paraId="1B4C58BF">
            <w:pPr>
              <w:keepNext w:val="0"/>
              <w:keepLines w:val="0"/>
              <w:widowControl/>
              <w:suppressLineNumbers w:val="0"/>
              <w:jc w:val="center"/>
              <w:textAlignment w:val="bottom"/>
              <w:rPr>
                <w:color w:val="auto"/>
                <w:szCs w:val="21"/>
                <w:highlight w:val="none"/>
              </w:rPr>
            </w:pPr>
            <w:r>
              <w:rPr>
                <w:rFonts w:hint="eastAsia" w:cs="Times New Roman"/>
                <w:i w:val="0"/>
                <w:iCs w:val="0"/>
                <w:color w:val="000000"/>
                <w:kern w:val="0"/>
                <w:sz w:val="21"/>
                <w:szCs w:val="21"/>
                <w:u w:val="none"/>
                <w:lang w:val="en-US" w:eastAsia="zh-CN" w:bidi="ar"/>
              </w:rPr>
              <w:t>0</w:t>
            </w:r>
          </w:p>
        </w:tc>
      </w:tr>
      <w:tr w14:paraId="0A4EC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123F8FB0">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2B781A6C">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废油桶</w:t>
            </w:r>
          </w:p>
        </w:tc>
        <w:tc>
          <w:tcPr>
            <w:tcW w:w="1588" w:type="dxa"/>
            <w:vAlign w:val="center"/>
          </w:tcPr>
          <w:p w14:paraId="399A5FA6">
            <w:pPr>
              <w:adjustRightInd w:val="0"/>
              <w:snapToGrid w:val="0"/>
              <w:jc w:val="center"/>
              <w:rPr>
                <w:color w:val="auto"/>
                <w:szCs w:val="21"/>
                <w:highlight w:val="none"/>
              </w:rPr>
            </w:pPr>
            <w:r>
              <w:rPr>
                <w:rFonts w:hint="eastAsia"/>
                <w:color w:val="auto"/>
                <w:kern w:val="0"/>
                <w:szCs w:val="21"/>
                <w:highlight w:val="none"/>
              </w:rPr>
              <w:t>0</w:t>
            </w:r>
          </w:p>
        </w:tc>
        <w:tc>
          <w:tcPr>
            <w:tcW w:w="1475" w:type="dxa"/>
            <w:vAlign w:val="center"/>
          </w:tcPr>
          <w:p w14:paraId="725448E8">
            <w:pPr>
              <w:adjustRightInd w:val="0"/>
              <w:snapToGrid w:val="0"/>
              <w:jc w:val="center"/>
              <w:rPr>
                <w:color w:val="auto"/>
                <w:szCs w:val="21"/>
                <w:highlight w:val="none"/>
              </w:rPr>
            </w:pPr>
            <w:r>
              <w:rPr>
                <w:rFonts w:hint="eastAsia"/>
                <w:color w:val="auto"/>
                <w:kern w:val="0"/>
                <w:szCs w:val="21"/>
                <w:highlight w:val="none"/>
                <w:lang w:val="en-US" w:eastAsia="zh-CN"/>
              </w:rPr>
              <w:t>0</w:t>
            </w:r>
          </w:p>
        </w:tc>
        <w:tc>
          <w:tcPr>
            <w:tcW w:w="1406" w:type="dxa"/>
            <w:vAlign w:val="center"/>
          </w:tcPr>
          <w:p w14:paraId="267DD1D0">
            <w:pPr>
              <w:widowControl/>
              <w:jc w:val="center"/>
              <w:rPr>
                <w:color w:val="auto"/>
                <w:szCs w:val="21"/>
                <w:highlight w:val="none"/>
              </w:rPr>
            </w:pPr>
            <w:r>
              <w:rPr>
                <w:color w:val="auto"/>
                <w:szCs w:val="21"/>
                <w:highlight w:val="none"/>
              </w:rPr>
              <w:t>0</w:t>
            </w:r>
          </w:p>
        </w:tc>
        <w:tc>
          <w:tcPr>
            <w:tcW w:w="1655" w:type="dxa"/>
            <w:shd w:val="clear" w:color="auto" w:fill="auto"/>
            <w:vAlign w:val="center"/>
          </w:tcPr>
          <w:p w14:paraId="43E6D0D5">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0.05</w:t>
            </w:r>
          </w:p>
        </w:tc>
        <w:tc>
          <w:tcPr>
            <w:tcW w:w="1761" w:type="dxa"/>
            <w:shd w:val="clear" w:color="auto" w:fill="auto"/>
            <w:vAlign w:val="center"/>
          </w:tcPr>
          <w:p w14:paraId="08E66508">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rPr>
              <w:t>0</w:t>
            </w:r>
          </w:p>
        </w:tc>
        <w:tc>
          <w:tcPr>
            <w:tcW w:w="1935" w:type="dxa"/>
            <w:shd w:val="clear" w:color="auto" w:fill="auto"/>
            <w:vAlign w:val="center"/>
          </w:tcPr>
          <w:p w14:paraId="09BE9BBB">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0.05</w:t>
            </w:r>
          </w:p>
        </w:tc>
        <w:tc>
          <w:tcPr>
            <w:tcW w:w="1787" w:type="dxa"/>
            <w:vAlign w:val="center"/>
          </w:tcPr>
          <w:p w14:paraId="706914C5">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0.05</w:t>
            </w:r>
          </w:p>
        </w:tc>
      </w:tr>
      <w:tr w14:paraId="276EB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0A3AEC5A">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1189FEFB">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废包装桶</w:t>
            </w:r>
          </w:p>
        </w:tc>
        <w:tc>
          <w:tcPr>
            <w:tcW w:w="1588" w:type="dxa"/>
            <w:vAlign w:val="center"/>
          </w:tcPr>
          <w:p w14:paraId="7607A531">
            <w:pPr>
              <w:snapToGrid w:val="0"/>
              <w:jc w:val="center"/>
              <w:rPr>
                <w:color w:val="auto"/>
                <w:szCs w:val="21"/>
                <w:highlight w:val="none"/>
              </w:rPr>
            </w:pPr>
            <w:r>
              <w:rPr>
                <w:rFonts w:hint="eastAsia"/>
                <w:color w:val="auto"/>
                <w:kern w:val="0"/>
                <w:szCs w:val="21"/>
                <w:highlight w:val="none"/>
                <w:lang w:val="en-US" w:eastAsia="zh-CN"/>
              </w:rPr>
              <w:t>0</w:t>
            </w:r>
          </w:p>
        </w:tc>
        <w:tc>
          <w:tcPr>
            <w:tcW w:w="1475" w:type="dxa"/>
            <w:vAlign w:val="center"/>
          </w:tcPr>
          <w:p w14:paraId="1E5949FB">
            <w:pPr>
              <w:snapToGrid w:val="0"/>
              <w:jc w:val="center"/>
              <w:rPr>
                <w:color w:val="auto"/>
                <w:szCs w:val="21"/>
                <w:highlight w:val="none"/>
              </w:rPr>
            </w:pPr>
            <w:r>
              <w:rPr>
                <w:rFonts w:hint="eastAsia"/>
                <w:color w:val="auto"/>
                <w:kern w:val="0"/>
                <w:szCs w:val="21"/>
                <w:highlight w:val="none"/>
                <w:lang w:val="en-US" w:eastAsia="zh-CN"/>
              </w:rPr>
              <w:t>0</w:t>
            </w:r>
          </w:p>
        </w:tc>
        <w:tc>
          <w:tcPr>
            <w:tcW w:w="1406" w:type="dxa"/>
            <w:vAlign w:val="center"/>
          </w:tcPr>
          <w:p w14:paraId="6277DB5A">
            <w:pPr>
              <w:widowControl/>
              <w:jc w:val="center"/>
              <w:rPr>
                <w:color w:val="auto"/>
                <w:szCs w:val="21"/>
                <w:highlight w:val="none"/>
              </w:rPr>
            </w:pPr>
            <w:r>
              <w:rPr>
                <w:color w:val="auto"/>
                <w:szCs w:val="21"/>
                <w:highlight w:val="none"/>
              </w:rPr>
              <w:t>0</w:t>
            </w:r>
          </w:p>
        </w:tc>
        <w:tc>
          <w:tcPr>
            <w:tcW w:w="1655" w:type="dxa"/>
            <w:shd w:val="clear" w:color="auto" w:fill="auto"/>
            <w:vAlign w:val="center"/>
          </w:tcPr>
          <w:p w14:paraId="2B26FC3D">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0.022</w:t>
            </w:r>
          </w:p>
        </w:tc>
        <w:tc>
          <w:tcPr>
            <w:tcW w:w="1761" w:type="dxa"/>
            <w:shd w:val="clear" w:color="auto" w:fill="auto"/>
            <w:vAlign w:val="center"/>
          </w:tcPr>
          <w:p w14:paraId="11A78342">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lang w:val="en-US" w:eastAsia="zh-CN"/>
              </w:rPr>
              <w:t>0</w:t>
            </w:r>
          </w:p>
        </w:tc>
        <w:tc>
          <w:tcPr>
            <w:tcW w:w="1935" w:type="dxa"/>
            <w:shd w:val="clear" w:color="auto" w:fill="auto"/>
            <w:vAlign w:val="center"/>
          </w:tcPr>
          <w:p w14:paraId="62633F4F">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0.022</w:t>
            </w:r>
          </w:p>
        </w:tc>
        <w:tc>
          <w:tcPr>
            <w:tcW w:w="1787" w:type="dxa"/>
            <w:vAlign w:val="center"/>
          </w:tcPr>
          <w:p w14:paraId="1480ACB8">
            <w:pPr>
              <w:keepNext w:val="0"/>
              <w:keepLines w:val="0"/>
              <w:widowControl/>
              <w:suppressLineNumbers w:val="0"/>
              <w:jc w:val="center"/>
              <w:textAlignment w:val="bottom"/>
              <w:rPr>
                <w:rFonts w:hint="eastAsia" w:eastAsia="宋体"/>
                <w:color w:val="auto"/>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0.022</w:t>
            </w:r>
          </w:p>
        </w:tc>
      </w:tr>
      <w:tr w14:paraId="7D5A0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5E16417D">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16DB316E">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废包装袋</w:t>
            </w:r>
            <w:r>
              <w:rPr>
                <w:rFonts w:hint="eastAsia"/>
                <w:color w:val="auto"/>
                <w:szCs w:val="21"/>
                <w:highlight w:val="none"/>
                <w:lang w:eastAsia="zh-CN"/>
              </w:rPr>
              <w:t>（</w:t>
            </w:r>
            <w:r>
              <w:rPr>
                <w:rFonts w:hint="eastAsia" w:ascii="Times New Roman" w:hAnsi="Times New Roman" w:eastAsia="宋体" w:cs="Times New Roman"/>
                <w:color w:val="auto"/>
                <w:sz w:val="21"/>
                <w:szCs w:val="21"/>
                <w:highlight w:val="none"/>
                <w:lang w:val="en-US" w:eastAsia="zh-CN"/>
              </w:rPr>
              <w:t>MOCA</w:t>
            </w:r>
            <w:r>
              <w:rPr>
                <w:rFonts w:hint="eastAsia"/>
                <w:color w:val="auto"/>
                <w:szCs w:val="21"/>
                <w:highlight w:val="none"/>
                <w:lang w:eastAsia="zh-CN"/>
              </w:rPr>
              <w:t>）</w:t>
            </w:r>
          </w:p>
        </w:tc>
        <w:tc>
          <w:tcPr>
            <w:tcW w:w="1588" w:type="dxa"/>
            <w:vAlign w:val="center"/>
          </w:tcPr>
          <w:p w14:paraId="7203F457">
            <w:pPr>
              <w:snapToGrid w:val="0"/>
              <w:jc w:val="center"/>
              <w:rPr>
                <w:color w:val="auto"/>
                <w:szCs w:val="21"/>
                <w:highlight w:val="none"/>
              </w:rPr>
            </w:pPr>
            <w:r>
              <w:rPr>
                <w:rFonts w:hint="eastAsia"/>
                <w:color w:val="auto"/>
                <w:kern w:val="0"/>
                <w:szCs w:val="21"/>
                <w:highlight w:val="none"/>
                <w:lang w:val="en-US" w:eastAsia="zh-CN"/>
              </w:rPr>
              <w:t>0</w:t>
            </w:r>
          </w:p>
        </w:tc>
        <w:tc>
          <w:tcPr>
            <w:tcW w:w="1475" w:type="dxa"/>
            <w:vAlign w:val="center"/>
          </w:tcPr>
          <w:p w14:paraId="1CC1B454">
            <w:pPr>
              <w:snapToGrid w:val="0"/>
              <w:jc w:val="center"/>
              <w:rPr>
                <w:color w:val="auto"/>
                <w:szCs w:val="21"/>
                <w:highlight w:val="none"/>
              </w:rPr>
            </w:pPr>
            <w:r>
              <w:rPr>
                <w:rFonts w:hint="eastAsia" w:eastAsia="仿宋_GB2312"/>
                <w:color w:val="auto"/>
                <w:szCs w:val="21"/>
                <w:highlight w:val="none"/>
                <w:lang w:val="en-US" w:eastAsia="zh-CN"/>
              </w:rPr>
              <w:t>0</w:t>
            </w:r>
          </w:p>
        </w:tc>
        <w:tc>
          <w:tcPr>
            <w:tcW w:w="1406" w:type="dxa"/>
            <w:vAlign w:val="center"/>
          </w:tcPr>
          <w:p w14:paraId="4E2FC4C5">
            <w:pPr>
              <w:widowControl/>
              <w:jc w:val="center"/>
              <w:rPr>
                <w:color w:val="auto"/>
                <w:szCs w:val="21"/>
                <w:highlight w:val="none"/>
              </w:rPr>
            </w:pPr>
            <w:r>
              <w:rPr>
                <w:color w:val="auto"/>
                <w:szCs w:val="21"/>
                <w:highlight w:val="none"/>
              </w:rPr>
              <w:t>0</w:t>
            </w:r>
          </w:p>
        </w:tc>
        <w:tc>
          <w:tcPr>
            <w:tcW w:w="1655" w:type="dxa"/>
            <w:shd w:val="clear" w:color="auto" w:fill="auto"/>
            <w:vAlign w:val="center"/>
          </w:tcPr>
          <w:p w14:paraId="199C93A2">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w:t>
            </w:r>
            <w:r>
              <w:rPr>
                <w:rFonts w:hint="eastAsia"/>
                <w:color w:val="auto"/>
                <w:szCs w:val="21"/>
                <w:highlight w:val="none"/>
                <w:lang w:val="en-US" w:eastAsia="zh-CN"/>
              </w:rPr>
              <w:t>01</w:t>
            </w:r>
          </w:p>
        </w:tc>
        <w:tc>
          <w:tcPr>
            <w:tcW w:w="1761" w:type="dxa"/>
            <w:shd w:val="clear" w:color="auto" w:fill="auto"/>
            <w:vAlign w:val="center"/>
          </w:tcPr>
          <w:p w14:paraId="26D86E11">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lang w:val="en-US" w:eastAsia="zh-CN"/>
              </w:rPr>
              <w:t>0</w:t>
            </w:r>
          </w:p>
        </w:tc>
        <w:tc>
          <w:tcPr>
            <w:tcW w:w="1935" w:type="dxa"/>
            <w:shd w:val="clear" w:color="auto" w:fill="auto"/>
            <w:vAlign w:val="center"/>
          </w:tcPr>
          <w:p w14:paraId="58034F33">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w:t>
            </w:r>
            <w:r>
              <w:rPr>
                <w:rFonts w:hint="eastAsia"/>
                <w:color w:val="auto"/>
                <w:szCs w:val="21"/>
                <w:highlight w:val="none"/>
                <w:lang w:val="en-US" w:eastAsia="zh-CN"/>
              </w:rPr>
              <w:t>01</w:t>
            </w:r>
          </w:p>
        </w:tc>
        <w:tc>
          <w:tcPr>
            <w:tcW w:w="1787" w:type="dxa"/>
            <w:vAlign w:val="bottom"/>
          </w:tcPr>
          <w:p w14:paraId="12024D3E">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w:t>
            </w:r>
          </w:p>
        </w:tc>
      </w:tr>
      <w:tr w14:paraId="74593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01739502">
            <w:pPr>
              <w:pStyle w:val="60"/>
              <w:spacing w:beforeLines="0" w:afterLines="0" w:line="240" w:lineRule="auto"/>
              <w:rPr>
                <w:rFonts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4A282DF1">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废活性炭</w:t>
            </w:r>
          </w:p>
        </w:tc>
        <w:tc>
          <w:tcPr>
            <w:tcW w:w="1588" w:type="dxa"/>
            <w:vAlign w:val="center"/>
          </w:tcPr>
          <w:p w14:paraId="02774395">
            <w:pPr>
              <w:adjustRightInd w:val="0"/>
              <w:snapToGrid w:val="0"/>
              <w:jc w:val="center"/>
              <w:rPr>
                <w:color w:val="auto"/>
                <w:szCs w:val="21"/>
                <w:highlight w:val="none"/>
              </w:rPr>
            </w:pPr>
            <w:r>
              <w:rPr>
                <w:rFonts w:hint="eastAsia"/>
                <w:color w:val="auto"/>
                <w:kern w:val="0"/>
                <w:szCs w:val="21"/>
                <w:highlight w:val="none"/>
              </w:rPr>
              <w:t>0</w:t>
            </w:r>
          </w:p>
        </w:tc>
        <w:tc>
          <w:tcPr>
            <w:tcW w:w="1475" w:type="dxa"/>
            <w:vAlign w:val="center"/>
          </w:tcPr>
          <w:p w14:paraId="34685F94">
            <w:pPr>
              <w:adjustRightInd w:val="0"/>
              <w:snapToGrid w:val="0"/>
              <w:jc w:val="center"/>
              <w:rPr>
                <w:color w:val="auto"/>
                <w:szCs w:val="21"/>
                <w:highlight w:val="none"/>
              </w:rPr>
            </w:pPr>
            <w:r>
              <w:rPr>
                <w:rFonts w:hint="eastAsia"/>
                <w:color w:val="auto"/>
                <w:kern w:val="0"/>
                <w:szCs w:val="21"/>
                <w:highlight w:val="none"/>
                <w:lang w:val="en-US" w:eastAsia="zh-CN"/>
              </w:rPr>
              <w:t>0</w:t>
            </w:r>
          </w:p>
        </w:tc>
        <w:tc>
          <w:tcPr>
            <w:tcW w:w="1406" w:type="dxa"/>
            <w:vAlign w:val="center"/>
          </w:tcPr>
          <w:p w14:paraId="2327904E">
            <w:pPr>
              <w:widowControl/>
              <w:jc w:val="center"/>
              <w:rPr>
                <w:color w:val="auto"/>
                <w:szCs w:val="21"/>
                <w:highlight w:val="none"/>
              </w:rPr>
            </w:pPr>
            <w:r>
              <w:rPr>
                <w:color w:val="auto"/>
                <w:szCs w:val="21"/>
                <w:highlight w:val="none"/>
              </w:rPr>
              <w:t>0</w:t>
            </w:r>
          </w:p>
        </w:tc>
        <w:tc>
          <w:tcPr>
            <w:tcW w:w="1655" w:type="dxa"/>
            <w:shd w:val="clear" w:color="auto" w:fill="auto"/>
            <w:vAlign w:val="center"/>
          </w:tcPr>
          <w:p w14:paraId="3FD7BB28">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lang w:val="en-US" w:eastAsia="zh-CN"/>
              </w:rPr>
              <w:t>5.2</w:t>
            </w:r>
          </w:p>
        </w:tc>
        <w:tc>
          <w:tcPr>
            <w:tcW w:w="1761" w:type="dxa"/>
            <w:shd w:val="clear" w:color="auto" w:fill="auto"/>
            <w:vAlign w:val="center"/>
          </w:tcPr>
          <w:p w14:paraId="5233B78F">
            <w:pPr>
              <w:adjustRightInd w:val="0"/>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rPr>
              <w:t>0</w:t>
            </w:r>
          </w:p>
        </w:tc>
        <w:tc>
          <w:tcPr>
            <w:tcW w:w="1935" w:type="dxa"/>
            <w:shd w:val="clear" w:color="auto" w:fill="auto"/>
            <w:vAlign w:val="center"/>
          </w:tcPr>
          <w:p w14:paraId="2515D479">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lang w:val="en-US" w:eastAsia="zh-CN"/>
              </w:rPr>
              <w:t>5.2</w:t>
            </w:r>
          </w:p>
        </w:tc>
        <w:tc>
          <w:tcPr>
            <w:tcW w:w="1787" w:type="dxa"/>
            <w:vAlign w:val="bottom"/>
          </w:tcPr>
          <w:p w14:paraId="5184F288">
            <w:pPr>
              <w:keepNext w:val="0"/>
              <w:keepLines w:val="0"/>
              <w:widowControl/>
              <w:suppressLineNumbers w:val="0"/>
              <w:jc w:val="center"/>
              <w:textAlignment w:val="bottom"/>
              <w:rPr>
                <w:color w:val="auto"/>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5.2</w:t>
            </w:r>
          </w:p>
        </w:tc>
      </w:tr>
      <w:tr w14:paraId="39A6D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tcPr>
          <w:p w14:paraId="7F34CDBB">
            <w:pPr>
              <w:pStyle w:val="60"/>
              <w:spacing w:beforeLines="0" w:afterLines="0" w:line="240" w:lineRule="auto"/>
              <w:rPr>
                <w:rFonts w:ascii="Times New Roman" w:hAnsi="Times New Roman" w:eastAsia="宋体"/>
                <w:snapToGrid w:val="0"/>
                <w:color w:val="auto"/>
                <w:kern w:val="21"/>
                <w:sz w:val="21"/>
                <w:szCs w:val="21"/>
                <w:highlight w:val="none"/>
              </w:rPr>
            </w:pPr>
            <w:r>
              <w:rPr>
                <w:rFonts w:hint="eastAsia" w:ascii="Times New Roman" w:hAnsi="Times New Roman" w:eastAsia="宋体"/>
                <w:snapToGrid w:val="0"/>
                <w:color w:val="auto"/>
                <w:kern w:val="21"/>
                <w:sz w:val="21"/>
                <w:szCs w:val="21"/>
                <w:highlight w:val="none"/>
              </w:rPr>
              <w:t>生活垃圾</w:t>
            </w:r>
          </w:p>
        </w:tc>
        <w:tc>
          <w:tcPr>
            <w:tcW w:w="1961" w:type="dxa"/>
            <w:gridSpan w:val="2"/>
            <w:shd w:val="clear" w:color="auto" w:fill="auto"/>
            <w:vAlign w:val="center"/>
          </w:tcPr>
          <w:p w14:paraId="27C56FED">
            <w:pPr>
              <w:pStyle w:val="67"/>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aps w:val="0"/>
                <w:smallCaps w:val="0"/>
                <w:color w:val="auto"/>
                <w:spacing w:val="0"/>
                <w:kern w:val="2"/>
                <w:sz w:val="21"/>
                <w:szCs w:val="21"/>
                <w:highlight w:val="none"/>
                <w:lang w:val="en-US" w:eastAsia="zh-CN" w:bidi="ar-SA"/>
              </w:rPr>
              <w:t>生活垃圾</w:t>
            </w:r>
          </w:p>
        </w:tc>
        <w:tc>
          <w:tcPr>
            <w:tcW w:w="1588" w:type="dxa"/>
            <w:vAlign w:val="center"/>
          </w:tcPr>
          <w:p w14:paraId="5C63ADA3">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3.06</w:t>
            </w:r>
          </w:p>
        </w:tc>
        <w:tc>
          <w:tcPr>
            <w:tcW w:w="1475" w:type="dxa"/>
            <w:vAlign w:val="center"/>
          </w:tcPr>
          <w:p w14:paraId="77093E8C">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3.06</w:t>
            </w:r>
          </w:p>
        </w:tc>
        <w:tc>
          <w:tcPr>
            <w:tcW w:w="1406" w:type="dxa"/>
            <w:vAlign w:val="center"/>
          </w:tcPr>
          <w:p w14:paraId="38B1761F">
            <w:pPr>
              <w:widowControl/>
              <w:jc w:val="center"/>
              <w:rPr>
                <w:color w:val="auto"/>
                <w:szCs w:val="21"/>
                <w:highlight w:val="none"/>
              </w:rPr>
            </w:pPr>
            <w:r>
              <w:rPr>
                <w:rFonts w:hint="eastAsia"/>
                <w:color w:val="auto"/>
                <w:szCs w:val="21"/>
                <w:highlight w:val="none"/>
              </w:rPr>
              <w:t>0</w:t>
            </w:r>
          </w:p>
        </w:tc>
        <w:tc>
          <w:tcPr>
            <w:tcW w:w="1655" w:type="dxa"/>
            <w:shd w:val="clear" w:color="auto" w:fill="auto"/>
            <w:vAlign w:val="center"/>
          </w:tcPr>
          <w:p w14:paraId="0B0D6772">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3.06</w:t>
            </w:r>
          </w:p>
        </w:tc>
        <w:tc>
          <w:tcPr>
            <w:tcW w:w="1761" w:type="dxa"/>
            <w:shd w:val="clear" w:color="auto" w:fill="auto"/>
            <w:vAlign w:val="center"/>
          </w:tcPr>
          <w:p w14:paraId="1C462E46">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3.06</w:t>
            </w:r>
          </w:p>
        </w:tc>
        <w:tc>
          <w:tcPr>
            <w:tcW w:w="1935" w:type="dxa"/>
            <w:shd w:val="clear" w:color="auto" w:fill="auto"/>
            <w:vAlign w:val="center"/>
          </w:tcPr>
          <w:p w14:paraId="4B69ED33">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3.06</w:t>
            </w:r>
          </w:p>
        </w:tc>
        <w:tc>
          <w:tcPr>
            <w:tcW w:w="1787" w:type="dxa"/>
            <w:vAlign w:val="bottom"/>
          </w:tcPr>
          <w:p w14:paraId="39BD9917">
            <w:pPr>
              <w:keepNext w:val="0"/>
              <w:keepLines w:val="0"/>
              <w:widowControl/>
              <w:suppressLineNumbers w:val="0"/>
              <w:jc w:val="center"/>
              <w:textAlignment w:val="bottom"/>
              <w:rPr>
                <w:rFonts w:hint="default" w:eastAsia="宋体"/>
                <w:snapToGrid w:val="0"/>
                <w:color w:val="auto"/>
                <w:kern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772E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tcPr>
          <w:p w14:paraId="4811D880">
            <w:pPr>
              <w:pStyle w:val="60"/>
              <w:spacing w:beforeLines="0" w:afterLines="0" w:line="240" w:lineRule="auto"/>
              <w:rPr>
                <w:rFonts w:hint="eastAsia"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5BB0F82B">
            <w:pPr>
              <w:pStyle w:val="67"/>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aps w:val="0"/>
                <w:smallCaps w:val="0"/>
                <w:color w:val="auto"/>
                <w:spacing w:val="0"/>
                <w:highlight w:val="none"/>
                <w:lang w:val="en-US" w:eastAsia="zh-CN"/>
              </w:rPr>
              <w:t>餐厨垃圾</w:t>
            </w:r>
          </w:p>
        </w:tc>
        <w:tc>
          <w:tcPr>
            <w:tcW w:w="1588" w:type="dxa"/>
            <w:vAlign w:val="center"/>
          </w:tcPr>
          <w:p w14:paraId="1AAF0F16">
            <w:pPr>
              <w:snapToGrid w:val="0"/>
              <w:jc w:val="center"/>
              <w:rPr>
                <w:rFonts w:hint="eastAsia"/>
                <w:color w:val="auto"/>
                <w:szCs w:val="21"/>
                <w:highlight w:val="none"/>
              </w:rPr>
            </w:pPr>
            <w:r>
              <w:rPr>
                <w:rFonts w:hint="eastAsia"/>
                <w:color w:val="auto"/>
                <w:kern w:val="0"/>
                <w:szCs w:val="21"/>
                <w:highlight w:val="none"/>
                <w:lang w:val="en-US" w:eastAsia="zh-CN"/>
              </w:rPr>
              <w:t>0</w:t>
            </w:r>
          </w:p>
        </w:tc>
        <w:tc>
          <w:tcPr>
            <w:tcW w:w="1475" w:type="dxa"/>
            <w:vAlign w:val="center"/>
          </w:tcPr>
          <w:p w14:paraId="5E4C5B33">
            <w:pPr>
              <w:snapToGrid w:val="0"/>
              <w:jc w:val="center"/>
              <w:rPr>
                <w:rFonts w:hint="eastAsia"/>
                <w:color w:val="auto"/>
                <w:szCs w:val="21"/>
                <w:highlight w:val="none"/>
              </w:rPr>
            </w:pPr>
            <w:r>
              <w:rPr>
                <w:rFonts w:hint="eastAsia"/>
                <w:color w:val="auto"/>
                <w:kern w:val="0"/>
                <w:szCs w:val="21"/>
                <w:highlight w:val="none"/>
                <w:lang w:val="en-US" w:eastAsia="zh-CN"/>
              </w:rPr>
              <w:t>0</w:t>
            </w:r>
          </w:p>
        </w:tc>
        <w:tc>
          <w:tcPr>
            <w:tcW w:w="1406" w:type="dxa"/>
            <w:vAlign w:val="center"/>
          </w:tcPr>
          <w:p w14:paraId="44D8E17B">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1655" w:type="dxa"/>
            <w:shd w:val="clear" w:color="auto" w:fill="auto"/>
            <w:vAlign w:val="center"/>
          </w:tcPr>
          <w:p w14:paraId="16035DDE">
            <w:pPr>
              <w:pStyle w:val="74"/>
              <w:adjustRightIn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0.45</w:t>
            </w:r>
          </w:p>
        </w:tc>
        <w:tc>
          <w:tcPr>
            <w:tcW w:w="1761" w:type="dxa"/>
            <w:shd w:val="clear" w:color="auto" w:fill="auto"/>
            <w:vAlign w:val="center"/>
          </w:tcPr>
          <w:p w14:paraId="1F86131C">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lang w:val="en-US" w:eastAsia="zh-CN"/>
              </w:rPr>
              <w:t>0</w:t>
            </w:r>
          </w:p>
        </w:tc>
        <w:tc>
          <w:tcPr>
            <w:tcW w:w="1935" w:type="dxa"/>
            <w:shd w:val="clear" w:color="auto" w:fill="auto"/>
            <w:vAlign w:val="center"/>
          </w:tcPr>
          <w:p w14:paraId="7E33C736">
            <w:pPr>
              <w:pStyle w:val="74"/>
              <w:adjustRightIn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0.45</w:t>
            </w:r>
          </w:p>
        </w:tc>
        <w:tc>
          <w:tcPr>
            <w:tcW w:w="1787" w:type="dxa"/>
            <w:vAlign w:val="bottom"/>
          </w:tcPr>
          <w:p w14:paraId="72FF1D95">
            <w:pPr>
              <w:keepNext w:val="0"/>
              <w:keepLines w:val="0"/>
              <w:widowControl/>
              <w:suppressLineNumbers w:val="0"/>
              <w:jc w:val="center"/>
              <w:textAlignment w:val="bottom"/>
              <w:rPr>
                <w:rFonts w:hint="eastAsia"/>
                <w:snapToGrid w:val="0"/>
                <w:color w:val="auto"/>
                <w:kern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0.45</w:t>
            </w:r>
          </w:p>
        </w:tc>
      </w:tr>
      <w:tr w14:paraId="70722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tcPr>
          <w:p w14:paraId="042DCC60">
            <w:pPr>
              <w:pStyle w:val="60"/>
              <w:spacing w:beforeLines="0" w:afterLines="0" w:line="240" w:lineRule="auto"/>
              <w:rPr>
                <w:rFonts w:hint="eastAsia" w:ascii="Times New Roman" w:hAnsi="Times New Roman" w:eastAsia="宋体"/>
                <w:snapToGrid w:val="0"/>
                <w:color w:val="auto"/>
                <w:kern w:val="21"/>
                <w:sz w:val="21"/>
                <w:szCs w:val="21"/>
                <w:highlight w:val="none"/>
              </w:rPr>
            </w:pPr>
          </w:p>
        </w:tc>
        <w:tc>
          <w:tcPr>
            <w:tcW w:w="1961" w:type="dxa"/>
            <w:gridSpan w:val="2"/>
            <w:shd w:val="clear" w:color="auto" w:fill="auto"/>
            <w:vAlign w:val="center"/>
          </w:tcPr>
          <w:p w14:paraId="0EBC9399">
            <w:pPr>
              <w:pStyle w:val="67"/>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废油脂</w:t>
            </w:r>
          </w:p>
        </w:tc>
        <w:tc>
          <w:tcPr>
            <w:tcW w:w="1588" w:type="dxa"/>
            <w:vAlign w:val="center"/>
          </w:tcPr>
          <w:p w14:paraId="152469A3">
            <w:pPr>
              <w:snapToGrid w:val="0"/>
              <w:jc w:val="center"/>
              <w:rPr>
                <w:rFonts w:hint="eastAsia"/>
                <w:color w:val="auto"/>
                <w:szCs w:val="21"/>
                <w:highlight w:val="none"/>
              </w:rPr>
            </w:pPr>
            <w:r>
              <w:rPr>
                <w:rFonts w:hint="eastAsia"/>
                <w:color w:val="auto"/>
                <w:kern w:val="0"/>
                <w:szCs w:val="21"/>
                <w:highlight w:val="none"/>
                <w:lang w:val="en-US" w:eastAsia="zh-CN"/>
              </w:rPr>
              <w:t>0</w:t>
            </w:r>
          </w:p>
        </w:tc>
        <w:tc>
          <w:tcPr>
            <w:tcW w:w="1475" w:type="dxa"/>
            <w:vAlign w:val="center"/>
          </w:tcPr>
          <w:p w14:paraId="6BBDE1F5">
            <w:pPr>
              <w:snapToGrid w:val="0"/>
              <w:jc w:val="center"/>
              <w:rPr>
                <w:rFonts w:hint="eastAsia"/>
                <w:color w:val="auto"/>
                <w:szCs w:val="21"/>
                <w:highlight w:val="none"/>
              </w:rPr>
            </w:pPr>
            <w:r>
              <w:rPr>
                <w:rFonts w:hint="eastAsia" w:eastAsia="仿宋_GB2312"/>
                <w:color w:val="auto"/>
                <w:szCs w:val="21"/>
                <w:highlight w:val="none"/>
                <w:lang w:val="en-US" w:eastAsia="zh-CN"/>
              </w:rPr>
              <w:t>0</w:t>
            </w:r>
          </w:p>
        </w:tc>
        <w:tc>
          <w:tcPr>
            <w:tcW w:w="1406" w:type="dxa"/>
            <w:vAlign w:val="center"/>
          </w:tcPr>
          <w:p w14:paraId="51E3543A">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1655" w:type="dxa"/>
            <w:shd w:val="clear" w:color="auto" w:fill="auto"/>
            <w:vAlign w:val="center"/>
          </w:tcPr>
          <w:p w14:paraId="22B92411">
            <w:pPr>
              <w:snapToGrid w:val="0"/>
              <w:jc w:val="center"/>
              <w:rPr>
                <w:rFonts w:hint="eastAsia" w:ascii="Times New Roman" w:hAnsi="Times New Roman" w:eastAsia="宋体" w:cs="Times New Roman"/>
                <w:caps w:val="0"/>
                <w:smallCaps w:val="0"/>
                <w:color w:val="auto"/>
                <w:spacing w:val="0"/>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0.01</w:t>
            </w:r>
          </w:p>
        </w:tc>
        <w:tc>
          <w:tcPr>
            <w:tcW w:w="1761" w:type="dxa"/>
            <w:shd w:val="clear" w:color="auto" w:fill="auto"/>
            <w:vAlign w:val="center"/>
          </w:tcPr>
          <w:p w14:paraId="5F26BE7B">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lang w:val="en-US" w:eastAsia="zh-CN"/>
              </w:rPr>
              <w:t>0</w:t>
            </w:r>
          </w:p>
        </w:tc>
        <w:tc>
          <w:tcPr>
            <w:tcW w:w="1935" w:type="dxa"/>
            <w:shd w:val="clear" w:color="auto" w:fill="auto"/>
            <w:vAlign w:val="center"/>
          </w:tcPr>
          <w:p w14:paraId="3735FABB">
            <w:pPr>
              <w:snapToGrid w:val="0"/>
              <w:jc w:val="center"/>
              <w:rPr>
                <w:rFonts w:hint="eastAsia" w:ascii="Times New Roman" w:hAnsi="Times New Roman" w:eastAsia="宋体" w:cs="Times New Roman"/>
                <w:caps w:val="0"/>
                <w:smallCaps w:val="0"/>
                <w:color w:val="auto"/>
                <w:spacing w:val="0"/>
                <w:kern w:val="2"/>
                <w:sz w:val="21"/>
                <w:szCs w:val="21"/>
                <w:highlight w:val="none"/>
                <w:lang w:val="en-US" w:eastAsia="zh-CN" w:bidi="ar-SA"/>
              </w:rPr>
            </w:pPr>
            <w:r>
              <w:rPr>
                <w:rFonts w:hint="eastAsia" w:cs="Times New Roman"/>
                <w:caps w:val="0"/>
                <w:smallCaps w:val="0"/>
                <w:color w:val="auto"/>
                <w:spacing w:val="0"/>
                <w:kern w:val="2"/>
                <w:sz w:val="21"/>
                <w:szCs w:val="21"/>
                <w:highlight w:val="none"/>
                <w:lang w:val="en-US" w:eastAsia="zh-CN" w:bidi="ar-SA"/>
              </w:rPr>
              <w:t>0.01</w:t>
            </w:r>
          </w:p>
        </w:tc>
        <w:tc>
          <w:tcPr>
            <w:tcW w:w="1787" w:type="dxa"/>
            <w:vAlign w:val="bottom"/>
          </w:tcPr>
          <w:p w14:paraId="5C6E42EF">
            <w:pPr>
              <w:keepNext w:val="0"/>
              <w:keepLines w:val="0"/>
              <w:widowControl/>
              <w:suppressLineNumbers w:val="0"/>
              <w:jc w:val="center"/>
              <w:textAlignment w:val="bottom"/>
              <w:rPr>
                <w:rFonts w:hint="eastAsia"/>
                <w:snapToGrid w:val="0"/>
                <w:color w:val="auto"/>
                <w:kern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w:t>
            </w:r>
          </w:p>
        </w:tc>
      </w:tr>
    </w:tbl>
    <w:p w14:paraId="44C0DB82">
      <w:pPr>
        <w:rPr>
          <w:rFonts w:ascii="Times New Roman" w:hAnsi="Times New Roman" w:eastAsia="宋体"/>
          <w:snapToGrid w:val="0"/>
          <w:color w:val="auto"/>
          <w:spacing w:val="-6"/>
          <w:kern w:val="21"/>
          <w:szCs w:val="21"/>
          <w:highlight w:val="none"/>
        </w:rPr>
        <w:sectPr>
          <w:pgSz w:w="16839" w:h="11907"/>
          <w:pgMar w:top="1247" w:right="1134" w:bottom="1247" w:left="1134" w:header="851" w:footer="992" w:gutter="0"/>
          <w:pgBorders>
            <w:top w:val="none" w:sz="0" w:space="0"/>
            <w:left w:val="none" w:sz="0" w:space="0"/>
            <w:bottom w:val="none" w:sz="0" w:space="0"/>
            <w:right w:val="none" w:sz="0" w:space="0"/>
          </w:pgBorders>
          <w:cols w:space="720" w:num="1"/>
          <w:docGrid w:type="lines" w:linePitch="326" w:charSpace="0"/>
        </w:sectPr>
      </w:pPr>
      <w:r>
        <w:rPr>
          <w:rFonts w:ascii="Times New Roman" w:hAnsi="Times New Roman" w:eastAsia="宋体"/>
          <w:snapToGrid w:val="0"/>
          <w:color w:val="auto"/>
          <w:kern w:val="21"/>
          <w:szCs w:val="21"/>
          <w:highlight w:val="none"/>
        </w:rPr>
        <w:t>注：</w:t>
      </w:r>
      <w:r>
        <w:rPr>
          <w:rFonts w:ascii="Times New Roman" w:hAnsi="Times New Roman" w:eastAsia="宋体"/>
          <w:snapToGrid w:val="0"/>
          <w:color w:val="auto"/>
          <w:spacing w:val="-16"/>
          <w:kern w:val="21"/>
          <w:szCs w:val="21"/>
          <w:highlight w:val="none"/>
        </w:rPr>
        <w:fldChar w:fldCharType="begin"/>
      </w:r>
      <w:r>
        <w:rPr>
          <w:rFonts w:ascii="Times New Roman" w:hAnsi="Times New Roman" w:eastAsia="宋体"/>
          <w:snapToGrid w:val="0"/>
          <w:color w:val="auto"/>
          <w:spacing w:val="-16"/>
          <w:kern w:val="21"/>
          <w:szCs w:val="21"/>
          <w:highlight w:val="none"/>
        </w:rPr>
        <w:instrText xml:space="preserve"> = 6 \* GB3 \* MERGEFORMAT </w:instrText>
      </w:r>
      <w:r>
        <w:rPr>
          <w:rFonts w:ascii="Times New Roman" w:hAnsi="Times New Roman" w:eastAsia="宋体"/>
          <w:snapToGrid w:val="0"/>
          <w:color w:val="auto"/>
          <w:spacing w:val="-16"/>
          <w:kern w:val="21"/>
          <w:szCs w:val="21"/>
          <w:highlight w:val="none"/>
        </w:rPr>
        <w:fldChar w:fldCharType="separate"/>
      </w:r>
      <w:r>
        <w:rPr>
          <w:rFonts w:ascii="Times New Roman" w:hAnsi="Times New Roman" w:eastAsia="宋体"/>
          <w:color w:val="auto"/>
          <w:szCs w:val="21"/>
          <w:highlight w:val="none"/>
        </w:rPr>
        <w:t>⑥</w:t>
      </w:r>
      <w:r>
        <w:rPr>
          <w:rFonts w:ascii="Times New Roman" w:hAnsi="Times New Roman" w:eastAsia="宋体"/>
          <w:snapToGrid w:val="0"/>
          <w:color w:val="auto"/>
          <w:spacing w:val="-16"/>
          <w:kern w:val="21"/>
          <w:szCs w:val="21"/>
          <w:highlight w:val="none"/>
        </w:rPr>
        <w:fldChar w:fldCharType="end"/>
      </w:r>
      <w:r>
        <w:rPr>
          <w:rFonts w:ascii="Times New Roman" w:hAnsi="Times New Roman" w:eastAsia="宋体"/>
          <w:snapToGrid w:val="0"/>
          <w:color w:val="auto"/>
          <w:spacing w:val="-16"/>
          <w:kern w:val="21"/>
          <w:szCs w:val="21"/>
          <w:highlight w:val="none"/>
        </w:rPr>
        <w:t>=</w:t>
      </w:r>
      <w:r>
        <w:rPr>
          <w:rFonts w:ascii="Times New Roman" w:hAnsi="Times New Roman" w:eastAsia="宋体"/>
          <w:snapToGrid w:val="0"/>
          <w:color w:val="auto"/>
          <w:spacing w:val="-6"/>
          <w:kern w:val="21"/>
          <w:szCs w:val="21"/>
          <w:highlight w:val="none"/>
        </w:rPr>
        <w:fldChar w:fldCharType="begin"/>
      </w:r>
      <w:r>
        <w:rPr>
          <w:rFonts w:ascii="Times New Roman" w:hAnsi="Times New Roman" w:eastAsia="宋体"/>
          <w:snapToGrid w:val="0"/>
          <w:color w:val="auto"/>
          <w:spacing w:val="-6"/>
          <w:kern w:val="21"/>
          <w:szCs w:val="21"/>
          <w:highlight w:val="none"/>
        </w:rPr>
        <w:instrText xml:space="preserve"> = 1 \* GB3 \* MERGEFORMAT </w:instrText>
      </w:r>
      <w:r>
        <w:rPr>
          <w:rFonts w:ascii="Times New Roman" w:hAnsi="Times New Roman" w:eastAsia="宋体"/>
          <w:snapToGrid w:val="0"/>
          <w:color w:val="auto"/>
          <w:spacing w:val="-6"/>
          <w:kern w:val="21"/>
          <w:szCs w:val="21"/>
          <w:highlight w:val="none"/>
        </w:rPr>
        <w:fldChar w:fldCharType="separate"/>
      </w:r>
      <w:r>
        <w:rPr>
          <w:rFonts w:ascii="Times New Roman" w:hAnsi="Times New Roman" w:eastAsia="宋体"/>
          <w:color w:val="auto"/>
          <w:szCs w:val="21"/>
          <w:highlight w:val="none"/>
        </w:rPr>
        <w:t>①</w:t>
      </w:r>
      <w:r>
        <w:rPr>
          <w:rFonts w:ascii="Times New Roman" w:hAnsi="Times New Roman" w:eastAsia="宋体"/>
          <w:snapToGrid w:val="0"/>
          <w:color w:val="auto"/>
          <w:spacing w:val="-6"/>
          <w:kern w:val="21"/>
          <w:szCs w:val="21"/>
          <w:highlight w:val="none"/>
        </w:rPr>
        <w:fldChar w:fldCharType="end"/>
      </w:r>
      <w:r>
        <w:rPr>
          <w:rFonts w:ascii="Times New Roman" w:hAnsi="Times New Roman" w:eastAsia="宋体"/>
          <w:snapToGrid w:val="0"/>
          <w:color w:val="auto"/>
          <w:spacing w:val="-6"/>
          <w:kern w:val="21"/>
          <w:szCs w:val="21"/>
          <w:highlight w:val="none"/>
        </w:rPr>
        <w:t>+</w:t>
      </w:r>
      <w:r>
        <w:rPr>
          <w:rFonts w:ascii="Times New Roman" w:hAnsi="Times New Roman" w:eastAsia="宋体"/>
          <w:snapToGrid w:val="0"/>
          <w:color w:val="auto"/>
          <w:spacing w:val="-6"/>
          <w:kern w:val="21"/>
          <w:szCs w:val="21"/>
          <w:highlight w:val="none"/>
        </w:rPr>
        <w:fldChar w:fldCharType="begin"/>
      </w:r>
      <w:r>
        <w:rPr>
          <w:rFonts w:ascii="Times New Roman" w:hAnsi="Times New Roman" w:eastAsia="宋体"/>
          <w:snapToGrid w:val="0"/>
          <w:color w:val="auto"/>
          <w:spacing w:val="-6"/>
          <w:kern w:val="21"/>
          <w:szCs w:val="21"/>
          <w:highlight w:val="none"/>
        </w:rPr>
        <w:instrText xml:space="preserve"> = 3 \* GB3 \* MERGEFORMAT </w:instrText>
      </w:r>
      <w:r>
        <w:rPr>
          <w:rFonts w:ascii="Times New Roman" w:hAnsi="Times New Roman" w:eastAsia="宋体"/>
          <w:snapToGrid w:val="0"/>
          <w:color w:val="auto"/>
          <w:spacing w:val="-6"/>
          <w:kern w:val="21"/>
          <w:szCs w:val="21"/>
          <w:highlight w:val="none"/>
        </w:rPr>
        <w:fldChar w:fldCharType="separate"/>
      </w:r>
      <w:r>
        <w:rPr>
          <w:rFonts w:ascii="Times New Roman" w:hAnsi="Times New Roman" w:eastAsia="宋体"/>
          <w:color w:val="auto"/>
          <w:szCs w:val="21"/>
          <w:highlight w:val="none"/>
        </w:rPr>
        <w:t>③</w:t>
      </w:r>
      <w:r>
        <w:rPr>
          <w:rFonts w:ascii="Times New Roman" w:hAnsi="Times New Roman" w:eastAsia="宋体"/>
          <w:snapToGrid w:val="0"/>
          <w:color w:val="auto"/>
          <w:spacing w:val="-6"/>
          <w:kern w:val="21"/>
          <w:szCs w:val="21"/>
          <w:highlight w:val="none"/>
        </w:rPr>
        <w:fldChar w:fldCharType="end"/>
      </w:r>
      <w:r>
        <w:rPr>
          <w:rFonts w:ascii="Times New Roman" w:hAnsi="Times New Roman" w:eastAsia="宋体"/>
          <w:snapToGrid w:val="0"/>
          <w:color w:val="auto"/>
          <w:spacing w:val="-6"/>
          <w:kern w:val="21"/>
          <w:szCs w:val="21"/>
          <w:highlight w:val="none"/>
        </w:rPr>
        <w:t>+</w:t>
      </w:r>
      <w:r>
        <w:rPr>
          <w:rFonts w:ascii="Times New Roman" w:hAnsi="Times New Roman" w:eastAsia="宋体"/>
          <w:snapToGrid w:val="0"/>
          <w:color w:val="auto"/>
          <w:spacing w:val="-6"/>
          <w:kern w:val="21"/>
          <w:szCs w:val="21"/>
          <w:highlight w:val="none"/>
        </w:rPr>
        <w:fldChar w:fldCharType="begin"/>
      </w:r>
      <w:r>
        <w:rPr>
          <w:rFonts w:ascii="Times New Roman" w:hAnsi="Times New Roman" w:eastAsia="宋体"/>
          <w:snapToGrid w:val="0"/>
          <w:color w:val="auto"/>
          <w:spacing w:val="-6"/>
          <w:kern w:val="21"/>
          <w:szCs w:val="21"/>
          <w:highlight w:val="none"/>
        </w:rPr>
        <w:instrText xml:space="preserve"> = 4 \* GB3 \* MERGEFORMAT </w:instrText>
      </w:r>
      <w:r>
        <w:rPr>
          <w:rFonts w:ascii="Times New Roman" w:hAnsi="Times New Roman" w:eastAsia="宋体"/>
          <w:snapToGrid w:val="0"/>
          <w:color w:val="auto"/>
          <w:spacing w:val="-6"/>
          <w:kern w:val="21"/>
          <w:szCs w:val="21"/>
          <w:highlight w:val="none"/>
        </w:rPr>
        <w:fldChar w:fldCharType="separate"/>
      </w:r>
      <w:r>
        <w:rPr>
          <w:rFonts w:ascii="Times New Roman" w:hAnsi="Times New Roman" w:eastAsia="宋体"/>
          <w:color w:val="auto"/>
          <w:szCs w:val="21"/>
          <w:highlight w:val="none"/>
        </w:rPr>
        <w:t>④</w:t>
      </w:r>
      <w:r>
        <w:rPr>
          <w:rFonts w:ascii="Times New Roman" w:hAnsi="Times New Roman" w:eastAsia="宋体"/>
          <w:snapToGrid w:val="0"/>
          <w:color w:val="auto"/>
          <w:spacing w:val="-6"/>
          <w:kern w:val="21"/>
          <w:szCs w:val="21"/>
          <w:highlight w:val="none"/>
        </w:rPr>
        <w:fldChar w:fldCharType="end"/>
      </w:r>
      <w:r>
        <w:rPr>
          <w:rFonts w:ascii="Times New Roman" w:hAnsi="Times New Roman" w:eastAsia="宋体"/>
          <w:snapToGrid w:val="0"/>
          <w:color w:val="auto"/>
          <w:spacing w:val="-6"/>
          <w:kern w:val="21"/>
          <w:szCs w:val="21"/>
          <w:highlight w:val="none"/>
        </w:rPr>
        <w:t>-</w:t>
      </w:r>
      <w:r>
        <w:rPr>
          <w:rFonts w:ascii="Times New Roman" w:hAnsi="Times New Roman" w:eastAsia="宋体"/>
          <w:snapToGrid w:val="0"/>
          <w:color w:val="auto"/>
          <w:spacing w:val="-16"/>
          <w:kern w:val="21"/>
          <w:szCs w:val="21"/>
          <w:highlight w:val="none"/>
        </w:rPr>
        <w:fldChar w:fldCharType="begin"/>
      </w:r>
      <w:r>
        <w:rPr>
          <w:rFonts w:ascii="Times New Roman" w:hAnsi="Times New Roman" w:eastAsia="宋体"/>
          <w:snapToGrid w:val="0"/>
          <w:color w:val="auto"/>
          <w:spacing w:val="-16"/>
          <w:kern w:val="21"/>
          <w:szCs w:val="21"/>
          <w:highlight w:val="none"/>
        </w:rPr>
        <w:instrText xml:space="preserve"> = 5 \* GB3 \* MERGEFORMAT </w:instrText>
      </w:r>
      <w:r>
        <w:rPr>
          <w:rFonts w:ascii="Times New Roman" w:hAnsi="Times New Roman" w:eastAsia="宋体"/>
          <w:snapToGrid w:val="0"/>
          <w:color w:val="auto"/>
          <w:spacing w:val="-16"/>
          <w:kern w:val="21"/>
          <w:szCs w:val="21"/>
          <w:highlight w:val="none"/>
        </w:rPr>
        <w:fldChar w:fldCharType="separate"/>
      </w:r>
      <w:r>
        <w:rPr>
          <w:rFonts w:ascii="Times New Roman" w:hAnsi="Times New Roman" w:eastAsia="宋体"/>
          <w:color w:val="auto"/>
          <w:szCs w:val="21"/>
          <w:highlight w:val="none"/>
        </w:rPr>
        <w:t>⑤</w:t>
      </w:r>
      <w:r>
        <w:rPr>
          <w:rFonts w:ascii="Times New Roman" w:hAnsi="Times New Roman" w:eastAsia="宋体"/>
          <w:snapToGrid w:val="0"/>
          <w:color w:val="auto"/>
          <w:spacing w:val="-16"/>
          <w:kern w:val="21"/>
          <w:szCs w:val="21"/>
          <w:highlight w:val="none"/>
        </w:rPr>
        <w:fldChar w:fldCharType="end"/>
      </w:r>
      <w:r>
        <w:rPr>
          <w:rFonts w:ascii="Times New Roman" w:hAnsi="Times New Roman" w:eastAsia="宋体"/>
          <w:snapToGrid w:val="0"/>
          <w:color w:val="auto"/>
          <w:spacing w:val="-16"/>
          <w:kern w:val="21"/>
          <w:szCs w:val="21"/>
          <w:highlight w:val="none"/>
        </w:rPr>
        <w:t>；</w:t>
      </w:r>
      <w:r>
        <w:rPr>
          <w:rFonts w:ascii="Times New Roman" w:hAnsi="Times New Roman" w:eastAsia="宋体"/>
          <w:snapToGrid w:val="0"/>
          <w:color w:val="auto"/>
          <w:spacing w:val="-6"/>
          <w:kern w:val="21"/>
          <w:szCs w:val="21"/>
          <w:highlight w:val="none"/>
        </w:rPr>
        <w:fldChar w:fldCharType="begin"/>
      </w:r>
      <w:r>
        <w:rPr>
          <w:rFonts w:ascii="Times New Roman" w:hAnsi="Times New Roman" w:eastAsia="宋体"/>
          <w:snapToGrid w:val="0"/>
          <w:color w:val="auto"/>
          <w:spacing w:val="-6"/>
          <w:kern w:val="21"/>
          <w:szCs w:val="21"/>
          <w:highlight w:val="none"/>
        </w:rPr>
        <w:instrText xml:space="preserve"> = 7 \* GB3 \* MERGEFORMAT </w:instrText>
      </w:r>
      <w:r>
        <w:rPr>
          <w:rFonts w:ascii="Times New Roman" w:hAnsi="Times New Roman" w:eastAsia="宋体"/>
          <w:snapToGrid w:val="0"/>
          <w:color w:val="auto"/>
          <w:spacing w:val="-6"/>
          <w:kern w:val="21"/>
          <w:szCs w:val="21"/>
          <w:highlight w:val="none"/>
        </w:rPr>
        <w:fldChar w:fldCharType="separate"/>
      </w:r>
      <w:r>
        <w:rPr>
          <w:rFonts w:ascii="Times New Roman" w:hAnsi="Times New Roman" w:eastAsia="宋体"/>
          <w:color w:val="auto"/>
          <w:szCs w:val="21"/>
          <w:highlight w:val="none"/>
        </w:rPr>
        <w:t>⑦</w:t>
      </w:r>
      <w:r>
        <w:rPr>
          <w:rFonts w:ascii="Times New Roman" w:hAnsi="Times New Roman" w:eastAsia="宋体"/>
          <w:snapToGrid w:val="0"/>
          <w:color w:val="auto"/>
          <w:spacing w:val="-6"/>
          <w:kern w:val="21"/>
          <w:szCs w:val="21"/>
          <w:highlight w:val="none"/>
        </w:rPr>
        <w:fldChar w:fldCharType="end"/>
      </w:r>
      <w:r>
        <w:rPr>
          <w:rFonts w:ascii="Times New Roman" w:hAnsi="Times New Roman" w:eastAsia="宋体"/>
          <w:snapToGrid w:val="0"/>
          <w:color w:val="auto"/>
          <w:spacing w:val="-6"/>
          <w:kern w:val="21"/>
          <w:szCs w:val="21"/>
          <w:highlight w:val="none"/>
        </w:rPr>
        <w:t>=</w:t>
      </w:r>
      <w:r>
        <w:rPr>
          <w:rFonts w:ascii="Times New Roman" w:hAnsi="Times New Roman" w:eastAsia="宋体"/>
          <w:snapToGrid w:val="0"/>
          <w:color w:val="auto"/>
          <w:spacing w:val="-16"/>
          <w:kern w:val="21"/>
          <w:szCs w:val="21"/>
          <w:highlight w:val="none"/>
        </w:rPr>
        <w:fldChar w:fldCharType="begin"/>
      </w:r>
      <w:r>
        <w:rPr>
          <w:rFonts w:ascii="Times New Roman" w:hAnsi="Times New Roman" w:eastAsia="宋体"/>
          <w:snapToGrid w:val="0"/>
          <w:color w:val="auto"/>
          <w:spacing w:val="-16"/>
          <w:kern w:val="21"/>
          <w:szCs w:val="21"/>
          <w:highlight w:val="none"/>
        </w:rPr>
        <w:instrText xml:space="preserve"> = 6 \* GB3 \* MERGEFORMAT </w:instrText>
      </w:r>
      <w:r>
        <w:rPr>
          <w:rFonts w:ascii="Times New Roman" w:hAnsi="Times New Roman" w:eastAsia="宋体"/>
          <w:snapToGrid w:val="0"/>
          <w:color w:val="auto"/>
          <w:spacing w:val="-16"/>
          <w:kern w:val="21"/>
          <w:szCs w:val="21"/>
          <w:highlight w:val="none"/>
        </w:rPr>
        <w:fldChar w:fldCharType="separate"/>
      </w:r>
      <w:r>
        <w:rPr>
          <w:rFonts w:ascii="Times New Roman" w:hAnsi="Times New Roman" w:eastAsia="宋体"/>
          <w:color w:val="auto"/>
          <w:szCs w:val="21"/>
          <w:highlight w:val="none"/>
        </w:rPr>
        <w:t>⑥</w:t>
      </w:r>
      <w:r>
        <w:rPr>
          <w:rFonts w:ascii="Times New Roman" w:hAnsi="Times New Roman" w:eastAsia="宋体"/>
          <w:snapToGrid w:val="0"/>
          <w:color w:val="auto"/>
          <w:spacing w:val="-16"/>
          <w:kern w:val="21"/>
          <w:szCs w:val="21"/>
          <w:highlight w:val="none"/>
        </w:rPr>
        <w:fldChar w:fldCharType="end"/>
      </w:r>
      <w:r>
        <w:rPr>
          <w:rFonts w:ascii="Times New Roman" w:hAnsi="Times New Roman" w:eastAsia="宋体"/>
          <w:snapToGrid w:val="0"/>
          <w:color w:val="auto"/>
          <w:spacing w:val="-16"/>
          <w:kern w:val="21"/>
          <w:szCs w:val="21"/>
          <w:highlight w:val="none"/>
        </w:rPr>
        <w:t>-</w:t>
      </w:r>
      <w:r>
        <w:rPr>
          <w:rFonts w:ascii="Times New Roman" w:hAnsi="Times New Roman" w:eastAsia="宋体"/>
          <w:snapToGrid w:val="0"/>
          <w:color w:val="auto"/>
          <w:spacing w:val="-6"/>
          <w:kern w:val="21"/>
          <w:szCs w:val="21"/>
          <w:highlight w:val="none"/>
        </w:rPr>
        <w:fldChar w:fldCharType="begin"/>
      </w:r>
      <w:r>
        <w:rPr>
          <w:rFonts w:ascii="Times New Roman" w:hAnsi="Times New Roman" w:eastAsia="宋体"/>
          <w:snapToGrid w:val="0"/>
          <w:color w:val="auto"/>
          <w:spacing w:val="-6"/>
          <w:kern w:val="21"/>
          <w:szCs w:val="21"/>
          <w:highlight w:val="none"/>
        </w:rPr>
        <w:instrText xml:space="preserve"> = 1 \* GB3 \* MERGEFORMAT </w:instrText>
      </w:r>
      <w:r>
        <w:rPr>
          <w:rFonts w:ascii="Times New Roman" w:hAnsi="Times New Roman" w:eastAsia="宋体"/>
          <w:snapToGrid w:val="0"/>
          <w:color w:val="auto"/>
          <w:spacing w:val="-6"/>
          <w:kern w:val="21"/>
          <w:szCs w:val="21"/>
          <w:highlight w:val="none"/>
        </w:rPr>
        <w:fldChar w:fldCharType="separate"/>
      </w:r>
      <w:r>
        <w:rPr>
          <w:rFonts w:ascii="Times New Roman" w:hAnsi="Times New Roman" w:eastAsia="宋体"/>
          <w:color w:val="auto"/>
          <w:szCs w:val="21"/>
          <w:highlight w:val="none"/>
        </w:rPr>
        <w:t>①</w:t>
      </w:r>
      <w:r>
        <w:rPr>
          <w:rFonts w:ascii="Times New Roman" w:hAnsi="Times New Roman" w:eastAsia="宋体"/>
          <w:snapToGrid w:val="0"/>
          <w:color w:val="auto"/>
          <w:spacing w:val="-6"/>
          <w:kern w:val="21"/>
          <w:szCs w:val="21"/>
          <w:highlight w:val="none"/>
        </w:rPr>
        <w:fldChar w:fldCharType="end"/>
      </w:r>
    </w:p>
    <w:p w14:paraId="0CA75A0A">
      <w:pPr>
        <w:spacing w:line="400" w:lineRule="exact"/>
        <w:jc w:val="center"/>
        <w:rPr>
          <w:rFonts w:hint="eastAsia" w:eastAsia="宋体"/>
          <w:lang w:eastAsia="zh-CN"/>
        </w:rPr>
        <w:sectPr>
          <w:pgSz w:w="16839" w:h="11907"/>
          <w:pgMar w:top="1247" w:right="1134" w:bottom="1247" w:left="1134" w:header="851" w:footer="992" w:gutter="0"/>
          <w:pgBorders>
            <w:top w:val="none" w:sz="0" w:space="0"/>
            <w:left w:val="none" w:sz="0" w:space="0"/>
            <w:bottom w:val="none" w:sz="0" w:space="0"/>
            <w:right w:val="none" w:sz="0" w:space="0"/>
          </w:pgBorders>
          <w:cols w:space="720" w:num="1"/>
          <w:docGrid w:type="lines" w:linePitch="326" w:charSpace="0"/>
        </w:sectPr>
      </w:pPr>
    </w:p>
    <w:p w14:paraId="70106CB5">
      <w:pPr>
        <w:spacing w:line="400" w:lineRule="exact"/>
        <w:jc w:val="center"/>
        <w:rPr>
          <w:rFonts w:hint="default" w:ascii="Times New Roman" w:hAnsi="Times New Roman" w:eastAsia="宋体" w:cs="Times New Roman"/>
          <w:b/>
          <w:bCs/>
          <w:color w:val="auto"/>
          <w:sz w:val="28"/>
          <w:szCs w:val="28"/>
        </w:rPr>
      </w:pPr>
    </w:p>
    <w:sectPr>
      <w:pgSz w:w="11907" w:h="16839" w:orient="landscape"/>
      <w:pgMar w:top="1134" w:right="1247" w:bottom="1134" w:left="1247" w:header="851" w:footer="992"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22AAB-B1E7-4E46-9677-1F1FFEA6CC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C0C6C01-F5D3-4F91-9619-A91CC4C2DC6B}"/>
  </w:font>
  <w:font w:name="Consolas">
    <w:panose1 w:val="020B0609020204030204"/>
    <w:charset w:val="00"/>
    <w:family w:val="auto"/>
    <w:pitch w:val="default"/>
    <w:sig w:usb0="E00006FF" w:usb1="0000FCFF" w:usb2="00000001" w:usb3="00000000" w:csb0="600001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embedRegular r:id="rId3" w:fontKey="{D2809570-B1CE-4CBE-A38A-2215BB3614C9}"/>
  </w:font>
  <w:font w:name="Arial Unicode MS">
    <w:panose1 w:val="020B0604020202020204"/>
    <w:charset w:val="86"/>
    <w:family w:val="swiss"/>
    <w:pitch w:val="default"/>
    <w:sig w:usb0="FFFFFFFF" w:usb1="E9FFFFFF" w:usb2="0000003F" w:usb3="00000000" w:csb0="603F01FF" w:csb1="FFFF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4" w:fontKey="{0685F4A4-DBC9-490F-82D2-D2806312F05B}"/>
  </w:font>
  <w:font w:name="@Malgun Gothic Semilight">
    <w:panose1 w:val="020B0502040204020203"/>
    <w:charset w:val="86"/>
    <w:family w:val="swiss"/>
    <w:pitch w:val="default"/>
    <w:sig w:usb0="900002AF" w:usb1="01D77CFB" w:usb2="00000012" w:usb3="00000000" w:csb0="203E01BD" w:csb1="D7FF0000"/>
  </w:font>
  <w:font w:name="FontAwesom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embedRegular r:id="rId5" w:fontKey="{43F88330-EEFE-4F1C-AA25-9EAAF547E060}"/>
  </w:font>
  <w:font w:name="楷体_GB2312">
    <w:panose1 w:val="02010609030101010101"/>
    <w:charset w:val="86"/>
    <w:family w:val="modern"/>
    <w:pitch w:val="default"/>
    <w:sig w:usb0="00000001" w:usb1="080E0000" w:usb2="00000000" w:usb3="00000000" w:csb0="00040000" w:csb1="00000000"/>
    <w:embedRegular r:id="rId6" w:fontKey="{25567994-D951-4165-96A9-5D6696133C4A}"/>
  </w:font>
  <w:font w:name="华文仿宋">
    <w:panose1 w:val="02010600040101010101"/>
    <w:charset w:val="86"/>
    <w:family w:val="auto"/>
    <w:pitch w:val="default"/>
    <w:sig w:usb0="00000287" w:usb1="080F0000" w:usb2="00000000" w:usb3="00000000" w:csb0="0004009F" w:csb1="DFD70000"/>
    <w:embedRegular r:id="rId7" w:fontKey="{185EE569-CE29-44EA-B081-EA17D063B248}"/>
  </w:font>
  <w:font w:name="Wingdings 2">
    <w:panose1 w:val="05020102010507070707"/>
    <w:charset w:val="02"/>
    <w:family w:val="roman"/>
    <w:pitch w:val="default"/>
    <w:sig w:usb0="00000000" w:usb1="00000000" w:usb2="00000000" w:usb3="00000000" w:csb0="80000000" w:csb1="00000000"/>
    <w:embedRegular r:id="rId8" w:fontKey="{FCF89B0B-F427-40CF-8FBA-96D7BEA73370}"/>
  </w:font>
  <w:font w:name="方正粗黑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Open Sans">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WPSEMBED13">
    <w:panose1 w:val="03000509000000000000"/>
    <w:charset w:val="86"/>
    <w:family w:val="auto"/>
    <w:pitch w:val="default"/>
    <w:sig w:usb0="00000001" w:usb1="080E0000" w:usb2="00000000" w:usb3="00000000" w:csb0="00040000" w:csb1="00000000"/>
  </w:font>
  <w:font w:name="WPSEMBED1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0F21">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75E4">
    <w:pPr>
      <w:pStyle w:val="18"/>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621EF">
                          <w:pPr>
                            <w:pStyle w:val="18"/>
                            <w:rPr>
                              <w:sz w:val="21"/>
                              <w:szCs w:val="22"/>
                            </w:rPr>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F3621EF">
                    <w:pPr>
                      <w:pStyle w:val="18"/>
                      <w:rPr>
                        <w:sz w:val="21"/>
                        <w:szCs w:val="22"/>
                      </w:rPr>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08D74"/>
    <w:multiLevelType w:val="singleLevel"/>
    <w:tmpl w:val="97F08D74"/>
    <w:lvl w:ilvl="0" w:tentative="0">
      <w:start w:val="1"/>
      <w:numFmt w:val="decimal"/>
      <w:suff w:val="nothing"/>
      <w:lvlText w:val="%1、"/>
      <w:lvlJc w:val="left"/>
    </w:lvl>
  </w:abstractNum>
  <w:abstractNum w:abstractNumId="1">
    <w:nsid w:val="98BB9A08"/>
    <w:multiLevelType w:val="multilevel"/>
    <w:tmpl w:val="98BB9A08"/>
    <w:lvl w:ilvl="0" w:tentative="0">
      <w:start w:val="1"/>
      <w:numFmt w:val="bullet"/>
      <w:pStyle w:val="14"/>
      <w:lvlText w:val=""/>
      <w:lvlJc w:val="left"/>
      <w:pPr>
        <w:tabs>
          <w:tab w:val="left" w:pos="2040"/>
        </w:tabs>
        <w:ind w:left="2040" w:hanging="360"/>
      </w:pPr>
      <w:rPr>
        <w:rFonts w:hint="default" w:ascii="Wingdings" w:hAnsi="Wingding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D89AAD29"/>
    <w:multiLevelType w:val="singleLevel"/>
    <w:tmpl w:val="D89AAD29"/>
    <w:lvl w:ilvl="0" w:tentative="0">
      <w:start w:val="2"/>
      <w:numFmt w:val="decimal"/>
      <w:suff w:val="nothing"/>
      <w:lvlText w:val="%1、"/>
      <w:lvlJc w:val="left"/>
    </w:lvl>
  </w:abstractNum>
  <w:abstractNum w:abstractNumId="3">
    <w:nsid w:val="05A9BD8D"/>
    <w:multiLevelType w:val="singleLevel"/>
    <w:tmpl w:val="05A9BD8D"/>
    <w:lvl w:ilvl="0" w:tentative="0">
      <w:start w:val="5"/>
      <w:numFmt w:val="chineseCounting"/>
      <w:suff w:val="nothing"/>
      <w:lvlText w:val="%1、"/>
      <w:lvlJc w:val="left"/>
      <w:rPr>
        <w:rFonts w:hint="eastAsia"/>
      </w:rPr>
    </w:lvl>
  </w:abstractNum>
  <w:abstractNum w:abstractNumId="4">
    <w:nsid w:val="06B7EFA5"/>
    <w:multiLevelType w:val="multilevel"/>
    <w:tmpl w:val="06B7EFA5"/>
    <w:lvl w:ilvl="0" w:tentative="0">
      <w:start w:val="1"/>
      <w:numFmt w:val="decimal"/>
      <w:lvlText w:val="表%1"/>
      <w:lvlJc w:val="left"/>
      <w:pPr>
        <w:tabs>
          <w:tab w:val="left" w:pos="420"/>
        </w:tabs>
        <w:ind w:left="432" w:hanging="432"/>
      </w:pPr>
      <w:rPr>
        <w:rFonts w:hint="default" w:ascii="Times New Roman" w:hAnsi="Times New Roman" w:eastAsia="宋体" w:cs="宋体"/>
        <w:b/>
        <w:sz w:val="28"/>
        <w:szCs w:val="28"/>
      </w:rPr>
    </w:lvl>
    <w:lvl w:ilvl="1" w:tentative="0">
      <w:start w:val="1"/>
      <w:numFmt w:val="decimal"/>
      <w:pStyle w:val="3"/>
      <w:suff w:val="nothing"/>
      <w:lvlText w:val="表%1-%2"/>
      <w:lvlJc w:val="left"/>
      <w:pPr>
        <w:tabs>
          <w:tab w:val="left" w:pos="420"/>
        </w:tabs>
        <w:ind w:left="0" w:firstLine="0"/>
      </w:pPr>
      <w:rPr>
        <w:rFonts w:hint="default" w:ascii="Times New Roman" w:hAnsi="Times New Roman" w:eastAsia="宋体" w:cs="宋体"/>
        <w:sz w:val="24"/>
        <w:szCs w:val="24"/>
      </w:rPr>
    </w:lvl>
    <w:lvl w:ilvl="2" w:tentative="0">
      <w:start w:val="1"/>
      <w:numFmt w:val="decimal"/>
      <w:isLgl/>
      <w:lvlText w:val="%1.%2.%3."/>
      <w:lvlJc w:val="left"/>
      <w:pPr>
        <w:tabs>
          <w:tab w:val="left" w:pos="420"/>
        </w:tabs>
        <w:ind w:left="720" w:hanging="720"/>
      </w:pPr>
      <w:rPr>
        <w:rFonts w:hint="default" w:ascii="Times New Roman" w:hAnsi="Times New Roman"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5">
    <w:nsid w:val="646260FA"/>
    <w:multiLevelType w:val="multilevel"/>
    <w:tmpl w:val="646260FA"/>
    <w:lvl w:ilvl="0" w:tentative="0">
      <w:start w:val="1"/>
      <w:numFmt w:val="decimal"/>
      <w:pStyle w:val="104"/>
      <w:suff w:val="nothing"/>
      <w:lvlText w:val="表%1　"/>
      <w:lvlJc w:val="left"/>
      <w:pPr>
        <w:ind w:left="2411"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291CC90"/>
    <w:multiLevelType w:val="singleLevel"/>
    <w:tmpl w:val="7291CC90"/>
    <w:lvl w:ilvl="0" w:tentative="0">
      <w:start w:val="1"/>
      <w:numFmt w:val="decimal"/>
      <w:suff w:val="nothing"/>
      <w:lvlText w:val="%1、"/>
      <w:lvlJc w:val="left"/>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2NWIyYjA0MDdkNjkwYTU5MTA4NDc5YTM4MGRiMTIifQ=="/>
  </w:docVars>
  <w:rsids>
    <w:rsidRoot w:val="00172A27"/>
    <w:rsid w:val="00003FE1"/>
    <w:rsid w:val="000060B3"/>
    <w:rsid w:val="00032AE8"/>
    <w:rsid w:val="00036390"/>
    <w:rsid w:val="0004364B"/>
    <w:rsid w:val="0005343B"/>
    <w:rsid w:val="00061B1F"/>
    <w:rsid w:val="00063073"/>
    <w:rsid w:val="00067DEF"/>
    <w:rsid w:val="00071597"/>
    <w:rsid w:val="000733C4"/>
    <w:rsid w:val="00074783"/>
    <w:rsid w:val="00077E9A"/>
    <w:rsid w:val="0008070B"/>
    <w:rsid w:val="00080F54"/>
    <w:rsid w:val="000810AC"/>
    <w:rsid w:val="00081A02"/>
    <w:rsid w:val="00082231"/>
    <w:rsid w:val="00092D38"/>
    <w:rsid w:val="0009377B"/>
    <w:rsid w:val="00096FD8"/>
    <w:rsid w:val="000A03F7"/>
    <w:rsid w:val="000A1E66"/>
    <w:rsid w:val="000A2037"/>
    <w:rsid w:val="000A20C9"/>
    <w:rsid w:val="000B058F"/>
    <w:rsid w:val="000B4467"/>
    <w:rsid w:val="000B4DB9"/>
    <w:rsid w:val="000C09AC"/>
    <w:rsid w:val="000C2510"/>
    <w:rsid w:val="000C365A"/>
    <w:rsid w:val="000C767F"/>
    <w:rsid w:val="000D5A44"/>
    <w:rsid w:val="000D7F98"/>
    <w:rsid w:val="000E3AE7"/>
    <w:rsid w:val="000E3ED2"/>
    <w:rsid w:val="000E4563"/>
    <w:rsid w:val="000F3408"/>
    <w:rsid w:val="001119BD"/>
    <w:rsid w:val="00124D12"/>
    <w:rsid w:val="00127408"/>
    <w:rsid w:val="00131DA5"/>
    <w:rsid w:val="00131F42"/>
    <w:rsid w:val="001357F1"/>
    <w:rsid w:val="00140FA8"/>
    <w:rsid w:val="00141CBD"/>
    <w:rsid w:val="00142926"/>
    <w:rsid w:val="00142FEB"/>
    <w:rsid w:val="00143A2D"/>
    <w:rsid w:val="00145A41"/>
    <w:rsid w:val="001468DA"/>
    <w:rsid w:val="0015103E"/>
    <w:rsid w:val="00151675"/>
    <w:rsid w:val="00157435"/>
    <w:rsid w:val="001649D0"/>
    <w:rsid w:val="00172A27"/>
    <w:rsid w:val="00173FF1"/>
    <w:rsid w:val="0017504D"/>
    <w:rsid w:val="0017671A"/>
    <w:rsid w:val="00176AB5"/>
    <w:rsid w:val="00177422"/>
    <w:rsid w:val="00184590"/>
    <w:rsid w:val="001870D1"/>
    <w:rsid w:val="0018781E"/>
    <w:rsid w:val="0019262D"/>
    <w:rsid w:val="00192F65"/>
    <w:rsid w:val="00194E81"/>
    <w:rsid w:val="00196D88"/>
    <w:rsid w:val="001970CB"/>
    <w:rsid w:val="001975A4"/>
    <w:rsid w:val="001A1B35"/>
    <w:rsid w:val="001A48A2"/>
    <w:rsid w:val="001A6F61"/>
    <w:rsid w:val="001A78DA"/>
    <w:rsid w:val="001B0D2D"/>
    <w:rsid w:val="001B72B8"/>
    <w:rsid w:val="001C2C6F"/>
    <w:rsid w:val="001C3368"/>
    <w:rsid w:val="001C69B3"/>
    <w:rsid w:val="001D06C4"/>
    <w:rsid w:val="001D5595"/>
    <w:rsid w:val="001D7064"/>
    <w:rsid w:val="001D7874"/>
    <w:rsid w:val="001D793B"/>
    <w:rsid w:val="001D7F22"/>
    <w:rsid w:val="001E05C6"/>
    <w:rsid w:val="001F0F17"/>
    <w:rsid w:val="001F3347"/>
    <w:rsid w:val="001F69E4"/>
    <w:rsid w:val="002125B4"/>
    <w:rsid w:val="002155B8"/>
    <w:rsid w:val="00224839"/>
    <w:rsid w:val="002249B2"/>
    <w:rsid w:val="002256A2"/>
    <w:rsid w:val="00226574"/>
    <w:rsid w:val="002278EC"/>
    <w:rsid w:val="0023280E"/>
    <w:rsid w:val="00233150"/>
    <w:rsid w:val="002377D1"/>
    <w:rsid w:val="002408FD"/>
    <w:rsid w:val="002506BC"/>
    <w:rsid w:val="00250DBF"/>
    <w:rsid w:val="0025366E"/>
    <w:rsid w:val="002538D1"/>
    <w:rsid w:val="00254345"/>
    <w:rsid w:val="00264557"/>
    <w:rsid w:val="00267209"/>
    <w:rsid w:val="00273BB8"/>
    <w:rsid w:val="002805AB"/>
    <w:rsid w:val="00280CAB"/>
    <w:rsid w:val="00284204"/>
    <w:rsid w:val="00284D5F"/>
    <w:rsid w:val="00285504"/>
    <w:rsid w:val="00291773"/>
    <w:rsid w:val="00296421"/>
    <w:rsid w:val="002A168C"/>
    <w:rsid w:val="002A3DC7"/>
    <w:rsid w:val="002A6484"/>
    <w:rsid w:val="002B18E4"/>
    <w:rsid w:val="002B2677"/>
    <w:rsid w:val="002B4053"/>
    <w:rsid w:val="002B41D8"/>
    <w:rsid w:val="002B49E2"/>
    <w:rsid w:val="002B7B00"/>
    <w:rsid w:val="002B7C44"/>
    <w:rsid w:val="002C12EB"/>
    <w:rsid w:val="002C2B17"/>
    <w:rsid w:val="002D0A5E"/>
    <w:rsid w:val="002D3DD0"/>
    <w:rsid w:val="002E1F3A"/>
    <w:rsid w:val="002E298A"/>
    <w:rsid w:val="002F47F6"/>
    <w:rsid w:val="00301978"/>
    <w:rsid w:val="0030332C"/>
    <w:rsid w:val="003051C2"/>
    <w:rsid w:val="003075E0"/>
    <w:rsid w:val="0031144D"/>
    <w:rsid w:val="00312296"/>
    <w:rsid w:val="00314F0E"/>
    <w:rsid w:val="00321D8E"/>
    <w:rsid w:val="00325928"/>
    <w:rsid w:val="0032635E"/>
    <w:rsid w:val="00330E6D"/>
    <w:rsid w:val="00332863"/>
    <w:rsid w:val="003328A9"/>
    <w:rsid w:val="0033684D"/>
    <w:rsid w:val="00337B42"/>
    <w:rsid w:val="00341B42"/>
    <w:rsid w:val="0034348F"/>
    <w:rsid w:val="00345ED0"/>
    <w:rsid w:val="003510A6"/>
    <w:rsid w:val="003532DB"/>
    <w:rsid w:val="00354C41"/>
    <w:rsid w:val="00356653"/>
    <w:rsid w:val="0035743F"/>
    <w:rsid w:val="00357BE2"/>
    <w:rsid w:val="0036170C"/>
    <w:rsid w:val="00366E0F"/>
    <w:rsid w:val="00375E05"/>
    <w:rsid w:val="00381A72"/>
    <w:rsid w:val="00384676"/>
    <w:rsid w:val="00390857"/>
    <w:rsid w:val="00393A58"/>
    <w:rsid w:val="00395DB3"/>
    <w:rsid w:val="003A3FF0"/>
    <w:rsid w:val="003A4BF3"/>
    <w:rsid w:val="003B420D"/>
    <w:rsid w:val="003C6C16"/>
    <w:rsid w:val="003D01AD"/>
    <w:rsid w:val="003D24AE"/>
    <w:rsid w:val="003D794D"/>
    <w:rsid w:val="003E27DC"/>
    <w:rsid w:val="003E3058"/>
    <w:rsid w:val="003E76A9"/>
    <w:rsid w:val="003F0809"/>
    <w:rsid w:val="003F6A8C"/>
    <w:rsid w:val="003F755C"/>
    <w:rsid w:val="004015A8"/>
    <w:rsid w:val="00406F01"/>
    <w:rsid w:val="00412B76"/>
    <w:rsid w:val="00416D50"/>
    <w:rsid w:val="00416FD5"/>
    <w:rsid w:val="00417772"/>
    <w:rsid w:val="004201F1"/>
    <w:rsid w:val="00420E6A"/>
    <w:rsid w:val="00425A9E"/>
    <w:rsid w:val="00426D6B"/>
    <w:rsid w:val="00427E17"/>
    <w:rsid w:val="00430464"/>
    <w:rsid w:val="00431E6C"/>
    <w:rsid w:val="00433CE7"/>
    <w:rsid w:val="00434A8C"/>
    <w:rsid w:val="0043700C"/>
    <w:rsid w:val="004411A3"/>
    <w:rsid w:val="00443EB3"/>
    <w:rsid w:val="00452738"/>
    <w:rsid w:val="00454C29"/>
    <w:rsid w:val="00456091"/>
    <w:rsid w:val="004562BF"/>
    <w:rsid w:val="00456ED2"/>
    <w:rsid w:val="004621AC"/>
    <w:rsid w:val="00466321"/>
    <w:rsid w:val="00466FD1"/>
    <w:rsid w:val="004671F6"/>
    <w:rsid w:val="00484B9B"/>
    <w:rsid w:val="00484FE1"/>
    <w:rsid w:val="004855F6"/>
    <w:rsid w:val="0048661E"/>
    <w:rsid w:val="004911DE"/>
    <w:rsid w:val="00494670"/>
    <w:rsid w:val="004A085D"/>
    <w:rsid w:val="004A2AE5"/>
    <w:rsid w:val="004A3823"/>
    <w:rsid w:val="004A7006"/>
    <w:rsid w:val="004B3725"/>
    <w:rsid w:val="004B3EDC"/>
    <w:rsid w:val="004E10BA"/>
    <w:rsid w:val="004E4FAD"/>
    <w:rsid w:val="004E6946"/>
    <w:rsid w:val="004F1AD8"/>
    <w:rsid w:val="00503190"/>
    <w:rsid w:val="005039CB"/>
    <w:rsid w:val="0050558F"/>
    <w:rsid w:val="00505792"/>
    <w:rsid w:val="00506286"/>
    <w:rsid w:val="00506BB8"/>
    <w:rsid w:val="00510813"/>
    <w:rsid w:val="00511990"/>
    <w:rsid w:val="00511DE0"/>
    <w:rsid w:val="00514870"/>
    <w:rsid w:val="00514B9B"/>
    <w:rsid w:val="00517F02"/>
    <w:rsid w:val="0052218D"/>
    <w:rsid w:val="00524303"/>
    <w:rsid w:val="005258A2"/>
    <w:rsid w:val="005401AE"/>
    <w:rsid w:val="00542E07"/>
    <w:rsid w:val="00543B62"/>
    <w:rsid w:val="00545424"/>
    <w:rsid w:val="00547599"/>
    <w:rsid w:val="00551EB2"/>
    <w:rsid w:val="00554A7B"/>
    <w:rsid w:val="0055572C"/>
    <w:rsid w:val="0056106A"/>
    <w:rsid w:val="0056633D"/>
    <w:rsid w:val="005720AE"/>
    <w:rsid w:val="005908D9"/>
    <w:rsid w:val="005924F6"/>
    <w:rsid w:val="00594D77"/>
    <w:rsid w:val="005969E4"/>
    <w:rsid w:val="005A06B7"/>
    <w:rsid w:val="005A1759"/>
    <w:rsid w:val="005A5ED9"/>
    <w:rsid w:val="005A68A7"/>
    <w:rsid w:val="005B1FB5"/>
    <w:rsid w:val="005C0A94"/>
    <w:rsid w:val="005C22B8"/>
    <w:rsid w:val="005D36AB"/>
    <w:rsid w:val="006035A6"/>
    <w:rsid w:val="00617CC3"/>
    <w:rsid w:val="006377A6"/>
    <w:rsid w:val="00637A3D"/>
    <w:rsid w:val="006411EF"/>
    <w:rsid w:val="006473F1"/>
    <w:rsid w:val="006503E0"/>
    <w:rsid w:val="0065180C"/>
    <w:rsid w:val="006542BE"/>
    <w:rsid w:val="006748B8"/>
    <w:rsid w:val="006775C3"/>
    <w:rsid w:val="00680B3C"/>
    <w:rsid w:val="0069290A"/>
    <w:rsid w:val="0069775A"/>
    <w:rsid w:val="00697813"/>
    <w:rsid w:val="0069794D"/>
    <w:rsid w:val="006A2A59"/>
    <w:rsid w:val="006A34B7"/>
    <w:rsid w:val="006A3EE8"/>
    <w:rsid w:val="006A72BF"/>
    <w:rsid w:val="006B03F2"/>
    <w:rsid w:val="006B31C3"/>
    <w:rsid w:val="006B37DC"/>
    <w:rsid w:val="006B4F68"/>
    <w:rsid w:val="006B62D3"/>
    <w:rsid w:val="006B6DE9"/>
    <w:rsid w:val="006C0592"/>
    <w:rsid w:val="006C272E"/>
    <w:rsid w:val="006C5479"/>
    <w:rsid w:val="006D13B5"/>
    <w:rsid w:val="006E12FF"/>
    <w:rsid w:val="006E607E"/>
    <w:rsid w:val="006F0EDB"/>
    <w:rsid w:val="00706C5D"/>
    <w:rsid w:val="007120AB"/>
    <w:rsid w:val="00712474"/>
    <w:rsid w:val="00732922"/>
    <w:rsid w:val="0075162E"/>
    <w:rsid w:val="00751F5A"/>
    <w:rsid w:val="00754034"/>
    <w:rsid w:val="00756556"/>
    <w:rsid w:val="007618C4"/>
    <w:rsid w:val="00767980"/>
    <w:rsid w:val="00770B19"/>
    <w:rsid w:val="00772BB2"/>
    <w:rsid w:val="0077463F"/>
    <w:rsid w:val="007836EA"/>
    <w:rsid w:val="0078397C"/>
    <w:rsid w:val="00784CDA"/>
    <w:rsid w:val="007901D1"/>
    <w:rsid w:val="007906C4"/>
    <w:rsid w:val="007940EA"/>
    <w:rsid w:val="007967E8"/>
    <w:rsid w:val="007A2170"/>
    <w:rsid w:val="007A22BF"/>
    <w:rsid w:val="007A3323"/>
    <w:rsid w:val="007A6533"/>
    <w:rsid w:val="007B4055"/>
    <w:rsid w:val="007B59D6"/>
    <w:rsid w:val="007B72B8"/>
    <w:rsid w:val="007B7A58"/>
    <w:rsid w:val="007C21B5"/>
    <w:rsid w:val="007C7F33"/>
    <w:rsid w:val="007D42B2"/>
    <w:rsid w:val="007E4BD2"/>
    <w:rsid w:val="008009D5"/>
    <w:rsid w:val="00800D1C"/>
    <w:rsid w:val="008012FE"/>
    <w:rsid w:val="00801393"/>
    <w:rsid w:val="00802F88"/>
    <w:rsid w:val="0080337D"/>
    <w:rsid w:val="00804EA1"/>
    <w:rsid w:val="0081293E"/>
    <w:rsid w:val="00813B28"/>
    <w:rsid w:val="008149D1"/>
    <w:rsid w:val="00815465"/>
    <w:rsid w:val="00816909"/>
    <w:rsid w:val="00817E9A"/>
    <w:rsid w:val="008213DF"/>
    <w:rsid w:val="008306BD"/>
    <w:rsid w:val="00831A80"/>
    <w:rsid w:val="00833743"/>
    <w:rsid w:val="008340A4"/>
    <w:rsid w:val="00842774"/>
    <w:rsid w:val="00853163"/>
    <w:rsid w:val="00853612"/>
    <w:rsid w:val="00857EB6"/>
    <w:rsid w:val="0086367B"/>
    <w:rsid w:val="00863E83"/>
    <w:rsid w:val="008652DA"/>
    <w:rsid w:val="0087135F"/>
    <w:rsid w:val="0087167F"/>
    <w:rsid w:val="00871D30"/>
    <w:rsid w:val="008722EC"/>
    <w:rsid w:val="00872D94"/>
    <w:rsid w:val="00880364"/>
    <w:rsid w:val="008846A9"/>
    <w:rsid w:val="00891592"/>
    <w:rsid w:val="00891E9E"/>
    <w:rsid w:val="00897399"/>
    <w:rsid w:val="008A2F68"/>
    <w:rsid w:val="008B3CD3"/>
    <w:rsid w:val="008B4FA6"/>
    <w:rsid w:val="008B5282"/>
    <w:rsid w:val="008B5645"/>
    <w:rsid w:val="008B6753"/>
    <w:rsid w:val="008B7C17"/>
    <w:rsid w:val="008C2D01"/>
    <w:rsid w:val="008C40E6"/>
    <w:rsid w:val="008D0F7A"/>
    <w:rsid w:val="008D68E4"/>
    <w:rsid w:val="008E0506"/>
    <w:rsid w:val="008E0CFF"/>
    <w:rsid w:val="008E5D6B"/>
    <w:rsid w:val="008E6FCB"/>
    <w:rsid w:val="008E76F0"/>
    <w:rsid w:val="008F15FE"/>
    <w:rsid w:val="008F2D29"/>
    <w:rsid w:val="008F5187"/>
    <w:rsid w:val="008F60D8"/>
    <w:rsid w:val="00902727"/>
    <w:rsid w:val="0090312B"/>
    <w:rsid w:val="00905A66"/>
    <w:rsid w:val="00913EA1"/>
    <w:rsid w:val="0091736D"/>
    <w:rsid w:val="0091775F"/>
    <w:rsid w:val="009241CC"/>
    <w:rsid w:val="0093037A"/>
    <w:rsid w:val="009314DB"/>
    <w:rsid w:val="0093217B"/>
    <w:rsid w:val="0094154D"/>
    <w:rsid w:val="00941F07"/>
    <w:rsid w:val="00943C47"/>
    <w:rsid w:val="00950ABA"/>
    <w:rsid w:val="0095155F"/>
    <w:rsid w:val="00954429"/>
    <w:rsid w:val="009563CE"/>
    <w:rsid w:val="00963C1F"/>
    <w:rsid w:val="009674F6"/>
    <w:rsid w:val="00974A04"/>
    <w:rsid w:val="00974BBA"/>
    <w:rsid w:val="00975CD8"/>
    <w:rsid w:val="00976328"/>
    <w:rsid w:val="0097680D"/>
    <w:rsid w:val="00980394"/>
    <w:rsid w:val="00982438"/>
    <w:rsid w:val="0098404C"/>
    <w:rsid w:val="00985283"/>
    <w:rsid w:val="00995992"/>
    <w:rsid w:val="009A03E5"/>
    <w:rsid w:val="009A0F3B"/>
    <w:rsid w:val="009A1BB4"/>
    <w:rsid w:val="009A2628"/>
    <w:rsid w:val="009A295F"/>
    <w:rsid w:val="009A3200"/>
    <w:rsid w:val="009A6BBF"/>
    <w:rsid w:val="009B0897"/>
    <w:rsid w:val="009B2A8F"/>
    <w:rsid w:val="009B6069"/>
    <w:rsid w:val="009B6DFB"/>
    <w:rsid w:val="009B6FB2"/>
    <w:rsid w:val="009B7BD9"/>
    <w:rsid w:val="009C2292"/>
    <w:rsid w:val="009C37A8"/>
    <w:rsid w:val="009C7DD5"/>
    <w:rsid w:val="009D40B9"/>
    <w:rsid w:val="009D7587"/>
    <w:rsid w:val="009E227D"/>
    <w:rsid w:val="009E5019"/>
    <w:rsid w:val="009E549F"/>
    <w:rsid w:val="00A024EF"/>
    <w:rsid w:val="00A04F1B"/>
    <w:rsid w:val="00A0501B"/>
    <w:rsid w:val="00A14947"/>
    <w:rsid w:val="00A252D7"/>
    <w:rsid w:val="00A32A83"/>
    <w:rsid w:val="00A368DB"/>
    <w:rsid w:val="00A40565"/>
    <w:rsid w:val="00A423AA"/>
    <w:rsid w:val="00A53EC6"/>
    <w:rsid w:val="00A557BE"/>
    <w:rsid w:val="00A55C0F"/>
    <w:rsid w:val="00A77FAE"/>
    <w:rsid w:val="00A841F2"/>
    <w:rsid w:val="00A8713F"/>
    <w:rsid w:val="00A90BA1"/>
    <w:rsid w:val="00A97A9A"/>
    <w:rsid w:val="00AA0671"/>
    <w:rsid w:val="00AA2531"/>
    <w:rsid w:val="00AB1E09"/>
    <w:rsid w:val="00AB5330"/>
    <w:rsid w:val="00AB7747"/>
    <w:rsid w:val="00AC14CE"/>
    <w:rsid w:val="00AC2255"/>
    <w:rsid w:val="00AC2A56"/>
    <w:rsid w:val="00AD055E"/>
    <w:rsid w:val="00AD47A7"/>
    <w:rsid w:val="00AD67FE"/>
    <w:rsid w:val="00AE3219"/>
    <w:rsid w:val="00AE6893"/>
    <w:rsid w:val="00AF0CBF"/>
    <w:rsid w:val="00AF257F"/>
    <w:rsid w:val="00AF31D3"/>
    <w:rsid w:val="00AF33CF"/>
    <w:rsid w:val="00AF4D50"/>
    <w:rsid w:val="00AF6179"/>
    <w:rsid w:val="00B105DB"/>
    <w:rsid w:val="00B1295A"/>
    <w:rsid w:val="00B20A45"/>
    <w:rsid w:val="00B22C5C"/>
    <w:rsid w:val="00B24F30"/>
    <w:rsid w:val="00B31ABF"/>
    <w:rsid w:val="00B33548"/>
    <w:rsid w:val="00B33BE3"/>
    <w:rsid w:val="00B41AD0"/>
    <w:rsid w:val="00B53B5D"/>
    <w:rsid w:val="00B576A1"/>
    <w:rsid w:val="00B6055E"/>
    <w:rsid w:val="00B6317D"/>
    <w:rsid w:val="00B6400E"/>
    <w:rsid w:val="00B769CA"/>
    <w:rsid w:val="00B7723F"/>
    <w:rsid w:val="00B80534"/>
    <w:rsid w:val="00B8433C"/>
    <w:rsid w:val="00B84E24"/>
    <w:rsid w:val="00B866B2"/>
    <w:rsid w:val="00B87491"/>
    <w:rsid w:val="00B93359"/>
    <w:rsid w:val="00B93996"/>
    <w:rsid w:val="00BA29E9"/>
    <w:rsid w:val="00BA45FF"/>
    <w:rsid w:val="00BA7142"/>
    <w:rsid w:val="00BB1EF5"/>
    <w:rsid w:val="00BB237C"/>
    <w:rsid w:val="00BB41A3"/>
    <w:rsid w:val="00BC32DC"/>
    <w:rsid w:val="00BC35B6"/>
    <w:rsid w:val="00BD1B51"/>
    <w:rsid w:val="00BD24F5"/>
    <w:rsid w:val="00BD4596"/>
    <w:rsid w:val="00BD6F26"/>
    <w:rsid w:val="00BE1405"/>
    <w:rsid w:val="00BE312D"/>
    <w:rsid w:val="00BE76E5"/>
    <w:rsid w:val="00BF036C"/>
    <w:rsid w:val="00BF128A"/>
    <w:rsid w:val="00BF1C20"/>
    <w:rsid w:val="00BF53B9"/>
    <w:rsid w:val="00C03F1E"/>
    <w:rsid w:val="00C10578"/>
    <w:rsid w:val="00C135BC"/>
    <w:rsid w:val="00C15C95"/>
    <w:rsid w:val="00C243BB"/>
    <w:rsid w:val="00C2596A"/>
    <w:rsid w:val="00C27537"/>
    <w:rsid w:val="00C30C9E"/>
    <w:rsid w:val="00C311C7"/>
    <w:rsid w:val="00C328FE"/>
    <w:rsid w:val="00C33507"/>
    <w:rsid w:val="00C337E8"/>
    <w:rsid w:val="00C40696"/>
    <w:rsid w:val="00C42876"/>
    <w:rsid w:val="00C4409D"/>
    <w:rsid w:val="00C44E72"/>
    <w:rsid w:val="00C45A06"/>
    <w:rsid w:val="00C47E5B"/>
    <w:rsid w:val="00C50B8B"/>
    <w:rsid w:val="00C601AE"/>
    <w:rsid w:val="00C61E4B"/>
    <w:rsid w:val="00C64BFF"/>
    <w:rsid w:val="00C704E9"/>
    <w:rsid w:val="00C726A2"/>
    <w:rsid w:val="00C763C9"/>
    <w:rsid w:val="00C764C0"/>
    <w:rsid w:val="00C80057"/>
    <w:rsid w:val="00C81D9B"/>
    <w:rsid w:val="00C82232"/>
    <w:rsid w:val="00C82913"/>
    <w:rsid w:val="00C92AE6"/>
    <w:rsid w:val="00C96560"/>
    <w:rsid w:val="00C972B1"/>
    <w:rsid w:val="00CA2CCE"/>
    <w:rsid w:val="00CA43FD"/>
    <w:rsid w:val="00CA7EF8"/>
    <w:rsid w:val="00CC489B"/>
    <w:rsid w:val="00CD15C7"/>
    <w:rsid w:val="00CD2BCD"/>
    <w:rsid w:val="00CD3A4C"/>
    <w:rsid w:val="00CD3A57"/>
    <w:rsid w:val="00CD44A2"/>
    <w:rsid w:val="00CE08AF"/>
    <w:rsid w:val="00CE10E9"/>
    <w:rsid w:val="00CE249B"/>
    <w:rsid w:val="00CE2910"/>
    <w:rsid w:val="00CE5393"/>
    <w:rsid w:val="00CE72AE"/>
    <w:rsid w:val="00CF1362"/>
    <w:rsid w:val="00CF16CC"/>
    <w:rsid w:val="00CF36BE"/>
    <w:rsid w:val="00CF552E"/>
    <w:rsid w:val="00CF6000"/>
    <w:rsid w:val="00D003F3"/>
    <w:rsid w:val="00D01A76"/>
    <w:rsid w:val="00D0364F"/>
    <w:rsid w:val="00D03B93"/>
    <w:rsid w:val="00D06834"/>
    <w:rsid w:val="00D069C1"/>
    <w:rsid w:val="00D073CE"/>
    <w:rsid w:val="00D308ED"/>
    <w:rsid w:val="00D36D86"/>
    <w:rsid w:val="00D428AA"/>
    <w:rsid w:val="00D50A34"/>
    <w:rsid w:val="00D53EFA"/>
    <w:rsid w:val="00D604EC"/>
    <w:rsid w:val="00D6080A"/>
    <w:rsid w:val="00D64925"/>
    <w:rsid w:val="00D64B5D"/>
    <w:rsid w:val="00D71399"/>
    <w:rsid w:val="00D7209A"/>
    <w:rsid w:val="00D756B0"/>
    <w:rsid w:val="00D87735"/>
    <w:rsid w:val="00D94A7C"/>
    <w:rsid w:val="00D95896"/>
    <w:rsid w:val="00DA7917"/>
    <w:rsid w:val="00DB1176"/>
    <w:rsid w:val="00DB2983"/>
    <w:rsid w:val="00DB5F4E"/>
    <w:rsid w:val="00DB60A1"/>
    <w:rsid w:val="00DB61F1"/>
    <w:rsid w:val="00DC1257"/>
    <w:rsid w:val="00DC3DC0"/>
    <w:rsid w:val="00DC5B2B"/>
    <w:rsid w:val="00DD2D5F"/>
    <w:rsid w:val="00DD318D"/>
    <w:rsid w:val="00DD66E6"/>
    <w:rsid w:val="00DF2E12"/>
    <w:rsid w:val="00DF43DB"/>
    <w:rsid w:val="00DF514A"/>
    <w:rsid w:val="00DF6690"/>
    <w:rsid w:val="00DF6804"/>
    <w:rsid w:val="00E02CD4"/>
    <w:rsid w:val="00E0358D"/>
    <w:rsid w:val="00E04323"/>
    <w:rsid w:val="00E070A2"/>
    <w:rsid w:val="00E12AC6"/>
    <w:rsid w:val="00E130C0"/>
    <w:rsid w:val="00E15375"/>
    <w:rsid w:val="00E2656A"/>
    <w:rsid w:val="00E35D78"/>
    <w:rsid w:val="00E377F3"/>
    <w:rsid w:val="00E40BD6"/>
    <w:rsid w:val="00E412D0"/>
    <w:rsid w:val="00E4452C"/>
    <w:rsid w:val="00E56322"/>
    <w:rsid w:val="00E60982"/>
    <w:rsid w:val="00E62C62"/>
    <w:rsid w:val="00E654C1"/>
    <w:rsid w:val="00E65D97"/>
    <w:rsid w:val="00E72A5A"/>
    <w:rsid w:val="00E73354"/>
    <w:rsid w:val="00E77D93"/>
    <w:rsid w:val="00E82C85"/>
    <w:rsid w:val="00E9242D"/>
    <w:rsid w:val="00EA0642"/>
    <w:rsid w:val="00EA06A0"/>
    <w:rsid w:val="00EA7029"/>
    <w:rsid w:val="00EA7631"/>
    <w:rsid w:val="00EB5255"/>
    <w:rsid w:val="00EB5C47"/>
    <w:rsid w:val="00EC0D5A"/>
    <w:rsid w:val="00ED0639"/>
    <w:rsid w:val="00ED1244"/>
    <w:rsid w:val="00EE486A"/>
    <w:rsid w:val="00EF4755"/>
    <w:rsid w:val="00EF5B7A"/>
    <w:rsid w:val="00EF7135"/>
    <w:rsid w:val="00F027DB"/>
    <w:rsid w:val="00F07D52"/>
    <w:rsid w:val="00F146DD"/>
    <w:rsid w:val="00F14A7A"/>
    <w:rsid w:val="00F15688"/>
    <w:rsid w:val="00F1599E"/>
    <w:rsid w:val="00F22916"/>
    <w:rsid w:val="00F22985"/>
    <w:rsid w:val="00F24549"/>
    <w:rsid w:val="00F30516"/>
    <w:rsid w:val="00F336FA"/>
    <w:rsid w:val="00F3383E"/>
    <w:rsid w:val="00F350B0"/>
    <w:rsid w:val="00F3714D"/>
    <w:rsid w:val="00F465A7"/>
    <w:rsid w:val="00F50B7C"/>
    <w:rsid w:val="00F528E7"/>
    <w:rsid w:val="00F52B4D"/>
    <w:rsid w:val="00F52EB6"/>
    <w:rsid w:val="00F550E6"/>
    <w:rsid w:val="00F717AE"/>
    <w:rsid w:val="00F74345"/>
    <w:rsid w:val="00F76F01"/>
    <w:rsid w:val="00F7778D"/>
    <w:rsid w:val="00F80A0A"/>
    <w:rsid w:val="00F82B19"/>
    <w:rsid w:val="00F90A52"/>
    <w:rsid w:val="00F9212D"/>
    <w:rsid w:val="00F9218E"/>
    <w:rsid w:val="00F9223A"/>
    <w:rsid w:val="00F939C5"/>
    <w:rsid w:val="00F948EE"/>
    <w:rsid w:val="00F965DA"/>
    <w:rsid w:val="00F97437"/>
    <w:rsid w:val="00FA406A"/>
    <w:rsid w:val="00FA4D98"/>
    <w:rsid w:val="00FB503A"/>
    <w:rsid w:val="00FB516C"/>
    <w:rsid w:val="00FC3503"/>
    <w:rsid w:val="00FD0236"/>
    <w:rsid w:val="00FD18F4"/>
    <w:rsid w:val="00FD54DB"/>
    <w:rsid w:val="00FD5F0E"/>
    <w:rsid w:val="00FD619F"/>
    <w:rsid w:val="00FE3509"/>
    <w:rsid w:val="00FE4520"/>
    <w:rsid w:val="00FE5887"/>
    <w:rsid w:val="01077121"/>
    <w:rsid w:val="010B70EB"/>
    <w:rsid w:val="012705AE"/>
    <w:rsid w:val="01281CC2"/>
    <w:rsid w:val="01290F7E"/>
    <w:rsid w:val="013501C0"/>
    <w:rsid w:val="01364F8E"/>
    <w:rsid w:val="013E4434"/>
    <w:rsid w:val="013F1C5B"/>
    <w:rsid w:val="01496778"/>
    <w:rsid w:val="014D0BD4"/>
    <w:rsid w:val="0150457B"/>
    <w:rsid w:val="015579C2"/>
    <w:rsid w:val="0156034A"/>
    <w:rsid w:val="015B6B26"/>
    <w:rsid w:val="015D1E09"/>
    <w:rsid w:val="016E5C6E"/>
    <w:rsid w:val="016F0A91"/>
    <w:rsid w:val="01733D59"/>
    <w:rsid w:val="017B5688"/>
    <w:rsid w:val="018910EB"/>
    <w:rsid w:val="019351AC"/>
    <w:rsid w:val="01936F58"/>
    <w:rsid w:val="019F0313"/>
    <w:rsid w:val="019F5233"/>
    <w:rsid w:val="01A01357"/>
    <w:rsid w:val="01A3073B"/>
    <w:rsid w:val="01B34F60"/>
    <w:rsid w:val="01B841E6"/>
    <w:rsid w:val="01C02E0B"/>
    <w:rsid w:val="01C300AF"/>
    <w:rsid w:val="01C34DA3"/>
    <w:rsid w:val="01CA1316"/>
    <w:rsid w:val="01D80B1F"/>
    <w:rsid w:val="01DE72A8"/>
    <w:rsid w:val="01DF250C"/>
    <w:rsid w:val="01E40450"/>
    <w:rsid w:val="01E97862"/>
    <w:rsid w:val="01F7590B"/>
    <w:rsid w:val="01FA028B"/>
    <w:rsid w:val="01FD33D3"/>
    <w:rsid w:val="020C26C4"/>
    <w:rsid w:val="021D10B7"/>
    <w:rsid w:val="02270EDE"/>
    <w:rsid w:val="0227790C"/>
    <w:rsid w:val="022A0FCC"/>
    <w:rsid w:val="02360B18"/>
    <w:rsid w:val="023640EA"/>
    <w:rsid w:val="023B6BC5"/>
    <w:rsid w:val="023E2AD2"/>
    <w:rsid w:val="02407AF5"/>
    <w:rsid w:val="02427619"/>
    <w:rsid w:val="024A4FA0"/>
    <w:rsid w:val="024F5707"/>
    <w:rsid w:val="02533F0F"/>
    <w:rsid w:val="02550231"/>
    <w:rsid w:val="02592AEF"/>
    <w:rsid w:val="02626BB0"/>
    <w:rsid w:val="0263314C"/>
    <w:rsid w:val="02633F49"/>
    <w:rsid w:val="02692B09"/>
    <w:rsid w:val="02697903"/>
    <w:rsid w:val="027411AA"/>
    <w:rsid w:val="027A040B"/>
    <w:rsid w:val="027B1872"/>
    <w:rsid w:val="027C6F58"/>
    <w:rsid w:val="0284530A"/>
    <w:rsid w:val="028B777A"/>
    <w:rsid w:val="028C4224"/>
    <w:rsid w:val="02987221"/>
    <w:rsid w:val="029C0C89"/>
    <w:rsid w:val="029C57D8"/>
    <w:rsid w:val="02A11DA2"/>
    <w:rsid w:val="02AA41C8"/>
    <w:rsid w:val="02AC6B41"/>
    <w:rsid w:val="02B67750"/>
    <w:rsid w:val="02BE0A08"/>
    <w:rsid w:val="02C54080"/>
    <w:rsid w:val="02D17E3E"/>
    <w:rsid w:val="02D8302E"/>
    <w:rsid w:val="02DC547E"/>
    <w:rsid w:val="02DF6ADC"/>
    <w:rsid w:val="02E2668A"/>
    <w:rsid w:val="02E34262"/>
    <w:rsid w:val="02EC113D"/>
    <w:rsid w:val="02F16A1B"/>
    <w:rsid w:val="02F315AC"/>
    <w:rsid w:val="02F922EE"/>
    <w:rsid w:val="02F96569"/>
    <w:rsid w:val="03030382"/>
    <w:rsid w:val="03076048"/>
    <w:rsid w:val="031130CA"/>
    <w:rsid w:val="031957FF"/>
    <w:rsid w:val="031D09FF"/>
    <w:rsid w:val="031D1A35"/>
    <w:rsid w:val="03295D4B"/>
    <w:rsid w:val="032C14E5"/>
    <w:rsid w:val="032E448D"/>
    <w:rsid w:val="032F1F5E"/>
    <w:rsid w:val="033140C6"/>
    <w:rsid w:val="033C5BBA"/>
    <w:rsid w:val="034645C2"/>
    <w:rsid w:val="034652E4"/>
    <w:rsid w:val="03484948"/>
    <w:rsid w:val="034A75CC"/>
    <w:rsid w:val="036208AE"/>
    <w:rsid w:val="036849DC"/>
    <w:rsid w:val="037B4CD8"/>
    <w:rsid w:val="03822CFE"/>
    <w:rsid w:val="038674AB"/>
    <w:rsid w:val="03945CD7"/>
    <w:rsid w:val="03A846A8"/>
    <w:rsid w:val="03A85C19"/>
    <w:rsid w:val="03B903D8"/>
    <w:rsid w:val="03BD55AC"/>
    <w:rsid w:val="03C17F18"/>
    <w:rsid w:val="03C44610"/>
    <w:rsid w:val="03C55683"/>
    <w:rsid w:val="03D1684A"/>
    <w:rsid w:val="03D329F2"/>
    <w:rsid w:val="03D93025"/>
    <w:rsid w:val="03D95941"/>
    <w:rsid w:val="03DB36E3"/>
    <w:rsid w:val="03DD3C72"/>
    <w:rsid w:val="03E80687"/>
    <w:rsid w:val="03EA66E6"/>
    <w:rsid w:val="03EA7B21"/>
    <w:rsid w:val="03F84FA4"/>
    <w:rsid w:val="03FA469A"/>
    <w:rsid w:val="03FD04D3"/>
    <w:rsid w:val="03FF5625"/>
    <w:rsid w:val="040039E1"/>
    <w:rsid w:val="04032BEE"/>
    <w:rsid w:val="04034700"/>
    <w:rsid w:val="0408241C"/>
    <w:rsid w:val="040F6CC0"/>
    <w:rsid w:val="04156DFF"/>
    <w:rsid w:val="04200D07"/>
    <w:rsid w:val="042A6DBC"/>
    <w:rsid w:val="043C6E3B"/>
    <w:rsid w:val="0440251B"/>
    <w:rsid w:val="04403591"/>
    <w:rsid w:val="044D4342"/>
    <w:rsid w:val="045521C0"/>
    <w:rsid w:val="04591D4B"/>
    <w:rsid w:val="045F4762"/>
    <w:rsid w:val="0463705B"/>
    <w:rsid w:val="04653DAA"/>
    <w:rsid w:val="0468233A"/>
    <w:rsid w:val="046B0D3E"/>
    <w:rsid w:val="04722D72"/>
    <w:rsid w:val="04815ECC"/>
    <w:rsid w:val="048411FF"/>
    <w:rsid w:val="0498637B"/>
    <w:rsid w:val="04990F4B"/>
    <w:rsid w:val="04996FC4"/>
    <w:rsid w:val="04B42307"/>
    <w:rsid w:val="04B9212F"/>
    <w:rsid w:val="04C36B63"/>
    <w:rsid w:val="04C5575E"/>
    <w:rsid w:val="04C64C71"/>
    <w:rsid w:val="04CE2F7B"/>
    <w:rsid w:val="04D536DC"/>
    <w:rsid w:val="04D70549"/>
    <w:rsid w:val="04DC7A54"/>
    <w:rsid w:val="04DE21B6"/>
    <w:rsid w:val="04DF313E"/>
    <w:rsid w:val="04E66526"/>
    <w:rsid w:val="04EA3FC9"/>
    <w:rsid w:val="04F138EE"/>
    <w:rsid w:val="04F512AE"/>
    <w:rsid w:val="04F52AB0"/>
    <w:rsid w:val="04F939AE"/>
    <w:rsid w:val="050538B5"/>
    <w:rsid w:val="0506494D"/>
    <w:rsid w:val="050E0D2E"/>
    <w:rsid w:val="051E5080"/>
    <w:rsid w:val="05290E89"/>
    <w:rsid w:val="052B6F4B"/>
    <w:rsid w:val="052C2A17"/>
    <w:rsid w:val="052F4794"/>
    <w:rsid w:val="0532410A"/>
    <w:rsid w:val="0537044A"/>
    <w:rsid w:val="05393AA4"/>
    <w:rsid w:val="05476D0D"/>
    <w:rsid w:val="054812C8"/>
    <w:rsid w:val="055B638F"/>
    <w:rsid w:val="056464D5"/>
    <w:rsid w:val="056A0AB5"/>
    <w:rsid w:val="056C78B6"/>
    <w:rsid w:val="056E55A8"/>
    <w:rsid w:val="05705C13"/>
    <w:rsid w:val="057274F0"/>
    <w:rsid w:val="057B675F"/>
    <w:rsid w:val="05835A60"/>
    <w:rsid w:val="05870A28"/>
    <w:rsid w:val="05935086"/>
    <w:rsid w:val="059705B7"/>
    <w:rsid w:val="05A16FC6"/>
    <w:rsid w:val="05A402F1"/>
    <w:rsid w:val="05B264CD"/>
    <w:rsid w:val="05B64599"/>
    <w:rsid w:val="05BB5E46"/>
    <w:rsid w:val="05C44A6F"/>
    <w:rsid w:val="05C67912"/>
    <w:rsid w:val="05CF0D50"/>
    <w:rsid w:val="05D25127"/>
    <w:rsid w:val="05D64E2C"/>
    <w:rsid w:val="05DC577C"/>
    <w:rsid w:val="05DF7579"/>
    <w:rsid w:val="05E726E1"/>
    <w:rsid w:val="05EE6F52"/>
    <w:rsid w:val="05F310B9"/>
    <w:rsid w:val="05F64AAD"/>
    <w:rsid w:val="05F83EAE"/>
    <w:rsid w:val="06045098"/>
    <w:rsid w:val="06111687"/>
    <w:rsid w:val="061607C8"/>
    <w:rsid w:val="06182C19"/>
    <w:rsid w:val="061D0D72"/>
    <w:rsid w:val="06225E7D"/>
    <w:rsid w:val="062B38D0"/>
    <w:rsid w:val="062F6608"/>
    <w:rsid w:val="063268EA"/>
    <w:rsid w:val="06354C94"/>
    <w:rsid w:val="06391FAE"/>
    <w:rsid w:val="063E7D85"/>
    <w:rsid w:val="06441D9F"/>
    <w:rsid w:val="064A27C3"/>
    <w:rsid w:val="064F713C"/>
    <w:rsid w:val="06533EB0"/>
    <w:rsid w:val="06690465"/>
    <w:rsid w:val="06740D3E"/>
    <w:rsid w:val="06755BE3"/>
    <w:rsid w:val="0676041F"/>
    <w:rsid w:val="06761626"/>
    <w:rsid w:val="067F1A0F"/>
    <w:rsid w:val="067F40A2"/>
    <w:rsid w:val="0680105C"/>
    <w:rsid w:val="068A0F04"/>
    <w:rsid w:val="069074E0"/>
    <w:rsid w:val="069340B5"/>
    <w:rsid w:val="069F7519"/>
    <w:rsid w:val="06A07208"/>
    <w:rsid w:val="06A11AE2"/>
    <w:rsid w:val="06A137B3"/>
    <w:rsid w:val="06A14F72"/>
    <w:rsid w:val="06A15007"/>
    <w:rsid w:val="06A22A96"/>
    <w:rsid w:val="06A75856"/>
    <w:rsid w:val="06BD2A6A"/>
    <w:rsid w:val="06BF5688"/>
    <w:rsid w:val="06C13B3D"/>
    <w:rsid w:val="06C8294C"/>
    <w:rsid w:val="06C834BF"/>
    <w:rsid w:val="06D575E9"/>
    <w:rsid w:val="06DB44D3"/>
    <w:rsid w:val="06E2263E"/>
    <w:rsid w:val="06EA1801"/>
    <w:rsid w:val="06F21D26"/>
    <w:rsid w:val="06FA0503"/>
    <w:rsid w:val="06FF4708"/>
    <w:rsid w:val="07005FD1"/>
    <w:rsid w:val="07017C0B"/>
    <w:rsid w:val="070752C8"/>
    <w:rsid w:val="07102418"/>
    <w:rsid w:val="071342F3"/>
    <w:rsid w:val="071A7279"/>
    <w:rsid w:val="07204A7B"/>
    <w:rsid w:val="07293586"/>
    <w:rsid w:val="07295285"/>
    <w:rsid w:val="072C4AEF"/>
    <w:rsid w:val="07363C97"/>
    <w:rsid w:val="07386BC6"/>
    <w:rsid w:val="07414AF2"/>
    <w:rsid w:val="074417A4"/>
    <w:rsid w:val="0745335C"/>
    <w:rsid w:val="07636392"/>
    <w:rsid w:val="07660816"/>
    <w:rsid w:val="07683EA3"/>
    <w:rsid w:val="076C2120"/>
    <w:rsid w:val="077031FA"/>
    <w:rsid w:val="07770C56"/>
    <w:rsid w:val="077761A3"/>
    <w:rsid w:val="0786393B"/>
    <w:rsid w:val="07913BD0"/>
    <w:rsid w:val="079623D3"/>
    <w:rsid w:val="079E4FE3"/>
    <w:rsid w:val="07AA637F"/>
    <w:rsid w:val="07AE1855"/>
    <w:rsid w:val="07BC64D4"/>
    <w:rsid w:val="07BE007D"/>
    <w:rsid w:val="07C77B2D"/>
    <w:rsid w:val="07C81BD2"/>
    <w:rsid w:val="07CB07D5"/>
    <w:rsid w:val="07CB38A9"/>
    <w:rsid w:val="07CD1471"/>
    <w:rsid w:val="07CD4225"/>
    <w:rsid w:val="07D66EE5"/>
    <w:rsid w:val="07DF72B4"/>
    <w:rsid w:val="07E86EA8"/>
    <w:rsid w:val="07E87D3C"/>
    <w:rsid w:val="07E976DA"/>
    <w:rsid w:val="07F0512A"/>
    <w:rsid w:val="07F7533D"/>
    <w:rsid w:val="07FD4FD6"/>
    <w:rsid w:val="080438A4"/>
    <w:rsid w:val="08065F7C"/>
    <w:rsid w:val="080C2145"/>
    <w:rsid w:val="080F3355"/>
    <w:rsid w:val="08173339"/>
    <w:rsid w:val="081C211A"/>
    <w:rsid w:val="081E3C28"/>
    <w:rsid w:val="08206FE1"/>
    <w:rsid w:val="082503E5"/>
    <w:rsid w:val="082B4D2E"/>
    <w:rsid w:val="083448B7"/>
    <w:rsid w:val="08392A02"/>
    <w:rsid w:val="083C402E"/>
    <w:rsid w:val="084314CB"/>
    <w:rsid w:val="084E0799"/>
    <w:rsid w:val="085544BF"/>
    <w:rsid w:val="08570A06"/>
    <w:rsid w:val="085F69CC"/>
    <w:rsid w:val="086305A9"/>
    <w:rsid w:val="086521ED"/>
    <w:rsid w:val="08654B5E"/>
    <w:rsid w:val="086B2B4D"/>
    <w:rsid w:val="086D6FD1"/>
    <w:rsid w:val="08700F1C"/>
    <w:rsid w:val="087722C7"/>
    <w:rsid w:val="08816320"/>
    <w:rsid w:val="08863726"/>
    <w:rsid w:val="08892DA8"/>
    <w:rsid w:val="0893656F"/>
    <w:rsid w:val="08987709"/>
    <w:rsid w:val="089963F4"/>
    <w:rsid w:val="089C388D"/>
    <w:rsid w:val="08A66DF6"/>
    <w:rsid w:val="08B31630"/>
    <w:rsid w:val="08C71235"/>
    <w:rsid w:val="08D23874"/>
    <w:rsid w:val="08D76C8B"/>
    <w:rsid w:val="08DA4B9C"/>
    <w:rsid w:val="08E1782A"/>
    <w:rsid w:val="08E72EFB"/>
    <w:rsid w:val="08F018C5"/>
    <w:rsid w:val="08FB12F2"/>
    <w:rsid w:val="08FB4555"/>
    <w:rsid w:val="09102531"/>
    <w:rsid w:val="091757BF"/>
    <w:rsid w:val="091832EC"/>
    <w:rsid w:val="091958E7"/>
    <w:rsid w:val="092217DD"/>
    <w:rsid w:val="0926776B"/>
    <w:rsid w:val="092B1742"/>
    <w:rsid w:val="09304B39"/>
    <w:rsid w:val="09316DD4"/>
    <w:rsid w:val="09346BC9"/>
    <w:rsid w:val="093A7294"/>
    <w:rsid w:val="09407D80"/>
    <w:rsid w:val="09415CA4"/>
    <w:rsid w:val="09451387"/>
    <w:rsid w:val="0945491D"/>
    <w:rsid w:val="0945702A"/>
    <w:rsid w:val="094710D6"/>
    <w:rsid w:val="09490CF9"/>
    <w:rsid w:val="09555DC8"/>
    <w:rsid w:val="095744DA"/>
    <w:rsid w:val="095F7B55"/>
    <w:rsid w:val="09623AEF"/>
    <w:rsid w:val="096D7D04"/>
    <w:rsid w:val="09734E97"/>
    <w:rsid w:val="0979095E"/>
    <w:rsid w:val="09821C43"/>
    <w:rsid w:val="098F0B0A"/>
    <w:rsid w:val="09933638"/>
    <w:rsid w:val="099B3A8D"/>
    <w:rsid w:val="099E63A5"/>
    <w:rsid w:val="09A1545D"/>
    <w:rsid w:val="09A372B4"/>
    <w:rsid w:val="09A92BA5"/>
    <w:rsid w:val="09AA7AE6"/>
    <w:rsid w:val="09B12B66"/>
    <w:rsid w:val="09B73B7E"/>
    <w:rsid w:val="09BA06C3"/>
    <w:rsid w:val="09BF5818"/>
    <w:rsid w:val="09C00A31"/>
    <w:rsid w:val="09CF3C44"/>
    <w:rsid w:val="09F01BE7"/>
    <w:rsid w:val="09F574CC"/>
    <w:rsid w:val="09FB599B"/>
    <w:rsid w:val="0A076BF6"/>
    <w:rsid w:val="0A1D5BDF"/>
    <w:rsid w:val="0A22331E"/>
    <w:rsid w:val="0A263993"/>
    <w:rsid w:val="0A26719E"/>
    <w:rsid w:val="0A2D3AC2"/>
    <w:rsid w:val="0A2D6EB7"/>
    <w:rsid w:val="0A2E1618"/>
    <w:rsid w:val="0A301C24"/>
    <w:rsid w:val="0A3112CA"/>
    <w:rsid w:val="0A316514"/>
    <w:rsid w:val="0A395C0B"/>
    <w:rsid w:val="0A3C04E0"/>
    <w:rsid w:val="0A445F13"/>
    <w:rsid w:val="0A4523F2"/>
    <w:rsid w:val="0A551A22"/>
    <w:rsid w:val="0A5700CD"/>
    <w:rsid w:val="0A5A5DFA"/>
    <w:rsid w:val="0A682CEF"/>
    <w:rsid w:val="0A6B41CA"/>
    <w:rsid w:val="0A6F3110"/>
    <w:rsid w:val="0A7F43D5"/>
    <w:rsid w:val="0A8000FD"/>
    <w:rsid w:val="0A837E8A"/>
    <w:rsid w:val="0A853D8D"/>
    <w:rsid w:val="0A894972"/>
    <w:rsid w:val="0A8B55F7"/>
    <w:rsid w:val="0A8C1F38"/>
    <w:rsid w:val="0A903432"/>
    <w:rsid w:val="0AA755DF"/>
    <w:rsid w:val="0AB2395F"/>
    <w:rsid w:val="0AC04FBB"/>
    <w:rsid w:val="0AF11274"/>
    <w:rsid w:val="0AF36293"/>
    <w:rsid w:val="0AFB68E8"/>
    <w:rsid w:val="0AFE2B46"/>
    <w:rsid w:val="0B025DF1"/>
    <w:rsid w:val="0B120D44"/>
    <w:rsid w:val="0B150301"/>
    <w:rsid w:val="0B19216C"/>
    <w:rsid w:val="0B2E72C7"/>
    <w:rsid w:val="0B35164E"/>
    <w:rsid w:val="0B370DD3"/>
    <w:rsid w:val="0B3F62D2"/>
    <w:rsid w:val="0B421562"/>
    <w:rsid w:val="0B446507"/>
    <w:rsid w:val="0B48482D"/>
    <w:rsid w:val="0B574F31"/>
    <w:rsid w:val="0B575197"/>
    <w:rsid w:val="0B5D6980"/>
    <w:rsid w:val="0B633322"/>
    <w:rsid w:val="0B637E0D"/>
    <w:rsid w:val="0B666C9E"/>
    <w:rsid w:val="0B753607"/>
    <w:rsid w:val="0B812303"/>
    <w:rsid w:val="0B85078E"/>
    <w:rsid w:val="0B883A18"/>
    <w:rsid w:val="0B8F2EDF"/>
    <w:rsid w:val="0B9D4323"/>
    <w:rsid w:val="0BAD700A"/>
    <w:rsid w:val="0BB15467"/>
    <w:rsid w:val="0BB55FC8"/>
    <w:rsid w:val="0BB86193"/>
    <w:rsid w:val="0BBB592B"/>
    <w:rsid w:val="0BCC77C4"/>
    <w:rsid w:val="0BD27BF6"/>
    <w:rsid w:val="0BD57456"/>
    <w:rsid w:val="0BD859E0"/>
    <w:rsid w:val="0BE9037D"/>
    <w:rsid w:val="0BF62012"/>
    <w:rsid w:val="0BFE27A0"/>
    <w:rsid w:val="0C006C71"/>
    <w:rsid w:val="0C037322"/>
    <w:rsid w:val="0C0D0045"/>
    <w:rsid w:val="0C170074"/>
    <w:rsid w:val="0C173D80"/>
    <w:rsid w:val="0C1B0A75"/>
    <w:rsid w:val="0C1E410A"/>
    <w:rsid w:val="0C267DF9"/>
    <w:rsid w:val="0C2C216E"/>
    <w:rsid w:val="0C2E17F1"/>
    <w:rsid w:val="0C304566"/>
    <w:rsid w:val="0C3B3C7D"/>
    <w:rsid w:val="0C3E2800"/>
    <w:rsid w:val="0C4464BE"/>
    <w:rsid w:val="0C4D4E3C"/>
    <w:rsid w:val="0C51273E"/>
    <w:rsid w:val="0C52513A"/>
    <w:rsid w:val="0C5F6216"/>
    <w:rsid w:val="0C6000A8"/>
    <w:rsid w:val="0C61203A"/>
    <w:rsid w:val="0C7440B1"/>
    <w:rsid w:val="0C782EF0"/>
    <w:rsid w:val="0C85710E"/>
    <w:rsid w:val="0C875C82"/>
    <w:rsid w:val="0C886EAB"/>
    <w:rsid w:val="0C917B0E"/>
    <w:rsid w:val="0C972C0C"/>
    <w:rsid w:val="0C9B3367"/>
    <w:rsid w:val="0C9D1351"/>
    <w:rsid w:val="0CAA7CE4"/>
    <w:rsid w:val="0CAB2EAE"/>
    <w:rsid w:val="0CAD1A66"/>
    <w:rsid w:val="0CB40916"/>
    <w:rsid w:val="0CB657C6"/>
    <w:rsid w:val="0CC24812"/>
    <w:rsid w:val="0CD111E5"/>
    <w:rsid w:val="0CD245B5"/>
    <w:rsid w:val="0CD9662B"/>
    <w:rsid w:val="0CDD2B94"/>
    <w:rsid w:val="0CE32AE8"/>
    <w:rsid w:val="0CE3351C"/>
    <w:rsid w:val="0CF1249D"/>
    <w:rsid w:val="0CF12C96"/>
    <w:rsid w:val="0CFC7EC6"/>
    <w:rsid w:val="0CFE2228"/>
    <w:rsid w:val="0D002AE2"/>
    <w:rsid w:val="0D0155F9"/>
    <w:rsid w:val="0D06530F"/>
    <w:rsid w:val="0D107B77"/>
    <w:rsid w:val="0D187156"/>
    <w:rsid w:val="0D1D5392"/>
    <w:rsid w:val="0D1D57EE"/>
    <w:rsid w:val="0D1F590A"/>
    <w:rsid w:val="0D294166"/>
    <w:rsid w:val="0D2A4183"/>
    <w:rsid w:val="0D356AE6"/>
    <w:rsid w:val="0D414CFC"/>
    <w:rsid w:val="0D473804"/>
    <w:rsid w:val="0D4C742A"/>
    <w:rsid w:val="0D51647B"/>
    <w:rsid w:val="0D5B0A86"/>
    <w:rsid w:val="0D5B2C8A"/>
    <w:rsid w:val="0D6027AF"/>
    <w:rsid w:val="0D613E9B"/>
    <w:rsid w:val="0D621C7D"/>
    <w:rsid w:val="0D66112B"/>
    <w:rsid w:val="0D6C0E07"/>
    <w:rsid w:val="0D7069FE"/>
    <w:rsid w:val="0D782A7C"/>
    <w:rsid w:val="0D7B4080"/>
    <w:rsid w:val="0D8728C8"/>
    <w:rsid w:val="0D880A2A"/>
    <w:rsid w:val="0D897741"/>
    <w:rsid w:val="0D8E35E7"/>
    <w:rsid w:val="0D984ECC"/>
    <w:rsid w:val="0D9B2D30"/>
    <w:rsid w:val="0D9C4D3E"/>
    <w:rsid w:val="0DA109C0"/>
    <w:rsid w:val="0DA67121"/>
    <w:rsid w:val="0DB03A0C"/>
    <w:rsid w:val="0DB23B2A"/>
    <w:rsid w:val="0DB80C6D"/>
    <w:rsid w:val="0DC54D22"/>
    <w:rsid w:val="0DC857B1"/>
    <w:rsid w:val="0DD114AC"/>
    <w:rsid w:val="0DEC5E3F"/>
    <w:rsid w:val="0E0E3BF0"/>
    <w:rsid w:val="0E11562F"/>
    <w:rsid w:val="0E117576"/>
    <w:rsid w:val="0E1206EA"/>
    <w:rsid w:val="0E122ED0"/>
    <w:rsid w:val="0E1330D3"/>
    <w:rsid w:val="0E1435DD"/>
    <w:rsid w:val="0E211365"/>
    <w:rsid w:val="0E251CDD"/>
    <w:rsid w:val="0E275D7F"/>
    <w:rsid w:val="0E30084E"/>
    <w:rsid w:val="0E3621A9"/>
    <w:rsid w:val="0E3966AF"/>
    <w:rsid w:val="0E3C6415"/>
    <w:rsid w:val="0E435DFB"/>
    <w:rsid w:val="0E465D21"/>
    <w:rsid w:val="0E4D4A60"/>
    <w:rsid w:val="0E505B96"/>
    <w:rsid w:val="0E51263A"/>
    <w:rsid w:val="0E547045"/>
    <w:rsid w:val="0E575279"/>
    <w:rsid w:val="0E694E5C"/>
    <w:rsid w:val="0E6960B0"/>
    <w:rsid w:val="0E73034D"/>
    <w:rsid w:val="0E7303BE"/>
    <w:rsid w:val="0E7E4EA9"/>
    <w:rsid w:val="0E8E3BE1"/>
    <w:rsid w:val="0E9175CF"/>
    <w:rsid w:val="0E944B2B"/>
    <w:rsid w:val="0E9A6E74"/>
    <w:rsid w:val="0E9C59ED"/>
    <w:rsid w:val="0E9C7DB7"/>
    <w:rsid w:val="0EA31D7A"/>
    <w:rsid w:val="0EAA4FA1"/>
    <w:rsid w:val="0EAB6B9E"/>
    <w:rsid w:val="0EAB7F23"/>
    <w:rsid w:val="0EAF5039"/>
    <w:rsid w:val="0EB43750"/>
    <w:rsid w:val="0EB52D66"/>
    <w:rsid w:val="0EB84EDE"/>
    <w:rsid w:val="0EBA6001"/>
    <w:rsid w:val="0EBE1C5C"/>
    <w:rsid w:val="0EBF7D61"/>
    <w:rsid w:val="0EC61853"/>
    <w:rsid w:val="0EC75F8A"/>
    <w:rsid w:val="0EC863F6"/>
    <w:rsid w:val="0EC90D46"/>
    <w:rsid w:val="0EC97AB0"/>
    <w:rsid w:val="0ED5776C"/>
    <w:rsid w:val="0EDE40C3"/>
    <w:rsid w:val="0EE35382"/>
    <w:rsid w:val="0EFB271F"/>
    <w:rsid w:val="0EFE76A6"/>
    <w:rsid w:val="0F0321F7"/>
    <w:rsid w:val="0F13775A"/>
    <w:rsid w:val="0F1378AD"/>
    <w:rsid w:val="0F1C7397"/>
    <w:rsid w:val="0F20565C"/>
    <w:rsid w:val="0F206789"/>
    <w:rsid w:val="0F293C4E"/>
    <w:rsid w:val="0F2F1860"/>
    <w:rsid w:val="0F3570E7"/>
    <w:rsid w:val="0F3A3451"/>
    <w:rsid w:val="0F3A4CD2"/>
    <w:rsid w:val="0F4032B2"/>
    <w:rsid w:val="0F4E2D8B"/>
    <w:rsid w:val="0F4F34AD"/>
    <w:rsid w:val="0F5108C8"/>
    <w:rsid w:val="0F5C02D6"/>
    <w:rsid w:val="0F5F45FE"/>
    <w:rsid w:val="0F5F6042"/>
    <w:rsid w:val="0F601F0C"/>
    <w:rsid w:val="0F680A29"/>
    <w:rsid w:val="0F6B2A7A"/>
    <w:rsid w:val="0F7764C8"/>
    <w:rsid w:val="0F7A0580"/>
    <w:rsid w:val="0F7A365E"/>
    <w:rsid w:val="0F7A60D7"/>
    <w:rsid w:val="0F7C3A75"/>
    <w:rsid w:val="0F7D11E2"/>
    <w:rsid w:val="0F7E67D9"/>
    <w:rsid w:val="0F7F3BC8"/>
    <w:rsid w:val="0F802D7F"/>
    <w:rsid w:val="0F805EC2"/>
    <w:rsid w:val="0F8A290D"/>
    <w:rsid w:val="0F917FA2"/>
    <w:rsid w:val="0F9A112B"/>
    <w:rsid w:val="0FA103A9"/>
    <w:rsid w:val="0FA97B3F"/>
    <w:rsid w:val="0FAC4B06"/>
    <w:rsid w:val="0FAE29A0"/>
    <w:rsid w:val="0FAF2EE0"/>
    <w:rsid w:val="0FC65E35"/>
    <w:rsid w:val="0FC81157"/>
    <w:rsid w:val="0FCC775C"/>
    <w:rsid w:val="0FD12205"/>
    <w:rsid w:val="0FDD2270"/>
    <w:rsid w:val="0FF03127"/>
    <w:rsid w:val="0FF06671"/>
    <w:rsid w:val="0FF104C1"/>
    <w:rsid w:val="0FF3220C"/>
    <w:rsid w:val="0FFA5367"/>
    <w:rsid w:val="0FFC42F5"/>
    <w:rsid w:val="0FFC5BE6"/>
    <w:rsid w:val="1009681D"/>
    <w:rsid w:val="101025E3"/>
    <w:rsid w:val="101F0B44"/>
    <w:rsid w:val="10201B24"/>
    <w:rsid w:val="1021389E"/>
    <w:rsid w:val="102C633C"/>
    <w:rsid w:val="102E5A64"/>
    <w:rsid w:val="1032207D"/>
    <w:rsid w:val="1036307F"/>
    <w:rsid w:val="103711D0"/>
    <w:rsid w:val="10483859"/>
    <w:rsid w:val="10487D2E"/>
    <w:rsid w:val="105133C0"/>
    <w:rsid w:val="1054114D"/>
    <w:rsid w:val="10595A84"/>
    <w:rsid w:val="105F6EB1"/>
    <w:rsid w:val="1060244B"/>
    <w:rsid w:val="106D2F64"/>
    <w:rsid w:val="106D43EE"/>
    <w:rsid w:val="106E03EB"/>
    <w:rsid w:val="106E41C6"/>
    <w:rsid w:val="106E4BFE"/>
    <w:rsid w:val="107058D4"/>
    <w:rsid w:val="107421ED"/>
    <w:rsid w:val="10797237"/>
    <w:rsid w:val="107B0CF1"/>
    <w:rsid w:val="10812755"/>
    <w:rsid w:val="1082406F"/>
    <w:rsid w:val="108654B0"/>
    <w:rsid w:val="10900418"/>
    <w:rsid w:val="10995761"/>
    <w:rsid w:val="109E2E32"/>
    <w:rsid w:val="10A57D3F"/>
    <w:rsid w:val="10A860E4"/>
    <w:rsid w:val="10B63710"/>
    <w:rsid w:val="10BF0CF9"/>
    <w:rsid w:val="10C012F1"/>
    <w:rsid w:val="10CB06DF"/>
    <w:rsid w:val="10D25232"/>
    <w:rsid w:val="10D32B25"/>
    <w:rsid w:val="10D64689"/>
    <w:rsid w:val="10D91045"/>
    <w:rsid w:val="10E40A30"/>
    <w:rsid w:val="10EA104F"/>
    <w:rsid w:val="10ED0947"/>
    <w:rsid w:val="10EE0CAF"/>
    <w:rsid w:val="10F10820"/>
    <w:rsid w:val="10F13408"/>
    <w:rsid w:val="10F246BF"/>
    <w:rsid w:val="10F27473"/>
    <w:rsid w:val="10F90841"/>
    <w:rsid w:val="11041F59"/>
    <w:rsid w:val="110547CA"/>
    <w:rsid w:val="11071279"/>
    <w:rsid w:val="1108483D"/>
    <w:rsid w:val="110A5EBA"/>
    <w:rsid w:val="11141356"/>
    <w:rsid w:val="111812DF"/>
    <w:rsid w:val="11194F03"/>
    <w:rsid w:val="111B2202"/>
    <w:rsid w:val="111C2F7A"/>
    <w:rsid w:val="111E4EA8"/>
    <w:rsid w:val="1120205A"/>
    <w:rsid w:val="112847B9"/>
    <w:rsid w:val="11297C61"/>
    <w:rsid w:val="11357601"/>
    <w:rsid w:val="11376873"/>
    <w:rsid w:val="11403150"/>
    <w:rsid w:val="114217DD"/>
    <w:rsid w:val="1142587A"/>
    <w:rsid w:val="11430EC2"/>
    <w:rsid w:val="11446316"/>
    <w:rsid w:val="1145178D"/>
    <w:rsid w:val="114E26D5"/>
    <w:rsid w:val="11596D70"/>
    <w:rsid w:val="115C7BD3"/>
    <w:rsid w:val="11602B6B"/>
    <w:rsid w:val="11632FBD"/>
    <w:rsid w:val="11644E1B"/>
    <w:rsid w:val="11651569"/>
    <w:rsid w:val="11665CA1"/>
    <w:rsid w:val="11673EEE"/>
    <w:rsid w:val="116A0057"/>
    <w:rsid w:val="116C06AB"/>
    <w:rsid w:val="116E79F5"/>
    <w:rsid w:val="11733F8E"/>
    <w:rsid w:val="11750D1A"/>
    <w:rsid w:val="117B1C36"/>
    <w:rsid w:val="117B35B7"/>
    <w:rsid w:val="117E6E68"/>
    <w:rsid w:val="11811F3B"/>
    <w:rsid w:val="118C3DB9"/>
    <w:rsid w:val="118C542B"/>
    <w:rsid w:val="118F180E"/>
    <w:rsid w:val="11912193"/>
    <w:rsid w:val="119706C4"/>
    <w:rsid w:val="119C39BB"/>
    <w:rsid w:val="11A049AA"/>
    <w:rsid w:val="11B60016"/>
    <w:rsid w:val="11B807D4"/>
    <w:rsid w:val="11C05215"/>
    <w:rsid w:val="11C41376"/>
    <w:rsid w:val="11C664AC"/>
    <w:rsid w:val="11CA3206"/>
    <w:rsid w:val="11DA11FE"/>
    <w:rsid w:val="11DB1A0C"/>
    <w:rsid w:val="11DE7B8E"/>
    <w:rsid w:val="11EA4613"/>
    <w:rsid w:val="11F27436"/>
    <w:rsid w:val="11F7101F"/>
    <w:rsid w:val="120513F9"/>
    <w:rsid w:val="120A2BA0"/>
    <w:rsid w:val="120C39F7"/>
    <w:rsid w:val="120E0301"/>
    <w:rsid w:val="1217430F"/>
    <w:rsid w:val="121D5B19"/>
    <w:rsid w:val="121D5B38"/>
    <w:rsid w:val="121F6D9D"/>
    <w:rsid w:val="12253722"/>
    <w:rsid w:val="1228518D"/>
    <w:rsid w:val="12507938"/>
    <w:rsid w:val="125509D7"/>
    <w:rsid w:val="125858A0"/>
    <w:rsid w:val="125D0444"/>
    <w:rsid w:val="1266561B"/>
    <w:rsid w:val="126D2A4D"/>
    <w:rsid w:val="126E42E1"/>
    <w:rsid w:val="127567EE"/>
    <w:rsid w:val="12797ED9"/>
    <w:rsid w:val="127C2CE3"/>
    <w:rsid w:val="127F0E40"/>
    <w:rsid w:val="12843403"/>
    <w:rsid w:val="128C0D28"/>
    <w:rsid w:val="129E11D6"/>
    <w:rsid w:val="12A423A1"/>
    <w:rsid w:val="12AE3AF1"/>
    <w:rsid w:val="12B344FB"/>
    <w:rsid w:val="12BD2558"/>
    <w:rsid w:val="12C13AC0"/>
    <w:rsid w:val="12C14C54"/>
    <w:rsid w:val="12C21EBB"/>
    <w:rsid w:val="12C3188C"/>
    <w:rsid w:val="12CF46C4"/>
    <w:rsid w:val="12D0108D"/>
    <w:rsid w:val="12E006FE"/>
    <w:rsid w:val="12E641B9"/>
    <w:rsid w:val="12EA74ED"/>
    <w:rsid w:val="12F6028F"/>
    <w:rsid w:val="130523D4"/>
    <w:rsid w:val="130C7C5A"/>
    <w:rsid w:val="13142783"/>
    <w:rsid w:val="13194023"/>
    <w:rsid w:val="132A4AA1"/>
    <w:rsid w:val="13301A88"/>
    <w:rsid w:val="133D10B2"/>
    <w:rsid w:val="13425D4A"/>
    <w:rsid w:val="134E3017"/>
    <w:rsid w:val="135574F5"/>
    <w:rsid w:val="135C46A1"/>
    <w:rsid w:val="136A6256"/>
    <w:rsid w:val="136B0CAC"/>
    <w:rsid w:val="1376180B"/>
    <w:rsid w:val="1378512E"/>
    <w:rsid w:val="13804444"/>
    <w:rsid w:val="13806C8C"/>
    <w:rsid w:val="138D0519"/>
    <w:rsid w:val="1393619F"/>
    <w:rsid w:val="13951726"/>
    <w:rsid w:val="139B2525"/>
    <w:rsid w:val="13AA0719"/>
    <w:rsid w:val="13AD0593"/>
    <w:rsid w:val="13AD09C9"/>
    <w:rsid w:val="13B07E27"/>
    <w:rsid w:val="13B77EB0"/>
    <w:rsid w:val="13B822BE"/>
    <w:rsid w:val="13CE59D8"/>
    <w:rsid w:val="13D61ADF"/>
    <w:rsid w:val="13DD1DE6"/>
    <w:rsid w:val="13E6664A"/>
    <w:rsid w:val="13F02BB7"/>
    <w:rsid w:val="13F925C3"/>
    <w:rsid w:val="14014C38"/>
    <w:rsid w:val="140745BD"/>
    <w:rsid w:val="1409066D"/>
    <w:rsid w:val="140A0ED7"/>
    <w:rsid w:val="140C50F1"/>
    <w:rsid w:val="140E4D26"/>
    <w:rsid w:val="140F2025"/>
    <w:rsid w:val="14135AE6"/>
    <w:rsid w:val="14157FAF"/>
    <w:rsid w:val="141841FA"/>
    <w:rsid w:val="141D2485"/>
    <w:rsid w:val="142051F3"/>
    <w:rsid w:val="142134FB"/>
    <w:rsid w:val="1427703A"/>
    <w:rsid w:val="142851FC"/>
    <w:rsid w:val="142F320A"/>
    <w:rsid w:val="143613C8"/>
    <w:rsid w:val="14396509"/>
    <w:rsid w:val="143E5B4D"/>
    <w:rsid w:val="143F42F3"/>
    <w:rsid w:val="14412585"/>
    <w:rsid w:val="146C015D"/>
    <w:rsid w:val="14812B5E"/>
    <w:rsid w:val="148F5F0F"/>
    <w:rsid w:val="14940876"/>
    <w:rsid w:val="14953234"/>
    <w:rsid w:val="14AC4A92"/>
    <w:rsid w:val="14B414E6"/>
    <w:rsid w:val="14B97438"/>
    <w:rsid w:val="14CC6A54"/>
    <w:rsid w:val="14D668F4"/>
    <w:rsid w:val="14D70A31"/>
    <w:rsid w:val="14D91B90"/>
    <w:rsid w:val="14DB6811"/>
    <w:rsid w:val="14DD2C3C"/>
    <w:rsid w:val="14E5555C"/>
    <w:rsid w:val="14F47EF9"/>
    <w:rsid w:val="14F878DE"/>
    <w:rsid w:val="14F9030B"/>
    <w:rsid w:val="150A02A9"/>
    <w:rsid w:val="150E73A8"/>
    <w:rsid w:val="151A48D1"/>
    <w:rsid w:val="151D1073"/>
    <w:rsid w:val="151F1E9E"/>
    <w:rsid w:val="15225B97"/>
    <w:rsid w:val="152754B3"/>
    <w:rsid w:val="152D22F1"/>
    <w:rsid w:val="152D4B99"/>
    <w:rsid w:val="15301FCE"/>
    <w:rsid w:val="153450AA"/>
    <w:rsid w:val="153806C0"/>
    <w:rsid w:val="153A688D"/>
    <w:rsid w:val="1543551B"/>
    <w:rsid w:val="154E1F02"/>
    <w:rsid w:val="155B2173"/>
    <w:rsid w:val="155E2CCC"/>
    <w:rsid w:val="1560359D"/>
    <w:rsid w:val="15655FDB"/>
    <w:rsid w:val="15657BB4"/>
    <w:rsid w:val="15661542"/>
    <w:rsid w:val="156706D8"/>
    <w:rsid w:val="156E0A52"/>
    <w:rsid w:val="15794515"/>
    <w:rsid w:val="15822D3D"/>
    <w:rsid w:val="158B1B05"/>
    <w:rsid w:val="158D2303"/>
    <w:rsid w:val="1598346E"/>
    <w:rsid w:val="159B55C5"/>
    <w:rsid w:val="15AB6383"/>
    <w:rsid w:val="15B3530E"/>
    <w:rsid w:val="15B73877"/>
    <w:rsid w:val="15B81EA2"/>
    <w:rsid w:val="15BC3411"/>
    <w:rsid w:val="15C22B5B"/>
    <w:rsid w:val="15C45981"/>
    <w:rsid w:val="15D41014"/>
    <w:rsid w:val="15DA455E"/>
    <w:rsid w:val="15E01B2C"/>
    <w:rsid w:val="15E32035"/>
    <w:rsid w:val="15ED331E"/>
    <w:rsid w:val="15F929E8"/>
    <w:rsid w:val="1605797F"/>
    <w:rsid w:val="16087E1D"/>
    <w:rsid w:val="160A26DF"/>
    <w:rsid w:val="161E18E0"/>
    <w:rsid w:val="1635775C"/>
    <w:rsid w:val="16427364"/>
    <w:rsid w:val="164E4A1F"/>
    <w:rsid w:val="164F3038"/>
    <w:rsid w:val="165B6855"/>
    <w:rsid w:val="165C0979"/>
    <w:rsid w:val="165E611D"/>
    <w:rsid w:val="1664081C"/>
    <w:rsid w:val="166431FD"/>
    <w:rsid w:val="16651CDE"/>
    <w:rsid w:val="166B50A9"/>
    <w:rsid w:val="166E083C"/>
    <w:rsid w:val="166E6597"/>
    <w:rsid w:val="167358F6"/>
    <w:rsid w:val="167713D1"/>
    <w:rsid w:val="16776122"/>
    <w:rsid w:val="16794EB4"/>
    <w:rsid w:val="168626AD"/>
    <w:rsid w:val="1691120F"/>
    <w:rsid w:val="169721C5"/>
    <w:rsid w:val="16A70C33"/>
    <w:rsid w:val="16B014D8"/>
    <w:rsid w:val="16C64858"/>
    <w:rsid w:val="16CD0134"/>
    <w:rsid w:val="16D15EBE"/>
    <w:rsid w:val="16D16889"/>
    <w:rsid w:val="16D306E2"/>
    <w:rsid w:val="16D73D42"/>
    <w:rsid w:val="16E32CDB"/>
    <w:rsid w:val="16EB7DC7"/>
    <w:rsid w:val="16EF2B08"/>
    <w:rsid w:val="16F0569F"/>
    <w:rsid w:val="16F0696B"/>
    <w:rsid w:val="16F11FC0"/>
    <w:rsid w:val="16FE0A5D"/>
    <w:rsid w:val="170105F6"/>
    <w:rsid w:val="1706120B"/>
    <w:rsid w:val="17065B47"/>
    <w:rsid w:val="170F4A59"/>
    <w:rsid w:val="171D1BCA"/>
    <w:rsid w:val="171D343D"/>
    <w:rsid w:val="1723199D"/>
    <w:rsid w:val="1731779D"/>
    <w:rsid w:val="17324AE6"/>
    <w:rsid w:val="1737212B"/>
    <w:rsid w:val="17390837"/>
    <w:rsid w:val="173F0579"/>
    <w:rsid w:val="17401175"/>
    <w:rsid w:val="17450425"/>
    <w:rsid w:val="174F0FBA"/>
    <w:rsid w:val="17566AF3"/>
    <w:rsid w:val="175A5F98"/>
    <w:rsid w:val="175C308F"/>
    <w:rsid w:val="17635A0C"/>
    <w:rsid w:val="17701D14"/>
    <w:rsid w:val="1771348F"/>
    <w:rsid w:val="17735226"/>
    <w:rsid w:val="1781674E"/>
    <w:rsid w:val="178A4C1D"/>
    <w:rsid w:val="17A32DEB"/>
    <w:rsid w:val="17A51474"/>
    <w:rsid w:val="17A822AF"/>
    <w:rsid w:val="17B15B24"/>
    <w:rsid w:val="17BA5413"/>
    <w:rsid w:val="17BB3FD0"/>
    <w:rsid w:val="17C27C3A"/>
    <w:rsid w:val="17C57F02"/>
    <w:rsid w:val="17C90AA4"/>
    <w:rsid w:val="17D401B2"/>
    <w:rsid w:val="17F11CE9"/>
    <w:rsid w:val="17F13B56"/>
    <w:rsid w:val="17F965AE"/>
    <w:rsid w:val="17FF5486"/>
    <w:rsid w:val="17FF6273"/>
    <w:rsid w:val="18071A71"/>
    <w:rsid w:val="180E207F"/>
    <w:rsid w:val="18146EE1"/>
    <w:rsid w:val="18187C45"/>
    <w:rsid w:val="181D7058"/>
    <w:rsid w:val="182A1A7C"/>
    <w:rsid w:val="183317AA"/>
    <w:rsid w:val="18386603"/>
    <w:rsid w:val="18471925"/>
    <w:rsid w:val="184E2D64"/>
    <w:rsid w:val="18526D2B"/>
    <w:rsid w:val="185E59BD"/>
    <w:rsid w:val="186469E3"/>
    <w:rsid w:val="18660767"/>
    <w:rsid w:val="187E1BAF"/>
    <w:rsid w:val="188032F2"/>
    <w:rsid w:val="188735D6"/>
    <w:rsid w:val="188E506E"/>
    <w:rsid w:val="1890336F"/>
    <w:rsid w:val="1891178E"/>
    <w:rsid w:val="189148FD"/>
    <w:rsid w:val="18990BEF"/>
    <w:rsid w:val="189F624C"/>
    <w:rsid w:val="18AA24CD"/>
    <w:rsid w:val="18AE5BA3"/>
    <w:rsid w:val="18B34294"/>
    <w:rsid w:val="18B71B0F"/>
    <w:rsid w:val="18BD5DEA"/>
    <w:rsid w:val="18C156DA"/>
    <w:rsid w:val="18C332E6"/>
    <w:rsid w:val="18CF6662"/>
    <w:rsid w:val="18D0033B"/>
    <w:rsid w:val="18D3325C"/>
    <w:rsid w:val="18E32A70"/>
    <w:rsid w:val="18E51A36"/>
    <w:rsid w:val="18E743F0"/>
    <w:rsid w:val="18F553D8"/>
    <w:rsid w:val="18F748AE"/>
    <w:rsid w:val="18F95B36"/>
    <w:rsid w:val="190B318B"/>
    <w:rsid w:val="191B6F4B"/>
    <w:rsid w:val="191C4BAF"/>
    <w:rsid w:val="19230FE5"/>
    <w:rsid w:val="192A2223"/>
    <w:rsid w:val="192B3979"/>
    <w:rsid w:val="19307EE6"/>
    <w:rsid w:val="193A5429"/>
    <w:rsid w:val="193C09A8"/>
    <w:rsid w:val="19444778"/>
    <w:rsid w:val="19475916"/>
    <w:rsid w:val="19570B44"/>
    <w:rsid w:val="19605661"/>
    <w:rsid w:val="196178B0"/>
    <w:rsid w:val="196416E5"/>
    <w:rsid w:val="196C10E9"/>
    <w:rsid w:val="196D545F"/>
    <w:rsid w:val="197008F0"/>
    <w:rsid w:val="197419B9"/>
    <w:rsid w:val="19776BCD"/>
    <w:rsid w:val="197B3DA8"/>
    <w:rsid w:val="197B523B"/>
    <w:rsid w:val="19801636"/>
    <w:rsid w:val="198C39DF"/>
    <w:rsid w:val="198D068E"/>
    <w:rsid w:val="19A4645B"/>
    <w:rsid w:val="19A95CE0"/>
    <w:rsid w:val="19AA5103"/>
    <w:rsid w:val="19AC5DCC"/>
    <w:rsid w:val="19AD7F51"/>
    <w:rsid w:val="19B35636"/>
    <w:rsid w:val="19B35D47"/>
    <w:rsid w:val="19BC22FB"/>
    <w:rsid w:val="19C136CC"/>
    <w:rsid w:val="19C5481C"/>
    <w:rsid w:val="19C74B41"/>
    <w:rsid w:val="19D872BC"/>
    <w:rsid w:val="19DB3C3A"/>
    <w:rsid w:val="19E70800"/>
    <w:rsid w:val="19E749DA"/>
    <w:rsid w:val="19EA6AAF"/>
    <w:rsid w:val="19FB2187"/>
    <w:rsid w:val="1A0005E2"/>
    <w:rsid w:val="1A096E37"/>
    <w:rsid w:val="1A197B2F"/>
    <w:rsid w:val="1A1C66C0"/>
    <w:rsid w:val="1A1F6C65"/>
    <w:rsid w:val="1A2006E6"/>
    <w:rsid w:val="1A254D66"/>
    <w:rsid w:val="1A314739"/>
    <w:rsid w:val="1A355C21"/>
    <w:rsid w:val="1A42393B"/>
    <w:rsid w:val="1A586B42"/>
    <w:rsid w:val="1A643638"/>
    <w:rsid w:val="1A6745A4"/>
    <w:rsid w:val="1A6C0353"/>
    <w:rsid w:val="1A7974E0"/>
    <w:rsid w:val="1A844E83"/>
    <w:rsid w:val="1A8B3B15"/>
    <w:rsid w:val="1A8F00FE"/>
    <w:rsid w:val="1A91517D"/>
    <w:rsid w:val="1AA15B04"/>
    <w:rsid w:val="1AA43495"/>
    <w:rsid w:val="1AAA044E"/>
    <w:rsid w:val="1AAD45DE"/>
    <w:rsid w:val="1AB41537"/>
    <w:rsid w:val="1AB45C8B"/>
    <w:rsid w:val="1AB54E96"/>
    <w:rsid w:val="1AB55A7B"/>
    <w:rsid w:val="1AB71087"/>
    <w:rsid w:val="1AB97124"/>
    <w:rsid w:val="1ABA0B77"/>
    <w:rsid w:val="1ABE38F2"/>
    <w:rsid w:val="1AC11283"/>
    <w:rsid w:val="1AC435BB"/>
    <w:rsid w:val="1AC46297"/>
    <w:rsid w:val="1ACA5BB1"/>
    <w:rsid w:val="1AD81198"/>
    <w:rsid w:val="1ADA2A39"/>
    <w:rsid w:val="1AE0247D"/>
    <w:rsid w:val="1AE2232B"/>
    <w:rsid w:val="1AE2543D"/>
    <w:rsid w:val="1AE727F6"/>
    <w:rsid w:val="1AE80BA9"/>
    <w:rsid w:val="1AF02A13"/>
    <w:rsid w:val="1AF57E02"/>
    <w:rsid w:val="1B025445"/>
    <w:rsid w:val="1B046F80"/>
    <w:rsid w:val="1B0E1A57"/>
    <w:rsid w:val="1B135D68"/>
    <w:rsid w:val="1B197C3B"/>
    <w:rsid w:val="1B1E1609"/>
    <w:rsid w:val="1B223AE2"/>
    <w:rsid w:val="1B250900"/>
    <w:rsid w:val="1B295B6A"/>
    <w:rsid w:val="1B3267B5"/>
    <w:rsid w:val="1B3D5FF9"/>
    <w:rsid w:val="1B3E0BC1"/>
    <w:rsid w:val="1B3F107D"/>
    <w:rsid w:val="1B40161D"/>
    <w:rsid w:val="1B441859"/>
    <w:rsid w:val="1B483F1B"/>
    <w:rsid w:val="1B4E70DD"/>
    <w:rsid w:val="1B52097A"/>
    <w:rsid w:val="1B5502A2"/>
    <w:rsid w:val="1B5E5ED6"/>
    <w:rsid w:val="1B604CB0"/>
    <w:rsid w:val="1B6606B1"/>
    <w:rsid w:val="1B6F23A1"/>
    <w:rsid w:val="1B733919"/>
    <w:rsid w:val="1B76623E"/>
    <w:rsid w:val="1B7C45A5"/>
    <w:rsid w:val="1B81514C"/>
    <w:rsid w:val="1B823CB1"/>
    <w:rsid w:val="1B894C9C"/>
    <w:rsid w:val="1B8A27DE"/>
    <w:rsid w:val="1B8C22A8"/>
    <w:rsid w:val="1B8E703F"/>
    <w:rsid w:val="1B9118D8"/>
    <w:rsid w:val="1B9A6186"/>
    <w:rsid w:val="1BA06211"/>
    <w:rsid w:val="1BA270CB"/>
    <w:rsid w:val="1BA8589E"/>
    <w:rsid w:val="1BB039AA"/>
    <w:rsid w:val="1BB45B09"/>
    <w:rsid w:val="1BB92BDD"/>
    <w:rsid w:val="1BC05B18"/>
    <w:rsid w:val="1BC108C1"/>
    <w:rsid w:val="1BC6272A"/>
    <w:rsid w:val="1BE10DC6"/>
    <w:rsid w:val="1BE17DD2"/>
    <w:rsid w:val="1BF0063C"/>
    <w:rsid w:val="1BF04559"/>
    <w:rsid w:val="1BF070BE"/>
    <w:rsid w:val="1BF22238"/>
    <w:rsid w:val="1BF471D6"/>
    <w:rsid w:val="1BFC62B3"/>
    <w:rsid w:val="1C037E84"/>
    <w:rsid w:val="1C086B57"/>
    <w:rsid w:val="1C104227"/>
    <w:rsid w:val="1C112C8A"/>
    <w:rsid w:val="1C15241C"/>
    <w:rsid w:val="1C1B123B"/>
    <w:rsid w:val="1C1B59BA"/>
    <w:rsid w:val="1C2A52A1"/>
    <w:rsid w:val="1C412D52"/>
    <w:rsid w:val="1C4130D1"/>
    <w:rsid w:val="1C436A64"/>
    <w:rsid w:val="1C500EC9"/>
    <w:rsid w:val="1C5446B4"/>
    <w:rsid w:val="1C5A43C0"/>
    <w:rsid w:val="1C5E7925"/>
    <w:rsid w:val="1C616306"/>
    <w:rsid w:val="1C6464DF"/>
    <w:rsid w:val="1C655239"/>
    <w:rsid w:val="1C683FA7"/>
    <w:rsid w:val="1C6C4083"/>
    <w:rsid w:val="1C8312B7"/>
    <w:rsid w:val="1C8509C2"/>
    <w:rsid w:val="1C865690"/>
    <w:rsid w:val="1C952FDE"/>
    <w:rsid w:val="1CB36B84"/>
    <w:rsid w:val="1CB6711D"/>
    <w:rsid w:val="1CBA05B3"/>
    <w:rsid w:val="1CBC450C"/>
    <w:rsid w:val="1CC80060"/>
    <w:rsid w:val="1CCE2AE3"/>
    <w:rsid w:val="1CDB26AB"/>
    <w:rsid w:val="1CDD06A3"/>
    <w:rsid w:val="1CDE49FC"/>
    <w:rsid w:val="1CE54400"/>
    <w:rsid w:val="1CF25408"/>
    <w:rsid w:val="1CF454F6"/>
    <w:rsid w:val="1CFA34AD"/>
    <w:rsid w:val="1CFD070F"/>
    <w:rsid w:val="1CFE666B"/>
    <w:rsid w:val="1CFE6FC5"/>
    <w:rsid w:val="1D053607"/>
    <w:rsid w:val="1D181B85"/>
    <w:rsid w:val="1D1B3F70"/>
    <w:rsid w:val="1D2807EE"/>
    <w:rsid w:val="1D2F3A97"/>
    <w:rsid w:val="1D402CE6"/>
    <w:rsid w:val="1D41373F"/>
    <w:rsid w:val="1D48051B"/>
    <w:rsid w:val="1D497C53"/>
    <w:rsid w:val="1D582A43"/>
    <w:rsid w:val="1D596034"/>
    <w:rsid w:val="1D5C10C3"/>
    <w:rsid w:val="1D5D6823"/>
    <w:rsid w:val="1D5F6196"/>
    <w:rsid w:val="1D6132A5"/>
    <w:rsid w:val="1D616904"/>
    <w:rsid w:val="1D623DC5"/>
    <w:rsid w:val="1D6929E8"/>
    <w:rsid w:val="1D6F6D09"/>
    <w:rsid w:val="1D704CF9"/>
    <w:rsid w:val="1D855413"/>
    <w:rsid w:val="1D8E56D5"/>
    <w:rsid w:val="1D9B05D7"/>
    <w:rsid w:val="1D9C5BA3"/>
    <w:rsid w:val="1DA41306"/>
    <w:rsid w:val="1DA85345"/>
    <w:rsid w:val="1DC07129"/>
    <w:rsid w:val="1DC11645"/>
    <w:rsid w:val="1DCD6B8A"/>
    <w:rsid w:val="1DD32483"/>
    <w:rsid w:val="1DD7032B"/>
    <w:rsid w:val="1DDB2717"/>
    <w:rsid w:val="1DDC7057"/>
    <w:rsid w:val="1DE342E5"/>
    <w:rsid w:val="1DE666DF"/>
    <w:rsid w:val="1DE71C83"/>
    <w:rsid w:val="1DFD1492"/>
    <w:rsid w:val="1DFD2062"/>
    <w:rsid w:val="1E006ED8"/>
    <w:rsid w:val="1E020E10"/>
    <w:rsid w:val="1E1010AA"/>
    <w:rsid w:val="1E140977"/>
    <w:rsid w:val="1E1857B9"/>
    <w:rsid w:val="1E19156D"/>
    <w:rsid w:val="1E220F0E"/>
    <w:rsid w:val="1E3011A6"/>
    <w:rsid w:val="1E320A25"/>
    <w:rsid w:val="1E332531"/>
    <w:rsid w:val="1E476B28"/>
    <w:rsid w:val="1E4C3E04"/>
    <w:rsid w:val="1E4E2B1A"/>
    <w:rsid w:val="1E5163D5"/>
    <w:rsid w:val="1E572713"/>
    <w:rsid w:val="1E5820CA"/>
    <w:rsid w:val="1E5F248A"/>
    <w:rsid w:val="1E61054F"/>
    <w:rsid w:val="1E634E80"/>
    <w:rsid w:val="1E6522FB"/>
    <w:rsid w:val="1E6B638B"/>
    <w:rsid w:val="1E6C0BE0"/>
    <w:rsid w:val="1E6F5324"/>
    <w:rsid w:val="1E756C5C"/>
    <w:rsid w:val="1E7A43DA"/>
    <w:rsid w:val="1E7D58E3"/>
    <w:rsid w:val="1E7E7ED1"/>
    <w:rsid w:val="1E8B2021"/>
    <w:rsid w:val="1E97362F"/>
    <w:rsid w:val="1E9815CE"/>
    <w:rsid w:val="1E9E2D1C"/>
    <w:rsid w:val="1EA07E14"/>
    <w:rsid w:val="1EA100ED"/>
    <w:rsid w:val="1EA82980"/>
    <w:rsid w:val="1EA92018"/>
    <w:rsid w:val="1EB1743E"/>
    <w:rsid w:val="1EB64B9E"/>
    <w:rsid w:val="1EB81436"/>
    <w:rsid w:val="1EBA0415"/>
    <w:rsid w:val="1EC920BA"/>
    <w:rsid w:val="1EC94665"/>
    <w:rsid w:val="1ECC36C1"/>
    <w:rsid w:val="1ECE12D5"/>
    <w:rsid w:val="1ED51327"/>
    <w:rsid w:val="1ED57EC8"/>
    <w:rsid w:val="1EDE6925"/>
    <w:rsid w:val="1EDF3450"/>
    <w:rsid w:val="1EE16A97"/>
    <w:rsid w:val="1EEA4C23"/>
    <w:rsid w:val="1EEF01A7"/>
    <w:rsid w:val="1EF22E97"/>
    <w:rsid w:val="1EF46F08"/>
    <w:rsid w:val="1EFB49CB"/>
    <w:rsid w:val="1EFC303A"/>
    <w:rsid w:val="1EFD3753"/>
    <w:rsid w:val="1EFE2015"/>
    <w:rsid w:val="1F035D66"/>
    <w:rsid w:val="1F0F5AE9"/>
    <w:rsid w:val="1F103AFF"/>
    <w:rsid w:val="1F132338"/>
    <w:rsid w:val="1F21595C"/>
    <w:rsid w:val="1F3071B0"/>
    <w:rsid w:val="1F3570F0"/>
    <w:rsid w:val="1F377D56"/>
    <w:rsid w:val="1F495552"/>
    <w:rsid w:val="1F4E537A"/>
    <w:rsid w:val="1F4F0664"/>
    <w:rsid w:val="1F511C17"/>
    <w:rsid w:val="1F5129C4"/>
    <w:rsid w:val="1F5B2C7B"/>
    <w:rsid w:val="1F645BFE"/>
    <w:rsid w:val="1F6613C4"/>
    <w:rsid w:val="1F6E20AD"/>
    <w:rsid w:val="1F721874"/>
    <w:rsid w:val="1F7532BF"/>
    <w:rsid w:val="1F783CA5"/>
    <w:rsid w:val="1F793BD2"/>
    <w:rsid w:val="1F7C340F"/>
    <w:rsid w:val="1F814C5E"/>
    <w:rsid w:val="1F820689"/>
    <w:rsid w:val="1F8848AB"/>
    <w:rsid w:val="1FA03035"/>
    <w:rsid w:val="1FBF0B48"/>
    <w:rsid w:val="1FC6415B"/>
    <w:rsid w:val="1FCA4D47"/>
    <w:rsid w:val="1FCE629D"/>
    <w:rsid w:val="1FE06709"/>
    <w:rsid w:val="1FE17C5A"/>
    <w:rsid w:val="1FE7539E"/>
    <w:rsid w:val="1FEF4E1F"/>
    <w:rsid w:val="1FF70137"/>
    <w:rsid w:val="20043C15"/>
    <w:rsid w:val="200D6943"/>
    <w:rsid w:val="20187E79"/>
    <w:rsid w:val="201D6641"/>
    <w:rsid w:val="202E3EF9"/>
    <w:rsid w:val="203A67B3"/>
    <w:rsid w:val="203C2091"/>
    <w:rsid w:val="203F21BD"/>
    <w:rsid w:val="20545CD4"/>
    <w:rsid w:val="205B719F"/>
    <w:rsid w:val="20611299"/>
    <w:rsid w:val="20671BE0"/>
    <w:rsid w:val="206A14F7"/>
    <w:rsid w:val="20706B4D"/>
    <w:rsid w:val="20774099"/>
    <w:rsid w:val="208140A8"/>
    <w:rsid w:val="20840F1D"/>
    <w:rsid w:val="208B0CF5"/>
    <w:rsid w:val="20913C92"/>
    <w:rsid w:val="2093737D"/>
    <w:rsid w:val="20963CB8"/>
    <w:rsid w:val="209669C5"/>
    <w:rsid w:val="20A27312"/>
    <w:rsid w:val="20A40D18"/>
    <w:rsid w:val="20A81A1B"/>
    <w:rsid w:val="20B07FB6"/>
    <w:rsid w:val="20B646FB"/>
    <w:rsid w:val="20BD128E"/>
    <w:rsid w:val="20C05D4A"/>
    <w:rsid w:val="20C60D7D"/>
    <w:rsid w:val="20C615D8"/>
    <w:rsid w:val="20C812AE"/>
    <w:rsid w:val="20D04CD4"/>
    <w:rsid w:val="20D247BC"/>
    <w:rsid w:val="20D7736C"/>
    <w:rsid w:val="20DB04E4"/>
    <w:rsid w:val="20EA6D8B"/>
    <w:rsid w:val="20F525B8"/>
    <w:rsid w:val="20FB4D74"/>
    <w:rsid w:val="20FD1856"/>
    <w:rsid w:val="21002522"/>
    <w:rsid w:val="210510A3"/>
    <w:rsid w:val="210F6323"/>
    <w:rsid w:val="21140BAE"/>
    <w:rsid w:val="213242A5"/>
    <w:rsid w:val="213B74B1"/>
    <w:rsid w:val="213C22E6"/>
    <w:rsid w:val="214006AB"/>
    <w:rsid w:val="2142325F"/>
    <w:rsid w:val="21434DBC"/>
    <w:rsid w:val="214F7BB0"/>
    <w:rsid w:val="215A2310"/>
    <w:rsid w:val="215D5EDD"/>
    <w:rsid w:val="21663E99"/>
    <w:rsid w:val="216B33ED"/>
    <w:rsid w:val="2171604F"/>
    <w:rsid w:val="217F21D3"/>
    <w:rsid w:val="21833BA9"/>
    <w:rsid w:val="218564E2"/>
    <w:rsid w:val="218667D2"/>
    <w:rsid w:val="21892947"/>
    <w:rsid w:val="218E1CF5"/>
    <w:rsid w:val="218F32B4"/>
    <w:rsid w:val="21972CC7"/>
    <w:rsid w:val="21A36A95"/>
    <w:rsid w:val="21A85A62"/>
    <w:rsid w:val="21B1520B"/>
    <w:rsid w:val="21B30EB4"/>
    <w:rsid w:val="21B36695"/>
    <w:rsid w:val="21B622BA"/>
    <w:rsid w:val="21C022EF"/>
    <w:rsid w:val="21C90C3F"/>
    <w:rsid w:val="21C9156C"/>
    <w:rsid w:val="21CB5448"/>
    <w:rsid w:val="21CD297D"/>
    <w:rsid w:val="21CE1F5C"/>
    <w:rsid w:val="21D61A83"/>
    <w:rsid w:val="21D83BAB"/>
    <w:rsid w:val="21DE318A"/>
    <w:rsid w:val="21E9597E"/>
    <w:rsid w:val="21EF4C99"/>
    <w:rsid w:val="21EF5B80"/>
    <w:rsid w:val="21F74A09"/>
    <w:rsid w:val="21FE4CEF"/>
    <w:rsid w:val="21FE746A"/>
    <w:rsid w:val="2200039C"/>
    <w:rsid w:val="22054CDB"/>
    <w:rsid w:val="220B3029"/>
    <w:rsid w:val="2210763F"/>
    <w:rsid w:val="22171A5C"/>
    <w:rsid w:val="22186C11"/>
    <w:rsid w:val="221B35BC"/>
    <w:rsid w:val="22202568"/>
    <w:rsid w:val="222713D6"/>
    <w:rsid w:val="222C6775"/>
    <w:rsid w:val="22323D3D"/>
    <w:rsid w:val="223730FB"/>
    <w:rsid w:val="22384CAC"/>
    <w:rsid w:val="223B2482"/>
    <w:rsid w:val="223F486D"/>
    <w:rsid w:val="224608FE"/>
    <w:rsid w:val="22476A85"/>
    <w:rsid w:val="224A41EB"/>
    <w:rsid w:val="224C73C8"/>
    <w:rsid w:val="22576990"/>
    <w:rsid w:val="225D76DF"/>
    <w:rsid w:val="226128EC"/>
    <w:rsid w:val="226A7325"/>
    <w:rsid w:val="22785EDA"/>
    <w:rsid w:val="227A3848"/>
    <w:rsid w:val="227D2BB6"/>
    <w:rsid w:val="22857EB9"/>
    <w:rsid w:val="22902F40"/>
    <w:rsid w:val="22926831"/>
    <w:rsid w:val="229C55DA"/>
    <w:rsid w:val="229D1CBF"/>
    <w:rsid w:val="229D5007"/>
    <w:rsid w:val="22A50880"/>
    <w:rsid w:val="22B40450"/>
    <w:rsid w:val="22BB4296"/>
    <w:rsid w:val="22BE61C6"/>
    <w:rsid w:val="22C16090"/>
    <w:rsid w:val="22CA5C67"/>
    <w:rsid w:val="22D130EE"/>
    <w:rsid w:val="22D1321B"/>
    <w:rsid w:val="22DE1AC0"/>
    <w:rsid w:val="22E405B3"/>
    <w:rsid w:val="22E45EA7"/>
    <w:rsid w:val="22E87C22"/>
    <w:rsid w:val="22E976B0"/>
    <w:rsid w:val="22ED760C"/>
    <w:rsid w:val="22F05581"/>
    <w:rsid w:val="22F47480"/>
    <w:rsid w:val="22F904D9"/>
    <w:rsid w:val="22FC6CA9"/>
    <w:rsid w:val="22FD1B7C"/>
    <w:rsid w:val="22FF6C83"/>
    <w:rsid w:val="2305599B"/>
    <w:rsid w:val="230778FD"/>
    <w:rsid w:val="23080F20"/>
    <w:rsid w:val="23094A83"/>
    <w:rsid w:val="231065B0"/>
    <w:rsid w:val="2316493B"/>
    <w:rsid w:val="23186D64"/>
    <w:rsid w:val="23195C88"/>
    <w:rsid w:val="23234036"/>
    <w:rsid w:val="232452B0"/>
    <w:rsid w:val="232A5C2B"/>
    <w:rsid w:val="23320A2C"/>
    <w:rsid w:val="23343F80"/>
    <w:rsid w:val="233A4100"/>
    <w:rsid w:val="233C599D"/>
    <w:rsid w:val="234660EA"/>
    <w:rsid w:val="234C1D67"/>
    <w:rsid w:val="234D1004"/>
    <w:rsid w:val="235C495F"/>
    <w:rsid w:val="235D23C3"/>
    <w:rsid w:val="23632A5D"/>
    <w:rsid w:val="2378512C"/>
    <w:rsid w:val="238B4E5F"/>
    <w:rsid w:val="23927156"/>
    <w:rsid w:val="239E24C1"/>
    <w:rsid w:val="23A45082"/>
    <w:rsid w:val="23A653F9"/>
    <w:rsid w:val="23A93D28"/>
    <w:rsid w:val="23AB5E42"/>
    <w:rsid w:val="23B16878"/>
    <w:rsid w:val="23BF2D5B"/>
    <w:rsid w:val="23C361BE"/>
    <w:rsid w:val="23C808C8"/>
    <w:rsid w:val="23CD1EC8"/>
    <w:rsid w:val="23DB3CCD"/>
    <w:rsid w:val="23DE1C48"/>
    <w:rsid w:val="23DF3883"/>
    <w:rsid w:val="23E82F1E"/>
    <w:rsid w:val="23FA5757"/>
    <w:rsid w:val="23FC3BFC"/>
    <w:rsid w:val="240210CD"/>
    <w:rsid w:val="2402606C"/>
    <w:rsid w:val="240D46A2"/>
    <w:rsid w:val="241430A6"/>
    <w:rsid w:val="24162E23"/>
    <w:rsid w:val="24170DE9"/>
    <w:rsid w:val="241D765F"/>
    <w:rsid w:val="24270E44"/>
    <w:rsid w:val="24284DA4"/>
    <w:rsid w:val="242A6617"/>
    <w:rsid w:val="24366E04"/>
    <w:rsid w:val="244473ED"/>
    <w:rsid w:val="244E73AC"/>
    <w:rsid w:val="24587792"/>
    <w:rsid w:val="246064ED"/>
    <w:rsid w:val="24633C05"/>
    <w:rsid w:val="24652640"/>
    <w:rsid w:val="24676227"/>
    <w:rsid w:val="246A75AF"/>
    <w:rsid w:val="246C1647"/>
    <w:rsid w:val="246E4E0E"/>
    <w:rsid w:val="24771001"/>
    <w:rsid w:val="247E0C38"/>
    <w:rsid w:val="24800452"/>
    <w:rsid w:val="24860E0E"/>
    <w:rsid w:val="24A26904"/>
    <w:rsid w:val="24A327D5"/>
    <w:rsid w:val="24B37E73"/>
    <w:rsid w:val="24BF09F7"/>
    <w:rsid w:val="24C246D0"/>
    <w:rsid w:val="24C33550"/>
    <w:rsid w:val="24C525CF"/>
    <w:rsid w:val="24CD5517"/>
    <w:rsid w:val="24D3664C"/>
    <w:rsid w:val="24D612E7"/>
    <w:rsid w:val="24E64CAB"/>
    <w:rsid w:val="24ED2523"/>
    <w:rsid w:val="24F54C70"/>
    <w:rsid w:val="250476EC"/>
    <w:rsid w:val="250F1AC0"/>
    <w:rsid w:val="251C1501"/>
    <w:rsid w:val="25247866"/>
    <w:rsid w:val="2525154F"/>
    <w:rsid w:val="252B57E5"/>
    <w:rsid w:val="252D53FE"/>
    <w:rsid w:val="253018E7"/>
    <w:rsid w:val="253139BF"/>
    <w:rsid w:val="25403D1D"/>
    <w:rsid w:val="2540511E"/>
    <w:rsid w:val="25406339"/>
    <w:rsid w:val="254A2AF8"/>
    <w:rsid w:val="254B54C0"/>
    <w:rsid w:val="25542607"/>
    <w:rsid w:val="25624589"/>
    <w:rsid w:val="25626F5F"/>
    <w:rsid w:val="2569199A"/>
    <w:rsid w:val="257735E0"/>
    <w:rsid w:val="257B48AE"/>
    <w:rsid w:val="259C62AB"/>
    <w:rsid w:val="259C70D0"/>
    <w:rsid w:val="25A14B7B"/>
    <w:rsid w:val="25A64B20"/>
    <w:rsid w:val="25AA0589"/>
    <w:rsid w:val="25AE5A93"/>
    <w:rsid w:val="25B10CD2"/>
    <w:rsid w:val="25B13CAD"/>
    <w:rsid w:val="25BF34E6"/>
    <w:rsid w:val="25C10D13"/>
    <w:rsid w:val="25CB1E8B"/>
    <w:rsid w:val="25DA65C5"/>
    <w:rsid w:val="25DB769E"/>
    <w:rsid w:val="25DE2D31"/>
    <w:rsid w:val="25E44EDD"/>
    <w:rsid w:val="25EC2D81"/>
    <w:rsid w:val="25EC6708"/>
    <w:rsid w:val="25F45FE0"/>
    <w:rsid w:val="25FE3EB3"/>
    <w:rsid w:val="26060955"/>
    <w:rsid w:val="26075247"/>
    <w:rsid w:val="2607701B"/>
    <w:rsid w:val="26092A5E"/>
    <w:rsid w:val="260E6C5C"/>
    <w:rsid w:val="2611283D"/>
    <w:rsid w:val="2615298F"/>
    <w:rsid w:val="261A6661"/>
    <w:rsid w:val="261F07EA"/>
    <w:rsid w:val="26285E83"/>
    <w:rsid w:val="2639680C"/>
    <w:rsid w:val="26414336"/>
    <w:rsid w:val="264D6A56"/>
    <w:rsid w:val="26534D82"/>
    <w:rsid w:val="266127F9"/>
    <w:rsid w:val="266303B0"/>
    <w:rsid w:val="26633E71"/>
    <w:rsid w:val="2669036B"/>
    <w:rsid w:val="266A54DA"/>
    <w:rsid w:val="266B690E"/>
    <w:rsid w:val="2672088A"/>
    <w:rsid w:val="26772A99"/>
    <w:rsid w:val="26783D7D"/>
    <w:rsid w:val="267A3A50"/>
    <w:rsid w:val="267E2B37"/>
    <w:rsid w:val="26854CAF"/>
    <w:rsid w:val="26884BA3"/>
    <w:rsid w:val="268F2EB7"/>
    <w:rsid w:val="269526D1"/>
    <w:rsid w:val="26981163"/>
    <w:rsid w:val="269862C2"/>
    <w:rsid w:val="269E5038"/>
    <w:rsid w:val="26A87A31"/>
    <w:rsid w:val="26AC1912"/>
    <w:rsid w:val="26B33B40"/>
    <w:rsid w:val="26B51AAD"/>
    <w:rsid w:val="26C039A3"/>
    <w:rsid w:val="26C508C3"/>
    <w:rsid w:val="26C55839"/>
    <w:rsid w:val="26D41E1E"/>
    <w:rsid w:val="26D50579"/>
    <w:rsid w:val="26DC3B41"/>
    <w:rsid w:val="26DD1E94"/>
    <w:rsid w:val="26DD2BA1"/>
    <w:rsid w:val="26E97DF4"/>
    <w:rsid w:val="26EB49CE"/>
    <w:rsid w:val="26F1220E"/>
    <w:rsid w:val="26FD510C"/>
    <w:rsid w:val="270B603D"/>
    <w:rsid w:val="270C3E54"/>
    <w:rsid w:val="270E72F9"/>
    <w:rsid w:val="27130D5C"/>
    <w:rsid w:val="27135897"/>
    <w:rsid w:val="271512AB"/>
    <w:rsid w:val="271635D9"/>
    <w:rsid w:val="272B523E"/>
    <w:rsid w:val="272D2FC1"/>
    <w:rsid w:val="273E1961"/>
    <w:rsid w:val="27494A36"/>
    <w:rsid w:val="274D3117"/>
    <w:rsid w:val="2753659C"/>
    <w:rsid w:val="275B2B7C"/>
    <w:rsid w:val="275C029A"/>
    <w:rsid w:val="275E2FA6"/>
    <w:rsid w:val="27624129"/>
    <w:rsid w:val="276A59DB"/>
    <w:rsid w:val="277057A2"/>
    <w:rsid w:val="27713A50"/>
    <w:rsid w:val="277771ED"/>
    <w:rsid w:val="277C22DE"/>
    <w:rsid w:val="278C61F9"/>
    <w:rsid w:val="278F0C96"/>
    <w:rsid w:val="279D16D0"/>
    <w:rsid w:val="279D1CF1"/>
    <w:rsid w:val="27A40BE5"/>
    <w:rsid w:val="27B15429"/>
    <w:rsid w:val="27B375B0"/>
    <w:rsid w:val="27B8715C"/>
    <w:rsid w:val="27BB4E1D"/>
    <w:rsid w:val="27D1781A"/>
    <w:rsid w:val="27D21BAA"/>
    <w:rsid w:val="27D73D0C"/>
    <w:rsid w:val="27D76C9F"/>
    <w:rsid w:val="27EF1D0B"/>
    <w:rsid w:val="27F74777"/>
    <w:rsid w:val="27FB6294"/>
    <w:rsid w:val="28004118"/>
    <w:rsid w:val="280B656E"/>
    <w:rsid w:val="280D04D9"/>
    <w:rsid w:val="28136355"/>
    <w:rsid w:val="28176EE4"/>
    <w:rsid w:val="281B17BB"/>
    <w:rsid w:val="281D0F5A"/>
    <w:rsid w:val="282615FA"/>
    <w:rsid w:val="28264FA5"/>
    <w:rsid w:val="28281DCD"/>
    <w:rsid w:val="2828298A"/>
    <w:rsid w:val="28293BE8"/>
    <w:rsid w:val="282B3A96"/>
    <w:rsid w:val="282F59F6"/>
    <w:rsid w:val="28340ECB"/>
    <w:rsid w:val="284734F3"/>
    <w:rsid w:val="28482A56"/>
    <w:rsid w:val="28483113"/>
    <w:rsid w:val="284858ED"/>
    <w:rsid w:val="2852739E"/>
    <w:rsid w:val="28567792"/>
    <w:rsid w:val="285A2DEF"/>
    <w:rsid w:val="286115D8"/>
    <w:rsid w:val="28625668"/>
    <w:rsid w:val="28721095"/>
    <w:rsid w:val="28735895"/>
    <w:rsid w:val="28784073"/>
    <w:rsid w:val="287A2C02"/>
    <w:rsid w:val="287F3422"/>
    <w:rsid w:val="288214F3"/>
    <w:rsid w:val="2885686B"/>
    <w:rsid w:val="288A1799"/>
    <w:rsid w:val="288F08D5"/>
    <w:rsid w:val="28975938"/>
    <w:rsid w:val="28987AC3"/>
    <w:rsid w:val="289D2196"/>
    <w:rsid w:val="28A2175D"/>
    <w:rsid w:val="28A43C6F"/>
    <w:rsid w:val="28A43E8F"/>
    <w:rsid w:val="28A7470B"/>
    <w:rsid w:val="28B03EEC"/>
    <w:rsid w:val="28B22D51"/>
    <w:rsid w:val="28B81DAE"/>
    <w:rsid w:val="28BA2269"/>
    <w:rsid w:val="28BA33B7"/>
    <w:rsid w:val="28C35474"/>
    <w:rsid w:val="28C357C9"/>
    <w:rsid w:val="28CD46BE"/>
    <w:rsid w:val="28D53C5E"/>
    <w:rsid w:val="28D54ED6"/>
    <w:rsid w:val="28D661A4"/>
    <w:rsid w:val="28E158C2"/>
    <w:rsid w:val="28E27838"/>
    <w:rsid w:val="28E75B44"/>
    <w:rsid w:val="28EB1B47"/>
    <w:rsid w:val="28F174BE"/>
    <w:rsid w:val="28F23593"/>
    <w:rsid w:val="28F93665"/>
    <w:rsid w:val="28FA7925"/>
    <w:rsid w:val="28FF028D"/>
    <w:rsid w:val="29056E84"/>
    <w:rsid w:val="290835DD"/>
    <w:rsid w:val="291552E6"/>
    <w:rsid w:val="29206EB8"/>
    <w:rsid w:val="292139CD"/>
    <w:rsid w:val="29235B3A"/>
    <w:rsid w:val="292A6CBB"/>
    <w:rsid w:val="292C0AE9"/>
    <w:rsid w:val="292F1638"/>
    <w:rsid w:val="29345FFE"/>
    <w:rsid w:val="29362A24"/>
    <w:rsid w:val="29366823"/>
    <w:rsid w:val="29370CD3"/>
    <w:rsid w:val="2937676B"/>
    <w:rsid w:val="29426238"/>
    <w:rsid w:val="29474337"/>
    <w:rsid w:val="294A27FA"/>
    <w:rsid w:val="295340EE"/>
    <w:rsid w:val="29587728"/>
    <w:rsid w:val="29595666"/>
    <w:rsid w:val="296A2864"/>
    <w:rsid w:val="296E38C3"/>
    <w:rsid w:val="297939AC"/>
    <w:rsid w:val="297E2DA6"/>
    <w:rsid w:val="29862470"/>
    <w:rsid w:val="29874881"/>
    <w:rsid w:val="298933DD"/>
    <w:rsid w:val="298B2CFD"/>
    <w:rsid w:val="298E62A6"/>
    <w:rsid w:val="29951D5D"/>
    <w:rsid w:val="29A25DAE"/>
    <w:rsid w:val="29A97B73"/>
    <w:rsid w:val="29AC6246"/>
    <w:rsid w:val="29B36EBE"/>
    <w:rsid w:val="29B42C36"/>
    <w:rsid w:val="29B82BE7"/>
    <w:rsid w:val="29BD5C0F"/>
    <w:rsid w:val="29C4731D"/>
    <w:rsid w:val="29C60936"/>
    <w:rsid w:val="29CE2957"/>
    <w:rsid w:val="29DA6008"/>
    <w:rsid w:val="29E12EF9"/>
    <w:rsid w:val="29E325E0"/>
    <w:rsid w:val="29E96D52"/>
    <w:rsid w:val="29F27C87"/>
    <w:rsid w:val="29F54E62"/>
    <w:rsid w:val="29F84A76"/>
    <w:rsid w:val="29FC6EAE"/>
    <w:rsid w:val="2A033CF6"/>
    <w:rsid w:val="2A041BB7"/>
    <w:rsid w:val="2A0A1497"/>
    <w:rsid w:val="2A0E2257"/>
    <w:rsid w:val="2A11247F"/>
    <w:rsid w:val="2A123A88"/>
    <w:rsid w:val="2A16459C"/>
    <w:rsid w:val="2A1C6CCC"/>
    <w:rsid w:val="2A2812EE"/>
    <w:rsid w:val="2A2D2EA6"/>
    <w:rsid w:val="2A3156F4"/>
    <w:rsid w:val="2A325477"/>
    <w:rsid w:val="2A38699F"/>
    <w:rsid w:val="2A446807"/>
    <w:rsid w:val="2A452503"/>
    <w:rsid w:val="2A4755B3"/>
    <w:rsid w:val="2A52271D"/>
    <w:rsid w:val="2A5C176E"/>
    <w:rsid w:val="2A6401B8"/>
    <w:rsid w:val="2A700623"/>
    <w:rsid w:val="2A7A7F5B"/>
    <w:rsid w:val="2A8E5F60"/>
    <w:rsid w:val="2A992557"/>
    <w:rsid w:val="2A9C685E"/>
    <w:rsid w:val="2AAB32D2"/>
    <w:rsid w:val="2AAC5C9D"/>
    <w:rsid w:val="2AB5405C"/>
    <w:rsid w:val="2ABC441C"/>
    <w:rsid w:val="2ABD7AE4"/>
    <w:rsid w:val="2AC0597E"/>
    <w:rsid w:val="2AC845C5"/>
    <w:rsid w:val="2ACA4A9D"/>
    <w:rsid w:val="2ACB2575"/>
    <w:rsid w:val="2AD332BF"/>
    <w:rsid w:val="2AD46F2F"/>
    <w:rsid w:val="2AD621FA"/>
    <w:rsid w:val="2ADA0E92"/>
    <w:rsid w:val="2ADD796A"/>
    <w:rsid w:val="2ADE3668"/>
    <w:rsid w:val="2AE60CC3"/>
    <w:rsid w:val="2AE9668D"/>
    <w:rsid w:val="2AF10D4C"/>
    <w:rsid w:val="2AF1257E"/>
    <w:rsid w:val="2AF37F4B"/>
    <w:rsid w:val="2AF61A72"/>
    <w:rsid w:val="2AFE3095"/>
    <w:rsid w:val="2AFF792D"/>
    <w:rsid w:val="2B076C85"/>
    <w:rsid w:val="2B081B93"/>
    <w:rsid w:val="2B0D6388"/>
    <w:rsid w:val="2B0D67AD"/>
    <w:rsid w:val="2B15174A"/>
    <w:rsid w:val="2B173F62"/>
    <w:rsid w:val="2B1B5D93"/>
    <w:rsid w:val="2B1D0C3E"/>
    <w:rsid w:val="2B386166"/>
    <w:rsid w:val="2B411285"/>
    <w:rsid w:val="2B412A88"/>
    <w:rsid w:val="2B463E95"/>
    <w:rsid w:val="2B4667A1"/>
    <w:rsid w:val="2B483357"/>
    <w:rsid w:val="2B494815"/>
    <w:rsid w:val="2B4A5C33"/>
    <w:rsid w:val="2B5C104B"/>
    <w:rsid w:val="2B5E3063"/>
    <w:rsid w:val="2B647221"/>
    <w:rsid w:val="2B6575A1"/>
    <w:rsid w:val="2B6C4F62"/>
    <w:rsid w:val="2B726905"/>
    <w:rsid w:val="2B790CC5"/>
    <w:rsid w:val="2B797313"/>
    <w:rsid w:val="2B7974F3"/>
    <w:rsid w:val="2B7A6CD5"/>
    <w:rsid w:val="2B854850"/>
    <w:rsid w:val="2B8C230B"/>
    <w:rsid w:val="2B8E76D0"/>
    <w:rsid w:val="2B9176D3"/>
    <w:rsid w:val="2B967199"/>
    <w:rsid w:val="2B967FBA"/>
    <w:rsid w:val="2BA17E4D"/>
    <w:rsid w:val="2BA2543C"/>
    <w:rsid w:val="2BA41C2B"/>
    <w:rsid w:val="2BA65D2B"/>
    <w:rsid w:val="2BA936A8"/>
    <w:rsid w:val="2BAC0068"/>
    <w:rsid w:val="2BAC57D0"/>
    <w:rsid w:val="2BB63E34"/>
    <w:rsid w:val="2BB940AD"/>
    <w:rsid w:val="2BBD51AA"/>
    <w:rsid w:val="2BC71556"/>
    <w:rsid w:val="2BCF37D3"/>
    <w:rsid w:val="2BD156DE"/>
    <w:rsid w:val="2BD169E7"/>
    <w:rsid w:val="2BD43575"/>
    <w:rsid w:val="2BD5545B"/>
    <w:rsid w:val="2BDA203B"/>
    <w:rsid w:val="2BDD025D"/>
    <w:rsid w:val="2BDE7290"/>
    <w:rsid w:val="2BE041B6"/>
    <w:rsid w:val="2BE22030"/>
    <w:rsid w:val="2BEF22E4"/>
    <w:rsid w:val="2BF81E47"/>
    <w:rsid w:val="2C077995"/>
    <w:rsid w:val="2C0C1DA5"/>
    <w:rsid w:val="2C0F3F8E"/>
    <w:rsid w:val="2C0F4489"/>
    <w:rsid w:val="2C1436B6"/>
    <w:rsid w:val="2C146461"/>
    <w:rsid w:val="2C152E46"/>
    <w:rsid w:val="2C1657F0"/>
    <w:rsid w:val="2C1752EB"/>
    <w:rsid w:val="2C190BDB"/>
    <w:rsid w:val="2C1A3C52"/>
    <w:rsid w:val="2C1A62FB"/>
    <w:rsid w:val="2C2E03F4"/>
    <w:rsid w:val="2C315A5A"/>
    <w:rsid w:val="2C3B22A2"/>
    <w:rsid w:val="2C4302B5"/>
    <w:rsid w:val="2C4604F2"/>
    <w:rsid w:val="2C4B1C25"/>
    <w:rsid w:val="2C4F10EA"/>
    <w:rsid w:val="2C512BAE"/>
    <w:rsid w:val="2C516CE1"/>
    <w:rsid w:val="2C5407FD"/>
    <w:rsid w:val="2C5F50DB"/>
    <w:rsid w:val="2C605C80"/>
    <w:rsid w:val="2C6445F1"/>
    <w:rsid w:val="2C653C1F"/>
    <w:rsid w:val="2C6A60BC"/>
    <w:rsid w:val="2C6C6CD5"/>
    <w:rsid w:val="2C772E6A"/>
    <w:rsid w:val="2C7F39CF"/>
    <w:rsid w:val="2C8114F5"/>
    <w:rsid w:val="2C8E6C1E"/>
    <w:rsid w:val="2C9042F4"/>
    <w:rsid w:val="2C9679E6"/>
    <w:rsid w:val="2C9C423E"/>
    <w:rsid w:val="2CA179CB"/>
    <w:rsid w:val="2CA25504"/>
    <w:rsid w:val="2CA60F5C"/>
    <w:rsid w:val="2CAB6C43"/>
    <w:rsid w:val="2CAC7BFC"/>
    <w:rsid w:val="2CAE0F8F"/>
    <w:rsid w:val="2CAE7334"/>
    <w:rsid w:val="2CBF56FE"/>
    <w:rsid w:val="2CC114B9"/>
    <w:rsid w:val="2CC16F3E"/>
    <w:rsid w:val="2CCD211E"/>
    <w:rsid w:val="2CD14CF3"/>
    <w:rsid w:val="2CD17A67"/>
    <w:rsid w:val="2CD61610"/>
    <w:rsid w:val="2CDC74B4"/>
    <w:rsid w:val="2CDD5A27"/>
    <w:rsid w:val="2CE33F5E"/>
    <w:rsid w:val="2CE43832"/>
    <w:rsid w:val="2CEB3BB8"/>
    <w:rsid w:val="2CF03F85"/>
    <w:rsid w:val="2D0261B0"/>
    <w:rsid w:val="2D0A41CD"/>
    <w:rsid w:val="2D0C43A3"/>
    <w:rsid w:val="2D0F339C"/>
    <w:rsid w:val="2D111E46"/>
    <w:rsid w:val="2D1759B5"/>
    <w:rsid w:val="2D1C6ECB"/>
    <w:rsid w:val="2D1E4299"/>
    <w:rsid w:val="2D2A66CB"/>
    <w:rsid w:val="2D2C446A"/>
    <w:rsid w:val="2D2E4DBB"/>
    <w:rsid w:val="2D3623A9"/>
    <w:rsid w:val="2D367ED2"/>
    <w:rsid w:val="2D3D2558"/>
    <w:rsid w:val="2D426ED6"/>
    <w:rsid w:val="2D4706B1"/>
    <w:rsid w:val="2D497364"/>
    <w:rsid w:val="2D4C621B"/>
    <w:rsid w:val="2D5F62EE"/>
    <w:rsid w:val="2D645123"/>
    <w:rsid w:val="2D675443"/>
    <w:rsid w:val="2D730CA9"/>
    <w:rsid w:val="2D743C4E"/>
    <w:rsid w:val="2D79180E"/>
    <w:rsid w:val="2D832F14"/>
    <w:rsid w:val="2D876F41"/>
    <w:rsid w:val="2D8B1349"/>
    <w:rsid w:val="2D8C568D"/>
    <w:rsid w:val="2D8D5F28"/>
    <w:rsid w:val="2D9620B8"/>
    <w:rsid w:val="2D965450"/>
    <w:rsid w:val="2D9D09C3"/>
    <w:rsid w:val="2D9E56F5"/>
    <w:rsid w:val="2DA9701A"/>
    <w:rsid w:val="2DAF1D8B"/>
    <w:rsid w:val="2DB91C93"/>
    <w:rsid w:val="2DC04979"/>
    <w:rsid w:val="2DC24D3E"/>
    <w:rsid w:val="2DC55C2F"/>
    <w:rsid w:val="2DC60FE0"/>
    <w:rsid w:val="2DC81DF8"/>
    <w:rsid w:val="2DD53756"/>
    <w:rsid w:val="2DD65C32"/>
    <w:rsid w:val="2DDD0C17"/>
    <w:rsid w:val="2DE1259A"/>
    <w:rsid w:val="2DE138E9"/>
    <w:rsid w:val="2DE73F83"/>
    <w:rsid w:val="2DEA217B"/>
    <w:rsid w:val="2DF05AC0"/>
    <w:rsid w:val="2DF9059B"/>
    <w:rsid w:val="2DFA7FB2"/>
    <w:rsid w:val="2E057201"/>
    <w:rsid w:val="2E0B1D3E"/>
    <w:rsid w:val="2E1818CD"/>
    <w:rsid w:val="2E1F4545"/>
    <w:rsid w:val="2E2A2DA3"/>
    <w:rsid w:val="2E2C36E3"/>
    <w:rsid w:val="2E3066E4"/>
    <w:rsid w:val="2E307C0F"/>
    <w:rsid w:val="2E380A8B"/>
    <w:rsid w:val="2E3821A4"/>
    <w:rsid w:val="2E3E3352"/>
    <w:rsid w:val="2E4258A1"/>
    <w:rsid w:val="2E427CEC"/>
    <w:rsid w:val="2E465EEF"/>
    <w:rsid w:val="2E477F61"/>
    <w:rsid w:val="2E512C50"/>
    <w:rsid w:val="2E5526BE"/>
    <w:rsid w:val="2E5763A6"/>
    <w:rsid w:val="2E5C1C0D"/>
    <w:rsid w:val="2E653A22"/>
    <w:rsid w:val="2E665F3B"/>
    <w:rsid w:val="2E667F96"/>
    <w:rsid w:val="2E8226AB"/>
    <w:rsid w:val="2E840BC4"/>
    <w:rsid w:val="2E887C3B"/>
    <w:rsid w:val="2E900048"/>
    <w:rsid w:val="2E915A8B"/>
    <w:rsid w:val="2E946622"/>
    <w:rsid w:val="2E9B0F36"/>
    <w:rsid w:val="2EA21D3E"/>
    <w:rsid w:val="2EA22F1F"/>
    <w:rsid w:val="2EA4467D"/>
    <w:rsid w:val="2EA4765E"/>
    <w:rsid w:val="2EA83E2A"/>
    <w:rsid w:val="2EAA1D5D"/>
    <w:rsid w:val="2EB50C28"/>
    <w:rsid w:val="2EB90593"/>
    <w:rsid w:val="2EBA3E7C"/>
    <w:rsid w:val="2ED022C0"/>
    <w:rsid w:val="2ED23588"/>
    <w:rsid w:val="2ED81958"/>
    <w:rsid w:val="2EDB5FD2"/>
    <w:rsid w:val="2EE5675B"/>
    <w:rsid w:val="2EE8426A"/>
    <w:rsid w:val="2EF5740C"/>
    <w:rsid w:val="2EFB7ECF"/>
    <w:rsid w:val="2EFF6E56"/>
    <w:rsid w:val="2EFF7C10"/>
    <w:rsid w:val="2F1A426B"/>
    <w:rsid w:val="2F2657B8"/>
    <w:rsid w:val="2F2A35EE"/>
    <w:rsid w:val="2F3919EA"/>
    <w:rsid w:val="2F3A405D"/>
    <w:rsid w:val="2F49533B"/>
    <w:rsid w:val="2F4B29A3"/>
    <w:rsid w:val="2F4B3815"/>
    <w:rsid w:val="2F4B6AC8"/>
    <w:rsid w:val="2F4B7BFF"/>
    <w:rsid w:val="2F5C1DA5"/>
    <w:rsid w:val="2F617A6F"/>
    <w:rsid w:val="2F6F074E"/>
    <w:rsid w:val="2F6F4027"/>
    <w:rsid w:val="2F740FE3"/>
    <w:rsid w:val="2F781BEF"/>
    <w:rsid w:val="2F784215"/>
    <w:rsid w:val="2F792A5D"/>
    <w:rsid w:val="2F81145F"/>
    <w:rsid w:val="2F8310E0"/>
    <w:rsid w:val="2F8D01B1"/>
    <w:rsid w:val="2F8E7971"/>
    <w:rsid w:val="2F914381"/>
    <w:rsid w:val="2F953943"/>
    <w:rsid w:val="2F970DAA"/>
    <w:rsid w:val="2F997EA0"/>
    <w:rsid w:val="2F9C078D"/>
    <w:rsid w:val="2F9F1D26"/>
    <w:rsid w:val="2FA17E43"/>
    <w:rsid w:val="2FA344E9"/>
    <w:rsid w:val="2FAA7AB0"/>
    <w:rsid w:val="2FB12B43"/>
    <w:rsid w:val="2FCD0071"/>
    <w:rsid w:val="2FD065E6"/>
    <w:rsid w:val="2FD4599B"/>
    <w:rsid w:val="2FD80A39"/>
    <w:rsid w:val="2FD929FC"/>
    <w:rsid w:val="2FD96870"/>
    <w:rsid w:val="2FE25364"/>
    <w:rsid w:val="2FE607AB"/>
    <w:rsid w:val="2FF34747"/>
    <w:rsid w:val="2FF64FC5"/>
    <w:rsid w:val="2FF90565"/>
    <w:rsid w:val="30095CB8"/>
    <w:rsid w:val="301113A7"/>
    <w:rsid w:val="30167854"/>
    <w:rsid w:val="301C2B99"/>
    <w:rsid w:val="302750D7"/>
    <w:rsid w:val="30331BF4"/>
    <w:rsid w:val="30354B05"/>
    <w:rsid w:val="303560CE"/>
    <w:rsid w:val="30357167"/>
    <w:rsid w:val="3038728F"/>
    <w:rsid w:val="30406EA6"/>
    <w:rsid w:val="304A5EA6"/>
    <w:rsid w:val="304E1929"/>
    <w:rsid w:val="30511FAE"/>
    <w:rsid w:val="305129AE"/>
    <w:rsid w:val="305626EF"/>
    <w:rsid w:val="30572C69"/>
    <w:rsid w:val="30580BC9"/>
    <w:rsid w:val="30591507"/>
    <w:rsid w:val="306B5D00"/>
    <w:rsid w:val="30711FCF"/>
    <w:rsid w:val="30723EF4"/>
    <w:rsid w:val="30727545"/>
    <w:rsid w:val="30826D8B"/>
    <w:rsid w:val="308B4780"/>
    <w:rsid w:val="308D20EE"/>
    <w:rsid w:val="309377CB"/>
    <w:rsid w:val="309814AD"/>
    <w:rsid w:val="30A734F4"/>
    <w:rsid w:val="30A9726C"/>
    <w:rsid w:val="30AA43D2"/>
    <w:rsid w:val="30AE4883"/>
    <w:rsid w:val="30B41D04"/>
    <w:rsid w:val="30B9065A"/>
    <w:rsid w:val="30BB6752"/>
    <w:rsid w:val="30C32744"/>
    <w:rsid w:val="30CB4890"/>
    <w:rsid w:val="30CD1528"/>
    <w:rsid w:val="30D15735"/>
    <w:rsid w:val="30D46622"/>
    <w:rsid w:val="30D627F3"/>
    <w:rsid w:val="30DE72D9"/>
    <w:rsid w:val="30E23C7C"/>
    <w:rsid w:val="30E5732F"/>
    <w:rsid w:val="30F072BA"/>
    <w:rsid w:val="310E0E7D"/>
    <w:rsid w:val="3114780A"/>
    <w:rsid w:val="311E2ED7"/>
    <w:rsid w:val="31232B7B"/>
    <w:rsid w:val="31234DA4"/>
    <w:rsid w:val="312474DA"/>
    <w:rsid w:val="31325531"/>
    <w:rsid w:val="31325975"/>
    <w:rsid w:val="31346968"/>
    <w:rsid w:val="315026B5"/>
    <w:rsid w:val="3154345E"/>
    <w:rsid w:val="315619EE"/>
    <w:rsid w:val="31571DEA"/>
    <w:rsid w:val="315947EF"/>
    <w:rsid w:val="315C449C"/>
    <w:rsid w:val="315E7774"/>
    <w:rsid w:val="316311C9"/>
    <w:rsid w:val="3168795A"/>
    <w:rsid w:val="317375E5"/>
    <w:rsid w:val="31755062"/>
    <w:rsid w:val="317C53CB"/>
    <w:rsid w:val="317F61D0"/>
    <w:rsid w:val="318226A1"/>
    <w:rsid w:val="31826B85"/>
    <w:rsid w:val="31865457"/>
    <w:rsid w:val="318E5CE0"/>
    <w:rsid w:val="319A4BC0"/>
    <w:rsid w:val="31A177DB"/>
    <w:rsid w:val="31A570A7"/>
    <w:rsid w:val="31A670BA"/>
    <w:rsid w:val="31AA504A"/>
    <w:rsid w:val="31AB4B76"/>
    <w:rsid w:val="31B619E9"/>
    <w:rsid w:val="31B70239"/>
    <w:rsid w:val="31B82709"/>
    <w:rsid w:val="31BB1578"/>
    <w:rsid w:val="31BB1ACB"/>
    <w:rsid w:val="31BD2DAD"/>
    <w:rsid w:val="31BD409A"/>
    <w:rsid w:val="31C04EE1"/>
    <w:rsid w:val="31C4467A"/>
    <w:rsid w:val="31C718D3"/>
    <w:rsid w:val="31CE7544"/>
    <w:rsid w:val="31D05482"/>
    <w:rsid w:val="31DB30D0"/>
    <w:rsid w:val="31E83D8C"/>
    <w:rsid w:val="31E972A1"/>
    <w:rsid w:val="31F045A6"/>
    <w:rsid w:val="31F55577"/>
    <w:rsid w:val="31F87C97"/>
    <w:rsid w:val="3200359E"/>
    <w:rsid w:val="32007DCD"/>
    <w:rsid w:val="32136FC1"/>
    <w:rsid w:val="322927B8"/>
    <w:rsid w:val="322A02D2"/>
    <w:rsid w:val="32392F50"/>
    <w:rsid w:val="32400B34"/>
    <w:rsid w:val="324013A1"/>
    <w:rsid w:val="32496D59"/>
    <w:rsid w:val="324F79A0"/>
    <w:rsid w:val="32513718"/>
    <w:rsid w:val="32513A5B"/>
    <w:rsid w:val="325A5966"/>
    <w:rsid w:val="325F6008"/>
    <w:rsid w:val="3265295F"/>
    <w:rsid w:val="327339EF"/>
    <w:rsid w:val="327F0285"/>
    <w:rsid w:val="328224BC"/>
    <w:rsid w:val="32875FE1"/>
    <w:rsid w:val="328B4AD3"/>
    <w:rsid w:val="328C5152"/>
    <w:rsid w:val="3290204F"/>
    <w:rsid w:val="32936105"/>
    <w:rsid w:val="32964CA4"/>
    <w:rsid w:val="32987C28"/>
    <w:rsid w:val="329E6876"/>
    <w:rsid w:val="32B15B13"/>
    <w:rsid w:val="32B265E9"/>
    <w:rsid w:val="32B7146D"/>
    <w:rsid w:val="32B75467"/>
    <w:rsid w:val="32BB6DE3"/>
    <w:rsid w:val="32BD7755"/>
    <w:rsid w:val="32C11C1A"/>
    <w:rsid w:val="32C15B80"/>
    <w:rsid w:val="32C53DFA"/>
    <w:rsid w:val="32CC67ED"/>
    <w:rsid w:val="32CD6857"/>
    <w:rsid w:val="32D21D18"/>
    <w:rsid w:val="32D97498"/>
    <w:rsid w:val="32DD3CD5"/>
    <w:rsid w:val="32DF63B0"/>
    <w:rsid w:val="32E10FB7"/>
    <w:rsid w:val="32E16709"/>
    <w:rsid w:val="32E26A66"/>
    <w:rsid w:val="32E35D9F"/>
    <w:rsid w:val="32F033DC"/>
    <w:rsid w:val="32F725D2"/>
    <w:rsid w:val="33045A37"/>
    <w:rsid w:val="33063D7E"/>
    <w:rsid w:val="33106951"/>
    <w:rsid w:val="33124607"/>
    <w:rsid w:val="331C7EA5"/>
    <w:rsid w:val="331E598E"/>
    <w:rsid w:val="331F0BAF"/>
    <w:rsid w:val="332350B4"/>
    <w:rsid w:val="33273795"/>
    <w:rsid w:val="3328417F"/>
    <w:rsid w:val="332E5807"/>
    <w:rsid w:val="332F21D4"/>
    <w:rsid w:val="333015F2"/>
    <w:rsid w:val="33314056"/>
    <w:rsid w:val="33355A4C"/>
    <w:rsid w:val="33443907"/>
    <w:rsid w:val="3347006C"/>
    <w:rsid w:val="334B5891"/>
    <w:rsid w:val="334B6320"/>
    <w:rsid w:val="334C404A"/>
    <w:rsid w:val="334F228E"/>
    <w:rsid w:val="336A17CD"/>
    <w:rsid w:val="336D03C0"/>
    <w:rsid w:val="336D61D4"/>
    <w:rsid w:val="336E3D6E"/>
    <w:rsid w:val="33817859"/>
    <w:rsid w:val="338221A8"/>
    <w:rsid w:val="33857ADF"/>
    <w:rsid w:val="33946EFB"/>
    <w:rsid w:val="33A54571"/>
    <w:rsid w:val="33A61841"/>
    <w:rsid w:val="33A867F6"/>
    <w:rsid w:val="33AA781D"/>
    <w:rsid w:val="33AD72AB"/>
    <w:rsid w:val="33B51C20"/>
    <w:rsid w:val="33B5216A"/>
    <w:rsid w:val="33B845DF"/>
    <w:rsid w:val="33B96DE9"/>
    <w:rsid w:val="33BD2622"/>
    <w:rsid w:val="33BD640F"/>
    <w:rsid w:val="33BF5781"/>
    <w:rsid w:val="33C87AC6"/>
    <w:rsid w:val="33C975FA"/>
    <w:rsid w:val="33D730C7"/>
    <w:rsid w:val="33D934D4"/>
    <w:rsid w:val="33E741F2"/>
    <w:rsid w:val="33E83260"/>
    <w:rsid w:val="33F06C80"/>
    <w:rsid w:val="33FA380F"/>
    <w:rsid w:val="33FE2F6A"/>
    <w:rsid w:val="340E07E5"/>
    <w:rsid w:val="340F5AF6"/>
    <w:rsid w:val="34104192"/>
    <w:rsid w:val="34130E76"/>
    <w:rsid w:val="3418057E"/>
    <w:rsid w:val="34214CA0"/>
    <w:rsid w:val="34235BF7"/>
    <w:rsid w:val="34254D01"/>
    <w:rsid w:val="342C76EF"/>
    <w:rsid w:val="342E463B"/>
    <w:rsid w:val="343432F1"/>
    <w:rsid w:val="3434509F"/>
    <w:rsid w:val="34353F63"/>
    <w:rsid w:val="34364309"/>
    <w:rsid w:val="343C097B"/>
    <w:rsid w:val="343C2DEE"/>
    <w:rsid w:val="343C768E"/>
    <w:rsid w:val="343D3055"/>
    <w:rsid w:val="3454129D"/>
    <w:rsid w:val="345906D5"/>
    <w:rsid w:val="34630E28"/>
    <w:rsid w:val="34667EFA"/>
    <w:rsid w:val="346C5651"/>
    <w:rsid w:val="347045B1"/>
    <w:rsid w:val="34733480"/>
    <w:rsid w:val="34791C9D"/>
    <w:rsid w:val="34836D8D"/>
    <w:rsid w:val="348A7D8E"/>
    <w:rsid w:val="349102B6"/>
    <w:rsid w:val="34983880"/>
    <w:rsid w:val="34984755"/>
    <w:rsid w:val="349C1E5F"/>
    <w:rsid w:val="349D2719"/>
    <w:rsid w:val="34A5099A"/>
    <w:rsid w:val="34AB35B3"/>
    <w:rsid w:val="34AD7D7E"/>
    <w:rsid w:val="34B86E98"/>
    <w:rsid w:val="34B93133"/>
    <w:rsid w:val="34BC0895"/>
    <w:rsid w:val="34C157BD"/>
    <w:rsid w:val="34C4026E"/>
    <w:rsid w:val="34C722A2"/>
    <w:rsid w:val="34D228C2"/>
    <w:rsid w:val="34D36666"/>
    <w:rsid w:val="34DB0F65"/>
    <w:rsid w:val="34E30F5D"/>
    <w:rsid w:val="34E46AC5"/>
    <w:rsid w:val="34E60E93"/>
    <w:rsid w:val="34E732B1"/>
    <w:rsid w:val="34F32FCA"/>
    <w:rsid w:val="35026DC9"/>
    <w:rsid w:val="35052511"/>
    <w:rsid w:val="35152964"/>
    <w:rsid w:val="351B005E"/>
    <w:rsid w:val="352275ED"/>
    <w:rsid w:val="35267199"/>
    <w:rsid w:val="352672A5"/>
    <w:rsid w:val="35275931"/>
    <w:rsid w:val="352D4E0E"/>
    <w:rsid w:val="35301BCB"/>
    <w:rsid w:val="35397202"/>
    <w:rsid w:val="35445EF3"/>
    <w:rsid w:val="35550F3B"/>
    <w:rsid w:val="35586E12"/>
    <w:rsid w:val="3559228F"/>
    <w:rsid w:val="35661358"/>
    <w:rsid w:val="35672F85"/>
    <w:rsid w:val="356F3928"/>
    <w:rsid w:val="356F5B89"/>
    <w:rsid w:val="35702107"/>
    <w:rsid w:val="3572573D"/>
    <w:rsid w:val="35756E9D"/>
    <w:rsid w:val="357864AF"/>
    <w:rsid w:val="3583008C"/>
    <w:rsid w:val="358B686F"/>
    <w:rsid w:val="358C5FA8"/>
    <w:rsid w:val="3592207D"/>
    <w:rsid w:val="35946047"/>
    <w:rsid w:val="35987B7B"/>
    <w:rsid w:val="35AD21CC"/>
    <w:rsid w:val="35B10CF0"/>
    <w:rsid w:val="35BF159A"/>
    <w:rsid w:val="35C15DF1"/>
    <w:rsid w:val="35C83DE6"/>
    <w:rsid w:val="35C84756"/>
    <w:rsid w:val="35CA01BE"/>
    <w:rsid w:val="35CD26E5"/>
    <w:rsid w:val="35CD39A1"/>
    <w:rsid w:val="35E31090"/>
    <w:rsid w:val="35EA418A"/>
    <w:rsid w:val="35EC25CA"/>
    <w:rsid w:val="35EE4899"/>
    <w:rsid w:val="360237E2"/>
    <w:rsid w:val="36074A7F"/>
    <w:rsid w:val="360F27E3"/>
    <w:rsid w:val="36126C93"/>
    <w:rsid w:val="36154CC7"/>
    <w:rsid w:val="36193A57"/>
    <w:rsid w:val="3623361D"/>
    <w:rsid w:val="362606F2"/>
    <w:rsid w:val="362C0CE1"/>
    <w:rsid w:val="363724CB"/>
    <w:rsid w:val="363E7390"/>
    <w:rsid w:val="364148D2"/>
    <w:rsid w:val="364F5BE8"/>
    <w:rsid w:val="36553343"/>
    <w:rsid w:val="365B36D1"/>
    <w:rsid w:val="366540E7"/>
    <w:rsid w:val="366F374E"/>
    <w:rsid w:val="36703B69"/>
    <w:rsid w:val="36717C31"/>
    <w:rsid w:val="36737023"/>
    <w:rsid w:val="367A7476"/>
    <w:rsid w:val="367C5EC6"/>
    <w:rsid w:val="367E4CC5"/>
    <w:rsid w:val="3684569F"/>
    <w:rsid w:val="36890B7D"/>
    <w:rsid w:val="368C547E"/>
    <w:rsid w:val="368E3902"/>
    <w:rsid w:val="368E69E1"/>
    <w:rsid w:val="36923549"/>
    <w:rsid w:val="369B3DA6"/>
    <w:rsid w:val="369C3FF0"/>
    <w:rsid w:val="369E010F"/>
    <w:rsid w:val="369F3505"/>
    <w:rsid w:val="369F505F"/>
    <w:rsid w:val="36B75FBF"/>
    <w:rsid w:val="36BB07AC"/>
    <w:rsid w:val="36BB5176"/>
    <w:rsid w:val="36BC52D2"/>
    <w:rsid w:val="36BD0C45"/>
    <w:rsid w:val="36C54D4C"/>
    <w:rsid w:val="36CE5337"/>
    <w:rsid w:val="36D60A72"/>
    <w:rsid w:val="36D7690A"/>
    <w:rsid w:val="36E14879"/>
    <w:rsid w:val="36E435B4"/>
    <w:rsid w:val="36E9337C"/>
    <w:rsid w:val="36EC4FF7"/>
    <w:rsid w:val="36ED2EA3"/>
    <w:rsid w:val="36F9381C"/>
    <w:rsid w:val="36FE4DFB"/>
    <w:rsid w:val="37007E65"/>
    <w:rsid w:val="37016D34"/>
    <w:rsid w:val="370D61E1"/>
    <w:rsid w:val="371A64CB"/>
    <w:rsid w:val="37307DA0"/>
    <w:rsid w:val="37352487"/>
    <w:rsid w:val="37395FE0"/>
    <w:rsid w:val="373B6744"/>
    <w:rsid w:val="373D070E"/>
    <w:rsid w:val="374922FA"/>
    <w:rsid w:val="374D36D0"/>
    <w:rsid w:val="37505C8B"/>
    <w:rsid w:val="37552460"/>
    <w:rsid w:val="375E3904"/>
    <w:rsid w:val="37663433"/>
    <w:rsid w:val="37683B72"/>
    <w:rsid w:val="37694B0B"/>
    <w:rsid w:val="376C4B50"/>
    <w:rsid w:val="37703D3F"/>
    <w:rsid w:val="377A718D"/>
    <w:rsid w:val="37826591"/>
    <w:rsid w:val="3786561A"/>
    <w:rsid w:val="378C551E"/>
    <w:rsid w:val="378C5789"/>
    <w:rsid w:val="37974E3A"/>
    <w:rsid w:val="379F57BE"/>
    <w:rsid w:val="37A63910"/>
    <w:rsid w:val="37B54749"/>
    <w:rsid w:val="37BC4B93"/>
    <w:rsid w:val="37BE0242"/>
    <w:rsid w:val="37C40601"/>
    <w:rsid w:val="37C56091"/>
    <w:rsid w:val="37C7296B"/>
    <w:rsid w:val="37CD7689"/>
    <w:rsid w:val="37CF5912"/>
    <w:rsid w:val="37D42224"/>
    <w:rsid w:val="37D92974"/>
    <w:rsid w:val="37DE58ED"/>
    <w:rsid w:val="37E00298"/>
    <w:rsid w:val="37E312B6"/>
    <w:rsid w:val="37E95115"/>
    <w:rsid w:val="37EB1C4F"/>
    <w:rsid w:val="37F232A7"/>
    <w:rsid w:val="380A6F1B"/>
    <w:rsid w:val="380B280A"/>
    <w:rsid w:val="3811283F"/>
    <w:rsid w:val="38183A2C"/>
    <w:rsid w:val="381B2C05"/>
    <w:rsid w:val="382156A3"/>
    <w:rsid w:val="38371DB3"/>
    <w:rsid w:val="3845286A"/>
    <w:rsid w:val="3846221C"/>
    <w:rsid w:val="384D1F4A"/>
    <w:rsid w:val="384D293F"/>
    <w:rsid w:val="384F08DA"/>
    <w:rsid w:val="38521F98"/>
    <w:rsid w:val="385604A6"/>
    <w:rsid w:val="385717F3"/>
    <w:rsid w:val="385C1D2A"/>
    <w:rsid w:val="385E4E8B"/>
    <w:rsid w:val="386A3FD4"/>
    <w:rsid w:val="386D173B"/>
    <w:rsid w:val="387B040C"/>
    <w:rsid w:val="388167E1"/>
    <w:rsid w:val="38891076"/>
    <w:rsid w:val="389448EE"/>
    <w:rsid w:val="389F6B79"/>
    <w:rsid w:val="38A84768"/>
    <w:rsid w:val="38A943F0"/>
    <w:rsid w:val="38AA1DD4"/>
    <w:rsid w:val="38AA340A"/>
    <w:rsid w:val="38AC2EE7"/>
    <w:rsid w:val="38B22AA3"/>
    <w:rsid w:val="38B302F9"/>
    <w:rsid w:val="38B60A92"/>
    <w:rsid w:val="38BC3B44"/>
    <w:rsid w:val="38BE0957"/>
    <w:rsid w:val="38C254BF"/>
    <w:rsid w:val="38CB17E7"/>
    <w:rsid w:val="38CB6478"/>
    <w:rsid w:val="38CF189F"/>
    <w:rsid w:val="38CF35E8"/>
    <w:rsid w:val="38D253DE"/>
    <w:rsid w:val="38E26F56"/>
    <w:rsid w:val="38E91A23"/>
    <w:rsid w:val="38EC7AE0"/>
    <w:rsid w:val="38EE074A"/>
    <w:rsid w:val="38EF2916"/>
    <w:rsid w:val="38F12CD3"/>
    <w:rsid w:val="38F94775"/>
    <w:rsid w:val="38FA7302"/>
    <w:rsid w:val="38FE711E"/>
    <w:rsid w:val="39046932"/>
    <w:rsid w:val="3909727E"/>
    <w:rsid w:val="391605FA"/>
    <w:rsid w:val="391A3A60"/>
    <w:rsid w:val="391E253B"/>
    <w:rsid w:val="39255312"/>
    <w:rsid w:val="3929412B"/>
    <w:rsid w:val="392971ED"/>
    <w:rsid w:val="39325651"/>
    <w:rsid w:val="394C7086"/>
    <w:rsid w:val="39511E0F"/>
    <w:rsid w:val="39541D85"/>
    <w:rsid w:val="395D4529"/>
    <w:rsid w:val="39660FF5"/>
    <w:rsid w:val="39665CFB"/>
    <w:rsid w:val="396B3F2C"/>
    <w:rsid w:val="396D3103"/>
    <w:rsid w:val="397A17A6"/>
    <w:rsid w:val="397B7DFC"/>
    <w:rsid w:val="399B1372"/>
    <w:rsid w:val="39A259E7"/>
    <w:rsid w:val="39A502F7"/>
    <w:rsid w:val="39A711B7"/>
    <w:rsid w:val="39AD5177"/>
    <w:rsid w:val="39B41801"/>
    <w:rsid w:val="39BA067E"/>
    <w:rsid w:val="39BC543D"/>
    <w:rsid w:val="39BF51BB"/>
    <w:rsid w:val="39C50E50"/>
    <w:rsid w:val="39CD5F14"/>
    <w:rsid w:val="39D56C69"/>
    <w:rsid w:val="39E21BE2"/>
    <w:rsid w:val="39EB1704"/>
    <w:rsid w:val="39EE7019"/>
    <w:rsid w:val="39FF121C"/>
    <w:rsid w:val="3A0617A0"/>
    <w:rsid w:val="3A1007B1"/>
    <w:rsid w:val="3A1D7227"/>
    <w:rsid w:val="3A1E2BAB"/>
    <w:rsid w:val="3A1E3DB1"/>
    <w:rsid w:val="3A2334B0"/>
    <w:rsid w:val="3A246962"/>
    <w:rsid w:val="3A3C2EFF"/>
    <w:rsid w:val="3A44396C"/>
    <w:rsid w:val="3A465B2C"/>
    <w:rsid w:val="3A4764AB"/>
    <w:rsid w:val="3A5D6F7C"/>
    <w:rsid w:val="3A685AA2"/>
    <w:rsid w:val="3A6F3640"/>
    <w:rsid w:val="3A70255A"/>
    <w:rsid w:val="3A751F6D"/>
    <w:rsid w:val="3A77686F"/>
    <w:rsid w:val="3A8532BF"/>
    <w:rsid w:val="3A872856"/>
    <w:rsid w:val="3A8A3B48"/>
    <w:rsid w:val="3A921A07"/>
    <w:rsid w:val="3A953A9D"/>
    <w:rsid w:val="3A960408"/>
    <w:rsid w:val="3A9E49FF"/>
    <w:rsid w:val="3AA53D0F"/>
    <w:rsid w:val="3AAD48F0"/>
    <w:rsid w:val="3AAF1923"/>
    <w:rsid w:val="3AB43FF8"/>
    <w:rsid w:val="3AB51EBF"/>
    <w:rsid w:val="3AB764C7"/>
    <w:rsid w:val="3ABB5837"/>
    <w:rsid w:val="3ABC0389"/>
    <w:rsid w:val="3ACC7FA8"/>
    <w:rsid w:val="3ACD3DE3"/>
    <w:rsid w:val="3AD3583B"/>
    <w:rsid w:val="3AD46077"/>
    <w:rsid w:val="3AD81550"/>
    <w:rsid w:val="3AE973E5"/>
    <w:rsid w:val="3AFB25F0"/>
    <w:rsid w:val="3AFF1F91"/>
    <w:rsid w:val="3B0804CE"/>
    <w:rsid w:val="3B0D3131"/>
    <w:rsid w:val="3B105ECE"/>
    <w:rsid w:val="3B122C96"/>
    <w:rsid w:val="3B1305C0"/>
    <w:rsid w:val="3B301ED9"/>
    <w:rsid w:val="3B31692E"/>
    <w:rsid w:val="3B3763D1"/>
    <w:rsid w:val="3B437CB2"/>
    <w:rsid w:val="3B491409"/>
    <w:rsid w:val="3B5A595D"/>
    <w:rsid w:val="3B787F67"/>
    <w:rsid w:val="3B885D5C"/>
    <w:rsid w:val="3B886069"/>
    <w:rsid w:val="3B8D7EE5"/>
    <w:rsid w:val="3B8F6F07"/>
    <w:rsid w:val="3B9477F6"/>
    <w:rsid w:val="3BA221F2"/>
    <w:rsid w:val="3BA42C58"/>
    <w:rsid w:val="3BAC7AF0"/>
    <w:rsid w:val="3BAD4B31"/>
    <w:rsid w:val="3BB16FD5"/>
    <w:rsid w:val="3BBF6A27"/>
    <w:rsid w:val="3BC26969"/>
    <w:rsid w:val="3BCE504D"/>
    <w:rsid w:val="3BD1656B"/>
    <w:rsid w:val="3BD246D7"/>
    <w:rsid w:val="3BE02631"/>
    <w:rsid w:val="3BE80AE8"/>
    <w:rsid w:val="3BF04367"/>
    <w:rsid w:val="3BF05D4F"/>
    <w:rsid w:val="3BF47E14"/>
    <w:rsid w:val="3C0F023F"/>
    <w:rsid w:val="3C1236BC"/>
    <w:rsid w:val="3C1732DC"/>
    <w:rsid w:val="3C1B4C16"/>
    <w:rsid w:val="3C1D363D"/>
    <w:rsid w:val="3C291261"/>
    <w:rsid w:val="3C2A5926"/>
    <w:rsid w:val="3C2F6E1E"/>
    <w:rsid w:val="3C371651"/>
    <w:rsid w:val="3C3E6410"/>
    <w:rsid w:val="3C4A73F4"/>
    <w:rsid w:val="3C4F64BA"/>
    <w:rsid w:val="3C5009F2"/>
    <w:rsid w:val="3C626817"/>
    <w:rsid w:val="3C683B38"/>
    <w:rsid w:val="3C6978B0"/>
    <w:rsid w:val="3C756255"/>
    <w:rsid w:val="3C7A3A71"/>
    <w:rsid w:val="3C7B75B9"/>
    <w:rsid w:val="3C7D6461"/>
    <w:rsid w:val="3C7E5509"/>
    <w:rsid w:val="3C801496"/>
    <w:rsid w:val="3C816587"/>
    <w:rsid w:val="3C84396A"/>
    <w:rsid w:val="3C863C15"/>
    <w:rsid w:val="3C8A438A"/>
    <w:rsid w:val="3C8A720B"/>
    <w:rsid w:val="3C9160D0"/>
    <w:rsid w:val="3C927CFA"/>
    <w:rsid w:val="3C9568F7"/>
    <w:rsid w:val="3C987C2C"/>
    <w:rsid w:val="3C9B3654"/>
    <w:rsid w:val="3CA460EB"/>
    <w:rsid w:val="3CA52FDE"/>
    <w:rsid w:val="3CA84B06"/>
    <w:rsid w:val="3CA96146"/>
    <w:rsid w:val="3CAF64CE"/>
    <w:rsid w:val="3CBB71B1"/>
    <w:rsid w:val="3CBD64CA"/>
    <w:rsid w:val="3CC73902"/>
    <w:rsid w:val="3CCA7DB7"/>
    <w:rsid w:val="3CD32E04"/>
    <w:rsid w:val="3CD87659"/>
    <w:rsid w:val="3CDA245A"/>
    <w:rsid w:val="3CDF67F9"/>
    <w:rsid w:val="3CE223DC"/>
    <w:rsid w:val="3CE84FB2"/>
    <w:rsid w:val="3CEB23A3"/>
    <w:rsid w:val="3CEB2763"/>
    <w:rsid w:val="3CF562A8"/>
    <w:rsid w:val="3CFE26EE"/>
    <w:rsid w:val="3D0022B1"/>
    <w:rsid w:val="3D010884"/>
    <w:rsid w:val="3D030443"/>
    <w:rsid w:val="3D0367D7"/>
    <w:rsid w:val="3D0D46DF"/>
    <w:rsid w:val="3D166B78"/>
    <w:rsid w:val="3D176B3F"/>
    <w:rsid w:val="3D1E06B7"/>
    <w:rsid w:val="3D2008B6"/>
    <w:rsid w:val="3D2211F7"/>
    <w:rsid w:val="3D3E72B5"/>
    <w:rsid w:val="3D4418F4"/>
    <w:rsid w:val="3D47390D"/>
    <w:rsid w:val="3D6A1B31"/>
    <w:rsid w:val="3D6C58AA"/>
    <w:rsid w:val="3D710A81"/>
    <w:rsid w:val="3D7212A0"/>
    <w:rsid w:val="3D730020"/>
    <w:rsid w:val="3D765B97"/>
    <w:rsid w:val="3D8900AA"/>
    <w:rsid w:val="3D916B21"/>
    <w:rsid w:val="3D917E87"/>
    <w:rsid w:val="3D925760"/>
    <w:rsid w:val="3D98044D"/>
    <w:rsid w:val="3DA526AF"/>
    <w:rsid w:val="3DA85779"/>
    <w:rsid w:val="3DB5514B"/>
    <w:rsid w:val="3DB8598C"/>
    <w:rsid w:val="3DC00C5F"/>
    <w:rsid w:val="3DC44951"/>
    <w:rsid w:val="3DC4771F"/>
    <w:rsid w:val="3DC66C44"/>
    <w:rsid w:val="3DC8357D"/>
    <w:rsid w:val="3DC90073"/>
    <w:rsid w:val="3DD100FA"/>
    <w:rsid w:val="3DD65D47"/>
    <w:rsid w:val="3DD73850"/>
    <w:rsid w:val="3DDA16C0"/>
    <w:rsid w:val="3DE57D7C"/>
    <w:rsid w:val="3DE66B42"/>
    <w:rsid w:val="3DEE5779"/>
    <w:rsid w:val="3DF47029"/>
    <w:rsid w:val="3DF613B7"/>
    <w:rsid w:val="3DFC7529"/>
    <w:rsid w:val="3E074DCE"/>
    <w:rsid w:val="3E0D7153"/>
    <w:rsid w:val="3E1A6C1D"/>
    <w:rsid w:val="3E246DFC"/>
    <w:rsid w:val="3E2F1816"/>
    <w:rsid w:val="3E480ADD"/>
    <w:rsid w:val="3E4B75F6"/>
    <w:rsid w:val="3E5A696F"/>
    <w:rsid w:val="3E655B73"/>
    <w:rsid w:val="3E6D3AAF"/>
    <w:rsid w:val="3E710F38"/>
    <w:rsid w:val="3E75796A"/>
    <w:rsid w:val="3E7A0351"/>
    <w:rsid w:val="3E7D2B99"/>
    <w:rsid w:val="3E7E1F4A"/>
    <w:rsid w:val="3E8309B1"/>
    <w:rsid w:val="3E8333CD"/>
    <w:rsid w:val="3E867197"/>
    <w:rsid w:val="3E9263C6"/>
    <w:rsid w:val="3E9325C8"/>
    <w:rsid w:val="3E9E6487"/>
    <w:rsid w:val="3EAC7399"/>
    <w:rsid w:val="3EC20730"/>
    <w:rsid w:val="3ECB3FA1"/>
    <w:rsid w:val="3ECB51A3"/>
    <w:rsid w:val="3ED03F86"/>
    <w:rsid w:val="3ED61DD2"/>
    <w:rsid w:val="3EDA0523"/>
    <w:rsid w:val="3EE9651C"/>
    <w:rsid w:val="3EEE0093"/>
    <w:rsid w:val="3EEF6792"/>
    <w:rsid w:val="3EF004E2"/>
    <w:rsid w:val="3F0D5406"/>
    <w:rsid w:val="3F1B439B"/>
    <w:rsid w:val="3F1F2966"/>
    <w:rsid w:val="3F384505"/>
    <w:rsid w:val="3F490F6A"/>
    <w:rsid w:val="3F492FBD"/>
    <w:rsid w:val="3F4A4BE8"/>
    <w:rsid w:val="3F4E5442"/>
    <w:rsid w:val="3F5F3902"/>
    <w:rsid w:val="3F5F4F0C"/>
    <w:rsid w:val="3F6725C5"/>
    <w:rsid w:val="3F696545"/>
    <w:rsid w:val="3F6F1A8C"/>
    <w:rsid w:val="3F741589"/>
    <w:rsid w:val="3F784EAC"/>
    <w:rsid w:val="3F7A0DEE"/>
    <w:rsid w:val="3F7A712F"/>
    <w:rsid w:val="3F8A1CD5"/>
    <w:rsid w:val="3F931DD9"/>
    <w:rsid w:val="3F9E4FB7"/>
    <w:rsid w:val="3FA40988"/>
    <w:rsid w:val="3FA603E7"/>
    <w:rsid w:val="3FAA619D"/>
    <w:rsid w:val="3FAE3C4F"/>
    <w:rsid w:val="3FB300BF"/>
    <w:rsid w:val="3FB41E14"/>
    <w:rsid w:val="3FC51261"/>
    <w:rsid w:val="3FC62713"/>
    <w:rsid w:val="3FDB6B5F"/>
    <w:rsid w:val="3FDE148C"/>
    <w:rsid w:val="3FDE5587"/>
    <w:rsid w:val="3FE5296D"/>
    <w:rsid w:val="3FE67107"/>
    <w:rsid w:val="3FE815FC"/>
    <w:rsid w:val="3FF81885"/>
    <w:rsid w:val="401321E6"/>
    <w:rsid w:val="40152570"/>
    <w:rsid w:val="40167D4F"/>
    <w:rsid w:val="40173FBA"/>
    <w:rsid w:val="401A631D"/>
    <w:rsid w:val="40261DFE"/>
    <w:rsid w:val="40297C63"/>
    <w:rsid w:val="40302F79"/>
    <w:rsid w:val="403F1053"/>
    <w:rsid w:val="403F1C93"/>
    <w:rsid w:val="4041301D"/>
    <w:rsid w:val="404B3D3D"/>
    <w:rsid w:val="40513397"/>
    <w:rsid w:val="40572458"/>
    <w:rsid w:val="405E0DB4"/>
    <w:rsid w:val="40622EB0"/>
    <w:rsid w:val="40660879"/>
    <w:rsid w:val="40691E1D"/>
    <w:rsid w:val="406E00C4"/>
    <w:rsid w:val="40776AC5"/>
    <w:rsid w:val="407A6407"/>
    <w:rsid w:val="40877EC5"/>
    <w:rsid w:val="408918F2"/>
    <w:rsid w:val="408B4C49"/>
    <w:rsid w:val="408F703F"/>
    <w:rsid w:val="40973590"/>
    <w:rsid w:val="409958F2"/>
    <w:rsid w:val="40A524DB"/>
    <w:rsid w:val="40A5615B"/>
    <w:rsid w:val="40A912CF"/>
    <w:rsid w:val="40AC395A"/>
    <w:rsid w:val="40AD3441"/>
    <w:rsid w:val="40B248BA"/>
    <w:rsid w:val="40B6682B"/>
    <w:rsid w:val="40BF004F"/>
    <w:rsid w:val="40C2297A"/>
    <w:rsid w:val="40C26691"/>
    <w:rsid w:val="40D53EFC"/>
    <w:rsid w:val="40E37BB8"/>
    <w:rsid w:val="410A220C"/>
    <w:rsid w:val="410E49FF"/>
    <w:rsid w:val="41102745"/>
    <w:rsid w:val="41136EA0"/>
    <w:rsid w:val="4115245A"/>
    <w:rsid w:val="411C10CC"/>
    <w:rsid w:val="412076A0"/>
    <w:rsid w:val="41257B55"/>
    <w:rsid w:val="412F2E76"/>
    <w:rsid w:val="41355BB7"/>
    <w:rsid w:val="414050C2"/>
    <w:rsid w:val="41432662"/>
    <w:rsid w:val="41474664"/>
    <w:rsid w:val="416404D1"/>
    <w:rsid w:val="41670791"/>
    <w:rsid w:val="417F5EAC"/>
    <w:rsid w:val="418F60E2"/>
    <w:rsid w:val="419349D7"/>
    <w:rsid w:val="419553F3"/>
    <w:rsid w:val="41982727"/>
    <w:rsid w:val="419F25FF"/>
    <w:rsid w:val="41A969F5"/>
    <w:rsid w:val="41AC16A0"/>
    <w:rsid w:val="41B95340"/>
    <w:rsid w:val="41BD68DE"/>
    <w:rsid w:val="41C92BEB"/>
    <w:rsid w:val="41D312D5"/>
    <w:rsid w:val="41DB68A3"/>
    <w:rsid w:val="41E51B4A"/>
    <w:rsid w:val="41F2695A"/>
    <w:rsid w:val="41F36657"/>
    <w:rsid w:val="41F4168E"/>
    <w:rsid w:val="41F777C5"/>
    <w:rsid w:val="41FC6552"/>
    <w:rsid w:val="4200449D"/>
    <w:rsid w:val="42072045"/>
    <w:rsid w:val="420A67EB"/>
    <w:rsid w:val="420C31B7"/>
    <w:rsid w:val="42126BF0"/>
    <w:rsid w:val="42143BCD"/>
    <w:rsid w:val="421E4625"/>
    <w:rsid w:val="42233AA5"/>
    <w:rsid w:val="422C555C"/>
    <w:rsid w:val="423528FE"/>
    <w:rsid w:val="423A3BCC"/>
    <w:rsid w:val="423D10B8"/>
    <w:rsid w:val="423F17DF"/>
    <w:rsid w:val="423F3D5A"/>
    <w:rsid w:val="42473939"/>
    <w:rsid w:val="42482397"/>
    <w:rsid w:val="424859D2"/>
    <w:rsid w:val="424E57D2"/>
    <w:rsid w:val="425044C2"/>
    <w:rsid w:val="4261693A"/>
    <w:rsid w:val="42617F4B"/>
    <w:rsid w:val="42674D95"/>
    <w:rsid w:val="426F64B6"/>
    <w:rsid w:val="426F6D13"/>
    <w:rsid w:val="427712E5"/>
    <w:rsid w:val="428115A9"/>
    <w:rsid w:val="428575A9"/>
    <w:rsid w:val="428B2BBB"/>
    <w:rsid w:val="42925D5D"/>
    <w:rsid w:val="42925DB2"/>
    <w:rsid w:val="42933DB2"/>
    <w:rsid w:val="42942FD7"/>
    <w:rsid w:val="429C70ED"/>
    <w:rsid w:val="429D02B3"/>
    <w:rsid w:val="42A20186"/>
    <w:rsid w:val="42AA7642"/>
    <w:rsid w:val="42B26C49"/>
    <w:rsid w:val="42B775C7"/>
    <w:rsid w:val="42BB3009"/>
    <w:rsid w:val="42D32F7E"/>
    <w:rsid w:val="42D60B66"/>
    <w:rsid w:val="42E20ACF"/>
    <w:rsid w:val="42E66DC9"/>
    <w:rsid w:val="42ED009E"/>
    <w:rsid w:val="42F02C6A"/>
    <w:rsid w:val="42F538B8"/>
    <w:rsid w:val="4300397A"/>
    <w:rsid w:val="43044762"/>
    <w:rsid w:val="430B0BF2"/>
    <w:rsid w:val="432872B4"/>
    <w:rsid w:val="43293566"/>
    <w:rsid w:val="432C69BB"/>
    <w:rsid w:val="43321E48"/>
    <w:rsid w:val="43387FFE"/>
    <w:rsid w:val="433A210B"/>
    <w:rsid w:val="433A6FE6"/>
    <w:rsid w:val="433B7C8D"/>
    <w:rsid w:val="43480868"/>
    <w:rsid w:val="434B1150"/>
    <w:rsid w:val="434F5890"/>
    <w:rsid w:val="4350713C"/>
    <w:rsid w:val="435C78B0"/>
    <w:rsid w:val="43656A2A"/>
    <w:rsid w:val="436653E0"/>
    <w:rsid w:val="43667AEF"/>
    <w:rsid w:val="43694A91"/>
    <w:rsid w:val="436B791F"/>
    <w:rsid w:val="437453F5"/>
    <w:rsid w:val="43790FAE"/>
    <w:rsid w:val="437B771A"/>
    <w:rsid w:val="4380385C"/>
    <w:rsid w:val="43933FE5"/>
    <w:rsid w:val="4394538F"/>
    <w:rsid w:val="439C0EA2"/>
    <w:rsid w:val="439F1A96"/>
    <w:rsid w:val="43A2102C"/>
    <w:rsid w:val="43A412E7"/>
    <w:rsid w:val="43A76F74"/>
    <w:rsid w:val="43B55AA0"/>
    <w:rsid w:val="43C15F14"/>
    <w:rsid w:val="43C4431A"/>
    <w:rsid w:val="43C75B71"/>
    <w:rsid w:val="43C80EC4"/>
    <w:rsid w:val="43C86B01"/>
    <w:rsid w:val="43CE675A"/>
    <w:rsid w:val="43D02A6F"/>
    <w:rsid w:val="43D31DE9"/>
    <w:rsid w:val="43D70A10"/>
    <w:rsid w:val="43D85D18"/>
    <w:rsid w:val="43DB56C6"/>
    <w:rsid w:val="43ED34FE"/>
    <w:rsid w:val="43EF4B51"/>
    <w:rsid w:val="43F8276A"/>
    <w:rsid w:val="440B56BC"/>
    <w:rsid w:val="440E5430"/>
    <w:rsid w:val="440F4039"/>
    <w:rsid w:val="441137F9"/>
    <w:rsid w:val="44187E7A"/>
    <w:rsid w:val="44202071"/>
    <w:rsid w:val="442118FE"/>
    <w:rsid w:val="44230A74"/>
    <w:rsid w:val="442B3A89"/>
    <w:rsid w:val="44333A7A"/>
    <w:rsid w:val="4434603C"/>
    <w:rsid w:val="443619C6"/>
    <w:rsid w:val="443B3AE5"/>
    <w:rsid w:val="44433083"/>
    <w:rsid w:val="44455C7A"/>
    <w:rsid w:val="444D7366"/>
    <w:rsid w:val="444F11EE"/>
    <w:rsid w:val="446122F2"/>
    <w:rsid w:val="446756B9"/>
    <w:rsid w:val="44702C15"/>
    <w:rsid w:val="44705BFE"/>
    <w:rsid w:val="447A7B0F"/>
    <w:rsid w:val="447C79EF"/>
    <w:rsid w:val="44920DF8"/>
    <w:rsid w:val="44927B3E"/>
    <w:rsid w:val="44994511"/>
    <w:rsid w:val="449C0FB3"/>
    <w:rsid w:val="44A35EEE"/>
    <w:rsid w:val="44A90D41"/>
    <w:rsid w:val="44AA54E6"/>
    <w:rsid w:val="44B646AE"/>
    <w:rsid w:val="44B951CC"/>
    <w:rsid w:val="44C91833"/>
    <w:rsid w:val="44CB55AC"/>
    <w:rsid w:val="44CD14E0"/>
    <w:rsid w:val="44D0778B"/>
    <w:rsid w:val="44D96AF1"/>
    <w:rsid w:val="44DB10E0"/>
    <w:rsid w:val="44E01E76"/>
    <w:rsid w:val="44E07CD9"/>
    <w:rsid w:val="44E72343"/>
    <w:rsid w:val="44EB0BFE"/>
    <w:rsid w:val="44EE6301"/>
    <w:rsid w:val="44F07E9D"/>
    <w:rsid w:val="44F20B0B"/>
    <w:rsid w:val="44F23341"/>
    <w:rsid w:val="44F437A4"/>
    <w:rsid w:val="45020EEC"/>
    <w:rsid w:val="45021E3E"/>
    <w:rsid w:val="45040B6B"/>
    <w:rsid w:val="45171933"/>
    <w:rsid w:val="451756C4"/>
    <w:rsid w:val="45182DD2"/>
    <w:rsid w:val="451C6BEA"/>
    <w:rsid w:val="45206479"/>
    <w:rsid w:val="452273E0"/>
    <w:rsid w:val="452E5F4C"/>
    <w:rsid w:val="45307E69"/>
    <w:rsid w:val="453C2005"/>
    <w:rsid w:val="45442C68"/>
    <w:rsid w:val="45464C32"/>
    <w:rsid w:val="454D3BC2"/>
    <w:rsid w:val="4555716B"/>
    <w:rsid w:val="455E77BC"/>
    <w:rsid w:val="45610E61"/>
    <w:rsid w:val="45612018"/>
    <w:rsid w:val="45694B00"/>
    <w:rsid w:val="457264CE"/>
    <w:rsid w:val="457270CA"/>
    <w:rsid w:val="4577128F"/>
    <w:rsid w:val="4577769D"/>
    <w:rsid w:val="458946E9"/>
    <w:rsid w:val="45897DF8"/>
    <w:rsid w:val="458C4686"/>
    <w:rsid w:val="458D0863"/>
    <w:rsid w:val="45960D8B"/>
    <w:rsid w:val="459A04A3"/>
    <w:rsid w:val="45A47C0E"/>
    <w:rsid w:val="45A51959"/>
    <w:rsid w:val="45AF409F"/>
    <w:rsid w:val="45B409C0"/>
    <w:rsid w:val="45B55914"/>
    <w:rsid w:val="45C56511"/>
    <w:rsid w:val="45CA7B86"/>
    <w:rsid w:val="45DA5116"/>
    <w:rsid w:val="45E5280C"/>
    <w:rsid w:val="45F07B1F"/>
    <w:rsid w:val="45FB04B5"/>
    <w:rsid w:val="46075E15"/>
    <w:rsid w:val="46116B32"/>
    <w:rsid w:val="4614376D"/>
    <w:rsid w:val="46195D97"/>
    <w:rsid w:val="46256551"/>
    <w:rsid w:val="462B13CE"/>
    <w:rsid w:val="462D550C"/>
    <w:rsid w:val="463C20DE"/>
    <w:rsid w:val="4646138E"/>
    <w:rsid w:val="464F6959"/>
    <w:rsid w:val="46566C5E"/>
    <w:rsid w:val="46577FD6"/>
    <w:rsid w:val="465871AE"/>
    <w:rsid w:val="466A1160"/>
    <w:rsid w:val="46710602"/>
    <w:rsid w:val="46811CAB"/>
    <w:rsid w:val="46835801"/>
    <w:rsid w:val="46861DBC"/>
    <w:rsid w:val="468772B0"/>
    <w:rsid w:val="469E41CF"/>
    <w:rsid w:val="46A17F9A"/>
    <w:rsid w:val="46B1527E"/>
    <w:rsid w:val="46BC5F97"/>
    <w:rsid w:val="46C7675F"/>
    <w:rsid w:val="46CC4628"/>
    <w:rsid w:val="46D05870"/>
    <w:rsid w:val="46D647CF"/>
    <w:rsid w:val="46D955A7"/>
    <w:rsid w:val="46DF5314"/>
    <w:rsid w:val="46E76E5F"/>
    <w:rsid w:val="46EB45FC"/>
    <w:rsid w:val="46F00FD7"/>
    <w:rsid w:val="46F125CB"/>
    <w:rsid w:val="46FF441A"/>
    <w:rsid w:val="46FF4FA8"/>
    <w:rsid w:val="47036C14"/>
    <w:rsid w:val="47133957"/>
    <w:rsid w:val="47170634"/>
    <w:rsid w:val="471A1ED2"/>
    <w:rsid w:val="471B2215"/>
    <w:rsid w:val="47261604"/>
    <w:rsid w:val="47355E52"/>
    <w:rsid w:val="473D6F24"/>
    <w:rsid w:val="47473012"/>
    <w:rsid w:val="474D4EB3"/>
    <w:rsid w:val="474D65CE"/>
    <w:rsid w:val="47580B47"/>
    <w:rsid w:val="47582126"/>
    <w:rsid w:val="475B7AC9"/>
    <w:rsid w:val="475D2D3A"/>
    <w:rsid w:val="475F0F00"/>
    <w:rsid w:val="47656FAD"/>
    <w:rsid w:val="47697923"/>
    <w:rsid w:val="476A2B6A"/>
    <w:rsid w:val="476B02C0"/>
    <w:rsid w:val="476B2410"/>
    <w:rsid w:val="476F6F89"/>
    <w:rsid w:val="47703E57"/>
    <w:rsid w:val="477E4C06"/>
    <w:rsid w:val="4783216D"/>
    <w:rsid w:val="478D5D31"/>
    <w:rsid w:val="478E763A"/>
    <w:rsid w:val="47924213"/>
    <w:rsid w:val="47955BFA"/>
    <w:rsid w:val="4798578C"/>
    <w:rsid w:val="479A3013"/>
    <w:rsid w:val="479C5E98"/>
    <w:rsid w:val="47A07E0C"/>
    <w:rsid w:val="47A9709B"/>
    <w:rsid w:val="47AE4713"/>
    <w:rsid w:val="47B97CA0"/>
    <w:rsid w:val="47BA5346"/>
    <w:rsid w:val="47BB3557"/>
    <w:rsid w:val="47BE37D0"/>
    <w:rsid w:val="47D5536D"/>
    <w:rsid w:val="47E45174"/>
    <w:rsid w:val="47FB23AE"/>
    <w:rsid w:val="480D0C05"/>
    <w:rsid w:val="48153C8D"/>
    <w:rsid w:val="48174513"/>
    <w:rsid w:val="48214C8F"/>
    <w:rsid w:val="482A0A55"/>
    <w:rsid w:val="4832256C"/>
    <w:rsid w:val="48327BAF"/>
    <w:rsid w:val="483E6094"/>
    <w:rsid w:val="48421F5A"/>
    <w:rsid w:val="484418FD"/>
    <w:rsid w:val="484635CB"/>
    <w:rsid w:val="484C5C0B"/>
    <w:rsid w:val="484C6A03"/>
    <w:rsid w:val="484D3D47"/>
    <w:rsid w:val="48550650"/>
    <w:rsid w:val="48614B51"/>
    <w:rsid w:val="486212BB"/>
    <w:rsid w:val="486C04E0"/>
    <w:rsid w:val="486F76C6"/>
    <w:rsid w:val="4870272E"/>
    <w:rsid w:val="487138D0"/>
    <w:rsid w:val="48783354"/>
    <w:rsid w:val="487F16B8"/>
    <w:rsid w:val="48834F38"/>
    <w:rsid w:val="489509A3"/>
    <w:rsid w:val="489F777D"/>
    <w:rsid w:val="48A05DED"/>
    <w:rsid w:val="48A17953"/>
    <w:rsid w:val="48A63AB1"/>
    <w:rsid w:val="48AF6A47"/>
    <w:rsid w:val="48B00D17"/>
    <w:rsid w:val="48B64790"/>
    <w:rsid w:val="48B9696D"/>
    <w:rsid w:val="48B96EEF"/>
    <w:rsid w:val="48BB20A4"/>
    <w:rsid w:val="48BF3552"/>
    <w:rsid w:val="48C23732"/>
    <w:rsid w:val="48C26EE9"/>
    <w:rsid w:val="48C43E59"/>
    <w:rsid w:val="48C50A1B"/>
    <w:rsid w:val="48C802C6"/>
    <w:rsid w:val="48CA0717"/>
    <w:rsid w:val="48D050D2"/>
    <w:rsid w:val="48D817FF"/>
    <w:rsid w:val="48E31949"/>
    <w:rsid w:val="48E938EC"/>
    <w:rsid w:val="490E3CB9"/>
    <w:rsid w:val="49105AD0"/>
    <w:rsid w:val="49107A92"/>
    <w:rsid w:val="491C6E11"/>
    <w:rsid w:val="491D68A1"/>
    <w:rsid w:val="4924528A"/>
    <w:rsid w:val="49247DFD"/>
    <w:rsid w:val="4927032E"/>
    <w:rsid w:val="49357425"/>
    <w:rsid w:val="493B0F5D"/>
    <w:rsid w:val="493F4706"/>
    <w:rsid w:val="49405CA7"/>
    <w:rsid w:val="49467D05"/>
    <w:rsid w:val="494758CC"/>
    <w:rsid w:val="49575999"/>
    <w:rsid w:val="495C584B"/>
    <w:rsid w:val="495E079C"/>
    <w:rsid w:val="49685E4D"/>
    <w:rsid w:val="498131DB"/>
    <w:rsid w:val="49842783"/>
    <w:rsid w:val="49852248"/>
    <w:rsid w:val="498E5F8F"/>
    <w:rsid w:val="49925038"/>
    <w:rsid w:val="49941746"/>
    <w:rsid w:val="4999380A"/>
    <w:rsid w:val="4999531C"/>
    <w:rsid w:val="49997FE4"/>
    <w:rsid w:val="49A2447C"/>
    <w:rsid w:val="49A244E3"/>
    <w:rsid w:val="49A77461"/>
    <w:rsid w:val="49AF0EF4"/>
    <w:rsid w:val="49B0540B"/>
    <w:rsid w:val="49B53D3E"/>
    <w:rsid w:val="49B76FDC"/>
    <w:rsid w:val="49B9490A"/>
    <w:rsid w:val="49BD3AE8"/>
    <w:rsid w:val="49D35D96"/>
    <w:rsid w:val="49DC7715"/>
    <w:rsid w:val="49E20429"/>
    <w:rsid w:val="49F30355"/>
    <w:rsid w:val="49F46361"/>
    <w:rsid w:val="49FA018C"/>
    <w:rsid w:val="49FC0DE2"/>
    <w:rsid w:val="49FC3FCA"/>
    <w:rsid w:val="4A023139"/>
    <w:rsid w:val="4A031006"/>
    <w:rsid w:val="4A046267"/>
    <w:rsid w:val="4A0A7787"/>
    <w:rsid w:val="4A0B204F"/>
    <w:rsid w:val="4A0D5D1E"/>
    <w:rsid w:val="4A11680F"/>
    <w:rsid w:val="4A1277D9"/>
    <w:rsid w:val="4A135F1D"/>
    <w:rsid w:val="4A1D0657"/>
    <w:rsid w:val="4A407A74"/>
    <w:rsid w:val="4A5E705D"/>
    <w:rsid w:val="4A636EA3"/>
    <w:rsid w:val="4A647906"/>
    <w:rsid w:val="4A670411"/>
    <w:rsid w:val="4A6E2F88"/>
    <w:rsid w:val="4A76430B"/>
    <w:rsid w:val="4A7B576F"/>
    <w:rsid w:val="4A855763"/>
    <w:rsid w:val="4A8840FA"/>
    <w:rsid w:val="4A8D6A24"/>
    <w:rsid w:val="4A912CDB"/>
    <w:rsid w:val="4A943565"/>
    <w:rsid w:val="4A9B4458"/>
    <w:rsid w:val="4AA016A5"/>
    <w:rsid w:val="4AA16BD7"/>
    <w:rsid w:val="4AA47251"/>
    <w:rsid w:val="4AAF0999"/>
    <w:rsid w:val="4AAF7436"/>
    <w:rsid w:val="4AB25BE7"/>
    <w:rsid w:val="4AB31640"/>
    <w:rsid w:val="4ABA1F84"/>
    <w:rsid w:val="4AC24E98"/>
    <w:rsid w:val="4AC32002"/>
    <w:rsid w:val="4AD84CAD"/>
    <w:rsid w:val="4ADA336D"/>
    <w:rsid w:val="4ADC0926"/>
    <w:rsid w:val="4AE102C3"/>
    <w:rsid w:val="4AE376DF"/>
    <w:rsid w:val="4AE56907"/>
    <w:rsid w:val="4AF506EB"/>
    <w:rsid w:val="4AF561A9"/>
    <w:rsid w:val="4AF94F99"/>
    <w:rsid w:val="4B005A41"/>
    <w:rsid w:val="4B0116CB"/>
    <w:rsid w:val="4B014047"/>
    <w:rsid w:val="4B0B4B1B"/>
    <w:rsid w:val="4B0E5633"/>
    <w:rsid w:val="4B115BF0"/>
    <w:rsid w:val="4B1261AA"/>
    <w:rsid w:val="4B1650A7"/>
    <w:rsid w:val="4B1A4DEB"/>
    <w:rsid w:val="4B1D3652"/>
    <w:rsid w:val="4B244DDE"/>
    <w:rsid w:val="4B2B2900"/>
    <w:rsid w:val="4B2F022B"/>
    <w:rsid w:val="4B3130F9"/>
    <w:rsid w:val="4B365531"/>
    <w:rsid w:val="4B3774F7"/>
    <w:rsid w:val="4B3F45FD"/>
    <w:rsid w:val="4B432FB7"/>
    <w:rsid w:val="4B47221E"/>
    <w:rsid w:val="4B5D7AD6"/>
    <w:rsid w:val="4B6046DF"/>
    <w:rsid w:val="4B614B50"/>
    <w:rsid w:val="4B6B5288"/>
    <w:rsid w:val="4B6B6775"/>
    <w:rsid w:val="4B7510C7"/>
    <w:rsid w:val="4B776FBE"/>
    <w:rsid w:val="4B7833CC"/>
    <w:rsid w:val="4B784FEE"/>
    <w:rsid w:val="4B794282"/>
    <w:rsid w:val="4B887943"/>
    <w:rsid w:val="4B8B1C6D"/>
    <w:rsid w:val="4B8E1121"/>
    <w:rsid w:val="4B922830"/>
    <w:rsid w:val="4BA57869"/>
    <w:rsid w:val="4BAA307F"/>
    <w:rsid w:val="4BAD745D"/>
    <w:rsid w:val="4BB87DF4"/>
    <w:rsid w:val="4BBE2DDD"/>
    <w:rsid w:val="4BC058B4"/>
    <w:rsid w:val="4BC3002C"/>
    <w:rsid w:val="4BC9147E"/>
    <w:rsid w:val="4BCA20CA"/>
    <w:rsid w:val="4BCA5BEF"/>
    <w:rsid w:val="4BD13BB7"/>
    <w:rsid w:val="4BD258DD"/>
    <w:rsid w:val="4BD536AE"/>
    <w:rsid w:val="4BD905AE"/>
    <w:rsid w:val="4BE043DC"/>
    <w:rsid w:val="4BE60F1D"/>
    <w:rsid w:val="4BED014C"/>
    <w:rsid w:val="4BED02AE"/>
    <w:rsid w:val="4BF1151A"/>
    <w:rsid w:val="4BF37462"/>
    <w:rsid w:val="4BF57C21"/>
    <w:rsid w:val="4BFC7053"/>
    <w:rsid w:val="4C0109F7"/>
    <w:rsid w:val="4C0331D8"/>
    <w:rsid w:val="4C194658"/>
    <w:rsid w:val="4C1D7E2C"/>
    <w:rsid w:val="4C1E7FD0"/>
    <w:rsid w:val="4C2A1FB8"/>
    <w:rsid w:val="4C305826"/>
    <w:rsid w:val="4C32544F"/>
    <w:rsid w:val="4C344971"/>
    <w:rsid w:val="4C357059"/>
    <w:rsid w:val="4C434AEC"/>
    <w:rsid w:val="4C4A0649"/>
    <w:rsid w:val="4C4D1705"/>
    <w:rsid w:val="4C4D197F"/>
    <w:rsid w:val="4C5013F2"/>
    <w:rsid w:val="4C525F29"/>
    <w:rsid w:val="4C5F4A5F"/>
    <w:rsid w:val="4C6A38FC"/>
    <w:rsid w:val="4C796B0F"/>
    <w:rsid w:val="4C7E5ECA"/>
    <w:rsid w:val="4C8028DB"/>
    <w:rsid w:val="4C876AA5"/>
    <w:rsid w:val="4C890C76"/>
    <w:rsid w:val="4C8A311E"/>
    <w:rsid w:val="4C8A7AFA"/>
    <w:rsid w:val="4C9252D6"/>
    <w:rsid w:val="4C93688F"/>
    <w:rsid w:val="4C940979"/>
    <w:rsid w:val="4C971647"/>
    <w:rsid w:val="4C9C7AC9"/>
    <w:rsid w:val="4CA16F6F"/>
    <w:rsid w:val="4CAC181F"/>
    <w:rsid w:val="4CB841A7"/>
    <w:rsid w:val="4CB848D3"/>
    <w:rsid w:val="4CB97528"/>
    <w:rsid w:val="4CBC7D74"/>
    <w:rsid w:val="4CC213C0"/>
    <w:rsid w:val="4CC65784"/>
    <w:rsid w:val="4CC95F2E"/>
    <w:rsid w:val="4CDB1EA4"/>
    <w:rsid w:val="4CE7463B"/>
    <w:rsid w:val="4CF57180"/>
    <w:rsid w:val="4CFC1F9A"/>
    <w:rsid w:val="4CFE30D4"/>
    <w:rsid w:val="4D030489"/>
    <w:rsid w:val="4D0E00FB"/>
    <w:rsid w:val="4D0E0191"/>
    <w:rsid w:val="4D1473C4"/>
    <w:rsid w:val="4D176606"/>
    <w:rsid w:val="4D1A0E7E"/>
    <w:rsid w:val="4D2339D1"/>
    <w:rsid w:val="4D252A58"/>
    <w:rsid w:val="4D371A59"/>
    <w:rsid w:val="4D512908"/>
    <w:rsid w:val="4D667F98"/>
    <w:rsid w:val="4D687DA7"/>
    <w:rsid w:val="4D6D2403"/>
    <w:rsid w:val="4D702B40"/>
    <w:rsid w:val="4D764F5E"/>
    <w:rsid w:val="4D784129"/>
    <w:rsid w:val="4D7A19C5"/>
    <w:rsid w:val="4D8056CC"/>
    <w:rsid w:val="4D830E03"/>
    <w:rsid w:val="4D854DC8"/>
    <w:rsid w:val="4D9A1FBF"/>
    <w:rsid w:val="4D9E2070"/>
    <w:rsid w:val="4DA91A93"/>
    <w:rsid w:val="4DB56D20"/>
    <w:rsid w:val="4DB60D55"/>
    <w:rsid w:val="4DC01287"/>
    <w:rsid w:val="4DC66910"/>
    <w:rsid w:val="4DC81545"/>
    <w:rsid w:val="4DC96FA8"/>
    <w:rsid w:val="4DD40E34"/>
    <w:rsid w:val="4DD561F3"/>
    <w:rsid w:val="4DD60953"/>
    <w:rsid w:val="4DE1199C"/>
    <w:rsid w:val="4DEA51EB"/>
    <w:rsid w:val="4DEC4FB0"/>
    <w:rsid w:val="4DF0398D"/>
    <w:rsid w:val="4DF07E31"/>
    <w:rsid w:val="4DF44D67"/>
    <w:rsid w:val="4DF705E5"/>
    <w:rsid w:val="4DF97323"/>
    <w:rsid w:val="4DFC540F"/>
    <w:rsid w:val="4DFF17FF"/>
    <w:rsid w:val="4DFF3B75"/>
    <w:rsid w:val="4E075D8A"/>
    <w:rsid w:val="4E0807D9"/>
    <w:rsid w:val="4E0A0EF3"/>
    <w:rsid w:val="4E0F497A"/>
    <w:rsid w:val="4E0F5CB8"/>
    <w:rsid w:val="4E121748"/>
    <w:rsid w:val="4E2E7594"/>
    <w:rsid w:val="4E312078"/>
    <w:rsid w:val="4E3E0E89"/>
    <w:rsid w:val="4E426F9C"/>
    <w:rsid w:val="4E437F5C"/>
    <w:rsid w:val="4E490EFA"/>
    <w:rsid w:val="4E59164A"/>
    <w:rsid w:val="4E685A60"/>
    <w:rsid w:val="4E6A759A"/>
    <w:rsid w:val="4E70264A"/>
    <w:rsid w:val="4E734140"/>
    <w:rsid w:val="4E766929"/>
    <w:rsid w:val="4E7950CD"/>
    <w:rsid w:val="4E7F5C9A"/>
    <w:rsid w:val="4E8E218A"/>
    <w:rsid w:val="4E92384C"/>
    <w:rsid w:val="4E9955B1"/>
    <w:rsid w:val="4EA40296"/>
    <w:rsid w:val="4EAB2590"/>
    <w:rsid w:val="4EAC7FD9"/>
    <w:rsid w:val="4EAE6B49"/>
    <w:rsid w:val="4EC00FAD"/>
    <w:rsid w:val="4EDD1CD3"/>
    <w:rsid w:val="4EDD756A"/>
    <w:rsid w:val="4EE35EF3"/>
    <w:rsid w:val="4EE617A2"/>
    <w:rsid w:val="4EE953A7"/>
    <w:rsid w:val="4EF41E9A"/>
    <w:rsid w:val="4EFA7ACE"/>
    <w:rsid w:val="4F0048FD"/>
    <w:rsid w:val="4F025467"/>
    <w:rsid w:val="4F043B94"/>
    <w:rsid w:val="4F08190D"/>
    <w:rsid w:val="4F132EEA"/>
    <w:rsid w:val="4F275E3F"/>
    <w:rsid w:val="4F2B209A"/>
    <w:rsid w:val="4F2E5668"/>
    <w:rsid w:val="4F340F15"/>
    <w:rsid w:val="4F353E1C"/>
    <w:rsid w:val="4F3A54BE"/>
    <w:rsid w:val="4F3E38B1"/>
    <w:rsid w:val="4F4D6F03"/>
    <w:rsid w:val="4F4E3E42"/>
    <w:rsid w:val="4F5B49F2"/>
    <w:rsid w:val="4F6455EC"/>
    <w:rsid w:val="4F693F0C"/>
    <w:rsid w:val="4F780832"/>
    <w:rsid w:val="4F7938D3"/>
    <w:rsid w:val="4F835F2E"/>
    <w:rsid w:val="4F854309"/>
    <w:rsid w:val="4F915CBC"/>
    <w:rsid w:val="4F92128B"/>
    <w:rsid w:val="4F9743BE"/>
    <w:rsid w:val="4F9843DC"/>
    <w:rsid w:val="4FC62A8C"/>
    <w:rsid w:val="4FC66A1B"/>
    <w:rsid w:val="4FC937BC"/>
    <w:rsid w:val="4FCD42E1"/>
    <w:rsid w:val="4FCF22C9"/>
    <w:rsid w:val="4FCF4DA2"/>
    <w:rsid w:val="4FD50E95"/>
    <w:rsid w:val="4FDA0C9F"/>
    <w:rsid w:val="4FDB2F32"/>
    <w:rsid w:val="4FE20F0D"/>
    <w:rsid w:val="4FE231FE"/>
    <w:rsid w:val="4FE51552"/>
    <w:rsid w:val="4FEA55B7"/>
    <w:rsid w:val="4FEC39A6"/>
    <w:rsid w:val="50024A4A"/>
    <w:rsid w:val="500F0FEE"/>
    <w:rsid w:val="50283296"/>
    <w:rsid w:val="502D176D"/>
    <w:rsid w:val="502E2B4A"/>
    <w:rsid w:val="5034518C"/>
    <w:rsid w:val="503E47F4"/>
    <w:rsid w:val="50422EFA"/>
    <w:rsid w:val="50477433"/>
    <w:rsid w:val="50504C4B"/>
    <w:rsid w:val="505301A1"/>
    <w:rsid w:val="5068359C"/>
    <w:rsid w:val="50692048"/>
    <w:rsid w:val="506C1C09"/>
    <w:rsid w:val="50727CDC"/>
    <w:rsid w:val="507302C1"/>
    <w:rsid w:val="50752C6E"/>
    <w:rsid w:val="50783E6F"/>
    <w:rsid w:val="507E7976"/>
    <w:rsid w:val="508A03D8"/>
    <w:rsid w:val="5090104D"/>
    <w:rsid w:val="50936FA9"/>
    <w:rsid w:val="50977B06"/>
    <w:rsid w:val="509B0934"/>
    <w:rsid w:val="509C6E7C"/>
    <w:rsid w:val="50AC4FDC"/>
    <w:rsid w:val="50AC6CA8"/>
    <w:rsid w:val="50B25C33"/>
    <w:rsid w:val="50B9391E"/>
    <w:rsid w:val="50C76632"/>
    <w:rsid w:val="50D3612E"/>
    <w:rsid w:val="50D92DFE"/>
    <w:rsid w:val="50DD03CC"/>
    <w:rsid w:val="50E00346"/>
    <w:rsid w:val="50F8105B"/>
    <w:rsid w:val="51021476"/>
    <w:rsid w:val="51051DD2"/>
    <w:rsid w:val="51105BBA"/>
    <w:rsid w:val="51107A81"/>
    <w:rsid w:val="51254CE2"/>
    <w:rsid w:val="513041F3"/>
    <w:rsid w:val="513240DD"/>
    <w:rsid w:val="513B3379"/>
    <w:rsid w:val="514C7449"/>
    <w:rsid w:val="514E67CF"/>
    <w:rsid w:val="51503961"/>
    <w:rsid w:val="515A3C8C"/>
    <w:rsid w:val="5162104E"/>
    <w:rsid w:val="51760F07"/>
    <w:rsid w:val="51764C15"/>
    <w:rsid w:val="517D1488"/>
    <w:rsid w:val="517D602F"/>
    <w:rsid w:val="517F5754"/>
    <w:rsid w:val="519D3668"/>
    <w:rsid w:val="51A47B90"/>
    <w:rsid w:val="51B070AC"/>
    <w:rsid w:val="51B55FA7"/>
    <w:rsid w:val="51B64EEE"/>
    <w:rsid w:val="51BC56CB"/>
    <w:rsid w:val="51E130B4"/>
    <w:rsid w:val="51E1537A"/>
    <w:rsid w:val="51EA20D5"/>
    <w:rsid w:val="51EB68BA"/>
    <w:rsid w:val="51F64B9F"/>
    <w:rsid w:val="51F75596"/>
    <w:rsid w:val="51FD7158"/>
    <w:rsid w:val="5210688B"/>
    <w:rsid w:val="521651C4"/>
    <w:rsid w:val="521B023F"/>
    <w:rsid w:val="52236176"/>
    <w:rsid w:val="522E51B2"/>
    <w:rsid w:val="52316F5D"/>
    <w:rsid w:val="52326C6A"/>
    <w:rsid w:val="52344790"/>
    <w:rsid w:val="52371FB8"/>
    <w:rsid w:val="523764E1"/>
    <w:rsid w:val="523A58EB"/>
    <w:rsid w:val="523E30D4"/>
    <w:rsid w:val="525D6F27"/>
    <w:rsid w:val="525E4B5E"/>
    <w:rsid w:val="528145E7"/>
    <w:rsid w:val="52821EAB"/>
    <w:rsid w:val="528537B3"/>
    <w:rsid w:val="52882116"/>
    <w:rsid w:val="528E0EF8"/>
    <w:rsid w:val="528F4AC3"/>
    <w:rsid w:val="529130B9"/>
    <w:rsid w:val="52986E5C"/>
    <w:rsid w:val="52991B6D"/>
    <w:rsid w:val="52994D27"/>
    <w:rsid w:val="529B480F"/>
    <w:rsid w:val="52A574D3"/>
    <w:rsid w:val="52AB0A14"/>
    <w:rsid w:val="52AC051B"/>
    <w:rsid w:val="52AC1724"/>
    <w:rsid w:val="52B0798C"/>
    <w:rsid w:val="52B17835"/>
    <w:rsid w:val="52B91973"/>
    <w:rsid w:val="52C15183"/>
    <w:rsid w:val="52C22451"/>
    <w:rsid w:val="52CA4B45"/>
    <w:rsid w:val="52DC3EF3"/>
    <w:rsid w:val="52E50BC7"/>
    <w:rsid w:val="52E84B2C"/>
    <w:rsid w:val="52ED4005"/>
    <w:rsid w:val="52F70F43"/>
    <w:rsid w:val="52FF63CE"/>
    <w:rsid w:val="53030127"/>
    <w:rsid w:val="53032EA1"/>
    <w:rsid w:val="530B789E"/>
    <w:rsid w:val="530F1502"/>
    <w:rsid w:val="53102D16"/>
    <w:rsid w:val="53173B14"/>
    <w:rsid w:val="53195BA8"/>
    <w:rsid w:val="531B7084"/>
    <w:rsid w:val="53236529"/>
    <w:rsid w:val="53346A12"/>
    <w:rsid w:val="53390539"/>
    <w:rsid w:val="5353348C"/>
    <w:rsid w:val="5359750D"/>
    <w:rsid w:val="535B15E0"/>
    <w:rsid w:val="535B593B"/>
    <w:rsid w:val="535D56FF"/>
    <w:rsid w:val="535E7A83"/>
    <w:rsid w:val="53664499"/>
    <w:rsid w:val="53687837"/>
    <w:rsid w:val="536B6DD9"/>
    <w:rsid w:val="536B7F20"/>
    <w:rsid w:val="53783E78"/>
    <w:rsid w:val="53792B34"/>
    <w:rsid w:val="537C1F6E"/>
    <w:rsid w:val="53847F57"/>
    <w:rsid w:val="539B1BE4"/>
    <w:rsid w:val="53A039CC"/>
    <w:rsid w:val="53A1505A"/>
    <w:rsid w:val="53A912D6"/>
    <w:rsid w:val="53AB6B4B"/>
    <w:rsid w:val="53B034CB"/>
    <w:rsid w:val="53B10F62"/>
    <w:rsid w:val="53B31B51"/>
    <w:rsid w:val="53B96672"/>
    <w:rsid w:val="53C831D6"/>
    <w:rsid w:val="53C90067"/>
    <w:rsid w:val="53CE413A"/>
    <w:rsid w:val="53D019F0"/>
    <w:rsid w:val="53D14261"/>
    <w:rsid w:val="53D8739D"/>
    <w:rsid w:val="53EE42ED"/>
    <w:rsid w:val="53F14283"/>
    <w:rsid w:val="53F864D5"/>
    <w:rsid w:val="53FD62D2"/>
    <w:rsid w:val="54061BD9"/>
    <w:rsid w:val="54063E08"/>
    <w:rsid w:val="540C470A"/>
    <w:rsid w:val="540C5510"/>
    <w:rsid w:val="54101FDA"/>
    <w:rsid w:val="541028DE"/>
    <w:rsid w:val="541B6431"/>
    <w:rsid w:val="541D6638"/>
    <w:rsid w:val="54210D44"/>
    <w:rsid w:val="542F62F3"/>
    <w:rsid w:val="543437E8"/>
    <w:rsid w:val="54406F80"/>
    <w:rsid w:val="544E48D1"/>
    <w:rsid w:val="54545A64"/>
    <w:rsid w:val="545B7470"/>
    <w:rsid w:val="5466366B"/>
    <w:rsid w:val="547040FF"/>
    <w:rsid w:val="547A7D56"/>
    <w:rsid w:val="547D1503"/>
    <w:rsid w:val="547E7A23"/>
    <w:rsid w:val="548606EA"/>
    <w:rsid w:val="548B3D67"/>
    <w:rsid w:val="548D7F8D"/>
    <w:rsid w:val="548F6227"/>
    <w:rsid w:val="54997B64"/>
    <w:rsid w:val="54A20FA1"/>
    <w:rsid w:val="54A45E9A"/>
    <w:rsid w:val="54A53A21"/>
    <w:rsid w:val="54AC0239"/>
    <w:rsid w:val="54B17C6B"/>
    <w:rsid w:val="54B41B71"/>
    <w:rsid w:val="54B624E0"/>
    <w:rsid w:val="54B72D1E"/>
    <w:rsid w:val="54BD4B53"/>
    <w:rsid w:val="54C25DDF"/>
    <w:rsid w:val="54C53170"/>
    <w:rsid w:val="54C570F3"/>
    <w:rsid w:val="54D0343A"/>
    <w:rsid w:val="54D215CC"/>
    <w:rsid w:val="54D67FF4"/>
    <w:rsid w:val="54E4650F"/>
    <w:rsid w:val="54E80C8B"/>
    <w:rsid w:val="54E82A11"/>
    <w:rsid w:val="54ED50CA"/>
    <w:rsid w:val="54F73313"/>
    <w:rsid w:val="54F80955"/>
    <w:rsid w:val="54F9088E"/>
    <w:rsid w:val="54FD5B58"/>
    <w:rsid w:val="55023FCA"/>
    <w:rsid w:val="550E34D3"/>
    <w:rsid w:val="551A59C8"/>
    <w:rsid w:val="552017CF"/>
    <w:rsid w:val="55210564"/>
    <w:rsid w:val="55273B1E"/>
    <w:rsid w:val="55367AED"/>
    <w:rsid w:val="553E7CE1"/>
    <w:rsid w:val="554451C2"/>
    <w:rsid w:val="554725F9"/>
    <w:rsid w:val="554840E3"/>
    <w:rsid w:val="554D5B3B"/>
    <w:rsid w:val="555170A7"/>
    <w:rsid w:val="55556825"/>
    <w:rsid w:val="555F5ADD"/>
    <w:rsid w:val="5560240D"/>
    <w:rsid w:val="55682E1F"/>
    <w:rsid w:val="556B0477"/>
    <w:rsid w:val="55752C22"/>
    <w:rsid w:val="557A20D1"/>
    <w:rsid w:val="557D6E58"/>
    <w:rsid w:val="557E23A2"/>
    <w:rsid w:val="557E2D21"/>
    <w:rsid w:val="55854834"/>
    <w:rsid w:val="5587536D"/>
    <w:rsid w:val="558B32AC"/>
    <w:rsid w:val="558E065B"/>
    <w:rsid w:val="558F63CF"/>
    <w:rsid w:val="5593443F"/>
    <w:rsid w:val="559956F7"/>
    <w:rsid w:val="559B174B"/>
    <w:rsid w:val="559B585F"/>
    <w:rsid w:val="559C25B7"/>
    <w:rsid w:val="55A10ADC"/>
    <w:rsid w:val="55AC0764"/>
    <w:rsid w:val="55B51DC7"/>
    <w:rsid w:val="55B81AFD"/>
    <w:rsid w:val="55C06C96"/>
    <w:rsid w:val="55CE0CF4"/>
    <w:rsid w:val="55D95BB1"/>
    <w:rsid w:val="55DC10DF"/>
    <w:rsid w:val="55DF4A13"/>
    <w:rsid w:val="55E355E0"/>
    <w:rsid w:val="55E55E9E"/>
    <w:rsid w:val="55E83536"/>
    <w:rsid w:val="55F1245B"/>
    <w:rsid w:val="55F5370F"/>
    <w:rsid w:val="55F84053"/>
    <w:rsid w:val="55F96AC5"/>
    <w:rsid w:val="56064DB4"/>
    <w:rsid w:val="5609786F"/>
    <w:rsid w:val="56097CE2"/>
    <w:rsid w:val="561079C3"/>
    <w:rsid w:val="561C549F"/>
    <w:rsid w:val="56206037"/>
    <w:rsid w:val="5628771B"/>
    <w:rsid w:val="562B77C7"/>
    <w:rsid w:val="56396D28"/>
    <w:rsid w:val="563B2CB0"/>
    <w:rsid w:val="563F6923"/>
    <w:rsid w:val="564B3E56"/>
    <w:rsid w:val="564D1E3A"/>
    <w:rsid w:val="565C1F0B"/>
    <w:rsid w:val="565F354D"/>
    <w:rsid w:val="565F3711"/>
    <w:rsid w:val="56627A01"/>
    <w:rsid w:val="56764FA5"/>
    <w:rsid w:val="56765568"/>
    <w:rsid w:val="56812D00"/>
    <w:rsid w:val="56837A94"/>
    <w:rsid w:val="56854FD4"/>
    <w:rsid w:val="568E4E4C"/>
    <w:rsid w:val="569739A5"/>
    <w:rsid w:val="569E4B32"/>
    <w:rsid w:val="569F7D3E"/>
    <w:rsid w:val="56B0015D"/>
    <w:rsid w:val="56B12605"/>
    <w:rsid w:val="56B22A9C"/>
    <w:rsid w:val="56BA1F58"/>
    <w:rsid w:val="56BD7001"/>
    <w:rsid w:val="56C0394F"/>
    <w:rsid w:val="56CD24DE"/>
    <w:rsid w:val="56DE18CA"/>
    <w:rsid w:val="56E17427"/>
    <w:rsid w:val="56E211A5"/>
    <w:rsid w:val="56F75D8C"/>
    <w:rsid w:val="57051D3F"/>
    <w:rsid w:val="57062668"/>
    <w:rsid w:val="5710456C"/>
    <w:rsid w:val="57201211"/>
    <w:rsid w:val="57385376"/>
    <w:rsid w:val="573969BB"/>
    <w:rsid w:val="573C216E"/>
    <w:rsid w:val="574B23F6"/>
    <w:rsid w:val="574E7603"/>
    <w:rsid w:val="57514013"/>
    <w:rsid w:val="575575F0"/>
    <w:rsid w:val="5759265D"/>
    <w:rsid w:val="576D70BD"/>
    <w:rsid w:val="576F763E"/>
    <w:rsid w:val="577A2526"/>
    <w:rsid w:val="577F3262"/>
    <w:rsid w:val="57820DE8"/>
    <w:rsid w:val="578572CA"/>
    <w:rsid w:val="578E0FAB"/>
    <w:rsid w:val="579221F0"/>
    <w:rsid w:val="57925408"/>
    <w:rsid w:val="57936527"/>
    <w:rsid w:val="57965B6A"/>
    <w:rsid w:val="579932E7"/>
    <w:rsid w:val="579954F3"/>
    <w:rsid w:val="579B2BBB"/>
    <w:rsid w:val="57A001D2"/>
    <w:rsid w:val="57A34C3E"/>
    <w:rsid w:val="57A65C63"/>
    <w:rsid w:val="57A763F5"/>
    <w:rsid w:val="57AA1D7A"/>
    <w:rsid w:val="57AF78EC"/>
    <w:rsid w:val="57B62775"/>
    <w:rsid w:val="57B72A76"/>
    <w:rsid w:val="57BD0040"/>
    <w:rsid w:val="57BF3940"/>
    <w:rsid w:val="57C3426C"/>
    <w:rsid w:val="57CA6432"/>
    <w:rsid w:val="57CE1F93"/>
    <w:rsid w:val="57DD4F82"/>
    <w:rsid w:val="57DF4E52"/>
    <w:rsid w:val="57F37C56"/>
    <w:rsid w:val="57FA3E20"/>
    <w:rsid w:val="58061747"/>
    <w:rsid w:val="58065164"/>
    <w:rsid w:val="580F31E1"/>
    <w:rsid w:val="581565D7"/>
    <w:rsid w:val="581B642F"/>
    <w:rsid w:val="581F0F3F"/>
    <w:rsid w:val="581F2485"/>
    <w:rsid w:val="58201840"/>
    <w:rsid w:val="583628E4"/>
    <w:rsid w:val="584325EC"/>
    <w:rsid w:val="584511DF"/>
    <w:rsid w:val="584D37A9"/>
    <w:rsid w:val="585056D4"/>
    <w:rsid w:val="585F75EF"/>
    <w:rsid w:val="586A2241"/>
    <w:rsid w:val="5870229A"/>
    <w:rsid w:val="587070D3"/>
    <w:rsid w:val="5871179C"/>
    <w:rsid w:val="587753D7"/>
    <w:rsid w:val="58794BC4"/>
    <w:rsid w:val="587C4DED"/>
    <w:rsid w:val="588418A2"/>
    <w:rsid w:val="588743D1"/>
    <w:rsid w:val="5887701A"/>
    <w:rsid w:val="589D333E"/>
    <w:rsid w:val="58AA69EB"/>
    <w:rsid w:val="58B12162"/>
    <w:rsid w:val="58B440E6"/>
    <w:rsid w:val="58BA348E"/>
    <w:rsid w:val="58C01392"/>
    <w:rsid w:val="58CA2EE6"/>
    <w:rsid w:val="58CD4FF7"/>
    <w:rsid w:val="58DB2178"/>
    <w:rsid w:val="58DE2114"/>
    <w:rsid w:val="58DF0082"/>
    <w:rsid w:val="58DF6634"/>
    <w:rsid w:val="58E9711D"/>
    <w:rsid w:val="58ED6433"/>
    <w:rsid w:val="58F845C2"/>
    <w:rsid w:val="58FF717A"/>
    <w:rsid w:val="59004FF0"/>
    <w:rsid w:val="5909217A"/>
    <w:rsid w:val="59196381"/>
    <w:rsid w:val="591A131A"/>
    <w:rsid w:val="5926162D"/>
    <w:rsid w:val="592A4347"/>
    <w:rsid w:val="593E78ED"/>
    <w:rsid w:val="59426323"/>
    <w:rsid w:val="59492CAF"/>
    <w:rsid w:val="5958016E"/>
    <w:rsid w:val="596B40DC"/>
    <w:rsid w:val="597419CD"/>
    <w:rsid w:val="597933D0"/>
    <w:rsid w:val="59866E05"/>
    <w:rsid w:val="598D7624"/>
    <w:rsid w:val="599248E0"/>
    <w:rsid w:val="599837AD"/>
    <w:rsid w:val="59A72E00"/>
    <w:rsid w:val="59B17D73"/>
    <w:rsid w:val="59B93AEB"/>
    <w:rsid w:val="59C0439F"/>
    <w:rsid w:val="59C764BF"/>
    <w:rsid w:val="59C77A9D"/>
    <w:rsid w:val="59DB2C41"/>
    <w:rsid w:val="59E14137"/>
    <w:rsid w:val="59F87C33"/>
    <w:rsid w:val="59FD190B"/>
    <w:rsid w:val="59FE176F"/>
    <w:rsid w:val="5A0158F0"/>
    <w:rsid w:val="5A03679A"/>
    <w:rsid w:val="5A0532B1"/>
    <w:rsid w:val="5A0A7521"/>
    <w:rsid w:val="5A0C4CFA"/>
    <w:rsid w:val="5A115BD2"/>
    <w:rsid w:val="5A1316F1"/>
    <w:rsid w:val="5A1B4E34"/>
    <w:rsid w:val="5A1C6905"/>
    <w:rsid w:val="5A3E76D0"/>
    <w:rsid w:val="5A3E7A4A"/>
    <w:rsid w:val="5A4B7232"/>
    <w:rsid w:val="5A5B2871"/>
    <w:rsid w:val="5A5C3C44"/>
    <w:rsid w:val="5A5F0448"/>
    <w:rsid w:val="5A600807"/>
    <w:rsid w:val="5A74453C"/>
    <w:rsid w:val="5A767FB4"/>
    <w:rsid w:val="5A7A6651"/>
    <w:rsid w:val="5A7D761E"/>
    <w:rsid w:val="5A9432BA"/>
    <w:rsid w:val="5A990A19"/>
    <w:rsid w:val="5A9F6E67"/>
    <w:rsid w:val="5AA4622B"/>
    <w:rsid w:val="5AA91A93"/>
    <w:rsid w:val="5AB631E7"/>
    <w:rsid w:val="5AB83A48"/>
    <w:rsid w:val="5ABB3B98"/>
    <w:rsid w:val="5ABC17C7"/>
    <w:rsid w:val="5ABD5DD6"/>
    <w:rsid w:val="5ABE2233"/>
    <w:rsid w:val="5AC21BA1"/>
    <w:rsid w:val="5AC46C64"/>
    <w:rsid w:val="5ACE32A8"/>
    <w:rsid w:val="5AD60E1E"/>
    <w:rsid w:val="5AE1247F"/>
    <w:rsid w:val="5AE41544"/>
    <w:rsid w:val="5AE8299B"/>
    <w:rsid w:val="5AE91D2E"/>
    <w:rsid w:val="5AE97091"/>
    <w:rsid w:val="5AF24D3E"/>
    <w:rsid w:val="5AFA3749"/>
    <w:rsid w:val="5AFD5BBA"/>
    <w:rsid w:val="5AFE3C36"/>
    <w:rsid w:val="5B027CFC"/>
    <w:rsid w:val="5B0351C7"/>
    <w:rsid w:val="5B046CCA"/>
    <w:rsid w:val="5B067945"/>
    <w:rsid w:val="5B0D104F"/>
    <w:rsid w:val="5B145695"/>
    <w:rsid w:val="5B1A53C5"/>
    <w:rsid w:val="5B1B1223"/>
    <w:rsid w:val="5B1D6DF5"/>
    <w:rsid w:val="5B1F36FC"/>
    <w:rsid w:val="5B2335F4"/>
    <w:rsid w:val="5B243FE2"/>
    <w:rsid w:val="5B2B6822"/>
    <w:rsid w:val="5B370770"/>
    <w:rsid w:val="5B3B4FD4"/>
    <w:rsid w:val="5B3C4904"/>
    <w:rsid w:val="5B3E7DAE"/>
    <w:rsid w:val="5B4D3C87"/>
    <w:rsid w:val="5B4E532C"/>
    <w:rsid w:val="5B5E07C6"/>
    <w:rsid w:val="5B735CCA"/>
    <w:rsid w:val="5B737570"/>
    <w:rsid w:val="5B774DBA"/>
    <w:rsid w:val="5B80212C"/>
    <w:rsid w:val="5B81031A"/>
    <w:rsid w:val="5B856EE5"/>
    <w:rsid w:val="5B8B0822"/>
    <w:rsid w:val="5B8C058D"/>
    <w:rsid w:val="5B8C2EE7"/>
    <w:rsid w:val="5B8C60FA"/>
    <w:rsid w:val="5B8D4FBF"/>
    <w:rsid w:val="5B8E5A2E"/>
    <w:rsid w:val="5B911C06"/>
    <w:rsid w:val="5B914A01"/>
    <w:rsid w:val="5B922D31"/>
    <w:rsid w:val="5B9606EB"/>
    <w:rsid w:val="5B966202"/>
    <w:rsid w:val="5B9D59BD"/>
    <w:rsid w:val="5BA12215"/>
    <w:rsid w:val="5BA62E70"/>
    <w:rsid w:val="5BB00863"/>
    <w:rsid w:val="5BB67B93"/>
    <w:rsid w:val="5BB709C9"/>
    <w:rsid w:val="5BB8335C"/>
    <w:rsid w:val="5BBC3E2E"/>
    <w:rsid w:val="5BC36B85"/>
    <w:rsid w:val="5BCD07D6"/>
    <w:rsid w:val="5BD14848"/>
    <w:rsid w:val="5BD23B80"/>
    <w:rsid w:val="5BDF102A"/>
    <w:rsid w:val="5BDF5D95"/>
    <w:rsid w:val="5BE00E65"/>
    <w:rsid w:val="5BE23749"/>
    <w:rsid w:val="5BE56AFB"/>
    <w:rsid w:val="5BE679EF"/>
    <w:rsid w:val="5BE70CAA"/>
    <w:rsid w:val="5BE82147"/>
    <w:rsid w:val="5BF02F1A"/>
    <w:rsid w:val="5BF44F90"/>
    <w:rsid w:val="5BFA17B0"/>
    <w:rsid w:val="5BFB6A80"/>
    <w:rsid w:val="5BFB70FF"/>
    <w:rsid w:val="5BFE7528"/>
    <w:rsid w:val="5C0465D7"/>
    <w:rsid w:val="5C193864"/>
    <w:rsid w:val="5C1968BF"/>
    <w:rsid w:val="5C1A5314"/>
    <w:rsid w:val="5C1E2403"/>
    <w:rsid w:val="5C3D6DFC"/>
    <w:rsid w:val="5C4E28E0"/>
    <w:rsid w:val="5C506F90"/>
    <w:rsid w:val="5C69493E"/>
    <w:rsid w:val="5C6A7000"/>
    <w:rsid w:val="5C7772F4"/>
    <w:rsid w:val="5C7D176E"/>
    <w:rsid w:val="5C830447"/>
    <w:rsid w:val="5C8A5CED"/>
    <w:rsid w:val="5C9131C1"/>
    <w:rsid w:val="5C974816"/>
    <w:rsid w:val="5C984852"/>
    <w:rsid w:val="5C9F0CBB"/>
    <w:rsid w:val="5CA0714E"/>
    <w:rsid w:val="5CA34B6A"/>
    <w:rsid w:val="5CAC7E7C"/>
    <w:rsid w:val="5CB34F12"/>
    <w:rsid w:val="5CB620A6"/>
    <w:rsid w:val="5CBE05D0"/>
    <w:rsid w:val="5CBE5A37"/>
    <w:rsid w:val="5CBF2C80"/>
    <w:rsid w:val="5CD368C3"/>
    <w:rsid w:val="5CD41374"/>
    <w:rsid w:val="5CE36D13"/>
    <w:rsid w:val="5CEC50FB"/>
    <w:rsid w:val="5CF853F0"/>
    <w:rsid w:val="5CFE662D"/>
    <w:rsid w:val="5D094A6B"/>
    <w:rsid w:val="5D0F686A"/>
    <w:rsid w:val="5D167534"/>
    <w:rsid w:val="5D1E6E91"/>
    <w:rsid w:val="5D2471A7"/>
    <w:rsid w:val="5D281DD1"/>
    <w:rsid w:val="5D295176"/>
    <w:rsid w:val="5D2C6565"/>
    <w:rsid w:val="5D2D1CE9"/>
    <w:rsid w:val="5D2F3820"/>
    <w:rsid w:val="5D31478D"/>
    <w:rsid w:val="5D333F32"/>
    <w:rsid w:val="5D354A63"/>
    <w:rsid w:val="5D443CF5"/>
    <w:rsid w:val="5D4D504E"/>
    <w:rsid w:val="5D50468F"/>
    <w:rsid w:val="5D5140A9"/>
    <w:rsid w:val="5D5D3AA2"/>
    <w:rsid w:val="5D6A17D0"/>
    <w:rsid w:val="5D704AEA"/>
    <w:rsid w:val="5D741DC1"/>
    <w:rsid w:val="5D784031"/>
    <w:rsid w:val="5D7F6E20"/>
    <w:rsid w:val="5D852528"/>
    <w:rsid w:val="5D930E8F"/>
    <w:rsid w:val="5D9F45F6"/>
    <w:rsid w:val="5DA4594E"/>
    <w:rsid w:val="5DAE4E84"/>
    <w:rsid w:val="5DAF72F7"/>
    <w:rsid w:val="5DB22212"/>
    <w:rsid w:val="5DB27B15"/>
    <w:rsid w:val="5DB43749"/>
    <w:rsid w:val="5DC3460E"/>
    <w:rsid w:val="5DCB1C64"/>
    <w:rsid w:val="5DCE36F2"/>
    <w:rsid w:val="5DD215A9"/>
    <w:rsid w:val="5DD37888"/>
    <w:rsid w:val="5DE5254C"/>
    <w:rsid w:val="5DED2A1D"/>
    <w:rsid w:val="5DF70D68"/>
    <w:rsid w:val="5DFA17F2"/>
    <w:rsid w:val="5E09618F"/>
    <w:rsid w:val="5E0A1696"/>
    <w:rsid w:val="5E0D6B52"/>
    <w:rsid w:val="5E1A5D9A"/>
    <w:rsid w:val="5E20343A"/>
    <w:rsid w:val="5E2467F1"/>
    <w:rsid w:val="5E285D8A"/>
    <w:rsid w:val="5E2A04AD"/>
    <w:rsid w:val="5E345C32"/>
    <w:rsid w:val="5E371164"/>
    <w:rsid w:val="5E4025CD"/>
    <w:rsid w:val="5E464A15"/>
    <w:rsid w:val="5E545704"/>
    <w:rsid w:val="5E5A7449"/>
    <w:rsid w:val="5E62350A"/>
    <w:rsid w:val="5E6E181D"/>
    <w:rsid w:val="5E703E1D"/>
    <w:rsid w:val="5E786229"/>
    <w:rsid w:val="5E8A4BB2"/>
    <w:rsid w:val="5E8B03CF"/>
    <w:rsid w:val="5E8B7364"/>
    <w:rsid w:val="5E9503DA"/>
    <w:rsid w:val="5EA23021"/>
    <w:rsid w:val="5EAC5CBD"/>
    <w:rsid w:val="5EB07226"/>
    <w:rsid w:val="5EBB2D5D"/>
    <w:rsid w:val="5EBD2436"/>
    <w:rsid w:val="5EBD6584"/>
    <w:rsid w:val="5ECA5FA6"/>
    <w:rsid w:val="5ECF3E31"/>
    <w:rsid w:val="5ED662DF"/>
    <w:rsid w:val="5EDC10B3"/>
    <w:rsid w:val="5EDF7474"/>
    <w:rsid w:val="5EE10299"/>
    <w:rsid w:val="5EEC073B"/>
    <w:rsid w:val="5EF77271"/>
    <w:rsid w:val="5EFB7590"/>
    <w:rsid w:val="5F0271AA"/>
    <w:rsid w:val="5F0C4FAB"/>
    <w:rsid w:val="5F1A2B43"/>
    <w:rsid w:val="5F1B1198"/>
    <w:rsid w:val="5F217A97"/>
    <w:rsid w:val="5F325958"/>
    <w:rsid w:val="5F4032A9"/>
    <w:rsid w:val="5F444FC5"/>
    <w:rsid w:val="5F452950"/>
    <w:rsid w:val="5F457C98"/>
    <w:rsid w:val="5F5E4E5C"/>
    <w:rsid w:val="5F611AD0"/>
    <w:rsid w:val="5F737608"/>
    <w:rsid w:val="5F795C42"/>
    <w:rsid w:val="5F7C45AE"/>
    <w:rsid w:val="5F86310A"/>
    <w:rsid w:val="5F88230B"/>
    <w:rsid w:val="5F906DB6"/>
    <w:rsid w:val="5F947C36"/>
    <w:rsid w:val="5F9A31C7"/>
    <w:rsid w:val="5F9B6700"/>
    <w:rsid w:val="5F9E2E0C"/>
    <w:rsid w:val="5FA14D49"/>
    <w:rsid w:val="5FA665A1"/>
    <w:rsid w:val="5FA72B7B"/>
    <w:rsid w:val="5FB50400"/>
    <w:rsid w:val="5FB837BB"/>
    <w:rsid w:val="5FB8396A"/>
    <w:rsid w:val="5FC00954"/>
    <w:rsid w:val="5FC627A0"/>
    <w:rsid w:val="5FCC17D9"/>
    <w:rsid w:val="5FCC6C5E"/>
    <w:rsid w:val="5FD30E88"/>
    <w:rsid w:val="5FD52EF0"/>
    <w:rsid w:val="5FDA4460"/>
    <w:rsid w:val="5FDD3BC9"/>
    <w:rsid w:val="5FE033CD"/>
    <w:rsid w:val="5FE84E0C"/>
    <w:rsid w:val="5FF85D70"/>
    <w:rsid w:val="5FFB2AF2"/>
    <w:rsid w:val="5FFD7DE8"/>
    <w:rsid w:val="600108E6"/>
    <w:rsid w:val="600443C8"/>
    <w:rsid w:val="60080ABF"/>
    <w:rsid w:val="6011761D"/>
    <w:rsid w:val="60217CCC"/>
    <w:rsid w:val="60227FA7"/>
    <w:rsid w:val="60246DFB"/>
    <w:rsid w:val="6043331C"/>
    <w:rsid w:val="60503394"/>
    <w:rsid w:val="605E4D20"/>
    <w:rsid w:val="60662FF9"/>
    <w:rsid w:val="606A142D"/>
    <w:rsid w:val="606B38F1"/>
    <w:rsid w:val="60705A5F"/>
    <w:rsid w:val="607210DC"/>
    <w:rsid w:val="60795A64"/>
    <w:rsid w:val="60905C41"/>
    <w:rsid w:val="609458BD"/>
    <w:rsid w:val="609663E9"/>
    <w:rsid w:val="609C3410"/>
    <w:rsid w:val="60B1028D"/>
    <w:rsid w:val="60B233FC"/>
    <w:rsid w:val="60B300C8"/>
    <w:rsid w:val="60B60F7D"/>
    <w:rsid w:val="60BA7BE0"/>
    <w:rsid w:val="60BD1EF1"/>
    <w:rsid w:val="60C21643"/>
    <w:rsid w:val="60C259BA"/>
    <w:rsid w:val="60CC405A"/>
    <w:rsid w:val="60CF3723"/>
    <w:rsid w:val="60DC1C3A"/>
    <w:rsid w:val="60EC3C63"/>
    <w:rsid w:val="60FF5BD2"/>
    <w:rsid w:val="610A2B60"/>
    <w:rsid w:val="610D2ED4"/>
    <w:rsid w:val="611172AB"/>
    <w:rsid w:val="61173D98"/>
    <w:rsid w:val="61273E67"/>
    <w:rsid w:val="612A2DF1"/>
    <w:rsid w:val="612C4A91"/>
    <w:rsid w:val="61327914"/>
    <w:rsid w:val="61333BF7"/>
    <w:rsid w:val="613530B8"/>
    <w:rsid w:val="61391023"/>
    <w:rsid w:val="614D54D8"/>
    <w:rsid w:val="61510834"/>
    <w:rsid w:val="615407F8"/>
    <w:rsid w:val="61594B43"/>
    <w:rsid w:val="61595971"/>
    <w:rsid w:val="615A5A31"/>
    <w:rsid w:val="61604B44"/>
    <w:rsid w:val="61633170"/>
    <w:rsid w:val="61647398"/>
    <w:rsid w:val="61652007"/>
    <w:rsid w:val="616E63A4"/>
    <w:rsid w:val="6170579D"/>
    <w:rsid w:val="61790877"/>
    <w:rsid w:val="6179431F"/>
    <w:rsid w:val="61823001"/>
    <w:rsid w:val="6185010B"/>
    <w:rsid w:val="618C0ABF"/>
    <w:rsid w:val="618C3077"/>
    <w:rsid w:val="61B27304"/>
    <w:rsid w:val="61B82A6E"/>
    <w:rsid w:val="61B85BBC"/>
    <w:rsid w:val="61B94704"/>
    <w:rsid w:val="61BC3931"/>
    <w:rsid w:val="61BF439B"/>
    <w:rsid w:val="61C01814"/>
    <w:rsid w:val="61C242DB"/>
    <w:rsid w:val="61CE458E"/>
    <w:rsid w:val="61D20DC2"/>
    <w:rsid w:val="61D92196"/>
    <w:rsid w:val="61DF10E1"/>
    <w:rsid w:val="61E215D8"/>
    <w:rsid w:val="61EE67C1"/>
    <w:rsid w:val="61F6719B"/>
    <w:rsid w:val="61F73C1B"/>
    <w:rsid w:val="61FA0BBF"/>
    <w:rsid w:val="62004AC2"/>
    <w:rsid w:val="62173653"/>
    <w:rsid w:val="621B3775"/>
    <w:rsid w:val="621F0E23"/>
    <w:rsid w:val="621F4479"/>
    <w:rsid w:val="622B04F0"/>
    <w:rsid w:val="622C2518"/>
    <w:rsid w:val="622F33C2"/>
    <w:rsid w:val="622F6D22"/>
    <w:rsid w:val="6232236E"/>
    <w:rsid w:val="623460E6"/>
    <w:rsid w:val="62364782"/>
    <w:rsid w:val="624A32B0"/>
    <w:rsid w:val="62517A00"/>
    <w:rsid w:val="626302CE"/>
    <w:rsid w:val="62645F4E"/>
    <w:rsid w:val="62664C05"/>
    <w:rsid w:val="62672B02"/>
    <w:rsid w:val="6269258E"/>
    <w:rsid w:val="627A53C2"/>
    <w:rsid w:val="627D6B2C"/>
    <w:rsid w:val="628C07CD"/>
    <w:rsid w:val="62993C5D"/>
    <w:rsid w:val="62A36471"/>
    <w:rsid w:val="62A600B8"/>
    <w:rsid w:val="62B263E3"/>
    <w:rsid w:val="62BC232D"/>
    <w:rsid w:val="62C23487"/>
    <w:rsid w:val="62C57C67"/>
    <w:rsid w:val="62C7713A"/>
    <w:rsid w:val="62DF6F02"/>
    <w:rsid w:val="62E23512"/>
    <w:rsid w:val="62E76595"/>
    <w:rsid w:val="62E8482C"/>
    <w:rsid w:val="62FB1559"/>
    <w:rsid w:val="62FC57F5"/>
    <w:rsid w:val="62FD66FD"/>
    <w:rsid w:val="62FE37E5"/>
    <w:rsid w:val="63033D92"/>
    <w:rsid w:val="630375AD"/>
    <w:rsid w:val="63113B84"/>
    <w:rsid w:val="631744E6"/>
    <w:rsid w:val="631C4C2A"/>
    <w:rsid w:val="631D08F0"/>
    <w:rsid w:val="632F20CD"/>
    <w:rsid w:val="63335702"/>
    <w:rsid w:val="63354234"/>
    <w:rsid w:val="633633FD"/>
    <w:rsid w:val="634173EA"/>
    <w:rsid w:val="63463C2D"/>
    <w:rsid w:val="63574278"/>
    <w:rsid w:val="635755C3"/>
    <w:rsid w:val="63633846"/>
    <w:rsid w:val="63636EA5"/>
    <w:rsid w:val="63666773"/>
    <w:rsid w:val="636B3951"/>
    <w:rsid w:val="63700295"/>
    <w:rsid w:val="63754C08"/>
    <w:rsid w:val="6377272F"/>
    <w:rsid w:val="6378691E"/>
    <w:rsid w:val="63800A12"/>
    <w:rsid w:val="63822E81"/>
    <w:rsid w:val="63847F05"/>
    <w:rsid w:val="638B42DC"/>
    <w:rsid w:val="6394356A"/>
    <w:rsid w:val="63980549"/>
    <w:rsid w:val="639A58F0"/>
    <w:rsid w:val="639D4579"/>
    <w:rsid w:val="63A4729C"/>
    <w:rsid w:val="63BD2A7D"/>
    <w:rsid w:val="63C5085E"/>
    <w:rsid w:val="63C61B2C"/>
    <w:rsid w:val="63C94482"/>
    <w:rsid w:val="63CC1EBA"/>
    <w:rsid w:val="63D034E4"/>
    <w:rsid w:val="63D40BE9"/>
    <w:rsid w:val="63D511FE"/>
    <w:rsid w:val="63DE0F70"/>
    <w:rsid w:val="63E44934"/>
    <w:rsid w:val="63EB0A27"/>
    <w:rsid w:val="63F518A5"/>
    <w:rsid w:val="63F965AD"/>
    <w:rsid w:val="63FC2CF4"/>
    <w:rsid w:val="63FE5DA5"/>
    <w:rsid w:val="63FE6932"/>
    <w:rsid w:val="640561E8"/>
    <w:rsid w:val="640D6BEF"/>
    <w:rsid w:val="64102431"/>
    <w:rsid w:val="6412053C"/>
    <w:rsid w:val="64261A4F"/>
    <w:rsid w:val="64300B94"/>
    <w:rsid w:val="6430531E"/>
    <w:rsid w:val="6431525B"/>
    <w:rsid w:val="64353A3E"/>
    <w:rsid w:val="64366AB3"/>
    <w:rsid w:val="643F75A2"/>
    <w:rsid w:val="644456FF"/>
    <w:rsid w:val="644C1A19"/>
    <w:rsid w:val="645061D9"/>
    <w:rsid w:val="6451580A"/>
    <w:rsid w:val="64556721"/>
    <w:rsid w:val="64591814"/>
    <w:rsid w:val="645A483E"/>
    <w:rsid w:val="645F7F94"/>
    <w:rsid w:val="64654B2E"/>
    <w:rsid w:val="64700934"/>
    <w:rsid w:val="64700A7C"/>
    <w:rsid w:val="64751377"/>
    <w:rsid w:val="64765F83"/>
    <w:rsid w:val="64856C0B"/>
    <w:rsid w:val="648B0AA9"/>
    <w:rsid w:val="64953D11"/>
    <w:rsid w:val="64983FF1"/>
    <w:rsid w:val="64997A47"/>
    <w:rsid w:val="649A5F6D"/>
    <w:rsid w:val="649D5672"/>
    <w:rsid w:val="649E3CEB"/>
    <w:rsid w:val="64A156AE"/>
    <w:rsid w:val="64A16750"/>
    <w:rsid w:val="64A5243A"/>
    <w:rsid w:val="64AA5E5E"/>
    <w:rsid w:val="64AE0A80"/>
    <w:rsid w:val="64AF3687"/>
    <w:rsid w:val="64B51510"/>
    <w:rsid w:val="64BC59D1"/>
    <w:rsid w:val="64C1186A"/>
    <w:rsid w:val="64C61DD1"/>
    <w:rsid w:val="64CA4AE0"/>
    <w:rsid w:val="64D06A07"/>
    <w:rsid w:val="64DF33E7"/>
    <w:rsid w:val="64E92DC9"/>
    <w:rsid w:val="64EB46F0"/>
    <w:rsid w:val="64F531DE"/>
    <w:rsid w:val="64F65123"/>
    <w:rsid w:val="64FA22B7"/>
    <w:rsid w:val="650228A1"/>
    <w:rsid w:val="65023777"/>
    <w:rsid w:val="6502427A"/>
    <w:rsid w:val="65025F49"/>
    <w:rsid w:val="650457AB"/>
    <w:rsid w:val="6505381C"/>
    <w:rsid w:val="650B7C91"/>
    <w:rsid w:val="65152445"/>
    <w:rsid w:val="652128F7"/>
    <w:rsid w:val="65221BA0"/>
    <w:rsid w:val="65224E7F"/>
    <w:rsid w:val="65231D9C"/>
    <w:rsid w:val="65285B81"/>
    <w:rsid w:val="652A37D1"/>
    <w:rsid w:val="652F28DF"/>
    <w:rsid w:val="6531260B"/>
    <w:rsid w:val="65365E1A"/>
    <w:rsid w:val="65373578"/>
    <w:rsid w:val="653E102A"/>
    <w:rsid w:val="654E63D3"/>
    <w:rsid w:val="654E7CBA"/>
    <w:rsid w:val="65581932"/>
    <w:rsid w:val="655F347A"/>
    <w:rsid w:val="65611AF4"/>
    <w:rsid w:val="65644F11"/>
    <w:rsid w:val="6566101A"/>
    <w:rsid w:val="656B6B25"/>
    <w:rsid w:val="656F1476"/>
    <w:rsid w:val="6593692F"/>
    <w:rsid w:val="659A253A"/>
    <w:rsid w:val="659A7836"/>
    <w:rsid w:val="65A60974"/>
    <w:rsid w:val="65AF6E2F"/>
    <w:rsid w:val="65B4525B"/>
    <w:rsid w:val="65B5110F"/>
    <w:rsid w:val="65B8499F"/>
    <w:rsid w:val="65B96245"/>
    <w:rsid w:val="65BA544F"/>
    <w:rsid w:val="65C0577B"/>
    <w:rsid w:val="65C36135"/>
    <w:rsid w:val="65C74FAB"/>
    <w:rsid w:val="65CB0B10"/>
    <w:rsid w:val="65D33B73"/>
    <w:rsid w:val="65D37D36"/>
    <w:rsid w:val="65D53AAE"/>
    <w:rsid w:val="65D8147F"/>
    <w:rsid w:val="65E72908"/>
    <w:rsid w:val="65ED4999"/>
    <w:rsid w:val="65F823B8"/>
    <w:rsid w:val="65FB2C18"/>
    <w:rsid w:val="66074C9B"/>
    <w:rsid w:val="66107DE5"/>
    <w:rsid w:val="661D70AD"/>
    <w:rsid w:val="662E2B95"/>
    <w:rsid w:val="66376051"/>
    <w:rsid w:val="663E50F6"/>
    <w:rsid w:val="667418B1"/>
    <w:rsid w:val="667A15B1"/>
    <w:rsid w:val="66842A03"/>
    <w:rsid w:val="66992F9D"/>
    <w:rsid w:val="669C170D"/>
    <w:rsid w:val="66BD4EB0"/>
    <w:rsid w:val="66C04D55"/>
    <w:rsid w:val="66C13CC1"/>
    <w:rsid w:val="66D53D13"/>
    <w:rsid w:val="66DD14B9"/>
    <w:rsid w:val="66E440CA"/>
    <w:rsid w:val="66EA09E1"/>
    <w:rsid w:val="66F0186D"/>
    <w:rsid w:val="66F0214B"/>
    <w:rsid w:val="66FB0E14"/>
    <w:rsid w:val="66FB3482"/>
    <w:rsid w:val="66FD59A3"/>
    <w:rsid w:val="66FE3C50"/>
    <w:rsid w:val="67066B59"/>
    <w:rsid w:val="67152C74"/>
    <w:rsid w:val="6719583C"/>
    <w:rsid w:val="671F124A"/>
    <w:rsid w:val="672947E4"/>
    <w:rsid w:val="67296507"/>
    <w:rsid w:val="672C55DE"/>
    <w:rsid w:val="673316A7"/>
    <w:rsid w:val="673528DB"/>
    <w:rsid w:val="67364D88"/>
    <w:rsid w:val="6737002A"/>
    <w:rsid w:val="675E2EFE"/>
    <w:rsid w:val="6762706C"/>
    <w:rsid w:val="67683CCF"/>
    <w:rsid w:val="67697544"/>
    <w:rsid w:val="676D4058"/>
    <w:rsid w:val="676D6945"/>
    <w:rsid w:val="677A22A4"/>
    <w:rsid w:val="677A33C6"/>
    <w:rsid w:val="677B0199"/>
    <w:rsid w:val="677C6DF0"/>
    <w:rsid w:val="677D4A32"/>
    <w:rsid w:val="677D4FF0"/>
    <w:rsid w:val="677E5C2B"/>
    <w:rsid w:val="6783259F"/>
    <w:rsid w:val="678405B4"/>
    <w:rsid w:val="67894743"/>
    <w:rsid w:val="678A23A0"/>
    <w:rsid w:val="678B36A8"/>
    <w:rsid w:val="6790627D"/>
    <w:rsid w:val="67947066"/>
    <w:rsid w:val="679E0C0C"/>
    <w:rsid w:val="679F20C8"/>
    <w:rsid w:val="67A31CD5"/>
    <w:rsid w:val="67AB0763"/>
    <w:rsid w:val="67AC0240"/>
    <w:rsid w:val="67B0620F"/>
    <w:rsid w:val="67B15729"/>
    <w:rsid w:val="67B35889"/>
    <w:rsid w:val="67B41CEE"/>
    <w:rsid w:val="67B85169"/>
    <w:rsid w:val="67BB5452"/>
    <w:rsid w:val="67BD58D9"/>
    <w:rsid w:val="67C610B0"/>
    <w:rsid w:val="67C846B7"/>
    <w:rsid w:val="67D67680"/>
    <w:rsid w:val="67DA7730"/>
    <w:rsid w:val="67DB0815"/>
    <w:rsid w:val="67DE0BA7"/>
    <w:rsid w:val="67DF5782"/>
    <w:rsid w:val="67DF6398"/>
    <w:rsid w:val="67E043EE"/>
    <w:rsid w:val="67E461D6"/>
    <w:rsid w:val="67EB1337"/>
    <w:rsid w:val="67EE0F35"/>
    <w:rsid w:val="67F00D02"/>
    <w:rsid w:val="67F44E1B"/>
    <w:rsid w:val="6801385A"/>
    <w:rsid w:val="68041BE2"/>
    <w:rsid w:val="68070E9D"/>
    <w:rsid w:val="68072A21"/>
    <w:rsid w:val="68111799"/>
    <w:rsid w:val="681778A8"/>
    <w:rsid w:val="681C40DC"/>
    <w:rsid w:val="681F6961"/>
    <w:rsid w:val="682C5785"/>
    <w:rsid w:val="682D6A27"/>
    <w:rsid w:val="68357D5A"/>
    <w:rsid w:val="68362173"/>
    <w:rsid w:val="683A3F91"/>
    <w:rsid w:val="68443743"/>
    <w:rsid w:val="684C5E5B"/>
    <w:rsid w:val="684E0B0C"/>
    <w:rsid w:val="685264F0"/>
    <w:rsid w:val="6860642B"/>
    <w:rsid w:val="68610A2F"/>
    <w:rsid w:val="68663308"/>
    <w:rsid w:val="686A41C3"/>
    <w:rsid w:val="6870599E"/>
    <w:rsid w:val="68714D76"/>
    <w:rsid w:val="68742B36"/>
    <w:rsid w:val="687B7EC1"/>
    <w:rsid w:val="68805514"/>
    <w:rsid w:val="68847775"/>
    <w:rsid w:val="68852CBD"/>
    <w:rsid w:val="688578ED"/>
    <w:rsid w:val="688F3F58"/>
    <w:rsid w:val="68924607"/>
    <w:rsid w:val="68A33E68"/>
    <w:rsid w:val="68A55268"/>
    <w:rsid w:val="68AF379C"/>
    <w:rsid w:val="68AF4AF8"/>
    <w:rsid w:val="68B01D7F"/>
    <w:rsid w:val="68B876B6"/>
    <w:rsid w:val="68C1734A"/>
    <w:rsid w:val="68C47A98"/>
    <w:rsid w:val="68C70897"/>
    <w:rsid w:val="68C84020"/>
    <w:rsid w:val="68D12A5E"/>
    <w:rsid w:val="68D20D87"/>
    <w:rsid w:val="68DE2423"/>
    <w:rsid w:val="68E1512E"/>
    <w:rsid w:val="68E45D34"/>
    <w:rsid w:val="68E54CA7"/>
    <w:rsid w:val="68EF2B74"/>
    <w:rsid w:val="68F6025D"/>
    <w:rsid w:val="69037A50"/>
    <w:rsid w:val="6907739B"/>
    <w:rsid w:val="69122494"/>
    <w:rsid w:val="6913536F"/>
    <w:rsid w:val="691B08D8"/>
    <w:rsid w:val="691C152E"/>
    <w:rsid w:val="691E53FA"/>
    <w:rsid w:val="692B2852"/>
    <w:rsid w:val="69314FB4"/>
    <w:rsid w:val="69316E2F"/>
    <w:rsid w:val="6934631F"/>
    <w:rsid w:val="69490D8D"/>
    <w:rsid w:val="694E2071"/>
    <w:rsid w:val="694F6ADE"/>
    <w:rsid w:val="6954289D"/>
    <w:rsid w:val="695D4726"/>
    <w:rsid w:val="695E78CD"/>
    <w:rsid w:val="69655406"/>
    <w:rsid w:val="6967620B"/>
    <w:rsid w:val="69696E53"/>
    <w:rsid w:val="696C05E1"/>
    <w:rsid w:val="696F08AA"/>
    <w:rsid w:val="697373C6"/>
    <w:rsid w:val="69766163"/>
    <w:rsid w:val="69796AD5"/>
    <w:rsid w:val="697A3B33"/>
    <w:rsid w:val="697A46C9"/>
    <w:rsid w:val="698C5F75"/>
    <w:rsid w:val="6993489C"/>
    <w:rsid w:val="69AC195D"/>
    <w:rsid w:val="69AF271C"/>
    <w:rsid w:val="69BD51E2"/>
    <w:rsid w:val="69C253FB"/>
    <w:rsid w:val="69C448C4"/>
    <w:rsid w:val="69D11D91"/>
    <w:rsid w:val="69D44760"/>
    <w:rsid w:val="69D61F19"/>
    <w:rsid w:val="69DE0CFA"/>
    <w:rsid w:val="69E171E0"/>
    <w:rsid w:val="69F02196"/>
    <w:rsid w:val="69F277BD"/>
    <w:rsid w:val="69F543AD"/>
    <w:rsid w:val="6A0F1CD0"/>
    <w:rsid w:val="6A21561E"/>
    <w:rsid w:val="6A2314C8"/>
    <w:rsid w:val="6A264F03"/>
    <w:rsid w:val="6A360309"/>
    <w:rsid w:val="6A3C0849"/>
    <w:rsid w:val="6A41188D"/>
    <w:rsid w:val="6A4474B7"/>
    <w:rsid w:val="6A520EC7"/>
    <w:rsid w:val="6A58493C"/>
    <w:rsid w:val="6A623073"/>
    <w:rsid w:val="6A701C86"/>
    <w:rsid w:val="6A726B69"/>
    <w:rsid w:val="6A7276C1"/>
    <w:rsid w:val="6A8129CA"/>
    <w:rsid w:val="6A827961"/>
    <w:rsid w:val="6A852755"/>
    <w:rsid w:val="6A857BCC"/>
    <w:rsid w:val="6A867CEF"/>
    <w:rsid w:val="6A883979"/>
    <w:rsid w:val="6A8E3031"/>
    <w:rsid w:val="6A9278FF"/>
    <w:rsid w:val="6A936098"/>
    <w:rsid w:val="6A96261D"/>
    <w:rsid w:val="6A9A4226"/>
    <w:rsid w:val="6A9A6B93"/>
    <w:rsid w:val="6AB03465"/>
    <w:rsid w:val="6AB04778"/>
    <w:rsid w:val="6ABD3475"/>
    <w:rsid w:val="6AC06B6B"/>
    <w:rsid w:val="6AC25FA0"/>
    <w:rsid w:val="6AC32A2C"/>
    <w:rsid w:val="6AC349B3"/>
    <w:rsid w:val="6AC83F16"/>
    <w:rsid w:val="6AC940FF"/>
    <w:rsid w:val="6ACB3360"/>
    <w:rsid w:val="6AD75787"/>
    <w:rsid w:val="6AD87A0E"/>
    <w:rsid w:val="6ADA008E"/>
    <w:rsid w:val="6AE0200B"/>
    <w:rsid w:val="6AE31234"/>
    <w:rsid w:val="6AEC62F8"/>
    <w:rsid w:val="6AF25537"/>
    <w:rsid w:val="6AF503DD"/>
    <w:rsid w:val="6AF87E20"/>
    <w:rsid w:val="6B036196"/>
    <w:rsid w:val="6B082520"/>
    <w:rsid w:val="6B0A4E02"/>
    <w:rsid w:val="6B0F16ED"/>
    <w:rsid w:val="6B203076"/>
    <w:rsid w:val="6B254C44"/>
    <w:rsid w:val="6B2E62AD"/>
    <w:rsid w:val="6B322639"/>
    <w:rsid w:val="6B3500B6"/>
    <w:rsid w:val="6B373DD1"/>
    <w:rsid w:val="6B3E1D84"/>
    <w:rsid w:val="6B40223F"/>
    <w:rsid w:val="6B53701F"/>
    <w:rsid w:val="6B5A55AC"/>
    <w:rsid w:val="6B5C4BD3"/>
    <w:rsid w:val="6B5E4C52"/>
    <w:rsid w:val="6B605AC1"/>
    <w:rsid w:val="6B615CCD"/>
    <w:rsid w:val="6B6A5A2A"/>
    <w:rsid w:val="6B6C4B43"/>
    <w:rsid w:val="6B6C5B5D"/>
    <w:rsid w:val="6B744D4E"/>
    <w:rsid w:val="6B7B6B82"/>
    <w:rsid w:val="6B7E0D9E"/>
    <w:rsid w:val="6B860B88"/>
    <w:rsid w:val="6B880FC6"/>
    <w:rsid w:val="6B894EFE"/>
    <w:rsid w:val="6B8F438D"/>
    <w:rsid w:val="6B91216A"/>
    <w:rsid w:val="6B942A84"/>
    <w:rsid w:val="6B97756C"/>
    <w:rsid w:val="6B997650"/>
    <w:rsid w:val="6BA229EB"/>
    <w:rsid w:val="6BA31475"/>
    <w:rsid w:val="6BA3608B"/>
    <w:rsid w:val="6BAA57BC"/>
    <w:rsid w:val="6BAB719C"/>
    <w:rsid w:val="6BAC59F3"/>
    <w:rsid w:val="6BAC7673"/>
    <w:rsid w:val="6BAE3336"/>
    <w:rsid w:val="6BB70D17"/>
    <w:rsid w:val="6BB855A0"/>
    <w:rsid w:val="6BC06B31"/>
    <w:rsid w:val="6BC304F8"/>
    <w:rsid w:val="6BC51ED6"/>
    <w:rsid w:val="6BD359C9"/>
    <w:rsid w:val="6BDF3E00"/>
    <w:rsid w:val="6C092030"/>
    <w:rsid w:val="6C0A0743"/>
    <w:rsid w:val="6C0A10E7"/>
    <w:rsid w:val="6C0D14F5"/>
    <w:rsid w:val="6C1B2079"/>
    <w:rsid w:val="6C213131"/>
    <w:rsid w:val="6C2A13BA"/>
    <w:rsid w:val="6C471E4B"/>
    <w:rsid w:val="6C4765BA"/>
    <w:rsid w:val="6C4B3BFC"/>
    <w:rsid w:val="6C4E4335"/>
    <w:rsid w:val="6C527745"/>
    <w:rsid w:val="6C557385"/>
    <w:rsid w:val="6C5B0F1F"/>
    <w:rsid w:val="6C612A11"/>
    <w:rsid w:val="6C636C38"/>
    <w:rsid w:val="6C6B619D"/>
    <w:rsid w:val="6C70723D"/>
    <w:rsid w:val="6C7446DC"/>
    <w:rsid w:val="6C75103D"/>
    <w:rsid w:val="6C757A27"/>
    <w:rsid w:val="6C7D3833"/>
    <w:rsid w:val="6C8F7693"/>
    <w:rsid w:val="6C975BF0"/>
    <w:rsid w:val="6CA54E3D"/>
    <w:rsid w:val="6CB6262C"/>
    <w:rsid w:val="6CBF0A88"/>
    <w:rsid w:val="6CC42AD7"/>
    <w:rsid w:val="6CC70BCA"/>
    <w:rsid w:val="6CD24B2F"/>
    <w:rsid w:val="6CE23DEC"/>
    <w:rsid w:val="6CEA2A9B"/>
    <w:rsid w:val="6CF546C4"/>
    <w:rsid w:val="6CFD4A50"/>
    <w:rsid w:val="6CFE7381"/>
    <w:rsid w:val="6D013069"/>
    <w:rsid w:val="6D0406B4"/>
    <w:rsid w:val="6D042D47"/>
    <w:rsid w:val="6D051AD3"/>
    <w:rsid w:val="6D056FFD"/>
    <w:rsid w:val="6D072E4C"/>
    <w:rsid w:val="6D112472"/>
    <w:rsid w:val="6D166FEA"/>
    <w:rsid w:val="6D2038C0"/>
    <w:rsid w:val="6D212BC4"/>
    <w:rsid w:val="6D217B89"/>
    <w:rsid w:val="6D2977AC"/>
    <w:rsid w:val="6D30040D"/>
    <w:rsid w:val="6D330C58"/>
    <w:rsid w:val="6D357B84"/>
    <w:rsid w:val="6D3C0A8F"/>
    <w:rsid w:val="6D4624A9"/>
    <w:rsid w:val="6D4651C6"/>
    <w:rsid w:val="6D4859DE"/>
    <w:rsid w:val="6D493E5F"/>
    <w:rsid w:val="6D592EA5"/>
    <w:rsid w:val="6D5D6B4C"/>
    <w:rsid w:val="6D6232CE"/>
    <w:rsid w:val="6D746DD0"/>
    <w:rsid w:val="6D8E1497"/>
    <w:rsid w:val="6DA53FD5"/>
    <w:rsid w:val="6DA70FD4"/>
    <w:rsid w:val="6DB070AC"/>
    <w:rsid w:val="6DB34098"/>
    <w:rsid w:val="6DB545B6"/>
    <w:rsid w:val="6DB9023D"/>
    <w:rsid w:val="6DB9654D"/>
    <w:rsid w:val="6DC9453F"/>
    <w:rsid w:val="6DCA263C"/>
    <w:rsid w:val="6DCE409C"/>
    <w:rsid w:val="6DD84E73"/>
    <w:rsid w:val="6DDB07B2"/>
    <w:rsid w:val="6DE02FB4"/>
    <w:rsid w:val="6DE20597"/>
    <w:rsid w:val="6DE65406"/>
    <w:rsid w:val="6DE735C9"/>
    <w:rsid w:val="6DF400A8"/>
    <w:rsid w:val="6DF8036A"/>
    <w:rsid w:val="6DFA7582"/>
    <w:rsid w:val="6DFB0400"/>
    <w:rsid w:val="6DFB1710"/>
    <w:rsid w:val="6DFE1593"/>
    <w:rsid w:val="6DFF72E3"/>
    <w:rsid w:val="6E064AD7"/>
    <w:rsid w:val="6E08553F"/>
    <w:rsid w:val="6E1556B4"/>
    <w:rsid w:val="6E16383B"/>
    <w:rsid w:val="6E1F53CA"/>
    <w:rsid w:val="6E21202D"/>
    <w:rsid w:val="6E296968"/>
    <w:rsid w:val="6E2E2103"/>
    <w:rsid w:val="6E3272AE"/>
    <w:rsid w:val="6E336CC3"/>
    <w:rsid w:val="6E342F51"/>
    <w:rsid w:val="6E3B2BED"/>
    <w:rsid w:val="6E3B6345"/>
    <w:rsid w:val="6E45731B"/>
    <w:rsid w:val="6E464372"/>
    <w:rsid w:val="6E4808F1"/>
    <w:rsid w:val="6E514CED"/>
    <w:rsid w:val="6E551428"/>
    <w:rsid w:val="6E57607B"/>
    <w:rsid w:val="6E64051E"/>
    <w:rsid w:val="6E663ACB"/>
    <w:rsid w:val="6E795538"/>
    <w:rsid w:val="6E8C44FA"/>
    <w:rsid w:val="6E8D0860"/>
    <w:rsid w:val="6E8D2AC5"/>
    <w:rsid w:val="6E94596B"/>
    <w:rsid w:val="6E996156"/>
    <w:rsid w:val="6EA42EB6"/>
    <w:rsid w:val="6EAB05BE"/>
    <w:rsid w:val="6EB00B3B"/>
    <w:rsid w:val="6EB02F99"/>
    <w:rsid w:val="6EB104B2"/>
    <w:rsid w:val="6EB14E94"/>
    <w:rsid w:val="6EB1688D"/>
    <w:rsid w:val="6EB2602C"/>
    <w:rsid w:val="6EB563D5"/>
    <w:rsid w:val="6EBA4F95"/>
    <w:rsid w:val="6EBC10DE"/>
    <w:rsid w:val="6EC91383"/>
    <w:rsid w:val="6ECD6CB0"/>
    <w:rsid w:val="6ED44ED9"/>
    <w:rsid w:val="6ED92677"/>
    <w:rsid w:val="6EDC3494"/>
    <w:rsid w:val="6EDE3C49"/>
    <w:rsid w:val="6EE3336E"/>
    <w:rsid w:val="6EE37C4C"/>
    <w:rsid w:val="6EE474A2"/>
    <w:rsid w:val="6EEC16E2"/>
    <w:rsid w:val="6EEC2DF2"/>
    <w:rsid w:val="6EEF0516"/>
    <w:rsid w:val="6EF208B3"/>
    <w:rsid w:val="6EF26A72"/>
    <w:rsid w:val="6EF336EA"/>
    <w:rsid w:val="6EF40D1D"/>
    <w:rsid w:val="6EFE33BE"/>
    <w:rsid w:val="6F085F03"/>
    <w:rsid w:val="6F0902F6"/>
    <w:rsid w:val="6F101954"/>
    <w:rsid w:val="6F120E2D"/>
    <w:rsid w:val="6F17138A"/>
    <w:rsid w:val="6F180978"/>
    <w:rsid w:val="6F1E0E76"/>
    <w:rsid w:val="6F215C44"/>
    <w:rsid w:val="6F225983"/>
    <w:rsid w:val="6F32348E"/>
    <w:rsid w:val="6F4077F4"/>
    <w:rsid w:val="6F437004"/>
    <w:rsid w:val="6F4D702B"/>
    <w:rsid w:val="6F547324"/>
    <w:rsid w:val="6F593120"/>
    <w:rsid w:val="6F5D4682"/>
    <w:rsid w:val="6F63513B"/>
    <w:rsid w:val="6F6358A9"/>
    <w:rsid w:val="6F6501E2"/>
    <w:rsid w:val="6F6D7C2C"/>
    <w:rsid w:val="6F700786"/>
    <w:rsid w:val="6F75581B"/>
    <w:rsid w:val="6F7C61CA"/>
    <w:rsid w:val="6F7E3097"/>
    <w:rsid w:val="6F8118C6"/>
    <w:rsid w:val="6F825D55"/>
    <w:rsid w:val="6F840AA5"/>
    <w:rsid w:val="6F8B532F"/>
    <w:rsid w:val="6F92114F"/>
    <w:rsid w:val="6F972386"/>
    <w:rsid w:val="6F97347B"/>
    <w:rsid w:val="6FA932D4"/>
    <w:rsid w:val="6FB12D63"/>
    <w:rsid w:val="6FB33D00"/>
    <w:rsid w:val="6FB9132D"/>
    <w:rsid w:val="6FC0101B"/>
    <w:rsid w:val="6FC1105E"/>
    <w:rsid w:val="6FC60C6C"/>
    <w:rsid w:val="6FCF00FB"/>
    <w:rsid w:val="6FD740DB"/>
    <w:rsid w:val="6FD85BA5"/>
    <w:rsid w:val="6FE06A0A"/>
    <w:rsid w:val="6FE375BB"/>
    <w:rsid w:val="6FE4256F"/>
    <w:rsid w:val="6FEF19A0"/>
    <w:rsid w:val="6FF9271D"/>
    <w:rsid w:val="6FF9783B"/>
    <w:rsid w:val="6FFC2303"/>
    <w:rsid w:val="6FFC5590"/>
    <w:rsid w:val="6FFE3C0F"/>
    <w:rsid w:val="70026429"/>
    <w:rsid w:val="70097ECA"/>
    <w:rsid w:val="700F73D5"/>
    <w:rsid w:val="701753DB"/>
    <w:rsid w:val="701A3980"/>
    <w:rsid w:val="701D7CF4"/>
    <w:rsid w:val="702930A5"/>
    <w:rsid w:val="704E0CBB"/>
    <w:rsid w:val="705314DF"/>
    <w:rsid w:val="705B0636"/>
    <w:rsid w:val="705B36CF"/>
    <w:rsid w:val="705E18C2"/>
    <w:rsid w:val="70607300"/>
    <w:rsid w:val="70620884"/>
    <w:rsid w:val="70667F60"/>
    <w:rsid w:val="706934D8"/>
    <w:rsid w:val="706976E5"/>
    <w:rsid w:val="706D1DD0"/>
    <w:rsid w:val="706D61CC"/>
    <w:rsid w:val="706E29BF"/>
    <w:rsid w:val="70856B87"/>
    <w:rsid w:val="708B5A6B"/>
    <w:rsid w:val="7098218D"/>
    <w:rsid w:val="709D0F99"/>
    <w:rsid w:val="709F1E72"/>
    <w:rsid w:val="70A71443"/>
    <w:rsid w:val="70B053F6"/>
    <w:rsid w:val="70B36D70"/>
    <w:rsid w:val="70C53585"/>
    <w:rsid w:val="70CD490C"/>
    <w:rsid w:val="70CE2454"/>
    <w:rsid w:val="70D4413A"/>
    <w:rsid w:val="70D527EE"/>
    <w:rsid w:val="70D82750"/>
    <w:rsid w:val="70D95DAC"/>
    <w:rsid w:val="70DB2D78"/>
    <w:rsid w:val="70DF0339"/>
    <w:rsid w:val="70E53A45"/>
    <w:rsid w:val="70E602C7"/>
    <w:rsid w:val="70EA06BC"/>
    <w:rsid w:val="70EA1A19"/>
    <w:rsid w:val="70EA655C"/>
    <w:rsid w:val="70EB0E3C"/>
    <w:rsid w:val="70EC7F39"/>
    <w:rsid w:val="710A18BF"/>
    <w:rsid w:val="71180D54"/>
    <w:rsid w:val="7128349B"/>
    <w:rsid w:val="7129306E"/>
    <w:rsid w:val="712C5961"/>
    <w:rsid w:val="71347596"/>
    <w:rsid w:val="71445C1A"/>
    <w:rsid w:val="714870BE"/>
    <w:rsid w:val="714C2B8B"/>
    <w:rsid w:val="7158502B"/>
    <w:rsid w:val="71586535"/>
    <w:rsid w:val="715A543E"/>
    <w:rsid w:val="715B5300"/>
    <w:rsid w:val="71634649"/>
    <w:rsid w:val="7169537D"/>
    <w:rsid w:val="71706A0F"/>
    <w:rsid w:val="71756A7C"/>
    <w:rsid w:val="71781DD5"/>
    <w:rsid w:val="7181555F"/>
    <w:rsid w:val="7193719B"/>
    <w:rsid w:val="7194014C"/>
    <w:rsid w:val="71942754"/>
    <w:rsid w:val="719A19FC"/>
    <w:rsid w:val="719A4E90"/>
    <w:rsid w:val="71B72898"/>
    <w:rsid w:val="71C20601"/>
    <w:rsid w:val="71C553FE"/>
    <w:rsid w:val="71C86FDA"/>
    <w:rsid w:val="71C94842"/>
    <w:rsid w:val="71CC2155"/>
    <w:rsid w:val="71D27F8A"/>
    <w:rsid w:val="71D6517C"/>
    <w:rsid w:val="71EF4CB7"/>
    <w:rsid w:val="71FC161D"/>
    <w:rsid w:val="720B030E"/>
    <w:rsid w:val="72170B15"/>
    <w:rsid w:val="721C334C"/>
    <w:rsid w:val="721C4D9B"/>
    <w:rsid w:val="722A1BB1"/>
    <w:rsid w:val="722F7D90"/>
    <w:rsid w:val="72343EE1"/>
    <w:rsid w:val="72440B23"/>
    <w:rsid w:val="72457BC4"/>
    <w:rsid w:val="724C17F9"/>
    <w:rsid w:val="724D5C40"/>
    <w:rsid w:val="72553024"/>
    <w:rsid w:val="72695938"/>
    <w:rsid w:val="726E7F83"/>
    <w:rsid w:val="727C78B4"/>
    <w:rsid w:val="72801019"/>
    <w:rsid w:val="72823133"/>
    <w:rsid w:val="72834D70"/>
    <w:rsid w:val="728560BE"/>
    <w:rsid w:val="728D3A02"/>
    <w:rsid w:val="7292013A"/>
    <w:rsid w:val="72936E59"/>
    <w:rsid w:val="729F75AC"/>
    <w:rsid w:val="72B50B7E"/>
    <w:rsid w:val="72C05187"/>
    <w:rsid w:val="72D216C8"/>
    <w:rsid w:val="72E007FB"/>
    <w:rsid w:val="72E71667"/>
    <w:rsid w:val="72EB0A43"/>
    <w:rsid w:val="72EB52B6"/>
    <w:rsid w:val="72F32848"/>
    <w:rsid w:val="72FA7069"/>
    <w:rsid w:val="72FD42D3"/>
    <w:rsid w:val="7306094D"/>
    <w:rsid w:val="73075151"/>
    <w:rsid w:val="730F629B"/>
    <w:rsid w:val="73122968"/>
    <w:rsid w:val="73145AD4"/>
    <w:rsid w:val="73157BD1"/>
    <w:rsid w:val="73163726"/>
    <w:rsid w:val="731F5D5E"/>
    <w:rsid w:val="73222B78"/>
    <w:rsid w:val="73273AAD"/>
    <w:rsid w:val="732E2ABA"/>
    <w:rsid w:val="73320683"/>
    <w:rsid w:val="733B7068"/>
    <w:rsid w:val="733F03B4"/>
    <w:rsid w:val="733F0D79"/>
    <w:rsid w:val="734C24E1"/>
    <w:rsid w:val="73506AF8"/>
    <w:rsid w:val="736024F4"/>
    <w:rsid w:val="73661E1C"/>
    <w:rsid w:val="736F3F2B"/>
    <w:rsid w:val="73745C01"/>
    <w:rsid w:val="737A13F2"/>
    <w:rsid w:val="737E1108"/>
    <w:rsid w:val="737F0030"/>
    <w:rsid w:val="73815716"/>
    <w:rsid w:val="73852C46"/>
    <w:rsid w:val="738B5D82"/>
    <w:rsid w:val="73915C1A"/>
    <w:rsid w:val="7398338B"/>
    <w:rsid w:val="73991386"/>
    <w:rsid w:val="73993FFB"/>
    <w:rsid w:val="739A3707"/>
    <w:rsid w:val="739B69DC"/>
    <w:rsid w:val="739C7FB4"/>
    <w:rsid w:val="73A63C44"/>
    <w:rsid w:val="73A73AFE"/>
    <w:rsid w:val="73AB01D2"/>
    <w:rsid w:val="73B61D94"/>
    <w:rsid w:val="73BA3497"/>
    <w:rsid w:val="73BB2784"/>
    <w:rsid w:val="73C10F4D"/>
    <w:rsid w:val="73C13911"/>
    <w:rsid w:val="73C51AD5"/>
    <w:rsid w:val="73C73CF7"/>
    <w:rsid w:val="73D77536"/>
    <w:rsid w:val="73D837F6"/>
    <w:rsid w:val="73E1292C"/>
    <w:rsid w:val="73EB4F67"/>
    <w:rsid w:val="73F52F82"/>
    <w:rsid w:val="7402001A"/>
    <w:rsid w:val="74055D1A"/>
    <w:rsid w:val="740865D3"/>
    <w:rsid w:val="740A1C05"/>
    <w:rsid w:val="740F13FD"/>
    <w:rsid w:val="74143FCA"/>
    <w:rsid w:val="741C332B"/>
    <w:rsid w:val="741E793C"/>
    <w:rsid w:val="7420296E"/>
    <w:rsid w:val="7422403F"/>
    <w:rsid w:val="7422571E"/>
    <w:rsid w:val="742A6B52"/>
    <w:rsid w:val="742B3AAB"/>
    <w:rsid w:val="742B7BF9"/>
    <w:rsid w:val="742D134D"/>
    <w:rsid w:val="743E37EC"/>
    <w:rsid w:val="74461C15"/>
    <w:rsid w:val="744D7CC5"/>
    <w:rsid w:val="745E3944"/>
    <w:rsid w:val="74692297"/>
    <w:rsid w:val="746D6528"/>
    <w:rsid w:val="747756C7"/>
    <w:rsid w:val="74865838"/>
    <w:rsid w:val="749948EA"/>
    <w:rsid w:val="749A3A2D"/>
    <w:rsid w:val="749D7903"/>
    <w:rsid w:val="74A42EB5"/>
    <w:rsid w:val="74AA0438"/>
    <w:rsid w:val="74AA4047"/>
    <w:rsid w:val="74B05C71"/>
    <w:rsid w:val="74B16C42"/>
    <w:rsid w:val="74B3035D"/>
    <w:rsid w:val="74B3733F"/>
    <w:rsid w:val="74C33ED1"/>
    <w:rsid w:val="74C45035"/>
    <w:rsid w:val="74C923FA"/>
    <w:rsid w:val="74CE2F98"/>
    <w:rsid w:val="74D31A39"/>
    <w:rsid w:val="74D84DC7"/>
    <w:rsid w:val="74DA0D6F"/>
    <w:rsid w:val="74E02A4B"/>
    <w:rsid w:val="74EB4D2A"/>
    <w:rsid w:val="74F00593"/>
    <w:rsid w:val="75024359"/>
    <w:rsid w:val="7505155C"/>
    <w:rsid w:val="750A2907"/>
    <w:rsid w:val="750B1302"/>
    <w:rsid w:val="751653F3"/>
    <w:rsid w:val="751B2366"/>
    <w:rsid w:val="751B3E2C"/>
    <w:rsid w:val="751F2194"/>
    <w:rsid w:val="7525122A"/>
    <w:rsid w:val="752718AE"/>
    <w:rsid w:val="752D4522"/>
    <w:rsid w:val="752F6FC8"/>
    <w:rsid w:val="753D75C9"/>
    <w:rsid w:val="754210FD"/>
    <w:rsid w:val="754B09D3"/>
    <w:rsid w:val="75542ED0"/>
    <w:rsid w:val="755D0AD1"/>
    <w:rsid w:val="75661C90"/>
    <w:rsid w:val="756D33B3"/>
    <w:rsid w:val="75704E3C"/>
    <w:rsid w:val="757271FA"/>
    <w:rsid w:val="75746DDF"/>
    <w:rsid w:val="757D6956"/>
    <w:rsid w:val="757E1116"/>
    <w:rsid w:val="757E45D7"/>
    <w:rsid w:val="75833631"/>
    <w:rsid w:val="758D41F8"/>
    <w:rsid w:val="759738C6"/>
    <w:rsid w:val="759B6FB5"/>
    <w:rsid w:val="759E3647"/>
    <w:rsid w:val="75B36B6A"/>
    <w:rsid w:val="75B46D43"/>
    <w:rsid w:val="75BA0C95"/>
    <w:rsid w:val="75C04A30"/>
    <w:rsid w:val="75C9397D"/>
    <w:rsid w:val="75CF23D1"/>
    <w:rsid w:val="75D7503B"/>
    <w:rsid w:val="75DB72D6"/>
    <w:rsid w:val="75DC102D"/>
    <w:rsid w:val="75E06A59"/>
    <w:rsid w:val="75E22264"/>
    <w:rsid w:val="75E51D75"/>
    <w:rsid w:val="75E620A2"/>
    <w:rsid w:val="75E90518"/>
    <w:rsid w:val="75F4275D"/>
    <w:rsid w:val="75F656C8"/>
    <w:rsid w:val="75F658C6"/>
    <w:rsid w:val="75FD2812"/>
    <w:rsid w:val="75FE6AA4"/>
    <w:rsid w:val="760322B0"/>
    <w:rsid w:val="76043828"/>
    <w:rsid w:val="76077DB9"/>
    <w:rsid w:val="760E5EAD"/>
    <w:rsid w:val="76112D41"/>
    <w:rsid w:val="76137D65"/>
    <w:rsid w:val="7635099D"/>
    <w:rsid w:val="76353B95"/>
    <w:rsid w:val="763D2337"/>
    <w:rsid w:val="764C2AC1"/>
    <w:rsid w:val="764F12E9"/>
    <w:rsid w:val="764F3AF5"/>
    <w:rsid w:val="76551BF2"/>
    <w:rsid w:val="765C4AB5"/>
    <w:rsid w:val="765F5B79"/>
    <w:rsid w:val="76676633"/>
    <w:rsid w:val="766A1A53"/>
    <w:rsid w:val="766F499A"/>
    <w:rsid w:val="767271B9"/>
    <w:rsid w:val="76807575"/>
    <w:rsid w:val="76893C45"/>
    <w:rsid w:val="769D02A6"/>
    <w:rsid w:val="76A10100"/>
    <w:rsid w:val="76AC4D06"/>
    <w:rsid w:val="76B16016"/>
    <w:rsid w:val="76C375E1"/>
    <w:rsid w:val="76CB7939"/>
    <w:rsid w:val="76D35A76"/>
    <w:rsid w:val="76DC5A31"/>
    <w:rsid w:val="76E63D26"/>
    <w:rsid w:val="76F115AA"/>
    <w:rsid w:val="77042D2E"/>
    <w:rsid w:val="77076B75"/>
    <w:rsid w:val="770D0821"/>
    <w:rsid w:val="77120FDD"/>
    <w:rsid w:val="77244A61"/>
    <w:rsid w:val="772B7660"/>
    <w:rsid w:val="7733099D"/>
    <w:rsid w:val="773B61EA"/>
    <w:rsid w:val="77427D23"/>
    <w:rsid w:val="775D76BB"/>
    <w:rsid w:val="7760630E"/>
    <w:rsid w:val="776570BC"/>
    <w:rsid w:val="77666A9D"/>
    <w:rsid w:val="776F2347"/>
    <w:rsid w:val="77762421"/>
    <w:rsid w:val="77876B74"/>
    <w:rsid w:val="778D031B"/>
    <w:rsid w:val="77971C48"/>
    <w:rsid w:val="77A10918"/>
    <w:rsid w:val="77AD2252"/>
    <w:rsid w:val="77B1026F"/>
    <w:rsid w:val="77B318CA"/>
    <w:rsid w:val="77B5517C"/>
    <w:rsid w:val="77B56B1F"/>
    <w:rsid w:val="77C30818"/>
    <w:rsid w:val="77C71190"/>
    <w:rsid w:val="77C71506"/>
    <w:rsid w:val="77C73A08"/>
    <w:rsid w:val="77C94A93"/>
    <w:rsid w:val="77CF56E5"/>
    <w:rsid w:val="77D3008D"/>
    <w:rsid w:val="77D50216"/>
    <w:rsid w:val="77DE572A"/>
    <w:rsid w:val="77E20303"/>
    <w:rsid w:val="77ED648B"/>
    <w:rsid w:val="78006055"/>
    <w:rsid w:val="780E08E1"/>
    <w:rsid w:val="780F09F4"/>
    <w:rsid w:val="781149FC"/>
    <w:rsid w:val="78116432"/>
    <w:rsid w:val="78270AC9"/>
    <w:rsid w:val="78271E53"/>
    <w:rsid w:val="782A0C89"/>
    <w:rsid w:val="782C1E65"/>
    <w:rsid w:val="782D16D7"/>
    <w:rsid w:val="78325328"/>
    <w:rsid w:val="7836324B"/>
    <w:rsid w:val="783634C2"/>
    <w:rsid w:val="783A6061"/>
    <w:rsid w:val="78450BF6"/>
    <w:rsid w:val="78484242"/>
    <w:rsid w:val="78485FF0"/>
    <w:rsid w:val="785613FB"/>
    <w:rsid w:val="78574A53"/>
    <w:rsid w:val="78586AB6"/>
    <w:rsid w:val="785D0F88"/>
    <w:rsid w:val="785F2A9E"/>
    <w:rsid w:val="78661439"/>
    <w:rsid w:val="786A19C0"/>
    <w:rsid w:val="787F0A54"/>
    <w:rsid w:val="78977178"/>
    <w:rsid w:val="78984449"/>
    <w:rsid w:val="789E20B4"/>
    <w:rsid w:val="78A072C1"/>
    <w:rsid w:val="78A07BDA"/>
    <w:rsid w:val="78A603D1"/>
    <w:rsid w:val="78A90480"/>
    <w:rsid w:val="78B3126A"/>
    <w:rsid w:val="78B667CD"/>
    <w:rsid w:val="78BE2A52"/>
    <w:rsid w:val="78BE5237"/>
    <w:rsid w:val="78BF2EF3"/>
    <w:rsid w:val="78C55892"/>
    <w:rsid w:val="78C706B0"/>
    <w:rsid w:val="78CA4C57"/>
    <w:rsid w:val="78D60C00"/>
    <w:rsid w:val="78E02118"/>
    <w:rsid w:val="78E8787F"/>
    <w:rsid w:val="78EC2E1F"/>
    <w:rsid w:val="78F10CD0"/>
    <w:rsid w:val="78F671A8"/>
    <w:rsid w:val="78FF4070"/>
    <w:rsid w:val="79000DC8"/>
    <w:rsid w:val="79012907"/>
    <w:rsid w:val="790E1BED"/>
    <w:rsid w:val="7918102B"/>
    <w:rsid w:val="791A334A"/>
    <w:rsid w:val="791B61ED"/>
    <w:rsid w:val="791E3129"/>
    <w:rsid w:val="7925031F"/>
    <w:rsid w:val="79285F8F"/>
    <w:rsid w:val="792A1099"/>
    <w:rsid w:val="793935EA"/>
    <w:rsid w:val="79521CCB"/>
    <w:rsid w:val="795B59A3"/>
    <w:rsid w:val="795C52D2"/>
    <w:rsid w:val="79616C6A"/>
    <w:rsid w:val="796571B7"/>
    <w:rsid w:val="796D4AD9"/>
    <w:rsid w:val="79780AD2"/>
    <w:rsid w:val="798B2A10"/>
    <w:rsid w:val="798D035D"/>
    <w:rsid w:val="798F5890"/>
    <w:rsid w:val="798F7836"/>
    <w:rsid w:val="7999166E"/>
    <w:rsid w:val="799921E4"/>
    <w:rsid w:val="799B6861"/>
    <w:rsid w:val="799C27AD"/>
    <w:rsid w:val="79A61064"/>
    <w:rsid w:val="79A80CA2"/>
    <w:rsid w:val="79AD37D1"/>
    <w:rsid w:val="79B1416B"/>
    <w:rsid w:val="79B75249"/>
    <w:rsid w:val="79BF7087"/>
    <w:rsid w:val="79C05C55"/>
    <w:rsid w:val="79C14DE9"/>
    <w:rsid w:val="79C32128"/>
    <w:rsid w:val="79C505D8"/>
    <w:rsid w:val="79C63670"/>
    <w:rsid w:val="79CF10AE"/>
    <w:rsid w:val="79D11ACC"/>
    <w:rsid w:val="79D71562"/>
    <w:rsid w:val="79DF0D7F"/>
    <w:rsid w:val="79E05F76"/>
    <w:rsid w:val="79E23117"/>
    <w:rsid w:val="79E7546F"/>
    <w:rsid w:val="79FA4F06"/>
    <w:rsid w:val="7A031A0C"/>
    <w:rsid w:val="7A043402"/>
    <w:rsid w:val="7A15436B"/>
    <w:rsid w:val="7A1556F9"/>
    <w:rsid w:val="7A1575ED"/>
    <w:rsid w:val="7A1F6DF3"/>
    <w:rsid w:val="7A25046D"/>
    <w:rsid w:val="7A3060B8"/>
    <w:rsid w:val="7A3126E7"/>
    <w:rsid w:val="7A322B75"/>
    <w:rsid w:val="7A36117C"/>
    <w:rsid w:val="7A364017"/>
    <w:rsid w:val="7A45147A"/>
    <w:rsid w:val="7A49707F"/>
    <w:rsid w:val="7A57489C"/>
    <w:rsid w:val="7A617251"/>
    <w:rsid w:val="7A650E94"/>
    <w:rsid w:val="7A653CA3"/>
    <w:rsid w:val="7A6749C6"/>
    <w:rsid w:val="7A68234D"/>
    <w:rsid w:val="7A721A4A"/>
    <w:rsid w:val="7A727F9E"/>
    <w:rsid w:val="7A780FBE"/>
    <w:rsid w:val="7A7A2411"/>
    <w:rsid w:val="7A811F70"/>
    <w:rsid w:val="7A8265E1"/>
    <w:rsid w:val="7AA26F6B"/>
    <w:rsid w:val="7AA60F63"/>
    <w:rsid w:val="7AA90307"/>
    <w:rsid w:val="7AAD0307"/>
    <w:rsid w:val="7AB26896"/>
    <w:rsid w:val="7AB52E03"/>
    <w:rsid w:val="7ABF2DCB"/>
    <w:rsid w:val="7AC607D2"/>
    <w:rsid w:val="7ACF16A4"/>
    <w:rsid w:val="7AD206EC"/>
    <w:rsid w:val="7AD35F02"/>
    <w:rsid w:val="7AD6517F"/>
    <w:rsid w:val="7AE21C07"/>
    <w:rsid w:val="7AE2690C"/>
    <w:rsid w:val="7AE50A54"/>
    <w:rsid w:val="7AF95CC7"/>
    <w:rsid w:val="7B094167"/>
    <w:rsid w:val="7B0A70F8"/>
    <w:rsid w:val="7B0D1C9E"/>
    <w:rsid w:val="7B255719"/>
    <w:rsid w:val="7B410EC2"/>
    <w:rsid w:val="7B496F3E"/>
    <w:rsid w:val="7B4B0551"/>
    <w:rsid w:val="7B530832"/>
    <w:rsid w:val="7B5A6766"/>
    <w:rsid w:val="7B606123"/>
    <w:rsid w:val="7B624FC4"/>
    <w:rsid w:val="7B65494F"/>
    <w:rsid w:val="7B663942"/>
    <w:rsid w:val="7B686D42"/>
    <w:rsid w:val="7B694853"/>
    <w:rsid w:val="7B6C57C3"/>
    <w:rsid w:val="7B6C7B4C"/>
    <w:rsid w:val="7B6E244B"/>
    <w:rsid w:val="7B6E4BD3"/>
    <w:rsid w:val="7B790D1D"/>
    <w:rsid w:val="7B80709F"/>
    <w:rsid w:val="7B8335B1"/>
    <w:rsid w:val="7B841746"/>
    <w:rsid w:val="7B870017"/>
    <w:rsid w:val="7B9025F3"/>
    <w:rsid w:val="7B9257D8"/>
    <w:rsid w:val="7B98585E"/>
    <w:rsid w:val="7BA06143"/>
    <w:rsid w:val="7BAB75A7"/>
    <w:rsid w:val="7BB8724D"/>
    <w:rsid w:val="7BB972F1"/>
    <w:rsid w:val="7BBD4258"/>
    <w:rsid w:val="7BC7213D"/>
    <w:rsid w:val="7BCE063D"/>
    <w:rsid w:val="7BD83920"/>
    <w:rsid w:val="7BE753D6"/>
    <w:rsid w:val="7BF7060E"/>
    <w:rsid w:val="7BFC7241"/>
    <w:rsid w:val="7C023E46"/>
    <w:rsid w:val="7C033BAD"/>
    <w:rsid w:val="7C155CA2"/>
    <w:rsid w:val="7C1C4875"/>
    <w:rsid w:val="7C1D50D8"/>
    <w:rsid w:val="7C211032"/>
    <w:rsid w:val="7C2155B5"/>
    <w:rsid w:val="7C2B4EF7"/>
    <w:rsid w:val="7C31586C"/>
    <w:rsid w:val="7C330800"/>
    <w:rsid w:val="7C39281F"/>
    <w:rsid w:val="7C3B3174"/>
    <w:rsid w:val="7C3C67CD"/>
    <w:rsid w:val="7C3F458F"/>
    <w:rsid w:val="7C42529F"/>
    <w:rsid w:val="7C68557F"/>
    <w:rsid w:val="7C6A08B4"/>
    <w:rsid w:val="7C6B23C7"/>
    <w:rsid w:val="7C6C5AC7"/>
    <w:rsid w:val="7C6D06FA"/>
    <w:rsid w:val="7C717EB3"/>
    <w:rsid w:val="7C742092"/>
    <w:rsid w:val="7C7575D0"/>
    <w:rsid w:val="7C7B34DB"/>
    <w:rsid w:val="7C7D311F"/>
    <w:rsid w:val="7C815ED2"/>
    <w:rsid w:val="7C875BED"/>
    <w:rsid w:val="7C8D12A7"/>
    <w:rsid w:val="7C8D398D"/>
    <w:rsid w:val="7C8F4BFB"/>
    <w:rsid w:val="7C953AFC"/>
    <w:rsid w:val="7CA77E3B"/>
    <w:rsid w:val="7CB73F17"/>
    <w:rsid w:val="7CBA4252"/>
    <w:rsid w:val="7CBD3DB5"/>
    <w:rsid w:val="7CC17B23"/>
    <w:rsid w:val="7CC26517"/>
    <w:rsid w:val="7CC51D09"/>
    <w:rsid w:val="7CC6544B"/>
    <w:rsid w:val="7CDA05EA"/>
    <w:rsid w:val="7CDA126F"/>
    <w:rsid w:val="7CE73754"/>
    <w:rsid w:val="7CE73BCC"/>
    <w:rsid w:val="7CE777D1"/>
    <w:rsid w:val="7CEE5C47"/>
    <w:rsid w:val="7CFC0AAF"/>
    <w:rsid w:val="7D0239FF"/>
    <w:rsid w:val="7D0A07F7"/>
    <w:rsid w:val="7D0D6796"/>
    <w:rsid w:val="7D0F403C"/>
    <w:rsid w:val="7D113778"/>
    <w:rsid w:val="7D122ED5"/>
    <w:rsid w:val="7D172AFF"/>
    <w:rsid w:val="7D1B0B9D"/>
    <w:rsid w:val="7D1E1FB1"/>
    <w:rsid w:val="7D24190C"/>
    <w:rsid w:val="7D272FE3"/>
    <w:rsid w:val="7D39489B"/>
    <w:rsid w:val="7D410423"/>
    <w:rsid w:val="7D4519C6"/>
    <w:rsid w:val="7D472152"/>
    <w:rsid w:val="7D4B03E7"/>
    <w:rsid w:val="7D4C4822"/>
    <w:rsid w:val="7D5506E9"/>
    <w:rsid w:val="7D5C46FC"/>
    <w:rsid w:val="7D5E40CD"/>
    <w:rsid w:val="7D6873BE"/>
    <w:rsid w:val="7D6C452F"/>
    <w:rsid w:val="7D714150"/>
    <w:rsid w:val="7D7565DB"/>
    <w:rsid w:val="7D770D38"/>
    <w:rsid w:val="7D8720AA"/>
    <w:rsid w:val="7D893683"/>
    <w:rsid w:val="7D8A096E"/>
    <w:rsid w:val="7DA1106E"/>
    <w:rsid w:val="7DB04D1E"/>
    <w:rsid w:val="7DBC2EA6"/>
    <w:rsid w:val="7DBE1E5C"/>
    <w:rsid w:val="7DCC3D04"/>
    <w:rsid w:val="7DCD56F2"/>
    <w:rsid w:val="7DCD7773"/>
    <w:rsid w:val="7DDC56FA"/>
    <w:rsid w:val="7DDD0E54"/>
    <w:rsid w:val="7DE47E14"/>
    <w:rsid w:val="7DE804A0"/>
    <w:rsid w:val="7DEE48D9"/>
    <w:rsid w:val="7DF033B2"/>
    <w:rsid w:val="7DF24680"/>
    <w:rsid w:val="7DF371DB"/>
    <w:rsid w:val="7DF37907"/>
    <w:rsid w:val="7DF44639"/>
    <w:rsid w:val="7DFA0E72"/>
    <w:rsid w:val="7E031D6D"/>
    <w:rsid w:val="7E03545D"/>
    <w:rsid w:val="7E066731"/>
    <w:rsid w:val="7E075D4F"/>
    <w:rsid w:val="7E0E0AF8"/>
    <w:rsid w:val="7E0F5DBC"/>
    <w:rsid w:val="7E1045CD"/>
    <w:rsid w:val="7E14780E"/>
    <w:rsid w:val="7E157BCA"/>
    <w:rsid w:val="7E1C71BF"/>
    <w:rsid w:val="7E1E235C"/>
    <w:rsid w:val="7E20314F"/>
    <w:rsid w:val="7E2A2B84"/>
    <w:rsid w:val="7E314CD9"/>
    <w:rsid w:val="7E3221E5"/>
    <w:rsid w:val="7E33416A"/>
    <w:rsid w:val="7E33504C"/>
    <w:rsid w:val="7E4378E7"/>
    <w:rsid w:val="7E4A2515"/>
    <w:rsid w:val="7E4A2B75"/>
    <w:rsid w:val="7E6550C6"/>
    <w:rsid w:val="7E6C6284"/>
    <w:rsid w:val="7E707585"/>
    <w:rsid w:val="7E710F1C"/>
    <w:rsid w:val="7E830A74"/>
    <w:rsid w:val="7E853162"/>
    <w:rsid w:val="7E8C16D7"/>
    <w:rsid w:val="7E991B80"/>
    <w:rsid w:val="7EB37612"/>
    <w:rsid w:val="7EB54237"/>
    <w:rsid w:val="7EBE32F3"/>
    <w:rsid w:val="7EBE3314"/>
    <w:rsid w:val="7EC379E0"/>
    <w:rsid w:val="7EC45B2F"/>
    <w:rsid w:val="7EC710A4"/>
    <w:rsid w:val="7ECB518C"/>
    <w:rsid w:val="7ECF1219"/>
    <w:rsid w:val="7EDE74FC"/>
    <w:rsid w:val="7EE775A3"/>
    <w:rsid w:val="7EE8414F"/>
    <w:rsid w:val="7EEA3592"/>
    <w:rsid w:val="7EEB3507"/>
    <w:rsid w:val="7EEB5927"/>
    <w:rsid w:val="7EEC7143"/>
    <w:rsid w:val="7EEE0296"/>
    <w:rsid w:val="7EF55B3A"/>
    <w:rsid w:val="7EFC2BEF"/>
    <w:rsid w:val="7EFD3EFF"/>
    <w:rsid w:val="7F001CE7"/>
    <w:rsid w:val="7F061B30"/>
    <w:rsid w:val="7F0B6201"/>
    <w:rsid w:val="7F0C1F41"/>
    <w:rsid w:val="7F0C311D"/>
    <w:rsid w:val="7F0F1BC6"/>
    <w:rsid w:val="7F11160D"/>
    <w:rsid w:val="7F160BF6"/>
    <w:rsid w:val="7F1F35C2"/>
    <w:rsid w:val="7F2778EE"/>
    <w:rsid w:val="7F2B272F"/>
    <w:rsid w:val="7F3363C1"/>
    <w:rsid w:val="7F3801F5"/>
    <w:rsid w:val="7F3C4177"/>
    <w:rsid w:val="7F43151C"/>
    <w:rsid w:val="7F4918F0"/>
    <w:rsid w:val="7F520EC7"/>
    <w:rsid w:val="7F5674C9"/>
    <w:rsid w:val="7F5D32E9"/>
    <w:rsid w:val="7F722D16"/>
    <w:rsid w:val="7F7351AE"/>
    <w:rsid w:val="7F801F85"/>
    <w:rsid w:val="7F841DDB"/>
    <w:rsid w:val="7F8A5CDD"/>
    <w:rsid w:val="7F94712B"/>
    <w:rsid w:val="7F9B3A1F"/>
    <w:rsid w:val="7FA16E8B"/>
    <w:rsid w:val="7FA3471E"/>
    <w:rsid w:val="7FAC50B6"/>
    <w:rsid w:val="7FBC5259"/>
    <w:rsid w:val="7FC67551"/>
    <w:rsid w:val="7FC713CE"/>
    <w:rsid w:val="7FC95C68"/>
    <w:rsid w:val="7FD353F2"/>
    <w:rsid w:val="7FD429A5"/>
    <w:rsid w:val="7FD96365"/>
    <w:rsid w:val="7FDC3742"/>
    <w:rsid w:val="7FDC4B40"/>
    <w:rsid w:val="7FDD3CA2"/>
    <w:rsid w:val="7FE40853"/>
    <w:rsid w:val="7FE47E50"/>
    <w:rsid w:val="7FF760EE"/>
    <w:rsid w:val="7FF93718"/>
    <w:rsid w:val="7FFA6995"/>
    <w:rsid w:val="7FFC4FE5"/>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qFormat="1" w:uiPriority="3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102"/>
    <w:qFormat/>
    <w:locked/>
    <w:uiPriority w:val="0"/>
    <w:pPr>
      <w:keepNext/>
      <w:keepLines/>
      <w:numPr>
        <w:ilvl w:val="1"/>
        <w:numId w:val="1"/>
      </w:numPr>
      <w:adjustRightInd w:val="0"/>
      <w:snapToGrid w:val="0"/>
      <w:jc w:val="center"/>
      <w:outlineLvl w:val="1"/>
    </w:pPr>
    <w:rPr>
      <w:rFonts w:eastAsia="Times New Roman"/>
      <w:sz w:val="24"/>
      <w:szCs w:val="20"/>
    </w:rPr>
  </w:style>
  <w:style w:type="paragraph" w:styleId="4">
    <w:name w:val="heading 3"/>
    <w:basedOn w:val="1"/>
    <w:next w:val="1"/>
    <w:autoRedefine/>
    <w:qFormat/>
    <w:locked/>
    <w:uiPriority w:val="0"/>
    <w:pPr>
      <w:keepNext/>
      <w:keepLines/>
      <w:contextualSpacing/>
      <w:outlineLvl w:val="2"/>
    </w:pPr>
    <w:rPr>
      <w:b/>
      <w:bCs/>
      <w:sz w:val="30"/>
      <w:szCs w:val="32"/>
    </w:rPr>
  </w:style>
  <w:style w:type="paragraph" w:styleId="5">
    <w:name w:val="heading 4"/>
    <w:basedOn w:val="1"/>
    <w:next w:val="1"/>
    <w:semiHidden/>
    <w:unhideWhenUsed/>
    <w:qFormat/>
    <w:locked/>
    <w:uiPriority w:val="0"/>
    <w:pPr>
      <w:spacing w:beforeAutospacing="1" w:afterAutospacing="1"/>
      <w:jc w:val="left"/>
      <w:outlineLvl w:val="3"/>
    </w:pPr>
    <w:rPr>
      <w:rFonts w:hint="eastAsia" w:ascii="宋体" w:hAnsi="宋体"/>
      <w:b/>
      <w:bCs/>
      <w:kern w:val="0"/>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locked/>
    <w:uiPriority w:val="0"/>
    <w:pPr>
      <w:ind w:firstLine="420" w:firstLineChars="200"/>
    </w:pPr>
  </w:style>
  <w:style w:type="paragraph" w:styleId="7">
    <w:name w:val="caption"/>
    <w:basedOn w:val="1"/>
    <w:next w:val="1"/>
    <w:link w:val="93"/>
    <w:autoRedefine/>
    <w:qFormat/>
    <w:locked/>
    <w:uiPriority w:val="0"/>
    <w:rPr>
      <w:rFonts w:eastAsia="仿宋_GB2312"/>
      <w:szCs w:val="20"/>
    </w:rPr>
  </w:style>
  <w:style w:type="paragraph" w:styleId="8">
    <w:name w:val="annotation text"/>
    <w:basedOn w:val="1"/>
    <w:link w:val="48"/>
    <w:autoRedefine/>
    <w:semiHidden/>
    <w:qFormat/>
    <w:uiPriority w:val="0"/>
    <w:pPr>
      <w:jc w:val="left"/>
    </w:pPr>
    <w:rPr>
      <w:kern w:val="0"/>
      <w:sz w:val="24"/>
      <w:szCs w:val="20"/>
    </w:rPr>
  </w:style>
  <w:style w:type="paragraph" w:styleId="9">
    <w:name w:val="Body Text"/>
    <w:basedOn w:val="1"/>
    <w:next w:val="1"/>
    <w:link w:val="49"/>
    <w:autoRedefine/>
    <w:qFormat/>
    <w:uiPriority w:val="0"/>
    <w:pPr>
      <w:widowControl/>
      <w:snapToGrid w:val="0"/>
      <w:spacing w:before="60" w:after="160" w:line="259" w:lineRule="auto"/>
      <w:ind w:right="113"/>
    </w:pPr>
    <w:rPr>
      <w:kern w:val="0"/>
      <w:sz w:val="18"/>
      <w:szCs w:val="20"/>
    </w:rPr>
  </w:style>
  <w:style w:type="paragraph" w:styleId="10">
    <w:name w:val="Body Text Indent"/>
    <w:basedOn w:val="1"/>
    <w:link w:val="50"/>
    <w:autoRedefine/>
    <w:qFormat/>
    <w:uiPriority w:val="0"/>
    <w:pPr>
      <w:spacing w:after="120"/>
      <w:ind w:left="420" w:leftChars="200"/>
    </w:pPr>
    <w:rPr>
      <w:kern w:val="0"/>
      <w:sz w:val="24"/>
      <w:szCs w:val="20"/>
    </w:rPr>
  </w:style>
  <w:style w:type="paragraph" w:styleId="11">
    <w:name w:val="Block Text"/>
    <w:basedOn w:val="1"/>
    <w:autoRedefine/>
    <w:qFormat/>
    <w:locked/>
    <w:uiPriority w:val="0"/>
    <w:pPr>
      <w:spacing w:line="300" w:lineRule="exact"/>
      <w:ind w:left="-96" w:leftChars="-40" w:right="-16" w:firstLine="482" w:firstLineChars="200"/>
    </w:pPr>
    <w:rPr>
      <w:rFonts w:ascii="宋体" w:hAnsi="宋体"/>
    </w:rPr>
  </w:style>
  <w:style w:type="paragraph" w:styleId="12">
    <w:name w:val="toc 3"/>
    <w:basedOn w:val="1"/>
    <w:next w:val="1"/>
    <w:autoRedefine/>
    <w:semiHidden/>
    <w:unhideWhenUsed/>
    <w:qFormat/>
    <w:locked/>
    <w:uiPriority w:val="39"/>
    <w:pPr>
      <w:ind w:left="840" w:leftChars="400"/>
    </w:pPr>
  </w:style>
  <w:style w:type="paragraph" w:styleId="13">
    <w:name w:val="Plain Text"/>
    <w:basedOn w:val="1"/>
    <w:autoRedefine/>
    <w:qFormat/>
    <w:locked/>
    <w:uiPriority w:val="0"/>
    <w:rPr>
      <w:rFonts w:ascii="宋体" w:hAnsi="Courier New" w:cs="Courier New"/>
      <w:szCs w:val="21"/>
    </w:rPr>
  </w:style>
  <w:style w:type="paragraph" w:styleId="14">
    <w:name w:val="List Bullet 5"/>
    <w:basedOn w:val="1"/>
    <w:autoRedefine/>
    <w:qFormat/>
    <w:locked/>
    <w:uiPriority w:val="0"/>
    <w:pPr>
      <w:numPr>
        <w:ilvl w:val="0"/>
        <w:numId w:val="2"/>
      </w:numPr>
    </w:pPr>
  </w:style>
  <w:style w:type="paragraph" w:styleId="15">
    <w:name w:val="Date"/>
    <w:basedOn w:val="1"/>
    <w:next w:val="1"/>
    <w:link w:val="51"/>
    <w:autoRedefine/>
    <w:qFormat/>
    <w:uiPriority w:val="0"/>
    <w:pPr>
      <w:ind w:left="100" w:leftChars="2500"/>
    </w:pPr>
    <w:rPr>
      <w:kern w:val="0"/>
      <w:sz w:val="24"/>
      <w:szCs w:val="20"/>
    </w:rPr>
  </w:style>
  <w:style w:type="paragraph" w:styleId="16">
    <w:name w:val="Body Text Indent 2"/>
    <w:basedOn w:val="1"/>
    <w:autoRedefine/>
    <w:qFormat/>
    <w:locked/>
    <w:uiPriority w:val="0"/>
    <w:pPr>
      <w:spacing w:line="360" w:lineRule="auto"/>
      <w:ind w:left="-88" w:firstLine="552" w:firstLineChars="230"/>
    </w:pPr>
    <w:rPr>
      <w:sz w:val="24"/>
      <w:szCs w:val="20"/>
    </w:rPr>
  </w:style>
  <w:style w:type="paragraph" w:styleId="17">
    <w:name w:val="Balloon Text"/>
    <w:basedOn w:val="1"/>
    <w:link w:val="52"/>
    <w:autoRedefine/>
    <w:semiHidden/>
    <w:qFormat/>
    <w:uiPriority w:val="0"/>
    <w:rPr>
      <w:kern w:val="0"/>
      <w:sz w:val="18"/>
      <w:szCs w:val="20"/>
    </w:rPr>
  </w:style>
  <w:style w:type="paragraph" w:styleId="18">
    <w:name w:val="footer"/>
    <w:basedOn w:val="1"/>
    <w:link w:val="53"/>
    <w:autoRedefine/>
    <w:qFormat/>
    <w:uiPriority w:val="99"/>
    <w:pPr>
      <w:tabs>
        <w:tab w:val="center" w:pos="4153"/>
        <w:tab w:val="right" w:pos="8306"/>
      </w:tabs>
      <w:snapToGrid w:val="0"/>
      <w:jc w:val="left"/>
    </w:pPr>
    <w:rPr>
      <w:kern w:val="0"/>
      <w:sz w:val="18"/>
      <w:szCs w:val="20"/>
    </w:rPr>
  </w:style>
  <w:style w:type="paragraph" w:styleId="19">
    <w:name w:val="header"/>
    <w:basedOn w:val="1"/>
    <w:link w:val="54"/>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autoRedefine/>
    <w:qFormat/>
    <w:locked/>
    <w:uiPriority w:val="0"/>
    <w:pPr>
      <w:tabs>
        <w:tab w:val="right" w:leader="dot" w:pos="8778"/>
      </w:tabs>
      <w:spacing w:line="360" w:lineRule="auto"/>
    </w:pPr>
    <w:rPr>
      <w:rFonts w:ascii="宋体" w:hAnsi="宋体"/>
      <w:b/>
      <w:sz w:val="24"/>
    </w:rPr>
  </w:style>
  <w:style w:type="paragraph" w:styleId="21">
    <w:name w:val="index heading"/>
    <w:basedOn w:val="1"/>
    <w:next w:val="22"/>
    <w:autoRedefine/>
    <w:qFormat/>
    <w:locked/>
    <w:uiPriority w:val="0"/>
    <w:pPr>
      <w:pBdr>
        <w:top w:val="single" w:color="auto" w:sz="12" w:space="0"/>
      </w:pBdr>
      <w:spacing w:before="360" w:after="240"/>
      <w:jc w:val="left"/>
    </w:pPr>
    <w:rPr>
      <w:b/>
      <w:bCs/>
      <w:i/>
      <w:iCs/>
      <w:szCs w:val="31"/>
    </w:rPr>
  </w:style>
  <w:style w:type="paragraph" w:styleId="22">
    <w:name w:val="index 1"/>
    <w:basedOn w:val="1"/>
    <w:next w:val="1"/>
    <w:autoRedefine/>
    <w:qFormat/>
    <w:locked/>
    <w:uiPriority w:val="0"/>
    <w:pPr>
      <w:widowControl/>
      <w:jc w:val="left"/>
    </w:pPr>
    <w:rPr>
      <w:rFonts w:ascii="宋体" w:hAnsi="宋体" w:cs="宋体"/>
      <w:kern w:val="0"/>
      <w:sz w:val="28"/>
      <w:szCs w:val="20"/>
    </w:rPr>
  </w:style>
  <w:style w:type="paragraph" w:styleId="23">
    <w:name w:val="List"/>
    <w:basedOn w:val="1"/>
    <w:autoRedefine/>
    <w:qFormat/>
    <w:locked/>
    <w:uiPriority w:val="0"/>
    <w:pPr>
      <w:spacing w:line="360" w:lineRule="exact"/>
      <w:jc w:val="center"/>
    </w:pPr>
    <w:rPr>
      <w:rFonts w:ascii="仿宋_GB2312" w:eastAsia="仿宋_GB2312"/>
      <w:szCs w:val="20"/>
    </w:rPr>
  </w:style>
  <w:style w:type="paragraph" w:styleId="24">
    <w:name w:val="Body Text Indent 3"/>
    <w:basedOn w:val="1"/>
    <w:autoRedefine/>
    <w:qFormat/>
    <w:locked/>
    <w:uiPriority w:val="0"/>
    <w:pPr>
      <w:spacing w:line="400" w:lineRule="exact"/>
      <w:ind w:firstLine="480" w:firstLineChars="200"/>
    </w:pPr>
    <w:rPr>
      <w:rFonts w:ascii="宋体" w:hAnsi="宋体"/>
      <w:sz w:val="24"/>
    </w:rPr>
  </w:style>
  <w:style w:type="paragraph" w:styleId="25">
    <w:name w:val="Body Text 2"/>
    <w:basedOn w:val="1"/>
    <w:autoRedefine/>
    <w:qFormat/>
    <w:locked/>
    <w:uiPriority w:val="0"/>
    <w:pPr>
      <w:jc w:val="center"/>
    </w:pPr>
    <w:rPr>
      <w:sz w:val="24"/>
    </w:rPr>
  </w:style>
  <w:style w:type="paragraph" w:styleId="26">
    <w:name w:val="HTML Preformatted"/>
    <w:basedOn w:val="1"/>
    <w:autoRedefine/>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link w:val="55"/>
    <w:autoRedefine/>
    <w:qFormat/>
    <w:uiPriority w:val="0"/>
    <w:pPr>
      <w:widowControl/>
      <w:spacing w:before="100" w:beforeAutospacing="1" w:after="100" w:afterAutospacing="1"/>
      <w:jc w:val="left"/>
    </w:pPr>
    <w:rPr>
      <w:rFonts w:ascii="宋体" w:hAnsi="宋体"/>
      <w:kern w:val="0"/>
      <w:sz w:val="24"/>
      <w:szCs w:val="20"/>
    </w:rPr>
  </w:style>
  <w:style w:type="paragraph" w:styleId="28">
    <w:name w:val="Title"/>
    <w:basedOn w:val="1"/>
    <w:qFormat/>
    <w:locked/>
    <w:uiPriority w:val="0"/>
    <w:pPr>
      <w:spacing w:line="360" w:lineRule="auto"/>
      <w:jc w:val="left"/>
      <w:outlineLvl w:val="0"/>
    </w:pPr>
    <w:rPr>
      <w:b/>
      <w:bCs/>
      <w:sz w:val="28"/>
      <w:szCs w:val="32"/>
    </w:rPr>
  </w:style>
  <w:style w:type="paragraph" w:styleId="29">
    <w:name w:val="annotation subject"/>
    <w:basedOn w:val="8"/>
    <w:next w:val="8"/>
    <w:link w:val="56"/>
    <w:autoRedefine/>
    <w:semiHidden/>
    <w:qFormat/>
    <w:uiPriority w:val="0"/>
    <w:rPr>
      <w:b/>
    </w:rPr>
  </w:style>
  <w:style w:type="paragraph" w:styleId="30">
    <w:name w:val="Body Text First Indent"/>
    <w:basedOn w:val="9"/>
    <w:next w:val="1"/>
    <w:autoRedefine/>
    <w:qFormat/>
    <w:locked/>
    <w:uiPriority w:val="0"/>
    <w:pPr>
      <w:spacing w:after="120"/>
      <w:ind w:firstLine="420" w:firstLineChars="100"/>
    </w:pPr>
    <w:rPr>
      <w:sz w:val="28"/>
    </w:rPr>
  </w:style>
  <w:style w:type="paragraph" w:styleId="31">
    <w:name w:val="Body Text First Indent 2"/>
    <w:basedOn w:val="10"/>
    <w:next w:val="30"/>
    <w:autoRedefine/>
    <w:unhideWhenUsed/>
    <w:qFormat/>
    <w:locked/>
    <w:uiPriority w:val="99"/>
    <w:pPr>
      <w:ind w:firstLine="200" w:firstLineChars="200"/>
    </w:pPr>
    <w:rPr>
      <w:kern w:val="2"/>
      <w:sz w:val="21"/>
    </w:rPr>
  </w:style>
  <w:style w:type="table" w:styleId="33">
    <w:name w:val="Table Grid"/>
    <w:basedOn w:val="3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locked/>
    <w:uiPriority w:val="0"/>
    <w:rPr>
      <w:b/>
      <w:bCs/>
    </w:rPr>
  </w:style>
  <w:style w:type="character" w:styleId="36">
    <w:name w:val="page number"/>
    <w:autoRedefine/>
    <w:qFormat/>
    <w:locked/>
    <w:uiPriority w:val="0"/>
  </w:style>
  <w:style w:type="character" w:styleId="37">
    <w:name w:val="FollowedHyperlink"/>
    <w:basedOn w:val="34"/>
    <w:qFormat/>
    <w:locked/>
    <w:uiPriority w:val="0"/>
    <w:rPr>
      <w:color w:val="337AB7"/>
      <w:u w:val="single"/>
    </w:rPr>
  </w:style>
  <w:style w:type="character" w:styleId="38">
    <w:name w:val="Emphasis"/>
    <w:autoRedefine/>
    <w:qFormat/>
    <w:locked/>
    <w:uiPriority w:val="0"/>
    <w:rPr>
      <w:i/>
    </w:rPr>
  </w:style>
  <w:style w:type="character" w:styleId="39">
    <w:name w:val="HTML Definition"/>
    <w:basedOn w:val="34"/>
    <w:qFormat/>
    <w:locked/>
    <w:uiPriority w:val="0"/>
    <w:rPr>
      <w:i/>
      <w:iCs/>
    </w:rPr>
  </w:style>
  <w:style w:type="character" w:styleId="40">
    <w:name w:val="Hyperlink"/>
    <w:basedOn w:val="34"/>
    <w:autoRedefine/>
    <w:qFormat/>
    <w:locked/>
    <w:uiPriority w:val="0"/>
    <w:rPr>
      <w:color w:val="0000FF"/>
      <w:u w:val="single"/>
    </w:rPr>
  </w:style>
  <w:style w:type="character" w:styleId="41">
    <w:name w:val="HTML Code"/>
    <w:basedOn w:val="34"/>
    <w:qFormat/>
    <w:locked/>
    <w:uiPriority w:val="0"/>
    <w:rPr>
      <w:rFonts w:hint="default" w:ascii="Consolas" w:hAnsi="Consolas" w:eastAsia="Consolas" w:cs="Consolas"/>
      <w:color w:val="C7254E"/>
      <w:sz w:val="21"/>
      <w:szCs w:val="21"/>
      <w:shd w:val="clear" w:fill="F9F2F4"/>
    </w:rPr>
  </w:style>
  <w:style w:type="character" w:styleId="42">
    <w:name w:val="annotation reference"/>
    <w:basedOn w:val="34"/>
    <w:autoRedefine/>
    <w:semiHidden/>
    <w:qFormat/>
    <w:uiPriority w:val="0"/>
    <w:rPr>
      <w:sz w:val="21"/>
    </w:rPr>
  </w:style>
  <w:style w:type="character" w:styleId="43">
    <w:name w:val="HTML Keyboard"/>
    <w:basedOn w:val="34"/>
    <w:qFormat/>
    <w:locked/>
    <w:uiPriority w:val="0"/>
    <w:rPr>
      <w:rFonts w:ascii="Consolas" w:hAnsi="Consolas" w:eastAsia="Consolas" w:cs="Consolas"/>
      <w:color w:val="FFFFFF"/>
      <w:sz w:val="21"/>
      <w:szCs w:val="21"/>
      <w:shd w:val="clear" w:fill="333333"/>
    </w:rPr>
  </w:style>
  <w:style w:type="character" w:styleId="44">
    <w:name w:val="HTML Sample"/>
    <w:basedOn w:val="34"/>
    <w:qFormat/>
    <w:locked/>
    <w:uiPriority w:val="0"/>
    <w:rPr>
      <w:rFonts w:hint="default" w:ascii="Consolas" w:hAnsi="Consolas" w:eastAsia="Consolas" w:cs="Consolas"/>
      <w:sz w:val="21"/>
      <w:szCs w:val="21"/>
    </w:rPr>
  </w:style>
  <w:style w:type="paragraph" w:customStyle="1" w:styleId="45">
    <w:name w:val="评估-表格文字"/>
    <w:basedOn w:val="1"/>
    <w:autoRedefine/>
    <w:qFormat/>
    <w:uiPriority w:val="0"/>
    <w:pPr>
      <w:snapToGrid w:val="0"/>
      <w:jc w:val="center"/>
    </w:pPr>
    <w:rPr>
      <w:szCs w:val="28"/>
    </w:rPr>
  </w:style>
  <w:style w:type="paragraph" w:customStyle="1" w:styleId="46">
    <w:name w:val="1图表标题-五号字"/>
    <w:basedOn w:val="1"/>
    <w:next w:val="47"/>
    <w:autoRedefine/>
    <w:qFormat/>
    <w:uiPriority w:val="0"/>
    <w:pPr>
      <w:snapToGrid w:val="0"/>
      <w:jc w:val="center"/>
    </w:pPr>
    <w:rPr>
      <w:bCs/>
      <w:szCs w:val="20"/>
    </w:rPr>
  </w:style>
  <w:style w:type="paragraph" w:customStyle="1" w:styleId="47">
    <w:name w:val="1正文--使用此-五号字"/>
    <w:basedOn w:val="1"/>
    <w:autoRedefine/>
    <w:qFormat/>
    <w:uiPriority w:val="0"/>
    <w:pPr>
      <w:snapToGrid w:val="0"/>
      <w:spacing w:line="360" w:lineRule="auto"/>
      <w:ind w:firstLine="720" w:firstLineChars="200"/>
    </w:pPr>
  </w:style>
  <w:style w:type="character" w:customStyle="1" w:styleId="48">
    <w:name w:val="批注文字 字符"/>
    <w:link w:val="8"/>
    <w:autoRedefine/>
    <w:qFormat/>
    <w:locked/>
    <w:uiPriority w:val="0"/>
    <w:rPr>
      <w:rFonts w:ascii="Times New Roman" w:hAnsi="Times New Roman" w:eastAsia="宋体"/>
      <w:sz w:val="24"/>
    </w:rPr>
  </w:style>
  <w:style w:type="character" w:customStyle="1" w:styleId="49">
    <w:name w:val="正文文本 字符"/>
    <w:link w:val="9"/>
    <w:autoRedefine/>
    <w:qFormat/>
    <w:locked/>
    <w:uiPriority w:val="0"/>
    <w:rPr>
      <w:sz w:val="18"/>
    </w:rPr>
  </w:style>
  <w:style w:type="character" w:customStyle="1" w:styleId="50">
    <w:name w:val="正文文本缩进 字符"/>
    <w:link w:val="10"/>
    <w:autoRedefine/>
    <w:semiHidden/>
    <w:qFormat/>
    <w:locked/>
    <w:uiPriority w:val="0"/>
    <w:rPr>
      <w:rFonts w:ascii="Times New Roman" w:hAnsi="Times New Roman" w:eastAsia="宋体"/>
      <w:sz w:val="24"/>
    </w:rPr>
  </w:style>
  <w:style w:type="character" w:customStyle="1" w:styleId="51">
    <w:name w:val="日期 字符1"/>
    <w:link w:val="15"/>
    <w:autoRedefine/>
    <w:qFormat/>
    <w:locked/>
    <w:uiPriority w:val="0"/>
    <w:rPr>
      <w:rFonts w:ascii="Times New Roman" w:hAnsi="Times New Roman" w:eastAsia="宋体"/>
      <w:sz w:val="24"/>
    </w:rPr>
  </w:style>
  <w:style w:type="character" w:customStyle="1" w:styleId="52">
    <w:name w:val="批注框文本 字符"/>
    <w:link w:val="17"/>
    <w:autoRedefine/>
    <w:semiHidden/>
    <w:qFormat/>
    <w:locked/>
    <w:uiPriority w:val="0"/>
    <w:rPr>
      <w:rFonts w:ascii="Times New Roman" w:hAnsi="Times New Roman" w:eastAsia="宋体"/>
      <w:sz w:val="18"/>
    </w:rPr>
  </w:style>
  <w:style w:type="character" w:customStyle="1" w:styleId="53">
    <w:name w:val="页脚 字符1"/>
    <w:link w:val="18"/>
    <w:autoRedefine/>
    <w:qFormat/>
    <w:locked/>
    <w:uiPriority w:val="99"/>
    <w:rPr>
      <w:sz w:val="18"/>
    </w:rPr>
  </w:style>
  <w:style w:type="character" w:customStyle="1" w:styleId="54">
    <w:name w:val="页眉 字符"/>
    <w:link w:val="19"/>
    <w:autoRedefine/>
    <w:qFormat/>
    <w:locked/>
    <w:uiPriority w:val="0"/>
    <w:rPr>
      <w:sz w:val="18"/>
    </w:rPr>
  </w:style>
  <w:style w:type="character" w:customStyle="1" w:styleId="55">
    <w:name w:val="普通(网站) 字符"/>
    <w:link w:val="27"/>
    <w:autoRedefine/>
    <w:qFormat/>
    <w:locked/>
    <w:uiPriority w:val="0"/>
    <w:rPr>
      <w:rFonts w:ascii="宋体" w:hAnsi="宋体" w:eastAsia="宋体"/>
      <w:sz w:val="24"/>
    </w:rPr>
  </w:style>
  <w:style w:type="character" w:customStyle="1" w:styleId="56">
    <w:name w:val="批注主题 字符"/>
    <w:link w:val="29"/>
    <w:autoRedefine/>
    <w:semiHidden/>
    <w:qFormat/>
    <w:locked/>
    <w:uiPriority w:val="0"/>
    <w:rPr>
      <w:rFonts w:ascii="Times New Roman" w:hAnsi="Times New Roman" w:eastAsia="宋体"/>
      <w:b/>
      <w:kern w:val="2"/>
      <w:sz w:val="24"/>
    </w:rPr>
  </w:style>
  <w:style w:type="character" w:customStyle="1" w:styleId="57">
    <w:name w:val="页脚 字符"/>
    <w:autoRedefine/>
    <w:qFormat/>
    <w:uiPriority w:val="99"/>
  </w:style>
  <w:style w:type="character" w:customStyle="1" w:styleId="58">
    <w:name w:val="正文文本 字符1"/>
    <w:autoRedefine/>
    <w:semiHidden/>
    <w:qFormat/>
    <w:uiPriority w:val="0"/>
    <w:rPr>
      <w:rFonts w:ascii="Times New Roman" w:hAnsi="Times New Roman" w:eastAsia="宋体"/>
      <w:sz w:val="24"/>
    </w:rPr>
  </w:style>
  <w:style w:type="character" w:customStyle="1" w:styleId="59">
    <w:name w:val="表格 Char"/>
    <w:link w:val="60"/>
    <w:autoRedefine/>
    <w:qFormat/>
    <w:locked/>
    <w:uiPriority w:val="0"/>
    <w:rPr>
      <w:rFonts w:ascii="宋体"/>
      <w:sz w:val="21"/>
    </w:rPr>
  </w:style>
  <w:style w:type="paragraph" w:customStyle="1" w:styleId="60">
    <w:name w:val="表格"/>
    <w:basedOn w:val="61"/>
    <w:next w:val="1"/>
    <w:link w:val="59"/>
    <w:autoRedefine/>
    <w:qFormat/>
    <w:uiPriority w:val="0"/>
    <w:pPr>
      <w:adjustRightInd w:val="0"/>
      <w:snapToGrid w:val="0"/>
      <w:spacing w:beforeLines="10" w:afterLines="10" w:line="259" w:lineRule="auto"/>
    </w:pPr>
    <w:rPr>
      <w:rFonts w:ascii="宋体"/>
      <w:kern w:val="0"/>
    </w:rPr>
  </w:style>
  <w:style w:type="paragraph" w:customStyle="1" w:styleId="61">
    <w:name w:val="表格文字"/>
    <w:basedOn w:val="1"/>
    <w:autoRedefine/>
    <w:qFormat/>
    <w:uiPriority w:val="0"/>
    <w:pPr>
      <w:jc w:val="center"/>
    </w:pPr>
    <w:rPr>
      <w:rFonts w:ascii="仿宋_GB2312" w:hAnsi="Arial Black" w:eastAsia="仿宋_GB2312"/>
      <w:kern w:val="44"/>
      <w:sz w:val="24"/>
      <w:szCs w:val="20"/>
    </w:rPr>
  </w:style>
  <w:style w:type="character" w:customStyle="1" w:styleId="62">
    <w:name w:val="日期 字符"/>
    <w:autoRedefine/>
    <w:semiHidden/>
    <w:qFormat/>
    <w:uiPriority w:val="0"/>
    <w:rPr>
      <w:rFonts w:ascii="Times New Roman" w:hAnsi="Times New Roman" w:eastAsia="宋体"/>
      <w:sz w:val="24"/>
    </w:rPr>
  </w:style>
  <w:style w:type="character" w:customStyle="1" w:styleId="63">
    <w:name w:val="批注文字 字符1"/>
    <w:autoRedefine/>
    <w:semiHidden/>
    <w:qFormat/>
    <w:uiPriority w:val="0"/>
    <w:rPr>
      <w:rFonts w:ascii="Times New Roman" w:hAnsi="Times New Roman" w:eastAsia="宋体"/>
      <w:sz w:val="24"/>
    </w:rPr>
  </w:style>
  <w:style w:type="paragraph" w:customStyle="1" w:styleId="64">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66">
    <w:name w:val="No Spacing1"/>
    <w:basedOn w:val="1"/>
    <w:autoRedefine/>
    <w:qFormat/>
    <w:uiPriority w:val="0"/>
    <w:pPr>
      <w:jc w:val="center"/>
    </w:pPr>
    <w:rPr>
      <w:rFonts w:hint="eastAsia" w:ascii="宋体" w:hAnsi="Courier New" w:eastAsia="仿宋_GB2312"/>
      <w:sz w:val="24"/>
      <w:szCs w:val="22"/>
    </w:rPr>
  </w:style>
  <w:style w:type="paragraph" w:customStyle="1" w:styleId="67">
    <w:name w:val="表格 居中"/>
    <w:basedOn w:val="1"/>
    <w:link w:val="68"/>
    <w:autoRedefine/>
    <w:qFormat/>
    <w:uiPriority w:val="0"/>
    <w:pPr>
      <w:snapToGrid w:val="0"/>
      <w:jc w:val="center"/>
    </w:pPr>
    <w:rPr>
      <w:kern w:val="0"/>
      <w:szCs w:val="21"/>
    </w:rPr>
  </w:style>
  <w:style w:type="character" w:customStyle="1" w:styleId="68">
    <w:name w:val="表格 居中 Char Char"/>
    <w:link w:val="67"/>
    <w:autoRedefine/>
    <w:qFormat/>
    <w:uiPriority w:val="0"/>
    <w:rPr>
      <w:kern w:val="0"/>
      <w:sz w:val="21"/>
      <w:szCs w:val="21"/>
    </w:rPr>
  </w:style>
  <w:style w:type="paragraph" w:customStyle="1" w:styleId="69">
    <w:name w:val="无间隔2"/>
    <w:basedOn w:val="1"/>
    <w:autoRedefine/>
    <w:qFormat/>
    <w:uiPriority w:val="0"/>
    <w:pPr>
      <w:jc w:val="center"/>
    </w:pPr>
    <w:rPr>
      <w:rFonts w:hint="eastAsia" w:ascii="宋体" w:hAnsi="Courier New" w:eastAsia="仿宋_GB2312"/>
      <w:sz w:val="24"/>
      <w:szCs w:val="20"/>
    </w:rPr>
  </w:style>
  <w:style w:type="paragraph" w:customStyle="1" w:styleId="70">
    <w:name w:val="列表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rPr>
  </w:style>
  <w:style w:type="paragraph" w:customStyle="1" w:styleId="71">
    <w:name w:val="Body Text 21"/>
    <w:basedOn w:val="1"/>
    <w:autoRedefine/>
    <w:qFormat/>
    <w:uiPriority w:val="0"/>
    <w:pPr>
      <w:adjustRightInd w:val="0"/>
      <w:textAlignment w:val="baseline"/>
    </w:pPr>
    <w:rPr>
      <w:rFonts w:ascii="仿宋_GB2312" w:eastAsia="仿宋体"/>
      <w:sz w:val="24"/>
      <w:szCs w:val="20"/>
    </w:rPr>
  </w:style>
  <w:style w:type="paragraph" w:customStyle="1" w:styleId="72">
    <w:name w:val="1图表标题"/>
    <w:basedOn w:val="1"/>
    <w:next w:val="73"/>
    <w:autoRedefine/>
    <w:qFormat/>
    <w:uiPriority w:val="0"/>
    <w:pPr>
      <w:snapToGrid w:val="0"/>
      <w:jc w:val="center"/>
    </w:pPr>
    <w:rPr>
      <w:bCs/>
      <w:szCs w:val="20"/>
    </w:rPr>
  </w:style>
  <w:style w:type="paragraph" w:customStyle="1" w:styleId="73">
    <w:name w:val="1正文--使用此"/>
    <w:basedOn w:val="1"/>
    <w:link w:val="87"/>
    <w:autoRedefine/>
    <w:qFormat/>
    <w:uiPriority w:val="0"/>
    <w:pPr>
      <w:spacing w:line="360" w:lineRule="auto"/>
      <w:ind w:firstLine="720" w:firstLineChars="200"/>
    </w:pPr>
  </w:style>
  <w:style w:type="paragraph" w:customStyle="1" w:styleId="74">
    <w:name w:val="1表格内字体"/>
    <w:basedOn w:val="1"/>
    <w:autoRedefine/>
    <w:qFormat/>
    <w:uiPriority w:val="0"/>
    <w:pPr>
      <w:snapToGrid w:val="0"/>
      <w:jc w:val="center"/>
    </w:pPr>
    <w:rPr>
      <w:szCs w:val="21"/>
    </w:rPr>
  </w:style>
  <w:style w:type="table" w:customStyle="1" w:styleId="75">
    <w:name w:val="网格型1"/>
    <w:basedOn w:val="32"/>
    <w:autoRedefine/>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Symbol" w:hAnsi="Symbol" w:eastAsia="Arial"/>
        <w:b/>
        <w:sz w:val="21"/>
      </w:rPr>
      <w:tcPr>
        <w:tcBorders>
          <w:top w:val="single" w:color="auto" w:sz="4" w:space="0"/>
          <w:left w:val="single" w:color="auto" w:sz="4" w:space="0"/>
          <w:bottom w:val="nil"/>
          <w:right w:val="nil"/>
          <w:insideH w:val="nil"/>
          <w:insideV w:val="nil"/>
          <w:tl2br w:val="nil"/>
          <w:tr2bl w:val="nil"/>
        </w:tcBorders>
      </w:tcPr>
    </w:tblStylePr>
  </w:style>
  <w:style w:type="paragraph" w:customStyle="1" w:styleId="76">
    <w:name w:val="样式16"/>
    <w:basedOn w:val="1"/>
    <w:link w:val="92"/>
    <w:autoRedefine/>
    <w:qFormat/>
    <w:uiPriority w:val="0"/>
    <w:pPr>
      <w:adjustRightInd w:val="0"/>
      <w:snapToGrid w:val="0"/>
      <w:spacing w:line="360" w:lineRule="auto"/>
      <w:ind w:firstLine="200" w:firstLineChars="200"/>
    </w:pPr>
    <w:rPr>
      <w:szCs w:val="28"/>
    </w:rPr>
  </w:style>
  <w:style w:type="paragraph" w:customStyle="1" w:styleId="77">
    <w:name w:val="表头"/>
    <w:basedOn w:val="1"/>
    <w:link w:val="94"/>
    <w:autoRedefine/>
    <w:qFormat/>
    <w:uiPriority w:val="0"/>
    <w:pPr>
      <w:adjustRightInd w:val="0"/>
      <w:spacing w:line="320" w:lineRule="atLeast"/>
      <w:jc w:val="center"/>
      <w:textAlignment w:val="baseline"/>
    </w:pPr>
    <w:rPr>
      <w:rFonts w:eastAsia="黑体"/>
      <w:spacing w:val="-10"/>
      <w:kern w:val="0"/>
      <w:szCs w:val="20"/>
    </w:rPr>
  </w:style>
  <w:style w:type="paragraph" w:customStyle="1" w:styleId="78">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table" w:customStyle="1" w:styleId="79">
    <w:name w:val="表格样式1"/>
    <w:basedOn w:val="32"/>
    <w:autoRedefine/>
    <w:qFormat/>
    <w:uiPriority w:val="0"/>
    <w:pPr>
      <w:jc w:val="center"/>
    </w:pPr>
    <w:rPr>
      <w:rFonts w:eastAsia="仿宋_GB2312"/>
    </w:rPr>
    <w:tblPr>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left w:w="30" w:type="dxa"/>
        <w:right w:w="30" w:type="dxa"/>
      </w:tblCellMar>
    </w:tblPr>
    <w:trPr>
      <w:jc w:val="center"/>
    </w:trPr>
    <w:tcPr>
      <w:vAlign w:val="center"/>
    </w:tcPr>
    <w:tblStylePr w:type="firstRow">
      <w:rPr>
        <w:rFonts w:ascii="Symbol" w:hAnsi="Symbol" w:eastAsia="Tms Rmn"/>
        <w:b/>
        <w:i w:val="0"/>
        <w:sz w:val="21"/>
      </w:rPr>
      <w:tcPr>
        <w:tcBorders>
          <w:top w:val="single" w:color="auto" w:sz="12" w:space="0"/>
          <w:left w:val="single" w:color="auto" w:sz="12" w:space="0"/>
          <w:bottom w:val="single" w:color="auto" w:sz="4" w:space="0"/>
          <w:right w:val="single" w:color="auto" w:sz="4" w:space="0"/>
          <w:insideH w:val="nil"/>
          <w:insideV w:val="single" w:sz="4" w:space="0"/>
          <w:tl2br w:val="nil"/>
          <w:tr2bl w:val="nil"/>
        </w:tcBorders>
      </w:tcPr>
    </w:tblStylePr>
  </w:style>
  <w:style w:type="paragraph" w:customStyle="1" w:styleId="80">
    <w:name w:val="图表文字"/>
    <w:basedOn w:val="1"/>
    <w:autoRedefine/>
    <w:qFormat/>
    <w:uiPriority w:val="0"/>
    <w:pPr>
      <w:spacing w:line="300" w:lineRule="exact"/>
      <w:jc w:val="center"/>
    </w:pPr>
    <w:rPr>
      <w:bCs/>
      <w:szCs w:val="20"/>
    </w:rPr>
  </w:style>
  <w:style w:type="paragraph" w:customStyle="1" w:styleId="81">
    <w:name w:val="表文字"/>
    <w:basedOn w:val="27"/>
    <w:autoRedefine/>
    <w:qFormat/>
    <w:uiPriority w:val="0"/>
    <w:pPr>
      <w:jc w:val="center"/>
    </w:pPr>
    <w:rPr>
      <w:szCs w:val="21"/>
    </w:rPr>
  </w:style>
  <w:style w:type="paragraph" w:customStyle="1" w:styleId="82">
    <w:name w:val="Table Paragraph"/>
    <w:basedOn w:val="1"/>
    <w:autoRedefine/>
    <w:qFormat/>
    <w:uiPriority w:val="1"/>
  </w:style>
  <w:style w:type="character" w:customStyle="1" w:styleId="83">
    <w:name w:val="font01"/>
    <w:qFormat/>
    <w:uiPriority w:val="0"/>
    <w:rPr>
      <w:rFonts w:hint="eastAsia" w:ascii="宋体" w:hAnsi="宋体" w:eastAsia="宋体" w:cs="宋体"/>
      <w:color w:val="000000"/>
      <w:sz w:val="24"/>
      <w:szCs w:val="24"/>
      <w:u w:val="none"/>
    </w:rPr>
  </w:style>
  <w:style w:type="character" w:customStyle="1" w:styleId="84">
    <w:name w:val="font11"/>
    <w:qFormat/>
    <w:uiPriority w:val="0"/>
    <w:rPr>
      <w:rFonts w:hint="eastAsia" w:ascii="宋体" w:hAnsi="宋体" w:eastAsia="宋体" w:cs="宋体"/>
      <w:b/>
      <w:bCs/>
      <w:color w:val="000000"/>
      <w:sz w:val="21"/>
      <w:szCs w:val="21"/>
      <w:u w:val="none"/>
    </w:rPr>
  </w:style>
  <w:style w:type="character" w:customStyle="1" w:styleId="85">
    <w:name w:val="font41"/>
    <w:autoRedefine/>
    <w:qFormat/>
    <w:uiPriority w:val="0"/>
    <w:rPr>
      <w:rFonts w:hint="default" w:ascii="Times New Roman" w:hAnsi="Times New Roman" w:cs="Times New Roman"/>
      <w:b/>
      <w:bCs/>
      <w:color w:val="000000"/>
      <w:sz w:val="21"/>
      <w:szCs w:val="21"/>
      <w:u w:val="none"/>
    </w:rPr>
  </w:style>
  <w:style w:type="character" w:customStyle="1" w:styleId="86">
    <w:name w:val="font61"/>
    <w:autoRedefine/>
    <w:qFormat/>
    <w:uiPriority w:val="0"/>
    <w:rPr>
      <w:rFonts w:hint="default" w:ascii="Times New Roman" w:hAnsi="Times New Roman" w:cs="Times New Roman"/>
      <w:color w:val="000000"/>
      <w:sz w:val="21"/>
      <w:szCs w:val="21"/>
      <w:u w:val="none"/>
      <w:vertAlign w:val="superscript"/>
    </w:rPr>
  </w:style>
  <w:style w:type="character" w:customStyle="1" w:styleId="87">
    <w:name w:val="1正文--使用此 Char"/>
    <w:link w:val="73"/>
    <w:autoRedefine/>
    <w:qFormat/>
    <w:uiPriority w:val="0"/>
    <w:rPr>
      <w:kern w:val="2"/>
      <w:sz w:val="21"/>
      <w:szCs w:val="24"/>
    </w:rPr>
  </w:style>
  <w:style w:type="paragraph" w:styleId="88">
    <w:name w:val="List Paragraph"/>
    <w:basedOn w:val="1"/>
    <w:autoRedefine/>
    <w:qFormat/>
    <w:uiPriority w:val="99"/>
    <w:pPr>
      <w:ind w:firstLine="420" w:firstLineChars="200"/>
    </w:pPr>
  </w:style>
  <w:style w:type="paragraph" w:customStyle="1" w:styleId="89">
    <w:name w:val="p0"/>
    <w:next w:val="1"/>
    <w:qFormat/>
    <w:uiPriority w:val="0"/>
    <w:rPr>
      <w:rFonts w:ascii="宋体" w:hAnsi="Times New Roman" w:eastAsia="宋体" w:cs="宋体"/>
      <w:sz w:val="24"/>
      <w:szCs w:val="24"/>
      <w:lang w:val="en-US" w:eastAsia="zh-CN" w:bidi="ar-SA"/>
    </w:rPr>
  </w:style>
  <w:style w:type="paragraph" w:customStyle="1" w:styleId="90">
    <w:name w:val="表格内容"/>
    <w:basedOn w:val="1"/>
    <w:link w:val="91"/>
    <w:autoRedefine/>
    <w:qFormat/>
    <w:uiPriority w:val="0"/>
    <w:pPr>
      <w:overflowPunct w:val="0"/>
      <w:adjustRightInd w:val="0"/>
      <w:snapToGrid w:val="0"/>
      <w:spacing w:line="240" w:lineRule="atLeast"/>
      <w:jc w:val="center"/>
      <w:textAlignment w:val="baseline"/>
    </w:pPr>
    <w:rPr>
      <w:rFonts w:eastAsia="仿宋_GB2312" w:cs="宋体"/>
      <w:color w:val="000000"/>
      <w:kern w:val="0"/>
      <w:szCs w:val="21"/>
      <w:lang w:val="zh-CN"/>
    </w:rPr>
  </w:style>
  <w:style w:type="character" w:customStyle="1" w:styleId="91">
    <w:name w:val="表格内容 Char"/>
    <w:link w:val="90"/>
    <w:qFormat/>
    <w:locked/>
    <w:uiPriority w:val="0"/>
    <w:rPr>
      <w:rFonts w:eastAsia="仿宋_GB2312" w:cs="宋体"/>
      <w:color w:val="000000"/>
      <w:sz w:val="21"/>
      <w:szCs w:val="21"/>
      <w:lang w:val="zh-CN"/>
    </w:rPr>
  </w:style>
  <w:style w:type="character" w:customStyle="1" w:styleId="92">
    <w:name w:val="样式16 Char"/>
    <w:link w:val="76"/>
    <w:autoRedefine/>
    <w:qFormat/>
    <w:uiPriority w:val="0"/>
    <w:rPr>
      <w:kern w:val="2"/>
      <w:sz w:val="21"/>
      <w:szCs w:val="28"/>
    </w:rPr>
  </w:style>
  <w:style w:type="character" w:customStyle="1" w:styleId="93">
    <w:name w:val="题注 字符"/>
    <w:link w:val="7"/>
    <w:qFormat/>
    <w:uiPriority w:val="0"/>
    <w:rPr>
      <w:rFonts w:eastAsia="仿宋_GB2312"/>
      <w:kern w:val="2"/>
      <w:sz w:val="21"/>
    </w:rPr>
  </w:style>
  <w:style w:type="character" w:customStyle="1" w:styleId="94">
    <w:name w:val="表头 Char"/>
    <w:link w:val="77"/>
    <w:autoRedefine/>
    <w:qFormat/>
    <w:uiPriority w:val="0"/>
    <w:rPr>
      <w:rFonts w:eastAsia="黑体"/>
      <w:spacing w:val="-10"/>
      <w:sz w:val="21"/>
    </w:rPr>
  </w:style>
  <w:style w:type="paragraph" w:customStyle="1" w:styleId="95">
    <w:name w:val="小四宋居中1.0"/>
    <w:basedOn w:val="1"/>
    <w:next w:val="1"/>
    <w:autoRedefine/>
    <w:qFormat/>
    <w:uiPriority w:val="0"/>
    <w:pPr>
      <w:spacing w:line="400" w:lineRule="exact"/>
      <w:jc w:val="center"/>
    </w:pPr>
    <w:rPr>
      <w:rFonts w:ascii="宋体" w:hAnsi="宋体"/>
      <w:sz w:val="24"/>
    </w:rPr>
  </w:style>
  <w:style w:type="paragraph" w:customStyle="1" w:styleId="96">
    <w:name w:val="表格内容1"/>
    <w:basedOn w:val="67"/>
    <w:autoRedefine/>
    <w:qFormat/>
    <w:uiPriority w:val="99"/>
    <w:rPr>
      <w:rFonts w:eastAsia="仿宋"/>
      <w:kern w:val="2"/>
    </w:rPr>
  </w:style>
  <w:style w:type="paragraph" w:customStyle="1" w:styleId="97">
    <w:name w:val="xl2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color w:val="000000"/>
      <w:kern w:val="0"/>
      <w:sz w:val="24"/>
      <w:szCs w:val="21"/>
    </w:rPr>
  </w:style>
  <w:style w:type="paragraph" w:customStyle="1" w:styleId="98">
    <w:name w:val="首行缩进"/>
    <w:basedOn w:val="1"/>
    <w:autoRedefine/>
    <w:qFormat/>
    <w:uiPriority w:val="0"/>
    <w:pPr>
      <w:spacing w:line="360" w:lineRule="auto"/>
      <w:ind w:firstLine="480" w:firstLineChars="200"/>
    </w:pPr>
    <w:rPr>
      <w:sz w:val="24"/>
    </w:rPr>
  </w:style>
  <w:style w:type="paragraph" w:customStyle="1" w:styleId="99">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00">
    <w:name w:val="font31"/>
    <w:basedOn w:val="34"/>
    <w:autoRedefine/>
    <w:qFormat/>
    <w:uiPriority w:val="0"/>
    <w:rPr>
      <w:rFonts w:hint="eastAsia" w:ascii="微软雅黑" w:hAnsi="微软雅黑" w:eastAsia="微软雅黑" w:cs="微软雅黑"/>
      <w:color w:val="000000"/>
      <w:sz w:val="18"/>
      <w:szCs w:val="18"/>
      <w:u w:val="none"/>
    </w:rPr>
  </w:style>
  <w:style w:type="paragraph" w:customStyle="1" w:styleId="101">
    <w:name w:val="环评正文"/>
    <w:basedOn w:val="1"/>
    <w:autoRedefine/>
    <w:qFormat/>
    <w:uiPriority w:val="0"/>
    <w:pPr>
      <w:spacing w:line="360" w:lineRule="auto"/>
      <w:ind w:firstLine="200" w:firstLineChars="200"/>
    </w:pPr>
  </w:style>
  <w:style w:type="character" w:customStyle="1" w:styleId="102">
    <w:name w:val="标题 2 字符"/>
    <w:basedOn w:val="34"/>
    <w:link w:val="3"/>
    <w:autoRedefine/>
    <w:qFormat/>
    <w:uiPriority w:val="0"/>
    <w:rPr>
      <w:rFonts w:eastAsia="Times New Roman"/>
      <w:kern w:val="2"/>
      <w:sz w:val="24"/>
    </w:rPr>
  </w:style>
  <w:style w:type="character" w:customStyle="1" w:styleId="103">
    <w:name w:val="font21"/>
    <w:basedOn w:val="34"/>
    <w:autoRedefine/>
    <w:qFormat/>
    <w:uiPriority w:val="0"/>
    <w:rPr>
      <w:rFonts w:hint="eastAsia" w:ascii="宋体" w:hAnsi="宋体" w:eastAsia="宋体" w:cs="宋体"/>
      <w:color w:val="000000"/>
      <w:sz w:val="28"/>
      <w:szCs w:val="28"/>
      <w:u w:val="none"/>
    </w:rPr>
  </w:style>
  <w:style w:type="paragraph" w:customStyle="1" w:styleId="104">
    <w:name w:val="正文表标题"/>
    <w:next w:val="105"/>
    <w:autoRedefine/>
    <w:qFormat/>
    <w:uiPriority w:val="0"/>
    <w:pPr>
      <w:numPr>
        <w:ilvl w:val="0"/>
        <w:numId w:val="3"/>
      </w:numPr>
      <w:spacing w:before="156" w:beforeLines="50" w:after="156" w:afterLines="50"/>
      <w:jc w:val="center"/>
    </w:pPr>
    <w:rPr>
      <w:rFonts w:ascii="黑体" w:hAnsi="Times New Roman" w:eastAsia="黑体" w:cs="Times New Roman"/>
      <w:sz w:val="21"/>
      <w:lang w:val="en-US" w:eastAsia="zh-CN" w:bidi="ar-SA"/>
    </w:rPr>
  </w:style>
  <w:style w:type="paragraph" w:customStyle="1" w:styleId="10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6">
    <w:name w:val="font71"/>
    <w:autoRedefine/>
    <w:qFormat/>
    <w:uiPriority w:val="0"/>
    <w:rPr>
      <w:rFonts w:hint="eastAsia" w:ascii="宋体" w:hAnsi="宋体" w:eastAsia="宋体" w:cs="宋体"/>
      <w:color w:val="000000"/>
      <w:sz w:val="21"/>
      <w:szCs w:val="21"/>
      <w:u w:val="none"/>
    </w:rPr>
  </w:style>
  <w:style w:type="paragraph" w:styleId="107">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08">
    <w:name w:val="样式5"/>
    <w:basedOn w:val="109"/>
    <w:next w:val="1"/>
    <w:autoRedefine/>
    <w:qFormat/>
    <w:uiPriority w:val="0"/>
    <w:pPr>
      <w:adjustRightInd w:val="0"/>
    </w:pPr>
  </w:style>
  <w:style w:type="paragraph" w:customStyle="1" w:styleId="109">
    <w:name w:val="图框文字"/>
    <w:basedOn w:val="1"/>
    <w:autoRedefine/>
    <w:qFormat/>
    <w:uiPriority w:val="0"/>
    <w:pPr>
      <w:jc w:val="center"/>
      <w:textAlignment w:val="center"/>
    </w:pPr>
  </w:style>
  <w:style w:type="paragraph" w:customStyle="1" w:styleId="110">
    <w:name w:val="报告正文"/>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11">
    <w:name w:val="样式 目录 3 + 首行缩进:  2 字符"/>
    <w:basedOn w:val="12"/>
    <w:qFormat/>
    <w:uiPriority w:val="0"/>
    <w:pPr>
      <w:tabs>
        <w:tab w:val="left" w:pos="1920"/>
        <w:tab w:val="right" w:leader="dot" w:pos="9062"/>
      </w:tabs>
      <w:spacing w:line="360" w:lineRule="auto"/>
      <w:ind w:left="0" w:leftChars="0" w:firstLine="600" w:firstLineChars="600"/>
      <w:jc w:val="left"/>
    </w:pPr>
    <w:rPr>
      <w:rFonts w:cs="宋体"/>
      <w:snapToGrid w:val="0"/>
      <w:spacing w:val="10"/>
      <w:kern w:val="0"/>
      <w:sz w:val="24"/>
      <w:szCs w:val="20"/>
    </w:rPr>
  </w:style>
  <w:style w:type="paragraph" w:customStyle="1" w:styleId="112">
    <w:name w:val="Table Text"/>
    <w:basedOn w:val="1"/>
    <w:semiHidden/>
    <w:qFormat/>
    <w:uiPriority w:val="0"/>
    <w:rPr>
      <w:rFonts w:ascii="仿宋_GB2312" w:hAnsi="仿宋_GB2312" w:eastAsia="仿宋_GB2312" w:cs="仿宋_GB2312"/>
      <w:sz w:val="24"/>
      <w:lang w:eastAsia="en-US"/>
    </w:rPr>
  </w:style>
  <w:style w:type="table" w:customStyle="1" w:styleId="113">
    <w:name w:val="Table Normal"/>
    <w:semiHidden/>
    <w:unhideWhenUsed/>
    <w:qFormat/>
    <w:uiPriority w:val="0"/>
    <w:tblPr>
      <w:tblCellMar>
        <w:top w:w="0" w:type="dxa"/>
        <w:left w:w="0" w:type="dxa"/>
        <w:bottom w:w="0" w:type="dxa"/>
        <w:right w:w="0" w:type="dxa"/>
      </w:tblCellMar>
    </w:tblPr>
  </w:style>
  <w:style w:type="table" w:customStyle="1" w:styleId="114">
    <w:name w:val="网格型!1"/>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5">
    <w:name w:val="00正文内容"/>
    <w:qFormat/>
    <w:uiPriority w:val="0"/>
    <w:pPr>
      <w:spacing w:line="500" w:lineRule="exact"/>
      <w:ind w:firstLine="200" w:firstLineChars="200"/>
      <w:jc w:val="both"/>
    </w:pPr>
    <w:rPr>
      <w:rFonts w:ascii="Times New Roman" w:hAnsi="Times New Roman" w:eastAsia="宋体" w:cs="Times New Roman"/>
      <w:color w:val="000000"/>
      <w:kern w:val="2"/>
      <w:sz w:val="24"/>
      <w:szCs w:val="28"/>
      <w:lang w:val="en-US" w:eastAsia="zh-CN" w:bidi="ar-SA"/>
    </w:rPr>
  </w:style>
  <w:style w:type="paragraph" w:customStyle="1" w:styleId="116">
    <w:name w:val="表  格"/>
    <w:basedOn w:val="1"/>
    <w:qFormat/>
    <w:uiPriority w:val="0"/>
    <w:pPr>
      <w:jc w:val="center"/>
    </w:pPr>
    <w:rPr>
      <w:color w:val="000000"/>
      <w:kern w:val="0"/>
    </w:rPr>
  </w:style>
  <w:style w:type="table" w:customStyle="1" w:styleId="117">
    <w:name w:val="1111"/>
    <w:basedOn w:val="32"/>
    <w:qFormat/>
    <w:uiPriority w:val="0"/>
    <w:pPr>
      <w:adjustRightInd w:val="0"/>
      <w:snapToGrid w:val="0"/>
      <w:spacing w:line="320" w:lineRule="exact"/>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118">
    <w:name w:val="表图"/>
    <w:basedOn w:val="1"/>
    <w:next w:val="1"/>
    <w:qFormat/>
    <w:uiPriority w:val="0"/>
    <w:pPr>
      <w:adjustRightInd w:val="0"/>
      <w:snapToGrid w:val="0"/>
      <w:spacing w:after="200"/>
      <w:jc w:val="center"/>
    </w:pPr>
    <w:rPr>
      <w:color w:val="000000"/>
      <w:szCs w:val="22"/>
    </w:rPr>
  </w:style>
  <w:style w:type="paragraph" w:customStyle="1" w:styleId="119">
    <w:name w:val="表格内文字"/>
    <w:basedOn w:val="1"/>
    <w:qFormat/>
    <w:uiPriority w:val="0"/>
    <w:pPr>
      <w:tabs>
        <w:tab w:val="left" w:pos="0"/>
      </w:tabs>
      <w:adjustRightInd w:val="0"/>
      <w:snapToGrid w:val="0"/>
      <w:jc w:val="center"/>
    </w:pPr>
    <w:rPr>
      <w:rFonts w:eastAsia="仿宋_GB2312"/>
    </w:rPr>
  </w:style>
  <w:style w:type="table" w:customStyle="1" w:styleId="120">
    <w:name w:val="网格型13"/>
    <w:basedOn w:val="32"/>
    <w:qFormat/>
    <w:uiPriority w:val="0"/>
    <w:pPr>
      <w:widowControl w:val="0"/>
      <w:adjustRightInd w:val="0"/>
      <w:snapToGrid w:val="0"/>
      <w:jc w:val="center"/>
    </w:pPr>
    <w:rPr>
      <w:rFonts w:eastAsia="仿宋_GB2312"/>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28" w:type="dxa"/>
        <w:right w:w="28" w:type="dxa"/>
      </w:tblCellMar>
    </w:tblPr>
    <w:trPr>
      <w:jc w:val="center"/>
    </w:trPr>
    <w:tcPr>
      <w:vAlign w:val="center"/>
    </w:tcPr>
    <w:tblStylePr w:type="firstRow">
      <w:pPr>
        <w:jc w:val="center"/>
      </w:pPr>
      <w:rPr>
        <w:rFonts w:ascii="Times New Roman" w:hAnsi="Times New Roman" w:eastAsia="@Malgun Gothic Semilight"/>
        <w:b/>
        <w:sz w:val="21"/>
      </w:rPr>
      <w:tcPr>
        <w:tcBorders>
          <w:bottom w:val="nil"/>
        </w:tcBorders>
      </w:tcPr>
    </w:tblStylePr>
  </w:style>
  <w:style w:type="paragraph" w:customStyle="1" w:styleId="121">
    <w:name w:val="常用表头样式"/>
    <w:qFormat/>
    <w:uiPriority w:val="0"/>
    <w:pPr>
      <w:tabs>
        <w:tab w:val="left" w:pos="2220"/>
        <w:tab w:val="center" w:pos="4156"/>
      </w:tabs>
      <w:overflowPunct w:val="0"/>
      <w:autoSpaceDE w:val="0"/>
      <w:autoSpaceDN w:val="0"/>
      <w:adjustRightInd w:val="0"/>
      <w:spacing w:line="360" w:lineRule="auto"/>
      <w:jc w:val="center"/>
      <w:textAlignment w:val="baseline"/>
    </w:pPr>
    <w:rPr>
      <w:rFonts w:ascii="黑体" w:hAnsi="黑体" w:eastAsia="仿宋" w:cs="Times New Roman"/>
      <w:b/>
      <w:bCs/>
      <w:kern w:val="28"/>
      <w:sz w:val="21"/>
      <w:szCs w:val="28"/>
      <w:lang w:val="en-US" w:eastAsia="zh-CN" w:bidi="ar-SA"/>
    </w:rPr>
  </w:style>
  <w:style w:type="character" w:customStyle="1" w:styleId="122">
    <w:name w:val="before"/>
    <w:basedOn w:val="34"/>
    <w:qFormat/>
    <w:uiPriority w:val="0"/>
    <w:rPr>
      <w:rFonts w:hint="default" w:ascii="FontAwesome" w:hAnsi="FontAwesome" w:eastAsia="FontAwesome" w:cs="FontAwesome"/>
      <w:color w:val="888888"/>
      <w:sz w:val="18"/>
      <w:szCs w:val="18"/>
    </w:rPr>
  </w:style>
  <w:style w:type="character" w:customStyle="1" w:styleId="123">
    <w:name w:val="before1"/>
    <w:basedOn w:val="34"/>
    <w:qFormat/>
    <w:uiPriority w:val="0"/>
    <w:rPr>
      <w:rFonts w:hint="default" w:ascii="FontAwesome" w:hAnsi="FontAwesome" w:eastAsia="FontAwesome" w:cs="FontAwesome"/>
      <w:color w:val="888888"/>
      <w:sz w:val="18"/>
      <w:szCs w:val="18"/>
    </w:rPr>
  </w:style>
  <w:style w:type="character" w:customStyle="1" w:styleId="124">
    <w:name w:val="input-icon"/>
    <w:basedOn w:val="34"/>
    <w:qFormat/>
    <w:uiPriority w:val="0"/>
  </w:style>
  <w:style w:type="character" w:customStyle="1" w:styleId="125">
    <w:name w:val="checkbox10"/>
    <w:basedOn w:val="34"/>
    <w:qFormat/>
    <w:uiPriority w:val="0"/>
  </w:style>
  <w:style w:type="character" w:customStyle="1" w:styleId="126">
    <w:name w:val="ui-icon10"/>
    <w:basedOn w:val="34"/>
    <w:qFormat/>
    <w:uiPriority w:val="0"/>
  </w:style>
  <w:style w:type="character" w:customStyle="1" w:styleId="127">
    <w:name w:val="ui-jqgrid-resize"/>
    <w:basedOn w:val="34"/>
    <w:qFormat/>
    <w:uiPriority w:val="0"/>
  </w:style>
  <w:style w:type="character" w:customStyle="1" w:styleId="128">
    <w:name w:val="ui-jqgrid-resize1"/>
    <w:basedOn w:val="34"/>
    <w:qFormat/>
    <w:uiPriority w:val="0"/>
  </w:style>
  <w:style w:type="paragraph" w:customStyle="1" w:styleId="129">
    <w:name w:val="+正文"/>
    <w:basedOn w:val="1"/>
    <w:qFormat/>
    <w:uiPriority w:val="0"/>
    <w:pPr>
      <w:adjustRightInd/>
      <w:snapToGrid/>
      <w:spacing w:line="500" w:lineRule="exact"/>
    </w:pPr>
    <w:rPr>
      <w:rFonts w:ascii="Calibri" w:hAnsi="Arial" w:eastAsia="Arial" w:cs="Calibri"/>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emf"/><Relationship Id="rId16" Type="http://schemas.openxmlformats.org/officeDocument/2006/relationships/oleObject" Target="embeddings/oleObject5.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horzBrick">
          <a:fgClr>
            <a:schemeClr val="accent1"/>
          </a:fgClr>
          <a:bgClr>
            <a:schemeClr val="bg1"/>
          </a:bgClr>
        </a:pattFill>
        <a:ln w="12700" cmpd="sng">
          <a:noFill/>
          <a:prstDash val="solid"/>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lnDef>
      <a:spPr>
        <a:noFill/>
        <a:ln w="60325" cmpd="sng">
          <a:solidFill>
            <a:schemeClr val="bg1">
              <a:lumMod val="75000"/>
            </a:schemeClr>
          </a:solidFill>
          <a:prstDash val="soli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ln w="6350">
          <a:no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FEE03-9A27-4092-9270-C130161033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28533</Words>
  <Characters>29934</Characters>
  <Lines>59429</Lines>
  <Paragraphs>7320</Paragraphs>
  <TotalTime>7</TotalTime>
  <ScaleCrop>false</ScaleCrop>
  <LinksUpToDate>false</LinksUpToDate>
  <CharactersWithSpaces>30095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2021-08-24T09:14:00Z</dcterms:created>
  <dc:creator>lhj</dc:creator>
  <cp:lastModifiedBy>dxd</cp:lastModifiedBy>
  <cp:lastPrinted>2025-09-09T09:32:00Z</cp:lastPrinted>
  <dcterms:modified xsi:type="dcterms:W3CDTF">2026-05-28T07:25:35Z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854CC61989604BDD8F1F3D234DE84BDD_13</vt:lpwstr>
  </property>
  <property fmtid="{D5CDD505-2E9C-101B-9397-08002B2CF9AE}" pid="4" name="KSOTemplateDocerSaveRecord">
    <vt:lpwstr>eyJoZGlkIjoiYjY2NWIyYjA0MDdkNjkwYTU5MTA4NDc5YTM4MGRiMTIiLCJ1c2VySWQiOiIzNzI0MzU1NjEifQ==</vt:lpwstr>
  </property>
</Properties>
</file>