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36F00">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bookmarkStart w:id="5" w:name="_GoBack"/>
      <w:bookmarkEnd w:id="5"/>
    </w:p>
    <w:p w14:paraId="0699486E">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p>
    <w:p w14:paraId="1775FB41">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p>
    <w:p w14:paraId="5975EEAD">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p>
    <w:p w14:paraId="3BCF6AE2">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p>
    <w:p w14:paraId="11BF4DB6">
      <w:pPr>
        <w:adjustRightInd w:val="0"/>
        <w:snapToGrid w:val="0"/>
        <w:jc w:val="center"/>
        <w:outlineLvl w:val="9"/>
        <w:rPr>
          <w:b/>
          <w:sz w:val="72"/>
          <w:szCs w:val="72"/>
        </w:rPr>
      </w:pPr>
      <w:r>
        <w:rPr>
          <w:b/>
          <w:sz w:val="72"/>
          <w:szCs w:val="72"/>
        </w:rPr>
        <w:t>建设项目环境影响报告表</w:t>
      </w:r>
    </w:p>
    <w:p w14:paraId="7FC2EA25">
      <w:pPr>
        <w:adjustRightInd w:val="0"/>
        <w:snapToGrid w:val="0"/>
        <w:spacing w:before="192" w:beforeLines="80"/>
        <w:jc w:val="center"/>
        <w:rPr>
          <w:rFonts w:eastAsia="仿宋"/>
          <w:bCs/>
          <w:sz w:val="48"/>
          <w:szCs w:val="48"/>
        </w:rPr>
      </w:pPr>
      <w:r>
        <w:rPr>
          <w:rFonts w:eastAsia="仿宋"/>
          <w:bCs/>
          <w:sz w:val="48"/>
          <w:szCs w:val="48"/>
        </w:rPr>
        <w:t>（污染影响类）</w:t>
      </w:r>
    </w:p>
    <w:p w14:paraId="5488256E">
      <w:pPr>
        <w:adjustRightInd w:val="0"/>
        <w:snapToGrid w:val="0"/>
        <w:spacing w:line="288" w:lineRule="auto"/>
        <w:jc w:val="center"/>
        <w:outlineLvl w:val="9"/>
        <w:rPr>
          <w:rFonts w:eastAsia="仿宋"/>
          <w:kern w:val="44"/>
          <w:sz w:val="48"/>
          <w:szCs w:val="48"/>
        </w:rPr>
      </w:pPr>
    </w:p>
    <w:p w14:paraId="283C158F">
      <w:pPr>
        <w:adjustRightInd w:val="0"/>
        <w:snapToGrid w:val="0"/>
        <w:spacing w:line="288" w:lineRule="auto"/>
        <w:jc w:val="center"/>
        <w:outlineLvl w:val="9"/>
        <w:rPr>
          <w:rFonts w:eastAsia="仿宋"/>
          <w:kern w:val="44"/>
          <w:sz w:val="48"/>
          <w:szCs w:val="48"/>
        </w:rPr>
      </w:pPr>
    </w:p>
    <w:p w14:paraId="3E69E124">
      <w:pPr>
        <w:adjustRightInd w:val="0"/>
        <w:snapToGrid w:val="0"/>
        <w:spacing w:line="288" w:lineRule="auto"/>
        <w:jc w:val="center"/>
        <w:outlineLvl w:val="9"/>
        <w:rPr>
          <w:rFonts w:eastAsia="仿宋"/>
          <w:kern w:val="44"/>
          <w:sz w:val="48"/>
          <w:szCs w:val="48"/>
        </w:rPr>
      </w:pPr>
    </w:p>
    <w:p w14:paraId="0EC8E484">
      <w:pPr>
        <w:adjustRightInd w:val="0"/>
        <w:snapToGrid w:val="0"/>
        <w:spacing w:line="288" w:lineRule="auto"/>
        <w:jc w:val="center"/>
        <w:outlineLvl w:val="9"/>
        <w:rPr>
          <w:rFonts w:eastAsia="仿宋"/>
          <w:kern w:val="44"/>
          <w:sz w:val="48"/>
          <w:szCs w:val="48"/>
        </w:rPr>
      </w:pPr>
    </w:p>
    <w:tbl>
      <w:tblPr>
        <w:tblStyle w:val="11"/>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6"/>
        <w:gridCol w:w="6373"/>
      </w:tblGrid>
      <w:tr w14:paraId="6FFD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746" w:type="dxa"/>
            <w:tcBorders>
              <w:top w:val="nil"/>
              <w:left w:val="nil"/>
              <w:bottom w:val="nil"/>
              <w:right w:val="nil"/>
            </w:tcBorders>
            <w:noWrap w:val="0"/>
            <w:vAlign w:val="bottom"/>
          </w:tcPr>
          <w:p w14:paraId="64E0F57F">
            <w:pPr>
              <w:jc w:val="distribute"/>
              <w:rPr>
                <w:rFonts w:eastAsia="仿宋"/>
                <w:sz w:val="44"/>
                <w:szCs w:val="44"/>
              </w:rPr>
            </w:pPr>
            <w:r>
              <w:rPr>
                <w:rFonts w:eastAsia="仿宋"/>
                <w:sz w:val="36"/>
                <w:szCs w:val="36"/>
              </w:rPr>
              <w:t>项 目 名 称：</w:t>
            </w:r>
          </w:p>
        </w:tc>
        <w:tc>
          <w:tcPr>
            <w:tcW w:w="6373" w:type="dxa"/>
            <w:tcBorders>
              <w:top w:val="nil"/>
              <w:left w:val="nil"/>
              <w:bottom w:val="single" w:color="auto" w:sz="4" w:space="0"/>
              <w:right w:val="nil"/>
            </w:tcBorders>
            <w:noWrap w:val="0"/>
            <w:vAlign w:val="bottom"/>
          </w:tcPr>
          <w:p w14:paraId="7198FDDA">
            <w:pPr>
              <w:ind w:left="-420" w:leftChars="-200" w:firstLine="342" w:firstLineChars="95"/>
              <w:jc w:val="center"/>
              <w:rPr>
                <w:rFonts w:eastAsia="仿宋"/>
                <w:sz w:val="36"/>
                <w:szCs w:val="36"/>
              </w:rPr>
            </w:pPr>
            <w:r>
              <w:rPr>
                <w:rFonts w:hint="eastAsia" w:eastAsia="仿宋"/>
                <w:sz w:val="36"/>
                <w:szCs w:val="36"/>
              </w:rPr>
              <w:t>新建年产8万吨风电、轨道交通、桥梁及配套零部件项目</w:t>
            </w:r>
          </w:p>
        </w:tc>
      </w:tr>
      <w:tr w14:paraId="05D6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746" w:type="dxa"/>
            <w:tcBorders>
              <w:top w:val="nil"/>
              <w:left w:val="nil"/>
              <w:bottom w:val="nil"/>
              <w:right w:val="nil"/>
            </w:tcBorders>
            <w:noWrap w:val="0"/>
            <w:vAlign w:val="bottom"/>
          </w:tcPr>
          <w:p w14:paraId="03F4C8EB">
            <w:pPr>
              <w:jc w:val="distribute"/>
              <w:rPr>
                <w:rFonts w:eastAsia="仿宋"/>
                <w:sz w:val="44"/>
                <w:szCs w:val="44"/>
              </w:rPr>
            </w:pPr>
            <w:r>
              <w:rPr>
                <w:rFonts w:eastAsia="仿宋"/>
                <w:spacing w:val="-28"/>
                <w:sz w:val="36"/>
                <w:szCs w:val="36"/>
              </w:rPr>
              <w:t>建设单位</w:t>
            </w:r>
            <w:r>
              <w:rPr>
                <w:rFonts w:eastAsia="仿宋"/>
                <w:sz w:val="36"/>
                <w:szCs w:val="36"/>
              </w:rPr>
              <w:t>：</w:t>
            </w:r>
          </w:p>
        </w:tc>
        <w:tc>
          <w:tcPr>
            <w:tcW w:w="6373" w:type="dxa"/>
            <w:tcBorders>
              <w:top w:val="single" w:color="auto" w:sz="4" w:space="0"/>
              <w:left w:val="nil"/>
              <w:bottom w:val="single" w:color="auto" w:sz="4" w:space="0"/>
              <w:right w:val="nil"/>
            </w:tcBorders>
            <w:noWrap w:val="0"/>
            <w:vAlign w:val="bottom"/>
          </w:tcPr>
          <w:p w14:paraId="6447615D">
            <w:pPr>
              <w:ind w:left="-420" w:leftChars="-200" w:firstLine="342" w:firstLineChars="95"/>
              <w:jc w:val="center"/>
              <w:rPr>
                <w:rFonts w:hint="eastAsia" w:eastAsia="仿宋"/>
                <w:sz w:val="36"/>
                <w:szCs w:val="36"/>
                <w:lang w:eastAsia="zh-CN"/>
              </w:rPr>
            </w:pPr>
            <w:r>
              <w:rPr>
                <w:rFonts w:hint="eastAsia" w:eastAsia="仿宋"/>
                <w:sz w:val="36"/>
                <w:szCs w:val="36"/>
                <w:lang w:eastAsia="zh-CN"/>
              </w:rPr>
              <w:t>江阴鑫辉金属科技有限公司</w:t>
            </w:r>
          </w:p>
        </w:tc>
      </w:tr>
      <w:tr w14:paraId="1F91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746" w:type="dxa"/>
            <w:tcBorders>
              <w:top w:val="nil"/>
              <w:left w:val="nil"/>
              <w:bottom w:val="nil"/>
              <w:right w:val="nil"/>
            </w:tcBorders>
            <w:noWrap w:val="0"/>
            <w:vAlign w:val="bottom"/>
          </w:tcPr>
          <w:p w14:paraId="4EEBDAB9">
            <w:pPr>
              <w:jc w:val="distribute"/>
              <w:rPr>
                <w:rFonts w:eastAsia="仿宋"/>
                <w:sz w:val="44"/>
                <w:szCs w:val="44"/>
              </w:rPr>
            </w:pPr>
            <w:r>
              <w:rPr>
                <w:rFonts w:eastAsia="仿宋"/>
                <w:sz w:val="36"/>
                <w:szCs w:val="36"/>
              </w:rPr>
              <w:t>编 制 日 期：</w:t>
            </w:r>
          </w:p>
        </w:tc>
        <w:tc>
          <w:tcPr>
            <w:tcW w:w="6373" w:type="dxa"/>
            <w:tcBorders>
              <w:top w:val="single" w:color="auto" w:sz="4" w:space="0"/>
              <w:left w:val="nil"/>
              <w:bottom w:val="single" w:color="auto" w:sz="4" w:space="0"/>
              <w:right w:val="nil"/>
            </w:tcBorders>
            <w:noWrap w:val="0"/>
            <w:vAlign w:val="bottom"/>
          </w:tcPr>
          <w:p w14:paraId="7DABD71A">
            <w:pPr>
              <w:jc w:val="center"/>
              <w:rPr>
                <w:rFonts w:hint="default" w:eastAsia="仿宋"/>
                <w:sz w:val="44"/>
                <w:szCs w:val="44"/>
                <w:lang w:val="en-US" w:eastAsia="zh-CN"/>
              </w:rPr>
            </w:pPr>
            <w:r>
              <w:rPr>
                <w:rFonts w:hint="eastAsia" w:eastAsia="仿宋"/>
                <w:sz w:val="36"/>
                <w:szCs w:val="36"/>
                <w:lang w:val="en-US" w:eastAsia="zh-CN"/>
              </w:rPr>
              <w:t>2025年12月</w:t>
            </w:r>
          </w:p>
        </w:tc>
      </w:tr>
    </w:tbl>
    <w:p w14:paraId="3488EE96">
      <w:pPr>
        <w:adjustRightInd w:val="0"/>
        <w:snapToGrid w:val="0"/>
        <w:spacing w:line="288" w:lineRule="auto"/>
        <w:jc w:val="center"/>
        <w:outlineLvl w:val="9"/>
        <w:rPr>
          <w:rFonts w:eastAsia="仿宋"/>
          <w:kern w:val="44"/>
          <w:sz w:val="44"/>
          <w:szCs w:val="44"/>
        </w:rPr>
      </w:pPr>
      <w:bookmarkStart w:id="0" w:name="_Hlk57884087"/>
    </w:p>
    <w:p w14:paraId="342B8EFD">
      <w:pPr>
        <w:adjustRightInd w:val="0"/>
        <w:snapToGrid w:val="0"/>
        <w:spacing w:line="288" w:lineRule="auto"/>
        <w:jc w:val="center"/>
        <w:outlineLvl w:val="9"/>
        <w:rPr>
          <w:rFonts w:eastAsia="仿宋"/>
          <w:kern w:val="44"/>
          <w:sz w:val="44"/>
          <w:szCs w:val="44"/>
        </w:rPr>
      </w:pPr>
    </w:p>
    <w:p w14:paraId="19EE4D2E">
      <w:pPr>
        <w:adjustRightInd w:val="0"/>
        <w:snapToGrid w:val="0"/>
        <w:spacing w:line="288" w:lineRule="auto"/>
        <w:jc w:val="center"/>
        <w:outlineLvl w:val="9"/>
        <w:rPr>
          <w:rFonts w:eastAsia="仿宋"/>
          <w:kern w:val="44"/>
          <w:sz w:val="44"/>
          <w:szCs w:val="44"/>
        </w:rPr>
      </w:pPr>
    </w:p>
    <w:p w14:paraId="7692FF0F">
      <w:pPr>
        <w:adjustRightInd w:val="0"/>
        <w:snapToGrid w:val="0"/>
        <w:spacing w:line="288" w:lineRule="auto"/>
        <w:jc w:val="center"/>
        <w:outlineLvl w:val="9"/>
        <w:rPr>
          <w:rFonts w:eastAsia="仿宋"/>
          <w:kern w:val="44"/>
          <w:sz w:val="44"/>
          <w:szCs w:val="44"/>
        </w:rPr>
      </w:pPr>
    </w:p>
    <w:p w14:paraId="6275F009">
      <w:pPr>
        <w:adjustRightInd w:val="0"/>
        <w:snapToGrid w:val="0"/>
        <w:spacing w:line="288" w:lineRule="auto"/>
        <w:jc w:val="center"/>
        <w:outlineLvl w:val="9"/>
        <w:rPr>
          <w:rFonts w:eastAsia="仿宋"/>
          <w:kern w:val="44"/>
          <w:sz w:val="44"/>
          <w:szCs w:val="44"/>
        </w:rPr>
      </w:pPr>
    </w:p>
    <w:p w14:paraId="6147274F">
      <w:pPr>
        <w:adjustRightInd w:val="0"/>
        <w:snapToGrid w:val="0"/>
        <w:spacing w:line="288" w:lineRule="auto"/>
        <w:jc w:val="center"/>
        <w:outlineLvl w:val="9"/>
        <w:rPr>
          <w:rFonts w:eastAsia="仿宋"/>
          <w:kern w:val="44"/>
          <w:sz w:val="44"/>
          <w:szCs w:val="44"/>
        </w:rPr>
      </w:pPr>
    </w:p>
    <w:bookmarkEnd w:id="0"/>
    <w:p w14:paraId="00625BC4">
      <w:pPr>
        <w:pStyle w:val="2"/>
        <w:bidi w:val="0"/>
        <w:rPr>
          <w:rFonts w:eastAsia="仿宋"/>
          <w:sz w:val="36"/>
          <w:szCs w:val="36"/>
        </w:rPr>
        <w:sectPr>
          <w:footerReference r:id="rId3" w:type="default"/>
          <w:pgSz w:w="11906" w:h="16838"/>
          <w:pgMar w:top="1361" w:right="1531" w:bottom="1361" w:left="1531" w:header="851" w:footer="992" w:gutter="0"/>
          <w:pgBorders>
            <w:top w:val="none" w:sz="0" w:space="0"/>
            <w:left w:val="none" w:sz="0" w:space="0"/>
            <w:bottom w:val="none" w:sz="0" w:space="0"/>
            <w:right w:val="none" w:sz="0" w:space="0"/>
          </w:pgBorders>
          <w:cols w:space="425" w:num="1"/>
          <w:docGrid w:type="lines" w:linePitch="312" w:charSpace="0"/>
        </w:sectPr>
      </w:pPr>
      <w:r>
        <w:rPr>
          <w:rFonts w:eastAsia="仿宋"/>
          <w:sz w:val="36"/>
          <w:szCs w:val="36"/>
        </w:rPr>
        <w:t>中华人民共和国生态环境部制</w:t>
      </w:r>
    </w:p>
    <w:p w14:paraId="43E4CCE7">
      <w:pPr>
        <w:pStyle w:val="2"/>
        <w:bidi w:val="0"/>
        <w:rPr>
          <w:rFonts w:hint="eastAsia" w:ascii="黑体" w:hAnsi="黑体" w:eastAsia="黑体"/>
          <w:snapToGrid w:val="0"/>
          <w:szCs w:val="30"/>
        </w:rPr>
      </w:pPr>
      <w:r>
        <w:rPr>
          <w:rFonts w:hint="eastAsia"/>
          <w:lang w:val="en-US" w:eastAsia="zh-CN"/>
        </w:rPr>
        <w:t>一、</w:t>
      </w:r>
      <w:r>
        <w:rPr>
          <w:rFonts w:hint="eastAsia"/>
        </w:rPr>
        <w:t>建设项目基本情况</w:t>
      </w:r>
    </w:p>
    <w:tbl>
      <w:tblPr>
        <w:tblStyle w:val="10"/>
        <w:tblW w:w="86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784"/>
        <w:gridCol w:w="1999"/>
        <w:gridCol w:w="1609"/>
        <w:gridCol w:w="3269"/>
        <w:gridCol w:w="28"/>
      </w:tblGrid>
      <w:tr w14:paraId="5A770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784" w:type="dxa"/>
            <w:noWrap w:val="0"/>
            <w:vAlign w:val="center"/>
          </w:tcPr>
          <w:p w14:paraId="6A8144C5">
            <w:pPr>
              <w:keepNext w:val="0"/>
              <w:keepLines w:val="0"/>
              <w:pageBreakBefore w:val="0"/>
              <w:widowControl w:val="0"/>
              <w:kinsoku/>
              <w:wordWrap/>
              <w:overflowPunct/>
              <w:topLinePunct w:val="0"/>
              <w:bidi w:val="0"/>
              <w:adjustRightInd/>
              <w:snapToGrid/>
              <w:jc w:val="center"/>
              <w:textAlignment w:val="auto"/>
              <w:rPr>
                <w:sz w:val="24"/>
              </w:rPr>
            </w:pPr>
            <w:r>
              <w:rPr>
                <w:sz w:val="24"/>
              </w:rPr>
              <w:t>建设项目名称</w:t>
            </w:r>
          </w:p>
        </w:tc>
        <w:tc>
          <w:tcPr>
            <w:tcW w:w="6905" w:type="dxa"/>
            <w:gridSpan w:val="4"/>
            <w:noWrap w:val="0"/>
            <w:vAlign w:val="center"/>
          </w:tcPr>
          <w:p w14:paraId="7EF03B88">
            <w:pPr>
              <w:adjustRightInd w:val="0"/>
              <w:snapToGrid w:val="0"/>
              <w:jc w:val="center"/>
              <w:rPr>
                <w:rFonts w:hint="eastAsia"/>
                <w:sz w:val="24"/>
              </w:rPr>
            </w:pPr>
            <w:r>
              <w:rPr>
                <w:rFonts w:hint="eastAsia"/>
                <w:sz w:val="24"/>
                <w:lang w:val="en-US" w:eastAsia="zh-CN"/>
              </w:rPr>
              <w:t>新建年产8万吨风电、轨道交通、桥梁及配套零部件项目</w:t>
            </w:r>
          </w:p>
        </w:tc>
      </w:tr>
      <w:tr w14:paraId="4A0E96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784" w:type="dxa"/>
            <w:noWrap w:val="0"/>
            <w:vAlign w:val="center"/>
          </w:tcPr>
          <w:p w14:paraId="4F607BB4">
            <w:pPr>
              <w:keepNext w:val="0"/>
              <w:keepLines w:val="0"/>
              <w:pageBreakBefore w:val="0"/>
              <w:widowControl w:val="0"/>
              <w:kinsoku/>
              <w:wordWrap/>
              <w:overflowPunct/>
              <w:topLinePunct w:val="0"/>
              <w:bidi w:val="0"/>
              <w:adjustRightInd/>
              <w:snapToGrid/>
              <w:jc w:val="center"/>
              <w:textAlignment w:val="auto"/>
              <w:rPr>
                <w:sz w:val="24"/>
              </w:rPr>
            </w:pPr>
            <w:r>
              <w:rPr>
                <w:sz w:val="24"/>
              </w:rPr>
              <w:t>项目代码</w:t>
            </w:r>
          </w:p>
        </w:tc>
        <w:tc>
          <w:tcPr>
            <w:tcW w:w="6905" w:type="dxa"/>
            <w:gridSpan w:val="4"/>
            <w:noWrap w:val="0"/>
            <w:vAlign w:val="center"/>
          </w:tcPr>
          <w:p w14:paraId="24912BD8">
            <w:pPr>
              <w:adjustRightInd w:val="0"/>
              <w:snapToGrid w:val="0"/>
              <w:jc w:val="center"/>
              <w:rPr>
                <w:rFonts w:hint="default" w:eastAsia="宋体"/>
                <w:sz w:val="24"/>
                <w:lang w:val="en-US" w:eastAsia="zh-CN"/>
              </w:rPr>
            </w:pPr>
            <w:r>
              <w:rPr>
                <w:rFonts w:hint="default" w:eastAsia="宋体"/>
                <w:sz w:val="24"/>
                <w:lang w:val="en-US" w:eastAsia="zh-CN"/>
              </w:rPr>
              <w:t>2512-320253-89-03-124901</w:t>
            </w:r>
          </w:p>
        </w:tc>
      </w:tr>
      <w:tr w14:paraId="3AB492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784" w:type="dxa"/>
            <w:noWrap w:val="0"/>
            <w:vAlign w:val="center"/>
          </w:tcPr>
          <w:p w14:paraId="189D86EA">
            <w:pPr>
              <w:keepNext w:val="0"/>
              <w:keepLines w:val="0"/>
              <w:pageBreakBefore w:val="0"/>
              <w:widowControl w:val="0"/>
              <w:kinsoku/>
              <w:wordWrap/>
              <w:overflowPunct/>
              <w:topLinePunct w:val="0"/>
              <w:bidi w:val="0"/>
              <w:adjustRightInd/>
              <w:snapToGrid/>
              <w:jc w:val="center"/>
              <w:textAlignment w:val="auto"/>
              <w:rPr>
                <w:sz w:val="24"/>
              </w:rPr>
            </w:pPr>
            <w:r>
              <w:rPr>
                <w:sz w:val="24"/>
              </w:rPr>
              <w:t>建设单位联系人</w:t>
            </w:r>
          </w:p>
        </w:tc>
        <w:tc>
          <w:tcPr>
            <w:tcW w:w="1999" w:type="dxa"/>
            <w:noWrap w:val="0"/>
            <w:vAlign w:val="center"/>
          </w:tcPr>
          <w:p w14:paraId="466ED65D">
            <w:pPr>
              <w:adjustRightInd w:val="0"/>
              <w:snapToGrid w:val="0"/>
              <w:jc w:val="center"/>
              <w:rPr>
                <w:rFonts w:hint="default" w:eastAsia="宋体"/>
                <w:sz w:val="24"/>
                <w:lang w:val="en-US" w:eastAsia="zh-CN"/>
              </w:rPr>
            </w:pPr>
            <w:r>
              <w:rPr>
                <w:rFonts w:hint="eastAsia"/>
                <w:sz w:val="24"/>
              </w:rPr>
              <w:t>唐</w:t>
            </w:r>
            <w:r>
              <w:rPr>
                <w:rFonts w:hint="eastAsia"/>
                <w:sz w:val="24"/>
                <w:lang w:val="en-US" w:eastAsia="zh-CN"/>
              </w:rPr>
              <w:t>**</w:t>
            </w:r>
          </w:p>
        </w:tc>
        <w:tc>
          <w:tcPr>
            <w:tcW w:w="1609" w:type="dxa"/>
            <w:noWrap w:val="0"/>
            <w:vAlign w:val="center"/>
          </w:tcPr>
          <w:p w14:paraId="36099EC8">
            <w:pPr>
              <w:adjustRightInd w:val="0"/>
              <w:snapToGrid w:val="0"/>
              <w:jc w:val="center"/>
              <w:rPr>
                <w:sz w:val="24"/>
              </w:rPr>
            </w:pPr>
            <w:r>
              <w:rPr>
                <w:sz w:val="24"/>
              </w:rPr>
              <w:t>联系方式</w:t>
            </w:r>
          </w:p>
        </w:tc>
        <w:tc>
          <w:tcPr>
            <w:tcW w:w="3297" w:type="dxa"/>
            <w:gridSpan w:val="2"/>
            <w:noWrap w:val="0"/>
            <w:vAlign w:val="center"/>
          </w:tcPr>
          <w:p w14:paraId="1D0C8829">
            <w:pPr>
              <w:adjustRightInd w:val="0"/>
              <w:snapToGrid w:val="0"/>
              <w:jc w:val="center"/>
              <w:rPr>
                <w:sz w:val="24"/>
              </w:rPr>
            </w:pPr>
            <w:bookmarkStart w:id="1" w:name="OLE_LINK1"/>
            <w:r>
              <w:rPr>
                <w:rFonts w:hint="eastAsia"/>
                <w:sz w:val="24"/>
              </w:rPr>
              <w:t xml:space="preserve"> 1381</w:t>
            </w:r>
            <w:r>
              <w:rPr>
                <w:rFonts w:hint="eastAsia"/>
                <w:sz w:val="24"/>
                <w:lang w:val="en-US" w:eastAsia="zh-CN"/>
              </w:rPr>
              <w:t>****</w:t>
            </w:r>
            <w:r>
              <w:rPr>
                <w:rFonts w:hint="eastAsia"/>
                <w:sz w:val="24"/>
              </w:rPr>
              <w:t>812</w:t>
            </w:r>
            <w:bookmarkEnd w:id="1"/>
          </w:p>
        </w:tc>
      </w:tr>
      <w:tr w14:paraId="7EDC1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784" w:type="dxa"/>
            <w:noWrap w:val="0"/>
            <w:vAlign w:val="center"/>
          </w:tcPr>
          <w:p w14:paraId="565AD658">
            <w:pPr>
              <w:keepNext w:val="0"/>
              <w:keepLines w:val="0"/>
              <w:pageBreakBefore w:val="0"/>
              <w:widowControl w:val="0"/>
              <w:kinsoku/>
              <w:wordWrap/>
              <w:overflowPunct/>
              <w:topLinePunct w:val="0"/>
              <w:bidi w:val="0"/>
              <w:adjustRightInd/>
              <w:snapToGrid/>
              <w:jc w:val="center"/>
              <w:textAlignment w:val="auto"/>
              <w:rPr>
                <w:sz w:val="24"/>
              </w:rPr>
            </w:pPr>
            <w:r>
              <w:rPr>
                <w:sz w:val="24"/>
              </w:rPr>
              <w:t>建设地点</w:t>
            </w:r>
          </w:p>
        </w:tc>
        <w:tc>
          <w:tcPr>
            <w:tcW w:w="6905" w:type="dxa"/>
            <w:gridSpan w:val="4"/>
            <w:noWrap w:val="0"/>
            <w:vAlign w:val="center"/>
          </w:tcPr>
          <w:p w14:paraId="746196BF">
            <w:pPr>
              <w:adjustRightInd w:val="0"/>
              <w:snapToGrid w:val="0"/>
              <w:jc w:val="center"/>
              <w:rPr>
                <w:sz w:val="24"/>
              </w:rPr>
            </w:pPr>
            <w:r>
              <w:rPr>
                <w:rFonts w:hint="eastAsia"/>
                <w:sz w:val="24"/>
                <w:lang w:val="en-US" w:eastAsia="zh-CN"/>
              </w:rPr>
              <w:t>江苏省无锡市</w:t>
            </w:r>
            <w:r>
              <w:rPr>
                <w:rFonts w:hint="eastAsia"/>
                <w:sz w:val="24"/>
              </w:rPr>
              <w:t>江阴市徐霞客镇峭岐峭璜路2-2号</w:t>
            </w:r>
          </w:p>
        </w:tc>
      </w:tr>
      <w:tr w14:paraId="309D7E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784" w:type="dxa"/>
            <w:noWrap w:val="0"/>
            <w:vAlign w:val="center"/>
          </w:tcPr>
          <w:p w14:paraId="24D45537">
            <w:pPr>
              <w:keepNext w:val="0"/>
              <w:keepLines w:val="0"/>
              <w:pageBreakBefore w:val="0"/>
              <w:widowControl w:val="0"/>
              <w:kinsoku/>
              <w:wordWrap/>
              <w:overflowPunct/>
              <w:topLinePunct w:val="0"/>
              <w:bidi w:val="0"/>
              <w:adjustRightInd/>
              <w:snapToGrid/>
              <w:jc w:val="center"/>
              <w:textAlignment w:val="auto"/>
              <w:rPr>
                <w:sz w:val="24"/>
              </w:rPr>
            </w:pPr>
            <w:r>
              <w:rPr>
                <w:sz w:val="24"/>
              </w:rPr>
              <w:t>地理坐标</w:t>
            </w:r>
          </w:p>
        </w:tc>
        <w:tc>
          <w:tcPr>
            <w:tcW w:w="6905" w:type="dxa"/>
            <w:gridSpan w:val="4"/>
            <w:noWrap w:val="0"/>
            <w:vAlign w:val="center"/>
          </w:tcPr>
          <w:p w14:paraId="694AB62C">
            <w:pPr>
              <w:jc w:val="center"/>
              <w:rPr>
                <w:sz w:val="24"/>
              </w:rPr>
            </w:pPr>
            <w:r>
              <w:rPr>
                <w:rFonts w:hint="eastAsia"/>
                <w:sz w:val="24"/>
                <w:highlight w:val="none"/>
                <w:lang w:val="en-US" w:eastAsia="zh-CN"/>
              </w:rPr>
              <w:t>东经</w:t>
            </w:r>
            <w:r>
              <w:rPr>
                <w:sz w:val="24"/>
                <w:highlight w:val="none"/>
              </w:rPr>
              <w:t>120度</w:t>
            </w:r>
            <w:r>
              <w:rPr>
                <w:rFonts w:hint="eastAsia"/>
                <w:sz w:val="24"/>
                <w:highlight w:val="none"/>
                <w:lang w:val="en-US" w:eastAsia="zh-CN"/>
              </w:rPr>
              <w:t>20</w:t>
            </w:r>
            <w:r>
              <w:rPr>
                <w:sz w:val="24"/>
                <w:highlight w:val="none"/>
              </w:rPr>
              <w:t>分</w:t>
            </w:r>
            <w:r>
              <w:rPr>
                <w:rFonts w:hint="eastAsia"/>
                <w:sz w:val="24"/>
                <w:highlight w:val="none"/>
                <w:lang w:val="en-US" w:eastAsia="zh-CN"/>
              </w:rPr>
              <w:t>8.869</w:t>
            </w:r>
            <w:r>
              <w:rPr>
                <w:sz w:val="24"/>
                <w:highlight w:val="none"/>
              </w:rPr>
              <w:t>秒，纬度31度</w:t>
            </w:r>
            <w:r>
              <w:rPr>
                <w:rFonts w:hint="eastAsia"/>
                <w:sz w:val="24"/>
                <w:highlight w:val="none"/>
                <w:lang w:val="en-US" w:eastAsia="zh-CN"/>
              </w:rPr>
              <w:t>48</w:t>
            </w:r>
            <w:r>
              <w:rPr>
                <w:sz w:val="24"/>
                <w:highlight w:val="none"/>
              </w:rPr>
              <w:t>分</w:t>
            </w:r>
            <w:r>
              <w:rPr>
                <w:rFonts w:hint="eastAsia"/>
                <w:sz w:val="24"/>
                <w:highlight w:val="none"/>
                <w:lang w:val="en-US" w:eastAsia="zh-CN"/>
              </w:rPr>
              <w:t>53.490</w:t>
            </w:r>
            <w:r>
              <w:rPr>
                <w:sz w:val="24"/>
                <w:highlight w:val="none"/>
              </w:rPr>
              <w:t>秒</w:t>
            </w:r>
          </w:p>
        </w:tc>
      </w:tr>
      <w:tr w14:paraId="648977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784" w:type="dxa"/>
            <w:noWrap w:val="0"/>
            <w:vAlign w:val="center"/>
          </w:tcPr>
          <w:p w14:paraId="5ADE01D3">
            <w:pPr>
              <w:keepNext w:val="0"/>
              <w:keepLines w:val="0"/>
              <w:pageBreakBefore w:val="0"/>
              <w:widowControl w:val="0"/>
              <w:kinsoku/>
              <w:wordWrap/>
              <w:overflowPunct/>
              <w:topLinePunct w:val="0"/>
              <w:bidi w:val="0"/>
              <w:adjustRightInd/>
              <w:snapToGrid/>
              <w:jc w:val="center"/>
              <w:textAlignment w:val="auto"/>
              <w:rPr>
                <w:rFonts w:hint="eastAsia"/>
                <w:sz w:val="24"/>
              </w:rPr>
            </w:pPr>
            <w:r>
              <w:rPr>
                <w:rFonts w:hint="eastAsia"/>
                <w:sz w:val="24"/>
              </w:rPr>
              <w:t>国民经济</w:t>
            </w:r>
          </w:p>
          <w:p w14:paraId="5123BD77">
            <w:pPr>
              <w:keepNext w:val="0"/>
              <w:keepLines w:val="0"/>
              <w:pageBreakBefore w:val="0"/>
              <w:widowControl w:val="0"/>
              <w:kinsoku/>
              <w:wordWrap/>
              <w:overflowPunct/>
              <w:topLinePunct w:val="0"/>
              <w:bidi w:val="0"/>
              <w:adjustRightInd/>
              <w:snapToGrid/>
              <w:jc w:val="center"/>
              <w:textAlignment w:val="auto"/>
              <w:rPr>
                <w:rFonts w:hint="eastAsia"/>
                <w:sz w:val="24"/>
              </w:rPr>
            </w:pPr>
            <w:r>
              <w:rPr>
                <w:rFonts w:hint="eastAsia"/>
                <w:sz w:val="24"/>
              </w:rPr>
              <w:t>行业类别</w:t>
            </w:r>
          </w:p>
        </w:tc>
        <w:tc>
          <w:tcPr>
            <w:tcW w:w="1999" w:type="dxa"/>
            <w:noWrap w:val="0"/>
            <w:vAlign w:val="center"/>
          </w:tcPr>
          <w:p w14:paraId="18E5C9DC">
            <w:pPr>
              <w:adjustRightInd w:val="0"/>
              <w:snapToGrid w:val="0"/>
              <w:jc w:val="center"/>
              <w:rPr>
                <w:rFonts w:hint="default" w:eastAsia="宋体"/>
                <w:sz w:val="24"/>
                <w:lang w:val="en-US" w:eastAsia="zh-CN"/>
              </w:rPr>
            </w:pPr>
            <w:r>
              <w:rPr>
                <w:rFonts w:hint="eastAsia"/>
                <w:sz w:val="24"/>
                <w:lang w:val="en-US" w:eastAsia="zh-CN"/>
              </w:rPr>
              <w:t>金属结构制造（C3311）</w:t>
            </w:r>
          </w:p>
        </w:tc>
        <w:tc>
          <w:tcPr>
            <w:tcW w:w="1609" w:type="dxa"/>
            <w:noWrap w:val="0"/>
            <w:vAlign w:val="center"/>
          </w:tcPr>
          <w:p w14:paraId="6D0EBED1">
            <w:pPr>
              <w:adjustRightInd w:val="0"/>
              <w:snapToGrid w:val="0"/>
              <w:jc w:val="center"/>
              <w:rPr>
                <w:rFonts w:hint="eastAsia"/>
                <w:sz w:val="24"/>
              </w:rPr>
            </w:pPr>
            <w:bookmarkStart w:id="2" w:name="_Hlk49843745"/>
            <w:r>
              <w:rPr>
                <w:rFonts w:hint="eastAsia"/>
                <w:sz w:val="24"/>
              </w:rPr>
              <w:t>建设项目</w:t>
            </w:r>
          </w:p>
          <w:p w14:paraId="32EE6DBF">
            <w:pPr>
              <w:adjustRightInd w:val="0"/>
              <w:snapToGrid w:val="0"/>
              <w:jc w:val="center"/>
              <w:rPr>
                <w:rFonts w:hint="eastAsia"/>
                <w:sz w:val="24"/>
              </w:rPr>
            </w:pPr>
            <w:r>
              <w:rPr>
                <w:rFonts w:hint="eastAsia"/>
                <w:sz w:val="24"/>
              </w:rPr>
              <w:t>行业类别</w:t>
            </w:r>
            <w:bookmarkEnd w:id="2"/>
          </w:p>
        </w:tc>
        <w:tc>
          <w:tcPr>
            <w:tcW w:w="3297" w:type="dxa"/>
            <w:gridSpan w:val="2"/>
            <w:noWrap w:val="0"/>
            <w:vAlign w:val="center"/>
          </w:tcPr>
          <w:p w14:paraId="3550929D">
            <w:pPr>
              <w:adjustRightInd w:val="0"/>
              <w:snapToGrid w:val="0"/>
              <w:jc w:val="center"/>
              <w:rPr>
                <w:rFonts w:hint="default" w:eastAsia="宋体"/>
                <w:sz w:val="24"/>
                <w:lang w:val="en-US" w:eastAsia="zh-CN"/>
              </w:rPr>
            </w:pPr>
            <w:r>
              <w:rPr>
                <w:rFonts w:hint="eastAsia"/>
                <w:sz w:val="24"/>
                <w:lang w:val="en-US" w:eastAsia="zh-CN"/>
              </w:rPr>
              <w:t>三十、金属制品业33 66结构性金属制品制造331</w:t>
            </w:r>
          </w:p>
        </w:tc>
      </w:tr>
      <w:tr w14:paraId="50ADF8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784" w:type="dxa"/>
            <w:noWrap w:val="0"/>
            <w:vAlign w:val="center"/>
          </w:tcPr>
          <w:p w14:paraId="1F1A5572">
            <w:pPr>
              <w:keepNext w:val="0"/>
              <w:keepLines w:val="0"/>
              <w:pageBreakBefore w:val="0"/>
              <w:widowControl w:val="0"/>
              <w:kinsoku/>
              <w:wordWrap/>
              <w:overflowPunct/>
              <w:topLinePunct w:val="0"/>
              <w:bidi w:val="0"/>
              <w:adjustRightInd/>
              <w:snapToGrid/>
              <w:jc w:val="center"/>
              <w:textAlignment w:val="auto"/>
              <w:rPr>
                <w:sz w:val="24"/>
              </w:rPr>
            </w:pPr>
            <w:r>
              <w:rPr>
                <w:sz w:val="24"/>
              </w:rPr>
              <w:t>建设性质</w:t>
            </w:r>
          </w:p>
        </w:tc>
        <w:tc>
          <w:tcPr>
            <w:tcW w:w="1999" w:type="dxa"/>
            <w:noWrap w:val="0"/>
            <w:vAlign w:val="center"/>
          </w:tcPr>
          <w:p w14:paraId="5DA61008">
            <w:pPr>
              <w:jc w:val="left"/>
              <w:rPr>
                <w:sz w:val="24"/>
              </w:rPr>
            </w:pPr>
            <w:r>
              <w:rPr>
                <w:sz w:val="24"/>
              </w:rPr>
              <w:sym w:font="Wingdings 2" w:char="0052"/>
            </w:r>
            <w:r>
              <w:rPr>
                <w:sz w:val="24"/>
              </w:rPr>
              <w:t>新建（迁建）</w:t>
            </w:r>
          </w:p>
          <w:p w14:paraId="14B7AFB3">
            <w:pPr>
              <w:jc w:val="left"/>
              <w:rPr>
                <w:sz w:val="24"/>
              </w:rPr>
            </w:pPr>
            <w:r>
              <w:rPr>
                <w:sz w:val="24"/>
              </w:rPr>
              <w:sym w:font="Wingdings 2" w:char="00A3"/>
            </w:r>
            <w:r>
              <w:rPr>
                <w:sz w:val="24"/>
              </w:rPr>
              <w:t>改建</w:t>
            </w:r>
          </w:p>
          <w:p w14:paraId="7EDE456D">
            <w:pPr>
              <w:jc w:val="left"/>
              <w:rPr>
                <w:sz w:val="24"/>
              </w:rPr>
            </w:pPr>
            <w:r>
              <w:rPr>
                <w:sz w:val="24"/>
              </w:rPr>
              <w:sym w:font="Wingdings 2" w:char="00A3"/>
            </w:r>
            <w:r>
              <w:rPr>
                <w:sz w:val="24"/>
              </w:rPr>
              <w:t>扩建</w:t>
            </w:r>
          </w:p>
          <w:p w14:paraId="2FE29612">
            <w:pPr>
              <w:jc w:val="left"/>
              <w:rPr>
                <w:sz w:val="24"/>
              </w:rPr>
            </w:pPr>
            <w:r>
              <w:rPr>
                <w:sz w:val="24"/>
              </w:rPr>
              <w:sym w:font="Wingdings 2" w:char="00A3"/>
            </w:r>
            <w:r>
              <w:rPr>
                <w:sz w:val="24"/>
              </w:rPr>
              <w:t>技术改造</w:t>
            </w:r>
          </w:p>
        </w:tc>
        <w:tc>
          <w:tcPr>
            <w:tcW w:w="1609" w:type="dxa"/>
            <w:noWrap w:val="0"/>
            <w:vAlign w:val="center"/>
          </w:tcPr>
          <w:p w14:paraId="37316A89">
            <w:pPr>
              <w:adjustRightInd w:val="0"/>
              <w:snapToGrid w:val="0"/>
              <w:jc w:val="center"/>
              <w:rPr>
                <w:sz w:val="24"/>
              </w:rPr>
            </w:pPr>
            <w:r>
              <w:rPr>
                <w:sz w:val="24"/>
              </w:rPr>
              <w:t>建设项目</w:t>
            </w:r>
          </w:p>
          <w:p w14:paraId="3B8A0E65">
            <w:pPr>
              <w:adjustRightInd w:val="0"/>
              <w:snapToGrid w:val="0"/>
              <w:jc w:val="center"/>
              <w:rPr>
                <w:sz w:val="24"/>
              </w:rPr>
            </w:pPr>
            <w:r>
              <w:rPr>
                <w:sz w:val="24"/>
              </w:rPr>
              <w:t>申报情形</w:t>
            </w:r>
          </w:p>
        </w:tc>
        <w:tc>
          <w:tcPr>
            <w:tcW w:w="3297" w:type="dxa"/>
            <w:gridSpan w:val="2"/>
            <w:noWrap w:val="0"/>
            <w:vAlign w:val="center"/>
          </w:tcPr>
          <w:p w14:paraId="7CACF98E">
            <w:pPr>
              <w:jc w:val="left"/>
              <w:rPr>
                <w:sz w:val="24"/>
              </w:rPr>
            </w:pPr>
            <w:r>
              <w:rPr>
                <w:sz w:val="24"/>
              </w:rPr>
              <w:sym w:font="Wingdings 2" w:char="0052"/>
            </w:r>
            <w:r>
              <w:rPr>
                <w:sz w:val="24"/>
              </w:rPr>
              <w:t>首次申报项目</w:t>
            </w:r>
          </w:p>
          <w:p w14:paraId="44EC2376">
            <w:pPr>
              <w:jc w:val="left"/>
              <w:rPr>
                <w:sz w:val="24"/>
              </w:rPr>
            </w:pPr>
            <w:r>
              <w:rPr>
                <w:sz w:val="24"/>
              </w:rPr>
              <w:sym w:font="Wingdings 2" w:char="00A3"/>
            </w:r>
            <w:r>
              <w:rPr>
                <w:sz w:val="24"/>
              </w:rPr>
              <w:t>不予批准后再次申报项目</w:t>
            </w:r>
          </w:p>
          <w:p w14:paraId="59ADD831">
            <w:pPr>
              <w:jc w:val="left"/>
              <w:rPr>
                <w:sz w:val="24"/>
              </w:rPr>
            </w:pPr>
            <w:r>
              <w:rPr>
                <w:sz w:val="24"/>
              </w:rPr>
              <w:sym w:font="Wingdings 2" w:char="00A3"/>
            </w:r>
            <w:r>
              <w:rPr>
                <w:sz w:val="24"/>
              </w:rPr>
              <w:t>超五年重新审核项目</w:t>
            </w:r>
          </w:p>
          <w:p w14:paraId="65377D69">
            <w:pPr>
              <w:jc w:val="left"/>
              <w:rPr>
                <w:sz w:val="24"/>
              </w:rPr>
            </w:pPr>
            <w:r>
              <w:rPr>
                <w:sz w:val="24"/>
              </w:rPr>
              <w:sym w:font="Wingdings 2" w:char="00A3"/>
            </w:r>
            <w:r>
              <w:rPr>
                <w:sz w:val="24"/>
              </w:rPr>
              <w:t>重大变动重新报批项目</w:t>
            </w:r>
          </w:p>
        </w:tc>
      </w:tr>
      <w:tr w14:paraId="1C9B3B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784" w:type="dxa"/>
            <w:noWrap w:val="0"/>
            <w:vAlign w:val="center"/>
          </w:tcPr>
          <w:p w14:paraId="53C37FC7">
            <w:pPr>
              <w:keepNext w:val="0"/>
              <w:keepLines w:val="0"/>
              <w:pageBreakBefore w:val="0"/>
              <w:widowControl w:val="0"/>
              <w:kinsoku/>
              <w:wordWrap/>
              <w:overflowPunct/>
              <w:topLinePunct w:val="0"/>
              <w:bidi w:val="0"/>
              <w:adjustRightInd/>
              <w:snapToGrid/>
              <w:jc w:val="center"/>
              <w:textAlignment w:val="auto"/>
              <w:rPr>
                <w:sz w:val="24"/>
              </w:rPr>
            </w:pPr>
            <w:r>
              <w:rPr>
                <w:sz w:val="24"/>
              </w:rPr>
              <w:t>项目备案部门</w:t>
            </w:r>
          </w:p>
        </w:tc>
        <w:tc>
          <w:tcPr>
            <w:tcW w:w="1999" w:type="dxa"/>
            <w:noWrap w:val="0"/>
            <w:vAlign w:val="center"/>
          </w:tcPr>
          <w:p w14:paraId="00127862">
            <w:pPr>
              <w:adjustRightInd w:val="0"/>
              <w:snapToGrid w:val="0"/>
              <w:jc w:val="center"/>
              <w:rPr>
                <w:sz w:val="24"/>
              </w:rPr>
            </w:pPr>
            <w:r>
              <w:rPr>
                <w:sz w:val="24"/>
              </w:rPr>
              <w:t>江阴市徐霞客镇人民政府</w:t>
            </w:r>
          </w:p>
        </w:tc>
        <w:tc>
          <w:tcPr>
            <w:tcW w:w="1609" w:type="dxa"/>
            <w:noWrap w:val="0"/>
            <w:vAlign w:val="center"/>
          </w:tcPr>
          <w:p w14:paraId="3FD82C2D">
            <w:pPr>
              <w:adjustRightInd w:val="0"/>
              <w:snapToGrid w:val="0"/>
              <w:jc w:val="center"/>
              <w:rPr>
                <w:sz w:val="24"/>
              </w:rPr>
            </w:pPr>
            <w:r>
              <w:rPr>
                <w:sz w:val="24"/>
              </w:rPr>
              <w:t>项目备案文号</w:t>
            </w:r>
          </w:p>
        </w:tc>
        <w:tc>
          <w:tcPr>
            <w:tcW w:w="3297" w:type="dxa"/>
            <w:gridSpan w:val="2"/>
            <w:noWrap w:val="0"/>
            <w:vAlign w:val="center"/>
          </w:tcPr>
          <w:p w14:paraId="328186CB">
            <w:pPr>
              <w:adjustRightInd w:val="0"/>
              <w:snapToGrid w:val="0"/>
              <w:jc w:val="center"/>
              <w:rPr>
                <w:rFonts w:hint="default" w:eastAsia="宋体"/>
                <w:sz w:val="24"/>
                <w:lang w:val="en-US" w:eastAsia="zh-CN"/>
              </w:rPr>
            </w:pPr>
            <w:r>
              <w:rPr>
                <w:rFonts w:hint="default" w:eastAsia="宋体"/>
                <w:sz w:val="24"/>
                <w:lang w:val="en-US" w:eastAsia="zh-CN"/>
              </w:rPr>
              <w:t>江阴徐霞客备〔2025〕288号</w:t>
            </w:r>
          </w:p>
        </w:tc>
      </w:tr>
      <w:tr w14:paraId="1ED171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784" w:type="dxa"/>
            <w:noWrap w:val="0"/>
            <w:vAlign w:val="center"/>
          </w:tcPr>
          <w:p w14:paraId="5EC5A0CD">
            <w:pPr>
              <w:keepNext w:val="0"/>
              <w:keepLines w:val="0"/>
              <w:pageBreakBefore w:val="0"/>
              <w:widowControl w:val="0"/>
              <w:kinsoku/>
              <w:wordWrap/>
              <w:overflowPunct/>
              <w:topLinePunct w:val="0"/>
              <w:bidi w:val="0"/>
              <w:adjustRightInd/>
              <w:snapToGrid/>
              <w:jc w:val="center"/>
              <w:textAlignment w:val="auto"/>
              <w:rPr>
                <w:sz w:val="24"/>
              </w:rPr>
            </w:pPr>
            <w:r>
              <w:rPr>
                <w:sz w:val="24"/>
              </w:rPr>
              <w:t>总投资（万元）</w:t>
            </w:r>
          </w:p>
        </w:tc>
        <w:tc>
          <w:tcPr>
            <w:tcW w:w="1999" w:type="dxa"/>
            <w:noWrap w:val="0"/>
            <w:vAlign w:val="center"/>
          </w:tcPr>
          <w:p w14:paraId="16A21195">
            <w:pPr>
              <w:adjustRightInd w:val="0"/>
              <w:snapToGrid w:val="0"/>
              <w:jc w:val="center"/>
              <w:rPr>
                <w:rFonts w:hint="default" w:eastAsia="宋体"/>
                <w:sz w:val="24"/>
                <w:lang w:val="en-US" w:eastAsia="zh-CN"/>
              </w:rPr>
            </w:pPr>
            <w:r>
              <w:rPr>
                <w:rFonts w:hint="eastAsia"/>
                <w:sz w:val="24"/>
                <w:lang w:val="en-US" w:eastAsia="zh-CN"/>
              </w:rPr>
              <w:t>5000</w:t>
            </w:r>
          </w:p>
        </w:tc>
        <w:tc>
          <w:tcPr>
            <w:tcW w:w="1609" w:type="dxa"/>
            <w:noWrap w:val="0"/>
            <w:tcMar>
              <w:top w:w="16" w:type="dxa"/>
              <w:left w:w="16" w:type="dxa"/>
              <w:right w:w="16" w:type="dxa"/>
            </w:tcMar>
            <w:vAlign w:val="center"/>
          </w:tcPr>
          <w:p w14:paraId="4BC00E95">
            <w:pPr>
              <w:adjustRightInd w:val="0"/>
              <w:snapToGrid w:val="0"/>
              <w:jc w:val="center"/>
              <w:rPr>
                <w:sz w:val="24"/>
              </w:rPr>
            </w:pPr>
            <w:r>
              <w:rPr>
                <w:sz w:val="24"/>
              </w:rPr>
              <w:t>环保投资</w:t>
            </w:r>
          </w:p>
          <w:p w14:paraId="4B9010F0">
            <w:pPr>
              <w:adjustRightInd w:val="0"/>
              <w:snapToGrid w:val="0"/>
              <w:jc w:val="center"/>
              <w:rPr>
                <w:sz w:val="24"/>
              </w:rPr>
            </w:pPr>
            <w:r>
              <w:rPr>
                <w:sz w:val="24"/>
              </w:rPr>
              <w:t>（万元）</w:t>
            </w:r>
          </w:p>
        </w:tc>
        <w:tc>
          <w:tcPr>
            <w:tcW w:w="3297" w:type="dxa"/>
            <w:gridSpan w:val="2"/>
            <w:noWrap w:val="0"/>
            <w:vAlign w:val="center"/>
          </w:tcPr>
          <w:p w14:paraId="6B19B647">
            <w:pPr>
              <w:adjustRightInd w:val="0"/>
              <w:snapToGrid w:val="0"/>
              <w:jc w:val="center"/>
              <w:rPr>
                <w:rFonts w:hint="default" w:eastAsia="宋体"/>
                <w:sz w:val="24"/>
                <w:lang w:val="en-US" w:eastAsia="zh-CN"/>
              </w:rPr>
            </w:pPr>
            <w:r>
              <w:rPr>
                <w:rFonts w:hint="eastAsia"/>
                <w:sz w:val="24"/>
                <w:lang w:val="en-US" w:eastAsia="zh-CN"/>
              </w:rPr>
              <w:t>20</w:t>
            </w:r>
          </w:p>
        </w:tc>
      </w:tr>
      <w:tr w14:paraId="018D17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784" w:type="dxa"/>
            <w:noWrap w:val="0"/>
            <w:vAlign w:val="center"/>
          </w:tcPr>
          <w:p w14:paraId="6D92690D">
            <w:pPr>
              <w:keepNext w:val="0"/>
              <w:keepLines w:val="0"/>
              <w:pageBreakBefore w:val="0"/>
              <w:widowControl w:val="0"/>
              <w:kinsoku/>
              <w:wordWrap/>
              <w:overflowPunct/>
              <w:topLinePunct w:val="0"/>
              <w:bidi w:val="0"/>
              <w:adjustRightInd/>
              <w:snapToGrid/>
              <w:jc w:val="center"/>
              <w:textAlignment w:val="auto"/>
              <w:rPr>
                <w:sz w:val="24"/>
              </w:rPr>
            </w:pPr>
            <w:r>
              <w:rPr>
                <w:sz w:val="24"/>
              </w:rPr>
              <w:t>环保投资占比（%）</w:t>
            </w:r>
          </w:p>
        </w:tc>
        <w:tc>
          <w:tcPr>
            <w:tcW w:w="1999" w:type="dxa"/>
            <w:noWrap w:val="0"/>
            <w:vAlign w:val="center"/>
          </w:tcPr>
          <w:p w14:paraId="647115D0">
            <w:pPr>
              <w:adjustRightInd w:val="0"/>
              <w:snapToGrid w:val="0"/>
              <w:jc w:val="center"/>
              <w:rPr>
                <w:rFonts w:hint="default" w:eastAsia="宋体"/>
                <w:sz w:val="24"/>
                <w:lang w:val="en-US" w:eastAsia="zh-CN"/>
              </w:rPr>
            </w:pPr>
            <w:r>
              <w:rPr>
                <w:rFonts w:hint="eastAsia"/>
                <w:sz w:val="24"/>
                <w:lang w:val="en-US" w:eastAsia="zh-CN"/>
              </w:rPr>
              <w:t>0.4</w:t>
            </w:r>
          </w:p>
        </w:tc>
        <w:tc>
          <w:tcPr>
            <w:tcW w:w="1609" w:type="dxa"/>
            <w:noWrap w:val="0"/>
            <w:tcMar>
              <w:top w:w="16" w:type="dxa"/>
              <w:left w:w="16" w:type="dxa"/>
              <w:right w:w="16" w:type="dxa"/>
            </w:tcMar>
            <w:vAlign w:val="center"/>
          </w:tcPr>
          <w:p w14:paraId="5AB5E13A">
            <w:pPr>
              <w:adjustRightInd w:val="0"/>
              <w:snapToGrid w:val="0"/>
              <w:jc w:val="center"/>
              <w:rPr>
                <w:sz w:val="24"/>
              </w:rPr>
            </w:pPr>
            <w:r>
              <w:rPr>
                <w:sz w:val="24"/>
              </w:rPr>
              <w:t>施工工期</w:t>
            </w:r>
          </w:p>
        </w:tc>
        <w:tc>
          <w:tcPr>
            <w:tcW w:w="3297" w:type="dxa"/>
            <w:gridSpan w:val="2"/>
            <w:noWrap w:val="0"/>
            <w:vAlign w:val="center"/>
          </w:tcPr>
          <w:p w14:paraId="5EEB61C2">
            <w:pPr>
              <w:adjustRightInd w:val="0"/>
              <w:snapToGrid w:val="0"/>
              <w:jc w:val="center"/>
              <w:rPr>
                <w:rFonts w:hint="default" w:eastAsia="宋体"/>
                <w:sz w:val="24"/>
                <w:lang w:val="en-US" w:eastAsia="zh-CN"/>
              </w:rPr>
            </w:pPr>
            <w:r>
              <w:rPr>
                <w:rFonts w:hint="eastAsia"/>
                <w:sz w:val="24"/>
                <w:lang w:val="en-US" w:eastAsia="zh-CN"/>
              </w:rPr>
              <w:t>3个月</w:t>
            </w:r>
          </w:p>
        </w:tc>
      </w:tr>
      <w:tr w14:paraId="5761F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784" w:type="dxa"/>
            <w:noWrap w:val="0"/>
            <w:vAlign w:val="center"/>
          </w:tcPr>
          <w:p w14:paraId="7FB923BE">
            <w:pPr>
              <w:keepNext w:val="0"/>
              <w:keepLines w:val="0"/>
              <w:pageBreakBefore w:val="0"/>
              <w:widowControl w:val="0"/>
              <w:kinsoku/>
              <w:wordWrap/>
              <w:overflowPunct/>
              <w:topLinePunct w:val="0"/>
              <w:bidi w:val="0"/>
              <w:adjustRightInd/>
              <w:snapToGrid/>
              <w:jc w:val="center"/>
              <w:textAlignment w:val="auto"/>
              <w:rPr>
                <w:sz w:val="24"/>
              </w:rPr>
            </w:pPr>
            <w:r>
              <w:rPr>
                <w:sz w:val="24"/>
              </w:rPr>
              <w:t>是否开工建设</w:t>
            </w:r>
          </w:p>
        </w:tc>
        <w:tc>
          <w:tcPr>
            <w:tcW w:w="1999" w:type="dxa"/>
            <w:noWrap w:val="0"/>
            <w:vAlign w:val="center"/>
          </w:tcPr>
          <w:p w14:paraId="58C50281">
            <w:pPr>
              <w:adjustRightInd w:val="0"/>
              <w:snapToGrid w:val="0"/>
              <w:rPr>
                <w:sz w:val="24"/>
              </w:rPr>
            </w:pPr>
            <w:r>
              <w:rPr>
                <w:sz w:val="24"/>
              </w:rPr>
              <w:sym w:font="Wingdings 2" w:char="0052"/>
            </w:r>
            <w:r>
              <w:rPr>
                <w:sz w:val="24"/>
              </w:rPr>
              <w:t>否</w:t>
            </w:r>
          </w:p>
          <w:p w14:paraId="405D2B8B">
            <w:pPr>
              <w:adjustRightInd w:val="0"/>
              <w:snapToGrid w:val="0"/>
              <w:rPr>
                <w:sz w:val="24"/>
              </w:rPr>
            </w:pPr>
            <w:r>
              <w:rPr>
                <w:sz w:val="24"/>
              </w:rPr>
              <w:sym w:font="Wingdings 2" w:char="00A3"/>
            </w:r>
            <w:r>
              <w:rPr>
                <w:sz w:val="24"/>
              </w:rPr>
              <w:t>是：</w:t>
            </w:r>
            <w:r>
              <w:rPr>
                <w:sz w:val="24"/>
                <w:u w:val="single"/>
              </w:rPr>
              <w:t xml:space="preserve">            </w:t>
            </w:r>
          </w:p>
        </w:tc>
        <w:tc>
          <w:tcPr>
            <w:tcW w:w="1609" w:type="dxa"/>
            <w:noWrap w:val="0"/>
            <w:tcMar>
              <w:top w:w="16" w:type="dxa"/>
              <w:left w:w="16" w:type="dxa"/>
              <w:right w:w="16" w:type="dxa"/>
            </w:tcMar>
            <w:vAlign w:val="center"/>
          </w:tcPr>
          <w:p w14:paraId="257105A2">
            <w:pPr>
              <w:adjustRightInd w:val="0"/>
              <w:snapToGrid w:val="0"/>
              <w:jc w:val="center"/>
              <w:rPr>
                <w:sz w:val="24"/>
              </w:rPr>
            </w:pPr>
            <w:r>
              <w:rPr>
                <w:spacing w:val="-6"/>
                <w:sz w:val="24"/>
              </w:rPr>
              <w:t>用地面积（m</w:t>
            </w:r>
            <w:r>
              <w:rPr>
                <w:spacing w:val="-6"/>
                <w:sz w:val="24"/>
                <w:vertAlign w:val="superscript"/>
              </w:rPr>
              <w:t>2</w:t>
            </w:r>
            <w:r>
              <w:rPr>
                <w:spacing w:val="-6"/>
                <w:sz w:val="24"/>
              </w:rPr>
              <w:t>）</w:t>
            </w:r>
          </w:p>
        </w:tc>
        <w:tc>
          <w:tcPr>
            <w:tcW w:w="3297" w:type="dxa"/>
            <w:gridSpan w:val="2"/>
            <w:noWrap w:val="0"/>
            <w:vAlign w:val="center"/>
          </w:tcPr>
          <w:p w14:paraId="104BCFEB">
            <w:pPr>
              <w:adjustRightInd w:val="0"/>
              <w:snapToGrid w:val="0"/>
              <w:jc w:val="center"/>
              <w:rPr>
                <w:rFonts w:hint="default" w:eastAsia="宋体"/>
                <w:sz w:val="24"/>
                <w:lang w:val="en-US" w:eastAsia="zh-CN"/>
              </w:rPr>
            </w:pPr>
            <w:r>
              <w:rPr>
                <w:rFonts w:hint="eastAsia"/>
                <w:sz w:val="24"/>
                <w:lang w:val="en-US" w:eastAsia="zh-CN"/>
              </w:rPr>
              <w:t>4780（建筑面积）</w:t>
            </w:r>
          </w:p>
        </w:tc>
      </w:tr>
      <w:tr w14:paraId="3A1C8C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39" w:hRule="atLeast"/>
          <w:jc w:val="center"/>
        </w:trPr>
        <w:tc>
          <w:tcPr>
            <w:tcW w:w="1784" w:type="dxa"/>
            <w:shd w:val="clear" w:color="auto" w:fill="auto"/>
            <w:noWrap w:val="0"/>
            <w:vAlign w:val="center"/>
          </w:tcPr>
          <w:p w14:paraId="171855ED">
            <w:pPr>
              <w:keepNext w:val="0"/>
              <w:keepLines w:val="0"/>
              <w:pageBreakBefore w:val="0"/>
              <w:widowControl w:val="0"/>
              <w:kinsoku/>
              <w:wordWrap/>
              <w:overflowPunct/>
              <w:topLinePunct w:val="0"/>
              <w:autoSpaceDE w:val="0"/>
              <w:autoSpaceDN w:val="0"/>
              <w:bidi w:val="0"/>
              <w:adjustRightInd/>
              <w:snapToGrid/>
              <w:spacing w:line="240" w:lineRule="auto"/>
              <w:ind w:left="105" w:leftChars="50" w:right="105" w:rightChars="50"/>
              <w:jc w:val="center"/>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cs="Times New Roman"/>
                <w:color w:val="auto"/>
                <w:kern w:val="0"/>
                <w:sz w:val="24"/>
                <w:highlight w:val="none"/>
              </w:rPr>
              <w:t>专项评价设置情况</w:t>
            </w:r>
          </w:p>
        </w:tc>
        <w:tc>
          <w:tcPr>
            <w:tcW w:w="6905" w:type="dxa"/>
            <w:gridSpan w:val="4"/>
            <w:noWrap w:val="0"/>
            <w:vAlign w:val="center"/>
          </w:tcPr>
          <w:p w14:paraId="2BC56F98">
            <w:pPr>
              <w:pStyle w:val="4"/>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lang w:val="en-US" w:eastAsia="zh-CN"/>
              </w:rPr>
            </w:pPr>
            <w:r>
              <w:rPr>
                <w:rFonts w:hint="default" w:ascii="Times New Roman" w:hAnsi="Times New Roman" w:cs="Times New Roman"/>
                <w:b w:val="0"/>
                <w:bCs w:val="0"/>
                <w:lang w:val="en-US" w:eastAsia="zh-CN"/>
              </w:rPr>
              <w:t>/</w:t>
            </w:r>
          </w:p>
        </w:tc>
      </w:tr>
      <w:tr w14:paraId="431491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28" w:type="dxa"/>
          <w:trHeight w:val="1270" w:hRule="atLeast"/>
          <w:jc w:val="center"/>
        </w:trPr>
        <w:tc>
          <w:tcPr>
            <w:tcW w:w="1784" w:type="dxa"/>
            <w:noWrap w:val="0"/>
            <w:tcMar>
              <w:top w:w="0" w:type="dxa"/>
              <w:left w:w="113" w:type="dxa"/>
              <w:bottom w:w="0" w:type="dxa"/>
              <w:right w:w="113" w:type="dxa"/>
            </w:tcMar>
            <w:vAlign w:val="center"/>
          </w:tcPr>
          <w:p w14:paraId="3EB44CFF">
            <w:pPr>
              <w:pStyle w:val="4"/>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kern w:val="0"/>
              </w:rPr>
            </w:pPr>
            <w:r>
              <w:t>规划情况</w:t>
            </w:r>
          </w:p>
        </w:tc>
        <w:tc>
          <w:tcPr>
            <w:tcW w:w="6877" w:type="dxa"/>
            <w:gridSpan w:val="3"/>
            <w:noWrap w:val="0"/>
            <w:tcMar>
              <w:top w:w="0" w:type="dxa"/>
              <w:left w:w="113" w:type="dxa"/>
              <w:bottom w:w="0" w:type="dxa"/>
              <w:right w:w="113" w:type="dxa"/>
            </w:tcMar>
            <w:vAlign w:val="center"/>
          </w:tcPr>
          <w:p w14:paraId="6A784E1C">
            <w:pPr>
              <w:pStyle w:val="4"/>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lang w:val="en-US" w:eastAsia="zh-CN"/>
              </w:rPr>
            </w:pPr>
            <w:r>
              <w:rPr>
                <w:rFonts w:hint="default" w:ascii="Times New Roman" w:hAnsi="Times New Roman" w:cs="Times New Roman"/>
                <w:b w:val="0"/>
                <w:bCs w:val="0"/>
                <w:lang w:val="en-US" w:eastAsia="zh-CN"/>
              </w:rPr>
              <w:t>/</w:t>
            </w:r>
          </w:p>
        </w:tc>
      </w:tr>
      <w:tr w14:paraId="2E0BD3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28" w:type="dxa"/>
          <w:trHeight w:val="986" w:hRule="atLeast"/>
          <w:jc w:val="center"/>
        </w:trPr>
        <w:tc>
          <w:tcPr>
            <w:tcW w:w="1784" w:type="dxa"/>
            <w:noWrap w:val="0"/>
            <w:tcMar>
              <w:top w:w="0" w:type="dxa"/>
              <w:left w:w="113" w:type="dxa"/>
              <w:bottom w:w="0" w:type="dxa"/>
              <w:right w:w="113" w:type="dxa"/>
            </w:tcMar>
            <w:vAlign w:val="center"/>
          </w:tcPr>
          <w:p w14:paraId="36A6B10A">
            <w:pPr>
              <w:pStyle w:val="4"/>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kern w:val="0"/>
              </w:rPr>
            </w:pPr>
            <w:r>
              <w:t>规划环境影响评价情况</w:t>
            </w:r>
          </w:p>
        </w:tc>
        <w:tc>
          <w:tcPr>
            <w:tcW w:w="6877" w:type="dxa"/>
            <w:gridSpan w:val="3"/>
            <w:noWrap w:val="0"/>
            <w:tcMar>
              <w:top w:w="0" w:type="dxa"/>
              <w:left w:w="113" w:type="dxa"/>
              <w:bottom w:w="0" w:type="dxa"/>
              <w:right w:w="113" w:type="dxa"/>
            </w:tcMar>
            <w:vAlign w:val="center"/>
          </w:tcPr>
          <w:p w14:paraId="655A7A24">
            <w:pPr>
              <w:pStyle w:val="4"/>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t>
            </w:r>
          </w:p>
        </w:tc>
      </w:tr>
      <w:tr w14:paraId="65DE6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28" w:type="dxa"/>
          <w:trHeight w:val="1076" w:hRule="atLeast"/>
          <w:jc w:val="center"/>
        </w:trPr>
        <w:tc>
          <w:tcPr>
            <w:tcW w:w="1784" w:type="dxa"/>
            <w:noWrap w:val="0"/>
            <w:tcMar>
              <w:top w:w="0" w:type="dxa"/>
              <w:left w:w="113" w:type="dxa"/>
              <w:bottom w:w="0" w:type="dxa"/>
              <w:right w:w="113" w:type="dxa"/>
            </w:tcMar>
            <w:vAlign w:val="center"/>
          </w:tcPr>
          <w:p w14:paraId="5534FBA4">
            <w:pPr>
              <w:pStyle w:val="4"/>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kern w:val="0"/>
              </w:rPr>
            </w:pPr>
            <w:r>
              <w:rPr>
                <w:rFonts w:hint="default"/>
              </w:rPr>
              <w:t>规划及规划环境影响评价符合性分析</w:t>
            </w:r>
          </w:p>
        </w:tc>
        <w:tc>
          <w:tcPr>
            <w:tcW w:w="6877" w:type="dxa"/>
            <w:gridSpan w:val="3"/>
            <w:noWrap w:val="0"/>
            <w:tcMar>
              <w:top w:w="0" w:type="dxa"/>
              <w:left w:w="113" w:type="dxa"/>
              <w:bottom w:w="0" w:type="dxa"/>
              <w:right w:w="113" w:type="dxa"/>
            </w:tcMar>
            <w:vAlign w:val="center"/>
          </w:tcPr>
          <w:p w14:paraId="7C4967A1">
            <w:pPr>
              <w:pStyle w:val="14"/>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lang w:val="en-US" w:eastAsia="zh-CN"/>
              </w:rPr>
            </w:pPr>
            <w:r>
              <w:rPr>
                <w:rFonts w:hint="default" w:ascii="Times New Roman" w:hAnsi="Times New Roman" w:cs="Times New Roman"/>
                <w:b w:val="0"/>
                <w:bCs w:val="0"/>
                <w:lang w:val="en-US" w:eastAsia="zh-CN"/>
              </w:rPr>
              <w:t>/</w:t>
            </w:r>
          </w:p>
        </w:tc>
      </w:tr>
      <w:tr w14:paraId="4D870D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28" w:type="dxa"/>
          <w:trHeight w:val="2509" w:hRule="atLeast"/>
          <w:jc w:val="center"/>
        </w:trPr>
        <w:tc>
          <w:tcPr>
            <w:tcW w:w="1784" w:type="dxa"/>
            <w:noWrap w:val="0"/>
            <w:tcMar>
              <w:top w:w="0" w:type="dxa"/>
              <w:left w:w="113" w:type="dxa"/>
              <w:bottom w:w="0" w:type="dxa"/>
              <w:right w:w="113" w:type="dxa"/>
            </w:tcMar>
            <w:vAlign w:val="center"/>
          </w:tcPr>
          <w:p w14:paraId="78CC61FD">
            <w:pPr>
              <w:pStyle w:val="4"/>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cs="Times New Roman"/>
              </w:rPr>
            </w:pPr>
            <w:r>
              <w:rPr>
                <w:rFonts w:hint="eastAsia" w:ascii="Times New Roman" w:hAnsi="Times New Roman" w:cs="Times New Roman"/>
              </w:rPr>
              <w:t>其</w:t>
            </w:r>
          </w:p>
          <w:p w14:paraId="3278AD53">
            <w:pPr>
              <w:pStyle w:val="4"/>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cs="Times New Roman"/>
              </w:rPr>
            </w:pPr>
            <w:r>
              <w:rPr>
                <w:rFonts w:hint="eastAsia" w:ascii="Times New Roman" w:hAnsi="Times New Roman" w:cs="Times New Roman"/>
              </w:rPr>
              <w:t>他</w:t>
            </w:r>
          </w:p>
          <w:p w14:paraId="31EE9ED9">
            <w:pPr>
              <w:pStyle w:val="4"/>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cs="Times New Roman"/>
              </w:rPr>
            </w:pPr>
            <w:r>
              <w:rPr>
                <w:rFonts w:hint="eastAsia" w:ascii="Times New Roman" w:hAnsi="Times New Roman" w:cs="Times New Roman"/>
              </w:rPr>
              <w:t>符</w:t>
            </w:r>
          </w:p>
          <w:p w14:paraId="76F7C4F3">
            <w:pPr>
              <w:pStyle w:val="4"/>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cs="Times New Roman"/>
              </w:rPr>
            </w:pPr>
            <w:r>
              <w:rPr>
                <w:rFonts w:hint="eastAsia" w:ascii="Times New Roman" w:hAnsi="Times New Roman" w:cs="Times New Roman"/>
              </w:rPr>
              <w:t>合</w:t>
            </w:r>
          </w:p>
          <w:p w14:paraId="28E5A464">
            <w:pPr>
              <w:pStyle w:val="4"/>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cs="Times New Roman"/>
              </w:rPr>
            </w:pPr>
            <w:r>
              <w:rPr>
                <w:rFonts w:hint="eastAsia" w:ascii="Times New Roman" w:hAnsi="Times New Roman" w:cs="Times New Roman"/>
              </w:rPr>
              <w:t>性</w:t>
            </w:r>
          </w:p>
          <w:p w14:paraId="696CF7CC">
            <w:pPr>
              <w:pStyle w:val="4"/>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cs="Times New Roman"/>
              </w:rPr>
            </w:pPr>
            <w:r>
              <w:rPr>
                <w:rFonts w:hint="eastAsia" w:ascii="Times New Roman" w:hAnsi="Times New Roman" w:cs="Times New Roman"/>
              </w:rPr>
              <w:t>分</w:t>
            </w:r>
          </w:p>
          <w:p w14:paraId="3226544E">
            <w:pPr>
              <w:pStyle w:val="4"/>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kern w:val="0"/>
              </w:rPr>
            </w:pPr>
            <w:r>
              <w:rPr>
                <w:rFonts w:hint="eastAsia" w:ascii="Times New Roman" w:hAnsi="Times New Roman" w:cs="Times New Roman"/>
              </w:rPr>
              <w:t>析</w:t>
            </w:r>
          </w:p>
        </w:tc>
        <w:tc>
          <w:tcPr>
            <w:tcW w:w="6877" w:type="dxa"/>
            <w:gridSpan w:val="3"/>
            <w:noWrap w:val="0"/>
            <w:tcMar>
              <w:top w:w="0" w:type="dxa"/>
              <w:left w:w="113" w:type="dxa"/>
              <w:bottom w:w="0" w:type="dxa"/>
              <w:right w:w="113" w:type="dxa"/>
            </w:tcMar>
            <w:vAlign w:val="center"/>
          </w:tcPr>
          <w:p w14:paraId="53B232E4">
            <w:pPr>
              <w:pStyle w:val="14"/>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lang w:val="en-US" w:eastAsia="zh-CN"/>
              </w:rPr>
            </w:pPr>
            <w:r>
              <w:rPr>
                <w:rFonts w:hint="default" w:ascii="Times New Roman" w:hAnsi="Times New Roman" w:cs="Times New Roman"/>
                <w:b w:val="0"/>
                <w:bCs w:val="0"/>
                <w:lang w:val="en-US" w:eastAsia="zh-CN"/>
              </w:rPr>
              <w:t>/</w:t>
            </w:r>
          </w:p>
        </w:tc>
      </w:tr>
    </w:tbl>
    <w:p w14:paraId="5F2B9115">
      <w:pPr>
        <w:pStyle w:val="2"/>
        <w:numPr>
          <w:ilvl w:val="0"/>
          <w:numId w:val="0"/>
        </w:numPr>
        <w:bidi w:val="0"/>
        <w:jc w:val="both"/>
        <w:rPr>
          <w:rFonts w:hint="eastAsia"/>
        </w:rPr>
      </w:pPr>
      <w:r>
        <w:rPr>
          <w:rFonts w:hint="eastAsia"/>
          <w:lang w:val="en-US" w:eastAsia="zh-CN"/>
        </w:rPr>
        <w:t>二、</w:t>
      </w:r>
      <w:r>
        <w:rPr>
          <w:rFonts w:hint="eastAsia"/>
        </w:rPr>
        <w:t>建设项目工程分析</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8020"/>
      </w:tblGrid>
      <w:tr w14:paraId="1851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0" w:hRule="atLeast"/>
          <w:jc w:val="center"/>
        </w:trPr>
        <w:tc>
          <w:tcPr>
            <w:tcW w:w="753" w:type="dxa"/>
            <w:tcMar>
              <w:top w:w="0" w:type="dxa"/>
              <w:left w:w="113" w:type="dxa"/>
              <w:bottom w:w="0" w:type="dxa"/>
              <w:right w:w="113" w:type="dxa"/>
            </w:tcMar>
            <w:vAlign w:val="center"/>
          </w:tcPr>
          <w:p w14:paraId="7DCA8E22">
            <w:pPr>
              <w:pStyle w:val="4"/>
              <w:bidi w:val="0"/>
              <w:jc w:val="center"/>
              <w:rPr>
                <w:rFonts w:hint="eastAsia"/>
              </w:rPr>
            </w:pPr>
            <w:r>
              <w:rPr>
                <w:rFonts w:hint="eastAsia"/>
              </w:rPr>
              <w:t>建</w:t>
            </w:r>
          </w:p>
          <w:p w14:paraId="71FDE1D1">
            <w:pPr>
              <w:pStyle w:val="4"/>
              <w:bidi w:val="0"/>
              <w:jc w:val="center"/>
              <w:rPr>
                <w:rFonts w:hint="eastAsia"/>
              </w:rPr>
            </w:pPr>
            <w:r>
              <w:rPr>
                <w:rFonts w:hint="eastAsia"/>
              </w:rPr>
              <w:t>设</w:t>
            </w:r>
          </w:p>
          <w:p w14:paraId="2F8E88AB">
            <w:pPr>
              <w:pStyle w:val="4"/>
              <w:bidi w:val="0"/>
              <w:jc w:val="center"/>
              <w:rPr>
                <w:rFonts w:hint="eastAsia"/>
              </w:rPr>
            </w:pPr>
            <w:r>
              <w:rPr>
                <w:rFonts w:hint="eastAsia"/>
              </w:rPr>
              <w:t>内</w:t>
            </w:r>
          </w:p>
          <w:p w14:paraId="7036050B">
            <w:pPr>
              <w:pStyle w:val="4"/>
              <w:bidi w:val="0"/>
              <w:jc w:val="center"/>
              <w:rPr>
                <w:rFonts w:hint="eastAsia"/>
                <w:vertAlign w:val="baseline"/>
              </w:rPr>
            </w:pPr>
            <w:r>
              <w:rPr>
                <w:rFonts w:hint="eastAsia"/>
              </w:rPr>
              <w:t>容</w:t>
            </w:r>
          </w:p>
        </w:tc>
        <w:tc>
          <w:tcPr>
            <w:tcW w:w="8014" w:type="dxa"/>
            <w:tcMar>
              <w:top w:w="0" w:type="dxa"/>
              <w:left w:w="113" w:type="dxa"/>
              <w:bottom w:w="0" w:type="dxa"/>
              <w:right w:w="113" w:type="dxa"/>
            </w:tcMar>
            <w:vAlign w:val="top"/>
          </w:tcPr>
          <w:p w14:paraId="40A36DFA">
            <w:pPr>
              <w:pStyle w:val="4"/>
              <w:bidi w:val="0"/>
              <w:rPr>
                <w:b/>
                <w:bCs/>
              </w:rPr>
            </w:pPr>
            <w:r>
              <w:rPr>
                <w:rFonts w:hint="eastAsia"/>
                <w:b/>
                <w:bCs/>
              </w:rPr>
              <w:t>2.1</w:t>
            </w:r>
            <w:r>
              <w:rPr>
                <w:b/>
                <w:bCs/>
              </w:rPr>
              <w:t>项目概况</w:t>
            </w:r>
          </w:p>
          <w:p w14:paraId="5994B76F">
            <w:pPr>
              <w:pStyle w:val="14"/>
              <w:bidi w:val="0"/>
              <w:rPr>
                <w:rFonts w:hint="eastAsia"/>
                <w:lang w:val="en-US" w:eastAsia="zh-CN"/>
              </w:rPr>
            </w:pPr>
            <w:r>
              <w:rPr>
                <w:rFonts w:hint="eastAsia"/>
                <w:lang w:eastAsia="zh-CN"/>
              </w:rPr>
              <w:t>江阴鑫辉金属科技有限公司</w:t>
            </w:r>
            <w:r>
              <w:rPr>
                <w:rFonts w:hint="eastAsia"/>
                <w:lang w:val="en-US" w:eastAsia="zh-CN"/>
              </w:rPr>
              <w:t>成立于2025年5月21日，位于江阴市徐霞客镇峭岐峭璜路2-2号，租用江阴市同发机械有限公司闲置厂房4780平方米，购置智能调控电阻炉、高效节能型智慧燃气炉、淬火机床、冷却塔、淬火槽、热处理机器人、空压机、液压矫直机、行车、锯床、车床等设备68台/套进行建设。项目建成达产后，形成年产80000吨风电、轨道交通、桥梁的配套零部件。</w:t>
            </w:r>
          </w:p>
          <w:p w14:paraId="6AFA7973">
            <w:pPr>
              <w:pStyle w:val="14"/>
              <w:bidi w:val="0"/>
              <w:rPr>
                <w:rFonts w:hint="eastAsia"/>
              </w:rPr>
            </w:pPr>
            <w:r>
              <w:t>根据《中华人民共和国环境保护法》和《中华人民共和国环境影响评价法》中的有关规定，项目需开展环境影响评价工作。对照《建设项目环境影响评价分类管理名录》（</w:t>
            </w:r>
            <w:r>
              <w:rPr>
                <w:rFonts w:hint="eastAsia"/>
              </w:rPr>
              <w:t>2021年版）</w:t>
            </w:r>
            <w:r>
              <w:rPr>
                <w:rFonts w:hint="eastAsia"/>
                <w:lang w:eastAsia="zh-CN"/>
              </w:rPr>
              <w:t>，</w:t>
            </w:r>
            <w:r>
              <w:rPr>
                <w:rFonts w:hint="eastAsia"/>
                <w:lang w:val="en-US" w:eastAsia="zh-CN"/>
              </w:rPr>
              <w:t>本项目属于“三十、金属制品业33 66 结构性金属制品制造 331”中“其他（仅分割、焊接、组装的除外）”项目，</w:t>
            </w:r>
            <w:r>
              <w:rPr>
                <w:rFonts w:hint="eastAsia"/>
              </w:rPr>
              <w:t>应编制环境影响报告表。</w:t>
            </w:r>
          </w:p>
          <w:p w14:paraId="7BD15818">
            <w:pPr>
              <w:pStyle w:val="14"/>
              <w:bidi w:val="0"/>
            </w:pPr>
            <w:r>
              <w:t>本项目所涉及的消防、安全和卫生问题不属于本评价范围，公司按照国家有关法律、法规和相关标准执行。</w:t>
            </w:r>
          </w:p>
          <w:p w14:paraId="22C22B0B">
            <w:pPr>
              <w:pStyle w:val="4"/>
              <w:bidi w:val="0"/>
              <w:rPr>
                <w:rFonts w:hint="eastAsia"/>
                <w:b/>
                <w:bCs/>
                <w:lang w:val="en-US" w:eastAsia="zh-CN"/>
              </w:rPr>
            </w:pPr>
            <w:r>
              <w:rPr>
                <w:rFonts w:hint="eastAsia"/>
                <w:b/>
                <w:bCs/>
                <w:lang w:val="en-US" w:eastAsia="zh-CN"/>
              </w:rPr>
              <w:t>2.2工程内容及规模</w:t>
            </w:r>
          </w:p>
          <w:p w14:paraId="30D43F0C">
            <w:pPr>
              <w:pStyle w:val="14"/>
              <w:bidi w:val="0"/>
              <w:rPr>
                <w:sz w:val="24"/>
              </w:rPr>
            </w:pPr>
            <w:r>
              <w:rPr>
                <w:rFonts w:hint="eastAsia"/>
                <w:lang w:val="en-US" w:eastAsia="zh-CN"/>
              </w:rPr>
              <w:t>本项目租用厂房进行建设，主体工程主要包括新增设备的购置、</w:t>
            </w:r>
            <w:r>
              <w:rPr>
                <w:sz w:val="24"/>
              </w:rPr>
              <w:t>安装和调试和相关环保工程完善建设</w:t>
            </w:r>
            <w:r>
              <w:rPr>
                <w:rFonts w:hint="eastAsia"/>
                <w:sz w:val="24"/>
                <w:lang w:eastAsia="zh-CN"/>
              </w:rPr>
              <w:t>，</w:t>
            </w:r>
            <w:r>
              <w:rPr>
                <w:rFonts w:hint="eastAsia"/>
                <w:sz w:val="24"/>
                <w:lang w:val="en-US" w:eastAsia="zh-CN"/>
              </w:rPr>
              <w:t>给水、排水、供电等公用工程已建成。</w:t>
            </w:r>
            <w:r>
              <w:rPr>
                <w:sz w:val="24"/>
              </w:rPr>
              <w:t>建设项目主体工程和产品方案见表</w:t>
            </w:r>
            <w:r>
              <w:rPr>
                <w:rFonts w:hint="eastAsia"/>
                <w:sz w:val="24"/>
              </w:rPr>
              <w:t>2-1</w:t>
            </w:r>
            <w:r>
              <w:rPr>
                <w:sz w:val="24"/>
              </w:rPr>
              <w:t>。</w:t>
            </w:r>
          </w:p>
          <w:p w14:paraId="74F754A8">
            <w:pPr>
              <w:pStyle w:val="4"/>
              <w:bidi w:val="0"/>
              <w:jc w:val="center"/>
            </w:pPr>
            <w:r>
              <w:rPr>
                <w:rFonts w:hint="eastAsia"/>
                <w:lang w:val="en-US" w:eastAsia="zh-CN"/>
              </w:rPr>
              <w:t xml:space="preserve">表2-1 </w:t>
            </w:r>
            <w:r>
              <w:t>项目主体工程及产品方案</w:t>
            </w:r>
          </w:p>
          <w:tbl>
            <w:tblPr>
              <w:tblStyle w:val="10"/>
              <w:tblW w:w="779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401"/>
              <w:gridCol w:w="1959"/>
              <w:gridCol w:w="1382"/>
              <w:gridCol w:w="1429"/>
              <w:gridCol w:w="1457"/>
              <w:gridCol w:w="1166"/>
            </w:tblGrid>
            <w:tr w14:paraId="3AD5A8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40" w:hRule="atLeast"/>
                <w:jc w:val="center"/>
              </w:trPr>
              <w:tc>
                <w:tcPr>
                  <w:tcW w:w="401" w:type="dxa"/>
                  <w:noWrap w:val="0"/>
                  <w:tcMar>
                    <w:left w:w="57" w:type="dxa"/>
                    <w:right w:w="57" w:type="dxa"/>
                  </w:tcMar>
                  <w:vAlign w:val="center"/>
                </w:tcPr>
                <w:p w14:paraId="1C664703">
                  <w:pPr>
                    <w:pStyle w:val="15"/>
                    <w:bidi w:val="0"/>
                    <w:jc w:val="center"/>
                  </w:pPr>
                  <w:r>
                    <w:t>序号</w:t>
                  </w:r>
                </w:p>
              </w:tc>
              <w:tc>
                <w:tcPr>
                  <w:tcW w:w="1959" w:type="dxa"/>
                  <w:noWrap w:val="0"/>
                  <w:tcMar>
                    <w:left w:w="57" w:type="dxa"/>
                    <w:right w:w="57" w:type="dxa"/>
                  </w:tcMar>
                  <w:vAlign w:val="center"/>
                </w:tcPr>
                <w:p w14:paraId="67054D1E">
                  <w:pPr>
                    <w:pStyle w:val="15"/>
                    <w:bidi w:val="0"/>
                    <w:jc w:val="center"/>
                  </w:pPr>
                  <w:r>
                    <w:t>工程名称（车间、生产装置或生产线）</w:t>
                  </w:r>
                </w:p>
              </w:tc>
              <w:tc>
                <w:tcPr>
                  <w:tcW w:w="1382" w:type="dxa"/>
                  <w:noWrap w:val="0"/>
                  <w:tcMar>
                    <w:left w:w="57" w:type="dxa"/>
                    <w:right w:w="57" w:type="dxa"/>
                  </w:tcMar>
                  <w:vAlign w:val="center"/>
                </w:tcPr>
                <w:p w14:paraId="3BC7C8FF">
                  <w:pPr>
                    <w:pStyle w:val="15"/>
                    <w:bidi w:val="0"/>
                    <w:jc w:val="center"/>
                  </w:pPr>
                  <w:r>
                    <w:t>产品名称</w:t>
                  </w:r>
                </w:p>
              </w:tc>
              <w:tc>
                <w:tcPr>
                  <w:tcW w:w="1429" w:type="dxa"/>
                  <w:noWrap w:val="0"/>
                  <w:tcMar>
                    <w:left w:w="57" w:type="dxa"/>
                    <w:right w:w="57" w:type="dxa"/>
                  </w:tcMar>
                  <w:vAlign w:val="center"/>
                </w:tcPr>
                <w:p w14:paraId="39BFBF1A">
                  <w:pPr>
                    <w:pStyle w:val="15"/>
                    <w:bidi w:val="0"/>
                    <w:jc w:val="center"/>
                  </w:pPr>
                  <w:r>
                    <w:rPr>
                      <w:rFonts w:hint="eastAsia"/>
                      <w:lang w:val="en-US" w:eastAsia="zh-CN"/>
                    </w:rPr>
                    <w:t>产品</w:t>
                  </w:r>
                  <w:r>
                    <w:t>规格</w:t>
                  </w:r>
                </w:p>
              </w:tc>
              <w:tc>
                <w:tcPr>
                  <w:tcW w:w="1457" w:type="dxa"/>
                  <w:noWrap w:val="0"/>
                  <w:tcMar>
                    <w:left w:w="57" w:type="dxa"/>
                    <w:right w:w="57" w:type="dxa"/>
                  </w:tcMar>
                  <w:vAlign w:val="center"/>
                </w:tcPr>
                <w:p w14:paraId="7655EDCD">
                  <w:pPr>
                    <w:pStyle w:val="15"/>
                    <w:bidi w:val="0"/>
                    <w:jc w:val="center"/>
                  </w:pPr>
                  <w:r>
                    <w:t>设计生产能力</w:t>
                  </w:r>
                  <w:r>
                    <w:rPr>
                      <w:rFonts w:hint="eastAsia"/>
                    </w:rPr>
                    <w:t>（</w:t>
                  </w:r>
                  <w:r>
                    <w:rPr>
                      <w:rFonts w:hint="eastAsia"/>
                      <w:lang w:val="en-US" w:eastAsia="zh-CN"/>
                    </w:rPr>
                    <w:t>吨</w:t>
                  </w:r>
                  <w:r>
                    <w:rPr>
                      <w:rFonts w:hint="eastAsia"/>
                    </w:rPr>
                    <w:t>/年）</w:t>
                  </w:r>
                </w:p>
              </w:tc>
              <w:tc>
                <w:tcPr>
                  <w:tcW w:w="1166" w:type="dxa"/>
                  <w:noWrap w:val="0"/>
                  <w:tcMar>
                    <w:left w:w="57" w:type="dxa"/>
                    <w:right w:w="57" w:type="dxa"/>
                  </w:tcMar>
                  <w:vAlign w:val="center"/>
                </w:tcPr>
                <w:p w14:paraId="6B2B794A">
                  <w:pPr>
                    <w:pStyle w:val="15"/>
                    <w:bidi w:val="0"/>
                    <w:jc w:val="center"/>
                  </w:pPr>
                  <w:r>
                    <w:t>年运行时数</w:t>
                  </w:r>
                  <w:r>
                    <w:rPr>
                      <w:rFonts w:hint="eastAsia"/>
                      <w:lang w:eastAsia="zh-CN"/>
                    </w:rPr>
                    <w:t>（</w:t>
                  </w:r>
                  <w:r>
                    <w:rPr>
                      <w:rFonts w:hint="eastAsia"/>
                      <w:lang w:val="en-US" w:eastAsia="zh-CN"/>
                    </w:rPr>
                    <w:t>小时</w:t>
                  </w:r>
                  <w:r>
                    <w:rPr>
                      <w:rFonts w:hint="eastAsia"/>
                    </w:rPr>
                    <w:t>）</w:t>
                  </w:r>
                </w:p>
              </w:tc>
            </w:tr>
            <w:tr w14:paraId="0011F6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01" w:type="dxa"/>
                  <w:noWrap w:val="0"/>
                  <w:tcMar>
                    <w:left w:w="57" w:type="dxa"/>
                    <w:right w:w="57" w:type="dxa"/>
                  </w:tcMar>
                  <w:vAlign w:val="center"/>
                </w:tcPr>
                <w:p w14:paraId="01321261">
                  <w:pPr>
                    <w:pStyle w:val="15"/>
                    <w:bidi w:val="0"/>
                    <w:jc w:val="center"/>
                  </w:pPr>
                  <w:r>
                    <w:t>1</w:t>
                  </w:r>
                </w:p>
              </w:tc>
              <w:tc>
                <w:tcPr>
                  <w:tcW w:w="1959" w:type="dxa"/>
                  <w:vMerge w:val="restart"/>
                  <w:noWrap w:val="0"/>
                  <w:tcMar>
                    <w:left w:w="57" w:type="dxa"/>
                    <w:right w:w="57" w:type="dxa"/>
                  </w:tcMar>
                  <w:vAlign w:val="center"/>
                </w:tcPr>
                <w:p w14:paraId="545B76F9">
                  <w:pPr>
                    <w:pStyle w:val="15"/>
                    <w:bidi w:val="0"/>
                    <w:jc w:val="center"/>
                  </w:pPr>
                  <w:r>
                    <w:t>生产车间</w:t>
                  </w:r>
                </w:p>
              </w:tc>
              <w:tc>
                <w:tcPr>
                  <w:tcW w:w="1382" w:type="dxa"/>
                  <w:noWrap w:val="0"/>
                  <w:tcMar>
                    <w:left w:w="57" w:type="dxa"/>
                    <w:right w:w="57" w:type="dxa"/>
                  </w:tcMar>
                  <w:vAlign w:val="center"/>
                </w:tcPr>
                <w:p w14:paraId="294D67FA">
                  <w:pPr>
                    <w:pStyle w:val="15"/>
                    <w:bidi w:val="0"/>
                    <w:jc w:val="center"/>
                    <w:rPr>
                      <w:rFonts w:hint="default"/>
                      <w:lang w:val="en-US" w:eastAsia="zh-CN"/>
                    </w:rPr>
                  </w:pPr>
                  <w:r>
                    <w:rPr>
                      <w:rFonts w:hint="eastAsia"/>
                      <w:lang w:val="en-US" w:eastAsia="zh-CN"/>
                    </w:rPr>
                    <w:t>风电零部件（风电减速箱齿轮、齿轴）</w:t>
                  </w:r>
                </w:p>
              </w:tc>
              <w:tc>
                <w:tcPr>
                  <w:tcW w:w="1429" w:type="dxa"/>
                  <w:noWrap w:val="0"/>
                  <w:tcMar>
                    <w:left w:w="57" w:type="dxa"/>
                    <w:right w:w="57" w:type="dxa"/>
                  </w:tcMar>
                  <w:vAlign w:val="center"/>
                </w:tcPr>
                <w:p w14:paraId="742DD3D4">
                  <w:pPr>
                    <w:pStyle w:val="15"/>
                    <w:bidi w:val="0"/>
                    <w:jc w:val="center"/>
                    <w:rPr>
                      <w:rFonts w:hint="eastAsia"/>
                      <w:lang w:val="en-US" w:eastAsia="zh-CN"/>
                    </w:rPr>
                  </w:pPr>
                  <w:r>
                    <w:rPr>
                      <w:rFonts w:hint="eastAsia"/>
                      <w:lang w:val="en-US" w:eastAsia="zh-CN"/>
                    </w:rPr>
                    <w:t>直径4m</w:t>
                  </w:r>
                </w:p>
                <w:p w14:paraId="5B244910">
                  <w:pPr>
                    <w:pStyle w:val="15"/>
                    <w:bidi w:val="0"/>
                    <w:jc w:val="center"/>
                    <w:rPr>
                      <w:rFonts w:hint="default"/>
                      <w:lang w:val="en-US" w:eastAsia="zh-CN"/>
                    </w:rPr>
                  </w:pPr>
                  <w:r>
                    <w:rPr>
                      <w:rFonts w:hint="eastAsia"/>
                      <w:lang w:val="en-US" w:eastAsia="zh-CN"/>
                    </w:rPr>
                    <w:t>长度1.5m</w:t>
                  </w:r>
                </w:p>
              </w:tc>
              <w:tc>
                <w:tcPr>
                  <w:tcW w:w="1457" w:type="dxa"/>
                  <w:noWrap w:val="0"/>
                  <w:tcMar>
                    <w:left w:w="57" w:type="dxa"/>
                    <w:right w:w="57" w:type="dxa"/>
                  </w:tcMar>
                  <w:vAlign w:val="center"/>
                </w:tcPr>
                <w:p w14:paraId="1C574249">
                  <w:pPr>
                    <w:pStyle w:val="15"/>
                    <w:bidi w:val="0"/>
                    <w:jc w:val="center"/>
                    <w:rPr>
                      <w:rFonts w:hint="default"/>
                      <w:lang w:val="en-US" w:eastAsia="zh-CN"/>
                    </w:rPr>
                  </w:pPr>
                  <w:r>
                    <w:rPr>
                      <w:rFonts w:hint="eastAsia"/>
                      <w:lang w:val="en-US" w:eastAsia="zh-CN"/>
                    </w:rPr>
                    <w:t>40000</w:t>
                  </w:r>
                </w:p>
              </w:tc>
              <w:tc>
                <w:tcPr>
                  <w:tcW w:w="1166" w:type="dxa"/>
                  <w:vMerge w:val="restart"/>
                  <w:noWrap w:val="0"/>
                  <w:tcMar>
                    <w:left w:w="57" w:type="dxa"/>
                    <w:right w:w="57" w:type="dxa"/>
                  </w:tcMar>
                  <w:vAlign w:val="center"/>
                </w:tcPr>
                <w:p w14:paraId="4C174B88">
                  <w:pPr>
                    <w:pStyle w:val="15"/>
                    <w:bidi w:val="0"/>
                    <w:jc w:val="center"/>
                    <w:rPr>
                      <w:rFonts w:hint="default"/>
                      <w:lang w:val="en-US"/>
                    </w:rPr>
                  </w:pPr>
                  <w:r>
                    <w:rPr>
                      <w:rFonts w:hint="eastAsia"/>
                      <w:lang w:val="en-US" w:eastAsia="zh-CN"/>
                    </w:rPr>
                    <w:t>2400</w:t>
                  </w:r>
                </w:p>
              </w:tc>
            </w:tr>
            <w:tr w14:paraId="6FD1AB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01" w:type="dxa"/>
                  <w:shd w:val="clear" w:color="auto" w:fill="auto"/>
                  <w:noWrap w:val="0"/>
                  <w:tcMar>
                    <w:left w:w="57" w:type="dxa"/>
                    <w:right w:w="57" w:type="dxa"/>
                  </w:tcMar>
                  <w:vAlign w:val="center"/>
                </w:tcPr>
                <w:p w14:paraId="59B69013">
                  <w:pPr>
                    <w:pStyle w:val="15"/>
                    <w:bidi w:val="0"/>
                    <w:jc w:val="center"/>
                    <w:rPr>
                      <w:rFonts w:hint="eastAsia" w:ascii="Times New Roman" w:hAnsi="Times New Roman" w:eastAsia="宋体" w:cs="Times New Roman"/>
                      <w:bCs/>
                      <w:snapToGrid w:val="0"/>
                      <w:kern w:val="0"/>
                      <w:sz w:val="21"/>
                      <w:szCs w:val="21"/>
                      <w:lang w:val="en-US" w:eastAsia="zh-CN" w:bidi="ar-SA"/>
                    </w:rPr>
                  </w:pPr>
                  <w:r>
                    <w:rPr>
                      <w:rFonts w:hint="eastAsia"/>
                      <w:lang w:val="en-US" w:eastAsia="zh-CN"/>
                    </w:rPr>
                    <w:t>2</w:t>
                  </w:r>
                </w:p>
              </w:tc>
              <w:tc>
                <w:tcPr>
                  <w:tcW w:w="1959" w:type="dxa"/>
                  <w:vMerge w:val="continue"/>
                  <w:noWrap w:val="0"/>
                  <w:tcMar>
                    <w:left w:w="57" w:type="dxa"/>
                    <w:right w:w="57" w:type="dxa"/>
                  </w:tcMar>
                  <w:vAlign w:val="center"/>
                </w:tcPr>
                <w:p w14:paraId="695ADDC7">
                  <w:pPr>
                    <w:pStyle w:val="15"/>
                    <w:bidi w:val="0"/>
                    <w:jc w:val="center"/>
                  </w:pPr>
                </w:p>
              </w:tc>
              <w:tc>
                <w:tcPr>
                  <w:tcW w:w="1382" w:type="dxa"/>
                  <w:noWrap w:val="0"/>
                  <w:tcMar>
                    <w:left w:w="57" w:type="dxa"/>
                    <w:right w:w="57" w:type="dxa"/>
                  </w:tcMar>
                  <w:vAlign w:val="center"/>
                </w:tcPr>
                <w:p w14:paraId="7875B80B">
                  <w:pPr>
                    <w:pStyle w:val="15"/>
                    <w:bidi w:val="0"/>
                    <w:jc w:val="center"/>
                    <w:rPr>
                      <w:rFonts w:hint="default"/>
                      <w:lang w:val="en-US" w:eastAsia="zh-CN"/>
                    </w:rPr>
                  </w:pPr>
                  <w:r>
                    <w:rPr>
                      <w:rFonts w:hint="eastAsia"/>
                      <w:lang w:val="en-US" w:eastAsia="zh-CN"/>
                    </w:rPr>
                    <w:t>轨道交通零部件（轨道连接板等）</w:t>
                  </w:r>
                </w:p>
              </w:tc>
              <w:tc>
                <w:tcPr>
                  <w:tcW w:w="1429" w:type="dxa"/>
                  <w:noWrap w:val="0"/>
                  <w:tcMar>
                    <w:left w:w="57" w:type="dxa"/>
                    <w:right w:w="57" w:type="dxa"/>
                  </w:tcMar>
                  <w:vAlign w:val="center"/>
                </w:tcPr>
                <w:p w14:paraId="79F1EA12">
                  <w:pPr>
                    <w:pStyle w:val="15"/>
                    <w:bidi w:val="0"/>
                    <w:jc w:val="center"/>
                    <w:rPr>
                      <w:rFonts w:hint="eastAsia"/>
                      <w:lang w:val="en-US" w:eastAsia="zh-CN"/>
                    </w:rPr>
                  </w:pPr>
                  <w:r>
                    <w:rPr>
                      <w:rFonts w:hint="eastAsia"/>
                      <w:lang w:val="en-US" w:eastAsia="zh-CN"/>
                    </w:rPr>
                    <w:t>直径100mm长度8.5m</w:t>
                  </w:r>
                </w:p>
              </w:tc>
              <w:tc>
                <w:tcPr>
                  <w:tcW w:w="1457" w:type="dxa"/>
                  <w:noWrap w:val="0"/>
                  <w:tcMar>
                    <w:left w:w="57" w:type="dxa"/>
                    <w:right w:w="57" w:type="dxa"/>
                  </w:tcMar>
                  <w:vAlign w:val="center"/>
                </w:tcPr>
                <w:p w14:paraId="7DE73F27">
                  <w:pPr>
                    <w:pStyle w:val="15"/>
                    <w:bidi w:val="0"/>
                    <w:jc w:val="center"/>
                    <w:rPr>
                      <w:rFonts w:hint="default"/>
                      <w:lang w:val="en-US" w:eastAsia="zh-CN"/>
                    </w:rPr>
                  </w:pPr>
                  <w:r>
                    <w:rPr>
                      <w:rFonts w:hint="eastAsia"/>
                      <w:lang w:val="en-US" w:eastAsia="zh-CN"/>
                    </w:rPr>
                    <w:t>20000</w:t>
                  </w:r>
                </w:p>
              </w:tc>
              <w:tc>
                <w:tcPr>
                  <w:tcW w:w="1166" w:type="dxa"/>
                  <w:vMerge w:val="continue"/>
                  <w:noWrap w:val="0"/>
                  <w:tcMar>
                    <w:left w:w="57" w:type="dxa"/>
                    <w:right w:w="57" w:type="dxa"/>
                  </w:tcMar>
                  <w:vAlign w:val="center"/>
                </w:tcPr>
                <w:p w14:paraId="38721A68">
                  <w:pPr>
                    <w:pStyle w:val="15"/>
                    <w:bidi w:val="0"/>
                    <w:jc w:val="center"/>
                    <w:rPr>
                      <w:rFonts w:hint="eastAsia"/>
                      <w:lang w:val="en-US" w:eastAsia="zh-CN"/>
                    </w:rPr>
                  </w:pPr>
                </w:p>
              </w:tc>
            </w:tr>
            <w:tr w14:paraId="6F197E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01" w:type="dxa"/>
                  <w:shd w:val="clear" w:color="auto" w:fill="auto"/>
                  <w:noWrap w:val="0"/>
                  <w:tcMar>
                    <w:left w:w="57" w:type="dxa"/>
                    <w:right w:w="57" w:type="dxa"/>
                  </w:tcMar>
                  <w:vAlign w:val="center"/>
                </w:tcPr>
                <w:p w14:paraId="1D30EB5A">
                  <w:pPr>
                    <w:pStyle w:val="15"/>
                    <w:bidi w:val="0"/>
                    <w:jc w:val="center"/>
                    <w:rPr>
                      <w:rFonts w:hint="eastAsia" w:ascii="Times New Roman" w:hAnsi="Times New Roman" w:eastAsia="宋体" w:cs="Times New Roman"/>
                      <w:bCs/>
                      <w:snapToGrid w:val="0"/>
                      <w:kern w:val="0"/>
                      <w:sz w:val="21"/>
                      <w:szCs w:val="21"/>
                      <w:lang w:val="en-US" w:eastAsia="zh-CN" w:bidi="ar-SA"/>
                    </w:rPr>
                  </w:pPr>
                  <w:r>
                    <w:rPr>
                      <w:rFonts w:hint="eastAsia"/>
                      <w:lang w:val="en-US" w:eastAsia="zh-CN"/>
                    </w:rPr>
                    <w:t>3</w:t>
                  </w:r>
                </w:p>
              </w:tc>
              <w:tc>
                <w:tcPr>
                  <w:tcW w:w="1959" w:type="dxa"/>
                  <w:vMerge w:val="continue"/>
                  <w:noWrap w:val="0"/>
                  <w:tcMar>
                    <w:left w:w="57" w:type="dxa"/>
                    <w:right w:w="57" w:type="dxa"/>
                  </w:tcMar>
                  <w:vAlign w:val="center"/>
                </w:tcPr>
                <w:p w14:paraId="4EDB8098">
                  <w:pPr>
                    <w:pStyle w:val="15"/>
                    <w:bidi w:val="0"/>
                    <w:jc w:val="center"/>
                  </w:pPr>
                </w:p>
              </w:tc>
              <w:tc>
                <w:tcPr>
                  <w:tcW w:w="1382" w:type="dxa"/>
                  <w:noWrap w:val="0"/>
                  <w:tcMar>
                    <w:left w:w="57" w:type="dxa"/>
                    <w:right w:w="57" w:type="dxa"/>
                  </w:tcMar>
                  <w:vAlign w:val="center"/>
                </w:tcPr>
                <w:p w14:paraId="37E00842">
                  <w:pPr>
                    <w:pStyle w:val="15"/>
                    <w:bidi w:val="0"/>
                    <w:jc w:val="center"/>
                    <w:rPr>
                      <w:rFonts w:hint="default"/>
                      <w:lang w:val="en-US" w:eastAsia="zh-CN"/>
                    </w:rPr>
                  </w:pPr>
                  <w:r>
                    <w:rPr>
                      <w:rFonts w:hint="eastAsia"/>
                      <w:lang w:val="en-US" w:eastAsia="zh-CN"/>
                    </w:rPr>
                    <w:t>桥梁零部件（锚具）</w:t>
                  </w:r>
                </w:p>
              </w:tc>
              <w:tc>
                <w:tcPr>
                  <w:tcW w:w="1429" w:type="dxa"/>
                  <w:noWrap w:val="0"/>
                  <w:tcMar>
                    <w:left w:w="57" w:type="dxa"/>
                    <w:right w:w="57" w:type="dxa"/>
                  </w:tcMar>
                  <w:vAlign w:val="center"/>
                </w:tcPr>
                <w:p w14:paraId="27053C1F">
                  <w:pPr>
                    <w:pStyle w:val="15"/>
                    <w:bidi w:val="0"/>
                    <w:jc w:val="center"/>
                    <w:rPr>
                      <w:rFonts w:hint="eastAsia"/>
                      <w:lang w:val="en-US" w:eastAsia="zh-CN"/>
                    </w:rPr>
                  </w:pPr>
                  <w:r>
                    <w:rPr>
                      <w:rFonts w:hint="eastAsia"/>
                      <w:lang w:val="en-US" w:eastAsia="zh-CN"/>
                    </w:rPr>
                    <w:t>直径600mm长度13.5m</w:t>
                  </w:r>
                </w:p>
              </w:tc>
              <w:tc>
                <w:tcPr>
                  <w:tcW w:w="1457" w:type="dxa"/>
                  <w:noWrap w:val="0"/>
                  <w:tcMar>
                    <w:left w:w="57" w:type="dxa"/>
                    <w:right w:w="57" w:type="dxa"/>
                  </w:tcMar>
                  <w:vAlign w:val="center"/>
                </w:tcPr>
                <w:p w14:paraId="6A3EADD6">
                  <w:pPr>
                    <w:pStyle w:val="15"/>
                    <w:bidi w:val="0"/>
                    <w:jc w:val="center"/>
                    <w:rPr>
                      <w:rFonts w:hint="default"/>
                      <w:lang w:val="en-US" w:eastAsia="zh-CN"/>
                    </w:rPr>
                  </w:pPr>
                  <w:r>
                    <w:rPr>
                      <w:rFonts w:hint="eastAsia"/>
                      <w:lang w:val="en-US" w:eastAsia="zh-CN"/>
                    </w:rPr>
                    <w:t>20000</w:t>
                  </w:r>
                </w:p>
              </w:tc>
              <w:tc>
                <w:tcPr>
                  <w:tcW w:w="1166" w:type="dxa"/>
                  <w:vMerge w:val="continue"/>
                  <w:noWrap w:val="0"/>
                  <w:vAlign w:val="center"/>
                </w:tcPr>
                <w:p w14:paraId="3DB5C83A">
                  <w:pPr>
                    <w:pStyle w:val="15"/>
                    <w:bidi w:val="0"/>
                    <w:jc w:val="center"/>
                    <w:rPr>
                      <w:rFonts w:hint="eastAsia"/>
                    </w:rPr>
                  </w:pPr>
                </w:p>
              </w:tc>
            </w:tr>
            <w:tr w14:paraId="123E22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01" w:type="dxa"/>
                  <w:tcBorders>
                    <w:bottom w:val="single" w:color="auto" w:sz="12" w:space="0"/>
                  </w:tcBorders>
                  <w:noWrap w:val="0"/>
                  <w:tcMar>
                    <w:left w:w="57" w:type="dxa"/>
                    <w:right w:w="57" w:type="dxa"/>
                  </w:tcMar>
                  <w:vAlign w:val="center"/>
                </w:tcPr>
                <w:p w14:paraId="519419BD">
                  <w:pPr>
                    <w:pStyle w:val="15"/>
                    <w:bidi w:val="0"/>
                    <w:jc w:val="center"/>
                    <w:rPr>
                      <w:rFonts w:hint="default"/>
                      <w:lang w:val="en-US" w:eastAsia="zh-CN"/>
                    </w:rPr>
                  </w:pPr>
                  <w:r>
                    <w:rPr>
                      <w:rFonts w:hint="eastAsia"/>
                      <w:color w:val="auto"/>
                      <w:lang w:val="en-US" w:eastAsia="zh-CN"/>
                    </w:rPr>
                    <w:t>-</w:t>
                  </w:r>
                </w:p>
              </w:tc>
              <w:tc>
                <w:tcPr>
                  <w:tcW w:w="4770" w:type="dxa"/>
                  <w:gridSpan w:val="3"/>
                  <w:tcBorders>
                    <w:bottom w:val="single" w:color="auto" w:sz="12" w:space="0"/>
                  </w:tcBorders>
                  <w:noWrap w:val="0"/>
                  <w:tcMar>
                    <w:left w:w="57" w:type="dxa"/>
                    <w:right w:w="57" w:type="dxa"/>
                  </w:tcMar>
                  <w:vAlign w:val="center"/>
                </w:tcPr>
                <w:p w14:paraId="2EC67DBF">
                  <w:pPr>
                    <w:pStyle w:val="15"/>
                    <w:bidi w:val="0"/>
                    <w:jc w:val="center"/>
                    <w:rPr>
                      <w:rFonts w:hint="default"/>
                      <w:lang w:val="en-US" w:eastAsia="zh-CN"/>
                    </w:rPr>
                  </w:pPr>
                  <w:r>
                    <w:rPr>
                      <w:rFonts w:hint="eastAsia"/>
                      <w:lang w:val="en-US" w:eastAsia="zh-CN"/>
                    </w:rPr>
                    <w:t>合计</w:t>
                  </w:r>
                </w:p>
              </w:tc>
              <w:tc>
                <w:tcPr>
                  <w:tcW w:w="1457" w:type="dxa"/>
                  <w:tcBorders>
                    <w:bottom w:val="single" w:color="auto" w:sz="12" w:space="0"/>
                  </w:tcBorders>
                  <w:noWrap w:val="0"/>
                  <w:tcMar>
                    <w:left w:w="57" w:type="dxa"/>
                    <w:right w:w="57" w:type="dxa"/>
                  </w:tcMar>
                  <w:vAlign w:val="center"/>
                </w:tcPr>
                <w:p w14:paraId="56A6229F">
                  <w:pPr>
                    <w:pStyle w:val="15"/>
                    <w:bidi w:val="0"/>
                    <w:jc w:val="center"/>
                    <w:rPr>
                      <w:rFonts w:hint="default"/>
                      <w:lang w:val="en-US" w:eastAsia="zh-CN"/>
                    </w:rPr>
                  </w:pPr>
                  <w:r>
                    <w:rPr>
                      <w:rFonts w:hint="eastAsia"/>
                      <w:lang w:val="en-US" w:eastAsia="zh-CN"/>
                    </w:rPr>
                    <w:t>80000</w:t>
                  </w:r>
                </w:p>
              </w:tc>
              <w:tc>
                <w:tcPr>
                  <w:tcW w:w="1166" w:type="dxa"/>
                  <w:vMerge w:val="continue"/>
                  <w:tcBorders>
                    <w:bottom w:val="single" w:color="auto" w:sz="12" w:space="0"/>
                  </w:tcBorders>
                  <w:noWrap w:val="0"/>
                  <w:vAlign w:val="center"/>
                </w:tcPr>
                <w:p w14:paraId="7717F63B">
                  <w:pPr>
                    <w:pStyle w:val="15"/>
                    <w:bidi w:val="0"/>
                    <w:jc w:val="center"/>
                    <w:rPr>
                      <w:rFonts w:hint="eastAsia"/>
                    </w:rPr>
                  </w:pPr>
                </w:p>
              </w:tc>
            </w:tr>
          </w:tbl>
          <w:p w14:paraId="3F011662">
            <w:pPr>
              <w:pStyle w:val="14"/>
              <w:bidi w:val="0"/>
              <w:rPr>
                <w:rFonts w:hint="default"/>
                <w:sz w:val="24"/>
                <w:lang w:val="en-US" w:eastAsia="zh-CN"/>
              </w:rPr>
            </w:pPr>
          </w:p>
        </w:tc>
      </w:tr>
    </w:tbl>
    <w:p w14:paraId="5A7C74DE">
      <w:pPr>
        <w:pStyle w:val="15"/>
        <w:bidi w:val="0"/>
        <w:rPr>
          <w:rFonts w:hint="eastAsia"/>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7957"/>
      </w:tblGrid>
      <w:tr w14:paraId="4B46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7" w:hRule="atLeast"/>
          <w:jc w:val="center"/>
        </w:trPr>
        <w:tc>
          <w:tcPr>
            <w:tcW w:w="781" w:type="dxa"/>
            <w:tcMar>
              <w:top w:w="0" w:type="dxa"/>
              <w:left w:w="113" w:type="dxa"/>
              <w:bottom w:w="0" w:type="dxa"/>
              <w:right w:w="113" w:type="dxa"/>
            </w:tcMar>
            <w:vAlign w:val="center"/>
          </w:tcPr>
          <w:p w14:paraId="5B6B7E8C">
            <w:pPr>
              <w:pStyle w:val="4"/>
              <w:bidi w:val="0"/>
              <w:jc w:val="center"/>
              <w:rPr>
                <w:rFonts w:hint="eastAsia"/>
              </w:rPr>
            </w:pPr>
            <w:r>
              <w:rPr>
                <w:rFonts w:hint="eastAsia"/>
              </w:rPr>
              <w:t>建</w:t>
            </w:r>
          </w:p>
          <w:p w14:paraId="477569CD">
            <w:pPr>
              <w:pStyle w:val="4"/>
              <w:bidi w:val="0"/>
              <w:jc w:val="center"/>
              <w:rPr>
                <w:rFonts w:hint="eastAsia"/>
              </w:rPr>
            </w:pPr>
            <w:r>
              <w:rPr>
                <w:rFonts w:hint="eastAsia"/>
              </w:rPr>
              <w:t>设</w:t>
            </w:r>
          </w:p>
          <w:p w14:paraId="2F090AE0">
            <w:pPr>
              <w:pStyle w:val="4"/>
              <w:bidi w:val="0"/>
              <w:jc w:val="center"/>
              <w:rPr>
                <w:rFonts w:hint="eastAsia"/>
              </w:rPr>
            </w:pPr>
            <w:r>
              <w:rPr>
                <w:rFonts w:hint="eastAsia"/>
              </w:rPr>
              <w:t>内</w:t>
            </w:r>
          </w:p>
          <w:p w14:paraId="1AD14F14">
            <w:pPr>
              <w:pStyle w:val="4"/>
              <w:bidi w:val="0"/>
              <w:jc w:val="center"/>
              <w:rPr>
                <w:rFonts w:hint="eastAsia"/>
                <w:vertAlign w:val="baseline"/>
              </w:rPr>
            </w:pPr>
            <w:r>
              <w:rPr>
                <w:rFonts w:hint="eastAsia"/>
              </w:rPr>
              <w:t>容</w:t>
            </w:r>
          </w:p>
        </w:tc>
        <w:tc>
          <w:tcPr>
            <w:tcW w:w="7957" w:type="dxa"/>
            <w:tcMar>
              <w:top w:w="0" w:type="dxa"/>
              <w:left w:w="113" w:type="dxa"/>
              <w:bottom w:w="0" w:type="dxa"/>
              <w:right w:w="113" w:type="dxa"/>
            </w:tcMar>
            <w:vAlign w:val="top"/>
          </w:tcPr>
          <w:p w14:paraId="056D4A73">
            <w:pPr>
              <w:pStyle w:val="4"/>
              <w:bidi w:val="0"/>
              <w:rPr>
                <w:rFonts w:hint="eastAsia"/>
                <w:b/>
                <w:bCs/>
                <w:lang w:val="en-US" w:eastAsia="zh-CN"/>
              </w:rPr>
            </w:pPr>
            <w:r>
              <w:rPr>
                <w:rFonts w:hint="eastAsia"/>
                <w:b/>
                <w:bCs/>
                <w:lang w:val="en-US" w:eastAsia="zh-CN"/>
              </w:rPr>
              <w:t>2.3主要生产设备</w:t>
            </w:r>
          </w:p>
          <w:p w14:paraId="4DB4BF88">
            <w:pPr>
              <w:pStyle w:val="14"/>
              <w:bidi w:val="0"/>
              <w:rPr>
                <w:rFonts w:hint="eastAsia"/>
                <w:lang w:val="en-US" w:eastAsia="zh-CN"/>
              </w:rPr>
            </w:pPr>
            <w:r>
              <w:rPr>
                <w:rFonts w:hint="eastAsia"/>
                <w:lang w:val="en-US" w:eastAsia="zh-CN"/>
              </w:rPr>
              <w:t>/</w:t>
            </w:r>
          </w:p>
          <w:p w14:paraId="465F4835">
            <w:pPr>
              <w:pStyle w:val="4"/>
              <w:bidi w:val="0"/>
              <w:rPr>
                <w:rFonts w:hint="eastAsia"/>
                <w:lang w:val="en-US" w:eastAsia="zh-CN"/>
              </w:rPr>
            </w:pPr>
            <w:r>
              <w:rPr>
                <w:rFonts w:hint="eastAsia"/>
                <w:b/>
                <w:bCs/>
                <w:lang w:val="en-US" w:eastAsia="zh-CN"/>
              </w:rPr>
              <w:t>2.4主要原辅材料</w:t>
            </w:r>
          </w:p>
          <w:p w14:paraId="4C4896FE">
            <w:pPr>
              <w:pStyle w:val="14"/>
              <w:bidi w:val="0"/>
              <w:rPr>
                <w:rFonts w:hint="eastAsia"/>
                <w:lang w:val="en-US" w:eastAsia="zh-CN"/>
              </w:rPr>
            </w:pPr>
            <w:r>
              <w:rPr>
                <w:rFonts w:hint="eastAsia"/>
                <w:lang w:val="en-US" w:eastAsia="zh-CN"/>
              </w:rPr>
              <w:t>/</w:t>
            </w:r>
          </w:p>
          <w:p w14:paraId="3B67FF61">
            <w:pPr>
              <w:pStyle w:val="4"/>
              <w:bidi w:val="0"/>
              <w:rPr>
                <w:rFonts w:hint="eastAsia"/>
                <w:b/>
                <w:bCs/>
                <w:lang w:val="en-US" w:eastAsia="zh-CN"/>
              </w:rPr>
            </w:pPr>
            <w:r>
              <w:rPr>
                <w:rFonts w:hint="eastAsia"/>
                <w:b/>
                <w:bCs/>
                <w:lang w:val="en-US" w:eastAsia="zh-CN"/>
              </w:rPr>
              <w:t>2.5主要燃料</w:t>
            </w:r>
          </w:p>
          <w:p w14:paraId="1C17831E">
            <w:pPr>
              <w:pStyle w:val="14"/>
              <w:bidi w:val="0"/>
              <w:rPr>
                <w:rFonts w:hint="eastAsia"/>
                <w:lang w:val="en-US" w:eastAsia="zh-CN"/>
              </w:rPr>
            </w:pPr>
            <w:r>
              <w:rPr>
                <w:rFonts w:hint="eastAsia"/>
                <w:lang w:val="en-US" w:eastAsia="zh-CN"/>
              </w:rPr>
              <w:t>/</w:t>
            </w:r>
          </w:p>
          <w:p w14:paraId="58CC3107">
            <w:pPr>
              <w:pStyle w:val="4"/>
              <w:bidi w:val="0"/>
              <w:rPr>
                <w:rFonts w:hint="eastAsia"/>
                <w:b/>
                <w:bCs/>
                <w:lang w:val="en-US" w:eastAsia="zh-CN"/>
              </w:rPr>
            </w:pPr>
            <w:r>
              <w:rPr>
                <w:rFonts w:hint="eastAsia"/>
                <w:b/>
                <w:bCs/>
                <w:lang w:val="en-US" w:eastAsia="zh-CN"/>
              </w:rPr>
              <w:t>2.6水量平衡</w:t>
            </w:r>
          </w:p>
          <w:p w14:paraId="5A88A1D7">
            <w:pPr>
              <w:pStyle w:val="14"/>
              <w:bidi w:val="0"/>
              <w:rPr>
                <w:rFonts w:hint="eastAsia"/>
                <w:lang w:val="en-US" w:eastAsia="zh-CN"/>
              </w:rPr>
            </w:pPr>
            <w:r>
              <w:rPr>
                <w:rFonts w:hint="eastAsia"/>
                <w:lang w:val="en-US" w:eastAsia="zh-CN"/>
              </w:rPr>
              <w:t>/</w:t>
            </w:r>
          </w:p>
          <w:p w14:paraId="2BA5F937">
            <w:pPr>
              <w:pStyle w:val="4"/>
              <w:bidi w:val="0"/>
              <w:rPr>
                <w:b/>
                <w:bCs/>
              </w:rPr>
            </w:pPr>
            <w:r>
              <w:rPr>
                <w:rFonts w:hint="eastAsia"/>
                <w:b/>
                <w:bCs/>
                <w:lang w:val="en-US" w:eastAsia="zh-CN"/>
              </w:rPr>
              <w:t>2.7</w:t>
            </w:r>
            <w:r>
              <w:rPr>
                <w:b/>
                <w:bCs/>
              </w:rPr>
              <w:t>地理位置、厂区平面布置及厂界周围500米土地利用现状</w:t>
            </w:r>
          </w:p>
          <w:p w14:paraId="23E9383F">
            <w:pPr>
              <w:pStyle w:val="14"/>
              <w:bidi w:val="0"/>
              <w:rPr>
                <w:rFonts w:hint="eastAsia"/>
                <w:lang w:val="en-US" w:eastAsia="zh-CN"/>
              </w:rPr>
            </w:pPr>
            <w:r>
              <w:rPr>
                <w:rFonts w:hint="eastAsia"/>
                <w:lang w:val="en-US" w:eastAsia="zh-CN"/>
              </w:rPr>
              <w:t>地理位置：</w:t>
            </w:r>
            <w:r>
              <w:t>本项目建设地</w:t>
            </w:r>
            <w:r>
              <w:rPr>
                <w:rFonts w:hint="eastAsia"/>
                <w:lang w:val="en-US" w:eastAsia="zh-CN"/>
              </w:rPr>
              <w:t>位于江阴市徐霞客镇峭岐峭璜路2-2号，</w:t>
            </w:r>
            <w:r>
              <w:rPr>
                <w:rFonts w:hint="eastAsia"/>
              </w:rPr>
              <w:t>具体地理位置见附图1。</w:t>
            </w:r>
          </w:p>
          <w:p w14:paraId="740EDF16">
            <w:pPr>
              <w:pStyle w:val="14"/>
              <w:shd w:val="clear"/>
              <w:bidi w:val="0"/>
              <w:rPr>
                <w:rFonts w:hint="default"/>
                <w:highlight w:val="none"/>
                <w:lang w:val="en-US" w:eastAsia="zh-CN"/>
              </w:rPr>
            </w:pPr>
            <w:r>
              <w:rPr>
                <w:rFonts w:hint="eastAsia"/>
                <w:highlight w:val="none"/>
                <w:lang w:val="en-US" w:eastAsia="zh-CN"/>
              </w:rPr>
              <w:t>厂区平面布置：本项目租用江阴市同发机械有限公司闲置厂房作为生产车间进行建设，生产车间由东至西依次分为金加工区、成品仓库3、热处理区、原料仓库、成品仓库2、矫直区、成品仓库1、办公室，</w:t>
            </w:r>
            <w:r>
              <w:rPr>
                <w:rFonts w:hint="eastAsia"/>
                <w:sz w:val="24"/>
                <w:highlight w:val="none"/>
              </w:rPr>
              <w:t>具体平面布置图见附图2</w:t>
            </w:r>
            <w:r>
              <w:rPr>
                <w:rFonts w:hint="eastAsia"/>
                <w:sz w:val="24"/>
                <w:highlight w:val="none"/>
                <w:lang w:val="en-US" w:eastAsia="zh-CN"/>
              </w:rPr>
              <w:t>-1、附图2-2</w:t>
            </w:r>
            <w:r>
              <w:rPr>
                <w:rFonts w:hint="eastAsia"/>
                <w:sz w:val="24"/>
                <w:highlight w:val="none"/>
              </w:rPr>
              <w:t>。</w:t>
            </w:r>
          </w:p>
          <w:p w14:paraId="2D73953A">
            <w:pPr>
              <w:pStyle w:val="14"/>
              <w:shd w:val="clear"/>
              <w:bidi w:val="0"/>
              <w:rPr>
                <w:rFonts w:hint="default"/>
                <w:highlight w:val="none"/>
                <w:lang w:val="en-US" w:eastAsia="zh-CN"/>
              </w:rPr>
            </w:pPr>
            <w:r>
              <w:rPr>
                <w:rFonts w:hint="eastAsia"/>
                <w:shd w:val="clear"/>
                <w:lang w:val="en-US" w:eastAsia="zh-CN"/>
              </w:rPr>
              <w:t>厂界周围500米土地利用现状：该公司租用江阴市同发机械有限公司闲置厂房进行建设，租用厂家厂界东侧隔峭璜路为江阴市通达特种管制造有限公司，南侧为江阴市曾氏动力机械科技有限公司，西侧为江阴市华冠铝业有限公司，北侧为江阴市中南纺织有限公司，距离本项目建设地最近的敏感目标是正北方向转河里村村民住宅（200m）。周围500米土地利用现状图见</w:t>
            </w:r>
            <w:r>
              <w:rPr>
                <w:rFonts w:hint="eastAsia"/>
                <w:highlight w:val="none"/>
                <w:lang w:val="en-US" w:eastAsia="zh-CN"/>
              </w:rPr>
              <w:t>附图3。</w:t>
            </w:r>
          </w:p>
          <w:p w14:paraId="7A077C90">
            <w:pPr>
              <w:pStyle w:val="4"/>
              <w:bidi w:val="0"/>
              <w:rPr>
                <w:rFonts w:hint="eastAsia"/>
                <w:b/>
                <w:bCs/>
                <w:lang w:val="en-US" w:eastAsia="zh-CN"/>
              </w:rPr>
            </w:pPr>
            <w:r>
              <w:rPr>
                <w:rFonts w:hint="eastAsia"/>
                <w:b/>
                <w:bCs/>
                <w:lang w:val="en-US" w:eastAsia="zh-CN"/>
              </w:rPr>
              <w:t>2.8劳动定员与工作制</w:t>
            </w:r>
          </w:p>
          <w:p w14:paraId="1298C59E">
            <w:pPr>
              <w:pStyle w:val="14"/>
              <w:bidi w:val="0"/>
              <w:rPr>
                <w:rFonts w:hint="default"/>
                <w:lang w:val="en-US" w:eastAsia="zh-CN"/>
              </w:rPr>
            </w:pPr>
            <w:r>
              <w:rPr>
                <w:rFonts w:hint="eastAsia"/>
                <w:lang w:val="en-US" w:eastAsia="zh-CN"/>
              </w:rPr>
              <w:t>工作制度：本项目实行“一班”8小时工作制，年有效工作日为300天。</w:t>
            </w:r>
          </w:p>
          <w:p w14:paraId="27AE6293">
            <w:pPr>
              <w:pStyle w:val="14"/>
              <w:bidi w:val="0"/>
              <w:rPr>
                <w:rFonts w:hint="default"/>
                <w:lang w:val="en-US" w:eastAsia="zh-CN"/>
              </w:rPr>
            </w:pPr>
            <w:r>
              <w:rPr>
                <w:rFonts w:hint="eastAsia"/>
                <w:lang w:val="en-US" w:eastAsia="zh-CN"/>
              </w:rPr>
              <w:t>劳动定员：本项目劳动定员20人。</w:t>
            </w:r>
          </w:p>
        </w:tc>
      </w:tr>
      <w:tr w14:paraId="538C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8" w:hRule="atLeast"/>
          <w:jc w:val="center"/>
        </w:trPr>
        <w:tc>
          <w:tcPr>
            <w:tcW w:w="781" w:type="dxa"/>
            <w:tcMar>
              <w:top w:w="0" w:type="dxa"/>
              <w:left w:w="113" w:type="dxa"/>
              <w:bottom w:w="0" w:type="dxa"/>
              <w:right w:w="113" w:type="dxa"/>
            </w:tcMar>
            <w:vAlign w:val="center"/>
          </w:tcPr>
          <w:p w14:paraId="581E0891">
            <w:pPr>
              <w:pStyle w:val="4"/>
              <w:bidi w:val="0"/>
              <w:jc w:val="center"/>
              <w:rPr>
                <w:rFonts w:hint="eastAsia"/>
              </w:rPr>
            </w:pPr>
            <w:r>
              <w:rPr>
                <w:rFonts w:hint="eastAsia" w:cs="宋体"/>
                <w:szCs w:val="24"/>
              </w:rPr>
              <w:t>工艺流程和产排污环节</w:t>
            </w:r>
          </w:p>
        </w:tc>
        <w:tc>
          <w:tcPr>
            <w:tcW w:w="7957" w:type="dxa"/>
            <w:tcMar>
              <w:top w:w="0" w:type="dxa"/>
              <w:left w:w="113" w:type="dxa"/>
              <w:bottom w:w="0" w:type="dxa"/>
              <w:right w:w="113" w:type="dxa"/>
            </w:tcMar>
            <w:vAlign w:val="top"/>
          </w:tcPr>
          <w:p w14:paraId="0100E64B">
            <w:pPr>
              <w:pStyle w:val="4"/>
              <w:bidi w:val="0"/>
              <w:rPr>
                <w:rFonts w:hint="eastAsia"/>
                <w:b/>
                <w:bCs/>
                <w:lang w:val="en-US" w:eastAsia="zh-CN"/>
              </w:rPr>
            </w:pPr>
            <w:r>
              <w:rPr>
                <w:rFonts w:hint="eastAsia"/>
                <w:b/>
                <w:bCs/>
                <w:lang w:val="en-US" w:eastAsia="zh-CN"/>
              </w:rPr>
              <w:t>2.9本项目生产工艺</w:t>
            </w:r>
          </w:p>
          <w:p w14:paraId="33FE79C5">
            <w:pPr>
              <w:pStyle w:val="4"/>
              <w:bidi w:val="0"/>
              <w:rPr>
                <w:rFonts w:hint="eastAsia"/>
                <w:lang w:val="en-US" w:eastAsia="zh-CN"/>
              </w:rPr>
            </w:pPr>
            <w:r>
              <w:rPr>
                <w:rFonts w:hint="eastAsia"/>
                <w:lang w:val="en-US" w:eastAsia="zh-CN"/>
              </w:rPr>
              <w:t>2.9.1风电零部件生产工艺</w:t>
            </w:r>
          </w:p>
          <w:p w14:paraId="5EC20785">
            <w:pPr>
              <w:pStyle w:val="14"/>
              <w:bidi w:val="0"/>
              <w:jc w:val="center"/>
              <w:rPr>
                <w:rFonts w:hint="eastAsia"/>
                <w:lang w:val="en-US" w:eastAsia="zh-CN"/>
              </w:rPr>
            </w:pPr>
            <w:r>
              <w:rPr>
                <w:b/>
                <w:bCs/>
              </w:rPr>
              <mc:AlternateContent>
                <mc:Choice Requires="wpc">
                  <w:drawing>
                    <wp:anchor distT="0" distB="0" distL="114300" distR="114300" simplePos="0" relativeHeight="251660288" behindDoc="0" locked="0" layoutInCell="1" allowOverlap="1">
                      <wp:simplePos x="0" y="0"/>
                      <wp:positionH relativeFrom="column">
                        <wp:posOffset>1270</wp:posOffset>
                      </wp:positionH>
                      <wp:positionV relativeFrom="paragraph">
                        <wp:posOffset>17145</wp:posOffset>
                      </wp:positionV>
                      <wp:extent cx="4895850" cy="1704975"/>
                      <wp:effectExtent l="0" t="0" r="0" b="0"/>
                      <wp:wrapTopAndBottom/>
                      <wp:docPr id="60" name="画布 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1" name="直接箭头连接符 28"/>
                              <wps:cNvCnPr/>
                              <wps:spPr>
                                <a:xfrm flipH="1">
                                  <a:off x="2343004" y="346000"/>
                                  <a:ext cx="1344" cy="343313"/>
                                </a:xfrm>
                                <a:prstGeom prst="straightConnector1">
                                  <a:avLst/>
                                </a:prstGeom>
                                <a:ln w="9525" cap="flat" cmpd="sng">
                                  <a:solidFill>
                                    <a:srgbClr val="000000"/>
                                  </a:solidFill>
                                  <a:prstDash val="solid"/>
                                  <a:headEnd type="none" w="med" len="med"/>
                                  <a:tailEnd type="triangle" w="med" len="med"/>
                                </a:ln>
                              </wps:spPr>
                              <wps:bodyPr/>
                            </wps:wsp>
                            <wps:wsp>
                              <wps:cNvPr id="64" name="文本框 32"/>
                              <wps:cNvSpPr txBox="1"/>
                              <wps:spPr>
                                <a:xfrm>
                                  <a:off x="2086610" y="1433830"/>
                                  <a:ext cx="502920" cy="269875"/>
                                </a:xfrm>
                                <a:prstGeom prst="rect">
                                  <a:avLst/>
                                </a:prstGeom>
                                <a:noFill/>
                                <a:ln>
                                  <a:noFill/>
                                </a:ln>
                              </wps:spPr>
                              <wps:txbx>
                                <w:txbxContent>
                                  <w:p w14:paraId="43EB81C0">
                                    <w:pPr>
                                      <w:jc w:val="center"/>
                                    </w:pPr>
                                    <w:r>
                                      <w:rPr>
                                        <w:rFonts w:hint="eastAsia"/>
                                      </w:rPr>
                                      <w:t>成品</w:t>
                                    </w:r>
                                  </w:p>
                                </w:txbxContent>
                              </wps:txbx>
                              <wps:bodyPr lIns="18000" tIns="36000" rIns="18000" bIns="36000" upright="1"/>
                            </wps:wsp>
                            <wps:wsp>
                              <wps:cNvPr id="71" name="文本框 47"/>
                              <wps:cNvSpPr txBox="1"/>
                              <wps:spPr>
                                <a:xfrm>
                                  <a:off x="1919812" y="717530"/>
                                  <a:ext cx="842353" cy="309721"/>
                                </a:xfrm>
                                <a:prstGeom prst="rect">
                                  <a:avLst/>
                                </a:prstGeom>
                                <a:noFill/>
                                <a:ln w="9525" cap="flat" cmpd="sng">
                                  <a:solidFill>
                                    <a:srgbClr val="000000"/>
                                  </a:solidFill>
                                  <a:prstDash val="solid"/>
                                  <a:miter/>
                                  <a:headEnd type="none" w="med" len="med"/>
                                  <a:tailEnd type="none" w="med" len="med"/>
                                </a:ln>
                              </wps:spPr>
                              <wps:txbx>
                                <w:txbxContent>
                                  <w:p w14:paraId="6F0C8673">
                                    <w:pPr>
                                      <w:keepNext w:val="0"/>
                                      <w:keepLines w:val="0"/>
                                      <w:pageBreakBefore w:val="0"/>
                                      <w:widowControl w:val="0"/>
                                      <w:kinsoku/>
                                      <w:wordWrap/>
                                      <w:overflowPunct/>
                                      <w:topLinePunct w:val="0"/>
                                      <w:bidi/>
                                      <w:adjustRightInd/>
                                      <w:snapToGrid/>
                                      <w:spacing w:line="240" w:lineRule="auto"/>
                                      <w:jc w:val="center"/>
                                      <w:textAlignment w:val="auto"/>
                                      <w:rPr>
                                        <w:rFonts w:hint="default" w:eastAsia="宋体"/>
                                        <w:lang w:val="en-US" w:eastAsia="zh-CN"/>
                                      </w:rPr>
                                    </w:pPr>
                                    <w:r>
                                      <w:rPr>
                                        <w:rFonts w:hint="eastAsia"/>
                                        <w:lang w:val="en-US" w:eastAsia="zh-CN"/>
                                      </w:rPr>
                                      <w:t>热处理</w:t>
                                    </w:r>
                                  </w:p>
                                </w:txbxContent>
                              </wps:txbx>
                              <wps:bodyPr lIns="18000" tIns="36000" rIns="18000" bIns="36000" upright="1"/>
                            </wps:wsp>
                            <wps:wsp>
                              <wps:cNvPr id="72" name="文本框 107"/>
                              <wps:cNvSpPr txBox="1"/>
                              <wps:spPr>
                                <a:xfrm>
                                  <a:off x="1687195" y="57150"/>
                                  <a:ext cx="1298575" cy="273685"/>
                                </a:xfrm>
                                <a:prstGeom prst="rect">
                                  <a:avLst/>
                                </a:prstGeom>
                                <a:noFill/>
                                <a:ln>
                                  <a:noFill/>
                                </a:ln>
                              </wps:spPr>
                              <wps:txbx>
                                <w:txbxContent>
                                  <w:p w14:paraId="01717014">
                                    <w:pPr>
                                      <w:jc w:val="center"/>
                                      <w:rPr>
                                        <w:rFonts w:hint="default" w:eastAsia="宋体"/>
                                        <w:lang w:val="en-US" w:eastAsia="zh-CN"/>
                                      </w:rPr>
                                    </w:pPr>
                                    <w:r>
                                      <w:rPr>
                                        <w:rFonts w:hint="eastAsia"/>
                                        <w:lang w:val="en-US" w:eastAsia="zh-CN"/>
                                      </w:rPr>
                                      <w:t>半成品齿轮、齿轴</w:t>
                                    </w:r>
                                  </w:p>
                                </w:txbxContent>
                              </wps:txbx>
                              <wps:bodyPr lIns="18000" tIns="36000" rIns="18000" bIns="36000" upright="1"/>
                            </wps:wsp>
                            <wps:wsp>
                              <wps:cNvPr id="73" name="直接箭头连接符 108"/>
                              <wps:cNvCnPr/>
                              <wps:spPr>
                                <a:xfrm flipH="1">
                                  <a:off x="2342332" y="1059500"/>
                                  <a:ext cx="1344" cy="343312"/>
                                </a:xfrm>
                                <a:prstGeom prst="straightConnector1">
                                  <a:avLst/>
                                </a:prstGeom>
                                <a:ln w="9525" cap="flat" cmpd="sng">
                                  <a:solidFill>
                                    <a:srgbClr val="000000"/>
                                  </a:solidFill>
                                  <a:prstDash val="solid"/>
                                  <a:headEnd type="none" w="med" len="med"/>
                                  <a:tailEnd type="triangle" w="med" len="med"/>
                                </a:ln>
                              </wps:spPr>
                              <wps:bodyPr/>
                            </wps:wsp>
                            <wps:wsp>
                              <wps:cNvPr id="75" name="直接箭头连接符 110"/>
                              <wps:cNvCnPr/>
                              <wps:spPr>
                                <a:xfrm>
                                  <a:off x="946128" y="875414"/>
                                  <a:ext cx="963295" cy="0"/>
                                </a:xfrm>
                                <a:prstGeom prst="straightConnector1">
                                  <a:avLst/>
                                </a:prstGeom>
                                <a:ln w="9525" cap="flat" cmpd="sng">
                                  <a:solidFill>
                                    <a:srgbClr val="000000"/>
                                  </a:solidFill>
                                  <a:prstDash val="solid"/>
                                  <a:headEnd type="none" w="med" len="med"/>
                                  <a:tailEnd type="triangle" w="med" len="med"/>
                                </a:ln>
                              </wps:spPr>
                              <wps:bodyPr/>
                            </wps:wsp>
                            <wps:wsp>
                              <wps:cNvPr id="76" name="文本框 111"/>
                              <wps:cNvSpPr txBox="1"/>
                              <wps:spPr>
                                <a:xfrm>
                                  <a:off x="438150" y="744220"/>
                                  <a:ext cx="483870" cy="243840"/>
                                </a:xfrm>
                                <a:prstGeom prst="rect">
                                  <a:avLst/>
                                </a:prstGeom>
                                <a:noFill/>
                                <a:ln>
                                  <a:noFill/>
                                </a:ln>
                              </wps:spPr>
                              <wps:txbx>
                                <w:txbxContent>
                                  <w:p w14:paraId="44A372DD">
                                    <w:pPr>
                                      <w:jc w:val="center"/>
                                      <w:rPr>
                                        <w:rFonts w:hint="eastAsia" w:eastAsia="宋体"/>
                                        <w:lang w:val="en-US" w:eastAsia="zh-CN"/>
                                      </w:rPr>
                                    </w:pPr>
                                    <w:r>
                                      <w:rPr>
                                        <w:rFonts w:hint="eastAsia"/>
                                        <w:lang w:val="en-US" w:eastAsia="zh-CN"/>
                                      </w:rPr>
                                      <w:t>天然气</w:t>
                                    </w:r>
                                  </w:p>
                                </w:txbxContent>
                              </wps:txbx>
                              <wps:bodyPr lIns="18000" tIns="36000" rIns="18000" bIns="36000" upright="1"/>
                            </wps:wsp>
                            <wps:wsp>
                              <wps:cNvPr id="77" name="任意多边形 498"/>
                              <wps:cNvSpPr/>
                              <wps:spPr>
                                <a:xfrm>
                                  <a:off x="2769870" y="683895"/>
                                  <a:ext cx="281940" cy="120650"/>
                                </a:xfrm>
                                <a:custGeom>
                                  <a:avLst/>
                                  <a:gdLst/>
                                  <a:ahLst/>
                                  <a:cxnLst/>
                                  <a:pathLst>
                                    <a:path w="570" h="200">
                                      <a:moveTo>
                                        <a:pt x="0" y="195"/>
                                      </a:moveTo>
                                      <a:cubicBezTo>
                                        <a:pt x="113" y="112"/>
                                        <a:pt x="227" y="30"/>
                                        <a:pt x="284" y="30"/>
                                      </a:cubicBezTo>
                                      <a:cubicBezTo>
                                        <a:pt x="341" y="30"/>
                                        <a:pt x="296" y="200"/>
                                        <a:pt x="344" y="195"/>
                                      </a:cubicBezTo>
                                      <a:cubicBezTo>
                                        <a:pt x="392" y="190"/>
                                        <a:pt x="481" y="95"/>
                                        <a:pt x="570" y="0"/>
                                      </a:cubicBezTo>
                                    </a:path>
                                  </a:pathLst>
                                </a:custGeom>
                                <a:noFill/>
                                <a:ln w="9525" cap="flat" cmpd="sng">
                                  <a:solidFill>
                                    <a:srgbClr val="000000"/>
                                  </a:solidFill>
                                  <a:prstDash val="solid"/>
                                  <a:headEnd type="none" w="med" len="med"/>
                                  <a:tailEnd type="triangle" w="sm" len="med"/>
                                </a:ln>
                                <a:effectLst/>
                              </wps:spPr>
                              <wps:bodyPr upright="1"/>
                            </wps:wsp>
                            <wps:wsp>
                              <wps:cNvPr id="78" name="文本框 112"/>
                              <wps:cNvSpPr txBox="1"/>
                              <wps:spPr>
                                <a:xfrm>
                                  <a:off x="3021454" y="512618"/>
                                  <a:ext cx="1345481" cy="302330"/>
                                </a:xfrm>
                                <a:prstGeom prst="rect">
                                  <a:avLst/>
                                </a:prstGeom>
                                <a:noFill/>
                                <a:ln>
                                  <a:noFill/>
                                </a:ln>
                              </wps:spPr>
                              <wps:txbx>
                                <w:txbxContent>
                                  <w:p w14:paraId="6667BC27">
                                    <w:pPr>
                                      <w:jc w:val="center"/>
                                      <w:rPr>
                                        <w:rFonts w:hint="eastAsia"/>
                                      </w:rPr>
                                    </w:pPr>
                                    <w:r>
                                      <w:rPr>
                                        <w:rFonts w:hint="eastAsia"/>
                                        <w:lang w:val="en-US" w:eastAsia="zh-CN"/>
                                      </w:rPr>
                                      <w:t>G1天然气燃烧废气</w:t>
                                    </w:r>
                                  </w:p>
                                </w:txbxContent>
                              </wps:txbx>
                              <wps:bodyPr lIns="18000" tIns="36000" rIns="18000" bIns="36000" upright="1"/>
                            </wps:wsp>
                            <wps:wsp>
                              <wps:cNvPr id="84" name="直接箭头连接符 161"/>
                              <wps:cNvCnPr/>
                              <wps:spPr>
                                <a:xfrm>
                                  <a:off x="2783840" y="889000"/>
                                  <a:ext cx="377190" cy="635"/>
                                </a:xfrm>
                                <a:prstGeom prst="straightConnector1">
                                  <a:avLst/>
                                </a:prstGeom>
                                <a:ln w="9525" cap="flat" cmpd="sng">
                                  <a:solidFill>
                                    <a:srgbClr val="000000"/>
                                  </a:solidFill>
                                  <a:prstDash val="solid"/>
                                  <a:headEnd type="none" w="med" len="med"/>
                                  <a:tailEnd type="triangle" w="med" len="med"/>
                                </a:ln>
                              </wps:spPr>
                              <wps:bodyPr/>
                            </wps:wsp>
                            <wps:wsp>
                              <wps:cNvPr id="85" name="文本框 162"/>
                              <wps:cNvSpPr txBox="1"/>
                              <wps:spPr>
                                <a:xfrm>
                                  <a:off x="3196590" y="762000"/>
                                  <a:ext cx="1534795" cy="254635"/>
                                </a:xfrm>
                                <a:prstGeom prst="rect">
                                  <a:avLst/>
                                </a:prstGeom>
                                <a:noFill/>
                                <a:ln>
                                  <a:noFill/>
                                </a:ln>
                              </wps:spPr>
                              <wps:txbx>
                                <w:txbxContent>
                                  <w:p w14:paraId="717981CC">
                                    <w:pPr>
                                      <w:jc w:val="both"/>
                                      <w:rPr>
                                        <w:rFonts w:hint="default"/>
                                        <w:lang w:val="en-US"/>
                                      </w:rPr>
                                    </w:pPr>
                                    <w:r>
                                      <w:rPr>
                                        <w:rFonts w:hint="eastAsia"/>
                                        <w:lang w:val="en-US" w:eastAsia="zh-CN"/>
                                      </w:rPr>
                                      <w:t>N1噪声、S1氧化皮沉渣</w:t>
                                    </w:r>
                                  </w:p>
                                </w:txbxContent>
                              </wps:txbx>
                              <wps:bodyPr lIns="18000" tIns="36000" rIns="18000" bIns="36000" upright="1"/>
                            </wps:wsp>
                            <wps:wsp>
                              <wps:cNvPr id="86" name="文本框 6"/>
                              <wps:cNvSpPr txBox="1"/>
                              <wps:spPr>
                                <a:xfrm>
                                  <a:off x="929640" y="610870"/>
                                  <a:ext cx="923290" cy="229870"/>
                                </a:xfrm>
                                <a:prstGeom prst="rect">
                                  <a:avLst/>
                                </a:prstGeom>
                                <a:noFill/>
                                <a:ln>
                                  <a:noFill/>
                                </a:ln>
                              </wps:spPr>
                              <wps:txbx>
                                <w:txbxContent>
                                  <w:p w14:paraId="2ED1ACA4">
                                    <w:pPr>
                                      <w:jc w:val="center"/>
                                      <w:rPr>
                                        <w:rFonts w:hint="default" w:eastAsia="宋体"/>
                                        <w:lang w:val="en-US" w:eastAsia="zh-CN"/>
                                      </w:rPr>
                                    </w:pPr>
                                    <w:r>
                                      <w:rPr>
                                        <w:rFonts w:hint="eastAsia"/>
                                        <w:lang w:val="en-US" w:eastAsia="zh-CN"/>
                                      </w:rPr>
                                      <w:t>860℃</w:t>
                                    </w:r>
                                  </w:p>
                                </w:txbxContent>
                              </wps:txbx>
                              <wps:bodyPr lIns="18000" tIns="36000" rIns="18000" bIns="36000" upright="1"/>
                            </wps:wsp>
                          </wpc:wpc>
                        </a:graphicData>
                      </a:graphic>
                    </wp:anchor>
                  </w:drawing>
                </mc:Choice>
                <mc:Fallback>
                  <w:pict>
                    <v:group id="_x0000_s1026" o:spid="_x0000_s1026" o:spt="203" style="position:absolute;left:0pt;margin-left:0.1pt;margin-top:1.35pt;height:134.25pt;width:385.5pt;mso-wrap-distance-bottom:0pt;mso-wrap-distance-top:0pt;z-index:251660288;mso-width-relative:page;mso-height-relative:page;" coordsize="4895850,1704975" editas="canvas" o:gfxdata="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">
                      <o:lock v:ext="edit" aspectratio="f"/>
                      <v:shape id="_x0000_s1026" o:spid="_x0000_s1026" style="position:absolute;left:0;top:0;height:1704975;width:4895850;" filled="f" stroked="f" coordsize="21600,21600" o:gfxdata="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&#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">
                        <v:fill on="f" focussize="0,0"/>
                        <v:stroke on="f"/>
                        <v:imagedata o:title=""/>
                        <o:lock v:ext="edit" aspectratio="t"/>
                      </v:shape>
                      <v:shape id="直接箭头连接符 28" o:spid="_x0000_s1026" o:spt="32" type="#_x0000_t32" style="position:absolute;left:2343004;top:346000;flip:x;height:343313;width:1344;" filled="f" stroked="t" coordsize="21600,21600" o:gfxdata="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MqDcHYAAAACAEA&#10;AA8AAAAAAAAAAQAgAAAAIgAAAGRycy9kb3ducmV2LnhtbFBLAQIUABQAAAAIAIdO4kBn4lHUGgIA&#10;AAkEAAAOAAAAAAAAAAEAIAAAACcBAABkcnMvZTJvRG9jLnhtbFBLBQYAAAAABgAGAFkBAACzBQAA&#10;AAA=&#10;">
                        <v:fill on="f" focussize="0,0"/>
                        <v:stroke color="#000000" joinstyle="round" endarrow="block"/>
                        <v:imagedata o:title=""/>
                        <o:lock v:ext="edit" aspectratio="f"/>
                      </v:shape>
                      <v:shape id="文本框 32" o:spid="_x0000_s1026" o:spt="202" type="#_x0000_t202" style="position:absolute;left:2086610;top:1433830;height:269875;width:502920;" filled="f" stroked="f" coordsize="21600,21600" o:gfxdata="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jprENYAAAAIAQAADwAAAAAAAAABACAAAAAiAAAAZHJz&#10;L2Rvd25yZXYueG1sUEsBAhQAFAAAAAgAh07iQDEi467NAQAAjwMAAA4AAAAAAAAAAQAgAAAAJQEA&#10;AGRycy9lMm9Eb2MueG1sUEsFBgAAAAAGAAYAWQEAAGQFAAAAAA==&#10;">
                        <v:fill on="f" focussize="0,0"/>
                        <v:stroke on="f"/>
                        <v:imagedata o:title=""/>
                        <o:lock v:ext="edit" aspectratio="f"/>
                        <v:textbox inset="0.5mm,1mm,0.5mm,1mm">
                          <w:txbxContent>
                            <w:p w14:paraId="43EB81C0">
                              <w:pPr>
                                <w:jc w:val="center"/>
                              </w:pPr>
                              <w:r>
                                <w:rPr>
                                  <w:rFonts w:hint="eastAsia"/>
                                </w:rPr>
                                <w:t>成品</w:t>
                              </w:r>
                            </w:p>
                          </w:txbxContent>
                        </v:textbox>
                      </v:shape>
                      <v:shape id="文本框 47" o:spid="_x0000_s1026" o:spt="202" type="#_x0000_t202" style="position:absolute;left:1919812;top:717530;height:309721;width:842353;" filled="f" stroked="t" coordsize="21600,21600" o:gfxdata="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ks5pDYAAAACAEAAA8AAAAAAAAAAQAgAAAAIgAAAGRycy9kb3ducmV2LnhtbFBLAQIUABQA&#10;AAAIAIdO4kC85nRNKQIAAE0EAAAOAAAAAAAAAAEAIAAAACcBAABkcnMvZTJvRG9jLnhtbFBLBQYA&#10;AAAABgAGAFkBAADCBQAAAAA=&#10;">
                        <v:fill on="f" focussize="0,0"/>
                        <v:stroke color="#000000" joinstyle="miter"/>
                        <v:imagedata o:title=""/>
                        <o:lock v:ext="edit" aspectratio="f"/>
                        <v:textbox inset="0.5mm,1mm,0.5mm,1mm">
                          <w:txbxContent>
                            <w:p w14:paraId="6F0C8673">
                              <w:pPr>
                                <w:keepNext w:val="0"/>
                                <w:keepLines w:val="0"/>
                                <w:pageBreakBefore w:val="0"/>
                                <w:widowControl w:val="0"/>
                                <w:kinsoku/>
                                <w:wordWrap/>
                                <w:overflowPunct/>
                                <w:topLinePunct w:val="0"/>
                                <w:bidi/>
                                <w:adjustRightInd/>
                                <w:snapToGrid/>
                                <w:spacing w:line="240" w:lineRule="auto"/>
                                <w:jc w:val="center"/>
                                <w:textAlignment w:val="auto"/>
                                <w:rPr>
                                  <w:rFonts w:hint="default" w:eastAsia="宋体"/>
                                  <w:lang w:val="en-US" w:eastAsia="zh-CN"/>
                                </w:rPr>
                              </w:pPr>
                              <w:r>
                                <w:rPr>
                                  <w:rFonts w:hint="eastAsia"/>
                                  <w:lang w:val="en-US" w:eastAsia="zh-CN"/>
                                </w:rPr>
                                <w:t>热处理</w:t>
                              </w:r>
                            </w:p>
                          </w:txbxContent>
                        </v:textbox>
                      </v:shape>
                      <v:shape id="文本框 107" o:spid="_x0000_s1026" o:spt="202" type="#_x0000_t202" style="position:absolute;left:1687195;top:57150;height:273685;width:1298575;" filled="f" stroked="f" coordsize="21600,21600" o:gfxdata="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jprENYAAAAIAQAADwAAAAAAAAABACAAAAAiAAAAZHJz&#10;L2Rvd25yZXYueG1sUEsBAhQAFAAAAAgAh07iQOCxR+3NAQAAjwMAAA4AAAAAAAAAAQAgAAAAJQEA&#10;AGRycy9lMm9Eb2MueG1sUEsFBgAAAAAGAAYAWQEAAGQFAAAAAA==&#10;">
                        <v:fill on="f" focussize="0,0"/>
                        <v:stroke on="f"/>
                        <v:imagedata o:title=""/>
                        <o:lock v:ext="edit" aspectratio="f"/>
                        <v:textbox inset="0.5mm,1mm,0.5mm,1mm">
                          <w:txbxContent>
                            <w:p w14:paraId="01717014">
                              <w:pPr>
                                <w:jc w:val="center"/>
                                <w:rPr>
                                  <w:rFonts w:hint="default" w:eastAsia="宋体"/>
                                  <w:lang w:val="en-US" w:eastAsia="zh-CN"/>
                                </w:rPr>
                              </w:pPr>
                              <w:r>
                                <w:rPr>
                                  <w:rFonts w:hint="eastAsia"/>
                                  <w:lang w:val="en-US" w:eastAsia="zh-CN"/>
                                </w:rPr>
                                <w:t>半成品齿轮、齿轴</w:t>
                              </w:r>
                            </w:p>
                          </w:txbxContent>
                        </v:textbox>
                      </v:shape>
                      <v:shape id="直接箭头连接符 108" o:spid="_x0000_s1026" o:spt="32" type="#_x0000_t32" style="position:absolute;left:2342332;top:1059500;flip:x;height:343312;width:1344;" filled="f" stroked="t" coordsize="21600,21600" o:gfxdata="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MqDcHYAAAA&#10;CAEAAA8AAAAAAAAAAQAgAAAAIgAAAGRycy9kb3ducmV2LnhtbFBLAQIUABQAAAAIAIdO4kAsgtN7&#10;HQIAAAsEAAAOAAAAAAAAAAEAIAAAACcBAABkcnMvZTJvRG9jLnhtbFBLBQYAAAAABgAGAFkBAAC2&#10;BQAAAAA=&#10;">
                        <v:fill on="f" focussize="0,0"/>
                        <v:stroke color="#000000" joinstyle="round" endarrow="block"/>
                        <v:imagedata o:title=""/>
                        <o:lock v:ext="edit" aspectratio="f"/>
                      </v:shape>
                      <v:shape id="直接箭头连接符 110" o:spid="_x0000_s1026" o:spt="32" type="#_x0000_t32" style="position:absolute;left:946128;top:875414;height:0;width:963295;" filled="f" stroked="t" coordsize="21600,21600" o:gfxdata="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oicN2gAAAAgBAAAPAAAAAAAA&#10;AAEAIAAAACIAAABkcnMvZG93bnJldi54bWxQSwECFAAUAAAACACHTuJAlq5TOBACAAD8AwAADgAA&#10;AAAAAAABACAAAAApAQAAZHJzL2Uyb0RvYy54bWxQSwUGAAAAAAYABgBZAQAAqwUAAAAA&#10;">
                        <v:fill on="f" focussize="0,0"/>
                        <v:stroke color="#000000" joinstyle="round" endarrow="block"/>
                        <v:imagedata o:title=""/>
                        <o:lock v:ext="edit" aspectratio="f"/>
                      </v:shape>
                      <v:shape id="文本框 111" o:spid="_x0000_s1026" o:spt="202" type="#_x0000_t202" style="position:absolute;left:438150;top:744220;height:243840;width:483870;" filled="f" stroked="f" coordsize="21600,21600" o:gfxdata="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I6axDWAAAACAEAAA8AAAAAAAAAAQAgAAAAIgAAAGRycy9k&#10;b3ducmV2LnhtbFBLAQIUABQAAAAIAIdO4kDYItsXywEAAI4DAAAOAAAAAAAAAAEAIAAAACUBAABk&#10;cnMvZTJvRG9jLnhtbFBLBQYAAAAABgAGAFkBAABiBQAAAAA=&#10;">
                        <v:fill on="f" focussize="0,0"/>
                        <v:stroke on="f"/>
                        <v:imagedata o:title=""/>
                        <o:lock v:ext="edit" aspectratio="f"/>
                        <v:textbox inset="0.5mm,1mm,0.5mm,1mm">
                          <w:txbxContent>
                            <w:p w14:paraId="44A372DD">
                              <w:pPr>
                                <w:jc w:val="center"/>
                                <w:rPr>
                                  <w:rFonts w:hint="eastAsia" w:eastAsia="宋体"/>
                                  <w:lang w:val="en-US" w:eastAsia="zh-CN"/>
                                </w:rPr>
                              </w:pPr>
                              <w:r>
                                <w:rPr>
                                  <w:rFonts w:hint="eastAsia"/>
                                  <w:lang w:val="en-US" w:eastAsia="zh-CN"/>
                                </w:rPr>
                                <w:t>天然气</w:t>
                              </w:r>
                            </w:p>
                          </w:txbxContent>
                        </v:textbox>
                      </v:shape>
                      <v:shape id="任意多边形 498" o:spid="_x0000_s1026" o:spt="100" style="position:absolute;left:2769870;top:683895;height:120650;width:281940;" filled="f" stroked="t" coordsize="570,200" o:gfxdata="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CW+fbrZAAAACAEAAA8AAAAAAAAAAQAgAAAAIgAAAGRycy9kb3du&#10;cmV2LnhtbFBLAQIUABQAAAAIAIdO4kBO7iVSqQIAAKcFAAAOAAAAAAAAAAEAIAAAACgBAABkcnMv&#10;ZTJvRG9jLnhtbFBLBQYAAAAABgAGAFkBAABDBgAAAAA=&#10;" path="m0,195c113,112,227,30,284,30c341,30,296,200,344,195c392,190,481,95,570,0e">
                        <v:fill on="f" focussize="0,0"/>
                        <v:stroke color="#000000" joinstyle="round" endarrow="block" endarrowwidth="narrow"/>
                        <v:imagedata o:title=""/>
                        <o:lock v:ext="edit" aspectratio="f"/>
                      </v:shape>
                      <v:shape id="文本框 112" o:spid="_x0000_s1026" o:spt="202" type="#_x0000_t202" style="position:absolute;left:3021454;top:512618;height:302330;width:1345481;" filled="f" stroked="f" coordsize="21600,21600" o:gfxdata="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I6axDWAAAACAEAAA8AAAAAAAAAAQAgAAAAIgAAAGRy&#10;cy9kb3ducmV2LnhtbFBLAQIUABQAAAAIAIdO4kAaKeyGzgEAAJADAAAOAAAAAAAAAAEAIAAAACUB&#10;AABkcnMvZTJvRG9jLnhtbFBLBQYAAAAABgAGAFkBAABlBQAAAAA=&#10;">
                        <v:fill on="f" focussize="0,0"/>
                        <v:stroke on="f"/>
                        <v:imagedata o:title=""/>
                        <o:lock v:ext="edit" aspectratio="f"/>
                        <v:textbox inset="0.5mm,1mm,0.5mm,1mm">
                          <w:txbxContent>
                            <w:p w14:paraId="6667BC27">
                              <w:pPr>
                                <w:jc w:val="center"/>
                                <w:rPr>
                                  <w:rFonts w:hint="eastAsia"/>
                                </w:rPr>
                              </w:pPr>
                              <w:r>
                                <w:rPr>
                                  <w:rFonts w:hint="eastAsia"/>
                                  <w:lang w:val="en-US" w:eastAsia="zh-CN"/>
                                </w:rPr>
                                <w:t>G1天然气燃烧废气</w:t>
                              </w:r>
                            </w:p>
                          </w:txbxContent>
                        </v:textbox>
                      </v:shape>
                      <v:shape id="直接箭头连接符 161" o:spid="_x0000_s1026" o:spt="32" type="#_x0000_t32" style="position:absolute;left:2783840;top:889000;height:635;width:377190;" filled="f" stroked="t" coordsize="21600,21600" o:gfxdata="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BoicN2gAAAAgBAAAPAAAA&#10;AAAAAAEAIAAAACIAAABkcnMvZG93bnJldi54bWxQSwECFAAUAAAACACHTuJABi5vNBMCAAD/AwAA&#10;DgAAAAAAAAABACAAAAApAQAAZHJzL2Uyb0RvYy54bWxQSwUGAAAAAAYABgBZAQAArgUAAAAA&#10;">
                        <v:fill on="f" focussize="0,0"/>
                        <v:stroke color="#000000" joinstyle="round" endarrow="block"/>
                        <v:imagedata o:title=""/>
                        <o:lock v:ext="edit" aspectratio="f"/>
                      </v:shape>
                      <v:shape id="文本框 162" o:spid="_x0000_s1026" o:spt="202" type="#_x0000_t202" style="position:absolute;left:3196590;top:762000;height:254635;width:1534795;" filled="f" stroked="f" coordsize="21600,21600" o:gfxdata="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I6axDWAAAACAEAAA8AAAAAAAAAAQAgAAAAIgAAAGRy&#10;cy9kb3ducmV2LnhtbFBLAQIUABQAAAAIAIdO4kDW6bdVzgEAAJADAAAOAAAAAAAAAAEAIAAAACUB&#10;AABkcnMvZTJvRG9jLnhtbFBLBQYAAAAABgAGAFkBAABlBQAAAAA=&#10;">
                        <v:fill on="f" focussize="0,0"/>
                        <v:stroke on="f"/>
                        <v:imagedata o:title=""/>
                        <o:lock v:ext="edit" aspectratio="f"/>
                        <v:textbox inset="0.5mm,1mm,0.5mm,1mm">
                          <w:txbxContent>
                            <w:p w14:paraId="717981CC">
                              <w:pPr>
                                <w:jc w:val="both"/>
                                <w:rPr>
                                  <w:rFonts w:hint="default"/>
                                  <w:lang w:val="en-US"/>
                                </w:rPr>
                              </w:pPr>
                              <w:r>
                                <w:rPr>
                                  <w:rFonts w:hint="eastAsia"/>
                                  <w:lang w:val="en-US" w:eastAsia="zh-CN"/>
                                </w:rPr>
                                <w:t>N1噪声、S1氧化皮沉渣</w:t>
                              </w:r>
                            </w:p>
                          </w:txbxContent>
                        </v:textbox>
                      </v:shape>
                      <v:shape id="文本框 6" o:spid="_x0000_s1026" o:spt="202" type="#_x0000_t202" style="position:absolute;left:929640;top:610870;height:229870;width:923290;" filled="f" stroked="f" coordsize="21600,21600" o:gfxdata="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yOmsQ1gAAAAgBAAAPAAAAAAAAAAEAIAAAACIAAABkcnMvZG93&#10;bnJldi54bWxQSwECFAAUAAAACACHTuJAAwz2N8kBAACMAwAADgAAAAAAAAABACAAAAAlAQAAZHJz&#10;L2Uyb0RvYy54bWxQSwUGAAAAAAYABgBZAQAAYAUAAAAA&#10;">
                        <v:fill on="f" focussize="0,0"/>
                        <v:stroke on="f"/>
                        <v:imagedata o:title=""/>
                        <o:lock v:ext="edit" aspectratio="f"/>
                        <v:textbox inset="0.5mm,1mm,0.5mm,1mm">
                          <w:txbxContent>
                            <w:p w14:paraId="2ED1ACA4">
                              <w:pPr>
                                <w:jc w:val="center"/>
                                <w:rPr>
                                  <w:rFonts w:hint="default" w:eastAsia="宋体"/>
                                  <w:lang w:val="en-US" w:eastAsia="zh-CN"/>
                                </w:rPr>
                              </w:pPr>
                              <w:r>
                                <w:rPr>
                                  <w:rFonts w:hint="eastAsia"/>
                                  <w:lang w:val="en-US" w:eastAsia="zh-CN"/>
                                </w:rPr>
                                <w:t>860℃</w:t>
                              </w:r>
                            </w:p>
                          </w:txbxContent>
                        </v:textbox>
                      </v:shape>
                      <w10:wrap type="topAndBottom"/>
                    </v:group>
                  </w:pict>
                </mc:Fallback>
              </mc:AlternateContent>
            </w:r>
            <w:r>
              <w:rPr>
                <w:rFonts w:hint="eastAsia"/>
                <w:b/>
                <w:bCs/>
                <w:lang w:val="en-US" w:eastAsia="zh-CN"/>
              </w:rPr>
              <w:t>图2-1风电零部件生产工艺流程及产污环节图</w:t>
            </w:r>
          </w:p>
          <w:p w14:paraId="2BEB01B4">
            <w:pPr>
              <w:pStyle w:val="4"/>
              <w:bidi w:val="0"/>
              <w:rPr>
                <w:rFonts w:hint="eastAsia"/>
                <w:lang w:val="en-US" w:eastAsia="zh-CN"/>
              </w:rPr>
            </w:pPr>
            <w:r>
              <w:rPr>
                <w:rFonts w:hint="eastAsia"/>
                <w:lang w:val="en-US" w:eastAsia="zh-CN"/>
              </w:rPr>
              <w:t>2.9.2轨道交通零部件和桥梁零部件生产工艺</w:t>
            </w:r>
          </w:p>
          <w:p w14:paraId="3F911246">
            <w:pPr>
              <w:pStyle w:val="4"/>
              <w:bidi w:val="0"/>
              <w:jc w:val="center"/>
              <w:rPr>
                <w:rFonts w:hint="default"/>
                <w:lang w:val="en-US" w:eastAsia="zh-CN"/>
              </w:rPr>
            </w:pPr>
            <w:r>
              <w:rPr>
                <w:b/>
                <w:bCs/>
              </w:rPr>
              <mc:AlternateContent>
                <mc:Choice Requires="wpc">
                  <w:drawing>
                    <wp:anchor distT="0" distB="0" distL="114300" distR="114300" simplePos="0" relativeHeight="251661312" behindDoc="0" locked="0" layoutInCell="1" allowOverlap="1">
                      <wp:simplePos x="0" y="0"/>
                      <wp:positionH relativeFrom="column">
                        <wp:posOffset>-635</wp:posOffset>
                      </wp:positionH>
                      <wp:positionV relativeFrom="paragraph">
                        <wp:posOffset>18415</wp:posOffset>
                      </wp:positionV>
                      <wp:extent cx="4895850" cy="3108960"/>
                      <wp:effectExtent l="0" t="0" r="0" b="0"/>
                      <wp:wrapTopAndBottom/>
                      <wp:docPr id="53" name="画布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8" name="直接箭头连接符 28"/>
                              <wps:cNvCnPr/>
                              <wps:spPr>
                                <a:xfrm flipH="1">
                                  <a:off x="2343004" y="346000"/>
                                  <a:ext cx="1344" cy="343313"/>
                                </a:xfrm>
                                <a:prstGeom prst="straightConnector1">
                                  <a:avLst/>
                                </a:prstGeom>
                                <a:ln w="9525" cap="flat" cmpd="sng">
                                  <a:solidFill>
                                    <a:srgbClr val="000000"/>
                                  </a:solidFill>
                                  <a:prstDash val="solid"/>
                                  <a:headEnd type="none" w="med" len="med"/>
                                  <a:tailEnd type="triangle" w="med" len="med"/>
                                </a:ln>
                              </wps:spPr>
                              <wps:bodyPr/>
                            </wps:wsp>
                            <wps:wsp>
                              <wps:cNvPr id="159" name="文本框 29"/>
                              <wps:cNvSpPr txBox="1"/>
                              <wps:spPr>
                                <a:xfrm>
                                  <a:off x="1918469" y="1425655"/>
                                  <a:ext cx="843696" cy="311736"/>
                                </a:xfrm>
                                <a:prstGeom prst="rect">
                                  <a:avLst/>
                                </a:prstGeom>
                                <a:noFill/>
                                <a:ln w="9525" cap="flat" cmpd="sng">
                                  <a:solidFill>
                                    <a:srgbClr val="000000"/>
                                  </a:solidFill>
                                  <a:prstDash val="solid"/>
                                  <a:miter/>
                                  <a:headEnd type="none" w="med" len="med"/>
                                  <a:tailEnd type="none" w="med" len="med"/>
                                </a:ln>
                              </wps:spPr>
                              <wps:txbx>
                                <w:txbxContent>
                                  <w:p w14:paraId="77E7E66C">
                                    <w:pPr>
                                      <w:keepNext w:val="0"/>
                                      <w:keepLines w:val="0"/>
                                      <w:pageBreakBefore w:val="0"/>
                                      <w:widowControl w:val="0"/>
                                      <w:kinsoku/>
                                      <w:wordWrap/>
                                      <w:overflowPunct/>
                                      <w:topLinePunct w:val="0"/>
                                      <w:bidi/>
                                      <w:adjustRightInd/>
                                      <w:snapToGrid/>
                                      <w:spacing w:line="240" w:lineRule="auto"/>
                                      <w:jc w:val="center"/>
                                      <w:textAlignment w:val="auto"/>
                                      <w:rPr>
                                        <w:rFonts w:hint="default" w:eastAsia="宋体"/>
                                        <w:lang w:val="en-US" w:eastAsia="zh-CN"/>
                                      </w:rPr>
                                    </w:pPr>
                                    <w:r>
                                      <w:rPr>
                                        <w:rFonts w:hint="eastAsia"/>
                                        <w:lang w:val="en-US" w:eastAsia="zh-CN"/>
                                      </w:rPr>
                                      <w:t>矫直</w:t>
                                    </w:r>
                                  </w:p>
                                </w:txbxContent>
                              </wps:txbx>
                              <wps:bodyPr lIns="18000" tIns="36000" rIns="18000" bIns="36000" upright="1"/>
                            </wps:wsp>
                            <wps:wsp>
                              <wps:cNvPr id="160" name="文本框 31"/>
                              <wps:cNvSpPr txBox="1"/>
                              <wps:spPr>
                                <a:xfrm>
                                  <a:off x="1918469" y="2132436"/>
                                  <a:ext cx="842353" cy="311736"/>
                                </a:xfrm>
                                <a:prstGeom prst="rect">
                                  <a:avLst/>
                                </a:prstGeom>
                                <a:noFill/>
                                <a:ln w="9525" cap="flat" cmpd="sng">
                                  <a:solidFill>
                                    <a:srgbClr val="000000"/>
                                  </a:solidFill>
                                  <a:prstDash val="solid"/>
                                  <a:miter/>
                                  <a:headEnd type="none" w="med" len="med"/>
                                  <a:tailEnd type="none" w="med" len="med"/>
                                </a:ln>
                              </wps:spPr>
                              <wps:txbx>
                                <w:txbxContent>
                                  <w:p w14:paraId="0BFABEF5">
                                    <w:pPr>
                                      <w:keepNext w:val="0"/>
                                      <w:keepLines w:val="0"/>
                                      <w:pageBreakBefore w:val="0"/>
                                      <w:widowControl w:val="0"/>
                                      <w:kinsoku/>
                                      <w:wordWrap/>
                                      <w:overflowPunct/>
                                      <w:topLinePunct w:val="0"/>
                                      <w:bidi/>
                                      <w:adjustRightInd/>
                                      <w:snapToGrid/>
                                      <w:jc w:val="center"/>
                                      <w:textAlignment w:val="auto"/>
                                      <w:rPr>
                                        <w:rFonts w:hint="eastAsia" w:eastAsia="宋体"/>
                                        <w:lang w:val="en-US" w:eastAsia="zh-CN"/>
                                      </w:rPr>
                                    </w:pPr>
                                    <w:r>
                                      <w:rPr>
                                        <w:rFonts w:hint="eastAsia"/>
                                        <w:lang w:val="en-US" w:eastAsia="zh-CN"/>
                                      </w:rPr>
                                      <w:t>金加工</w:t>
                                    </w:r>
                                  </w:p>
                                </w:txbxContent>
                              </wps:txbx>
                              <wps:bodyPr lIns="18000" tIns="36000" rIns="18000" bIns="36000" upright="1"/>
                            </wps:wsp>
                            <wps:wsp>
                              <wps:cNvPr id="163" name="文本框 32"/>
                              <wps:cNvSpPr txBox="1"/>
                              <wps:spPr>
                                <a:xfrm>
                                  <a:off x="2088417" y="2820405"/>
                                  <a:ext cx="503128" cy="270082"/>
                                </a:xfrm>
                                <a:prstGeom prst="rect">
                                  <a:avLst/>
                                </a:prstGeom>
                                <a:noFill/>
                                <a:ln>
                                  <a:noFill/>
                                </a:ln>
                              </wps:spPr>
                              <wps:txbx>
                                <w:txbxContent>
                                  <w:p w14:paraId="5BB86B48">
                                    <w:pPr>
                                      <w:jc w:val="center"/>
                                    </w:pPr>
                                    <w:r>
                                      <w:rPr>
                                        <w:rFonts w:hint="eastAsia"/>
                                      </w:rPr>
                                      <w:t>成品</w:t>
                                    </w:r>
                                  </w:p>
                                </w:txbxContent>
                              </wps:txbx>
                              <wps:bodyPr lIns="18000" tIns="36000" rIns="18000" bIns="36000" upright="1"/>
                            </wps:wsp>
                            <wps:wsp>
                              <wps:cNvPr id="164" name="文本框 34"/>
                              <wps:cNvSpPr txBox="1"/>
                              <wps:spPr>
                                <a:xfrm>
                                  <a:off x="3148965" y="1910715"/>
                                  <a:ext cx="840105" cy="281940"/>
                                </a:xfrm>
                                <a:prstGeom prst="rect">
                                  <a:avLst/>
                                </a:prstGeom>
                                <a:noFill/>
                                <a:ln>
                                  <a:noFill/>
                                </a:ln>
                              </wps:spPr>
                              <wps:txbx>
                                <w:txbxContent>
                                  <w:p w14:paraId="61813B38">
                                    <w:r>
                                      <w:rPr>
                                        <w:rFonts w:hint="eastAsia"/>
                                      </w:rPr>
                                      <w:t>G</w:t>
                                    </w:r>
                                    <w:r>
                                      <w:rPr>
                                        <w:rFonts w:hint="eastAsia"/>
                                        <w:lang w:val="en-US" w:eastAsia="zh-CN"/>
                                      </w:rPr>
                                      <w:t>3油雾</w:t>
                                    </w:r>
                                  </w:p>
                                </w:txbxContent>
                              </wps:txbx>
                              <wps:bodyPr lIns="18000" tIns="36000" rIns="18000" bIns="36000" upright="1"/>
                            </wps:wsp>
                            <wps:wsp>
                              <wps:cNvPr id="165" name="直接箭头连接符 35"/>
                              <wps:cNvCnPr/>
                              <wps:spPr>
                                <a:xfrm>
                                  <a:off x="2791460" y="2292985"/>
                                  <a:ext cx="377190" cy="635"/>
                                </a:xfrm>
                                <a:prstGeom prst="straightConnector1">
                                  <a:avLst/>
                                </a:prstGeom>
                                <a:ln w="9525" cap="flat" cmpd="sng">
                                  <a:solidFill>
                                    <a:srgbClr val="000000"/>
                                  </a:solidFill>
                                  <a:prstDash val="solid"/>
                                  <a:headEnd type="none" w="med" len="med"/>
                                  <a:tailEnd type="triangle" w="med" len="med"/>
                                </a:ln>
                              </wps:spPr>
                              <wps:bodyPr/>
                            </wps:wsp>
                            <wps:wsp>
                              <wps:cNvPr id="166" name="直接箭头连接符 37"/>
                              <wps:cNvCnPr/>
                              <wps:spPr>
                                <a:xfrm flipV="1">
                                  <a:off x="1392502" y="2276883"/>
                                  <a:ext cx="495067" cy="0"/>
                                </a:xfrm>
                                <a:prstGeom prst="straightConnector1">
                                  <a:avLst/>
                                </a:prstGeom>
                                <a:ln w="9525" cap="flat" cmpd="sng">
                                  <a:solidFill>
                                    <a:srgbClr val="000000"/>
                                  </a:solidFill>
                                  <a:prstDash val="solid"/>
                                  <a:headEnd type="none" w="med" len="med"/>
                                  <a:tailEnd type="triangle" w="med" len="med"/>
                                </a:ln>
                              </wps:spPr>
                              <wps:bodyPr/>
                            </wps:wsp>
                            <wps:wsp>
                              <wps:cNvPr id="167" name="文本框 38"/>
                              <wps:cNvSpPr txBox="1"/>
                              <wps:spPr>
                                <a:xfrm>
                                  <a:off x="878205" y="2141220"/>
                                  <a:ext cx="564515" cy="245110"/>
                                </a:xfrm>
                                <a:prstGeom prst="rect">
                                  <a:avLst/>
                                </a:prstGeom>
                                <a:noFill/>
                                <a:ln>
                                  <a:noFill/>
                                </a:ln>
                              </wps:spPr>
                              <wps:txbx>
                                <w:txbxContent>
                                  <w:p w14:paraId="6892F4AF">
                                    <w:pPr>
                                      <w:jc w:val="center"/>
                                      <w:rPr>
                                        <w:rFonts w:hint="default" w:eastAsia="宋体"/>
                                        <w:lang w:val="en-US" w:eastAsia="zh-CN"/>
                                      </w:rPr>
                                    </w:pPr>
                                    <w:r>
                                      <w:rPr>
                                        <w:rFonts w:hint="eastAsia"/>
                                        <w:lang w:val="en-US" w:eastAsia="zh-CN"/>
                                      </w:rPr>
                                      <w:t>乳化液</w:t>
                                    </w:r>
                                  </w:p>
                                </w:txbxContent>
                              </wps:txbx>
                              <wps:bodyPr lIns="18000" tIns="36000" rIns="18000" bIns="36000" upright="1"/>
                            </wps:wsp>
                            <wps:wsp>
                              <wps:cNvPr id="168" name="任意多边形 45"/>
                              <wps:cNvSpPr/>
                              <wps:spPr>
                                <a:xfrm>
                                  <a:off x="2760345" y="2105660"/>
                                  <a:ext cx="365125" cy="107315"/>
                                </a:xfrm>
                                <a:custGeom>
                                  <a:avLst/>
                                  <a:gdLst/>
                                  <a:ahLst/>
                                  <a:cxnLst/>
                                  <a:pathLst>
                                    <a:path w="570" h="200">
                                      <a:moveTo>
                                        <a:pt x="0" y="195"/>
                                      </a:moveTo>
                                      <a:cubicBezTo>
                                        <a:pt x="113" y="112"/>
                                        <a:pt x="227" y="30"/>
                                        <a:pt x="284" y="30"/>
                                      </a:cubicBezTo>
                                      <a:cubicBezTo>
                                        <a:pt x="341" y="30"/>
                                        <a:pt x="296" y="200"/>
                                        <a:pt x="344" y="195"/>
                                      </a:cubicBezTo>
                                      <a:cubicBezTo>
                                        <a:pt x="392" y="190"/>
                                        <a:pt x="481" y="95"/>
                                        <a:pt x="570" y="0"/>
                                      </a:cubicBezTo>
                                    </a:path>
                                  </a:pathLst>
                                </a:custGeom>
                                <a:noFill/>
                                <a:ln w="9525" cap="flat" cmpd="sng">
                                  <a:solidFill>
                                    <a:srgbClr val="000000"/>
                                  </a:solidFill>
                                  <a:prstDash val="solid"/>
                                  <a:round/>
                                  <a:headEnd type="none" w="med" len="med"/>
                                  <a:tailEnd type="triangle" w="sm" len="med"/>
                                </a:ln>
                              </wps:spPr>
                              <wps:bodyPr upright="1"/>
                            </wps:wsp>
                            <wps:wsp>
                              <wps:cNvPr id="169" name="文本框 46"/>
                              <wps:cNvSpPr txBox="1"/>
                              <wps:spPr>
                                <a:xfrm>
                                  <a:off x="3199765" y="2175510"/>
                                  <a:ext cx="1405890" cy="579120"/>
                                </a:xfrm>
                                <a:prstGeom prst="rect">
                                  <a:avLst/>
                                </a:prstGeom>
                                <a:noFill/>
                                <a:ln>
                                  <a:noFill/>
                                </a:ln>
                              </wps:spPr>
                              <wps:txbx>
                                <w:txbxContent>
                                  <w:p w14:paraId="62CAAF8A">
                                    <w:pPr>
                                      <w:rPr>
                                        <w:rFonts w:hint="default"/>
                                        <w:sz w:val="21"/>
                                        <w:szCs w:val="21"/>
                                        <w:lang w:val="en-US"/>
                                      </w:rPr>
                                    </w:pPr>
                                    <w:r>
                                      <w:rPr>
                                        <w:rFonts w:hint="eastAsia"/>
                                        <w:sz w:val="21"/>
                                        <w:szCs w:val="21"/>
                                      </w:rPr>
                                      <w:t>N</w:t>
                                    </w:r>
                                    <w:r>
                                      <w:rPr>
                                        <w:rFonts w:hint="eastAsia"/>
                                        <w:sz w:val="21"/>
                                        <w:szCs w:val="21"/>
                                        <w:lang w:val="en-US" w:eastAsia="zh-CN"/>
                                      </w:rPr>
                                      <w:t>4</w:t>
                                    </w:r>
                                    <w:r>
                                      <w:rPr>
                                        <w:rFonts w:hint="eastAsia"/>
                                        <w:sz w:val="21"/>
                                        <w:szCs w:val="21"/>
                                      </w:rPr>
                                      <w:t>噪声</w:t>
                                    </w:r>
                                    <w:r>
                                      <w:rPr>
                                        <w:rFonts w:hint="eastAsia"/>
                                        <w:sz w:val="21"/>
                                        <w:szCs w:val="21"/>
                                        <w:lang w:eastAsia="zh-CN"/>
                                      </w:rPr>
                                      <w:t>、</w:t>
                                    </w:r>
                                    <w:r>
                                      <w:rPr>
                                        <w:rFonts w:hint="eastAsia"/>
                                        <w:sz w:val="21"/>
                                        <w:szCs w:val="21"/>
                                        <w:lang w:val="en-US" w:eastAsia="zh-CN"/>
                                      </w:rPr>
                                      <w:t>S4废钢材、S5废乳化液</w:t>
                                    </w:r>
                                  </w:p>
                                </w:txbxContent>
                              </wps:txbx>
                              <wps:bodyPr lIns="18000" tIns="36000" rIns="18000" bIns="36000" upright="1"/>
                            </wps:wsp>
                            <wps:wsp>
                              <wps:cNvPr id="170" name="文本框 47"/>
                              <wps:cNvSpPr txBox="1"/>
                              <wps:spPr>
                                <a:xfrm>
                                  <a:off x="1919812" y="717530"/>
                                  <a:ext cx="842353" cy="309721"/>
                                </a:xfrm>
                                <a:prstGeom prst="rect">
                                  <a:avLst/>
                                </a:prstGeom>
                                <a:noFill/>
                                <a:ln w="9525" cap="flat" cmpd="sng">
                                  <a:solidFill>
                                    <a:srgbClr val="000000"/>
                                  </a:solidFill>
                                  <a:prstDash val="solid"/>
                                  <a:miter/>
                                  <a:headEnd type="none" w="med" len="med"/>
                                  <a:tailEnd type="none" w="med" len="med"/>
                                </a:ln>
                              </wps:spPr>
                              <wps:txbx>
                                <w:txbxContent>
                                  <w:p w14:paraId="533C14C6">
                                    <w:pPr>
                                      <w:keepNext w:val="0"/>
                                      <w:keepLines w:val="0"/>
                                      <w:pageBreakBefore w:val="0"/>
                                      <w:widowControl w:val="0"/>
                                      <w:kinsoku/>
                                      <w:wordWrap/>
                                      <w:overflowPunct/>
                                      <w:topLinePunct w:val="0"/>
                                      <w:bidi/>
                                      <w:adjustRightInd/>
                                      <w:snapToGrid/>
                                      <w:spacing w:line="240" w:lineRule="auto"/>
                                      <w:jc w:val="center"/>
                                      <w:textAlignment w:val="auto"/>
                                      <w:rPr>
                                        <w:rFonts w:hint="default" w:eastAsia="宋体"/>
                                        <w:lang w:val="en-US" w:eastAsia="zh-CN"/>
                                      </w:rPr>
                                    </w:pPr>
                                    <w:r>
                                      <w:rPr>
                                        <w:rFonts w:hint="eastAsia"/>
                                        <w:lang w:val="en-US" w:eastAsia="zh-CN"/>
                                      </w:rPr>
                                      <w:t>热处理</w:t>
                                    </w:r>
                                  </w:p>
                                </w:txbxContent>
                              </wps:txbx>
                              <wps:bodyPr lIns="18000" tIns="36000" rIns="18000" bIns="36000" upright="1"/>
                            </wps:wsp>
                            <wps:wsp>
                              <wps:cNvPr id="171" name="文本框 107"/>
                              <wps:cNvSpPr txBox="1"/>
                              <wps:spPr>
                                <a:xfrm>
                                  <a:off x="1859356" y="57107"/>
                                  <a:ext cx="960578" cy="273441"/>
                                </a:xfrm>
                                <a:prstGeom prst="rect">
                                  <a:avLst/>
                                </a:prstGeom>
                                <a:noFill/>
                                <a:ln>
                                  <a:noFill/>
                                </a:ln>
                              </wps:spPr>
                              <wps:txbx>
                                <w:txbxContent>
                                  <w:p w14:paraId="11CBFD56">
                                    <w:pPr>
                                      <w:jc w:val="center"/>
                                      <w:rPr>
                                        <w:rFonts w:hint="default" w:eastAsia="宋体"/>
                                        <w:lang w:val="en-US" w:eastAsia="zh-CN"/>
                                      </w:rPr>
                                    </w:pPr>
                                    <w:r>
                                      <w:rPr>
                                        <w:rFonts w:hint="eastAsia"/>
                                        <w:lang w:val="en-US" w:eastAsia="zh-CN"/>
                                      </w:rPr>
                                      <w:t>钢材</w:t>
                                    </w:r>
                                  </w:p>
                                </w:txbxContent>
                              </wps:txbx>
                              <wps:bodyPr lIns="18000" tIns="36000" rIns="18000" bIns="36000" upright="1"/>
                            </wps:wsp>
                            <wps:wsp>
                              <wps:cNvPr id="172" name="直接箭头连接符 108"/>
                              <wps:cNvCnPr/>
                              <wps:spPr>
                                <a:xfrm flipH="1">
                                  <a:off x="2342332" y="1059500"/>
                                  <a:ext cx="1344" cy="343312"/>
                                </a:xfrm>
                                <a:prstGeom prst="straightConnector1">
                                  <a:avLst/>
                                </a:prstGeom>
                                <a:ln w="9525" cap="flat" cmpd="sng">
                                  <a:solidFill>
                                    <a:srgbClr val="000000"/>
                                  </a:solidFill>
                                  <a:prstDash val="solid"/>
                                  <a:headEnd type="none" w="med" len="med"/>
                                  <a:tailEnd type="triangle" w="med" len="med"/>
                                </a:ln>
                              </wps:spPr>
                              <wps:bodyPr/>
                            </wps:wsp>
                            <wps:wsp>
                              <wps:cNvPr id="173" name="直接箭头连接符 109"/>
                              <wps:cNvCnPr/>
                              <wps:spPr>
                                <a:xfrm flipH="1">
                                  <a:off x="2340989" y="1768296"/>
                                  <a:ext cx="1343" cy="343313"/>
                                </a:xfrm>
                                <a:prstGeom prst="straightConnector1">
                                  <a:avLst/>
                                </a:prstGeom>
                                <a:ln w="9525" cap="flat" cmpd="sng">
                                  <a:solidFill>
                                    <a:srgbClr val="000000"/>
                                  </a:solidFill>
                                  <a:prstDash val="solid"/>
                                  <a:headEnd type="none" w="med" len="med"/>
                                  <a:tailEnd type="triangle" w="med" len="med"/>
                                </a:ln>
                              </wps:spPr>
                              <wps:bodyPr/>
                            </wps:wsp>
                            <wps:wsp>
                              <wps:cNvPr id="174" name="直接箭头连接符 110"/>
                              <wps:cNvCnPr/>
                              <wps:spPr>
                                <a:xfrm>
                                  <a:off x="946128" y="875414"/>
                                  <a:ext cx="963295" cy="0"/>
                                </a:xfrm>
                                <a:prstGeom prst="straightConnector1">
                                  <a:avLst/>
                                </a:prstGeom>
                                <a:ln w="9525" cap="flat" cmpd="sng">
                                  <a:solidFill>
                                    <a:srgbClr val="000000"/>
                                  </a:solidFill>
                                  <a:prstDash val="solid"/>
                                  <a:headEnd type="none" w="med" len="med"/>
                                  <a:tailEnd type="triangle" w="med" len="med"/>
                                </a:ln>
                              </wps:spPr>
                              <wps:bodyPr/>
                            </wps:wsp>
                            <wps:wsp>
                              <wps:cNvPr id="175" name="文本框 111"/>
                              <wps:cNvSpPr txBox="1"/>
                              <wps:spPr>
                                <a:xfrm>
                                  <a:off x="438150" y="744220"/>
                                  <a:ext cx="483870" cy="243840"/>
                                </a:xfrm>
                                <a:prstGeom prst="rect">
                                  <a:avLst/>
                                </a:prstGeom>
                                <a:noFill/>
                                <a:ln>
                                  <a:noFill/>
                                </a:ln>
                              </wps:spPr>
                              <wps:txbx>
                                <w:txbxContent>
                                  <w:p w14:paraId="4577235E">
                                    <w:pPr>
                                      <w:jc w:val="center"/>
                                      <w:rPr>
                                        <w:rFonts w:hint="eastAsia" w:eastAsia="宋体"/>
                                        <w:lang w:val="en-US" w:eastAsia="zh-CN"/>
                                      </w:rPr>
                                    </w:pPr>
                                    <w:r>
                                      <w:rPr>
                                        <w:rFonts w:hint="eastAsia"/>
                                        <w:lang w:val="en-US" w:eastAsia="zh-CN"/>
                                      </w:rPr>
                                      <w:t>天然气</w:t>
                                    </w:r>
                                  </w:p>
                                </w:txbxContent>
                              </wps:txbx>
                              <wps:bodyPr lIns="18000" tIns="36000" rIns="18000" bIns="36000" upright="1"/>
                            </wps:wsp>
                            <wps:wsp>
                              <wps:cNvPr id="176" name="任意多边形 498"/>
                              <wps:cNvSpPr/>
                              <wps:spPr>
                                <a:xfrm>
                                  <a:off x="2769870" y="683895"/>
                                  <a:ext cx="281940" cy="120650"/>
                                </a:xfrm>
                                <a:custGeom>
                                  <a:avLst/>
                                  <a:gdLst/>
                                  <a:ahLst/>
                                  <a:cxnLst/>
                                  <a:pathLst>
                                    <a:path w="570" h="200">
                                      <a:moveTo>
                                        <a:pt x="0" y="195"/>
                                      </a:moveTo>
                                      <a:cubicBezTo>
                                        <a:pt x="113" y="112"/>
                                        <a:pt x="227" y="30"/>
                                        <a:pt x="284" y="30"/>
                                      </a:cubicBezTo>
                                      <a:cubicBezTo>
                                        <a:pt x="341" y="30"/>
                                        <a:pt x="296" y="200"/>
                                        <a:pt x="344" y="195"/>
                                      </a:cubicBezTo>
                                      <a:cubicBezTo>
                                        <a:pt x="392" y="190"/>
                                        <a:pt x="481" y="95"/>
                                        <a:pt x="570" y="0"/>
                                      </a:cubicBezTo>
                                    </a:path>
                                  </a:pathLst>
                                </a:custGeom>
                                <a:noFill/>
                                <a:ln w="9525" cap="flat" cmpd="sng">
                                  <a:solidFill>
                                    <a:srgbClr val="000000"/>
                                  </a:solidFill>
                                  <a:prstDash val="solid"/>
                                  <a:headEnd type="none" w="med" len="med"/>
                                  <a:tailEnd type="triangle" w="sm" len="med"/>
                                </a:ln>
                                <a:effectLst/>
                              </wps:spPr>
                              <wps:bodyPr upright="1"/>
                            </wps:wsp>
                            <wps:wsp>
                              <wps:cNvPr id="177" name="文本框 112"/>
                              <wps:cNvSpPr txBox="1"/>
                              <wps:spPr>
                                <a:xfrm>
                                  <a:off x="3021454" y="512618"/>
                                  <a:ext cx="1345481" cy="302330"/>
                                </a:xfrm>
                                <a:prstGeom prst="rect">
                                  <a:avLst/>
                                </a:prstGeom>
                                <a:noFill/>
                                <a:ln>
                                  <a:noFill/>
                                </a:ln>
                              </wps:spPr>
                              <wps:txbx>
                                <w:txbxContent>
                                  <w:p w14:paraId="18C759AE">
                                    <w:pPr>
                                      <w:jc w:val="center"/>
                                      <w:rPr>
                                        <w:rFonts w:hint="eastAsia"/>
                                      </w:rPr>
                                    </w:pPr>
                                    <w:r>
                                      <w:rPr>
                                        <w:rFonts w:hint="eastAsia"/>
                                        <w:lang w:val="en-US" w:eastAsia="zh-CN"/>
                                      </w:rPr>
                                      <w:t>G2天然气燃烧废气</w:t>
                                    </w:r>
                                  </w:p>
                                </w:txbxContent>
                              </wps:txbx>
                              <wps:bodyPr lIns="18000" tIns="36000" rIns="18000" bIns="36000" upright="1"/>
                            </wps:wsp>
                            <wps:wsp>
                              <wps:cNvPr id="178" name="直接箭头连接符 113"/>
                              <wps:cNvCnPr/>
                              <wps:spPr>
                                <a:xfrm flipH="1">
                                  <a:off x="2339645" y="2487842"/>
                                  <a:ext cx="1344" cy="343313"/>
                                </a:xfrm>
                                <a:prstGeom prst="straightConnector1">
                                  <a:avLst/>
                                </a:prstGeom>
                                <a:ln w="9525" cap="flat" cmpd="sng">
                                  <a:solidFill>
                                    <a:srgbClr val="000000"/>
                                  </a:solidFill>
                                  <a:prstDash val="solid"/>
                                  <a:headEnd type="none" w="med" len="med"/>
                                  <a:tailEnd type="triangle" w="med" len="med"/>
                                </a:ln>
                              </wps:spPr>
                              <wps:bodyPr/>
                            </wps:wsp>
                            <wps:wsp>
                              <wps:cNvPr id="179" name="直接箭头连接符 114"/>
                              <wps:cNvCnPr/>
                              <wps:spPr>
                                <a:xfrm>
                                  <a:off x="2799080" y="1570355"/>
                                  <a:ext cx="377190" cy="635"/>
                                </a:xfrm>
                                <a:prstGeom prst="straightConnector1">
                                  <a:avLst/>
                                </a:prstGeom>
                                <a:ln w="9525" cap="flat" cmpd="sng">
                                  <a:solidFill>
                                    <a:srgbClr val="000000"/>
                                  </a:solidFill>
                                  <a:prstDash val="solid"/>
                                  <a:headEnd type="none" w="med" len="med"/>
                                  <a:tailEnd type="triangle" w="med" len="med"/>
                                </a:ln>
                              </wps:spPr>
                              <wps:bodyPr/>
                            </wps:wsp>
                            <wps:wsp>
                              <wps:cNvPr id="180" name="文本框 115"/>
                              <wps:cNvSpPr txBox="1"/>
                              <wps:spPr>
                                <a:xfrm>
                                  <a:off x="3218180" y="1437005"/>
                                  <a:ext cx="1439545" cy="254635"/>
                                </a:xfrm>
                                <a:prstGeom prst="rect">
                                  <a:avLst/>
                                </a:prstGeom>
                                <a:noFill/>
                                <a:ln>
                                  <a:noFill/>
                                </a:ln>
                              </wps:spPr>
                              <wps:txbx>
                                <w:txbxContent>
                                  <w:p w14:paraId="026E53F5">
                                    <w:pPr>
                                      <w:jc w:val="both"/>
                                      <w:rPr>
                                        <w:rFonts w:hint="default"/>
                                        <w:lang w:val="en-US"/>
                                      </w:rPr>
                                    </w:pPr>
                                    <w:r>
                                      <w:rPr>
                                        <w:rFonts w:hint="eastAsia"/>
                                        <w:lang w:val="en-US" w:eastAsia="zh-CN"/>
                                      </w:rPr>
                                      <w:t>N3噪声、S3废液压油</w:t>
                                    </w:r>
                                  </w:p>
                                </w:txbxContent>
                              </wps:txbx>
                              <wps:bodyPr lIns="18000" tIns="36000" rIns="18000" bIns="36000" upright="1"/>
                            </wps:wsp>
                            <wps:wsp>
                              <wps:cNvPr id="181" name="直接箭头连接符 116"/>
                              <wps:cNvCnPr/>
                              <wps:spPr>
                                <a:xfrm flipV="1">
                                  <a:off x="1379855" y="1589405"/>
                                  <a:ext cx="495300" cy="0"/>
                                </a:xfrm>
                                <a:prstGeom prst="straightConnector1">
                                  <a:avLst/>
                                </a:prstGeom>
                                <a:ln w="9525" cap="flat" cmpd="sng">
                                  <a:solidFill>
                                    <a:srgbClr val="000000"/>
                                  </a:solidFill>
                                  <a:prstDash val="solid"/>
                                  <a:headEnd type="none" w="med" len="med"/>
                                  <a:tailEnd type="triangle" w="med" len="med"/>
                                </a:ln>
                              </wps:spPr>
                              <wps:bodyPr/>
                            </wps:wsp>
                            <wps:wsp>
                              <wps:cNvPr id="182" name="文本框 117"/>
                              <wps:cNvSpPr txBox="1"/>
                              <wps:spPr>
                                <a:xfrm>
                                  <a:off x="862330" y="1455420"/>
                                  <a:ext cx="564515" cy="256540"/>
                                </a:xfrm>
                                <a:prstGeom prst="rect">
                                  <a:avLst/>
                                </a:prstGeom>
                                <a:noFill/>
                                <a:ln>
                                  <a:noFill/>
                                </a:ln>
                              </wps:spPr>
                              <wps:txbx>
                                <w:txbxContent>
                                  <w:p w14:paraId="20305412">
                                    <w:pPr>
                                      <w:jc w:val="center"/>
                                      <w:rPr>
                                        <w:rFonts w:hint="default" w:eastAsia="宋体"/>
                                        <w:lang w:val="en-US" w:eastAsia="zh-CN"/>
                                      </w:rPr>
                                    </w:pPr>
                                    <w:r>
                                      <w:rPr>
                                        <w:rFonts w:hint="eastAsia"/>
                                        <w:lang w:val="en-US" w:eastAsia="zh-CN"/>
                                      </w:rPr>
                                      <w:t>液压油</w:t>
                                    </w:r>
                                  </w:p>
                                </w:txbxContent>
                              </wps:txbx>
                              <wps:bodyPr lIns="18000" tIns="36000" rIns="18000" bIns="36000" upright="1"/>
                            </wps:wsp>
                            <wps:wsp>
                              <wps:cNvPr id="183" name="直接箭头连接符 161"/>
                              <wps:cNvCnPr/>
                              <wps:spPr>
                                <a:xfrm>
                                  <a:off x="2783840" y="889000"/>
                                  <a:ext cx="377190" cy="635"/>
                                </a:xfrm>
                                <a:prstGeom prst="straightConnector1">
                                  <a:avLst/>
                                </a:prstGeom>
                                <a:ln w="9525" cap="flat" cmpd="sng">
                                  <a:solidFill>
                                    <a:srgbClr val="000000"/>
                                  </a:solidFill>
                                  <a:prstDash val="solid"/>
                                  <a:headEnd type="none" w="med" len="med"/>
                                  <a:tailEnd type="triangle" w="med" len="med"/>
                                </a:ln>
                              </wps:spPr>
                              <wps:bodyPr/>
                            </wps:wsp>
                            <wps:wsp>
                              <wps:cNvPr id="184" name="文本框 162"/>
                              <wps:cNvSpPr txBox="1"/>
                              <wps:spPr>
                                <a:xfrm>
                                  <a:off x="3196590" y="762000"/>
                                  <a:ext cx="1534795" cy="254635"/>
                                </a:xfrm>
                                <a:prstGeom prst="rect">
                                  <a:avLst/>
                                </a:prstGeom>
                                <a:noFill/>
                                <a:ln>
                                  <a:noFill/>
                                </a:ln>
                              </wps:spPr>
                              <wps:txbx>
                                <w:txbxContent>
                                  <w:p w14:paraId="1C4CE1DB">
                                    <w:pPr>
                                      <w:jc w:val="both"/>
                                      <w:rPr>
                                        <w:rFonts w:hint="default"/>
                                        <w:lang w:val="en-US"/>
                                      </w:rPr>
                                    </w:pPr>
                                    <w:r>
                                      <w:rPr>
                                        <w:rFonts w:hint="eastAsia"/>
                                        <w:lang w:val="en-US" w:eastAsia="zh-CN"/>
                                      </w:rPr>
                                      <w:t>N2噪声、S2氧化皮沉渣</w:t>
                                    </w:r>
                                  </w:p>
                                  <w:p w14:paraId="009287D8">
                                    <w:pPr>
                                      <w:jc w:val="both"/>
                                      <w:rPr>
                                        <w:rFonts w:hint="default"/>
                                        <w:lang w:val="en-US"/>
                                      </w:rPr>
                                    </w:pPr>
                                  </w:p>
                                </w:txbxContent>
                              </wps:txbx>
                              <wps:bodyPr lIns="18000" tIns="36000" rIns="18000" bIns="36000" upright="1"/>
                            </wps:wsp>
                            <wps:wsp>
                              <wps:cNvPr id="185" name="文本框 6"/>
                              <wps:cNvSpPr txBox="1"/>
                              <wps:spPr>
                                <a:xfrm>
                                  <a:off x="929640" y="610870"/>
                                  <a:ext cx="923290" cy="229870"/>
                                </a:xfrm>
                                <a:prstGeom prst="rect">
                                  <a:avLst/>
                                </a:prstGeom>
                                <a:noFill/>
                                <a:ln>
                                  <a:noFill/>
                                </a:ln>
                              </wps:spPr>
                              <wps:txbx>
                                <w:txbxContent>
                                  <w:p w14:paraId="24DE0C1F">
                                    <w:pPr>
                                      <w:jc w:val="center"/>
                                      <w:rPr>
                                        <w:rFonts w:hint="default" w:eastAsia="宋体"/>
                                        <w:lang w:val="en-US" w:eastAsia="zh-CN"/>
                                      </w:rPr>
                                    </w:pPr>
                                    <w:r>
                                      <w:rPr>
                                        <w:rFonts w:hint="eastAsia"/>
                                        <w:lang w:val="en-US" w:eastAsia="zh-CN"/>
                                      </w:rPr>
                                      <w:t>920℃、1050℃</w:t>
                                    </w:r>
                                  </w:p>
                                </w:txbxContent>
                              </wps:txbx>
                              <wps:bodyPr lIns="18000" tIns="36000" rIns="18000" bIns="36000" upright="1"/>
                            </wps:wsp>
                          </wpc:wpc>
                        </a:graphicData>
                      </a:graphic>
                    </wp:anchor>
                  </w:drawing>
                </mc:Choice>
                <mc:Fallback>
                  <w:pict>
                    <v:group id="_x0000_s1026" o:spid="_x0000_s1026" o:spt="203" style="position:absolute;left:0pt;margin-left:-0.05pt;margin-top:1.45pt;height:244.8pt;width:385.5pt;mso-wrap-distance-bottom:0pt;mso-wrap-distance-top:0pt;z-index:251661312;mso-width-relative:page;mso-height-relative:page;" coordsize="4895850,3108960" editas="canvas" o:gfxdata="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">
                      <o:lock v:ext="edit" aspectratio="f"/>
                      <v:shape id="_x0000_s1026" o:spid="_x0000_s1026" style="position:absolute;left:0;top:0;height:3108960;width:4895850;" filled="f" stroked="f" coordsize="21600,21600" o:gfxdata="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">
                        <v:fill on="f" focussize="0,0"/>
                        <v:stroke on="f"/>
                        <v:imagedata o:title=""/>
                        <o:lock v:ext="edit" aspectratio="t"/>
                      </v:shape>
                      <v:shape id="直接箭头连接符 28" o:spid="_x0000_s1026" o:spt="32" type="#_x0000_t32" style="position:absolute;left:2343004;top:346000;flip:x;height:343313;width:1344;" filled="f" stroked="t" coordsize="21600,21600" o:gfxdata="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TdN2NoAAAAJ&#10;AQAADwAAAAAAAAABACAAAAAiAAAAZHJzL2Rvd25yZXYueG1sUEsBAhQAFAAAAAgAh07iQC97N4Aa&#10;AgAACgQAAA4AAAAAAAAAAQAgAAAAKQEAAGRycy9lMm9Eb2MueG1sUEsFBgAAAAAGAAYAWQEAALUF&#10;AAAAAA==&#10;">
                        <v:fill on="f" focussize="0,0"/>
                        <v:stroke color="#000000" joinstyle="round" endarrow="block"/>
                        <v:imagedata o:title=""/>
                        <o:lock v:ext="edit" aspectratio="f"/>
                      </v:shape>
                      <v:shape id="文本框 29" o:spid="_x0000_s1026" o:spt="202" type="#_x0000_t202" style="position:absolute;left:1918469;top:1425655;height:311736;width:843696;" filled="f" stroked="t" coordsize="21600,21600" o:gfxdata="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V0FU7ZAAAACQEAAA8AAAAAAAAAAQAgAAAAIgAAAGRycy9kb3ducmV2LnhtbFBLAQIUABQA&#10;AAAIAIdO4kBWBH3XKAIAAE8EAAAOAAAAAAAAAAEAIAAAACgBAABkcnMvZTJvRG9jLnhtbFBLBQYA&#10;AAAABgAGAFkBAADCBQAAAAA=&#10;">
                        <v:fill on="f" focussize="0,0"/>
                        <v:stroke color="#000000" joinstyle="miter"/>
                        <v:imagedata o:title=""/>
                        <o:lock v:ext="edit" aspectratio="f"/>
                        <v:textbox inset="0.5mm,1mm,0.5mm,1mm">
                          <w:txbxContent>
                            <w:p w14:paraId="77E7E66C">
                              <w:pPr>
                                <w:keepNext w:val="0"/>
                                <w:keepLines w:val="0"/>
                                <w:pageBreakBefore w:val="0"/>
                                <w:widowControl w:val="0"/>
                                <w:kinsoku/>
                                <w:wordWrap/>
                                <w:overflowPunct/>
                                <w:topLinePunct w:val="0"/>
                                <w:bidi/>
                                <w:adjustRightInd/>
                                <w:snapToGrid/>
                                <w:spacing w:line="240" w:lineRule="auto"/>
                                <w:jc w:val="center"/>
                                <w:textAlignment w:val="auto"/>
                                <w:rPr>
                                  <w:rFonts w:hint="default" w:eastAsia="宋体"/>
                                  <w:lang w:val="en-US" w:eastAsia="zh-CN"/>
                                </w:rPr>
                              </w:pPr>
                              <w:r>
                                <w:rPr>
                                  <w:rFonts w:hint="eastAsia"/>
                                  <w:lang w:val="en-US" w:eastAsia="zh-CN"/>
                                </w:rPr>
                                <w:t>矫直</w:t>
                              </w:r>
                            </w:p>
                          </w:txbxContent>
                        </v:textbox>
                      </v:shape>
                      <v:shape id="文本框 31" o:spid="_x0000_s1026" o:spt="202" type="#_x0000_t202" style="position:absolute;left:1918469;top:2132436;height:311736;width:842353;" filled="f" stroked="t" coordsize="21600,21600" o:gfxdata="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XQVTtkAAAAJAQAADwAAAAAAAAABACAAAAAiAAAAZHJzL2Rvd25yZXYueG1sUEsBAhQA&#10;FAAAAAgAh07iQJcvt/kqAgAATwQAAA4AAAAAAAAAAQAgAAAAKAEAAGRycy9lMm9Eb2MueG1sUEsF&#10;BgAAAAAGAAYAWQEAAMQFAAAAAA==&#10;">
                        <v:fill on="f" focussize="0,0"/>
                        <v:stroke color="#000000" joinstyle="miter"/>
                        <v:imagedata o:title=""/>
                        <o:lock v:ext="edit" aspectratio="f"/>
                        <v:textbox inset="0.5mm,1mm,0.5mm,1mm">
                          <w:txbxContent>
                            <w:p w14:paraId="0BFABEF5">
                              <w:pPr>
                                <w:keepNext w:val="0"/>
                                <w:keepLines w:val="0"/>
                                <w:pageBreakBefore w:val="0"/>
                                <w:widowControl w:val="0"/>
                                <w:kinsoku/>
                                <w:wordWrap/>
                                <w:overflowPunct/>
                                <w:topLinePunct w:val="0"/>
                                <w:bidi/>
                                <w:adjustRightInd/>
                                <w:snapToGrid/>
                                <w:jc w:val="center"/>
                                <w:textAlignment w:val="auto"/>
                                <w:rPr>
                                  <w:rFonts w:hint="eastAsia" w:eastAsia="宋体"/>
                                  <w:lang w:val="en-US" w:eastAsia="zh-CN"/>
                                </w:rPr>
                              </w:pPr>
                              <w:r>
                                <w:rPr>
                                  <w:rFonts w:hint="eastAsia"/>
                                  <w:lang w:val="en-US" w:eastAsia="zh-CN"/>
                                </w:rPr>
                                <w:t>金加工</w:t>
                              </w:r>
                            </w:p>
                          </w:txbxContent>
                        </v:textbox>
                      </v:shape>
                      <v:shape id="文本框 32" o:spid="_x0000_s1026" o:spt="202" type="#_x0000_t202" style="position:absolute;left:2088417;top:2820405;height:270082;width:503128;" filled="f" stroked="f" coordsize="21600,21600" o:gfxdata="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30vpk1wAAAAkBAAAPAAAAAAAAAAEAIAAAACIAAABk&#10;cnMvZG93bnJldi54bWxQSwECFAAUAAAACACHTuJACD5ies4BAACQAwAADgAAAAAAAAABACAAAAAm&#10;AQAAZHJzL2Uyb0RvYy54bWxQSwUGAAAAAAYABgBZAQAAZgUAAAAA&#10;">
                        <v:fill on="f" focussize="0,0"/>
                        <v:stroke on="f"/>
                        <v:imagedata o:title=""/>
                        <o:lock v:ext="edit" aspectratio="f"/>
                        <v:textbox inset="0.5mm,1mm,0.5mm,1mm">
                          <w:txbxContent>
                            <w:p w14:paraId="5BB86B48">
                              <w:pPr>
                                <w:jc w:val="center"/>
                              </w:pPr>
                              <w:r>
                                <w:rPr>
                                  <w:rFonts w:hint="eastAsia"/>
                                </w:rPr>
                                <w:t>成品</w:t>
                              </w:r>
                            </w:p>
                          </w:txbxContent>
                        </v:textbox>
                      </v:shape>
                      <v:shape id="文本框 34" o:spid="_x0000_s1026" o:spt="202" type="#_x0000_t202" style="position:absolute;left:3148965;top:1910715;height:281940;width:840105;" filled="f" stroked="f" coordsize="21600,21600" o:gfxdata="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9L6ZNcAAAAJAQAADwAAAAAAAAABACAAAAAiAAAA&#10;ZHJzL2Rvd25yZXYueG1sUEsBAhQAFAAAAAgAh07iQHPjNALPAQAAkAMAAA4AAAAAAAAAAQAgAAAA&#10;JgEAAGRycy9lMm9Eb2MueG1sUEsFBgAAAAAGAAYAWQEAAGcFAAAAAA==&#10;">
                        <v:fill on="f" focussize="0,0"/>
                        <v:stroke on="f"/>
                        <v:imagedata o:title=""/>
                        <o:lock v:ext="edit" aspectratio="f"/>
                        <v:textbox inset="0.5mm,1mm,0.5mm,1mm">
                          <w:txbxContent>
                            <w:p w14:paraId="61813B38">
                              <w:r>
                                <w:rPr>
                                  <w:rFonts w:hint="eastAsia"/>
                                </w:rPr>
                                <w:t>G</w:t>
                              </w:r>
                              <w:r>
                                <w:rPr>
                                  <w:rFonts w:hint="eastAsia"/>
                                  <w:lang w:val="en-US" w:eastAsia="zh-CN"/>
                                </w:rPr>
                                <w:t>3油雾</w:t>
                              </w:r>
                            </w:p>
                          </w:txbxContent>
                        </v:textbox>
                      </v:shape>
                      <v:shape id="直接箭头连接符 35" o:spid="_x0000_s1026" o:spt="32" type="#_x0000_t32" style="position:absolute;left:2791460;top:2292985;height:635;width:377190;" filled="f" stroked="t" coordsize="21600,21600" o:gfxdata="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XyPNtsAAAAJAQAA&#10;DwAAAAAAAAABACAAAAAiAAAAZHJzL2Rvd25yZXYueG1sUEsBAhQAFAAAAAgAh07iQNk2L1cWAgAA&#10;AAQAAA4AAAAAAAAAAQAgAAAAKgEAAGRycy9lMm9Eb2MueG1sUEsFBgAAAAAGAAYAWQEAALIFAAAA&#10;AA==&#10;">
                        <v:fill on="f" focussize="0,0"/>
                        <v:stroke color="#000000" joinstyle="round" endarrow="block"/>
                        <v:imagedata o:title=""/>
                        <o:lock v:ext="edit" aspectratio="f"/>
                      </v:shape>
                      <v:shape id="直接箭头连接符 37" o:spid="_x0000_s1026" o:spt="32" type="#_x0000_t32" style="position:absolute;left:1392502;top:2276883;flip:y;height:0;width:495067;" filled="f" stroked="t" coordsize="21600,21600" o:gfxdata="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TdN2NoA&#10;AAAJAQAADwAAAAAAAAABACAAAAAiAAAAZHJzL2Rvd25yZXYueG1sUEsBAhQAFAAAAAgAh07iQFFB&#10;LdYdAgAACAQAAA4AAAAAAAAAAQAgAAAAKQEAAGRycy9lMm9Eb2MueG1sUEsFBgAAAAAGAAYAWQEA&#10;ALgFAAAAAA==&#10;">
                        <v:fill on="f" focussize="0,0"/>
                        <v:stroke color="#000000" joinstyle="round" endarrow="block"/>
                        <v:imagedata o:title=""/>
                        <o:lock v:ext="edit" aspectratio="f"/>
                      </v:shape>
                      <v:shape id="文本框 38" o:spid="_x0000_s1026" o:spt="202" type="#_x0000_t202" style="position:absolute;left:878205;top:2141220;height:245110;width:564515;" filled="f" stroked="f" coordsize="21600,21600" o:gfxdata="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30vpk1wAAAAkBAAAPAAAAAAAAAAEAIAAAACIAAABkcnMv&#10;ZG93bnJldi54bWxQSwECFAAUAAAACACHTuJAXkj/FssBAACPAwAADgAAAAAAAAABACAAAAAmAQAA&#10;ZHJzL2Uyb0RvYy54bWxQSwUGAAAAAAYABgBZAQAAYwUAAAAA&#10;">
                        <v:fill on="f" focussize="0,0"/>
                        <v:stroke on="f"/>
                        <v:imagedata o:title=""/>
                        <o:lock v:ext="edit" aspectratio="f"/>
                        <v:textbox inset="0.5mm,1mm,0.5mm,1mm">
                          <w:txbxContent>
                            <w:p w14:paraId="6892F4AF">
                              <w:pPr>
                                <w:jc w:val="center"/>
                                <w:rPr>
                                  <w:rFonts w:hint="default" w:eastAsia="宋体"/>
                                  <w:lang w:val="en-US" w:eastAsia="zh-CN"/>
                                </w:rPr>
                              </w:pPr>
                              <w:r>
                                <w:rPr>
                                  <w:rFonts w:hint="eastAsia"/>
                                  <w:lang w:val="en-US" w:eastAsia="zh-CN"/>
                                </w:rPr>
                                <w:t>乳化液</w:t>
                              </w:r>
                            </w:p>
                          </w:txbxContent>
                        </v:textbox>
                      </v:shape>
                      <v:shape id="任意多边形 45" o:spid="_x0000_s1026" o:spt="100" style="position:absolute;left:2760345;top:2105660;height:107315;width:365125;" filled="f" stroked="t" coordsize="570,200" o:gfxdata="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B0QYPn2wAAAAkBAAAPAAAAAAAAAAEAIAAAACIAAABkcnMvZG93bnJl&#10;di54bWxQSwECFAAUAAAACACHTuJAsJeMXqUCAACkBQAADgAAAAAAAAABACAAAAAqAQAAZHJzL2Uy&#10;b0RvYy54bWxQSwUGAAAAAAYABgBZAQAAQQYAAAAA&#10;" path="m0,195c113,112,227,30,284,30c341,30,296,200,344,195c392,190,481,95,570,0e">
                        <v:fill on="f" focussize="0,0"/>
                        <v:stroke color="#000000" joinstyle="round" endarrow="block" endarrowwidth="narrow"/>
                        <v:imagedata o:title=""/>
                        <o:lock v:ext="edit" aspectratio="f"/>
                      </v:shape>
                      <v:shape id="文本框 46" o:spid="_x0000_s1026" o:spt="202" type="#_x0000_t202" style="position:absolute;left:3199765;top:2175510;height:579120;width:1405890;" filled="f" stroked="f" coordsize="21600,21600" o:gfxdata="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30vpk1wAAAAkBAAAPAAAAAAAAAAEAIAAAACIA&#10;AABkcnMvZG93bnJldi54bWxQSwECFAAUAAAACACHTuJAhClwDtEBAACRAwAADgAAAAAAAAABACAA&#10;AAAmAQAAZHJzL2Uyb0RvYy54bWxQSwUGAAAAAAYABgBZAQAAaQUAAAAA&#10;">
                        <v:fill on="f" focussize="0,0"/>
                        <v:stroke on="f"/>
                        <v:imagedata o:title=""/>
                        <o:lock v:ext="edit" aspectratio="f"/>
                        <v:textbox inset="0.5mm,1mm,0.5mm,1mm">
                          <w:txbxContent>
                            <w:p w14:paraId="62CAAF8A">
                              <w:pPr>
                                <w:rPr>
                                  <w:rFonts w:hint="default"/>
                                  <w:sz w:val="21"/>
                                  <w:szCs w:val="21"/>
                                  <w:lang w:val="en-US"/>
                                </w:rPr>
                              </w:pPr>
                              <w:r>
                                <w:rPr>
                                  <w:rFonts w:hint="eastAsia"/>
                                  <w:sz w:val="21"/>
                                  <w:szCs w:val="21"/>
                                </w:rPr>
                                <w:t>N</w:t>
                              </w:r>
                              <w:r>
                                <w:rPr>
                                  <w:rFonts w:hint="eastAsia"/>
                                  <w:sz w:val="21"/>
                                  <w:szCs w:val="21"/>
                                  <w:lang w:val="en-US" w:eastAsia="zh-CN"/>
                                </w:rPr>
                                <w:t>4</w:t>
                              </w:r>
                              <w:r>
                                <w:rPr>
                                  <w:rFonts w:hint="eastAsia"/>
                                  <w:sz w:val="21"/>
                                  <w:szCs w:val="21"/>
                                </w:rPr>
                                <w:t>噪声</w:t>
                              </w:r>
                              <w:r>
                                <w:rPr>
                                  <w:rFonts w:hint="eastAsia"/>
                                  <w:sz w:val="21"/>
                                  <w:szCs w:val="21"/>
                                  <w:lang w:eastAsia="zh-CN"/>
                                </w:rPr>
                                <w:t>、</w:t>
                              </w:r>
                              <w:r>
                                <w:rPr>
                                  <w:rFonts w:hint="eastAsia"/>
                                  <w:sz w:val="21"/>
                                  <w:szCs w:val="21"/>
                                  <w:lang w:val="en-US" w:eastAsia="zh-CN"/>
                                </w:rPr>
                                <w:t>S4废钢材、S5废乳化液</w:t>
                              </w:r>
                            </w:p>
                          </w:txbxContent>
                        </v:textbox>
                      </v:shape>
                      <v:shape id="文本框 47" o:spid="_x0000_s1026" o:spt="202" type="#_x0000_t202" style="position:absolute;left:1919812;top:717530;height:309721;width:842353;" filled="f" stroked="t" coordsize="21600,21600" o:gfxdata="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XQVTtkAAAAJAQAADwAAAAAAAAABACAAAAAiAAAAZHJzL2Rvd25yZXYueG1sUEsBAhQA&#10;FAAAAAgAh07iQNMeZ2kqAgAATgQAAA4AAAAAAAAAAQAgAAAAKAEAAGRycy9lMm9Eb2MueG1sUEsF&#10;BgAAAAAGAAYAWQEAAMQFAAAAAA==&#10;">
                        <v:fill on="f" focussize="0,0"/>
                        <v:stroke color="#000000" joinstyle="miter"/>
                        <v:imagedata o:title=""/>
                        <o:lock v:ext="edit" aspectratio="f"/>
                        <v:textbox inset="0.5mm,1mm,0.5mm,1mm">
                          <w:txbxContent>
                            <w:p w14:paraId="533C14C6">
                              <w:pPr>
                                <w:keepNext w:val="0"/>
                                <w:keepLines w:val="0"/>
                                <w:pageBreakBefore w:val="0"/>
                                <w:widowControl w:val="0"/>
                                <w:kinsoku/>
                                <w:wordWrap/>
                                <w:overflowPunct/>
                                <w:topLinePunct w:val="0"/>
                                <w:bidi/>
                                <w:adjustRightInd/>
                                <w:snapToGrid/>
                                <w:spacing w:line="240" w:lineRule="auto"/>
                                <w:jc w:val="center"/>
                                <w:textAlignment w:val="auto"/>
                                <w:rPr>
                                  <w:rFonts w:hint="default" w:eastAsia="宋体"/>
                                  <w:lang w:val="en-US" w:eastAsia="zh-CN"/>
                                </w:rPr>
                              </w:pPr>
                              <w:r>
                                <w:rPr>
                                  <w:rFonts w:hint="eastAsia"/>
                                  <w:lang w:val="en-US" w:eastAsia="zh-CN"/>
                                </w:rPr>
                                <w:t>热处理</w:t>
                              </w:r>
                            </w:p>
                          </w:txbxContent>
                        </v:textbox>
                      </v:shape>
                      <v:shape id="文本框 107" o:spid="_x0000_s1026" o:spt="202" type="#_x0000_t202" style="position:absolute;left:1859356;top:57107;height:273441;width:960578;" filled="f" stroked="f" coordsize="21600,21600" o:gfxdata="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30vpk1wAAAAkBAAAPAAAAAAAAAAEAIAAAACIAAABk&#10;cnMvZG93bnJldi54bWxQSwECFAAUAAAACACHTuJAwoPtlc4BAACPAwAADgAAAAAAAAABACAAAAAm&#10;AQAAZHJzL2Uyb0RvYy54bWxQSwUGAAAAAAYABgBZAQAAZgUAAAAA&#10;">
                        <v:fill on="f" focussize="0,0"/>
                        <v:stroke on="f"/>
                        <v:imagedata o:title=""/>
                        <o:lock v:ext="edit" aspectratio="f"/>
                        <v:textbox inset="0.5mm,1mm,0.5mm,1mm">
                          <w:txbxContent>
                            <w:p w14:paraId="11CBFD56">
                              <w:pPr>
                                <w:jc w:val="center"/>
                                <w:rPr>
                                  <w:rFonts w:hint="default" w:eastAsia="宋体"/>
                                  <w:lang w:val="en-US" w:eastAsia="zh-CN"/>
                                </w:rPr>
                              </w:pPr>
                              <w:r>
                                <w:rPr>
                                  <w:rFonts w:hint="eastAsia"/>
                                  <w:lang w:val="en-US" w:eastAsia="zh-CN"/>
                                </w:rPr>
                                <w:t>钢材</w:t>
                              </w:r>
                            </w:p>
                          </w:txbxContent>
                        </v:textbox>
                      </v:shape>
                      <v:shape id="直接箭头连接符 108" o:spid="_x0000_s1026" o:spt="32" type="#_x0000_t32" style="position:absolute;left:2342332;top:1059500;flip:x;height:343312;width:1344;" filled="f" stroked="t" coordsize="21600,21600" o:gfxdata="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TdN2NoA&#10;AAAJAQAADwAAAAAAAAABACAAAAAiAAAAZHJzL2Rvd25yZXYueG1sUEsBAhQAFAAAAAgAh07iQOVU&#10;/ncdAgAADAQAAA4AAAAAAAAAAQAgAAAAKQEAAGRycy9lMm9Eb2MueG1sUEsFBgAAAAAGAAYAWQEA&#10;ALgFAAAAAA==&#10;">
                        <v:fill on="f" focussize="0,0"/>
                        <v:stroke color="#000000" joinstyle="round" endarrow="block"/>
                        <v:imagedata o:title=""/>
                        <o:lock v:ext="edit" aspectratio="f"/>
                      </v:shape>
                      <v:shape id="直接箭头连接符 109" o:spid="_x0000_s1026" o:spt="32" type="#_x0000_t32" style="position:absolute;left:2340989;top:1768296;flip:x;height:343313;width:1343;" filled="f" stroked="t" coordsize="21600,21600" o:gfxdata="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TdN2NoA&#10;AAAJAQAADwAAAAAAAAABACAAAAAiAAAAZHJzL2Rvd25yZXYueG1sUEsBAhQAFAAAAAgAh07iQATG&#10;7CEdAgAADAQAAA4AAAAAAAAAAQAgAAAAKQEAAGRycy9lMm9Eb2MueG1sUEsFBgAAAAAGAAYAWQEA&#10;ALgFAAAAAA==&#10;">
                        <v:fill on="f" focussize="0,0"/>
                        <v:stroke color="#000000" joinstyle="round" endarrow="block"/>
                        <v:imagedata o:title=""/>
                        <o:lock v:ext="edit" aspectratio="f"/>
                      </v:shape>
                      <v:shape id="直接箭头连接符 110" o:spid="_x0000_s1026" o:spt="32" type="#_x0000_t32" style="position:absolute;left:946128;top:875414;height:0;width:963295;" filled="f" stroked="t" coordsize="21600,21600" o:gfxdata="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l8jzbbAAAACQEAAA8AAAAA&#10;AAAAAQAgAAAAIgAAAGRycy9kb3ducmV2LnhtbFBLAQIUABQAAAAIAIdO4kAKBel+EQIAAP0DAAAO&#10;AAAAAAAAAAEAIAAAACoBAABkcnMvZTJvRG9jLnhtbFBLBQYAAAAABgAGAFkBAACtBQAAAAA=&#10;">
                        <v:fill on="f" focussize="0,0"/>
                        <v:stroke color="#000000" joinstyle="round" endarrow="block"/>
                        <v:imagedata o:title=""/>
                        <o:lock v:ext="edit" aspectratio="f"/>
                      </v:shape>
                      <v:shape id="文本框 111" o:spid="_x0000_s1026" o:spt="202" type="#_x0000_t202" style="position:absolute;left:438150;top:744220;height:243840;width:483870;" filled="f" stroked="f" coordsize="21600,21600" o:gfxdata="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N9L6ZNcAAAAJAQAADwAAAAAAAAABACAAAAAiAAAAZHJz&#10;L2Rvd25yZXYueG1sUEsBAhQAFAAAAAgAh07iQNqK0QTMAQAAjwMAAA4AAAAAAAAAAQAgAAAAJgEA&#10;AGRycy9lMm9Eb2MueG1sUEsFBgAAAAAGAAYAWQEAAGQFAAAAAA==&#10;">
                        <v:fill on="f" focussize="0,0"/>
                        <v:stroke on="f"/>
                        <v:imagedata o:title=""/>
                        <o:lock v:ext="edit" aspectratio="f"/>
                        <v:textbox inset="0.5mm,1mm,0.5mm,1mm">
                          <w:txbxContent>
                            <w:p w14:paraId="4577235E">
                              <w:pPr>
                                <w:jc w:val="center"/>
                                <w:rPr>
                                  <w:rFonts w:hint="eastAsia" w:eastAsia="宋体"/>
                                  <w:lang w:val="en-US" w:eastAsia="zh-CN"/>
                                </w:rPr>
                              </w:pPr>
                              <w:r>
                                <w:rPr>
                                  <w:rFonts w:hint="eastAsia"/>
                                  <w:lang w:val="en-US" w:eastAsia="zh-CN"/>
                                </w:rPr>
                                <w:t>天然气</w:t>
                              </w:r>
                            </w:p>
                          </w:txbxContent>
                        </v:textbox>
                      </v:shape>
                      <v:shape id="任意多边形 498" o:spid="_x0000_s1026" o:spt="100" style="position:absolute;left:2769870;top:683895;height:120650;width:281940;" filled="f" stroked="t" coordsize="570,200" o:gfxdata="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HRBg+fbAAAACQEAAA8AAAAAAAAAAQAgAAAAIgAAAGRycy9k&#10;b3ducmV2LnhtbFBLAQIUABQAAAAIAIdO4kA3VVK8qgIAAKgFAAAOAAAAAAAAAAEAIAAAACoBAABk&#10;cnMvZTJvRG9jLnhtbFBLBQYAAAAABgAGAFkBAABGBgAAAAA=&#10;" path="m0,195c113,112,227,30,284,30c341,30,296,200,344,195c392,190,481,95,570,0e">
                        <v:fill on="f" focussize="0,0"/>
                        <v:stroke color="#000000" joinstyle="round" endarrow="block" endarrowwidth="narrow"/>
                        <v:imagedata o:title=""/>
                        <o:lock v:ext="edit" aspectratio="f"/>
                      </v:shape>
                      <v:shape id="文本框 112" o:spid="_x0000_s1026" o:spt="202" type="#_x0000_t202" style="position:absolute;left:3021454;top:512618;height:302330;width:1345481;" filled="f" stroked="f" coordsize="21600,21600" o:gfxdata="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fS+mTXAAAACQEAAA8AAAAAAAAAAQAgAAAAIgAA&#10;AGRycy9kb3ducmV2LnhtbFBLAQIUABQAAAAIAIdO4kBo2Cox0AEAAJEDAAAOAAAAAAAAAAEAIAAA&#10;ACYBAABkcnMvZTJvRG9jLnhtbFBLBQYAAAAABgAGAFkBAABoBQAAAAA=&#10;">
                        <v:fill on="f" focussize="0,0"/>
                        <v:stroke on="f"/>
                        <v:imagedata o:title=""/>
                        <o:lock v:ext="edit" aspectratio="f"/>
                        <v:textbox inset="0.5mm,1mm,0.5mm,1mm">
                          <w:txbxContent>
                            <w:p w14:paraId="18C759AE">
                              <w:pPr>
                                <w:jc w:val="center"/>
                                <w:rPr>
                                  <w:rFonts w:hint="eastAsia"/>
                                </w:rPr>
                              </w:pPr>
                              <w:r>
                                <w:rPr>
                                  <w:rFonts w:hint="eastAsia"/>
                                  <w:lang w:val="en-US" w:eastAsia="zh-CN"/>
                                </w:rPr>
                                <w:t>G2天然气燃烧废气</w:t>
                              </w:r>
                            </w:p>
                          </w:txbxContent>
                        </v:textbox>
                      </v:shape>
                      <v:shape id="直接箭头连接符 113" o:spid="_x0000_s1026" o:spt="32" type="#_x0000_t32" style="position:absolute;left:2339645;top:2487842;flip:x;height:343313;width:1344;" filled="f" stroked="t" coordsize="21600,21600" o:gfxdata="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PTdN&#10;2NoAAAAJAQAADwAAAAAAAAABACAAAAAiAAAAZHJzL2Rvd25yZXYueG1sUEsBAhQAFAAAAAgAh07i&#10;QBjN6tAgAgAADAQAAA4AAAAAAAAAAQAgAAAAKQEAAGRycy9lMm9Eb2MueG1sUEsFBgAAAAAGAAYA&#10;WQEAALsFAAAAAA==&#10;">
                        <v:fill on="f" focussize="0,0"/>
                        <v:stroke color="#000000" joinstyle="round" endarrow="block"/>
                        <v:imagedata o:title=""/>
                        <o:lock v:ext="edit" aspectratio="f"/>
                      </v:shape>
                      <v:shape id="直接箭头连接符 114" o:spid="_x0000_s1026" o:spt="32" type="#_x0000_t32" style="position:absolute;left:2799080;top:1570355;height:635;width:377190;" filled="f" stroked="t" coordsize="21600,21600" o:gfxdata="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l8jzbbAAAACQEA&#10;AA8AAAAAAAAAAQAgAAAAIgAAAGRycy9kb3ducmV2LnhtbFBLAQIUABQAAAAIAIdO4kCzOqWeFwIA&#10;AAEEAAAOAAAAAAAAAAEAIAAAACoBAABkcnMvZTJvRG9jLnhtbFBLBQYAAAAABgAGAFkBAACzBQAA&#10;AAA=&#10;">
                        <v:fill on="f" focussize="0,0"/>
                        <v:stroke color="#000000" joinstyle="round" endarrow="block"/>
                        <v:imagedata o:title=""/>
                        <o:lock v:ext="edit" aspectratio="f"/>
                      </v:shape>
                      <v:shape id="文本框 115" o:spid="_x0000_s1026" o:spt="202" type="#_x0000_t202" style="position:absolute;left:3218180;top:1437005;height:254635;width:1439545;" filled="f" stroked="f" coordsize="21600,21600" o:gfxdata="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30vpk1wAAAAkBAAAPAAAAAAAAAAEAIAAAACIAAABk&#10;cnMvZG93bnJldi54bWxQSwECFAAUAAAACACHTuJAejP6yM4BAACSAwAADgAAAAAAAAABACAAAAAm&#10;AQAAZHJzL2Uyb0RvYy54bWxQSwUGAAAAAAYABgBZAQAAZgUAAAAA&#10;">
                        <v:fill on="f" focussize="0,0"/>
                        <v:stroke on="f"/>
                        <v:imagedata o:title=""/>
                        <o:lock v:ext="edit" aspectratio="f"/>
                        <v:textbox inset="0.5mm,1mm,0.5mm,1mm">
                          <w:txbxContent>
                            <w:p w14:paraId="026E53F5">
                              <w:pPr>
                                <w:jc w:val="both"/>
                                <w:rPr>
                                  <w:rFonts w:hint="default"/>
                                  <w:lang w:val="en-US"/>
                                </w:rPr>
                              </w:pPr>
                              <w:r>
                                <w:rPr>
                                  <w:rFonts w:hint="eastAsia"/>
                                  <w:lang w:val="en-US" w:eastAsia="zh-CN"/>
                                </w:rPr>
                                <w:t>N3噪声、S3废液压油</w:t>
                              </w:r>
                            </w:p>
                          </w:txbxContent>
                        </v:textbox>
                      </v:shape>
                      <v:shape id="直接箭头连接符 116" o:spid="_x0000_s1026" o:spt="32" type="#_x0000_t32" style="position:absolute;left:1379855;top:1589405;flip:y;height:0;width:495300;" filled="f" stroked="t" coordsize="21600,21600" o:gfxdata="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TdN2NoA&#10;AAAJAQAADwAAAAAAAAABACAAAAAiAAAAZHJzL2Rvd25yZXYueG1sUEsBAhQAFAAAAAgAh07iQDaI&#10;+VYdAgAACQQAAA4AAAAAAAAAAQAgAAAAKQEAAGRycy9lMm9Eb2MueG1sUEsFBgAAAAAGAAYAWQEA&#10;ALgFAAAAAA==&#10;">
                        <v:fill on="f" focussize="0,0"/>
                        <v:stroke color="#000000" joinstyle="round" endarrow="block"/>
                        <v:imagedata o:title=""/>
                        <o:lock v:ext="edit" aspectratio="f"/>
                      </v:shape>
                      <v:shape id="文本框 117" o:spid="_x0000_s1026" o:spt="202" type="#_x0000_t202" style="position:absolute;left:862330;top:1455420;height:256540;width:564515;" filled="f" stroked="f" coordsize="21600,21600" o:gfxdata="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9L6ZNcAAAAJAQAADwAAAAAAAAABACAAAAAiAAAA&#10;ZHJzL2Rvd25yZXYueG1sUEsBAhQAFAAAAAgAh07iQPPPZ0LPAQAAkAMAAA4AAAAAAAAAAQAgAAAA&#10;JgEAAGRycy9lMm9Eb2MueG1sUEsFBgAAAAAGAAYAWQEAAGcFAAAAAA==&#10;">
                        <v:fill on="f" focussize="0,0"/>
                        <v:stroke on="f"/>
                        <v:imagedata o:title=""/>
                        <o:lock v:ext="edit" aspectratio="f"/>
                        <v:textbox inset="0.5mm,1mm,0.5mm,1mm">
                          <w:txbxContent>
                            <w:p w14:paraId="20305412">
                              <w:pPr>
                                <w:jc w:val="center"/>
                                <w:rPr>
                                  <w:rFonts w:hint="default" w:eastAsia="宋体"/>
                                  <w:lang w:val="en-US" w:eastAsia="zh-CN"/>
                                </w:rPr>
                              </w:pPr>
                              <w:r>
                                <w:rPr>
                                  <w:rFonts w:hint="eastAsia"/>
                                  <w:lang w:val="en-US" w:eastAsia="zh-CN"/>
                                </w:rPr>
                                <w:t>液压油</w:t>
                              </w:r>
                            </w:p>
                          </w:txbxContent>
                        </v:textbox>
                      </v:shape>
                      <v:shape id="直接箭头连接符 161" o:spid="_x0000_s1026" o:spt="32" type="#_x0000_t32" style="position:absolute;left:2783840;top:889000;height:635;width:377190;" filled="f" stroked="t" coordsize="21600,21600" o:gfxdata="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l8jzbbAAAACQEAAA8A&#10;AAAAAAAAAQAgAAAAIgAAAGRycy9kb3ducmV2LnhtbFBLAQIUABQAAAAIAIdO4kCepYzzFAIAAAAE&#10;AAAOAAAAAAAAAAEAIAAAACoBAABkcnMvZTJvRG9jLnhtbFBLBQYAAAAABgAGAFkBAACwBQAAAAA=&#10;">
                        <v:fill on="f" focussize="0,0"/>
                        <v:stroke color="#000000" joinstyle="round" endarrow="block"/>
                        <v:imagedata o:title=""/>
                        <o:lock v:ext="edit" aspectratio="f"/>
                      </v:shape>
                      <v:shape id="文本框 162" o:spid="_x0000_s1026" o:spt="202" type="#_x0000_t202" style="position:absolute;left:3196590;top:762000;height:254635;width:1534795;" filled="f" stroked="f" coordsize="21600,21600" o:gfxdata="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9L6ZNcAAAAJAQAADwAAAAAAAAABACAAAAAiAAAA&#10;ZHJzL2Rvd25yZXYueG1sUEsBAhQAFAAAAAgAh07iQPQA2aXPAQAAkQMAAA4AAAAAAAAAAQAgAAAA&#10;JgEAAGRycy9lMm9Eb2MueG1sUEsFBgAAAAAGAAYAWQEAAGcFAAAAAA==&#10;">
                        <v:fill on="f" focussize="0,0"/>
                        <v:stroke on="f"/>
                        <v:imagedata o:title=""/>
                        <o:lock v:ext="edit" aspectratio="f"/>
                        <v:textbox inset="0.5mm,1mm,0.5mm,1mm">
                          <w:txbxContent>
                            <w:p w14:paraId="1C4CE1DB">
                              <w:pPr>
                                <w:jc w:val="both"/>
                                <w:rPr>
                                  <w:rFonts w:hint="default"/>
                                  <w:lang w:val="en-US"/>
                                </w:rPr>
                              </w:pPr>
                              <w:r>
                                <w:rPr>
                                  <w:rFonts w:hint="eastAsia"/>
                                  <w:lang w:val="en-US" w:eastAsia="zh-CN"/>
                                </w:rPr>
                                <w:t>N2噪声、S2氧化皮沉渣</w:t>
                              </w:r>
                            </w:p>
                            <w:p w14:paraId="009287D8">
                              <w:pPr>
                                <w:jc w:val="both"/>
                                <w:rPr>
                                  <w:rFonts w:hint="default"/>
                                  <w:lang w:val="en-US"/>
                                </w:rPr>
                              </w:pPr>
                            </w:p>
                          </w:txbxContent>
                        </v:textbox>
                      </v:shape>
                      <v:shape id="文本框 6" o:spid="_x0000_s1026" o:spt="202" type="#_x0000_t202" style="position:absolute;left:929640;top:610870;height:229870;width:923290;" filled="f" stroked="f" coordsize="21600,21600" o:gfxdata="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9L6ZNcAAAAJAQAADwAAAAAAAAABACAAAAAiAAAAZHJzL2Rv&#10;d25yZXYueG1sUEsBAhQAFAAAAAgAh07iQNnemQHJAQAAjQMAAA4AAAAAAAAAAQAgAAAAJgEAAGRy&#10;cy9lMm9Eb2MueG1sUEsFBgAAAAAGAAYAWQEAAGEFAAAAAA==&#10;">
                        <v:fill on="f" focussize="0,0"/>
                        <v:stroke on="f"/>
                        <v:imagedata o:title=""/>
                        <o:lock v:ext="edit" aspectratio="f"/>
                        <v:textbox inset="0.5mm,1mm,0.5mm,1mm">
                          <w:txbxContent>
                            <w:p w14:paraId="24DE0C1F">
                              <w:pPr>
                                <w:jc w:val="center"/>
                                <w:rPr>
                                  <w:rFonts w:hint="default" w:eastAsia="宋体"/>
                                  <w:lang w:val="en-US" w:eastAsia="zh-CN"/>
                                </w:rPr>
                              </w:pPr>
                              <w:r>
                                <w:rPr>
                                  <w:rFonts w:hint="eastAsia"/>
                                  <w:lang w:val="en-US" w:eastAsia="zh-CN"/>
                                </w:rPr>
                                <w:t>920℃、1050℃</w:t>
                              </w:r>
                            </w:p>
                          </w:txbxContent>
                        </v:textbox>
                      </v:shape>
                      <w10:wrap type="topAndBottom"/>
                    </v:group>
                  </w:pict>
                </mc:Fallback>
              </mc:AlternateContent>
            </w:r>
            <w:r>
              <w:rPr>
                <w:rFonts w:hint="eastAsia"/>
                <w:b/>
                <w:bCs/>
                <w:lang w:val="en-US" w:eastAsia="zh-CN"/>
              </w:rPr>
              <w:t>图2-2轨道交通零部件和桥梁零部件生产工艺流程及产污环节图</w:t>
            </w:r>
          </w:p>
        </w:tc>
      </w:tr>
      <w:tr w14:paraId="6804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8" w:hRule="atLeast"/>
          <w:jc w:val="center"/>
        </w:trPr>
        <w:tc>
          <w:tcPr>
            <w:tcW w:w="781" w:type="dxa"/>
            <w:tcMar>
              <w:top w:w="0" w:type="dxa"/>
              <w:left w:w="113" w:type="dxa"/>
              <w:bottom w:w="0" w:type="dxa"/>
              <w:right w:w="113" w:type="dxa"/>
            </w:tcMar>
            <w:vAlign w:val="center"/>
          </w:tcPr>
          <w:p w14:paraId="0223E5B9">
            <w:pPr>
              <w:pStyle w:val="4"/>
              <w:bidi w:val="0"/>
              <w:jc w:val="center"/>
              <w:rPr>
                <w:rFonts w:hint="eastAsia" w:cs="宋体"/>
                <w:szCs w:val="24"/>
              </w:rPr>
            </w:pPr>
            <w:r>
              <w:rPr>
                <w:rFonts w:hint="eastAsia" w:cs="宋体"/>
                <w:bCs/>
                <w:color w:val="000000"/>
                <w:kern w:val="2"/>
                <w:szCs w:val="24"/>
              </w:rPr>
              <w:t>与项目有关的原有环境污染问题</w:t>
            </w:r>
          </w:p>
        </w:tc>
        <w:tc>
          <w:tcPr>
            <w:tcW w:w="7957" w:type="dxa"/>
            <w:tcMar>
              <w:top w:w="0" w:type="dxa"/>
              <w:left w:w="113" w:type="dxa"/>
              <w:bottom w:w="0" w:type="dxa"/>
              <w:right w:w="113" w:type="dxa"/>
            </w:tcMar>
            <w:vAlign w:val="top"/>
          </w:tcPr>
          <w:p w14:paraId="6DE5D24C">
            <w:pPr>
              <w:pStyle w:val="4"/>
              <w:bidi w:val="0"/>
              <w:rPr>
                <w:rFonts w:hint="eastAsia"/>
                <w:b/>
                <w:bCs/>
                <w:lang w:val="en-US" w:eastAsia="zh-CN"/>
              </w:rPr>
            </w:pPr>
            <w:r>
              <w:rPr>
                <w:rFonts w:hint="eastAsia"/>
                <w:b/>
                <w:bCs/>
                <w:lang w:val="en-US" w:eastAsia="zh-CN"/>
              </w:rPr>
              <w:t>2.10与项目有关的原有环境污染问题</w:t>
            </w:r>
          </w:p>
          <w:p w14:paraId="37CF84AD">
            <w:pPr>
              <w:pStyle w:val="14"/>
              <w:bidi w:val="0"/>
              <w:rPr>
                <w:rFonts w:hint="eastAsia"/>
                <w:lang w:val="en-US" w:eastAsia="zh-CN"/>
              </w:rPr>
            </w:pPr>
            <w:r>
              <w:rPr>
                <w:rFonts w:hint="eastAsia"/>
                <w:lang w:val="en-US" w:eastAsia="zh-CN"/>
              </w:rPr>
              <w:t>江阴鑫辉金属科技有限公司成立于2025年5月21日，位于江阴市徐霞客镇峭岐峭璜路2-2号，租用江阴市同发机械有限公司闲置仓库进行生产。江阴市同发机械有限公司主要从事机械加工，污染较小，土壤未受污染。不涉及“化工、农药、石化、医药、金属冶炼、铅蓄电池、皮革、金属表面处理、生产储存使用危险化学品、贮存利用处置危险废物及其他可能造成场地污染的工业企业”，不存在场地污染问题，符合《关于保障工业企业场地再开发利用环境安全的通知》（环发</w:t>
            </w:r>
            <w:r>
              <w:rPr>
                <w:lang w:val="en-US" w:eastAsia="zh-CN"/>
              </w:rPr>
              <w:t>〔</w:t>
            </w:r>
            <w:r>
              <w:rPr>
                <w:rFonts w:hint="eastAsia"/>
                <w:lang w:val="en-US" w:eastAsia="zh-CN"/>
              </w:rPr>
              <w:t>2012</w:t>
            </w:r>
            <w:r>
              <w:rPr>
                <w:lang w:val="en-US" w:eastAsia="zh-CN"/>
              </w:rPr>
              <w:t>〕</w:t>
            </w:r>
            <w:r>
              <w:rPr>
                <w:rFonts w:hint="eastAsia"/>
                <w:lang w:val="en-US" w:eastAsia="zh-CN"/>
              </w:rPr>
              <w:t>140号）、《关于规范工业企业场地污染防治工作的通知》（苏环办</w:t>
            </w:r>
            <w:r>
              <w:rPr>
                <w:lang w:val="en-US" w:eastAsia="zh-CN"/>
              </w:rPr>
              <w:t>〔20</w:t>
            </w:r>
            <w:r>
              <w:rPr>
                <w:rFonts w:hint="eastAsia"/>
                <w:lang w:val="en-US" w:eastAsia="zh-CN"/>
              </w:rPr>
              <w:t>13</w:t>
            </w:r>
            <w:r>
              <w:rPr>
                <w:lang w:val="en-US" w:eastAsia="zh-CN"/>
              </w:rPr>
              <w:t>〕</w:t>
            </w:r>
            <w:r>
              <w:rPr>
                <w:rFonts w:hint="eastAsia"/>
                <w:lang w:val="en-US" w:eastAsia="zh-CN"/>
              </w:rPr>
              <w:t>246号）文件中的相关要求。</w:t>
            </w:r>
          </w:p>
          <w:p w14:paraId="56AA2E2B">
            <w:pPr>
              <w:pStyle w:val="14"/>
              <w:bidi w:val="0"/>
              <w:rPr>
                <w:rFonts w:hint="default"/>
                <w:lang w:val="en-US" w:eastAsia="zh-CN"/>
              </w:rPr>
            </w:pPr>
            <w:r>
              <w:rPr>
                <w:rFonts w:hint="eastAsia" w:ascii="Times New Roman" w:eastAsia="宋体"/>
                <w:color w:val="auto"/>
                <w:szCs w:val="24"/>
              </w:rPr>
              <w:t>目前，项目建设地供水、供电等公辅设施均已完善；建设地污水管网已接通，生活污水可通过现有污水管网接入</w:t>
            </w:r>
            <w:r>
              <w:rPr>
                <w:rFonts w:hint="eastAsia" w:hAnsi="宋体"/>
                <w:color w:val="auto"/>
                <w:sz w:val="24"/>
              </w:rPr>
              <w:t>江阴市峭岐综合综合污水处理有限公司</w:t>
            </w:r>
            <w:r>
              <w:rPr>
                <w:rFonts w:hint="eastAsia" w:ascii="Times New Roman" w:eastAsia="宋体"/>
                <w:color w:val="auto"/>
                <w:szCs w:val="24"/>
              </w:rPr>
              <w:t>集中处理</w:t>
            </w:r>
            <w:r>
              <w:rPr>
                <w:rFonts w:hint="eastAsia" w:ascii="Times New Roman"/>
                <w:color w:val="auto"/>
                <w:szCs w:val="24"/>
                <w:lang w:eastAsia="zh-CN"/>
              </w:rPr>
              <w:t>，</w:t>
            </w:r>
            <w:r>
              <w:rPr>
                <w:rFonts w:hint="eastAsia"/>
                <w:lang w:val="en-US" w:eastAsia="zh-CN"/>
              </w:rPr>
              <w:t>故本项目所涉及的厂房无场地污染等环境问题。</w:t>
            </w:r>
          </w:p>
        </w:tc>
      </w:tr>
    </w:tbl>
    <w:p w14:paraId="667F6DF8">
      <w:pPr>
        <w:pStyle w:val="2"/>
        <w:bidi w:val="0"/>
        <w:rPr>
          <w:rFonts w:ascii="黑体" w:hAnsi="黑体" w:eastAsia="黑体"/>
          <w:snapToGrid w:val="0"/>
          <w:szCs w:val="30"/>
        </w:rPr>
      </w:pPr>
      <w:r>
        <w:rPr>
          <w:rFonts w:hint="eastAsia"/>
        </w:rPr>
        <w:t>三、区域环境质量现状、环境保护目标及评价标准</w:t>
      </w:r>
    </w:p>
    <w:tbl>
      <w:tblPr>
        <w:tblStyle w:val="10"/>
        <w:tblW w:w="87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670"/>
        <w:gridCol w:w="8067"/>
      </w:tblGrid>
      <w:tr w14:paraId="36ACFA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3289" w:hRule="atLeast"/>
          <w:jc w:val="center"/>
        </w:trPr>
        <w:tc>
          <w:tcPr>
            <w:tcW w:w="670" w:type="dxa"/>
            <w:noWrap w:val="0"/>
            <w:tcMar>
              <w:top w:w="0" w:type="dxa"/>
              <w:left w:w="113" w:type="dxa"/>
              <w:bottom w:w="0" w:type="dxa"/>
              <w:right w:w="113" w:type="dxa"/>
            </w:tcMar>
            <w:vAlign w:val="center"/>
          </w:tcPr>
          <w:p w14:paraId="12D08FFD">
            <w:pPr>
              <w:pStyle w:val="4"/>
              <w:bidi w:val="0"/>
              <w:jc w:val="center"/>
              <w:rPr>
                <w:rFonts w:hint="eastAsia" w:ascii="Times New Roman" w:hAnsi="Times New Roman" w:cs="宋体"/>
                <w:szCs w:val="24"/>
              </w:rPr>
            </w:pPr>
            <w:r>
              <w:rPr>
                <w:rFonts w:hint="eastAsia" w:ascii="Times New Roman" w:hAnsi="Times New Roman" w:cs="宋体"/>
                <w:szCs w:val="24"/>
              </w:rPr>
              <w:t>区域</w:t>
            </w:r>
          </w:p>
          <w:p w14:paraId="10294738">
            <w:pPr>
              <w:pStyle w:val="4"/>
              <w:bidi w:val="0"/>
              <w:jc w:val="center"/>
              <w:rPr>
                <w:rFonts w:hint="eastAsia" w:ascii="Times New Roman" w:hAnsi="Times New Roman" w:cs="宋体"/>
                <w:szCs w:val="24"/>
              </w:rPr>
            </w:pPr>
            <w:r>
              <w:rPr>
                <w:rFonts w:hint="eastAsia" w:ascii="Times New Roman" w:hAnsi="Times New Roman" w:cs="宋体"/>
                <w:szCs w:val="24"/>
              </w:rPr>
              <w:t>环境</w:t>
            </w:r>
          </w:p>
          <w:p w14:paraId="2052FE01">
            <w:pPr>
              <w:pStyle w:val="4"/>
              <w:bidi w:val="0"/>
              <w:jc w:val="center"/>
              <w:rPr>
                <w:rFonts w:hint="eastAsia" w:ascii="Times New Roman" w:hAnsi="Times New Roman" w:cs="宋体"/>
                <w:szCs w:val="24"/>
              </w:rPr>
            </w:pPr>
            <w:r>
              <w:rPr>
                <w:rFonts w:hint="eastAsia" w:ascii="Times New Roman" w:hAnsi="Times New Roman" w:cs="宋体"/>
                <w:szCs w:val="24"/>
              </w:rPr>
              <w:t>质量</w:t>
            </w:r>
          </w:p>
          <w:p w14:paraId="4D402992">
            <w:pPr>
              <w:pStyle w:val="4"/>
              <w:bidi w:val="0"/>
              <w:jc w:val="center"/>
              <w:rPr>
                <w:kern w:val="0"/>
                <w:szCs w:val="21"/>
              </w:rPr>
            </w:pPr>
            <w:r>
              <w:rPr>
                <w:rFonts w:hint="eastAsia" w:ascii="Times New Roman" w:hAnsi="Times New Roman" w:cs="宋体"/>
                <w:szCs w:val="24"/>
              </w:rPr>
              <w:t>现状</w:t>
            </w:r>
          </w:p>
        </w:tc>
        <w:tc>
          <w:tcPr>
            <w:tcW w:w="8067" w:type="dxa"/>
            <w:noWrap w:val="0"/>
            <w:tcMar>
              <w:top w:w="0" w:type="dxa"/>
              <w:left w:w="113" w:type="dxa"/>
              <w:bottom w:w="0" w:type="dxa"/>
              <w:right w:w="113" w:type="dxa"/>
            </w:tcMar>
            <w:vAlign w:val="top"/>
          </w:tcPr>
          <w:p w14:paraId="441A08F4">
            <w:pPr>
              <w:pStyle w:val="4"/>
              <w:bidi w:val="0"/>
              <w:rPr>
                <w:b/>
                <w:bCs/>
              </w:rPr>
            </w:pPr>
            <w:r>
              <w:rPr>
                <w:b/>
                <w:bCs/>
              </w:rPr>
              <w:t>3.1区域环境质量现状</w:t>
            </w:r>
          </w:p>
          <w:p w14:paraId="7C870BA0">
            <w:pPr>
              <w:pStyle w:val="4"/>
              <w:bidi w:val="0"/>
              <w:rPr>
                <w:b/>
                <w:bCs/>
              </w:rPr>
            </w:pPr>
            <w:r>
              <w:rPr>
                <w:b/>
                <w:bCs/>
              </w:rPr>
              <w:t>3.1.1大气环境</w:t>
            </w:r>
          </w:p>
          <w:p w14:paraId="262142D9">
            <w:pPr>
              <w:pStyle w:val="14"/>
              <w:bidi w:val="0"/>
            </w:pPr>
            <w:r>
              <w:rPr>
                <w:rFonts w:hint="eastAsia"/>
              </w:rPr>
              <w:t>根据《江阴市生态环境状况公报</w:t>
            </w:r>
            <w:r>
              <w:rPr>
                <w:rFonts w:hint="eastAsia"/>
                <w:lang w:eastAsia="zh-CN"/>
              </w:rPr>
              <w:t>（</w:t>
            </w:r>
            <w:r>
              <w:rPr>
                <w:rFonts w:hint="eastAsia"/>
              </w:rPr>
              <w:t>202</w:t>
            </w:r>
            <w:r>
              <w:rPr>
                <w:rFonts w:hint="eastAsia"/>
                <w:lang w:val="en-US" w:eastAsia="zh-CN"/>
              </w:rPr>
              <w:t>4</w:t>
            </w:r>
            <w:r>
              <w:rPr>
                <w:rFonts w:hint="eastAsia"/>
              </w:rPr>
              <w:t>年度</w:t>
            </w:r>
            <w:r>
              <w:rPr>
                <w:rFonts w:hint="eastAsia"/>
                <w:lang w:eastAsia="zh-CN"/>
              </w:rPr>
              <w:t>）</w:t>
            </w:r>
            <w:r>
              <w:rPr>
                <w:rFonts w:hint="eastAsia"/>
              </w:rPr>
              <w:t>》，全市PM</w:t>
            </w:r>
            <w:r>
              <w:rPr>
                <w:rFonts w:hint="eastAsia"/>
                <w:vertAlign w:val="subscript"/>
              </w:rPr>
              <w:t>2.5</w:t>
            </w:r>
            <w:r>
              <w:rPr>
                <w:rFonts w:hint="eastAsia"/>
              </w:rPr>
              <w:t>连续</w:t>
            </w:r>
            <w:r>
              <w:rPr>
                <w:rFonts w:hint="eastAsia"/>
                <w:lang w:val="en-US" w:eastAsia="zh-CN"/>
              </w:rPr>
              <w:t>第四年</w:t>
            </w:r>
            <w:r>
              <w:rPr>
                <w:rFonts w:hint="eastAsia"/>
              </w:rPr>
              <w:t>达到国家二级标准，空气优良天数同比增长1.1个百分点，环境空气质量</w:t>
            </w:r>
            <w:r>
              <w:rPr>
                <w:rFonts w:hint="eastAsia"/>
                <w:lang w:val="en-US" w:eastAsia="zh-CN"/>
              </w:rPr>
              <w:t>稳中向好</w:t>
            </w:r>
            <w:r>
              <w:t>。</w:t>
            </w:r>
          </w:p>
          <w:p w14:paraId="5CBFCD6E">
            <w:pPr>
              <w:pStyle w:val="14"/>
              <w:bidi w:val="0"/>
              <w:rPr>
                <w:rFonts w:hint="eastAsia"/>
              </w:rPr>
            </w:pPr>
            <w:r>
              <w:rPr>
                <w:rFonts w:hint="eastAsia"/>
                <w:lang w:val="en-US" w:eastAsia="zh-CN"/>
              </w:rPr>
              <w:t>2024年，</w:t>
            </w:r>
            <w:r>
              <w:rPr>
                <w:rFonts w:hint="eastAsia"/>
              </w:rPr>
              <w:t>全市PM</w:t>
            </w:r>
            <w:r>
              <w:rPr>
                <w:rFonts w:hint="eastAsia"/>
                <w:vertAlign w:val="subscript"/>
              </w:rPr>
              <w:t>2.5</w:t>
            </w:r>
            <w:r>
              <w:rPr>
                <w:rFonts w:hint="eastAsia"/>
              </w:rPr>
              <w:t>年平均浓度32微克/立方米，空气</w:t>
            </w:r>
            <w:r>
              <w:rPr>
                <w:rFonts w:hint="eastAsia"/>
                <w:lang w:val="en-US" w:eastAsia="zh-CN"/>
              </w:rPr>
              <w:t>质量</w:t>
            </w:r>
            <w:r>
              <w:rPr>
                <w:rFonts w:hint="eastAsia"/>
              </w:rPr>
              <w:t>优良天数29</w:t>
            </w:r>
            <w:r>
              <w:rPr>
                <w:rFonts w:hint="eastAsia"/>
                <w:lang w:val="en-US" w:eastAsia="zh-CN"/>
              </w:rPr>
              <w:t>8</w:t>
            </w:r>
            <w:r>
              <w:rPr>
                <w:rFonts w:hint="eastAsia"/>
              </w:rPr>
              <w:t>天，优良天数比率</w:t>
            </w:r>
            <w:r>
              <w:rPr>
                <w:rFonts w:hint="eastAsia"/>
                <w:lang w:val="en-US" w:eastAsia="zh-CN"/>
              </w:rPr>
              <w:t>达81.4</w:t>
            </w:r>
            <w:r>
              <w:rPr>
                <w:rFonts w:hint="eastAsia"/>
              </w:rPr>
              <w:t>%。全市空气SO</w:t>
            </w:r>
            <w:r>
              <w:rPr>
                <w:rFonts w:hint="eastAsia"/>
                <w:vertAlign w:val="subscript"/>
              </w:rPr>
              <w:t>2</w:t>
            </w:r>
            <w:r>
              <w:rPr>
                <w:rFonts w:hint="eastAsia"/>
              </w:rPr>
              <w:t>年平均浓度为8.</w:t>
            </w:r>
            <w:r>
              <w:rPr>
                <w:rFonts w:hint="eastAsia"/>
                <w:lang w:val="en-US" w:eastAsia="zh-CN"/>
              </w:rPr>
              <w:t>0</w:t>
            </w:r>
            <w:r>
              <w:rPr>
                <w:rFonts w:hint="eastAsia"/>
              </w:rPr>
              <w:t>微克/立方米，达到一级标准；NO</w:t>
            </w:r>
            <w:r>
              <w:rPr>
                <w:rFonts w:hint="eastAsia"/>
                <w:vertAlign w:val="subscript"/>
              </w:rPr>
              <w:t>2</w:t>
            </w:r>
            <w:r>
              <w:rPr>
                <w:rFonts w:hint="eastAsia"/>
              </w:rPr>
              <w:t>年平均浓度为3</w:t>
            </w:r>
            <w:r>
              <w:rPr>
                <w:rFonts w:hint="eastAsia"/>
                <w:lang w:val="en-US" w:eastAsia="zh-CN"/>
              </w:rPr>
              <w:t>3.1</w:t>
            </w:r>
            <w:r>
              <w:rPr>
                <w:rFonts w:hint="eastAsia"/>
              </w:rPr>
              <w:t>微克/立方米，达到一级标准；PM</w:t>
            </w:r>
            <w:r>
              <w:rPr>
                <w:rFonts w:hint="eastAsia"/>
                <w:vertAlign w:val="subscript"/>
              </w:rPr>
              <w:t>10</w:t>
            </w:r>
            <w:r>
              <w:rPr>
                <w:rFonts w:hint="eastAsia"/>
              </w:rPr>
              <w:t>年平均浓度为5</w:t>
            </w:r>
            <w:r>
              <w:rPr>
                <w:rFonts w:hint="eastAsia"/>
                <w:lang w:val="en-US" w:eastAsia="zh-CN"/>
              </w:rPr>
              <w:t>1.7</w:t>
            </w:r>
            <w:r>
              <w:rPr>
                <w:rFonts w:hint="eastAsia"/>
              </w:rPr>
              <w:t>微克/立方米，达到二级标准；CO年平均浓度1.</w:t>
            </w:r>
            <w:r>
              <w:rPr>
                <w:rFonts w:hint="eastAsia"/>
                <w:lang w:val="en-US" w:eastAsia="zh-CN"/>
              </w:rPr>
              <w:t>134</w:t>
            </w:r>
            <w:r>
              <w:rPr>
                <w:rFonts w:hint="eastAsia"/>
              </w:rPr>
              <w:t>毫克/立方米，达到一级标准；O</w:t>
            </w:r>
            <w:r>
              <w:rPr>
                <w:rFonts w:hint="eastAsia"/>
                <w:vertAlign w:val="subscript"/>
              </w:rPr>
              <w:t>3</w:t>
            </w:r>
            <w:r>
              <w:rPr>
                <w:rFonts w:hint="eastAsia"/>
              </w:rPr>
              <w:t>年平均浓度1</w:t>
            </w:r>
            <w:r>
              <w:rPr>
                <w:rFonts w:hint="eastAsia"/>
                <w:lang w:val="en-US" w:eastAsia="zh-CN"/>
              </w:rPr>
              <w:t>62</w:t>
            </w:r>
            <w:r>
              <w:rPr>
                <w:rFonts w:hint="eastAsia"/>
              </w:rPr>
              <w:t>微克/立方米</w:t>
            </w:r>
            <w:r>
              <w:rPr>
                <w:rFonts w:hint="eastAsia"/>
                <w:lang w:eastAsia="zh-CN"/>
              </w:rPr>
              <w:t>，</w:t>
            </w:r>
            <w:r>
              <w:rPr>
                <w:rFonts w:hint="eastAsia"/>
                <w:lang w:val="en-US" w:eastAsia="zh-CN"/>
              </w:rPr>
              <w:t>同比下降6.5%</w:t>
            </w:r>
            <w:r>
              <w:rPr>
                <w:rFonts w:hint="eastAsia"/>
              </w:rPr>
              <w:t>。</w:t>
            </w:r>
          </w:p>
          <w:p w14:paraId="3EC75731">
            <w:pPr>
              <w:pStyle w:val="14"/>
              <w:bidi w:val="0"/>
              <w:rPr>
                <w:rFonts w:hint="eastAsia"/>
              </w:rPr>
            </w:pPr>
            <w:r>
              <w:t>由</w:t>
            </w:r>
            <w:r>
              <w:rPr>
                <w:rFonts w:hint="eastAsia"/>
                <w:lang w:val="en-US" w:eastAsia="zh-CN"/>
              </w:rPr>
              <w:t>上述</w:t>
            </w:r>
            <w:r>
              <w:t>可知，项目所在区域</w:t>
            </w:r>
            <w:r>
              <w:rPr>
                <w:lang w:val="en-GB"/>
              </w:rPr>
              <w:t>SO</w:t>
            </w:r>
            <w:r>
              <w:rPr>
                <w:vertAlign w:val="subscript"/>
                <w:lang w:val="en-GB"/>
              </w:rPr>
              <w:t>2</w:t>
            </w:r>
            <w:r>
              <w:t>、</w:t>
            </w:r>
            <w:r>
              <w:rPr>
                <w:lang w:val="en-GB"/>
              </w:rPr>
              <w:t>NO</w:t>
            </w:r>
            <w:r>
              <w:rPr>
                <w:vertAlign w:val="subscript"/>
                <w:lang w:val="en-GB"/>
              </w:rPr>
              <w:t>2</w:t>
            </w:r>
            <w:r>
              <w:rPr>
                <w:lang w:val="en-GB"/>
              </w:rPr>
              <w:t>、</w:t>
            </w:r>
            <w:r>
              <w:t>PM</w:t>
            </w:r>
            <w:r>
              <w:rPr>
                <w:vertAlign w:val="subscript"/>
              </w:rPr>
              <w:t>10</w:t>
            </w:r>
            <w:r>
              <w:rPr>
                <w:rFonts w:hint="eastAsia"/>
              </w:rPr>
              <w:t>、</w:t>
            </w:r>
            <w:r>
              <w:t>PM</w:t>
            </w:r>
            <w:r>
              <w:rPr>
                <w:vertAlign w:val="subscript"/>
              </w:rPr>
              <w:t>2.5</w:t>
            </w:r>
            <w:r>
              <w:rPr>
                <w:rFonts w:hint="eastAsia"/>
              </w:rPr>
              <w:t>、</w:t>
            </w:r>
            <w:r>
              <w:rPr>
                <w:lang w:val="en-GB"/>
              </w:rPr>
              <w:t>CO</w:t>
            </w:r>
            <w:r>
              <w:t>年平均浓度达到了GB3095-2012《环境空气质量标准》表1中二级标准，</w:t>
            </w:r>
            <w:r>
              <w:rPr>
                <w:rFonts w:hint="eastAsia"/>
                <w:color w:val="auto"/>
                <w:sz w:val="24"/>
              </w:rPr>
              <w:t>O</w:t>
            </w:r>
            <w:r>
              <w:rPr>
                <w:rFonts w:hint="eastAsia"/>
                <w:color w:val="auto"/>
                <w:sz w:val="24"/>
                <w:vertAlign w:val="subscript"/>
              </w:rPr>
              <w:t>3</w:t>
            </w:r>
            <w:r>
              <w:rPr>
                <w:rFonts w:hint="eastAsia"/>
                <w:color w:val="auto"/>
                <w:sz w:val="24"/>
                <w:vertAlign w:val="baseline"/>
                <w:lang w:val="en-US" w:eastAsia="zh-CN"/>
              </w:rPr>
              <w:t>未能达到</w:t>
            </w:r>
            <w:r>
              <w:rPr>
                <w:color w:val="auto"/>
                <w:sz w:val="24"/>
              </w:rPr>
              <w:t>《环境空气质量标准》</w:t>
            </w:r>
            <w:r>
              <w:rPr>
                <w:rFonts w:hint="eastAsia"/>
                <w:color w:val="auto"/>
                <w:sz w:val="24"/>
              </w:rPr>
              <w:t>（</w:t>
            </w:r>
            <w:r>
              <w:rPr>
                <w:color w:val="auto"/>
                <w:sz w:val="24"/>
              </w:rPr>
              <w:t>GB3095-2012</w:t>
            </w:r>
            <w:r>
              <w:rPr>
                <w:rFonts w:hint="eastAsia"/>
                <w:color w:val="auto"/>
                <w:sz w:val="24"/>
              </w:rPr>
              <w:t>）表1中</w:t>
            </w:r>
            <w:r>
              <w:rPr>
                <w:color w:val="auto"/>
                <w:sz w:val="24"/>
              </w:rPr>
              <w:t>二级标准，</w:t>
            </w:r>
            <w:r>
              <w:rPr>
                <w:rFonts w:hint="eastAsia"/>
                <w:color w:val="auto"/>
                <w:sz w:val="24"/>
                <w:lang w:val="en-US" w:eastAsia="zh-CN"/>
              </w:rPr>
              <w:t>因此，本项目所在区域判定为不达标区</w:t>
            </w:r>
            <w:r>
              <w:rPr>
                <w:rFonts w:hint="eastAsia"/>
                <w:lang w:eastAsia="zh-CN"/>
              </w:rPr>
              <w:t>，</w:t>
            </w:r>
            <w:r>
              <w:t>徐霞客镇已针对超标现象出具大气整治方案。</w:t>
            </w:r>
          </w:p>
          <w:p w14:paraId="40D3ECB4">
            <w:pPr>
              <w:pStyle w:val="4"/>
              <w:bidi w:val="0"/>
              <w:rPr>
                <w:b/>
                <w:bCs/>
              </w:rPr>
            </w:pPr>
            <w:r>
              <w:rPr>
                <w:b/>
                <w:bCs/>
              </w:rPr>
              <w:t>3.1.2地表水环境</w:t>
            </w:r>
          </w:p>
          <w:p w14:paraId="402BAB90">
            <w:pPr>
              <w:pStyle w:val="14"/>
              <w:bidi w:val="0"/>
              <w:rPr>
                <w:rFonts w:hint="eastAsia"/>
                <w:highlight w:val="none"/>
              </w:rPr>
            </w:pPr>
            <w:r>
              <w:rPr>
                <w:highlight w:val="none"/>
              </w:rPr>
              <w:t>本项目生活污水接入</w:t>
            </w:r>
            <w:r>
              <w:rPr>
                <w:rFonts w:hint="eastAsia"/>
                <w:highlight w:val="none"/>
              </w:rPr>
              <w:t>江阴市峭岐综合综合污水处理有限公司</w:t>
            </w:r>
            <w:r>
              <w:rPr>
                <w:highlight w:val="none"/>
              </w:rPr>
              <w:t>集中处理，尾水排入</w:t>
            </w:r>
            <w:r>
              <w:rPr>
                <w:rFonts w:hint="eastAsia"/>
                <w:highlight w:val="none"/>
              </w:rPr>
              <w:t>冯泾河</w:t>
            </w:r>
            <w:r>
              <w:rPr>
                <w:highlight w:val="none"/>
              </w:rPr>
              <w:t>，</w:t>
            </w:r>
            <w:r>
              <w:rPr>
                <w:rFonts w:hint="eastAsia"/>
                <w:highlight w:val="none"/>
                <w:lang w:val="en-US" w:eastAsia="zh-CN"/>
              </w:rPr>
              <w:t>最终汇入</w:t>
            </w:r>
            <w:r>
              <w:rPr>
                <w:highlight w:val="none"/>
              </w:rPr>
              <w:t>白屈港</w:t>
            </w:r>
            <w:r>
              <w:rPr>
                <w:rFonts w:hint="eastAsia"/>
                <w:highlight w:val="none"/>
                <w:lang w:eastAsia="zh-CN"/>
              </w:rPr>
              <w:t>，</w:t>
            </w:r>
            <w:r>
              <w:rPr>
                <w:rFonts w:hint="eastAsia"/>
                <w:highlight w:val="none"/>
              </w:rPr>
              <w:t>根据</w:t>
            </w:r>
            <w:r>
              <w:rPr>
                <w:rFonts w:hint="eastAsia"/>
                <w:highlight w:val="none"/>
                <w:lang w:val="en-US" w:eastAsia="zh-CN"/>
              </w:rPr>
              <w:t>监测报告</w:t>
            </w:r>
            <w:r>
              <w:rPr>
                <w:highlight w:val="none"/>
              </w:rPr>
              <w:t>，监测期间</w:t>
            </w:r>
            <w:r>
              <w:rPr>
                <w:rFonts w:hint="eastAsia"/>
                <w:highlight w:val="none"/>
              </w:rPr>
              <w:t>白屈港</w:t>
            </w:r>
            <w:r>
              <w:rPr>
                <w:highlight w:val="none"/>
              </w:rPr>
              <w:t>水质</w:t>
            </w:r>
            <w:r>
              <w:rPr>
                <w:rFonts w:hint="eastAsia"/>
                <w:highlight w:val="none"/>
              </w:rPr>
              <w:t>因子中</w:t>
            </w:r>
            <w:r>
              <w:rPr>
                <w:highlight w:val="none"/>
              </w:rPr>
              <w:t>COD</w:t>
            </w:r>
            <w:r>
              <w:rPr>
                <w:rFonts w:hint="eastAsia"/>
                <w:highlight w:val="none"/>
              </w:rPr>
              <w:t>超出</w:t>
            </w:r>
            <w:r>
              <w:rPr>
                <w:highlight w:val="none"/>
              </w:rPr>
              <w:t>《地表水环境质量标准》</w:t>
            </w:r>
            <w:r>
              <w:rPr>
                <w:rFonts w:hint="eastAsia"/>
                <w:highlight w:val="none"/>
              </w:rPr>
              <w:t>(</w:t>
            </w:r>
            <w:r>
              <w:rPr>
                <w:highlight w:val="none"/>
              </w:rPr>
              <w:t>GB3838-2002</w:t>
            </w:r>
            <w:r>
              <w:rPr>
                <w:rFonts w:hint="eastAsia"/>
                <w:highlight w:val="none"/>
              </w:rPr>
              <w:t>)</w:t>
            </w:r>
            <w:r>
              <w:rPr>
                <w:highlight w:val="none"/>
              </w:rPr>
              <w:t>中</w:t>
            </w:r>
            <w:r>
              <w:rPr>
                <w:highlight w:val="none"/>
              </w:rPr>
              <w:fldChar w:fldCharType="begin"/>
            </w:r>
            <w:r>
              <w:rPr>
                <w:highlight w:val="none"/>
              </w:rPr>
              <w:instrText xml:space="preserve"> </w:instrText>
            </w:r>
            <w:r>
              <w:rPr>
                <w:rFonts w:hint="eastAsia"/>
                <w:highlight w:val="none"/>
              </w:rPr>
              <w:instrText xml:space="preserve">= 3 \* ROMAN</w:instrText>
            </w:r>
            <w:r>
              <w:rPr>
                <w:highlight w:val="none"/>
              </w:rPr>
              <w:instrText xml:space="preserve"> </w:instrText>
            </w:r>
            <w:r>
              <w:rPr>
                <w:highlight w:val="none"/>
              </w:rPr>
              <w:fldChar w:fldCharType="separate"/>
            </w:r>
            <w:r>
              <w:rPr>
                <w:highlight w:val="none"/>
              </w:rPr>
              <w:t>III</w:t>
            </w:r>
            <w:r>
              <w:rPr>
                <w:highlight w:val="none"/>
              </w:rPr>
              <w:fldChar w:fldCharType="end"/>
            </w:r>
            <w:r>
              <w:rPr>
                <w:highlight w:val="none"/>
              </w:rPr>
              <w:t>类标准</w:t>
            </w:r>
            <w:r>
              <w:rPr>
                <w:rFonts w:hint="eastAsia"/>
                <w:highlight w:val="none"/>
              </w:rPr>
              <w:t>，其余可达</w:t>
            </w:r>
            <w:r>
              <w:rPr>
                <w:highlight w:val="none"/>
              </w:rPr>
              <w:t>《地表水环境质量标准》</w:t>
            </w:r>
            <w:r>
              <w:rPr>
                <w:rFonts w:hint="eastAsia"/>
                <w:highlight w:val="none"/>
              </w:rPr>
              <w:t>(</w:t>
            </w:r>
            <w:r>
              <w:rPr>
                <w:highlight w:val="none"/>
              </w:rPr>
              <w:t>GB3838-2002</w:t>
            </w:r>
            <w:r>
              <w:rPr>
                <w:rFonts w:hint="eastAsia"/>
                <w:highlight w:val="none"/>
              </w:rPr>
              <w:t>)</w:t>
            </w:r>
            <w:r>
              <w:rPr>
                <w:highlight w:val="none"/>
              </w:rPr>
              <w:t>中</w:t>
            </w:r>
            <w:r>
              <w:rPr>
                <w:highlight w:val="none"/>
              </w:rPr>
              <w:fldChar w:fldCharType="begin"/>
            </w:r>
            <w:r>
              <w:rPr>
                <w:highlight w:val="none"/>
              </w:rPr>
              <w:instrText xml:space="preserve"> </w:instrText>
            </w:r>
            <w:r>
              <w:rPr>
                <w:rFonts w:hint="eastAsia"/>
                <w:highlight w:val="none"/>
              </w:rPr>
              <w:instrText xml:space="preserve">= 3 \* ROMAN</w:instrText>
            </w:r>
            <w:r>
              <w:rPr>
                <w:highlight w:val="none"/>
              </w:rPr>
              <w:instrText xml:space="preserve"> </w:instrText>
            </w:r>
            <w:r>
              <w:rPr>
                <w:highlight w:val="none"/>
              </w:rPr>
              <w:fldChar w:fldCharType="separate"/>
            </w:r>
            <w:r>
              <w:rPr>
                <w:highlight w:val="none"/>
              </w:rPr>
              <w:t>III</w:t>
            </w:r>
            <w:r>
              <w:rPr>
                <w:highlight w:val="none"/>
              </w:rPr>
              <w:fldChar w:fldCharType="end"/>
            </w:r>
            <w:r>
              <w:rPr>
                <w:highlight w:val="none"/>
              </w:rPr>
              <w:t>类标准</w:t>
            </w:r>
            <w:r>
              <w:rPr>
                <w:rFonts w:hint="eastAsia"/>
                <w:highlight w:val="none"/>
              </w:rPr>
              <w:t>。目前，江阴市徐霞客镇人民政府已制定相关</w:t>
            </w:r>
            <w:r>
              <w:rPr>
                <w:rFonts w:hint="eastAsia"/>
                <w:highlight w:val="none"/>
                <w:lang w:val="en-US" w:eastAsia="zh-CN"/>
              </w:rPr>
              <w:t>地表水</w:t>
            </w:r>
            <w:r>
              <w:rPr>
                <w:rFonts w:hint="eastAsia"/>
                <w:highlight w:val="none"/>
              </w:rPr>
              <w:t>整治方案。</w:t>
            </w:r>
          </w:p>
          <w:p w14:paraId="06A1F3A5">
            <w:pPr>
              <w:pStyle w:val="4"/>
              <w:bidi w:val="0"/>
              <w:rPr>
                <w:rFonts w:hint="eastAsia"/>
                <w:b/>
                <w:bCs/>
                <w:lang w:val="en-US" w:eastAsia="zh-CN"/>
              </w:rPr>
            </w:pPr>
            <w:r>
              <w:rPr>
                <w:rFonts w:hint="eastAsia"/>
                <w:b/>
                <w:bCs/>
                <w:lang w:val="en-US" w:eastAsia="zh-CN"/>
              </w:rPr>
              <w:t>3.1.3声环境</w:t>
            </w:r>
          </w:p>
          <w:p w14:paraId="55E68597">
            <w:pPr>
              <w:pStyle w:val="14"/>
              <w:bidi w:val="0"/>
              <w:rPr>
                <w:rFonts w:hint="eastAsia"/>
                <w:sz w:val="24"/>
              </w:rPr>
            </w:pPr>
            <w:r>
              <w:rPr>
                <w:rFonts w:hint="eastAsia"/>
                <w:lang w:val="en-US" w:eastAsia="zh-CN"/>
              </w:rPr>
              <w:t>本项目位于江阴市徐霞客镇峭岐峭璜路2-2号，</w:t>
            </w:r>
            <w:r>
              <w:rPr>
                <w:sz w:val="24"/>
              </w:rPr>
              <w:t>属于</w:t>
            </w:r>
            <w:r>
              <w:rPr>
                <w:rFonts w:hint="eastAsia"/>
                <w:sz w:val="24"/>
                <w:lang w:eastAsia="zh-CN"/>
              </w:rPr>
              <w:t>《</w:t>
            </w:r>
            <w:r>
              <w:rPr>
                <w:sz w:val="24"/>
              </w:rPr>
              <w:t>江阴市声环境功能区划分调整方案</w:t>
            </w:r>
            <w:r>
              <w:rPr>
                <w:rFonts w:hint="eastAsia"/>
                <w:sz w:val="24"/>
                <w:lang w:eastAsia="zh-CN"/>
              </w:rPr>
              <w:t>》（</w:t>
            </w:r>
            <w:r>
              <w:rPr>
                <w:rFonts w:hint="eastAsia"/>
                <w:sz w:val="24"/>
                <w:lang w:val="en-US" w:eastAsia="zh-CN"/>
              </w:rPr>
              <w:t>澄政办发</w:t>
            </w:r>
            <w:r>
              <w:t>〔</w:t>
            </w:r>
            <w:r>
              <w:rPr>
                <w:rFonts w:hint="eastAsia"/>
                <w:lang w:val="en-US" w:eastAsia="zh-CN"/>
              </w:rPr>
              <w:t>2020</w:t>
            </w:r>
            <w:r>
              <w:t>〕</w:t>
            </w:r>
            <w:r>
              <w:rPr>
                <w:rFonts w:hint="eastAsia"/>
                <w:lang w:val="en-US" w:eastAsia="zh-CN"/>
              </w:rPr>
              <w:t>71号</w:t>
            </w:r>
            <w:r>
              <w:rPr>
                <w:rFonts w:hint="eastAsia"/>
                <w:sz w:val="24"/>
                <w:lang w:eastAsia="zh-CN"/>
              </w:rPr>
              <w:t>）</w:t>
            </w:r>
            <w:r>
              <w:rPr>
                <w:sz w:val="24"/>
              </w:rPr>
              <w:t>表3中所列</w:t>
            </w:r>
            <w:r>
              <w:rPr>
                <w:rFonts w:hint="eastAsia"/>
                <w:sz w:val="24"/>
                <w:lang w:val="en-US" w:eastAsia="zh-CN"/>
              </w:rPr>
              <w:t>3</w:t>
            </w:r>
            <w:r>
              <w:rPr>
                <w:sz w:val="24"/>
              </w:rPr>
              <w:t>类声环境功能区，项目所在区域厂界执行《声环境质量标准》</w:t>
            </w:r>
            <w:r>
              <w:rPr>
                <w:rFonts w:hint="eastAsia"/>
                <w:sz w:val="24"/>
                <w:lang w:eastAsia="zh-CN"/>
              </w:rPr>
              <w:t>（</w:t>
            </w:r>
            <w:r>
              <w:rPr>
                <w:sz w:val="24"/>
              </w:rPr>
              <w:t>GB3096－2008</w:t>
            </w:r>
            <w:r>
              <w:rPr>
                <w:rFonts w:hint="eastAsia"/>
                <w:sz w:val="24"/>
                <w:lang w:eastAsia="zh-CN"/>
              </w:rPr>
              <w:t>）</w:t>
            </w:r>
            <w:r>
              <w:rPr>
                <w:sz w:val="24"/>
              </w:rPr>
              <w:t>中</w:t>
            </w:r>
            <w:r>
              <w:rPr>
                <w:rFonts w:hint="eastAsia"/>
                <w:sz w:val="24"/>
                <w:lang w:val="en-US" w:eastAsia="zh-CN"/>
              </w:rPr>
              <w:t>3</w:t>
            </w:r>
            <w:r>
              <w:rPr>
                <w:sz w:val="24"/>
              </w:rPr>
              <w:t>类区标准</w:t>
            </w:r>
            <w:r>
              <w:rPr>
                <w:rFonts w:hint="eastAsia"/>
                <w:sz w:val="24"/>
              </w:rPr>
              <w:t>，周围50米范围内无敏感目标。</w:t>
            </w:r>
          </w:p>
          <w:p w14:paraId="2C3220A4">
            <w:pPr>
              <w:pStyle w:val="4"/>
              <w:bidi w:val="0"/>
              <w:rPr>
                <w:rFonts w:hint="default"/>
                <w:b/>
                <w:bCs/>
                <w:lang w:val="en-US" w:eastAsia="zh-CN"/>
              </w:rPr>
            </w:pPr>
            <w:r>
              <w:rPr>
                <w:rFonts w:hint="eastAsia"/>
                <w:b/>
                <w:bCs/>
                <w:lang w:val="en-US" w:eastAsia="zh-CN"/>
              </w:rPr>
              <w:t>3.1.4生态环境</w:t>
            </w:r>
          </w:p>
          <w:p w14:paraId="730C85E6">
            <w:pPr>
              <w:pStyle w:val="14"/>
              <w:bidi w:val="0"/>
            </w:pPr>
            <w:r>
              <w:t>本项目不涉及生态环境，故不作生态环境的现状分析。</w:t>
            </w:r>
          </w:p>
        </w:tc>
      </w:tr>
      <w:tr w14:paraId="0090A0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3934" w:hRule="atLeast"/>
          <w:jc w:val="center"/>
        </w:trPr>
        <w:tc>
          <w:tcPr>
            <w:tcW w:w="670" w:type="dxa"/>
            <w:noWrap w:val="0"/>
            <w:tcMar>
              <w:top w:w="0" w:type="dxa"/>
              <w:left w:w="113" w:type="dxa"/>
              <w:bottom w:w="0" w:type="dxa"/>
              <w:right w:w="113" w:type="dxa"/>
            </w:tcMar>
            <w:vAlign w:val="center"/>
          </w:tcPr>
          <w:p w14:paraId="45829257">
            <w:pPr>
              <w:pStyle w:val="4"/>
              <w:bidi w:val="0"/>
              <w:jc w:val="center"/>
              <w:rPr>
                <w:rFonts w:hint="eastAsia" w:ascii="Times New Roman" w:hAnsi="Times New Roman" w:cs="宋体"/>
                <w:szCs w:val="24"/>
              </w:rPr>
            </w:pPr>
            <w:r>
              <w:rPr>
                <w:rFonts w:hint="eastAsia" w:ascii="Times New Roman" w:hAnsi="Times New Roman" w:cs="宋体"/>
                <w:szCs w:val="24"/>
              </w:rPr>
              <w:t>区域</w:t>
            </w:r>
          </w:p>
          <w:p w14:paraId="6E146638">
            <w:pPr>
              <w:pStyle w:val="4"/>
              <w:bidi w:val="0"/>
              <w:jc w:val="center"/>
              <w:rPr>
                <w:rFonts w:hint="eastAsia" w:ascii="Times New Roman" w:hAnsi="Times New Roman" w:cs="宋体"/>
                <w:szCs w:val="24"/>
              </w:rPr>
            </w:pPr>
            <w:r>
              <w:rPr>
                <w:rFonts w:hint="eastAsia" w:ascii="Times New Roman" w:hAnsi="Times New Roman" w:cs="宋体"/>
                <w:szCs w:val="24"/>
              </w:rPr>
              <w:t>环境</w:t>
            </w:r>
          </w:p>
          <w:p w14:paraId="68ECDF0F">
            <w:pPr>
              <w:pStyle w:val="4"/>
              <w:bidi w:val="0"/>
              <w:jc w:val="center"/>
              <w:rPr>
                <w:rFonts w:hint="eastAsia" w:ascii="Times New Roman" w:hAnsi="Times New Roman" w:cs="宋体"/>
                <w:szCs w:val="24"/>
              </w:rPr>
            </w:pPr>
            <w:r>
              <w:rPr>
                <w:rFonts w:hint="eastAsia" w:ascii="Times New Roman" w:hAnsi="Times New Roman" w:cs="宋体"/>
                <w:szCs w:val="24"/>
              </w:rPr>
              <w:t>质量</w:t>
            </w:r>
          </w:p>
          <w:p w14:paraId="725BAE98">
            <w:pPr>
              <w:pStyle w:val="4"/>
              <w:bidi w:val="0"/>
              <w:jc w:val="center"/>
              <w:rPr>
                <w:rFonts w:hint="eastAsia" w:ascii="Times New Roman" w:hAnsi="Times New Roman" w:cs="宋体"/>
                <w:szCs w:val="24"/>
              </w:rPr>
            </w:pPr>
            <w:r>
              <w:rPr>
                <w:rFonts w:hint="eastAsia" w:ascii="Times New Roman" w:hAnsi="Times New Roman" w:cs="宋体"/>
                <w:szCs w:val="24"/>
              </w:rPr>
              <w:t>现状</w:t>
            </w:r>
          </w:p>
        </w:tc>
        <w:tc>
          <w:tcPr>
            <w:tcW w:w="8067" w:type="dxa"/>
            <w:noWrap w:val="0"/>
            <w:tcMar>
              <w:top w:w="0" w:type="dxa"/>
              <w:left w:w="113" w:type="dxa"/>
              <w:bottom w:w="0" w:type="dxa"/>
              <w:right w:w="113" w:type="dxa"/>
            </w:tcMar>
            <w:vAlign w:val="top"/>
          </w:tcPr>
          <w:p w14:paraId="373D672C">
            <w:pPr>
              <w:pStyle w:val="4"/>
              <w:bidi w:val="0"/>
              <w:rPr>
                <w:b/>
                <w:bCs/>
              </w:rPr>
            </w:pPr>
            <w:r>
              <w:rPr>
                <w:b/>
                <w:bCs/>
              </w:rPr>
              <w:t>3.1.5电磁辐射</w:t>
            </w:r>
          </w:p>
          <w:p w14:paraId="78AC6A6F">
            <w:pPr>
              <w:pStyle w:val="14"/>
              <w:bidi w:val="0"/>
            </w:pPr>
            <w:r>
              <w:t>本项目不涉及电磁辐射，故不作电磁辐射的现状分析。</w:t>
            </w:r>
          </w:p>
          <w:p w14:paraId="7D62F323">
            <w:pPr>
              <w:pStyle w:val="4"/>
              <w:bidi w:val="0"/>
              <w:rPr>
                <w:b/>
                <w:bCs/>
              </w:rPr>
            </w:pPr>
            <w:r>
              <w:rPr>
                <w:b/>
                <w:bCs/>
              </w:rPr>
              <w:t>3.1.6地下水、土壤环境</w:t>
            </w:r>
          </w:p>
          <w:p w14:paraId="36331D91">
            <w:pPr>
              <w:pStyle w:val="14"/>
              <w:bidi w:val="0"/>
              <w:rPr>
                <w:rFonts w:hint="eastAsia"/>
              </w:rPr>
            </w:pPr>
            <w:r>
              <w:t>建设项目场地已做硬化处理，不存在土壤、地下水环境污染途径，故本次评价不展开土壤现状调查。</w:t>
            </w:r>
          </w:p>
        </w:tc>
      </w:tr>
      <w:tr w14:paraId="7DBD62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3932" w:hRule="atLeast"/>
          <w:jc w:val="center"/>
        </w:trPr>
        <w:tc>
          <w:tcPr>
            <w:tcW w:w="670" w:type="dxa"/>
            <w:noWrap w:val="0"/>
            <w:tcMar>
              <w:top w:w="0" w:type="dxa"/>
              <w:left w:w="113" w:type="dxa"/>
              <w:bottom w:w="0" w:type="dxa"/>
              <w:right w:w="113" w:type="dxa"/>
            </w:tcMar>
            <w:vAlign w:val="center"/>
          </w:tcPr>
          <w:p w14:paraId="1A4C2A4E">
            <w:pPr>
              <w:pStyle w:val="4"/>
              <w:bidi w:val="0"/>
              <w:jc w:val="center"/>
              <w:rPr>
                <w:rFonts w:hint="eastAsia" w:ascii="Times New Roman" w:hAnsi="Times New Roman" w:cs="宋体"/>
                <w:szCs w:val="24"/>
              </w:rPr>
            </w:pPr>
            <w:r>
              <w:rPr>
                <w:rFonts w:hint="eastAsia" w:ascii="Times New Roman" w:hAnsi="Times New Roman" w:cs="宋体"/>
                <w:szCs w:val="24"/>
              </w:rPr>
              <w:t>环境</w:t>
            </w:r>
          </w:p>
          <w:p w14:paraId="5BA46C10">
            <w:pPr>
              <w:pStyle w:val="4"/>
              <w:bidi w:val="0"/>
              <w:jc w:val="center"/>
              <w:rPr>
                <w:rFonts w:hint="eastAsia" w:ascii="Times New Roman" w:hAnsi="Times New Roman" w:cs="宋体"/>
                <w:szCs w:val="24"/>
              </w:rPr>
            </w:pPr>
            <w:r>
              <w:rPr>
                <w:rFonts w:hint="eastAsia" w:ascii="Times New Roman" w:hAnsi="Times New Roman" w:cs="宋体"/>
                <w:szCs w:val="24"/>
              </w:rPr>
              <w:t>保护</w:t>
            </w:r>
          </w:p>
          <w:p w14:paraId="182A56C9">
            <w:pPr>
              <w:pStyle w:val="4"/>
              <w:bidi w:val="0"/>
              <w:jc w:val="center"/>
              <w:rPr>
                <w:rFonts w:hint="eastAsia" w:ascii="Times New Roman" w:hAnsi="Times New Roman" w:cs="宋体"/>
                <w:szCs w:val="24"/>
              </w:rPr>
            </w:pPr>
            <w:r>
              <w:rPr>
                <w:rFonts w:hint="eastAsia" w:ascii="Times New Roman" w:hAnsi="Times New Roman" w:cs="宋体"/>
                <w:szCs w:val="24"/>
              </w:rPr>
              <w:t>目标</w:t>
            </w:r>
          </w:p>
        </w:tc>
        <w:tc>
          <w:tcPr>
            <w:tcW w:w="8067" w:type="dxa"/>
            <w:noWrap w:val="0"/>
            <w:tcMar>
              <w:top w:w="0" w:type="dxa"/>
              <w:left w:w="113" w:type="dxa"/>
              <w:bottom w:w="0" w:type="dxa"/>
              <w:right w:w="113" w:type="dxa"/>
            </w:tcMar>
            <w:vAlign w:val="top"/>
          </w:tcPr>
          <w:p w14:paraId="501F855E">
            <w:pPr>
              <w:pStyle w:val="4"/>
              <w:bidi w:val="0"/>
              <w:rPr>
                <w:rFonts w:hint="eastAsia"/>
                <w:b/>
                <w:bCs/>
                <w:lang w:val="en-US" w:eastAsia="zh-CN"/>
              </w:rPr>
            </w:pPr>
            <w:r>
              <w:rPr>
                <w:rFonts w:hint="eastAsia"/>
                <w:b/>
                <w:bCs/>
                <w:lang w:val="en-US" w:eastAsia="zh-CN"/>
              </w:rPr>
              <w:t>3.2环境保护目标</w:t>
            </w:r>
          </w:p>
          <w:p w14:paraId="4D2E573F">
            <w:pPr>
              <w:pStyle w:val="4"/>
              <w:bidi w:val="0"/>
              <w:rPr>
                <w:b/>
                <w:bCs/>
              </w:rPr>
            </w:pPr>
            <w:r>
              <w:rPr>
                <w:b/>
                <w:bCs/>
              </w:rPr>
              <w:t>3.2.1大气环境保护目标</w:t>
            </w:r>
          </w:p>
          <w:p w14:paraId="20CB5107">
            <w:pPr>
              <w:pStyle w:val="14"/>
              <w:bidi w:val="0"/>
              <w:rPr>
                <w:rFonts w:hint="eastAsia"/>
                <w:lang w:val="en-US" w:eastAsia="zh-CN"/>
              </w:rPr>
            </w:pPr>
            <w:r>
              <w:rPr>
                <w:rFonts w:hint="eastAsia"/>
                <w:lang w:val="en-US" w:eastAsia="zh-CN"/>
              </w:rPr>
              <w:t>/</w:t>
            </w:r>
          </w:p>
          <w:p w14:paraId="22CE3E46">
            <w:pPr>
              <w:pStyle w:val="4"/>
              <w:bidi w:val="0"/>
              <w:rPr>
                <w:b/>
                <w:bCs/>
              </w:rPr>
            </w:pPr>
            <w:r>
              <w:rPr>
                <w:b/>
                <w:bCs/>
              </w:rPr>
              <w:t>3.2.2声环境保护目标</w:t>
            </w:r>
          </w:p>
          <w:p w14:paraId="60691F79">
            <w:pPr>
              <w:pStyle w:val="14"/>
              <w:bidi w:val="0"/>
            </w:pPr>
            <w:r>
              <w:t>建设项目厂界50米范围内无声环境保护目标。</w:t>
            </w:r>
          </w:p>
          <w:p w14:paraId="21DCB426">
            <w:pPr>
              <w:pStyle w:val="4"/>
              <w:bidi w:val="0"/>
              <w:rPr>
                <w:b/>
                <w:bCs/>
              </w:rPr>
            </w:pPr>
            <w:r>
              <w:rPr>
                <w:b/>
                <w:bCs/>
              </w:rPr>
              <w:t>3.2.3地下水环境保护目标</w:t>
            </w:r>
          </w:p>
          <w:p w14:paraId="66720569">
            <w:pPr>
              <w:pStyle w:val="14"/>
              <w:bidi w:val="0"/>
            </w:pPr>
            <w:r>
              <w:t>建设项目厂界外500米范围内无地下水集中式饮用水水源和热水、矿泉水、温泉等特殊地下水资源。</w:t>
            </w:r>
          </w:p>
          <w:p w14:paraId="19D27ADD">
            <w:pPr>
              <w:pStyle w:val="4"/>
              <w:bidi w:val="0"/>
              <w:rPr>
                <w:rFonts w:hint="eastAsia"/>
                <w:b/>
                <w:bCs/>
              </w:rPr>
            </w:pPr>
            <w:r>
              <w:rPr>
                <w:rFonts w:hint="eastAsia"/>
                <w:b/>
                <w:bCs/>
              </w:rPr>
              <w:t>3.2.4生态环境保护目标</w:t>
            </w:r>
          </w:p>
          <w:p w14:paraId="112BAEB1">
            <w:pPr>
              <w:pStyle w:val="14"/>
              <w:bidi w:val="0"/>
              <w:rPr>
                <w:rFonts w:hint="default"/>
                <w:lang w:val="en-US" w:eastAsia="zh-CN"/>
              </w:rPr>
            </w:pPr>
            <w:r>
              <w:rPr>
                <w:rFonts w:hint="eastAsia"/>
              </w:rPr>
              <w:t>建设项目不在产业园区外新增用地，不涉及生态环境保护目标。</w:t>
            </w:r>
          </w:p>
        </w:tc>
      </w:tr>
      <w:tr w14:paraId="1F505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3861" w:hRule="atLeast"/>
          <w:jc w:val="center"/>
        </w:trPr>
        <w:tc>
          <w:tcPr>
            <w:tcW w:w="670" w:type="dxa"/>
            <w:noWrap w:val="0"/>
            <w:tcMar>
              <w:top w:w="0" w:type="dxa"/>
              <w:left w:w="113" w:type="dxa"/>
              <w:bottom w:w="0" w:type="dxa"/>
              <w:right w:w="113" w:type="dxa"/>
            </w:tcMar>
            <w:vAlign w:val="center"/>
          </w:tcPr>
          <w:p w14:paraId="15E09A1F">
            <w:pPr>
              <w:pStyle w:val="4"/>
              <w:bidi w:val="0"/>
              <w:jc w:val="center"/>
              <w:rPr>
                <w:rFonts w:hint="eastAsia" w:ascii="Times New Roman" w:hAnsi="Times New Roman" w:cs="宋体"/>
                <w:szCs w:val="24"/>
              </w:rPr>
            </w:pPr>
            <w:r>
              <w:rPr>
                <w:rFonts w:hint="eastAsia" w:ascii="Times New Roman" w:hAnsi="Times New Roman" w:cs="宋体"/>
                <w:szCs w:val="24"/>
              </w:rPr>
              <w:t>污</w:t>
            </w:r>
          </w:p>
          <w:p w14:paraId="190D48EE">
            <w:pPr>
              <w:pStyle w:val="4"/>
              <w:bidi w:val="0"/>
              <w:jc w:val="center"/>
              <w:rPr>
                <w:rFonts w:hint="eastAsia" w:ascii="Times New Roman" w:hAnsi="Times New Roman" w:cs="宋体"/>
                <w:szCs w:val="24"/>
              </w:rPr>
            </w:pPr>
            <w:r>
              <w:rPr>
                <w:rFonts w:hint="eastAsia" w:ascii="Times New Roman" w:hAnsi="Times New Roman" w:cs="宋体"/>
                <w:szCs w:val="24"/>
              </w:rPr>
              <w:t>染</w:t>
            </w:r>
          </w:p>
          <w:p w14:paraId="234DFEA1">
            <w:pPr>
              <w:pStyle w:val="4"/>
              <w:bidi w:val="0"/>
              <w:jc w:val="center"/>
              <w:rPr>
                <w:rFonts w:hint="eastAsia" w:ascii="Times New Roman" w:hAnsi="Times New Roman" w:cs="宋体"/>
                <w:szCs w:val="24"/>
              </w:rPr>
            </w:pPr>
            <w:r>
              <w:rPr>
                <w:rFonts w:hint="eastAsia" w:ascii="Times New Roman" w:hAnsi="Times New Roman" w:cs="宋体"/>
                <w:szCs w:val="24"/>
              </w:rPr>
              <w:t>物</w:t>
            </w:r>
          </w:p>
          <w:p w14:paraId="0E3F6DEE">
            <w:pPr>
              <w:pStyle w:val="4"/>
              <w:bidi w:val="0"/>
              <w:jc w:val="center"/>
              <w:rPr>
                <w:rFonts w:hint="eastAsia" w:ascii="Times New Roman" w:hAnsi="Times New Roman" w:cs="宋体"/>
                <w:szCs w:val="24"/>
              </w:rPr>
            </w:pPr>
            <w:r>
              <w:rPr>
                <w:rFonts w:hint="eastAsia" w:ascii="Times New Roman" w:hAnsi="Times New Roman" w:cs="宋体"/>
                <w:szCs w:val="24"/>
              </w:rPr>
              <w:t>排</w:t>
            </w:r>
          </w:p>
          <w:p w14:paraId="144256D5">
            <w:pPr>
              <w:pStyle w:val="4"/>
              <w:bidi w:val="0"/>
              <w:jc w:val="center"/>
              <w:rPr>
                <w:rFonts w:hint="eastAsia" w:ascii="Times New Roman" w:hAnsi="Times New Roman" w:cs="宋体"/>
                <w:szCs w:val="24"/>
              </w:rPr>
            </w:pPr>
            <w:r>
              <w:rPr>
                <w:rFonts w:hint="eastAsia" w:ascii="Times New Roman" w:hAnsi="Times New Roman" w:cs="宋体"/>
                <w:szCs w:val="24"/>
              </w:rPr>
              <w:t>放</w:t>
            </w:r>
          </w:p>
          <w:p w14:paraId="1D0D14EA">
            <w:pPr>
              <w:pStyle w:val="4"/>
              <w:bidi w:val="0"/>
              <w:jc w:val="center"/>
              <w:rPr>
                <w:rFonts w:hint="eastAsia" w:ascii="Times New Roman" w:hAnsi="Times New Roman" w:cs="宋体"/>
                <w:szCs w:val="24"/>
              </w:rPr>
            </w:pPr>
            <w:r>
              <w:rPr>
                <w:rFonts w:hint="eastAsia" w:ascii="Times New Roman" w:hAnsi="Times New Roman" w:cs="宋体"/>
                <w:szCs w:val="24"/>
              </w:rPr>
              <w:t>控</w:t>
            </w:r>
          </w:p>
          <w:p w14:paraId="3D4A3F6D">
            <w:pPr>
              <w:pStyle w:val="4"/>
              <w:bidi w:val="0"/>
              <w:jc w:val="center"/>
              <w:rPr>
                <w:rFonts w:hint="eastAsia" w:ascii="Times New Roman" w:hAnsi="Times New Roman" w:cs="宋体"/>
                <w:szCs w:val="24"/>
              </w:rPr>
            </w:pPr>
            <w:r>
              <w:rPr>
                <w:rFonts w:hint="eastAsia" w:ascii="Times New Roman" w:hAnsi="Times New Roman" w:cs="宋体"/>
                <w:szCs w:val="24"/>
              </w:rPr>
              <w:t>制</w:t>
            </w:r>
          </w:p>
          <w:p w14:paraId="1CC55CA5">
            <w:pPr>
              <w:pStyle w:val="4"/>
              <w:bidi w:val="0"/>
              <w:jc w:val="center"/>
              <w:rPr>
                <w:rFonts w:hint="eastAsia" w:ascii="Times New Roman" w:hAnsi="Times New Roman" w:cs="宋体"/>
                <w:szCs w:val="24"/>
              </w:rPr>
            </w:pPr>
            <w:r>
              <w:rPr>
                <w:rFonts w:hint="eastAsia" w:ascii="Times New Roman" w:hAnsi="Times New Roman" w:cs="宋体"/>
                <w:szCs w:val="24"/>
              </w:rPr>
              <w:t>标</w:t>
            </w:r>
          </w:p>
          <w:p w14:paraId="49FE6769">
            <w:pPr>
              <w:pStyle w:val="4"/>
              <w:bidi w:val="0"/>
              <w:jc w:val="center"/>
              <w:rPr>
                <w:rFonts w:hint="eastAsia" w:ascii="Times New Roman" w:hAnsi="Times New Roman" w:cs="宋体"/>
                <w:szCs w:val="24"/>
              </w:rPr>
            </w:pPr>
            <w:r>
              <w:rPr>
                <w:rFonts w:hint="eastAsia" w:ascii="Times New Roman" w:hAnsi="Times New Roman" w:cs="宋体"/>
                <w:szCs w:val="24"/>
              </w:rPr>
              <w:t>准</w:t>
            </w:r>
          </w:p>
        </w:tc>
        <w:tc>
          <w:tcPr>
            <w:tcW w:w="8067" w:type="dxa"/>
            <w:noWrap w:val="0"/>
            <w:tcMar>
              <w:top w:w="0" w:type="dxa"/>
              <w:left w:w="113" w:type="dxa"/>
              <w:bottom w:w="0" w:type="dxa"/>
              <w:right w:w="113" w:type="dxa"/>
            </w:tcMar>
            <w:vAlign w:val="top"/>
          </w:tcPr>
          <w:p w14:paraId="197AD8CE">
            <w:pPr>
              <w:pStyle w:val="4"/>
              <w:bidi w:val="0"/>
              <w:rPr>
                <w:b/>
                <w:bCs/>
              </w:rPr>
            </w:pPr>
            <w:r>
              <w:rPr>
                <w:rFonts w:hint="eastAsia"/>
                <w:b/>
                <w:bCs/>
                <w:lang w:val="en-US" w:eastAsia="zh-CN"/>
              </w:rPr>
              <w:t>3.3</w:t>
            </w:r>
            <w:r>
              <w:rPr>
                <w:b/>
                <w:bCs/>
              </w:rPr>
              <w:t>污染物排放控制标准</w:t>
            </w:r>
          </w:p>
          <w:p w14:paraId="56E4A6A1">
            <w:pPr>
              <w:pStyle w:val="4"/>
              <w:bidi w:val="0"/>
              <w:rPr>
                <w:rFonts w:hint="default"/>
                <w:lang w:val="en-US" w:eastAsia="zh-CN"/>
              </w:rPr>
            </w:pPr>
            <w:r>
              <w:rPr>
                <w:rFonts w:hint="eastAsia"/>
                <w:b/>
                <w:bCs/>
                <w:lang w:val="en-US" w:eastAsia="zh-CN"/>
              </w:rPr>
              <w:t>3.3.1废气排放标准</w:t>
            </w:r>
          </w:p>
          <w:p w14:paraId="11F4B657">
            <w:pPr>
              <w:pStyle w:val="14"/>
              <w:bidi w:val="0"/>
              <w:rPr>
                <w:rFonts w:hint="eastAsia"/>
                <w:lang w:eastAsia="zh-CN"/>
              </w:rPr>
            </w:pPr>
            <w:r>
              <w:rPr>
                <w:rFonts w:hint="eastAsia"/>
              </w:rPr>
              <w:t>天然气燃烧</w:t>
            </w:r>
            <w:r>
              <w:rPr>
                <w:rFonts w:hint="eastAsia"/>
                <w:lang w:val="en-US" w:eastAsia="zh-CN"/>
              </w:rPr>
              <w:t>废气</w:t>
            </w:r>
            <w:r>
              <w:rPr>
                <w:rFonts w:hint="eastAsia"/>
                <w:lang w:eastAsia="zh-CN"/>
              </w:rPr>
              <w:t>（</w:t>
            </w:r>
            <w:r>
              <w:rPr>
                <w:rFonts w:hint="eastAsia"/>
              </w:rPr>
              <w:t>颗粒物、SO</w:t>
            </w:r>
            <w:r>
              <w:rPr>
                <w:rFonts w:hint="eastAsia"/>
                <w:vertAlign w:val="subscript"/>
              </w:rPr>
              <w:t>2</w:t>
            </w:r>
            <w:r>
              <w:rPr>
                <w:rFonts w:hint="eastAsia"/>
              </w:rPr>
              <w:t>、NO</w:t>
            </w:r>
            <w:r>
              <w:rPr>
                <w:rFonts w:hint="eastAsia"/>
                <w:vertAlign w:val="subscript"/>
              </w:rPr>
              <w:t>X</w:t>
            </w:r>
            <w:r>
              <w:rPr>
                <w:rFonts w:hint="eastAsia"/>
                <w:lang w:eastAsia="zh-CN"/>
              </w:rPr>
              <w:t>）</w:t>
            </w:r>
            <w:r>
              <w:rPr>
                <w:rFonts w:hint="eastAsia"/>
              </w:rPr>
              <w:t>执行</w:t>
            </w:r>
            <w:r>
              <w:rPr>
                <w:rFonts w:hint="eastAsia"/>
                <w:lang w:val="en-US" w:eastAsia="zh-CN"/>
              </w:rPr>
              <w:t>《</w:t>
            </w:r>
            <w:r>
              <w:rPr>
                <w:rFonts w:hint="eastAsia"/>
              </w:rPr>
              <w:t>工业炉窑大气污染物排放标准</w:t>
            </w:r>
            <w:r>
              <w:rPr>
                <w:rFonts w:hint="eastAsia"/>
                <w:lang w:val="en-US" w:eastAsia="zh-CN"/>
              </w:rPr>
              <w:t>》</w:t>
            </w:r>
            <w:r>
              <w:rPr>
                <w:rFonts w:hint="eastAsia"/>
              </w:rPr>
              <w:t>（DB32/3728-20</w:t>
            </w:r>
            <w:r>
              <w:rPr>
                <w:rFonts w:hint="eastAsia"/>
                <w:lang w:val="en-US" w:eastAsia="zh-CN"/>
              </w:rPr>
              <w:t>20</w:t>
            </w:r>
            <w:r>
              <w:rPr>
                <w:rFonts w:hint="eastAsia"/>
              </w:rPr>
              <w:t>）表1标准</w:t>
            </w:r>
            <w:r>
              <w:rPr>
                <w:rFonts w:hint="eastAsia"/>
                <w:lang w:eastAsia="zh-CN"/>
              </w:rPr>
              <w:t>，</w:t>
            </w:r>
            <w:r>
              <w:rPr>
                <w:rFonts w:hint="eastAsia"/>
                <w:lang w:val="en-US" w:eastAsia="zh-CN"/>
              </w:rPr>
              <w:t>基准氧含量执行表5标准</w:t>
            </w:r>
            <w:r>
              <w:rPr>
                <w:rFonts w:hint="eastAsia"/>
                <w:color w:val="auto"/>
                <w:lang w:eastAsia="zh-CN"/>
              </w:rPr>
              <w:t>；</w:t>
            </w:r>
            <w:r>
              <w:rPr>
                <w:rFonts w:hint="eastAsia"/>
                <w:color w:val="auto"/>
                <w:lang w:val="en-US" w:eastAsia="zh-CN"/>
              </w:rPr>
              <w:t>金</w:t>
            </w:r>
            <w:r>
              <w:rPr>
                <w:rFonts w:hint="eastAsia"/>
                <w:lang w:val="en-US" w:eastAsia="zh-CN"/>
              </w:rPr>
              <w:t>加工工序产生的挥发性有机物（以非甲烷总烃计）无组织排放执行</w:t>
            </w:r>
            <w:r>
              <w:rPr>
                <w:rFonts w:hint="eastAsia"/>
              </w:rPr>
              <w:t>《大气污染物综合排放标准》（DB32/4041-2021）表3标准</w:t>
            </w:r>
            <w:r>
              <w:rPr>
                <w:rFonts w:hint="eastAsia"/>
                <w:lang w:eastAsia="zh-CN"/>
              </w:rPr>
              <w:t>。</w:t>
            </w:r>
          </w:p>
          <w:p w14:paraId="631F8B96">
            <w:pPr>
              <w:pStyle w:val="4"/>
              <w:bidi w:val="0"/>
              <w:jc w:val="center"/>
            </w:pPr>
            <w:r>
              <w:t>表3-</w:t>
            </w:r>
            <w:r>
              <w:rPr>
                <w:rFonts w:hint="eastAsia"/>
                <w:lang w:val="en-US" w:eastAsia="zh-CN"/>
              </w:rPr>
              <w:t>1</w:t>
            </w:r>
            <w:r>
              <w:t xml:space="preserve"> 大气污染物</w:t>
            </w:r>
            <w:r>
              <w:rPr>
                <w:rFonts w:hint="eastAsia"/>
                <w:lang w:val="en-US" w:eastAsia="zh-CN"/>
              </w:rPr>
              <w:t>有组织</w:t>
            </w:r>
            <w:r>
              <w:t>排放标准限值表</w:t>
            </w:r>
          </w:p>
          <w:tbl>
            <w:tblPr>
              <w:tblStyle w:val="10"/>
              <w:tblW w:w="496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1186"/>
              <w:gridCol w:w="1814"/>
              <w:gridCol w:w="1829"/>
              <w:gridCol w:w="1806"/>
            </w:tblGrid>
            <w:tr w14:paraId="1D85D1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9" w:type="pct"/>
                  <w:noWrap w:val="0"/>
                  <w:tcMar>
                    <w:left w:w="0" w:type="dxa"/>
                    <w:right w:w="0" w:type="dxa"/>
                  </w:tcMar>
                  <w:vAlign w:val="center"/>
                </w:tcPr>
                <w:p w14:paraId="72C1AED5">
                  <w:pPr>
                    <w:pStyle w:val="15"/>
                    <w:bidi w:val="0"/>
                    <w:rPr>
                      <w:rFonts w:hint="default"/>
                      <w:lang w:val="en-US" w:eastAsia="zh-CN"/>
                    </w:rPr>
                  </w:pPr>
                  <w:r>
                    <w:rPr>
                      <w:rFonts w:hint="eastAsia"/>
                      <w:lang w:val="en-US" w:eastAsia="zh-CN"/>
                    </w:rPr>
                    <w:t>排放口编号</w:t>
                  </w:r>
                </w:p>
              </w:tc>
              <w:tc>
                <w:tcPr>
                  <w:tcW w:w="761" w:type="pct"/>
                  <w:noWrap w:val="0"/>
                  <w:tcMar>
                    <w:left w:w="0" w:type="dxa"/>
                    <w:right w:w="0" w:type="dxa"/>
                  </w:tcMar>
                  <w:vAlign w:val="center"/>
                </w:tcPr>
                <w:p w14:paraId="17DB8613">
                  <w:pPr>
                    <w:pStyle w:val="15"/>
                    <w:bidi w:val="0"/>
                  </w:pPr>
                  <w:r>
                    <w:t>污染物名称</w:t>
                  </w:r>
                </w:p>
              </w:tc>
              <w:tc>
                <w:tcPr>
                  <w:tcW w:w="1164" w:type="pct"/>
                  <w:noWrap w:val="0"/>
                  <w:tcMar>
                    <w:left w:w="0" w:type="dxa"/>
                    <w:right w:w="0" w:type="dxa"/>
                  </w:tcMar>
                  <w:vAlign w:val="center"/>
                </w:tcPr>
                <w:p w14:paraId="5065451A">
                  <w:pPr>
                    <w:pStyle w:val="15"/>
                    <w:bidi w:val="0"/>
                  </w:pPr>
                  <w:r>
                    <w:t>最高允许排放浓度（mg/m</w:t>
                  </w:r>
                  <w:r>
                    <w:rPr>
                      <w:vertAlign w:val="superscript"/>
                    </w:rPr>
                    <w:t>3</w:t>
                  </w:r>
                  <w:r>
                    <w:t>）</w:t>
                  </w:r>
                </w:p>
              </w:tc>
              <w:tc>
                <w:tcPr>
                  <w:tcW w:w="1174" w:type="pct"/>
                  <w:noWrap w:val="0"/>
                  <w:tcMar>
                    <w:left w:w="0" w:type="dxa"/>
                    <w:right w:w="0" w:type="dxa"/>
                  </w:tcMar>
                  <w:vAlign w:val="center"/>
                </w:tcPr>
                <w:p w14:paraId="619ED299">
                  <w:pPr>
                    <w:pStyle w:val="15"/>
                    <w:bidi w:val="0"/>
                  </w:pPr>
                  <w:r>
                    <w:rPr>
                      <w:rFonts w:hint="eastAsia"/>
                    </w:rPr>
                    <w:t>最高允许排放速率</w:t>
                  </w:r>
                  <w:r>
                    <w:t>（kg/h）</w:t>
                  </w:r>
                </w:p>
              </w:tc>
              <w:tc>
                <w:tcPr>
                  <w:tcW w:w="1159" w:type="pct"/>
                  <w:noWrap w:val="0"/>
                  <w:tcMar>
                    <w:left w:w="0" w:type="dxa"/>
                    <w:right w:w="0" w:type="dxa"/>
                  </w:tcMar>
                  <w:vAlign w:val="center"/>
                </w:tcPr>
                <w:p w14:paraId="70836053">
                  <w:pPr>
                    <w:pStyle w:val="15"/>
                    <w:bidi w:val="0"/>
                    <w:rPr>
                      <w:rFonts w:hint="eastAsia"/>
                    </w:rPr>
                  </w:pPr>
                  <w:r>
                    <w:rPr>
                      <w:rFonts w:hint="eastAsia"/>
                    </w:rPr>
                    <w:t>标准来源</w:t>
                  </w:r>
                </w:p>
              </w:tc>
            </w:tr>
            <w:tr w14:paraId="10E9F1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9" w:type="pct"/>
                  <w:vMerge w:val="restart"/>
                  <w:noWrap w:val="0"/>
                  <w:tcMar>
                    <w:left w:w="0" w:type="dxa"/>
                    <w:right w:w="0" w:type="dxa"/>
                  </w:tcMar>
                  <w:vAlign w:val="center"/>
                </w:tcPr>
                <w:p w14:paraId="47605AC2">
                  <w:pPr>
                    <w:pStyle w:val="15"/>
                    <w:bidi w:val="0"/>
                    <w:rPr>
                      <w:rFonts w:hint="default"/>
                      <w:lang w:val="en-US" w:eastAsia="zh-CN"/>
                    </w:rPr>
                  </w:pPr>
                  <w:r>
                    <w:rPr>
                      <w:rFonts w:hint="eastAsia"/>
                      <w:lang w:val="en-US" w:eastAsia="zh-CN"/>
                    </w:rPr>
                    <w:t>DA001/天然气燃烧</w:t>
                  </w:r>
                </w:p>
              </w:tc>
              <w:tc>
                <w:tcPr>
                  <w:tcW w:w="761" w:type="pct"/>
                  <w:noWrap w:val="0"/>
                  <w:tcMar>
                    <w:left w:w="0" w:type="dxa"/>
                    <w:right w:w="0" w:type="dxa"/>
                  </w:tcMar>
                  <w:vAlign w:val="center"/>
                </w:tcPr>
                <w:p w14:paraId="528E205B">
                  <w:pPr>
                    <w:pStyle w:val="15"/>
                    <w:bidi w:val="0"/>
                    <w:rPr>
                      <w:rFonts w:hint="eastAsia"/>
                      <w:lang w:val="en-US" w:eastAsia="zh-CN"/>
                    </w:rPr>
                  </w:pPr>
                  <w:r>
                    <w:rPr>
                      <w:rFonts w:hint="eastAsia"/>
                      <w:lang w:val="en-US" w:eastAsia="zh-CN"/>
                    </w:rPr>
                    <w:t>颗粒物</w:t>
                  </w:r>
                </w:p>
              </w:tc>
              <w:tc>
                <w:tcPr>
                  <w:tcW w:w="1164" w:type="pct"/>
                  <w:noWrap w:val="0"/>
                  <w:tcMar>
                    <w:left w:w="0" w:type="dxa"/>
                    <w:right w:w="0" w:type="dxa"/>
                  </w:tcMar>
                  <w:vAlign w:val="center"/>
                </w:tcPr>
                <w:p w14:paraId="2A77F3B9">
                  <w:pPr>
                    <w:pStyle w:val="15"/>
                    <w:bidi w:val="0"/>
                    <w:rPr>
                      <w:rFonts w:hint="default"/>
                      <w:lang w:val="en-US" w:eastAsia="zh-CN"/>
                    </w:rPr>
                  </w:pPr>
                  <w:r>
                    <w:rPr>
                      <w:rFonts w:hint="eastAsia"/>
                      <w:lang w:val="en-US" w:eastAsia="zh-CN"/>
                    </w:rPr>
                    <w:t>20</w:t>
                  </w:r>
                </w:p>
              </w:tc>
              <w:tc>
                <w:tcPr>
                  <w:tcW w:w="1174" w:type="pct"/>
                  <w:noWrap w:val="0"/>
                  <w:tcMar>
                    <w:left w:w="0" w:type="dxa"/>
                    <w:right w:w="0" w:type="dxa"/>
                  </w:tcMar>
                  <w:vAlign w:val="center"/>
                </w:tcPr>
                <w:p w14:paraId="6B169817">
                  <w:pPr>
                    <w:pStyle w:val="15"/>
                    <w:bidi w:val="0"/>
                    <w:rPr>
                      <w:rFonts w:hint="default"/>
                      <w:lang w:val="en-US" w:eastAsia="zh-CN"/>
                    </w:rPr>
                  </w:pPr>
                  <w:r>
                    <w:rPr>
                      <w:rFonts w:hint="eastAsia"/>
                      <w:lang w:val="en-US" w:eastAsia="zh-CN"/>
                    </w:rPr>
                    <w:t>/</w:t>
                  </w:r>
                </w:p>
              </w:tc>
              <w:tc>
                <w:tcPr>
                  <w:tcW w:w="1159" w:type="pct"/>
                  <w:vMerge w:val="restart"/>
                  <w:noWrap w:val="0"/>
                  <w:tcMar>
                    <w:left w:w="0" w:type="dxa"/>
                    <w:right w:w="0" w:type="dxa"/>
                  </w:tcMar>
                  <w:vAlign w:val="center"/>
                </w:tcPr>
                <w:p w14:paraId="7AFD9D14">
                  <w:pPr>
                    <w:pStyle w:val="15"/>
                    <w:bidi w:val="0"/>
                    <w:rPr>
                      <w:rFonts w:hint="eastAsia"/>
                      <w:lang w:val="en-US" w:eastAsia="zh-CN"/>
                    </w:rPr>
                  </w:pPr>
                  <w:r>
                    <w:rPr>
                      <w:rFonts w:hint="eastAsia"/>
                      <w:lang w:val="en-US" w:eastAsia="zh-CN"/>
                    </w:rPr>
                    <w:t>《工业炉窑大气污染物排放标准》（DB32/3728-2020）表1标准</w:t>
                  </w:r>
                </w:p>
              </w:tc>
            </w:tr>
            <w:tr w14:paraId="76EE09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9" w:type="pct"/>
                  <w:vMerge w:val="continue"/>
                  <w:noWrap w:val="0"/>
                  <w:vAlign w:val="center"/>
                </w:tcPr>
                <w:p w14:paraId="616BCE95">
                  <w:pPr>
                    <w:pStyle w:val="15"/>
                    <w:bidi w:val="0"/>
                    <w:rPr>
                      <w:rFonts w:hint="eastAsia"/>
                      <w:lang w:val="en-US" w:eastAsia="zh-CN"/>
                    </w:rPr>
                  </w:pPr>
                </w:p>
              </w:tc>
              <w:tc>
                <w:tcPr>
                  <w:tcW w:w="761" w:type="pct"/>
                  <w:noWrap w:val="0"/>
                  <w:vAlign w:val="center"/>
                </w:tcPr>
                <w:p w14:paraId="618C36A7">
                  <w:pPr>
                    <w:pStyle w:val="15"/>
                    <w:bidi w:val="0"/>
                    <w:rPr>
                      <w:rFonts w:hint="eastAsia"/>
                      <w:lang w:val="en-US" w:eastAsia="zh-CN"/>
                    </w:rPr>
                  </w:pPr>
                  <w:r>
                    <w:rPr>
                      <w:rFonts w:hint="eastAsia"/>
                      <w:lang w:val="en-US" w:eastAsia="zh-CN"/>
                    </w:rPr>
                    <w:t>SO</w:t>
                  </w:r>
                  <w:r>
                    <w:rPr>
                      <w:rFonts w:hint="eastAsia"/>
                      <w:vertAlign w:val="subscript"/>
                      <w:lang w:val="en-US" w:eastAsia="zh-CN"/>
                    </w:rPr>
                    <w:t>2</w:t>
                  </w:r>
                </w:p>
              </w:tc>
              <w:tc>
                <w:tcPr>
                  <w:tcW w:w="1164" w:type="pct"/>
                  <w:noWrap w:val="0"/>
                  <w:tcMar>
                    <w:left w:w="28" w:type="dxa"/>
                    <w:right w:w="28" w:type="dxa"/>
                  </w:tcMar>
                  <w:vAlign w:val="center"/>
                </w:tcPr>
                <w:p w14:paraId="1D6A8E24">
                  <w:pPr>
                    <w:pStyle w:val="15"/>
                    <w:bidi w:val="0"/>
                    <w:rPr>
                      <w:rFonts w:hint="eastAsia"/>
                      <w:lang w:val="en-US" w:eastAsia="zh-CN"/>
                    </w:rPr>
                  </w:pPr>
                  <w:r>
                    <w:rPr>
                      <w:rFonts w:hint="eastAsia"/>
                      <w:lang w:val="en-US" w:eastAsia="zh-CN"/>
                    </w:rPr>
                    <w:t>80</w:t>
                  </w:r>
                </w:p>
              </w:tc>
              <w:tc>
                <w:tcPr>
                  <w:tcW w:w="1174" w:type="pct"/>
                  <w:noWrap w:val="0"/>
                  <w:tcMar>
                    <w:left w:w="28" w:type="dxa"/>
                    <w:right w:w="28" w:type="dxa"/>
                  </w:tcMar>
                  <w:vAlign w:val="center"/>
                </w:tcPr>
                <w:p w14:paraId="089ACE0D">
                  <w:pPr>
                    <w:pStyle w:val="15"/>
                    <w:bidi w:val="0"/>
                    <w:rPr>
                      <w:rFonts w:hint="default"/>
                      <w:lang w:val="en-US" w:eastAsia="zh-CN"/>
                    </w:rPr>
                  </w:pPr>
                  <w:r>
                    <w:rPr>
                      <w:rFonts w:hint="eastAsia"/>
                      <w:lang w:val="en-US" w:eastAsia="zh-CN"/>
                    </w:rPr>
                    <w:t>/</w:t>
                  </w:r>
                </w:p>
              </w:tc>
              <w:tc>
                <w:tcPr>
                  <w:tcW w:w="1159" w:type="pct"/>
                  <w:vMerge w:val="continue"/>
                  <w:noWrap w:val="0"/>
                  <w:tcMar>
                    <w:left w:w="28" w:type="dxa"/>
                    <w:right w:w="28" w:type="dxa"/>
                  </w:tcMar>
                  <w:vAlign w:val="center"/>
                </w:tcPr>
                <w:p w14:paraId="69771121">
                  <w:pPr>
                    <w:adjustRightInd w:val="0"/>
                    <w:snapToGrid w:val="0"/>
                    <w:rPr>
                      <w:rFonts w:hint="eastAsia" w:ascii="Times New Roman" w:eastAsia="宋体"/>
                      <w:color w:val="auto"/>
                      <w:szCs w:val="21"/>
                    </w:rPr>
                  </w:pPr>
                </w:p>
              </w:tc>
            </w:tr>
            <w:tr w14:paraId="0FF679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9" w:type="pct"/>
                  <w:vMerge w:val="continue"/>
                  <w:noWrap w:val="0"/>
                  <w:vAlign w:val="center"/>
                </w:tcPr>
                <w:p w14:paraId="0683500D">
                  <w:pPr>
                    <w:pStyle w:val="15"/>
                    <w:bidi w:val="0"/>
                    <w:rPr>
                      <w:rFonts w:hint="eastAsia"/>
                      <w:lang w:val="en-US" w:eastAsia="zh-CN"/>
                    </w:rPr>
                  </w:pPr>
                </w:p>
              </w:tc>
              <w:tc>
                <w:tcPr>
                  <w:tcW w:w="761" w:type="pct"/>
                  <w:noWrap w:val="0"/>
                  <w:vAlign w:val="center"/>
                </w:tcPr>
                <w:p w14:paraId="59C07A21">
                  <w:pPr>
                    <w:pStyle w:val="15"/>
                    <w:bidi w:val="0"/>
                    <w:rPr>
                      <w:rFonts w:hint="eastAsia"/>
                      <w:lang w:val="en-US" w:eastAsia="zh-CN"/>
                    </w:rPr>
                  </w:pPr>
                  <w:r>
                    <w:rPr>
                      <w:rFonts w:hint="eastAsia"/>
                      <w:lang w:val="en-US" w:eastAsia="zh-CN"/>
                    </w:rPr>
                    <w:t>NO</w:t>
                  </w:r>
                  <w:r>
                    <w:rPr>
                      <w:rFonts w:hint="eastAsia"/>
                      <w:vertAlign w:val="subscript"/>
                      <w:lang w:val="en-US" w:eastAsia="zh-CN"/>
                    </w:rPr>
                    <w:t>X</w:t>
                  </w:r>
                </w:p>
              </w:tc>
              <w:tc>
                <w:tcPr>
                  <w:tcW w:w="1164" w:type="pct"/>
                  <w:noWrap w:val="0"/>
                  <w:tcMar>
                    <w:left w:w="28" w:type="dxa"/>
                    <w:right w:w="28" w:type="dxa"/>
                  </w:tcMar>
                  <w:vAlign w:val="center"/>
                </w:tcPr>
                <w:p w14:paraId="1495AEE9">
                  <w:pPr>
                    <w:pStyle w:val="15"/>
                    <w:bidi w:val="0"/>
                    <w:rPr>
                      <w:rFonts w:hint="eastAsia"/>
                      <w:lang w:val="en-US" w:eastAsia="zh-CN"/>
                    </w:rPr>
                  </w:pPr>
                  <w:r>
                    <w:rPr>
                      <w:rFonts w:hint="eastAsia"/>
                      <w:lang w:val="en-US" w:eastAsia="zh-CN"/>
                    </w:rPr>
                    <w:t>180</w:t>
                  </w:r>
                </w:p>
              </w:tc>
              <w:tc>
                <w:tcPr>
                  <w:tcW w:w="1174" w:type="pct"/>
                  <w:noWrap w:val="0"/>
                  <w:tcMar>
                    <w:left w:w="28" w:type="dxa"/>
                    <w:right w:w="28" w:type="dxa"/>
                  </w:tcMar>
                  <w:vAlign w:val="center"/>
                </w:tcPr>
                <w:p w14:paraId="6C5FE95E">
                  <w:pPr>
                    <w:pStyle w:val="15"/>
                    <w:bidi w:val="0"/>
                    <w:rPr>
                      <w:rFonts w:hint="default"/>
                      <w:lang w:val="en-US" w:eastAsia="zh-CN"/>
                    </w:rPr>
                  </w:pPr>
                  <w:r>
                    <w:rPr>
                      <w:rFonts w:hint="eastAsia"/>
                      <w:lang w:val="en-US" w:eastAsia="zh-CN"/>
                    </w:rPr>
                    <w:t>/</w:t>
                  </w:r>
                </w:p>
              </w:tc>
              <w:tc>
                <w:tcPr>
                  <w:tcW w:w="1159" w:type="pct"/>
                  <w:vMerge w:val="continue"/>
                  <w:noWrap w:val="0"/>
                  <w:tcMar>
                    <w:left w:w="28" w:type="dxa"/>
                    <w:right w:w="28" w:type="dxa"/>
                  </w:tcMar>
                  <w:vAlign w:val="center"/>
                </w:tcPr>
                <w:p w14:paraId="10D2837A">
                  <w:pPr>
                    <w:adjustRightInd w:val="0"/>
                    <w:snapToGrid w:val="0"/>
                    <w:rPr>
                      <w:rFonts w:hint="eastAsia" w:ascii="Times New Roman" w:eastAsia="宋体"/>
                      <w:color w:val="auto"/>
                      <w:szCs w:val="21"/>
                    </w:rPr>
                  </w:pPr>
                </w:p>
              </w:tc>
            </w:tr>
          </w:tbl>
          <w:p w14:paraId="6E575BF8">
            <w:pPr>
              <w:pStyle w:val="4"/>
              <w:bidi w:val="0"/>
              <w:jc w:val="center"/>
            </w:pPr>
            <w:r>
              <w:t>表3-</w:t>
            </w:r>
            <w:r>
              <w:rPr>
                <w:rFonts w:hint="eastAsia"/>
                <w:lang w:val="en-US" w:eastAsia="zh-CN"/>
              </w:rPr>
              <w:t>2</w:t>
            </w:r>
            <w:r>
              <w:t xml:space="preserve"> 大气污染物</w:t>
            </w:r>
            <w:r>
              <w:rPr>
                <w:rFonts w:hint="eastAsia"/>
              </w:rPr>
              <w:t>无组织</w:t>
            </w:r>
            <w:r>
              <w:t>排放标准限值表</w:t>
            </w:r>
          </w:p>
          <w:tbl>
            <w:tblPr>
              <w:tblStyle w:val="10"/>
              <w:tblW w:w="493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271"/>
              <w:gridCol w:w="2300"/>
              <w:gridCol w:w="2911"/>
            </w:tblGrid>
            <w:tr w14:paraId="607B6D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1" w:type="pct"/>
                  <w:noWrap w:val="0"/>
                  <w:vAlign w:val="center"/>
                </w:tcPr>
                <w:p w14:paraId="219B3423">
                  <w:pPr>
                    <w:pStyle w:val="15"/>
                    <w:bidi w:val="0"/>
                    <w:rPr>
                      <w:rFonts w:hint="eastAsia"/>
                    </w:rPr>
                  </w:pPr>
                  <w:r>
                    <w:rPr>
                      <w:rFonts w:hint="eastAsia"/>
                    </w:rPr>
                    <w:t>工序</w:t>
                  </w:r>
                </w:p>
              </w:tc>
              <w:tc>
                <w:tcPr>
                  <w:tcW w:w="821" w:type="pct"/>
                  <w:noWrap w:val="0"/>
                  <w:vAlign w:val="center"/>
                </w:tcPr>
                <w:p w14:paraId="3E19DD1C">
                  <w:pPr>
                    <w:pStyle w:val="15"/>
                    <w:bidi w:val="0"/>
                  </w:pPr>
                  <w:r>
                    <w:t>污染物名称</w:t>
                  </w:r>
                </w:p>
              </w:tc>
              <w:tc>
                <w:tcPr>
                  <w:tcW w:w="1486" w:type="pct"/>
                  <w:noWrap w:val="0"/>
                  <w:tcMar>
                    <w:left w:w="28" w:type="dxa"/>
                    <w:right w:w="28" w:type="dxa"/>
                  </w:tcMar>
                  <w:vAlign w:val="center"/>
                </w:tcPr>
                <w:p w14:paraId="3A428B5A">
                  <w:pPr>
                    <w:pStyle w:val="15"/>
                    <w:bidi w:val="0"/>
                  </w:pPr>
                  <w:r>
                    <w:t>无组织排放监控浓度限（mg/m</w:t>
                  </w:r>
                  <w:r>
                    <w:rPr>
                      <w:vertAlign w:val="superscript"/>
                    </w:rPr>
                    <w:t>3</w:t>
                  </w:r>
                  <w:r>
                    <w:t>）</w:t>
                  </w:r>
                </w:p>
              </w:tc>
              <w:tc>
                <w:tcPr>
                  <w:tcW w:w="1881" w:type="pct"/>
                  <w:noWrap w:val="0"/>
                  <w:vAlign w:val="center"/>
                </w:tcPr>
                <w:p w14:paraId="74A6D5B9">
                  <w:pPr>
                    <w:pStyle w:val="15"/>
                    <w:bidi w:val="0"/>
                    <w:rPr>
                      <w:rFonts w:hint="eastAsia"/>
                    </w:rPr>
                  </w:pPr>
                  <w:r>
                    <w:rPr>
                      <w:rFonts w:hint="eastAsia"/>
                    </w:rPr>
                    <w:t>标准来源</w:t>
                  </w:r>
                </w:p>
              </w:tc>
            </w:tr>
            <w:tr w14:paraId="726036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1" w:type="pct"/>
                  <w:noWrap w:val="0"/>
                  <w:vAlign w:val="center"/>
                </w:tcPr>
                <w:p w14:paraId="4D76529A">
                  <w:pPr>
                    <w:pStyle w:val="15"/>
                    <w:bidi w:val="0"/>
                    <w:rPr>
                      <w:rFonts w:hint="default"/>
                      <w:lang w:val="en-US" w:eastAsia="zh-CN"/>
                    </w:rPr>
                  </w:pPr>
                  <w:r>
                    <w:rPr>
                      <w:rFonts w:hint="eastAsia"/>
                      <w:lang w:val="en-US" w:eastAsia="zh-CN"/>
                    </w:rPr>
                    <w:t>金加工</w:t>
                  </w:r>
                </w:p>
              </w:tc>
              <w:tc>
                <w:tcPr>
                  <w:tcW w:w="821" w:type="pct"/>
                  <w:noWrap w:val="0"/>
                  <w:vAlign w:val="center"/>
                </w:tcPr>
                <w:p w14:paraId="54BFEC35">
                  <w:pPr>
                    <w:pStyle w:val="15"/>
                    <w:bidi w:val="0"/>
                    <w:rPr>
                      <w:rFonts w:hint="default"/>
                      <w:lang w:val="en-US" w:eastAsia="zh-CN"/>
                    </w:rPr>
                  </w:pPr>
                  <w:r>
                    <w:rPr>
                      <w:rFonts w:hint="eastAsia"/>
                      <w:lang w:val="en-US" w:eastAsia="zh-CN"/>
                    </w:rPr>
                    <w:t>NMHC</w:t>
                  </w:r>
                </w:p>
              </w:tc>
              <w:tc>
                <w:tcPr>
                  <w:tcW w:w="1486" w:type="pct"/>
                  <w:noWrap w:val="0"/>
                  <w:tcMar>
                    <w:left w:w="28" w:type="dxa"/>
                    <w:right w:w="28" w:type="dxa"/>
                  </w:tcMar>
                  <w:vAlign w:val="center"/>
                </w:tcPr>
                <w:p w14:paraId="05F3DE4D">
                  <w:pPr>
                    <w:pStyle w:val="15"/>
                    <w:bidi w:val="0"/>
                    <w:rPr>
                      <w:rFonts w:hint="eastAsia"/>
                      <w:lang w:val="en-US" w:eastAsia="zh-CN"/>
                    </w:rPr>
                  </w:pPr>
                  <w:r>
                    <w:rPr>
                      <w:rFonts w:hint="eastAsia"/>
                      <w:lang w:val="en-US" w:eastAsia="zh-CN"/>
                    </w:rPr>
                    <w:t>4</w:t>
                  </w:r>
                </w:p>
              </w:tc>
              <w:tc>
                <w:tcPr>
                  <w:tcW w:w="1881" w:type="pct"/>
                  <w:noWrap w:val="0"/>
                  <w:tcMar>
                    <w:left w:w="28" w:type="dxa"/>
                    <w:right w:w="28" w:type="dxa"/>
                  </w:tcMar>
                  <w:vAlign w:val="center"/>
                </w:tcPr>
                <w:p w14:paraId="450BFBF1">
                  <w:pPr>
                    <w:pStyle w:val="15"/>
                    <w:bidi w:val="0"/>
                    <w:rPr>
                      <w:rFonts w:hint="eastAsia"/>
                    </w:rPr>
                  </w:pPr>
                  <w:r>
                    <w:rPr>
                      <w:rFonts w:hint="eastAsia"/>
                    </w:rPr>
                    <w:t>《大气污染物综合排放标准》（DB32/4041-2021）表</w:t>
                  </w:r>
                  <w:r>
                    <w:rPr>
                      <w:rFonts w:hint="eastAsia"/>
                      <w:lang w:val="en-US" w:eastAsia="zh-CN"/>
                    </w:rPr>
                    <w:t>3</w:t>
                  </w:r>
                  <w:r>
                    <w:rPr>
                      <w:rFonts w:hint="eastAsia"/>
                    </w:rPr>
                    <w:t>标准</w:t>
                  </w:r>
                </w:p>
              </w:tc>
            </w:tr>
          </w:tbl>
          <w:p w14:paraId="02CE8AFE">
            <w:pPr>
              <w:pStyle w:val="14"/>
              <w:bidi w:val="0"/>
            </w:pPr>
            <w:r>
              <w:t>厂区内</w:t>
            </w:r>
            <w:r>
              <w:rPr>
                <w:rFonts w:hint="eastAsia"/>
              </w:rPr>
              <w:t>VOCs</w:t>
            </w:r>
            <w:r>
              <w:t>无组织排放监控点浓度执行</w:t>
            </w:r>
            <w:r>
              <w:rPr>
                <w:rFonts w:hint="eastAsia"/>
              </w:rPr>
              <w:t>《大气污染物综合排放标准》（DB32/4041-2021）表2标准</w:t>
            </w:r>
            <w:r>
              <w:t>。</w:t>
            </w:r>
          </w:p>
          <w:p w14:paraId="52586EC1">
            <w:pPr>
              <w:pStyle w:val="4"/>
              <w:bidi w:val="0"/>
              <w:jc w:val="center"/>
            </w:pPr>
            <w:r>
              <w:t>表3-</w:t>
            </w:r>
            <w:r>
              <w:rPr>
                <w:rFonts w:hint="eastAsia"/>
                <w:lang w:val="en-US" w:eastAsia="zh-CN"/>
              </w:rPr>
              <w:t xml:space="preserve">3 </w:t>
            </w:r>
            <w:r>
              <w:t>厂区内</w:t>
            </w:r>
            <w:r>
              <w:rPr>
                <w:rFonts w:hint="eastAsia"/>
              </w:rPr>
              <w:t>VOCs</w:t>
            </w:r>
            <w:r>
              <w:t>无组织排放限值</w:t>
            </w:r>
          </w:p>
          <w:tbl>
            <w:tblPr>
              <w:tblStyle w:val="1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1912"/>
              <w:gridCol w:w="2669"/>
              <w:gridCol w:w="2178"/>
            </w:tblGrid>
            <w:tr w14:paraId="70553F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pct"/>
                  <w:noWrap w:val="0"/>
                  <w:tcMar>
                    <w:left w:w="0" w:type="dxa"/>
                    <w:right w:w="0" w:type="dxa"/>
                  </w:tcMar>
                  <w:vAlign w:val="center"/>
                </w:tcPr>
                <w:p w14:paraId="529FB8F7">
                  <w:pPr>
                    <w:pStyle w:val="15"/>
                    <w:bidi w:val="0"/>
                    <w:rPr>
                      <w:rFonts w:hint="eastAsia" w:eastAsia="宋体"/>
                      <w:lang w:val="en-US" w:eastAsia="zh-CN"/>
                    </w:rPr>
                  </w:pPr>
                  <w:r>
                    <w:t>污染物</w:t>
                  </w:r>
                  <w:r>
                    <w:rPr>
                      <w:rFonts w:hint="eastAsia"/>
                      <w:lang w:val="en-US" w:eastAsia="zh-CN"/>
                    </w:rPr>
                    <w:t>项目</w:t>
                  </w:r>
                </w:p>
              </w:tc>
              <w:tc>
                <w:tcPr>
                  <w:tcW w:w="1219" w:type="pct"/>
                  <w:noWrap w:val="0"/>
                  <w:tcMar>
                    <w:left w:w="0" w:type="dxa"/>
                    <w:right w:w="0" w:type="dxa"/>
                  </w:tcMar>
                  <w:vAlign w:val="center"/>
                </w:tcPr>
                <w:p w14:paraId="19B24A13">
                  <w:pPr>
                    <w:pStyle w:val="15"/>
                    <w:bidi w:val="0"/>
                  </w:pPr>
                  <w:r>
                    <w:rPr>
                      <w:rFonts w:hint="eastAsia"/>
                      <w:lang w:val="en-US" w:eastAsia="zh-CN"/>
                    </w:rPr>
                    <w:t>监控点</w:t>
                  </w:r>
                  <w:r>
                    <w:t>限值(mg/m</w:t>
                  </w:r>
                  <w:r>
                    <w:rPr>
                      <w:vertAlign w:val="superscript"/>
                    </w:rPr>
                    <w:t>3</w:t>
                  </w:r>
                  <w:r>
                    <w:t>)</w:t>
                  </w:r>
                </w:p>
              </w:tc>
              <w:tc>
                <w:tcPr>
                  <w:tcW w:w="1701" w:type="pct"/>
                  <w:noWrap w:val="0"/>
                  <w:tcMar>
                    <w:left w:w="0" w:type="dxa"/>
                    <w:right w:w="0" w:type="dxa"/>
                  </w:tcMar>
                  <w:vAlign w:val="center"/>
                </w:tcPr>
                <w:p w14:paraId="1BB6E9CF">
                  <w:pPr>
                    <w:pStyle w:val="15"/>
                    <w:bidi w:val="0"/>
                  </w:pPr>
                  <w:r>
                    <w:t>限值含义</w:t>
                  </w:r>
                </w:p>
              </w:tc>
              <w:tc>
                <w:tcPr>
                  <w:tcW w:w="1388" w:type="pct"/>
                  <w:noWrap w:val="0"/>
                  <w:tcMar>
                    <w:left w:w="0" w:type="dxa"/>
                    <w:right w:w="0" w:type="dxa"/>
                  </w:tcMar>
                  <w:vAlign w:val="center"/>
                </w:tcPr>
                <w:p w14:paraId="72BAFC91">
                  <w:pPr>
                    <w:pStyle w:val="15"/>
                    <w:bidi w:val="0"/>
                  </w:pPr>
                  <w:r>
                    <w:t>无组织排放监控位置</w:t>
                  </w:r>
                </w:p>
              </w:tc>
            </w:tr>
            <w:tr w14:paraId="367282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pct"/>
                  <w:vMerge w:val="restart"/>
                  <w:noWrap w:val="0"/>
                  <w:tcMar>
                    <w:left w:w="0" w:type="dxa"/>
                    <w:right w:w="0" w:type="dxa"/>
                  </w:tcMar>
                  <w:vAlign w:val="center"/>
                </w:tcPr>
                <w:p w14:paraId="5E0D48A3">
                  <w:pPr>
                    <w:pStyle w:val="15"/>
                    <w:bidi w:val="0"/>
                  </w:pPr>
                  <w:r>
                    <w:t>NMHC</w:t>
                  </w:r>
                </w:p>
              </w:tc>
              <w:tc>
                <w:tcPr>
                  <w:tcW w:w="1219" w:type="pct"/>
                  <w:noWrap w:val="0"/>
                  <w:tcMar>
                    <w:left w:w="0" w:type="dxa"/>
                    <w:right w:w="0" w:type="dxa"/>
                  </w:tcMar>
                  <w:vAlign w:val="center"/>
                </w:tcPr>
                <w:p w14:paraId="50C50B77">
                  <w:pPr>
                    <w:pStyle w:val="15"/>
                    <w:bidi w:val="0"/>
                    <w:rPr>
                      <w:rFonts w:hint="eastAsia"/>
                    </w:rPr>
                  </w:pPr>
                  <w:r>
                    <w:rPr>
                      <w:rFonts w:hint="eastAsia"/>
                    </w:rPr>
                    <w:t>6</w:t>
                  </w:r>
                </w:p>
              </w:tc>
              <w:tc>
                <w:tcPr>
                  <w:tcW w:w="1701" w:type="pct"/>
                  <w:noWrap w:val="0"/>
                  <w:tcMar>
                    <w:left w:w="0" w:type="dxa"/>
                    <w:right w:w="0" w:type="dxa"/>
                  </w:tcMar>
                  <w:vAlign w:val="center"/>
                </w:tcPr>
                <w:p w14:paraId="128AA8C4">
                  <w:pPr>
                    <w:pStyle w:val="15"/>
                    <w:bidi w:val="0"/>
                  </w:pPr>
                  <w:r>
                    <w:t>监控点处</w:t>
                  </w:r>
                  <w:r>
                    <w:rPr>
                      <w:rFonts w:hint="eastAsia"/>
                    </w:rPr>
                    <w:t>1h</w:t>
                  </w:r>
                  <w:r>
                    <w:t>平均浓度值</w:t>
                  </w:r>
                </w:p>
              </w:tc>
              <w:tc>
                <w:tcPr>
                  <w:tcW w:w="1388" w:type="pct"/>
                  <w:vMerge w:val="restart"/>
                  <w:noWrap w:val="0"/>
                  <w:tcMar>
                    <w:left w:w="0" w:type="dxa"/>
                    <w:right w:w="0" w:type="dxa"/>
                  </w:tcMar>
                  <w:vAlign w:val="center"/>
                </w:tcPr>
                <w:p w14:paraId="6BC97A32">
                  <w:pPr>
                    <w:pStyle w:val="15"/>
                    <w:bidi w:val="0"/>
                  </w:pPr>
                  <w:r>
                    <w:t>在厂房外设置监控点</w:t>
                  </w:r>
                </w:p>
              </w:tc>
            </w:tr>
            <w:tr w14:paraId="147231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pct"/>
                  <w:vMerge w:val="continue"/>
                  <w:noWrap w:val="0"/>
                  <w:tcMar>
                    <w:left w:w="0" w:type="dxa"/>
                    <w:right w:w="0" w:type="dxa"/>
                  </w:tcMar>
                  <w:vAlign w:val="center"/>
                </w:tcPr>
                <w:p w14:paraId="0CB1E02E">
                  <w:pPr>
                    <w:pStyle w:val="15"/>
                    <w:bidi w:val="0"/>
                  </w:pPr>
                </w:p>
              </w:tc>
              <w:tc>
                <w:tcPr>
                  <w:tcW w:w="1219" w:type="pct"/>
                  <w:noWrap w:val="0"/>
                  <w:tcMar>
                    <w:left w:w="0" w:type="dxa"/>
                    <w:right w:w="0" w:type="dxa"/>
                  </w:tcMar>
                  <w:vAlign w:val="center"/>
                </w:tcPr>
                <w:p w14:paraId="785D8A4F">
                  <w:pPr>
                    <w:pStyle w:val="15"/>
                    <w:bidi w:val="0"/>
                  </w:pPr>
                  <w:r>
                    <w:rPr>
                      <w:rFonts w:hint="eastAsia"/>
                    </w:rPr>
                    <w:t>20</w:t>
                  </w:r>
                </w:p>
              </w:tc>
              <w:tc>
                <w:tcPr>
                  <w:tcW w:w="1701" w:type="pct"/>
                  <w:noWrap w:val="0"/>
                  <w:tcMar>
                    <w:left w:w="0" w:type="dxa"/>
                    <w:right w:w="0" w:type="dxa"/>
                  </w:tcMar>
                  <w:vAlign w:val="center"/>
                </w:tcPr>
                <w:p w14:paraId="165FEB4F">
                  <w:pPr>
                    <w:pStyle w:val="15"/>
                    <w:bidi w:val="0"/>
                  </w:pPr>
                  <w:r>
                    <w:t>监控点处任意一次浓度值</w:t>
                  </w:r>
                </w:p>
              </w:tc>
              <w:tc>
                <w:tcPr>
                  <w:tcW w:w="1388" w:type="pct"/>
                  <w:vMerge w:val="continue"/>
                  <w:noWrap w:val="0"/>
                  <w:tcMar>
                    <w:left w:w="0" w:type="dxa"/>
                    <w:right w:w="0" w:type="dxa"/>
                  </w:tcMar>
                  <w:vAlign w:val="center"/>
                </w:tcPr>
                <w:p w14:paraId="20C4D42A">
                  <w:pPr>
                    <w:spacing w:line="240" w:lineRule="exact"/>
                    <w:jc w:val="center"/>
                    <w:rPr>
                      <w:szCs w:val="21"/>
                    </w:rPr>
                  </w:pPr>
                </w:p>
              </w:tc>
            </w:tr>
          </w:tbl>
          <w:p w14:paraId="7F8E8A0A">
            <w:pPr>
              <w:pStyle w:val="14"/>
              <w:bidi w:val="0"/>
              <w:rPr>
                <w:rFonts w:hint="eastAsia"/>
                <w:lang w:val="en-US" w:eastAsia="zh-CN"/>
              </w:rPr>
            </w:pPr>
            <w:r>
              <w:rPr>
                <w:rFonts w:hint="eastAsia"/>
                <w:lang w:val="en-US" w:eastAsia="zh-CN"/>
              </w:rPr>
              <w:t>基准氧含量执行《工业炉窑大气污染物排放标准》（DB32/3728-2020）表5标准。</w:t>
            </w:r>
          </w:p>
          <w:p w14:paraId="47BB3CC4">
            <w:pPr>
              <w:pStyle w:val="4"/>
              <w:bidi w:val="0"/>
              <w:jc w:val="center"/>
              <w:rPr>
                <w:rFonts w:hint="eastAsia"/>
                <w:lang w:eastAsia="zh-CN"/>
              </w:rPr>
            </w:pPr>
            <w:r>
              <w:t>表3-</w:t>
            </w:r>
            <w:r>
              <w:rPr>
                <w:rFonts w:hint="eastAsia"/>
                <w:lang w:val="en-US" w:eastAsia="zh-CN"/>
              </w:rPr>
              <w:t>4</w:t>
            </w:r>
            <w:r>
              <w:t xml:space="preserve"> </w:t>
            </w:r>
            <w:r>
              <w:rPr>
                <w:rFonts w:hint="eastAsia"/>
                <w:lang w:val="en-US" w:eastAsia="zh-CN"/>
              </w:rPr>
              <w:t>基准氧含量</w:t>
            </w:r>
          </w:p>
          <w:tbl>
            <w:tblPr>
              <w:tblStyle w:val="1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2927"/>
              <w:gridCol w:w="3349"/>
            </w:tblGrid>
            <w:tr w14:paraId="047473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97" w:hRule="atLeast"/>
                <w:jc w:val="center"/>
              </w:trPr>
              <w:tc>
                <w:tcPr>
                  <w:tcW w:w="996" w:type="pct"/>
                  <w:noWrap w:val="0"/>
                  <w:tcMar>
                    <w:top w:w="0" w:type="dxa"/>
                    <w:left w:w="57" w:type="dxa"/>
                    <w:bottom w:w="0" w:type="dxa"/>
                    <w:right w:w="57" w:type="dxa"/>
                  </w:tcMar>
                  <w:vAlign w:val="center"/>
                </w:tcPr>
                <w:p w14:paraId="3FD143D8">
                  <w:pPr>
                    <w:pStyle w:val="15"/>
                    <w:bidi w:val="0"/>
                    <w:rPr>
                      <w:rFonts w:hint="default"/>
                      <w:lang w:val="en-US" w:eastAsia="zh-CN"/>
                    </w:rPr>
                  </w:pPr>
                  <w:r>
                    <w:rPr>
                      <w:rFonts w:hint="eastAsia"/>
                      <w:lang w:val="en-US" w:eastAsia="zh-CN"/>
                    </w:rPr>
                    <w:t>工业炉窑类别</w:t>
                  </w:r>
                </w:p>
              </w:tc>
              <w:tc>
                <w:tcPr>
                  <w:tcW w:w="1867" w:type="pct"/>
                  <w:noWrap w:val="0"/>
                  <w:tcMar>
                    <w:top w:w="0" w:type="dxa"/>
                    <w:left w:w="57" w:type="dxa"/>
                    <w:bottom w:w="0" w:type="dxa"/>
                    <w:right w:w="57" w:type="dxa"/>
                  </w:tcMar>
                  <w:vAlign w:val="center"/>
                </w:tcPr>
                <w:p w14:paraId="38CEB341">
                  <w:pPr>
                    <w:pStyle w:val="15"/>
                    <w:bidi w:val="0"/>
                  </w:pPr>
                  <w:r>
                    <w:rPr>
                      <w:rFonts w:hint="eastAsia"/>
                      <w:lang w:val="en-US" w:eastAsia="zh-CN"/>
                    </w:rPr>
                    <w:t>干烟气基准氧含量（O</w:t>
                  </w:r>
                  <w:r>
                    <w:rPr>
                      <w:rFonts w:hint="eastAsia"/>
                      <w:vertAlign w:val="subscript"/>
                      <w:lang w:val="en-US" w:eastAsia="zh-CN"/>
                    </w:rPr>
                    <w:t>基</w:t>
                  </w:r>
                  <w:r>
                    <w:rPr>
                      <w:rFonts w:hint="eastAsia"/>
                      <w:lang w:val="en-US" w:eastAsia="zh-CN"/>
                    </w:rPr>
                    <w:t>）/%</w:t>
                  </w:r>
                </w:p>
              </w:tc>
              <w:tc>
                <w:tcPr>
                  <w:tcW w:w="2136" w:type="pct"/>
                  <w:noWrap w:val="0"/>
                  <w:tcMar>
                    <w:top w:w="0" w:type="dxa"/>
                    <w:left w:w="57" w:type="dxa"/>
                    <w:bottom w:w="0" w:type="dxa"/>
                    <w:right w:w="57" w:type="dxa"/>
                  </w:tcMar>
                  <w:vAlign w:val="center"/>
                </w:tcPr>
                <w:p w14:paraId="7E4B35BD">
                  <w:pPr>
                    <w:pStyle w:val="15"/>
                    <w:bidi w:val="0"/>
                    <w:rPr>
                      <w:rFonts w:hint="eastAsia"/>
                    </w:rPr>
                  </w:pPr>
                  <w:r>
                    <w:rPr>
                      <w:rFonts w:hint="eastAsia"/>
                    </w:rPr>
                    <w:t>标准来源</w:t>
                  </w:r>
                </w:p>
              </w:tc>
            </w:tr>
            <w:tr w14:paraId="183F43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96" w:type="pct"/>
                  <w:noWrap w:val="0"/>
                  <w:tcMar>
                    <w:top w:w="0" w:type="dxa"/>
                    <w:left w:w="57" w:type="dxa"/>
                    <w:bottom w:w="0" w:type="dxa"/>
                    <w:right w:w="57" w:type="dxa"/>
                  </w:tcMar>
                  <w:vAlign w:val="center"/>
                </w:tcPr>
                <w:p w14:paraId="6DD7D467">
                  <w:pPr>
                    <w:pStyle w:val="15"/>
                    <w:bidi w:val="0"/>
                    <w:rPr>
                      <w:rFonts w:hint="default"/>
                      <w:lang w:val="en-US" w:eastAsia="zh-CN"/>
                    </w:rPr>
                  </w:pPr>
                  <w:r>
                    <w:rPr>
                      <w:rFonts w:hint="eastAsia"/>
                      <w:lang w:val="en-US" w:eastAsia="zh-CN"/>
                    </w:rPr>
                    <w:t>其他工业炉窑</w:t>
                  </w:r>
                </w:p>
              </w:tc>
              <w:tc>
                <w:tcPr>
                  <w:tcW w:w="1867" w:type="pct"/>
                  <w:noWrap w:val="0"/>
                  <w:tcMar>
                    <w:top w:w="0" w:type="dxa"/>
                    <w:left w:w="57" w:type="dxa"/>
                    <w:bottom w:w="0" w:type="dxa"/>
                    <w:right w:w="57" w:type="dxa"/>
                  </w:tcMar>
                  <w:vAlign w:val="center"/>
                </w:tcPr>
                <w:p w14:paraId="7914FE43">
                  <w:pPr>
                    <w:pStyle w:val="15"/>
                    <w:bidi w:val="0"/>
                    <w:rPr>
                      <w:rFonts w:hint="eastAsia"/>
                      <w:lang w:val="en-US" w:eastAsia="zh-CN"/>
                    </w:rPr>
                  </w:pPr>
                  <w:r>
                    <w:rPr>
                      <w:rFonts w:hint="eastAsia"/>
                      <w:lang w:val="en-US" w:eastAsia="zh-CN"/>
                    </w:rPr>
                    <w:t>9</w:t>
                  </w:r>
                </w:p>
              </w:tc>
              <w:tc>
                <w:tcPr>
                  <w:tcW w:w="2136" w:type="pct"/>
                  <w:noWrap w:val="0"/>
                  <w:tcMar>
                    <w:top w:w="0" w:type="dxa"/>
                    <w:left w:w="57" w:type="dxa"/>
                    <w:bottom w:w="0" w:type="dxa"/>
                    <w:right w:w="57" w:type="dxa"/>
                  </w:tcMar>
                  <w:vAlign w:val="center"/>
                </w:tcPr>
                <w:p w14:paraId="2BE12CA1">
                  <w:pPr>
                    <w:pStyle w:val="15"/>
                    <w:bidi w:val="0"/>
                    <w:rPr>
                      <w:rFonts w:hint="eastAsia"/>
                    </w:rPr>
                  </w:pPr>
                  <w:r>
                    <w:rPr>
                      <w:rFonts w:hint="eastAsia"/>
                      <w:lang w:val="en-US" w:eastAsia="zh-CN"/>
                    </w:rPr>
                    <w:t>《工业炉窑大气污染物排放标准》（DB32/3728-2020）表5标准</w:t>
                  </w:r>
                </w:p>
              </w:tc>
            </w:tr>
          </w:tbl>
          <w:p w14:paraId="1B051884">
            <w:pPr>
              <w:pStyle w:val="4"/>
              <w:bidi w:val="0"/>
              <w:rPr>
                <w:rFonts w:hint="default"/>
                <w:lang w:val="en-US" w:eastAsia="zh-CN"/>
              </w:rPr>
            </w:pPr>
          </w:p>
        </w:tc>
      </w:tr>
      <w:tr w14:paraId="0D5934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3880" w:hRule="atLeast"/>
          <w:jc w:val="center"/>
        </w:trPr>
        <w:tc>
          <w:tcPr>
            <w:tcW w:w="670" w:type="dxa"/>
            <w:noWrap w:val="0"/>
            <w:tcMar>
              <w:top w:w="0" w:type="dxa"/>
              <w:left w:w="113" w:type="dxa"/>
              <w:bottom w:w="0" w:type="dxa"/>
              <w:right w:w="113" w:type="dxa"/>
            </w:tcMar>
            <w:vAlign w:val="center"/>
          </w:tcPr>
          <w:p w14:paraId="6DADFADB">
            <w:pPr>
              <w:pStyle w:val="4"/>
              <w:bidi w:val="0"/>
              <w:jc w:val="center"/>
              <w:rPr>
                <w:rFonts w:hint="eastAsia" w:ascii="Times New Roman" w:hAnsi="Times New Roman" w:cs="宋体"/>
                <w:szCs w:val="24"/>
              </w:rPr>
            </w:pPr>
            <w:r>
              <w:rPr>
                <w:rFonts w:hint="eastAsia" w:ascii="Times New Roman" w:hAnsi="Times New Roman" w:cs="宋体"/>
                <w:szCs w:val="24"/>
              </w:rPr>
              <w:t>污</w:t>
            </w:r>
          </w:p>
          <w:p w14:paraId="2146566B">
            <w:pPr>
              <w:pStyle w:val="4"/>
              <w:bidi w:val="0"/>
              <w:jc w:val="center"/>
              <w:rPr>
                <w:rFonts w:hint="eastAsia" w:ascii="Times New Roman" w:hAnsi="Times New Roman" w:cs="宋体"/>
                <w:szCs w:val="24"/>
              </w:rPr>
            </w:pPr>
            <w:r>
              <w:rPr>
                <w:rFonts w:hint="eastAsia" w:ascii="Times New Roman" w:hAnsi="Times New Roman" w:cs="宋体"/>
                <w:szCs w:val="24"/>
              </w:rPr>
              <w:t>染</w:t>
            </w:r>
          </w:p>
          <w:p w14:paraId="5F9AC77E">
            <w:pPr>
              <w:pStyle w:val="4"/>
              <w:bidi w:val="0"/>
              <w:jc w:val="center"/>
              <w:rPr>
                <w:rFonts w:hint="eastAsia" w:ascii="Times New Roman" w:hAnsi="Times New Roman" w:cs="宋体"/>
                <w:szCs w:val="24"/>
              </w:rPr>
            </w:pPr>
            <w:r>
              <w:rPr>
                <w:rFonts w:hint="eastAsia" w:ascii="Times New Roman" w:hAnsi="Times New Roman" w:cs="宋体"/>
                <w:szCs w:val="24"/>
              </w:rPr>
              <w:t>物</w:t>
            </w:r>
          </w:p>
          <w:p w14:paraId="14384009">
            <w:pPr>
              <w:pStyle w:val="4"/>
              <w:bidi w:val="0"/>
              <w:jc w:val="center"/>
              <w:rPr>
                <w:rFonts w:hint="eastAsia" w:ascii="Times New Roman" w:hAnsi="Times New Roman" w:cs="宋体"/>
                <w:szCs w:val="24"/>
              </w:rPr>
            </w:pPr>
            <w:r>
              <w:rPr>
                <w:rFonts w:hint="eastAsia" w:ascii="Times New Roman" w:hAnsi="Times New Roman" w:cs="宋体"/>
                <w:szCs w:val="24"/>
              </w:rPr>
              <w:t>排</w:t>
            </w:r>
          </w:p>
          <w:p w14:paraId="1507CD15">
            <w:pPr>
              <w:pStyle w:val="4"/>
              <w:bidi w:val="0"/>
              <w:jc w:val="center"/>
              <w:rPr>
                <w:rFonts w:hint="eastAsia" w:ascii="Times New Roman" w:hAnsi="Times New Roman" w:cs="宋体"/>
                <w:szCs w:val="24"/>
              </w:rPr>
            </w:pPr>
            <w:r>
              <w:rPr>
                <w:rFonts w:hint="eastAsia" w:ascii="Times New Roman" w:hAnsi="Times New Roman" w:cs="宋体"/>
                <w:szCs w:val="24"/>
              </w:rPr>
              <w:t>放</w:t>
            </w:r>
          </w:p>
          <w:p w14:paraId="2950765C">
            <w:pPr>
              <w:pStyle w:val="4"/>
              <w:bidi w:val="0"/>
              <w:jc w:val="center"/>
              <w:rPr>
                <w:rFonts w:hint="eastAsia" w:ascii="Times New Roman" w:hAnsi="Times New Roman" w:cs="宋体"/>
                <w:szCs w:val="24"/>
              </w:rPr>
            </w:pPr>
            <w:r>
              <w:rPr>
                <w:rFonts w:hint="eastAsia" w:ascii="Times New Roman" w:hAnsi="Times New Roman" w:cs="宋体"/>
                <w:szCs w:val="24"/>
              </w:rPr>
              <w:t>控</w:t>
            </w:r>
          </w:p>
          <w:p w14:paraId="13B218A6">
            <w:pPr>
              <w:pStyle w:val="4"/>
              <w:bidi w:val="0"/>
              <w:jc w:val="center"/>
              <w:rPr>
                <w:rFonts w:hint="eastAsia" w:ascii="Times New Roman" w:hAnsi="Times New Roman" w:cs="宋体"/>
                <w:szCs w:val="24"/>
              </w:rPr>
            </w:pPr>
            <w:r>
              <w:rPr>
                <w:rFonts w:hint="eastAsia" w:ascii="Times New Roman" w:hAnsi="Times New Roman" w:cs="宋体"/>
                <w:szCs w:val="24"/>
              </w:rPr>
              <w:t>制</w:t>
            </w:r>
          </w:p>
          <w:p w14:paraId="5D4739AA">
            <w:pPr>
              <w:pStyle w:val="4"/>
              <w:bidi w:val="0"/>
              <w:jc w:val="center"/>
              <w:rPr>
                <w:rFonts w:hint="eastAsia" w:ascii="Times New Roman" w:hAnsi="Times New Roman" w:cs="宋体"/>
                <w:szCs w:val="24"/>
              </w:rPr>
            </w:pPr>
            <w:r>
              <w:rPr>
                <w:rFonts w:hint="eastAsia" w:ascii="Times New Roman" w:hAnsi="Times New Roman" w:cs="宋体"/>
                <w:szCs w:val="24"/>
              </w:rPr>
              <w:t>标</w:t>
            </w:r>
          </w:p>
          <w:p w14:paraId="6FFBE494">
            <w:pPr>
              <w:pStyle w:val="4"/>
              <w:bidi w:val="0"/>
              <w:jc w:val="center"/>
              <w:rPr>
                <w:rFonts w:hint="eastAsia" w:ascii="Times New Roman" w:hAnsi="Times New Roman" w:cs="宋体"/>
                <w:szCs w:val="24"/>
              </w:rPr>
            </w:pPr>
            <w:r>
              <w:rPr>
                <w:rFonts w:hint="eastAsia" w:ascii="Times New Roman" w:hAnsi="Times New Roman" w:cs="宋体"/>
                <w:szCs w:val="24"/>
              </w:rPr>
              <w:t>准</w:t>
            </w:r>
          </w:p>
        </w:tc>
        <w:tc>
          <w:tcPr>
            <w:tcW w:w="8067" w:type="dxa"/>
            <w:noWrap w:val="0"/>
            <w:tcMar>
              <w:top w:w="0" w:type="dxa"/>
              <w:left w:w="113" w:type="dxa"/>
              <w:bottom w:w="0" w:type="dxa"/>
              <w:right w:w="113" w:type="dxa"/>
            </w:tcMar>
            <w:vAlign w:val="top"/>
          </w:tcPr>
          <w:p w14:paraId="4F24E79E">
            <w:pPr>
              <w:pStyle w:val="4"/>
              <w:bidi w:val="0"/>
              <w:rPr>
                <w:b/>
                <w:bCs/>
              </w:rPr>
            </w:pPr>
            <w:r>
              <w:rPr>
                <w:rFonts w:hint="eastAsia"/>
                <w:b/>
                <w:bCs/>
                <w:lang w:val="en-US" w:eastAsia="zh-CN"/>
              </w:rPr>
              <w:t>3.3.2</w:t>
            </w:r>
            <w:r>
              <w:rPr>
                <w:b/>
                <w:bCs/>
              </w:rPr>
              <w:t>废水污染物排放标准</w:t>
            </w:r>
          </w:p>
          <w:p w14:paraId="2F37CED8">
            <w:pPr>
              <w:pStyle w:val="14"/>
              <w:bidi w:val="0"/>
              <w:rPr>
                <w:rFonts w:hint="eastAsia"/>
                <w:color w:val="auto"/>
                <w:sz w:val="24"/>
              </w:rPr>
            </w:pPr>
            <w:r>
              <w:rPr>
                <w:rFonts w:hint="eastAsia"/>
                <w:sz w:val="24"/>
                <w:lang w:val="en-US" w:eastAsia="zh-CN"/>
              </w:rPr>
              <w:t>本项目无生产废水排放，</w:t>
            </w:r>
            <w:r>
              <w:rPr>
                <w:sz w:val="24"/>
              </w:rPr>
              <w:t>生活污水</w:t>
            </w:r>
            <w:r>
              <w:rPr>
                <w:rFonts w:hint="eastAsia"/>
                <w:sz w:val="24"/>
                <w:lang w:val="en-US" w:eastAsia="zh-CN"/>
              </w:rPr>
              <w:t>经化粪池预处理后</w:t>
            </w:r>
            <w:r>
              <w:rPr>
                <w:sz w:val="24"/>
              </w:rPr>
              <w:t>接入</w:t>
            </w:r>
            <w:r>
              <w:rPr>
                <w:rFonts w:hint="eastAsia"/>
                <w:color w:val="000000"/>
                <w:sz w:val="24"/>
                <w:szCs w:val="32"/>
              </w:rPr>
              <w:t>江阴市峭岐综合污水处理有限公司</w:t>
            </w:r>
            <w:r>
              <w:rPr>
                <w:sz w:val="24"/>
              </w:rPr>
              <w:t>集中处理</w:t>
            </w:r>
            <w:r>
              <w:rPr>
                <w:bCs/>
                <w:sz w:val="24"/>
              </w:rPr>
              <w:t>，</w:t>
            </w:r>
            <w:r>
              <w:rPr>
                <w:rFonts w:hint="eastAsia"/>
                <w:bCs/>
                <w:sz w:val="24"/>
                <w:lang w:val="en-US" w:eastAsia="zh-CN"/>
              </w:rPr>
              <w:t>接管污水中，</w:t>
            </w:r>
            <w:r>
              <w:rPr>
                <w:rFonts w:hint="eastAsia"/>
                <w:sz w:val="24"/>
              </w:rPr>
              <w:t>氨氮、TP、TN执行《污水排入城镇下水道水质标准》（GB/T31962-2015）表1中B等级接管标准，COD、SS执行《污水综合排放标准》（GB8978-1996）表4三级标准，处理出水达《城镇污水处理厂污染物排放标准》</w:t>
            </w:r>
            <w:r>
              <w:rPr>
                <w:rFonts w:hint="eastAsia"/>
                <w:sz w:val="24"/>
                <w:lang w:eastAsia="zh-CN"/>
              </w:rPr>
              <w:t>（</w:t>
            </w:r>
            <w:r>
              <w:rPr>
                <w:rFonts w:hint="eastAsia"/>
                <w:sz w:val="24"/>
              </w:rPr>
              <w:t>GB18918-2002</w:t>
            </w:r>
            <w:r>
              <w:rPr>
                <w:rFonts w:hint="eastAsia"/>
                <w:sz w:val="24"/>
                <w:lang w:eastAsia="zh-CN"/>
              </w:rPr>
              <w:t>）</w:t>
            </w:r>
            <w:r>
              <w:rPr>
                <w:rFonts w:hint="eastAsia"/>
                <w:sz w:val="24"/>
              </w:rPr>
              <w:t>中表1一级A</w:t>
            </w:r>
            <w:r>
              <w:rPr>
                <w:rFonts w:hint="eastAsia"/>
                <w:sz w:val="24"/>
                <w:lang w:val="en-US" w:eastAsia="zh-CN"/>
              </w:rPr>
              <w:t>标准</w:t>
            </w:r>
            <w:r>
              <w:rPr>
                <w:rFonts w:hint="eastAsia"/>
                <w:sz w:val="24"/>
              </w:rPr>
              <w:t>和《太湖地区城镇污水处理厂及重点工业行业主要水污染物排放限值</w:t>
            </w:r>
            <w:r>
              <w:rPr>
                <w:rFonts w:hint="eastAsia"/>
                <w:sz w:val="24"/>
                <w:lang w:eastAsia="zh-CN"/>
              </w:rPr>
              <w:t>》（</w:t>
            </w:r>
            <w:r>
              <w:rPr>
                <w:rFonts w:hint="eastAsia"/>
                <w:sz w:val="24"/>
              </w:rPr>
              <w:t>DB32/1072-2018</w:t>
            </w:r>
            <w:r>
              <w:rPr>
                <w:rFonts w:hint="eastAsia"/>
                <w:sz w:val="24"/>
                <w:lang w:eastAsia="zh-CN"/>
              </w:rPr>
              <w:t>）</w:t>
            </w:r>
            <w:r>
              <w:rPr>
                <w:rFonts w:hint="eastAsia"/>
                <w:sz w:val="24"/>
              </w:rPr>
              <w:t>表2城镇污水处理厂标准，尾水排入</w:t>
            </w:r>
            <w:r>
              <w:rPr>
                <w:rFonts w:hint="eastAsia"/>
                <w:color w:val="auto"/>
                <w:sz w:val="24"/>
                <w:szCs w:val="32"/>
              </w:rPr>
              <w:t>冯泾河</w:t>
            </w:r>
            <w:r>
              <w:rPr>
                <w:rFonts w:hint="eastAsia"/>
                <w:color w:val="auto"/>
                <w:sz w:val="24"/>
                <w:szCs w:val="32"/>
                <w:lang w:eastAsia="zh-CN"/>
              </w:rPr>
              <w:t>，</w:t>
            </w:r>
            <w:r>
              <w:rPr>
                <w:rFonts w:hint="eastAsia" w:hAnsi="宋体"/>
                <w:color w:val="auto"/>
                <w:sz w:val="24"/>
                <w:lang w:val="en-US" w:eastAsia="zh-CN"/>
              </w:rPr>
              <w:t>最终汇入</w:t>
            </w:r>
            <w:r>
              <w:rPr>
                <w:rFonts w:hAnsi="宋体"/>
                <w:color w:val="auto"/>
                <w:sz w:val="24"/>
              </w:rPr>
              <w:t>白屈港</w:t>
            </w:r>
            <w:r>
              <w:rPr>
                <w:rFonts w:hint="eastAsia"/>
                <w:color w:val="auto"/>
                <w:sz w:val="24"/>
              </w:rPr>
              <w:t>。</w:t>
            </w:r>
          </w:p>
          <w:p w14:paraId="2E6F0E84">
            <w:pPr>
              <w:pStyle w:val="4"/>
              <w:bidi w:val="0"/>
              <w:jc w:val="center"/>
              <w:rPr>
                <w:rFonts w:hint="default"/>
                <w:lang w:val="en-US" w:eastAsia="zh-CN"/>
              </w:rPr>
            </w:pPr>
            <w:r>
              <w:rPr>
                <w:rFonts w:hint="default"/>
                <w:lang w:val="en-US" w:eastAsia="zh-CN"/>
              </w:rPr>
              <w:t>表3-</w:t>
            </w:r>
            <w:r>
              <w:rPr>
                <w:rFonts w:hint="eastAsia"/>
                <w:lang w:val="en-US" w:eastAsia="zh-CN"/>
              </w:rPr>
              <w:t>5</w:t>
            </w:r>
            <w:r>
              <w:rPr>
                <w:rFonts w:hint="default"/>
                <w:lang w:val="en-US" w:eastAsia="zh-CN"/>
              </w:rPr>
              <w:t xml:space="preserve"> 废水排放标准限值表</w:t>
            </w:r>
          </w:p>
          <w:tbl>
            <w:tblPr>
              <w:tblStyle w:val="10"/>
              <w:tblW w:w="782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904"/>
              <w:gridCol w:w="2572"/>
              <w:gridCol w:w="1139"/>
              <w:gridCol w:w="1187"/>
              <w:gridCol w:w="1051"/>
              <w:gridCol w:w="967"/>
            </w:tblGrid>
            <w:tr w14:paraId="599907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04" w:type="dxa"/>
                  <w:noWrap w:val="0"/>
                  <w:tcMar>
                    <w:left w:w="0" w:type="dxa"/>
                    <w:right w:w="0" w:type="dxa"/>
                  </w:tcMar>
                  <w:vAlign w:val="center"/>
                </w:tcPr>
                <w:p w14:paraId="028B5A6F">
                  <w:pPr>
                    <w:pStyle w:val="15"/>
                    <w:bidi w:val="0"/>
                  </w:pPr>
                  <w:r>
                    <w:t>排放口名</w:t>
                  </w:r>
                </w:p>
              </w:tc>
              <w:tc>
                <w:tcPr>
                  <w:tcW w:w="2572" w:type="dxa"/>
                  <w:noWrap w:val="0"/>
                  <w:vAlign w:val="center"/>
                </w:tcPr>
                <w:p w14:paraId="37A513F3">
                  <w:pPr>
                    <w:pStyle w:val="15"/>
                    <w:bidi w:val="0"/>
                  </w:pPr>
                  <w:r>
                    <w:t>执行标准</w:t>
                  </w:r>
                </w:p>
              </w:tc>
              <w:tc>
                <w:tcPr>
                  <w:tcW w:w="1139" w:type="dxa"/>
                  <w:noWrap w:val="0"/>
                  <w:tcMar>
                    <w:left w:w="0" w:type="dxa"/>
                    <w:right w:w="0" w:type="dxa"/>
                  </w:tcMar>
                  <w:vAlign w:val="center"/>
                </w:tcPr>
                <w:p w14:paraId="6C5E9FC1">
                  <w:pPr>
                    <w:pStyle w:val="15"/>
                    <w:bidi w:val="0"/>
                    <w:rPr>
                      <w:rFonts w:hint="eastAsia"/>
                    </w:rPr>
                  </w:pPr>
                  <w:r>
                    <w:t>取值表号</w:t>
                  </w:r>
                </w:p>
                <w:p w14:paraId="265B7672">
                  <w:pPr>
                    <w:pStyle w:val="15"/>
                    <w:bidi w:val="0"/>
                  </w:pPr>
                  <w:r>
                    <w:t>及级别</w:t>
                  </w:r>
                </w:p>
              </w:tc>
              <w:tc>
                <w:tcPr>
                  <w:tcW w:w="1187" w:type="dxa"/>
                  <w:noWrap w:val="0"/>
                  <w:vAlign w:val="center"/>
                </w:tcPr>
                <w:p w14:paraId="5F095CF1">
                  <w:pPr>
                    <w:pStyle w:val="15"/>
                    <w:bidi w:val="0"/>
                  </w:pPr>
                  <w:r>
                    <w:t>污染物指标</w:t>
                  </w:r>
                </w:p>
              </w:tc>
              <w:tc>
                <w:tcPr>
                  <w:tcW w:w="1051" w:type="dxa"/>
                  <w:noWrap w:val="0"/>
                  <w:vAlign w:val="center"/>
                </w:tcPr>
                <w:p w14:paraId="19CBCC44">
                  <w:pPr>
                    <w:pStyle w:val="15"/>
                    <w:bidi w:val="0"/>
                  </w:pPr>
                  <w:r>
                    <w:t>单位</w:t>
                  </w:r>
                </w:p>
              </w:tc>
              <w:tc>
                <w:tcPr>
                  <w:tcW w:w="967" w:type="dxa"/>
                  <w:noWrap w:val="0"/>
                  <w:vAlign w:val="center"/>
                </w:tcPr>
                <w:p w14:paraId="5F551C6D">
                  <w:pPr>
                    <w:pStyle w:val="15"/>
                    <w:bidi w:val="0"/>
                  </w:pPr>
                  <w:r>
                    <w:t>标准限值</w:t>
                  </w:r>
                </w:p>
              </w:tc>
            </w:tr>
            <w:tr w14:paraId="3822EC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04" w:type="dxa"/>
                  <w:vMerge w:val="restart"/>
                  <w:noWrap w:val="0"/>
                  <w:tcMar>
                    <w:left w:w="0" w:type="dxa"/>
                    <w:right w:w="0" w:type="dxa"/>
                  </w:tcMar>
                  <w:vAlign w:val="center"/>
                </w:tcPr>
                <w:p w14:paraId="7E82D447">
                  <w:pPr>
                    <w:pStyle w:val="15"/>
                    <w:bidi w:val="0"/>
                  </w:pPr>
                  <w:r>
                    <w:rPr>
                      <w:rFonts w:hint="eastAsia"/>
                    </w:rPr>
                    <w:t>DW001</w:t>
                  </w:r>
                </w:p>
              </w:tc>
              <w:tc>
                <w:tcPr>
                  <w:tcW w:w="2572" w:type="dxa"/>
                  <w:vMerge w:val="restart"/>
                  <w:noWrap w:val="0"/>
                  <w:tcMar>
                    <w:left w:w="28" w:type="dxa"/>
                    <w:right w:w="28" w:type="dxa"/>
                  </w:tcMar>
                  <w:vAlign w:val="center"/>
                </w:tcPr>
                <w:p w14:paraId="40294A57">
                  <w:pPr>
                    <w:pStyle w:val="15"/>
                    <w:bidi w:val="0"/>
                    <w:rPr>
                      <w:rFonts w:hint="eastAsia"/>
                    </w:rPr>
                  </w:pPr>
                  <w:r>
                    <w:rPr>
                      <w:rFonts w:hint="eastAsia"/>
                    </w:rPr>
                    <w:t>《污水综合排放标准》GB8978-1996</w:t>
                  </w:r>
                </w:p>
              </w:tc>
              <w:tc>
                <w:tcPr>
                  <w:tcW w:w="1139" w:type="dxa"/>
                  <w:vMerge w:val="restart"/>
                  <w:noWrap w:val="0"/>
                  <w:vAlign w:val="center"/>
                </w:tcPr>
                <w:p w14:paraId="17AEFEFF">
                  <w:pPr>
                    <w:pStyle w:val="15"/>
                    <w:bidi w:val="0"/>
                    <w:rPr>
                      <w:rFonts w:hint="eastAsia"/>
                    </w:rPr>
                  </w:pPr>
                  <w:r>
                    <w:rPr>
                      <w:rFonts w:hint="eastAsia"/>
                    </w:rPr>
                    <w:t>表4三级标准</w:t>
                  </w:r>
                </w:p>
              </w:tc>
              <w:tc>
                <w:tcPr>
                  <w:tcW w:w="1187" w:type="dxa"/>
                  <w:noWrap w:val="0"/>
                  <w:vAlign w:val="center"/>
                </w:tcPr>
                <w:p w14:paraId="7061D638">
                  <w:pPr>
                    <w:pStyle w:val="15"/>
                    <w:bidi w:val="0"/>
                  </w:pPr>
                  <w:r>
                    <w:t>pH</w:t>
                  </w:r>
                </w:p>
              </w:tc>
              <w:tc>
                <w:tcPr>
                  <w:tcW w:w="1051" w:type="dxa"/>
                  <w:noWrap w:val="0"/>
                  <w:vAlign w:val="center"/>
                </w:tcPr>
                <w:p w14:paraId="45DFB3DB">
                  <w:pPr>
                    <w:pStyle w:val="15"/>
                    <w:bidi w:val="0"/>
                    <w:rPr>
                      <w:rFonts w:hint="eastAsia"/>
                    </w:rPr>
                  </w:pPr>
                  <w:r>
                    <w:rPr>
                      <w:rFonts w:hint="eastAsia"/>
                    </w:rPr>
                    <w:t>-</w:t>
                  </w:r>
                </w:p>
              </w:tc>
              <w:tc>
                <w:tcPr>
                  <w:tcW w:w="967" w:type="dxa"/>
                  <w:noWrap w:val="0"/>
                  <w:vAlign w:val="center"/>
                </w:tcPr>
                <w:p w14:paraId="2CBFD4C9">
                  <w:pPr>
                    <w:pStyle w:val="15"/>
                    <w:bidi w:val="0"/>
                  </w:pPr>
                  <w:r>
                    <w:t>6～9</w:t>
                  </w:r>
                </w:p>
              </w:tc>
            </w:tr>
            <w:tr w14:paraId="7ED435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04" w:type="dxa"/>
                  <w:vMerge w:val="continue"/>
                  <w:noWrap w:val="0"/>
                  <w:vAlign w:val="center"/>
                </w:tcPr>
                <w:p w14:paraId="6696D3FB">
                  <w:pPr>
                    <w:pStyle w:val="15"/>
                    <w:bidi w:val="0"/>
                  </w:pPr>
                </w:p>
              </w:tc>
              <w:tc>
                <w:tcPr>
                  <w:tcW w:w="2572" w:type="dxa"/>
                  <w:vMerge w:val="continue"/>
                  <w:noWrap w:val="0"/>
                  <w:tcMar>
                    <w:left w:w="28" w:type="dxa"/>
                    <w:right w:w="28" w:type="dxa"/>
                  </w:tcMar>
                  <w:vAlign w:val="center"/>
                </w:tcPr>
                <w:p w14:paraId="1CF49EBE">
                  <w:pPr>
                    <w:pStyle w:val="15"/>
                    <w:bidi w:val="0"/>
                  </w:pPr>
                </w:p>
              </w:tc>
              <w:tc>
                <w:tcPr>
                  <w:tcW w:w="1139" w:type="dxa"/>
                  <w:vMerge w:val="continue"/>
                  <w:noWrap w:val="0"/>
                  <w:vAlign w:val="center"/>
                </w:tcPr>
                <w:p w14:paraId="7301ED8C">
                  <w:pPr>
                    <w:pStyle w:val="15"/>
                    <w:bidi w:val="0"/>
                  </w:pPr>
                </w:p>
              </w:tc>
              <w:tc>
                <w:tcPr>
                  <w:tcW w:w="1187" w:type="dxa"/>
                  <w:noWrap w:val="0"/>
                  <w:vAlign w:val="center"/>
                </w:tcPr>
                <w:p w14:paraId="1AC18BD9">
                  <w:pPr>
                    <w:pStyle w:val="15"/>
                    <w:bidi w:val="0"/>
                  </w:pPr>
                  <w:r>
                    <w:t>COD</w:t>
                  </w:r>
                </w:p>
              </w:tc>
              <w:tc>
                <w:tcPr>
                  <w:tcW w:w="1051" w:type="dxa"/>
                  <w:vMerge w:val="restart"/>
                  <w:noWrap w:val="0"/>
                  <w:vAlign w:val="center"/>
                </w:tcPr>
                <w:p w14:paraId="20DF407C">
                  <w:pPr>
                    <w:pStyle w:val="15"/>
                    <w:bidi w:val="0"/>
                  </w:pPr>
                  <w:r>
                    <w:t>mg/L</w:t>
                  </w:r>
                </w:p>
              </w:tc>
              <w:tc>
                <w:tcPr>
                  <w:tcW w:w="967" w:type="dxa"/>
                  <w:noWrap w:val="0"/>
                  <w:vAlign w:val="center"/>
                </w:tcPr>
                <w:p w14:paraId="3E7BD557">
                  <w:pPr>
                    <w:pStyle w:val="15"/>
                    <w:bidi w:val="0"/>
                  </w:pPr>
                  <w:r>
                    <w:t>500</w:t>
                  </w:r>
                </w:p>
              </w:tc>
            </w:tr>
            <w:tr w14:paraId="6E34D9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04" w:type="dxa"/>
                  <w:vMerge w:val="continue"/>
                  <w:noWrap w:val="0"/>
                  <w:vAlign w:val="center"/>
                </w:tcPr>
                <w:p w14:paraId="11A5C1E3">
                  <w:pPr>
                    <w:pStyle w:val="15"/>
                    <w:bidi w:val="0"/>
                  </w:pPr>
                </w:p>
              </w:tc>
              <w:tc>
                <w:tcPr>
                  <w:tcW w:w="2572" w:type="dxa"/>
                  <w:vMerge w:val="continue"/>
                  <w:noWrap w:val="0"/>
                  <w:tcMar>
                    <w:left w:w="28" w:type="dxa"/>
                    <w:right w:w="28" w:type="dxa"/>
                  </w:tcMar>
                  <w:vAlign w:val="center"/>
                </w:tcPr>
                <w:p w14:paraId="67FB15AE">
                  <w:pPr>
                    <w:pStyle w:val="15"/>
                    <w:bidi w:val="0"/>
                  </w:pPr>
                </w:p>
              </w:tc>
              <w:tc>
                <w:tcPr>
                  <w:tcW w:w="1139" w:type="dxa"/>
                  <w:vMerge w:val="continue"/>
                  <w:noWrap w:val="0"/>
                  <w:vAlign w:val="center"/>
                </w:tcPr>
                <w:p w14:paraId="453BE152">
                  <w:pPr>
                    <w:pStyle w:val="15"/>
                    <w:bidi w:val="0"/>
                  </w:pPr>
                </w:p>
              </w:tc>
              <w:tc>
                <w:tcPr>
                  <w:tcW w:w="1187" w:type="dxa"/>
                  <w:noWrap w:val="0"/>
                  <w:vAlign w:val="center"/>
                </w:tcPr>
                <w:p w14:paraId="2D7FD817">
                  <w:pPr>
                    <w:pStyle w:val="15"/>
                    <w:bidi w:val="0"/>
                  </w:pPr>
                  <w:r>
                    <w:t>SS</w:t>
                  </w:r>
                </w:p>
              </w:tc>
              <w:tc>
                <w:tcPr>
                  <w:tcW w:w="1051" w:type="dxa"/>
                  <w:vMerge w:val="continue"/>
                  <w:noWrap w:val="0"/>
                  <w:vAlign w:val="center"/>
                </w:tcPr>
                <w:p w14:paraId="211E9B17">
                  <w:pPr>
                    <w:pStyle w:val="15"/>
                    <w:bidi w:val="0"/>
                  </w:pPr>
                </w:p>
              </w:tc>
              <w:tc>
                <w:tcPr>
                  <w:tcW w:w="967" w:type="dxa"/>
                  <w:noWrap w:val="0"/>
                  <w:vAlign w:val="center"/>
                </w:tcPr>
                <w:p w14:paraId="477C0E6C">
                  <w:pPr>
                    <w:pStyle w:val="15"/>
                    <w:bidi w:val="0"/>
                  </w:pPr>
                  <w:r>
                    <w:rPr>
                      <w:rFonts w:hint="eastAsia"/>
                    </w:rPr>
                    <w:t>4</w:t>
                  </w:r>
                  <w:r>
                    <w:t>00</w:t>
                  </w:r>
                </w:p>
              </w:tc>
            </w:tr>
            <w:tr w14:paraId="61958E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04" w:type="dxa"/>
                  <w:vMerge w:val="continue"/>
                  <w:noWrap w:val="0"/>
                  <w:vAlign w:val="center"/>
                </w:tcPr>
                <w:p w14:paraId="20C008E2">
                  <w:pPr>
                    <w:pStyle w:val="15"/>
                    <w:bidi w:val="0"/>
                  </w:pPr>
                </w:p>
              </w:tc>
              <w:tc>
                <w:tcPr>
                  <w:tcW w:w="2572" w:type="dxa"/>
                  <w:vMerge w:val="restart"/>
                  <w:noWrap w:val="0"/>
                  <w:tcMar>
                    <w:left w:w="28" w:type="dxa"/>
                    <w:right w:w="28" w:type="dxa"/>
                  </w:tcMar>
                  <w:vAlign w:val="center"/>
                </w:tcPr>
                <w:p w14:paraId="32BDDC70">
                  <w:pPr>
                    <w:pStyle w:val="15"/>
                    <w:bidi w:val="0"/>
                  </w:pPr>
                  <w:r>
                    <w:t>《污水排入城</w:t>
                  </w:r>
                  <w:r>
                    <w:rPr>
                      <w:rFonts w:hint="eastAsia"/>
                    </w:rPr>
                    <w:t>镇</w:t>
                  </w:r>
                  <w:r>
                    <w:t>下水道水质标准》</w:t>
                  </w:r>
                  <w:r>
                    <w:rPr>
                      <w:rFonts w:hint="eastAsia"/>
                    </w:rPr>
                    <w:t>(GB/T 31962-2015)</w:t>
                  </w:r>
                </w:p>
              </w:tc>
              <w:tc>
                <w:tcPr>
                  <w:tcW w:w="1139" w:type="dxa"/>
                  <w:vMerge w:val="restart"/>
                  <w:noWrap w:val="0"/>
                  <w:vAlign w:val="center"/>
                </w:tcPr>
                <w:p w14:paraId="26D570AB">
                  <w:pPr>
                    <w:pStyle w:val="15"/>
                    <w:bidi w:val="0"/>
                    <w:rPr>
                      <w:rFonts w:hint="eastAsia"/>
                    </w:rPr>
                  </w:pPr>
                  <w:r>
                    <w:t>表1</w:t>
                  </w:r>
                  <w:r>
                    <w:rPr>
                      <w:rFonts w:hint="eastAsia"/>
                    </w:rPr>
                    <w:t>中B级标准</w:t>
                  </w:r>
                </w:p>
              </w:tc>
              <w:tc>
                <w:tcPr>
                  <w:tcW w:w="1187" w:type="dxa"/>
                  <w:noWrap w:val="0"/>
                  <w:vAlign w:val="center"/>
                </w:tcPr>
                <w:p w14:paraId="23224877">
                  <w:pPr>
                    <w:pStyle w:val="15"/>
                    <w:bidi w:val="0"/>
                  </w:pPr>
                  <w:r>
                    <w:t>氨氮</w:t>
                  </w:r>
                </w:p>
              </w:tc>
              <w:tc>
                <w:tcPr>
                  <w:tcW w:w="1051" w:type="dxa"/>
                  <w:vMerge w:val="continue"/>
                  <w:noWrap w:val="0"/>
                  <w:vAlign w:val="center"/>
                </w:tcPr>
                <w:p w14:paraId="722FB1AE">
                  <w:pPr>
                    <w:pStyle w:val="15"/>
                    <w:bidi w:val="0"/>
                  </w:pPr>
                </w:p>
              </w:tc>
              <w:tc>
                <w:tcPr>
                  <w:tcW w:w="967" w:type="dxa"/>
                  <w:noWrap w:val="0"/>
                  <w:vAlign w:val="center"/>
                </w:tcPr>
                <w:p w14:paraId="325ADB89">
                  <w:pPr>
                    <w:pStyle w:val="15"/>
                    <w:bidi w:val="0"/>
                    <w:rPr>
                      <w:rFonts w:hint="eastAsia"/>
                    </w:rPr>
                  </w:pPr>
                  <w:r>
                    <w:rPr>
                      <w:rFonts w:hint="eastAsia"/>
                    </w:rPr>
                    <w:t>45</w:t>
                  </w:r>
                </w:p>
              </w:tc>
            </w:tr>
            <w:tr w14:paraId="46E2A8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04" w:type="dxa"/>
                  <w:vMerge w:val="continue"/>
                  <w:noWrap w:val="0"/>
                  <w:vAlign w:val="center"/>
                </w:tcPr>
                <w:p w14:paraId="083D5C7C">
                  <w:pPr>
                    <w:pStyle w:val="15"/>
                    <w:bidi w:val="0"/>
                  </w:pPr>
                </w:p>
              </w:tc>
              <w:tc>
                <w:tcPr>
                  <w:tcW w:w="2572" w:type="dxa"/>
                  <w:vMerge w:val="continue"/>
                  <w:noWrap w:val="0"/>
                  <w:tcMar>
                    <w:left w:w="28" w:type="dxa"/>
                    <w:right w:w="28" w:type="dxa"/>
                  </w:tcMar>
                  <w:vAlign w:val="center"/>
                </w:tcPr>
                <w:p w14:paraId="4E5BFC78">
                  <w:pPr>
                    <w:pStyle w:val="15"/>
                    <w:bidi w:val="0"/>
                  </w:pPr>
                </w:p>
              </w:tc>
              <w:tc>
                <w:tcPr>
                  <w:tcW w:w="1139" w:type="dxa"/>
                  <w:vMerge w:val="continue"/>
                  <w:noWrap w:val="0"/>
                  <w:vAlign w:val="center"/>
                </w:tcPr>
                <w:p w14:paraId="6A686826">
                  <w:pPr>
                    <w:pStyle w:val="15"/>
                    <w:bidi w:val="0"/>
                  </w:pPr>
                </w:p>
              </w:tc>
              <w:tc>
                <w:tcPr>
                  <w:tcW w:w="1187" w:type="dxa"/>
                  <w:noWrap w:val="0"/>
                  <w:vAlign w:val="center"/>
                </w:tcPr>
                <w:p w14:paraId="7A02A13A">
                  <w:pPr>
                    <w:pStyle w:val="15"/>
                    <w:bidi w:val="0"/>
                  </w:pPr>
                  <w:r>
                    <w:t>TP</w:t>
                  </w:r>
                </w:p>
              </w:tc>
              <w:tc>
                <w:tcPr>
                  <w:tcW w:w="1051" w:type="dxa"/>
                  <w:vMerge w:val="continue"/>
                  <w:noWrap w:val="0"/>
                  <w:vAlign w:val="center"/>
                </w:tcPr>
                <w:p w14:paraId="23EFA095">
                  <w:pPr>
                    <w:pStyle w:val="15"/>
                    <w:bidi w:val="0"/>
                  </w:pPr>
                </w:p>
              </w:tc>
              <w:tc>
                <w:tcPr>
                  <w:tcW w:w="967" w:type="dxa"/>
                  <w:noWrap w:val="0"/>
                  <w:vAlign w:val="center"/>
                </w:tcPr>
                <w:p w14:paraId="26AB787E">
                  <w:pPr>
                    <w:pStyle w:val="15"/>
                    <w:bidi w:val="0"/>
                    <w:rPr>
                      <w:rFonts w:hint="eastAsia"/>
                    </w:rPr>
                  </w:pPr>
                  <w:r>
                    <w:rPr>
                      <w:rFonts w:hint="eastAsia"/>
                    </w:rPr>
                    <w:t>8</w:t>
                  </w:r>
                </w:p>
              </w:tc>
            </w:tr>
            <w:tr w14:paraId="3D9AF0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04" w:type="dxa"/>
                  <w:vMerge w:val="continue"/>
                  <w:tcBorders>
                    <w:bottom w:val="single" w:color="auto" w:sz="4" w:space="0"/>
                  </w:tcBorders>
                  <w:noWrap w:val="0"/>
                  <w:vAlign w:val="center"/>
                </w:tcPr>
                <w:p w14:paraId="7AED2C8F">
                  <w:pPr>
                    <w:pStyle w:val="15"/>
                    <w:bidi w:val="0"/>
                  </w:pPr>
                </w:p>
              </w:tc>
              <w:tc>
                <w:tcPr>
                  <w:tcW w:w="2572" w:type="dxa"/>
                  <w:vMerge w:val="continue"/>
                  <w:noWrap w:val="0"/>
                  <w:tcMar>
                    <w:left w:w="28" w:type="dxa"/>
                    <w:right w:w="28" w:type="dxa"/>
                  </w:tcMar>
                  <w:vAlign w:val="center"/>
                </w:tcPr>
                <w:p w14:paraId="2BDB6760">
                  <w:pPr>
                    <w:pStyle w:val="15"/>
                    <w:bidi w:val="0"/>
                  </w:pPr>
                </w:p>
              </w:tc>
              <w:tc>
                <w:tcPr>
                  <w:tcW w:w="1139" w:type="dxa"/>
                  <w:vMerge w:val="continue"/>
                  <w:tcBorders>
                    <w:bottom w:val="single" w:color="auto" w:sz="4" w:space="0"/>
                  </w:tcBorders>
                  <w:noWrap w:val="0"/>
                  <w:vAlign w:val="center"/>
                </w:tcPr>
                <w:p w14:paraId="1904F28A">
                  <w:pPr>
                    <w:pStyle w:val="15"/>
                    <w:bidi w:val="0"/>
                  </w:pPr>
                </w:p>
              </w:tc>
              <w:tc>
                <w:tcPr>
                  <w:tcW w:w="1187" w:type="dxa"/>
                  <w:noWrap w:val="0"/>
                  <w:vAlign w:val="center"/>
                </w:tcPr>
                <w:p w14:paraId="71967F12">
                  <w:pPr>
                    <w:pStyle w:val="15"/>
                    <w:bidi w:val="0"/>
                  </w:pPr>
                  <w:r>
                    <w:rPr>
                      <w:rFonts w:hint="eastAsia"/>
                    </w:rPr>
                    <w:t>TN</w:t>
                  </w:r>
                </w:p>
              </w:tc>
              <w:tc>
                <w:tcPr>
                  <w:tcW w:w="1051" w:type="dxa"/>
                  <w:vMerge w:val="continue"/>
                  <w:noWrap w:val="0"/>
                  <w:vAlign w:val="center"/>
                </w:tcPr>
                <w:p w14:paraId="1903EA37">
                  <w:pPr>
                    <w:pStyle w:val="15"/>
                    <w:bidi w:val="0"/>
                  </w:pPr>
                </w:p>
              </w:tc>
              <w:tc>
                <w:tcPr>
                  <w:tcW w:w="967" w:type="dxa"/>
                  <w:noWrap w:val="0"/>
                  <w:vAlign w:val="center"/>
                </w:tcPr>
                <w:p w14:paraId="6DE7CA9D">
                  <w:pPr>
                    <w:pStyle w:val="15"/>
                    <w:bidi w:val="0"/>
                  </w:pPr>
                  <w:r>
                    <w:rPr>
                      <w:rFonts w:hint="eastAsia"/>
                    </w:rPr>
                    <w:t>70</w:t>
                  </w:r>
                </w:p>
              </w:tc>
            </w:tr>
            <w:tr w14:paraId="26E872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04" w:type="dxa"/>
                  <w:vMerge w:val="restart"/>
                  <w:tcBorders>
                    <w:top w:val="single" w:color="auto" w:sz="4" w:space="0"/>
                  </w:tcBorders>
                  <w:noWrap w:val="0"/>
                  <w:vAlign w:val="center"/>
                </w:tcPr>
                <w:p w14:paraId="0CA0BEFB">
                  <w:pPr>
                    <w:pStyle w:val="15"/>
                    <w:bidi w:val="0"/>
                  </w:pPr>
                  <w:r>
                    <w:t>污水厂</w:t>
                  </w:r>
                </w:p>
                <w:p w14:paraId="778D05E1">
                  <w:pPr>
                    <w:pStyle w:val="15"/>
                    <w:bidi w:val="0"/>
                  </w:pPr>
                  <w:r>
                    <w:t>排口</w:t>
                  </w:r>
                </w:p>
              </w:tc>
              <w:tc>
                <w:tcPr>
                  <w:tcW w:w="2572" w:type="dxa"/>
                  <w:vMerge w:val="restart"/>
                  <w:noWrap w:val="0"/>
                  <w:tcMar>
                    <w:left w:w="28" w:type="dxa"/>
                    <w:right w:w="28" w:type="dxa"/>
                  </w:tcMar>
                  <w:vAlign w:val="center"/>
                </w:tcPr>
                <w:p w14:paraId="555F42C6">
                  <w:pPr>
                    <w:pStyle w:val="15"/>
                    <w:bidi w:val="0"/>
                  </w:pPr>
                  <w:r>
                    <w:t>《太湖地区城镇污水处理厂及重点工业行业主要水污染物排放限值》</w:t>
                  </w:r>
                  <w:r>
                    <w:rPr>
                      <w:rFonts w:hint="eastAsia"/>
                    </w:rPr>
                    <w:t>（</w:t>
                  </w:r>
                  <w:r>
                    <w:t>DB32/1072-20</w:t>
                  </w:r>
                  <w:r>
                    <w:rPr>
                      <w:rFonts w:hint="eastAsia"/>
                    </w:rPr>
                    <w:t>18）、《</w:t>
                  </w:r>
                  <w:r>
                    <w:t>城镇污水处理厂污染物排放标准》（GB18918-2002）</w:t>
                  </w:r>
                </w:p>
              </w:tc>
              <w:tc>
                <w:tcPr>
                  <w:tcW w:w="1139" w:type="dxa"/>
                  <w:vMerge w:val="restart"/>
                  <w:tcBorders>
                    <w:top w:val="single" w:color="auto" w:sz="4" w:space="0"/>
                  </w:tcBorders>
                  <w:noWrap w:val="0"/>
                  <w:vAlign w:val="center"/>
                </w:tcPr>
                <w:p w14:paraId="1AAD8210">
                  <w:pPr>
                    <w:pStyle w:val="15"/>
                    <w:bidi w:val="0"/>
                  </w:pPr>
                  <w:r>
                    <w:t>表</w:t>
                  </w:r>
                  <w:r>
                    <w:rPr>
                      <w:rFonts w:hint="eastAsia"/>
                    </w:rPr>
                    <w:t>2标准、表1</w:t>
                  </w:r>
                  <w:r>
                    <w:t>一级</w:t>
                  </w:r>
                  <w:r>
                    <w:rPr>
                      <w:rFonts w:hint="eastAsia"/>
                    </w:rPr>
                    <w:t>A标准</w:t>
                  </w:r>
                </w:p>
              </w:tc>
              <w:tc>
                <w:tcPr>
                  <w:tcW w:w="1187" w:type="dxa"/>
                  <w:tcBorders>
                    <w:bottom w:val="single" w:color="auto" w:sz="4" w:space="0"/>
                  </w:tcBorders>
                  <w:noWrap w:val="0"/>
                  <w:vAlign w:val="center"/>
                </w:tcPr>
                <w:p w14:paraId="4C4FB7AB">
                  <w:pPr>
                    <w:pStyle w:val="15"/>
                    <w:bidi w:val="0"/>
                  </w:pPr>
                  <w:r>
                    <w:t>pH</w:t>
                  </w:r>
                </w:p>
              </w:tc>
              <w:tc>
                <w:tcPr>
                  <w:tcW w:w="1051" w:type="dxa"/>
                  <w:tcBorders>
                    <w:bottom w:val="single" w:color="auto" w:sz="4" w:space="0"/>
                  </w:tcBorders>
                  <w:noWrap w:val="0"/>
                  <w:vAlign w:val="center"/>
                </w:tcPr>
                <w:p w14:paraId="6E940FED">
                  <w:pPr>
                    <w:pStyle w:val="15"/>
                    <w:bidi w:val="0"/>
                    <w:rPr>
                      <w:rFonts w:hint="eastAsia"/>
                    </w:rPr>
                  </w:pPr>
                  <w:r>
                    <w:rPr>
                      <w:rFonts w:hint="eastAsia"/>
                    </w:rPr>
                    <w:t>-</w:t>
                  </w:r>
                </w:p>
              </w:tc>
              <w:tc>
                <w:tcPr>
                  <w:tcW w:w="967" w:type="dxa"/>
                  <w:tcBorders>
                    <w:bottom w:val="single" w:color="auto" w:sz="4" w:space="0"/>
                  </w:tcBorders>
                  <w:noWrap w:val="0"/>
                  <w:vAlign w:val="center"/>
                </w:tcPr>
                <w:p w14:paraId="281CA980">
                  <w:pPr>
                    <w:pStyle w:val="15"/>
                    <w:bidi w:val="0"/>
                  </w:pPr>
                  <w:r>
                    <w:t>6～9</w:t>
                  </w:r>
                </w:p>
              </w:tc>
            </w:tr>
            <w:tr w14:paraId="6159F9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04" w:type="dxa"/>
                  <w:vMerge w:val="continue"/>
                  <w:noWrap w:val="0"/>
                  <w:vAlign w:val="center"/>
                </w:tcPr>
                <w:p w14:paraId="448D6791">
                  <w:pPr>
                    <w:pStyle w:val="15"/>
                    <w:bidi w:val="0"/>
                  </w:pPr>
                </w:p>
              </w:tc>
              <w:tc>
                <w:tcPr>
                  <w:tcW w:w="2572" w:type="dxa"/>
                  <w:vMerge w:val="continue"/>
                  <w:noWrap w:val="0"/>
                  <w:tcMar>
                    <w:left w:w="28" w:type="dxa"/>
                    <w:right w:w="28" w:type="dxa"/>
                  </w:tcMar>
                  <w:vAlign w:val="center"/>
                </w:tcPr>
                <w:p w14:paraId="4C7D8A8D">
                  <w:pPr>
                    <w:pStyle w:val="15"/>
                    <w:bidi w:val="0"/>
                  </w:pPr>
                </w:p>
              </w:tc>
              <w:tc>
                <w:tcPr>
                  <w:tcW w:w="1139" w:type="dxa"/>
                  <w:vMerge w:val="continue"/>
                  <w:noWrap w:val="0"/>
                  <w:vAlign w:val="center"/>
                </w:tcPr>
                <w:p w14:paraId="2F400FE3">
                  <w:pPr>
                    <w:pStyle w:val="15"/>
                    <w:bidi w:val="0"/>
                    <w:rPr>
                      <w:rFonts w:hint="eastAsia"/>
                    </w:rPr>
                  </w:pPr>
                </w:p>
              </w:tc>
              <w:tc>
                <w:tcPr>
                  <w:tcW w:w="1187" w:type="dxa"/>
                  <w:noWrap w:val="0"/>
                  <w:vAlign w:val="center"/>
                </w:tcPr>
                <w:p w14:paraId="07290A3F">
                  <w:pPr>
                    <w:pStyle w:val="15"/>
                    <w:bidi w:val="0"/>
                  </w:pPr>
                  <w:r>
                    <w:t>COD</w:t>
                  </w:r>
                </w:p>
              </w:tc>
              <w:tc>
                <w:tcPr>
                  <w:tcW w:w="1051" w:type="dxa"/>
                  <w:vMerge w:val="restart"/>
                  <w:noWrap w:val="0"/>
                  <w:vAlign w:val="center"/>
                </w:tcPr>
                <w:p w14:paraId="6A820E9A">
                  <w:pPr>
                    <w:pStyle w:val="15"/>
                    <w:bidi w:val="0"/>
                  </w:pPr>
                  <w:r>
                    <w:t>mg/L</w:t>
                  </w:r>
                </w:p>
                <w:p w14:paraId="1B55A50A">
                  <w:pPr>
                    <w:pStyle w:val="15"/>
                    <w:bidi w:val="0"/>
                  </w:pPr>
                </w:p>
              </w:tc>
              <w:tc>
                <w:tcPr>
                  <w:tcW w:w="967" w:type="dxa"/>
                  <w:noWrap w:val="0"/>
                  <w:vAlign w:val="center"/>
                </w:tcPr>
                <w:p w14:paraId="114F6003">
                  <w:pPr>
                    <w:pStyle w:val="15"/>
                    <w:bidi w:val="0"/>
                  </w:pPr>
                  <w:r>
                    <w:rPr>
                      <w:rFonts w:hint="eastAsia"/>
                    </w:rPr>
                    <w:t>5</w:t>
                  </w:r>
                  <w:r>
                    <w:t>0</w:t>
                  </w:r>
                </w:p>
              </w:tc>
            </w:tr>
            <w:tr w14:paraId="0684C9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04" w:type="dxa"/>
                  <w:vMerge w:val="continue"/>
                  <w:noWrap w:val="0"/>
                  <w:vAlign w:val="center"/>
                </w:tcPr>
                <w:p w14:paraId="496E7E94">
                  <w:pPr>
                    <w:pStyle w:val="15"/>
                    <w:bidi w:val="0"/>
                  </w:pPr>
                </w:p>
              </w:tc>
              <w:tc>
                <w:tcPr>
                  <w:tcW w:w="2572" w:type="dxa"/>
                  <w:vMerge w:val="continue"/>
                  <w:noWrap w:val="0"/>
                  <w:tcMar>
                    <w:left w:w="28" w:type="dxa"/>
                    <w:right w:w="28" w:type="dxa"/>
                  </w:tcMar>
                  <w:vAlign w:val="center"/>
                </w:tcPr>
                <w:p w14:paraId="5FA1243B">
                  <w:pPr>
                    <w:pStyle w:val="15"/>
                    <w:bidi w:val="0"/>
                  </w:pPr>
                </w:p>
              </w:tc>
              <w:tc>
                <w:tcPr>
                  <w:tcW w:w="1139" w:type="dxa"/>
                  <w:vMerge w:val="continue"/>
                  <w:noWrap w:val="0"/>
                  <w:vAlign w:val="center"/>
                </w:tcPr>
                <w:p w14:paraId="207FF205">
                  <w:pPr>
                    <w:pStyle w:val="15"/>
                    <w:bidi w:val="0"/>
                  </w:pPr>
                </w:p>
              </w:tc>
              <w:tc>
                <w:tcPr>
                  <w:tcW w:w="1187" w:type="dxa"/>
                  <w:noWrap w:val="0"/>
                  <w:vAlign w:val="center"/>
                </w:tcPr>
                <w:p w14:paraId="4AB70D60">
                  <w:pPr>
                    <w:pStyle w:val="15"/>
                    <w:bidi w:val="0"/>
                  </w:pPr>
                  <w:r>
                    <w:t>氨氮</w:t>
                  </w:r>
                </w:p>
              </w:tc>
              <w:tc>
                <w:tcPr>
                  <w:tcW w:w="1051" w:type="dxa"/>
                  <w:vMerge w:val="continue"/>
                  <w:noWrap w:val="0"/>
                  <w:vAlign w:val="center"/>
                </w:tcPr>
                <w:p w14:paraId="177CC733">
                  <w:pPr>
                    <w:pStyle w:val="15"/>
                    <w:bidi w:val="0"/>
                  </w:pPr>
                </w:p>
              </w:tc>
              <w:tc>
                <w:tcPr>
                  <w:tcW w:w="967" w:type="dxa"/>
                  <w:noWrap w:val="0"/>
                  <w:vAlign w:val="center"/>
                </w:tcPr>
                <w:p w14:paraId="7CD0BFBD">
                  <w:pPr>
                    <w:pStyle w:val="15"/>
                    <w:bidi w:val="0"/>
                  </w:pPr>
                  <w:r>
                    <w:rPr>
                      <w:rFonts w:hint="eastAsia"/>
                    </w:rPr>
                    <w:t>4（6）</w:t>
                  </w:r>
                  <w:r>
                    <w:t>*</w:t>
                  </w:r>
                </w:p>
              </w:tc>
            </w:tr>
            <w:tr w14:paraId="63F9D3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04" w:type="dxa"/>
                  <w:vMerge w:val="continue"/>
                  <w:noWrap w:val="0"/>
                  <w:vAlign w:val="center"/>
                </w:tcPr>
                <w:p w14:paraId="07358877">
                  <w:pPr>
                    <w:pStyle w:val="15"/>
                    <w:bidi w:val="0"/>
                  </w:pPr>
                </w:p>
              </w:tc>
              <w:tc>
                <w:tcPr>
                  <w:tcW w:w="2572" w:type="dxa"/>
                  <w:vMerge w:val="continue"/>
                  <w:noWrap w:val="0"/>
                  <w:tcMar>
                    <w:left w:w="28" w:type="dxa"/>
                    <w:right w:w="28" w:type="dxa"/>
                  </w:tcMar>
                  <w:vAlign w:val="center"/>
                </w:tcPr>
                <w:p w14:paraId="64930B4F">
                  <w:pPr>
                    <w:pStyle w:val="15"/>
                    <w:bidi w:val="0"/>
                  </w:pPr>
                </w:p>
              </w:tc>
              <w:tc>
                <w:tcPr>
                  <w:tcW w:w="1139" w:type="dxa"/>
                  <w:vMerge w:val="continue"/>
                  <w:noWrap w:val="0"/>
                  <w:vAlign w:val="center"/>
                </w:tcPr>
                <w:p w14:paraId="6C18CF4C">
                  <w:pPr>
                    <w:pStyle w:val="15"/>
                    <w:bidi w:val="0"/>
                  </w:pPr>
                </w:p>
              </w:tc>
              <w:tc>
                <w:tcPr>
                  <w:tcW w:w="1187" w:type="dxa"/>
                  <w:noWrap w:val="0"/>
                  <w:vAlign w:val="center"/>
                </w:tcPr>
                <w:p w14:paraId="498F311B">
                  <w:pPr>
                    <w:pStyle w:val="15"/>
                    <w:bidi w:val="0"/>
                  </w:pPr>
                  <w:r>
                    <w:t>TP</w:t>
                  </w:r>
                </w:p>
              </w:tc>
              <w:tc>
                <w:tcPr>
                  <w:tcW w:w="1051" w:type="dxa"/>
                  <w:vMerge w:val="continue"/>
                  <w:noWrap w:val="0"/>
                  <w:vAlign w:val="center"/>
                </w:tcPr>
                <w:p w14:paraId="550A6320">
                  <w:pPr>
                    <w:pStyle w:val="15"/>
                    <w:bidi w:val="0"/>
                  </w:pPr>
                </w:p>
              </w:tc>
              <w:tc>
                <w:tcPr>
                  <w:tcW w:w="967" w:type="dxa"/>
                  <w:noWrap w:val="0"/>
                  <w:vAlign w:val="center"/>
                </w:tcPr>
                <w:p w14:paraId="3879BEC2">
                  <w:pPr>
                    <w:pStyle w:val="15"/>
                    <w:bidi w:val="0"/>
                  </w:pPr>
                  <w:r>
                    <w:t>0.5</w:t>
                  </w:r>
                </w:p>
              </w:tc>
            </w:tr>
            <w:tr w14:paraId="0926E2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04" w:type="dxa"/>
                  <w:vMerge w:val="continue"/>
                  <w:noWrap w:val="0"/>
                  <w:vAlign w:val="center"/>
                </w:tcPr>
                <w:p w14:paraId="1F80172F">
                  <w:pPr>
                    <w:pStyle w:val="15"/>
                    <w:bidi w:val="0"/>
                  </w:pPr>
                </w:p>
              </w:tc>
              <w:tc>
                <w:tcPr>
                  <w:tcW w:w="2572" w:type="dxa"/>
                  <w:vMerge w:val="continue"/>
                  <w:noWrap w:val="0"/>
                  <w:tcMar>
                    <w:left w:w="28" w:type="dxa"/>
                    <w:right w:w="28" w:type="dxa"/>
                  </w:tcMar>
                  <w:vAlign w:val="center"/>
                </w:tcPr>
                <w:p w14:paraId="2E9409F3">
                  <w:pPr>
                    <w:pStyle w:val="15"/>
                    <w:bidi w:val="0"/>
                  </w:pPr>
                </w:p>
              </w:tc>
              <w:tc>
                <w:tcPr>
                  <w:tcW w:w="1139" w:type="dxa"/>
                  <w:vMerge w:val="continue"/>
                  <w:noWrap w:val="0"/>
                  <w:vAlign w:val="center"/>
                </w:tcPr>
                <w:p w14:paraId="33565A2E">
                  <w:pPr>
                    <w:pStyle w:val="15"/>
                    <w:bidi w:val="0"/>
                  </w:pPr>
                </w:p>
              </w:tc>
              <w:tc>
                <w:tcPr>
                  <w:tcW w:w="1187" w:type="dxa"/>
                  <w:noWrap w:val="0"/>
                  <w:vAlign w:val="center"/>
                </w:tcPr>
                <w:p w14:paraId="105B4DDB">
                  <w:pPr>
                    <w:pStyle w:val="15"/>
                    <w:bidi w:val="0"/>
                    <w:rPr>
                      <w:rFonts w:hint="eastAsia"/>
                    </w:rPr>
                  </w:pPr>
                  <w:r>
                    <w:rPr>
                      <w:rFonts w:hint="eastAsia"/>
                    </w:rPr>
                    <w:t>TN</w:t>
                  </w:r>
                </w:p>
              </w:tc>
              <w:tc>
                <w:tcPr>
                  <w:tcW w:w="1051" w:type="dxa"/>
                  <w:vMerge w:val="continue"/>
                  <w:noWrap w:val="0"/>
                  <w:vAlign w:val="center"/>
                </w:tcPr>
                <w:p w14:paraId="7E0C7005">
                  <w:pPr>
                    <w:pStyle w:val="15"/>
                    <w:bidi w:val="0"/>
                  </w:pPr>
                </w:p>
              </w:tc>
              <w:tc>
                <w:tcPr>
                  <w:tcW w:w="967" w:type="dxa"/>
                  <w:noWrap w:val="0"/>
                  <w:vAlign w:val="center"/>
                </w:tcPr>
                <w:p w14:paraId="58413C2B">
                  <w:pPr>
                    <w:pStyle w:val="15"/>
                    <w:bidi w:val="0"/>
                    <w:rPr>
                      <w:rFonts w:hint="eastAsia"/>
                    </w:rPr>
                  </w:pPr>
                  <w:r>
                    <w:rPr>
                      <w:rFonts w:hint="eastAsia"/>
                    </w:rPr>
                    <w:t>12</w:t>
                  </w:r>
                  <w:r>
                    <w:t>（</w:t>
                  </w:r>
                  <w:r>
                    <w:rPr>
                      <w:rFonts w:hint="eastAsia"/>
                    </w:rPr>
                    <w:t>15</w:t>
                  </w:r>
                  <w:r>
                    <w:t>）*</w:t>
                  </w:r>
                </w:p>
              </w:tc>
            </w:tr>
            <w:tr w14:paraId="49C7F4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04" w:type="dxa"/>
                  <w:vMerge w:val="continue"/>
                  <w:noWrap w:val="0"/>
                  <w:vAlign w:val="center"/>
                </w:tcPr>
                <w:p w14:paraId="07022ECE">
                  <w:pPr>
                    <w:pStyle w:val="15"/>
                    <w:bidi w:val="0"/>
                  </w:pPr>
                </w:p>
              </w:tc>
              <w:tc>
                <w:tcPr>
                  <w:tcW w:w="2572" w:type="dxa"/>
                  <w:vMerge w:val="continue"/>
                  <w:noWrap w:val="0"/>
                  <w:tcMar>
                    <w:left w:w="28" w:type="dxa"/>
                    <w:right w:w="28" w:type="dxa"/>
                  </w:tcMar>
                  <w:vAlign w:val="center"/>
                </w:tcPr>
                <w:p w14:paraId="3A800A8E">
                  <w:pPr>
                    <w:pStyle w:val="15"/>
                    <w:bidi w:val="0"/>
                  </w:pPr>
                </w:p>
              </w:tc>
              <w:tc>
                <w:tcPr>
                  <w:tcW w:w="1139" w:type="dxa"/>
                  <w:vMerge w:val="continue"/>
                  <w:noWrap w:val="0"/>
                  <w:vAlign w:val="center"/>
                </w:tcPr>
                <w:p w14:paraId="4069A4AD">
                  <w:pPr>
                    <w:pStyle w:val="15"/>
                    <w:bidi w:val="0"/>
                  </w:pPr>
                </w:p>
              </w:tc>
              <w:tc>
                <w:tcPr>
                  <w:tcW w:w="1187" w:type="dxa"/>
                  <w:noWrap w:val="0"/>
                  <w:vAlign w:val="center"/>
                </w:tcPr>
                <w:p w14:paraId="4158153A">
                  <w:pPr>
                    <w:pStyle w:val="15"/>
                    <w:bidi w:val="0"/>
                  </w:pPr>
                  <w:r>
                    <w:t>SS</w:t>
                  </w:r>
                </w:p>
              </w:tc>
              <w:tc>
                <w:tcPr>
                  <w:tcW w:w="1051" w:type="dxa"/>
                  <w:vMerge w:val="continue"/>
                  <w:noWrap w:val="0"/>
                  <w:vAlign w:val="center"/>
                </w:tcPr>
                <w:p w14:paraId="174B3154">
                  <w:pPr>
                    <w:pStyle w:val="15"/>
                    <w:bidi w:val="0"/>
                  </w:pPr>
                </w:p>
              </w:tc>
              <w:tc>
                <w:tcPr>
                  <w:tcW w:w="967" w:type="dxa"/>
                  <w:noWrap w:val="0"/>
                  <w:vAlign w:val="center"/>
                </w:tcPr>
                <w:p w14:paraId="67EC0015">
                  <w:pPr>
                    <w:pStyle w:val="15"/>
                    <w:bidi w:val="0"/>
                  </w:pPr>
                  <w:r>
                    <w:rPr>
                      <w:rFonts w:hint="eastAsia"/>
                    </w:rPr>
                    <w:t>1</w:t>
                  </w:r>
                  <w:r>
                    <w:t>0</w:t>
                  </w:r>
                </w:p>
              </w:tc>
            </w:tr>
          </w:tbl>
          <w:p w14:paraId="26CB5F81">
            <w:pPr>
              <w:pStyle w:val="4"/>
              <w:bidi w:val="0"/>
              <w:spacing w:line="240" w:lineRule="auto"/>
              <w:jc w:val="left"/>
              <w:rPr>
                <w:sz w:val="21"/>
                <w:szCs w:val="21"/>
              </w:rPr>
            </w:pPr>
            <w:r>
              <w:rPr>
                <w:sz w:val="21"/>
                <w:szCs w:val="21"/>
              </w:rPr>
              <w:t>注：*括号外数值为水温＞12℃时的控制指标，括号内数值为水温</w:t>
            </w:r>
            <w:r>
              <w:rPr>
                <w:rFonts w:hint="eastAsia"/>
                <w:sz w:val="21"/>
                <w:szCs w:val="21"/>
              </w:rPr>
              <w:t>≤</w:t>
            </w:r>
            <w:r>
              <w:rPr>
                <w:sz w:val="21"/>
                <w:szCs w:val="21"/>
              </w:rPr>
              <w:t>12℃时的控制指标。</w:t>
            </w:r>
          </w:p>
          <w:p w14:paraId="18EC0183">
            <w:pPr>
              <w:pStyle w:val="14"/>
              <w:bidi w:val="0"/>
              <w:rPr>
                <w:rFonts w:hint="default"/>
                <w:b/>
                <w:lang w:val="en-US" w:eastAsia="zh-CN"/>
              </w:rPr>
            </w:pPr>
          </w:p>
        </w:tc>
      </w:tr>
      <w:tr w14:paraId="251E78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3882" w:hRule="atLeast"/>
          <w:jc w:val="center"/>
        </w:trPr>
        <w:tc>
          <w:tcPr>
            <w:tcW w:w="670" w:type="dxa"/>
            <w:noWrap w:val="0"/>
            <w:tcMar>
              <w:top w:w="0" w:type="dxa"/>
              <w:left w:w="113" w:type="dxa"/>
              <w:bottom w:w="0" w:type="dxa"/>
              <w:right w:w="113" w:type="dxa"/>
            </w:tcMar>
            <w:vAlign w:val="center"/>
          </w:tcPr>
          <w:p w14:paraId="25DAA1A7">
            <w:pPr>
              <w:pStyle w:val="4"/>
              <w:bidi w:val="0"/>
              <w:jc w:val="center"/>
              <w:rPr>
                <w:rFonts w:hint="eastAsia" w:ascii="Times New Roman" w:hAnsi="Times New Roman" w:cs="宋体"/>
                <w:szCs w:val="24"/>
              </w:rPr>
            </w:pPr>
            <w:r>
              <w:rPr>
                <w:rFonts w:hint="eastAsia" w:ascii="Times New Roman" w:hAnsi="Times New Roman" w:cs="宋体"/>
                <w:szCs w:val="24"/>
              </w:rPr>
              <w:t>污</w:t>
            </w:r>
          </w:p>
          <w:p w14:paraId="576ACDF4">
            <w:pPr>
              <w:pStyle w:val="4"/>
              <w:bidi w:val="0"/>
              <w:jc w:val="center"/>
              <w:rPr>
                <w:rFonts w:hint="eastAsia" w:ascii="Times New Roman" w:hAnsi="Times New Roman" w:cs="宋体"/>
                <w:szCs w:val="24"/>
              </w:rPr>
            </w:pPr>
            <w:r>
              <w:rPr>
                <w:rFonts w:hint="eastAsia" w:ascii="Times New Roman" w:hAnsi="Times New Roman" w:cs="宋体"/>
                <w:szCs w:val="24"/>
              </w:rPr>
              <w:t>染</w:t>
            </w:r>
          </w:p>
          <w:p w14:paraId="419AE5CF">
            <w:pPr>
              <w:pStyle w:val="4"/>
              <w:bidi w:val="0"/>
              <w:jc w:val="center"/>
              <w:rPr>
                <w:rFonts w:hint="eastAsia" w:ascii="Times New Roman" w:hAnsi="Times New Roman" w:cs="宋体"/>
                <w:szCs w:val="24"/>
              </w:rPr>
            </w:pPr>
            <w:r>
              <w:rPr>
                <w:rFonts w:hint="eastAsia" w:ascii="Times New Roman" w:hAnsi="Times New Roman" w:cs="宋体"/>
                <w:szCs w:val="24"/>
              </w:rPr>
              <w:t>物</w:t>
            </w:r>
          </w:p>
          <w:p w14:paraId="74A7117F">
            <w:pPr>
              <w:pStyle w:val="4"/>
              <w:bidi w:val="0"/>
              <w:jc w:val="center"/>
              <w:rPr>
                <w:rFonts w:hint="eastAsia" w:ascii="Times New Roman" w:hAnsi="Times New Roman" w:cs="宋体"/>
                <w:szCs w:val="24"/>
              </w:rPr>
            </w:pPr>
            <w:r>
              <w:rPr>
                <w:rFonts w:hint="eastAsia" w:ascii="Times New Roman" w:hAnsi="Times New Roman" w:cs="宋体"/>
                <w:szCs w:val="24"/>
              </w:rPr>
              <w:t>排</w:t>
            </w:r>
          </w:p>
          <w:p w14:paraId="4CCE7F65">
            <w:pPr>
              <w:pStyle w:val="4"/>
              <w:bidi w:val="0"/>
              <w:jc w:val="center"/>
              <w:rPr>
                <w:rFonts w:hint="eastAsia" w:ascii="Times New Roman" w:hAnsi="Times New Roman" w:cs="宋体"/>
                <w:szCs w:val="24"/>
              </w:rPr>
            </w:pPr>
            <w:r>
              <w:rPr>
                <w:rFonts w:hint="eastAsia" w:ascii="Times New Roman" w:hAnsi="Times New Roman" w:cs="宋体"/>
                <w:szCs w:val="24"/>
              </w:rPr>
              <w:t>放</w:t>
            </w:r>
          </w:p>
          <w:p w14:paraId="656FB46C">
            <w:pPr>
              <w:pStyle w:val="4"/>
              <w:bidi w:val="0"/>
              <w:jc w:val="center"/>
              <w:rPr>
                <w:rFonts w:hint="eastAsia" w:ascii="Times New Roman" w:hAnsi="Times New Roman" w:cs="宋体"/>
                <w:szCs w:val="24"/>
              </w:rPr>
            </w:pPr>
            <w:r>
              <w:rPr>
                <w:rFonts w:hint="eastAsia" w:ascii="Times New Roman" w:hAnsi="Times New Roman" w:cs="宋体"/>
                <w:szCs w:val="24"/>
              </w:rPr>
              <w:t>控</w:t>
            </w:r>
          </w:p>
          <w:p w14:paraId="3377EBBA">
            <w:pPr>
              <w:pStyle w:val="4"/>
              <w:bidi w:val="0"/>
              <w:jc w:val="center"/>
              <w:rPr>
                <w:rFonts w:hint="eastAsia" w:ascii="Times New Roman" w:hAnsi="Times New Roman" w:cs="宋体"/>
                <w:szCs w:val="24"/>
              </w:rPr>
            </w:pPr>
            <w:r>
              <w:rPr>
                <w:rFonts w:hint="eastAsia" w:ascii="Times New Roman" w:hAnsi="Times New Roman" w:cs="宋体"/>
                <w:szCs w:val="24"/>
              </w:rPr>
              <w:t>制</w:t>
            </w:r>
          </w:p>
          <w:p w14:paraId="742E09AB">
            <w:pPr>
              <w:pStyle w:val="4"/>
              <w:bidi w:val="0"/>
              <w:jc w:val="center"/>
              <w:rPr>
                <w:rFonts w:hint="eastAsia" w:ascii="Times New Roman" w:hAnsi="Times New Roman" w:cs="宋体"/>
                <w:szCs w:val="24"/>
              </w:rPr>
            </w:pPr>
            <w:r>
              <w:rPr>
                <w:rFonts w:hint="eastAsia" w:ascii="Times New Roman" w:hAnsi="Times New Roman" w:cs="宋体"/>
                <w:szCs w:val="24"/>
              </w:rPr>
              <w:t>标</w:t>
            </w:r>
          </w:p>
          <w:p w14:paraId="57E81F76">
            <w:pPr>
              <w:pStyle w:val="4"/>
              <w:bidi w:val="0"/>
              <w:jc w:val="center"/>
              <w:rPr>
                <w:rFonts w:hint="eastAsia" w:ascii="Times New Roman" w:hAnsi="Times New Roman" w:cs="宋体"/>
                <w:szCs w:val="24"/>
              </w:rPr>
            </w:pPr>
            <w:r>
              <w:rPr>
                <w:rFonts w:hint="eastAsia" w:ascii="Times New Roman" w:hAnsi="Times New Roman" w:cs="宋体"/>
                <w:szCs w:val="24"/>
              </w:rPr>
              <w:t>准</w:t>
            </w:r>
          </w:p>
        </w:tc>
        <w:tc>
          <w:tcPr>
            <w:tcW w:w="8067" w:type="dxa"/>
            <w:noWrap w:val="0"/>
            <w:tcMar>
              <w:top w:w="0" w:type="dxa"/>
              <w:left w:w="113" w:type="dxa"/>
              <w:bottom w:w="0" w:type="dxa"/>
              <w:right w:w="113" w:type="dxa"/>
            </w:tcMar>
            <w:vAlign w:val="top"/>
          </w:tcPr>
          <w:p w14:paraId="351FEB81">
            <w:pPr>
              <w:pStyle w:val="4"/>
              <w:bidi w:val="0"/>
              <w:rPr>
                <w:b/>
                <w:sz w:val="24"/>
              </w:rPr>
            </w:pPr>
            <w:r>
              <w:rPr>
                <w:rFonts w:hint="eastAsia"/>
                <w:lang w:val="en-US" w:eastAsia="zh-CN"/>
              </w:rPr>
              <w:t>3.3.3</w:t>
            </w:r>
            <w:r>
              <w:rPr>
                <w:b/>
                <w:sz w:val="24"/>
              </w:rPr>
              <w:t>噪声排放标准</w:t>
            </w:r>
          </w:p>
          <w:p w14:paraId="2977550C">
            <w:pPr>
              <w:pStyle w:val="14"/>
              <w:bidi w:val="0"/>
              <w:rPr>
                <w:color w:val="000000"/>
                <w:sz w:val="24"/>
              </w:rPr>
            </w:pPr>
            <w:r>
              <w:rPr>
                <w:rFonts w:hint="eastAsia"/>
                <w:lang w:val="en-US" w:eastAsia="zh-CN"/>
              </w:rPr>
              <w:t>本项目位于江阴市徐霞客镇峭岐峭璜路2-2号，</w:t>
            </w:r>
            <w:r>
              <w:rPr>
                <w:rFonts w:hint="eastAsia"/>
                <w:sz w:val="24"/>
              </w:rPr>
              <w:t>属于《江阴市声环境功能区划分调整方案》</w:t>
            </w:r>
            <w:r>
              <w:rPr>
                <w:rFonts w:hint="eastAsia"/>
                <w:sz w:val="24"/>
                <w:lang w:eastAsia="zh-CN"/>
              </w:rPr>
              <w:t>（</w:t>
            </w:r>
            <w:r>
              <w:rPr>
                <w:rFonts w:hint="eastAsia"/>
                <w:sz w:val="24"/>
                <w:lang w:val="en-US" w:eastAsia="zh-CN"/>
              </w:rPr>
              <w:t>澄政办发</w:t>
            </w:r>
            <w:r>
              <w:t>〔</w:t>
            </w:r>
            <w:r>
              <w:rPr>
                <w:rFonts w:hint="eastAsia"/>
                <w:lang w:val="en-US" w:eastAsia="zh-CN"/>
              </w:rPr>
              <w:t>2020</w:t>
            </w:r>
            <w:r>
              <w:t>〕</w:t>
            </w:r>
            <w:r>
              <w:rPr>
                <w:rFonts w:hint="eastAsia"/>
                <w:lang w:val="en-US" w:eastAsia="zh-CN"/>
              </w:rPr>
              <w:t>71号</w:t>
            </w:r>
            <w:r>
              <w:rPr>
                <w:rFonts w:hint="eastAsia"/>
                <w:sz w:val="24"/>
                <w:lang w:eastAsia="zh-CN"/>
              </w:rPr>
              <w:t>）</w:t>
            </w:r>
            <w:r>
              <w:rPr>
                <w:rFonts w:hint="eastAsia"/>
                <w:sz w:val="24"/>
                <w:lang w:val="en-US" w:eastAsia="zh-CN"/>
              </w:rPr>
              <w:t>中</w:t>
            </w:r>
            <w:r>
              <w:rPr>
                <w:rFonts w:hint="eastAsia"/>
                <w:sz w:val="24"/>
              </w:rPr>
              <w:t>3类</w:t>
            </w:r>
            <w:r>
              <w:rPr>
                <w:sz w:val="24"/>
              </w:rPr>
              <w:t>声环境功能区，</w:t>
            </w:r>
            <w:r>
              <w:rPr>
                <w:rFonts w:hint="eastAsia"/>
                <w:sz w:val="24"/>
              </w:rPr>
              <w:t>厂界噪声</w:t>
            </w:r>
            <w:r>
              <w:rPr>
                <w:sz w:val="24"/>
              </w:rPr>
              <w:t>执行</w:t>
            </w:r>
            <w:r>
              <w:rPr>
                <w:rFonts w:hint="eastAsia"/>
                <w:sz w:val="24"/>
              </w:rPr>
              <w:t>《工业企业厂界环境噪声排放标准》（GB</w:t>
            </w:r>
            <w:r>
              <w:rPr>
                <w:rFonts w:hint="eastAsia"/>
                <w:sz w:val="24"/>
                <w:lang w:val="en-US" w:eastAsia="zh-CN"/>
              </w:rPr>
              <w:t>1</w:t>
            </w:r>
            <w:r>
              <w:rPr>
                <w:rFonts w:hint="eastAsia"/>
                <w:sz w:val="24"/>
              </w:rPr>
              <w:t>2348-2008）</w:t>
            </w:r>
            <w:r>
              <w:rPr>
                <w:sz w:val="24"/>
              </w:rPr>
              <w:t>中</w:t>
            </w:r>
            <w:r>
              <w:rPr>
                <w:rFonts w:hint="eastAsia"/>
                <w:sz w:val="24"/>
              </w:rPr>
              <w:t>表1中3</w:t>
            </w:r>
            <w:r>
              <w:rPr>
                <w:sz w:val="24"/>
              </w:rPr>
              <w:t>类标准</w:t>
            </w:r>
            <w:r>
              <w:rPr>
                <w:color w:val="000000"/>
                <w:sz w:val="24"/>
              </w:rPr>
              <w:t>。</w:t>
            </w:r>
          </w:p>
          <w:p w14:paraId="1012DE97">
            <w:pPr>
              <w:pStyle w:val="4"/>
              <w:bidi w:val="0"/>
              <w:jc w:val="center"/>
            </w:pPr>
            <w:r>
              <w:t>表</w:t>
            </w:r>
            <w:r>
              <w:rPr>
                <w:rFonts w:hint="eastAsia"/>
              </w:rPr>
              <w:t>3-</w:t>
            </w:r>
            <w:r>
              <w:rPr>
                <w:rFonts w:hint="eastAsia"/>
                <w:lang w:val="en-US" w:eastAsia="zh-CN"/>
              </w:rPr>
              <w:t>6</w:t>
            </w:r>
            <w:r>
              <w:t xml:space="preserve"> 区域噪声标准限值表</w:t>
            </w:r>
          </w:p>
          <w:tbl>
            <w:tblPr>
              <w:tblStyle w:val="10"/>
              <w:tblW w:w="790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2704"/>
              <w:gridCol w:w="960"/>
              <w:gridCol w:w="757"/>
              <w:gridCol w:w="1178"/>
              <w:gridCol w:w="1178"/>
            </w:tblGrid>
            <w:tr w14:paraId="598DFD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1" w:type="dxa"/>
                  <w:vMerge w:val="restart"/>
                  <w:noWrap w:val="0"/>
                  <w:vAlign w:val="center"/>
                </w:tcPr>
                <w:p w14:paraId="64D7C2CE">
                  <w:pPr>
                    <w:pStyle w:val="15"/>
                    <w:bidi w:val="0"/>
                  </w:pPr>
                  <w:r>
                    <w:t>区域名</w:t>
                  </w:r>
                </w:p>
              </w:tc>
              <w:tc>
                <w:tcPr>
                  <w:tcW w:w="2704" w:type="dxa"/>
                  <w:vMerge w:val="restart"/>
                  <w:noWrap w:val="0"/>
                  <w:vAlign w:val="center"/>
                </w:tcPr>
                <w:p w14:paraId="4227BDF3">
                  <w:pPr>
                    <w:pStyle w:val="15"/>
                    <w:bidi w:val="0"/>
                  </w:pPr>
                  <w:r>
                    <w:t>执行标准</w:t>
                  </w:r>
                </w:p>
              </w:tc>
              <w:tc>
                <w:tcPr>
                  <w:tcW w:w="960" w:type="dxa"/>
                  <w:vMerge w:val="restart"/>
                  <w:noWrap w:val="0"/>
                  <w:vAlign w:val="center"/>
                </w:tcPr>
                <w:p w14:paraId="3870D422">
                  <w:pPr>
                    <w:pStyle w:val="15"/>
                    <w:bidi w:val="0"/>
                  </w:pPr>
                  <w:r>
                    <w:t>表号及级别</w:t>
                  </w:r>
                </w:p>
              </w:tc>
              <w:tc>
                <w:tcPr>
                  <w:tcW w:w="757" w:type="dxa"/>
                  <w:vMerge w:val="restart"/>
                  <w:noWrap w:val="0"/>
                  <w:vAlign w:val="center"/>
                </w:tcPr>
                <w:p w14:paraId="3D13158D">
                  <w:pPr>
                    <w:pStyle w:val="15"/>
                    <w:bidi w:val="0"/>
                  </w:pPr>
                  <w:r>
                    <w:t>单位</w:t>
                  </w:r>
                </w:p>
              </w:tc>
              <w:tc>
                <w:tcPr>
                  <w:tcW w:w="2356" w:type="dxa"/>
                  <w:gridSpan w:val="2"/>
                  <w:noWrap w:val="0"/>
                  <w:vAlign w:val="center"/>
                </w:tcPr>
                <w:p w14:paraId="4E1D3A08">
                  <w:pPr>
                    <w:pStyle w:val="15"/>
                    <w:bidi w:val="0"/>
                  </w:pPr>
                  <w:r>
                    <w:t>标准限值</w:t>
                  </w:r>
                </w:p>
              </w:tc>
            </w:tr>
            <w:tr w14:paraId="5CD800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1" w:type="dxa"/>
                  <w:vMerge w:val="continue"/>
                  <w:noWrap w:val="0"/>
                  <w:vAlign w:val="center"/>
                </w:tcPr>
                <w:p w14:paraId="7A414BBA">
                  <w:pPr>
                    <w:pStyle w:val="15"/>
                    <w:bidi w:val="0"/>
                  </w:pPr>
                </w:p>
              </w:tc>
              <w:tc>
                <w:tcPr>
                  <w:tcW w:w="2704" w:type="dxa"/>
                  <w:vMerge w:val="continue"/>
                  <w:noWrap w:val="0"/>
                  <w:vAlign w:val="center"/>
                </w:tcPr>
                <w:p w14:paraId="704A0AD1">
                  <w:pPr>
                    <w:pStyle w:val="15"/>
                    <w:bidi w:val="0"/>
                  </w:pPr>
                </w:p>
              </w:tc>
              <w:tc>
                <w:tcPr>
                  <w:tcW w:w="960" w:type="dxa"/>
                  <w:vMerge w:val="continue"/>
                  <w:noWrap w:val="0"/>
                  <w:vAlign w:val="center"/>
                </w:tcPr>
                <w:p w14:paraId="20316D45">
                  <w:pPr>
                    <w:pStyle w:val="15"/>
                    <w:bidi w:val="0"/>
                  </w:pPr>
                </w:p>
              </w:tc>
              <w:tc>
                <w:tcPr>
                  <w:tcW w:w="757" w:type="dxa"/>
                  <w:vMerge w:val="continue"/>
                  <w:noWrap w:val="0"/>
                  <w:vAlign w:val="center"/>
                </w:tcPr>
                <w:p w14:paraId="58E17C5F">
                  <w:pPr>
                    <w:pStyle w:val="15"/>
                    <w:bidi w:val="0"/>
                  </w:pPr>
                </w:p>
              </w:tc>
              <w:tc>
                <w:tcPr>
                  <w:tcW w:w="1178" w:type="dxa"/>
                  <w:noWrap w:val="0"/>
                  <w:vAlign w:val="center"/>
                </w:tcPr>
                <w:p w14:paraId="779C681A">
                  <w:pPr>
                    <w:pStyle w:val="15"/>
                    <w:bidi w:val="0"/>
                  </w:pPr>
                  <w:r>
                    <w:t>昼</w:t>
                  </w:r>
                </w:p>
              </w:tc>
              <w:tc>
                <w:tcPr>
                  <w:tcW w:w="1178" w:type="dxa"/>
                  <w:noWrap w:val="0"/>
                  <w:vAlign w:val="center"/>
                </w:tcPr>
                <w:p w14:paraId="5A327633">
                  <w:pPr>
                    <w:pStyle w:val="15"/>
                    <w:bidi w:val="0"/>
                  </w:pPr>
                  <w:r>
                    <w:t>夜</w:t>
                  </w:r>
                </w:p>
              </w:tc>
            </w:tr>
            <w:tr w14:paraId="65BC13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1" w:type="dxa"/>
                  <w:noWrap w:val="0"/>
                  <w:vAlign w:val="center"/>
                </w:tcPr>
                <w:p w14:paraId="4AC20334">
                  <w:pPr>
                    <w:pStyle w:val="15"/>
                    <w:bidi w:val="0"/>
                  </w:pPr>
                  <w:r>
                    <w:rPr>
                      <w:rFonts w:hint="eastAsia"/>
                    </w:rPr>
                    <w:t>厂界</w:t>
                  </w:r>
                </w:p>
              </w:tc>
              <w:tc>
                <w:tcPr>
                  <w:tcW w:w="2704" w:type="dxa"/>
                  <w:noWrap w:val="0"/>
                  <w:vAlign w:val="center"/>
                </w:tcPr>
                <w:p w14:paraId="04C90B6C">
                  <w:pPr>
                    <w:pStyle w:val="15"/>
                    <w:bidi w:val="0"/>
                  </w:pPr>
                  <w:r>
                    <w:rPr>
                      <w:rFonts w:hint="eastAsia"/>
                    </w:rPr>
                    <w:t>《工业企业厂界环境噪声排放标准》（GBl2348-2008）</w:t>
                  </w:r>
                </w:p>
              </w:tc>
              <w:tc>
                <w:tcPr>
                  <w:tcW w:w="960" w:type="dxa"/>
                  <w:noWrap w:val="0"/>
                  <w:vAlign w:val="center"/>
                </w:tcPr>
                <w:p w14:paraId="0B20BCE2">
                  <w:pPr>
                    <w:pStyle w:val="15"/>
                    <w:bidi w:val="0"/>
                  </w:pPr>
                  <w:r>
                    <w:rPr>
                      <w:rFonts w:hint="eastAsia"/>
                    </w:rPr>
                    <w:t>3</w:t>
                  </w:r>
                  <w:r>
                    <w:t>类</w:t>
                  </w:r>
                </w:p>
              </w:tc>
              <w:tc>
                <w:tcPr>
                  <w:tcW w:w="757" w:type="dxa"/>
                  <w:noWrap w:val="0"/>
                  <w:vAlign w:val="center"/>
                </w:tcPr>
                <w:p w14:paraId="5AFC4528">
                  <w:pPr>
                    <w:pStyle w:val="15"/>
                    <w:bidi w:val="0"/>
                  </w:pPr>
                  <w:r>
                    <w:t>dB(A)</w:t>
                  </w:r>
                </w:p>
              </w:tc>
              <w:tc>
                <w:tcPr>
                  <w:tcW w:w="1178" w:type="dxa"/>
                  <w:noWrap w:val="0"/>
                  <w:vAlign w:val="center"/>
                </w:tcPr>
                <w:p w14:paraId="64FD2738">
                  <w:pPr>
                    <w:pStyle w:val="15"/>
                    <w:bidi w:val="0"/>
                    <w:rPr>
                      <w:rFonts w:hint="eastAsia"/>
                    </w:rPr>
                  </w:pPr>
                  <w:r>
                    <w:t>6</w:t>
                  </w:r>
                  <w:r>
                    <w:rPr>
                      <w:rFonts w:hint="eastAsia"/>
                    </w:rPr>
                    <w:t>5</w:t>
                  </w:r>
                </w:p>
              </w:tc>
              <w:tc>
                <w:tcPr>
                  <w:tcW w:w="1178" w:type="dxa"/>
                  <w:noWrap w:val="0"/>
                  <w:vAlign w:val="center"/>
                </w:tcPr>
                <w:p w14:paraId="20FFAC1C">
                  <w:pPr>
                    <w:pStyle w:val="15"/>
                    <w:bidi w:val="0"/>
                    <w:rPr>
                      <w:rFonts w:hint="eastAsia"/>
                    </w:rPr>
                  </w:pPr>
                  <w:r>
                    <w:t>5</w:t>
                  </w:r>
                  <w:r>
                    <w:rPr>
                      <w:rFonts w:hint="eastAsia"/>
                    </w:rPr>
                    <w:t>5</w:t>
                  </w:r>
                </w:p>
              </w:tc>
            </w:tr>
          </w:tbl>
          <w:p w14:paraId="6156ECFA">
            <w:pPr>
              <w:pStyle w:val="4"/>
              <w:bidi w:val="0"/>
              <w:rPr>
                <w:b/>
                <w:bCs/>
                <w:sz w:val="24"/>
              </w:rPr>
            </w:pPr>
            <w:r>
              <w:rPr>
                <w:rFonts w:hint="eastAsia"/>
                <w:lang w:val="en-US" w:eastAsia="zh-CN"/>
              </w:rPr>
              <w:t>3.3.4</w:t>
            </w:r>
            <w:r>
              <w:rPr>
                <w:b/>
                <w:bCs/>
                <w:sz w:val="24"/>
              </w:rPr>
              <w:t>固废贮存标准</w:t>
            </w:r>
          </w:p>
          <w:p w14:paraId="64EB93A3">
            <w:pPr>
              <w:pStyle w:val="14"/>
              <w:bidi w:val="0"/>
              <w:rPr>
                <w:rFonts w:hint="default"/>
                <w:lang w:val="en-US" w:eastAsia="zh-CN"/>
              </w:rPr>
            </w:pPr>
            <w:r>
              <w:rPr>
                <w:sz w:val="24"/>
              </w:rPr>
              <w:t>本项目一般工业固废储存按《</w:t>
            </w:r>
            <w:r>
              <w:rPr>
                <w:rFonts w:hint="eastAsia"/>
                <w:sz w:val="24"/>
              </w:rPr>
              <w:t>一般工业固体废物贮存和填埋污染控制标准</w:t>
            </w:r>
            <w:r>
              <w:rPr>
                <w:sz w:val="24"/>
              </w:rPr>
              <w:t>》（GB18599-20</w:t>
            </w:r>
            <w:r>
              <w:rPr>
                <w:rFonts w:hint="eastAsia"/>
                <w:sz w:val="24"/>
              </w:rPr>
              <w:t>20</w:t>
            </w:r>
            <w:r>
              <w:rPr>
                <w:sz w:val="24"/>
              </w:rPr>
              <w:t>）中相关规定执行；危险废物储存按</w:t>
            </w:r>
            <w:r>
              <w:rPr>
                <w:rFonts w:hint="eastAsia"/>
                <w:color w:val="000000"/>
                <w:kern w:val="21"/>
                <w:sz w:val="24"/>
              </w:rPr>
              <w:t>《危险废物贮存污染控制标准》（GB18597</w:t>
            </w:r>
            <w:r>
              <w:rPr>
                <w:sz w:val="24"/>
              </w:rPr>
              <w:t>-</w:t>
            </w:r>
            <w:r>
              <w:rPr>
                <w:rFonts w:hint="eastAsia"/>
                <w:color w:val="000000"/>
                <w:kern w:val="21"/>
                <w:sz w:val="24"/>
              </w:rPr>
              <w:t>2023）</w:t>
            </w:r>
            <w:r>
              <w:rPr>
                <w:sz w:val="24"/>
              </w:rPr>
              <w:t>及</w:t>
            </w:r>
            <w:r>
              <w:rPr>
                <w:rFonts w:hint="eastAsia"/>
                <w:sz w:val="24"/>
              </w:rPr>
              <w:t>《省生态环境厅关于印发&lt;江苏省固体废物全过程环境监管工作意见&gt;的通知》（苏环办</w:t>
            </w:r>
            <w:r>
              <w:rPr>
                <w:rFonts w:hint="eastAsia"/>
                <w:sz w:val="24"/>
                <w:lang w:eastAsia="zh-CN"/>
              </w:rPr>
              <w:t>〔</w:t>
            </w:r>
            <w:r>
              <w:rPr>
                <w:rFonts w:hint="eastAsia"/>
                <w:sz w:val="24"/>
              </w:rPr>
              <w:t>2024</w:t>
            </w:r>
            <w:r>
              <w:t>〕</w:t>
            </w:r>
            <w:r>
              <w:rPr>
                <w:rFonts w:hint="eastAsia"/>
                <w:sz w:val="24"/>
              </w:rPr>
              <w:t>16号）</w:t>
            </w:r>
            <w:r>
              <w:rPr>
                <w:sz w:val="24"/>
              </w:rPr>
              <w:t>中的相关规定执行</w:t>
            </w:r>
            <w:r>
              <w:rPr>
                <w:rFonts w:hint="eastAsia"/>
                <w:sz w:val="24"/>
                <w:lang w:eastAsia="zh-CN"/>
              </w:rPr>
              <w:t>；</w:t>
            </w:r>
            <w:r>
              <w:rPr>
                <w:sz w:val="24"/>
              </w:rPr>
              <w:t>生活垃圾处理执行《城市生活垃圾处理及污染防治技术政策》（建城</w:t>
            </w:r>
            <w:r>
              <w:rPr>
                <w:rFonts w:hint="eastAsia"/>
                <w:sz w:val="24"/>
                <w:lang w:eastAsia="zh-CN"/>
              </w:rPr>
              <w:t>〔</w:t>
            </w:r>
            <w:r>
              <w:rPr>
                <w:sz w:val="24"/>
              </w:rPr>
              <w:t>2000</w:t>
            </w:r>
            <w:r>
              <w:t>〕</w:t>
            </w:r>
            <w:r>
              <w:rPr>
                <w:sz w:val="24"/>
              </w:rPr>
              <w:t>120 号）和《生活垃圾处理技术指南》（建城</w:t>
            </w:r>
            <w:r>
              <w:rPr>
                <w:rFonts w:hint="eastAsia"/>
                <w:sz w:val="24"/>
                <w:lang w:eastAsia="zh-CN"/>
              </w:rPr>
              <w:t>〔</w:t>
            </w:r>
            <w:r>
              <w:rPr>
                <w:sz w:val="24"/>
              </w:rPr>
              <w:t>2010</w:t>
            </w:r>
            <w:r>
              <w:t>〕</w:t>
            </w:r>
            <w:r>
              <w:rPr>
                <w:sz w:val="24"/>
              </w:rPr>
              <w:t>61号）以及国家、省市关于固体废物污染环境防治的法律法规。</w:t>
            </w:r>
          </w:p>
        </w:tc>
      </w:tr>
      <w:tr w14:paraId="5A88F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3876" w:hRule="atLeast"/>
          <w:jc w:val="center"/>
        </w:trPr>
        <w:tc>
          <w:tcPr>
            <w:tcW w:w="670" w:type="dxa"/>
            <w:noWrap w:val="0"/>
            <w:tcMar>
              <w:top w:w="0" w:type="dxa"/>
              <w:left w:w="113" w:type="dxa"/>
              <w:bottom w:w="0" w:type="dxa"/>
              <w:right w:w="113" w:type="dxa"/>
            </w:tcMar>
            <w:vAlign w:val="center"/>
          </w:tcPr>
          <w:p w14:paraId="2D81B626">
            <w:pPr>
              <w:pStyle w:val="4"/>
              <w:bidi w:val="0"/>
              <w:jc w:val="center"/>
              <w:rPr>
                <w:rFonts w:hint="eastAsia" w:ascii="Times New Roman" w:hAnsi="Times New Roman" w:cs="宋体"/>
                <w:szCs w:val="24"/>
              </w:rPr>
            </w:pPr>
            <w:r>
              <w:rPr>
                <w:rFonts w:hint="eastAsia" w:ascii="Times New Roman" w:hAnsi="Times New Roman" w:cs="宋体"/>
                <w:szCs w:val="24"/>
              </w:rPr>
              <w:t>总量</w:t>
            </w:r>
          </w:p>
          <w:p w14:paraId="47F2A0D4">
            <w:pPr>
              <w:pStyle w:val="4"/>
              <w:bidi w:val="0"/>
              <w:jc w:val="center"/>
              <w:rPr>
                <w:rFonts w:hint="eastAsia" w:ascii="Times New Roman" w:hAnsi="Times New Roman" w:cs="宋体"/>
                <w:szCs w:val="24"/>
              </w:rPr>
            </w:pPr>
            <w:r>
              <w:rPr>
                <w:rFonts w:hint="eastAsia" w:ascii="Times New Roman" w:hAnsi="Times New Roman" w:cs="宋体"/>
                <w:szCs w:val="24"/>
              </w:rPr>
              <w:t>控制</w:t>
            </w:r>
          </w:p>
          <w:p w14:paraId="3DD162FA">
            <w:pPr>
              <w:pStyle w:val="4"/>
              <w:bidi w:val="0"/>
              <w:jc w:val="center"/>
              <w:rPr>
                <w:rFonts w:hint="eastAsia" w:ascii="Times New Roman" w:hAnsi="Times New Roman" w:cs="宋体"/>
                <w:szCs w:val="24"/>
              </w:rPr>
            </w:pPr>
            <w:r>
              <w:rPr>
                <w:rFonts w:hint="eastAsia" w:ascii="Times New Roman" w:hAnsi="Times New Roman" w:cs="宋体"/>
                <w:szCs w:val="24"/>
              </w:rPr>
              <w:t>指标</w:t>
            </w:r>
          </w:p>
        </w:tc>
        <w:tc>
          <w:tcPr>
            <w:tcW w:w="8067" w:type="dxa"/>
            <w:noWrap w:val="0"/>
            <w:tcMar>
              <w:top w:w="0" w:type="dxa"/>
              <w:left w:w="113" w:type="dxa"/>
              <w:bottom w:w="0" w:type="dxa"/>
              <w:right w:w="113" w:type="dxa"/>
            </w:tcMar>
            <w:vAlign w:val="top"/>
          </w:tcPr>
          <w:p w14:paraId="6FC33CFA">
            <w:pPr>
              <w:pStyle w:val="4"/>
              <w:bidi w:val="0"/>
              <w:rPr>
                <w:b/>
                <w:bCs/>
              </w:rPr>
            </w:pPr>
            <w:r>
              <w:rPr>
                <w:rFonts w:hint="eastAsia"/>
                <w:b/>
                <w:bCs/>
              </w:rPr>
              <w:t>3.4总量控制指标</w:t>
            </w:r>
          </w:p>
          <w:p w14:paraId="5B0F31FB">
            <w:pPr>
              <w:pStyle w:val="14"/>
              <w:bidi w:val="0"/>
            </w:pPr>
            <w:r>
              <w:t>结合项目排污特征，确定总量控制因子为：</w:t>
            </w:r>
          </w:p>
          <w:p w14:paraId="5241D4DC">
            <w:pPr>
              <w:pStyle w:val="14"/>
              <w:bidi w:val="0"/>
            </w:pPr>
            <w:r>
              <w:t>废水：COD、氨氮、TP</w:t>
            </w:r>
            <w:r>
              <w:rPr>
                <w:rFonts w:hint="eastAsia"/>
              </w:rPr>
              <w:t>、TN</w:t>
            </w:r>
            <w:r>
              <w:t>；</w:t>
            </w:r>
            <w:r>
              <w:rPr>
                <w:rFonts w:hint="eastAsia"/>
              </w:rPr>
              <w:t>SS</w:t>
            </w:r>
            <w:r>
              <w:t>（特征因子）</w:t>
            </w:r>
          </w:p>
          <w:p w14:paraId="74ACC8EA">
            <w:pPr>
              <w:pStyle w:val="14"/>
              <w:bidi w:val="0"/>
              <w:rPr>
                <w:rFonts w:hint="eastAsia"/>
              </w:rPr>
            </w:pPr>
            <w:r>
              <w:t>废气：</w:t>
            </w:r>
            <w:r>
              <w:rPr>
                <w:rFonts w:hint="eastAsia"/>
                <w:lang w:val="en-US" w:eastAsia="zh-CN"/>
              </w:rPr>
              <w:t>颗粒物、SO</w:t>
            </w:r>
            <w:r>
              <w:rPr>
                <w:rFonts w:hint="eastAsia"/>
                <w:vertAlign w:val="subscript"/>
                <w:lang w:val="en-US" w:eastAsia="zh-CN"/>
              </w:rPr>
              <w:t>2</w:t>
            </w:r>
            <w:r>
              <w:rPr>
                <w:rFonts w:hint="eastAsia"/>
                <w:lang w:val="en-US" w:eastAsia="zh-CN"/>
              </w:rPr>
              <w:t>、NO</w:t>
            </w:r>
            <w:r>
              <w:rPr>
                <w:rFonts w:hint="eastAsia"/>
                <w:vertAlign w:val="subscript"/>
                <w:lang w:val="en-US" w:eastAsia="zh-CN"/>
              </w:rPr>
              <w:t>X</w:t>
            </w:r>
            <w:r>
              <w:rPr>
                <w:rFonts w:hint="eastAsia"/>
              </w:rPr>
              <w:t>；</w:t>
            </w:r>
          </w:p>
          <w:p w14:paraId="754655E9">
            <w:pPr>
              <w:pStyle w:val="14"/>
              <w:bidi w:val="0"/>
            </w:pPr>
            <w:r>
              <w:rPr>
                <w:rFonts w:hint="eastAsia"/>
              </w:rPr>
              <w:t>固废</w:t>
            </w:r>
            <w:r>
              <w:t>：</w:t>
            </w:r>
            <w:r>
              <w:rPr>
                <w:rFonts w:hint="eastAsia"/>
              </w:rPr>
              <w:t>各类固体废物。</w:t>
            </w:r>
          </w:p>
          <w:p w14:paraId="3B0AF3CE">
            <w:pPr>
              <w:pStyle w:val="14"/>
              <w:bidi w:val="0"/>
            </w:pPr>
            <w:r>
              <w:t>建设项目污染物排放总量指标见表</w:t>
            </w:r>
            <w:r>
              <w:rPr>
                <w:rFonts w:hint="eastAsia"/>
              </w:rPr>
              <w:t>3-</w:t>
            </w:r>
            <w:r>
              <w:rPr>
                <w:rFonts w:hint="eastAsia"/>
                <w:lang w:val="en-US" w:eastAsia="zh-CN"/>
              </w:rPr>
              <w:t>7</w:t>
            </w:r>
            <w:r>
              <w:t>。</w:t>
            </w:r>
          </w:p>
          <w:p w14:paraId="23CDC357">
            <w:pPr>
              <w:pStyle w:val="4"/>
              <w:bidi w:val="0"/>
              <w:jc w:val="center"/>
              <w:rPr>
                <w:rFonts w:hint="default"/>
                <w:lang w:val="en-US" w:eastAsia="zh-CN"/>
              </w:rPr>
            </w:pPr>
            <w:r>
              <w:rPr>
                <w:rFonts w:hint="eastAsia"/>
                <w:lang w:val="en-US" w:eastAsia="zh-CN"/>
              </w:rPr>
              <w:t xml:space="preserve">表3-7 </w:t>
            </w:r>
            <w:r>
              <w:t>建设项目污染物排放总量指标</w:t>
            </w:r>
            <w:r>
              <w:rPr>
                <w:rFonts w:hint="eastAsia"/>
                <w:lang w:val="en-US" w:eastAsia="zh-CN"/>
              </w:rPr>
              <w:t xml:space="preserve"> </w:t>
            </w:r>
            <w:r>
              <w:t>单位：t/a</w:t>
            </w:r>
          </w:p>
          <w:tbl>
            <w:tblPr>
              <w:tblStyle w:val="1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2"/>
              <w:gridCol w:w="675"/>
              <w:gridCol w:w="862"/>
              <w:gridCol w:w="1006"/>
              <w:gridCol w:w="1006"/>
              <w:gridCol w:w="1006"/>
              <w:gridCol w:w="1008"/>
              <w:gridCol w:w="1773"/>
            </w:tblGrid>
            <w:tr w14:paraId="004E4A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300" w:type="pct"/>
                  <w:gridSpan w:val="3"/>
                  <w:noWrap w:val="0"/>
                  <w:tcMar>
                    <w:top w:w="0" w:type="dxa"/>
                    <w:left w:w="28" w:type="dxa"/>
                    <w:bottom w:w="0" w:type="dxa"/>
                    <w:right w:w="28" w:type="dxa"/>
                  </w:tcMar>
                  <w:vAlign w:val="center"/>
                </w:tcPr>
                <w:p w14:paraId="4AFE2A00">
                  <w:pPr>
                    <w:pStyle w:val="15"/>
                    <w:bidi w:val="0"/>
                  </w:pPr>
                  <w:bookmarkStart w:id="3" w:name="_Hlk145870456"/>
                  <w:r>
                    <w:t>污染物名称</w:t>
                  </w:r>
                </w:p>
              </w:tc>
              <w:tc>
                <w:tcPr>
                  <w:tcW w:w="641" w:type="pct"/>
                  <w:shd w:val="clear" w:color="auto" w:fill="auto"/>
                  <w:noWrap w:val="0"/>
                  <w:tcMar>
                    <w:top w:w="0" w:type="dxa"/>
                    <w:left w:w="28" w:type="dxa"/>
                    <w:bottom w:w="0" w:type="dxa"/>
                    <w:right w:w="28" w:type="dxa"/>
                  </w:tcMar>
                  <w:vAlign w:val="center"/>
                </w:tcPr>
                <w:p w14:paraId="6E998674">
                  <w:pPr>
                    <w:pStyle w:val="15"/>
                    <w:bidi w:val="0"/>
                    <w:rPr>
                      <w:rFonts w:hint="eastAsia"/>
                      <w:lang w:val="en-US" w:eastAsia="zh-CN"/>
                    </w:rPr>
                  </w:pPr>
                  <w:r>
                    <w:rPr>
                      <w:rFonts w:hint="eastAsia"/>
                    </w:rPr>
                    <w:t>产生</w:t>
                  </w:r>
                  <w:r>
                    <w:t>量</w:t>
                  </w:r>
                </w:p>
              </w:tc>
              <w:tc>
                <w:tcPr>
                  <w:tcW w:w="641" w:type="pct"/>
                  <w:shd w:val="clear" w:color="auto" w:fill="auto"/>
                  <w:noWrap w:val="0"/>
                  <w:tcMar>
                    <w:top w:w="0" w:type="dxa"/>
                    <w:left w:w="28" w:type="dxa"/>
                    <w:bottom w:w="0" w:type="dxa"/>
                    <w:right w:w="28" w:type="dxa"/>
                  </w:tcMar>
                  <w:vAlign w:val="center"/>
                </w:tcPr>
                <w:p w14:paraId="06128907">
                  <w:pPr>
                    <w:pStyle w:val="15"/>
                    <w:bidi w:val="0"/>
                    <w:rPr>
                      <w:rFonts w:hint="eastAsia"/>
                      <w:lang w:val="en-US" w:eastAsia="zh-CN"/>
                    </w:rPr>
                  </w:pPr>
                  <w:r>
                    <w:rPr>
                      <w:rFonts w:hint="eastAsia"/>
                    </w:rPr>
                    <w:t>削减量</w:t>
                  </w:r>
                </w:p>
              </w:tc>
              <w:tc>
                <w:tcPr>
                  <w:tcW w:w="641" w:type="pct"/>
                  <w:shd w:val="clear" w:color="auto" w:fill="auto"/>
                  <w:noWrap w:val="0"/>
                  <w:tcMar>
                    <w:top w:w="0" w:type="dxa"/>
                    <w:left w:w="28" w:type="dxa"/>
                    <w:bottom w:w="0" w:type="dxa"/>
                    <w:right w:w="28" w:type="dxa"/>
                  </w:tcMar>
                  <w:vAlign w:val="center"/>
                </w:tcPr>
                <w:p w14:paraId="6F6F6ABE">
                  <w:pPr>
                    <w:pStyle w:val="15"/>
                    <w:bidi w:val="0"/>
                    <w:rPr>
                      <w:rFonts w:hint="default"/>
                      <w:lang w:val="en-US" w:eastAsia="zh-CN"/>
                    </w:rPr>
                  </w:pPr>
                  <w:r>
                    <w:rPr>
                      <w:rFonts w:hint="eastAsia"/>
                      <w:lang w:val="en-US" w:eastAsia="zh-CN"/>
                    </w:rPr>
                    <w:t>接管量</w:t>
                  </w:r>
                </w:p>
              </w:tc>
              <w:tc>
                <w:tcPr>
                  <w:tcW w:w="643" w:type="pct"/>
                  <w:shd w:val="clear" w:color="auto" w:fill="auto"/>
                  <w:noWrap w:val="0"/>
                  <w:tcMar>
                    <w:top w:w="0" w:type="dxa"/>
                    <w:left w:w="28" w:type="dxa"/>
                    <w:bottom w:w="0" w:type="dxa"/>
                    <w:right w:w="28" w:type="dxa"/>
                  </w:tcMar>
                  <w:vAlign w:val="center"/>
                </w:tcPr>
                <w:p w14:paraId="1BFDA8BC">
                  <w:pPr>
                    <w:pStyle w:val="15"/>
                    <w:bidi w:val="0"/>
                    <w:rPr>
                      <w:rFonts w:hint="eastAsia" w:ascii="Times New Roman" w:hAnsi="Times New Roman" w:eastAsia="宋体" w:cs="Times New Roman"/>
                      <w:bCs/>
                      <w:snapToGrid w:val="0"/>
                      <w:kern w:val="0"/>
                      <w:sz w:val="21"/>
                      <w:szCs w:val="21"/>
                      <w:lang w:val="en-US" w:eastAsia="zh-CN" w:bidi="ar-SA"/>
                    </w:rPr>
                  </w:pPr>
                  <w:r>
                    <w:rPr>
                      <w:rFonts w:hint="eastAsia"/>
                      <w:lang w:val="en-US" w:eastAsia="zh-CN"/>
                    </w:rPr>
                    <w:t>外排量</w:t>
                  </w:r>
                </w:p>
              </w:tc>
              <w:tc>
                <w:tcPr>
                  <w:tcW w:w="1131" w:type="pct"/>
                  <w:noWrap w:val="0"/>
                  <w:tcMar>
                    <w:top w:w="0" w:type="dxa"/>
                    <w:left w:w="28" w:type="dxa"/>
                    <w:bottom w:w="0" w:type="dxa"/>
                    <w:right w:w="28" w:type="dxa"/>
                  </w:tcMar>
                  <w:vAlign w:val="center"/>
                </w:tcPr>
                <w:p w14:paraId="657FE76C">
                  <w:pPr>
                    <w:pStyle w:val="15"/>
                    <w:bidi w:val="0"/>
                    <w:rPr>
                      <w:rFonts w:hint="default"/>
                      <w:lang w:val="en-US" w:eastAsia="zh-CN"/>
                    </w:rPr>
                  </w:pPr>
                  <w:r>
                    <w:rPr>
                      <w:rFonts w:hint="eastAsia"/>
                      <w:lang w:val="en-US" w:eastAsia="zh-CN"/>
                    </w:rPr>
                    <w:t>建议申请量*A/B</w:t>
                  </w: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p>
              </w:tc>
            </w:tr>
            <w:tr w14:paraId="22F166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0" w:type="pct"/>
                  <w:vMerge w:val="restart"/>
                  <w:noWrap w:val="0"/>
                  <w:tcMar>
                    <w:top w:w="0" w:type="dxa"/>
                    <w:left w:w="28" w:type="dxa"/>
                    <w:bottom w:w="0" w:type="dxa"/>
                    <w:right w:w="28" w:type="dxa"/>
                  </w:tcMar>
                  <w:vAlign w:val="center"/>
                </w:tcPr>
                <w:p w14:paraId="4127A4A8">
                  <w:pPr>
                    <w:pStyle w:val="15"/>
                    <w:bidi w:val="0"/>
                  </w:pPr>
                  <w:r>
                    <w:t>废水</w:t>
                  </w:r>
                </w:p>
              </w:tc>
              <w:tc>
                <w:tcPr>
                  <w:tcW w:w="980" w:type="pct"/>
                  <w:gridSpan w:val="2"/>
                  <w:noWrap w:val="0"/>
                  <w:tcMar>
                    <w:top w:w="0" w:type="dxa"/>
                    <w:left w:w="28" w:type="dxa"/>
                    <w:bottom w:w="0" w:type="dxa"/>
                    <w:right w:w="28" w:type="dxa"/>
                  </w:tcMar>
                  <w:vAlign w:val="center"/>
                </w:tcPr>
                <w:p w14:paraId="3BA865EE">
                  <w:pPr>
                    <w:pStyle w:val="15"/>
                    <w:bidi w:val="0"/>
                    <w:rPr>
                      <w:color w:val="auto"/>
                      <w:highlight w:val="none"/>
                    </w:rPr>
                  </w:pPr>
                  <w:r>
                    <w:rPr>
                      <w:color w:val="auto"/>
                      <w:highlight w:val="none"/>
                    </w:rPr>
                    <w:t>废水量</w:t>
                  </w:r>
                </w:p>
              </w:tc>
              <w:tc>
                <w:tcPr>
                  <w:tcW w:w="641" w:type="pct"/>
                  <w:noWrap w:val="0"/>
                  <w:tcMar>
                    <w:top w:w="0" w:type="dxa"/>
                    <w:left w:w="28" w:type="dxa"/>
                    <w:bottom w:w="0" w:type="dxa"/>
                    <w:right w:w="28" w:type="dxa"/>
                  </w:tcMar>
                  <w:vAlign w:val="center"/>
                </w:tcPr>
                <w:p w14:paraId="7D316213">
                  <w:pPr>
                    <w:pStyle w:val="15"/>
                    <w:bidi w:val="0"/>
                    <w:rPr>
                      <w:rFonts w:hint="default"/>
                      <w:color w:val="auto"/>
                      <w:highlight w:val="none"/>
                      <w:lang w:val="en-US" w:eastAsia="zh-CN"/>
                    </w:rPr>
                  </w:pPr>
                  <w:r>
                    <w:rPr>
                      <w:rFonts w:hint="eastAsia"/>
                      <w:color w:val="auto"/>
                      <w:highlight w:val="none"/>
                      <w:lang w:val="en-US" w:eastAsia="zh-CN"/>
                    </w:rPr>
                    <w:t>2292</w:t>
                  </w:r>
                </w:p>
              </w:tc>
              <w:tc>
                <w:tcPr>
                  <w:tcW w:w="641" w:type="pct"/>
                  <w:noWrap w:val="0"/>
                  <w:tcMar>
                    <w:top w:w="0" w:type="dxa"/>
                    <w:left w:w="28" w:type="dxa"/>
                    <w:bottom w:w="0" w:type="dxa"/>
                    <w:right w:w="28" w:type="dxa"/>
                  </w:tcMar>
                  <w:vAlign w:val="center"/>
                </w:tcPr>
                <w:p w14:paraId="745ADCCC">
                  <w:pPr>
                    <w:pStyle w:val="15"/>
                    <w:bidi w:val="0"/>
                    <w:rPr>
                      <w:rFonts w:hint="default" w:eastAsia="宋体"/>
                      <w:color w:val="auto"/>
                      <w:highlight w:val="none"/>
                      <w:lang w:val="en-US" w:eastAsia="zh-CN"/>
                    </w:rPr>
                  </w:pPr>
                  <w:r>
                    <w:rPr>
                      <w:rFonts w:hint="eastAsia"/>
                      <w:color w:val="auto"/>
                      <w:highlight w:val="none"/>
                      <w:lang w:val="en-US" w:eastAsia="zh-CN"/>
                    </w:rPr>
                    <w:t>2052</w:t>
                  </w:r>
                </w:p>
              </w:tc>
              <w:tc>
                <w:tcPr>
                  <w:tcW w:w="641" w:type="pct"/>
                  <w:shd w:val="clear" w:color="auto" w:fill="auto"/>
                  <w:noWrap w:val="0"/>
                  <w:tcMar>
                    <w:top w:w="0" w:type="dxa"/>
                    <w:left w:w="28" w:type="dxa"/>
                    <w:bottom w:w="0" w:type="dxa"/>
                    <w:right w:w="28" w:type="dxa"/>
                  </w:tcMar>
                  <w:vAlign w:val="center"/>
                </w:tcPr>
                <w:p w14:paraId="6B78768F">
                  <w:pPr>
                    <w:pStyle w:val="15"/>
                    <w:bidi w:val="0"/>
                    <w:rPr>
                      <w:rFonts w:hint="default" w:ascii="Times New Roman" w:hAnsi="Times New Roman" w:eastAsia="宋体" w:cs="Times New Roman"/>
                      <w:bCs/>
                      <w:snapToGrid w:val="0"/>
                      <w:color w:val="auto"/>
                      <w:kern w:val="0"/>
                      <w:sz w:val="21"/>
                      <w:szCs w:val="21"/>
                      <w:lang w:val="en-US" w:eastAsia="zh-CN" w:bidi="ar-SA"/>
                    </w:rPr>
                  </w:pPr>
                  <w:r>
                    <w:rPr>
                      <w:rFonts w:hint="eastAsia" w:cs="Times New Roman"/>
                      <w:bCs/>
                      <w:snapToGrid w:val="0"/>
                      <w:color w:val="auto"/>
                      <w:kern w:val="0"/>
                      <w:sz w:val="21"/>
                      <w:szCs w:val="21"/>
                      <w:lang w:val="en-US" w:eastAsia="zh-CN" w:bidi="ar-SA"/>
                    </w:rPr>
                    <w:t>240</w:t>
                  </w:r>
                </w:p>
              </w:tc>
              <w:tc>
                <w:tcPr>
                  <w:tcW w:w="643" w:type="pct"/>
                  <w:noWrap w:val="0"/>
                  <w:tcMar>
                    <w:top w:w="0" w:type="dxa"/>
                    <w:left w:w="28" w:type="dxa"/>
                    <w:bottom w:w="0" w:type="dxa"/>
                    <w:right w:w="28" w:type="dxa"/>
                  </w:tcMar>
                  <w:vAlign w:val="center"/>
                </w:tcPr>
                <w:p w14:paraId="4BD714B7">
                  <w:pPr>
                    <w:pStyle w:val="15"/>
                    <w:bidi w:val="0"/>
                    <w:rPr>
                      <w:rFonts w:hint="eastAsia"/>
                      <w:lang w:val="en-US" w:eastAsia="zh-CN"/>
                    </w:rPr>
                  </w:pPr>
                  <w:r>
                    <w:rPr>
                      <w:rFonts w:hint="eastAsia"/>
                      <w:lang w:val="en-US" w:eastAsia="zh-CN"/>
                    </w:rPr>
                    <w:t>240</w:t>
                  </w:r>
                </w:p>
              </w:tc>
              <w:tc>
                <w:tcPr>
                  <w:tcW w:w="1131" w:type="pct"/>
                  <w:noWrap w:val="0"/>
                  <w:tcMar>
                    <w:top w:w="0" w:type="dxa"/>
                    <w:left w:w="28" w:type="dxa"/>
                    <w:bottom w:w="0" w:type="dxa"/>
                    <w:right w:w="28" w:type="dxa"/>
                  </w:tcMar>
                  <w:vAlign w:val="center"/>
                </w:tcPr>
                <w:p w14:paraId="442F28E7">
                  <w:pPr>
                    <w:pStyle w:val="15"/>
                    <w:bidi w:val="0"/>
                    <w:rPr>
                      <w:rFonts w:hint="default"/>
                      <w:lang w:val="en-US" w:eastAsia="zh-CN"/>
                    </w:rPr>
                  </w:pPr>
                  <w:r>
                    <w:rPr>
                      <w:rFonts w:hint="eastAsia"/>
                      <w:lang w:val="en-US" w:eastAsia="zh-CN"/>
                    </w:rPr>
                    <w:t>+240</w:t>
                  </w:r>
                </w:p>
              </w:tc>
            </w:tr>
            <w:tr w14:paraId="42AA1A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0" w:type="pct"/>
                  <w:vMerge w:val="continue"/>
                  <w:noWrap w:val="0"/>
                  <w:tcMar>
                    <w:top w:w="0" w:type="dxa"/>
                    <w:left w:w="28" w:type="dxa"/>
                    <w:bottom w:w="0" w:type="dxa"/>
                    <w:right w:w="28" w:type="dxa"/>
                  </w:tcMar>
                  <w:vAlign w:val="center"/>
                </w:tcPr>
                <w:p w14:paraId="514D7B87">
                  <w:pPr>
                    <w:pStyle w:val="15"/>
                    <w:bidi w:val="0"/>
                  </w:pPr>
                </w:p>
              </w:tc>
              <w:tc>
                <w:tcPr>
                  <w:tcW w:w="980" w:type="pct"/>
                  <w:gridSpan w:val="2"/>
                  <w:noWrap w:val="0"/>
                  <w:tcMar>
                    <w:top w:w="0" w:type="dxa"/>
                    <w:left w:w="28" w:type="dxa"/>
                    <w:bottom w:w="0" w:type="dxa"/>
                    <w:right w:w="28" w:type="dxa"/>
                  </w:tcMar>
                  <w:vAlign w:val="center"/>
                </w:tcPr>
                <w:p w14:paraId="5D2A2392">
                  <w:pPr>
                    <w:pStyle w:val="15"/>
                    <w:bidi w:val="0"/>
                    <w:rPr>
                      <w:color w:val="auto"/>
                      <w:highlight w:val="none"/>
                    </w:rPr>
                  </w:pPr>
                  <w:r>
                    <w:rPr>
                      <w:color w:val="auto"/>
                      <w:highlight w:val="none"/>
                    </w:rPr>
                    <w:t>COD</w:t>
                  </w:r>
                </w:p>
              </w:tc>
              <w:tc>
                <w:tcPr>
                  <w:tcW w:w="641" w:type="pct"/>
                  <w:noWrap w:val="0"/>
                  <w:tcMar>
                    <w:top w:w="0" w:type="dxa"/>
                    <w:left w:w="28" w:type="dxa"/>
                    <w:bottom w:w="0" w:type="dxa"/>
                    <w:right w:w="28" w:type="dxa"/>
                  </w:tcMar>
                  <w:vAlign w:val="center"/>
                </w:tcPr>
                <w:p w14:paraId="7C526DE0">
                  <w:pPr>
                    <w:pStyle w:val="15"/>
                    <w:bidi w:val="0"/>
                    <w:rPr>
                      <w:rFonts w:hint="default"/>
                      <w:color w:val="auto"/>
                      <w:highlight w:val="none"/>
                      <w:lang w:val="en-US"/>
                    </w:rPr>
                  </w:pPr>
                  <w:r>
                    <w:rPr>
                      <w:rFonts w:hint="eastAsia"/>
                      <w:color w:val="auto"/>
                      <w:highlight w:val="none"/>
                      <w:lang w:val="en-US" w:eastAsia="zh-CN"/>
                    </w:rPr>
                    <w:t>0.3252</w:t>
                  </w:r>
                </w:p>
              </w:tc>
              <w:tc>
                <w:tcPr>
                  <w:tcW w:w="641" w:type="pct"/>
                  <w:noWrap w:val="0"/>
                  <w:tcMar>
                    <w:top w:w="0" w:type="dxa"/>
                    <w:left w:w="28" w:type="dxa"/>
                    <w:bottom w:w="0" w:type="dxa"/>
                    <w:right w:w="28" w:type="dxa"/>
                  </w:tcMar>
                  <w:vAlign w:val="center"/>
                </w:tcPr>
                <w:p w14:paraId="33D1B1C8">
                  <w:pPr>
                    <w:pStyle w:val="15"/>
                    <w:bidi w:val="0"/>
                    <w:rPr>
                      <w:rFonts w:hint="default"/>
                      <w:color w:val="auto"/>
                      <w:highlight w:val="none"/>
                      <w:lang w:val="en-US" w:eastAsia="zh-CN"/>
                    </w:rPr>
                  </w:pPr>
                  <w:r>
                    <w:rPr>
                      <w:rFonts w:hint="eastAsia"/>
                      <w:color w:val="auto"/>
                      <w:highlight w:val="none"/>
                      <w:lang w:val="en-US" w:eastAsia="zh-CN"/>
                    </w:rPr>
                    <w:t>0.2172</w:t>
                  </w:r>
                </w:p>
              </w:tc>
              <w:tc>
                <w:tcPr>
                  <w:tcW w:w="641" w:type="pct"/>
                  <w:noWrap w:val="0"/>
                  <w:tcMar>
                    <w:top w:w="0" w:type="dxa"/>
                    <w:left w:w="28" w:type="dxa"/>
                    <w:bottom w:w="0" w:type="dxa"/>
                    <w:right w:w="28" w:type="dxa"/>
                  </w:tcMar>
                  <w:vAlign w:val="center"/>
                </w:tcPr>
                <w:p w14:paraId="5C7A2A18">
                  <w:pPr>
                    <w:pStyle w:val="15"/>
                    <w:bidi w:val="0"/>
                    <w:rPr>
                      <w:rFonts w:hint="default" w:eastAsia="宋体"/>
                      <w:color w:val="auto"/>
                      <w:lang w:val="en-US" w:eastAsia="zh-CN"/>
                    </w:rPr>
                  </w:pPr>
                  <w:r>
                    <w:rPr>
                      <w:rFonts w:hint="eastAsia"/>
                      <w:color w:val="auto"/>
                      <w:lang w:val="en-US" w:eastAsia="zh-CN"/>
                    </w:rPr>
                    <w:t>0.1080</w:t>
                  </w:r>
                </w:p>
              </w:tc>
              <w:tc>
                <w:tcPr>
                  <w:tcW w:w="643" w:type="pct"/>
                  <w:noWrap w:val="0"/>
                  <w:tcMar>
                    <w:top w:w="0" w:type="dxa"/>
                    <w:left w:w="28" w:type="dxa"/>
                    <w:bottom w:w="0" w:type="dxa"/>
                    <w:right w:w="28" w:type="dxa"/>
                  </w:tcMar>
                  <w:vAlign w:val="center"/>
                </w:tcPr>
                <w:p w14:paraId="14F9CAAE">
                  <w:pPr>
                    <w:pStyle w:val="15"/>
                    <w:bidi w:val="0"/>
                    <w:rPr>
                      <w:rFonts w:hint="default" w:eastAsia="宋体"/>
                      <w:lang w:val="en-US" w:eastAsia="zh-CN"/>
                    </w:rPr>
                  </w:pPr>
                  <w:r>
                    <w:rPr>
                      <w:rFonts w:hint="eastAsia"/>
                      <w:lang w:val="en-US" w:eastAsia="zh-CN"/>
                    </w:rPr>
                    <w:t>0.0120</w:t>
                  </w:r>
                </w:p>
              </w:tc>
              <w:tc>
                <w:tcPr>
                  <w:tcW w:w="1131" w:type="pct"/>
                  <w:noWrap w:val="0"/>
                  <w:tcMar>
                    <w:top w:w="0" w:type="dxa"/>
                    <w:left w:w="28" w:type="dxa"/>
                    <w:bottom w:w="0" w:type="dxa"/>
                    <w:right w:w="28" w:type="dxa"/>
                  </w:tcMar>
                  <w:vAlign w:val="center"/>
                </w:tcPr>
                <w:p w14:paraId="77741641">
                  <w:pPr>
                    <w:pStyle w:val="15"/>
                    <w:bidi w:val="0"/>
                    <w:rPr>
                      <w:rFonts w:hint="eastAsia"/>
                      <w:lang w:val="en-US" w:eastAsia="zh-CN"/>
                    </w:rPr>
                  </w:pPr>
                  <w:r>
                    <w:rPr>
                      <w:rFonts w:hint="eastAsia"/>
                      <w:lang w:val="en-US" w:eastAsia="zh-CN"/>
                    </w:rPr>
                    <w:t>+0.1080</w:t>
                  </w:r>
                  <w:r>
                    <w:rPr>
                      <w:rFonts w:hint="eastAsia"/>
                    </w:rPr>
                    <w:t>/</w:t>
                  </w:r>
                  <w:r>
                    <w:rPr>
                      <w:rFonts w:hint="eastAsia"/>
                      <w:lang w:val="en-US" w:eastAsia="zh-CN"/>
                    </w:rPr>
                    <w:t>+0.0120</w:t>
                  </w:r>
                </w:p>
              </w:tc>
            </w:tr>
            <w:tr w14:paraId="76EF23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0" w:type="pct"/>
                  <w:vMerge w:val="continue"/>
                  <w:noWrap w:val="0"/>
                  <w:tcMar>
                    <w:top w:w="0" w:type="dxa"/>
                    <w:left w:w="28" w:type="dxa"/>
                    <w:bottom w:w="0" w:type="dxa"/>
                    <w:right w:w="28" w:type="dxa"/>
                  </w:tcMar>
                  <w:vAlign w:val="center"/>
                </w:tcPr>
                <w:p w14:paraId="65FABF8F">
                  <w:pPr>
                    <w:pStyle w:val="15"/>
                    <w:bidi w:val="0"/>
                  </w:pPr>
                </w:p>
              </w:tc>
              <w:tc>
                <w:tcPr>
                  <w:tcW w:w="980" w:type="pct"/>
                  <w:gridSpan w:val="2"/>
                  <w:noWrap w:val="0"/>
                  <w:tcMar>
                    <w:top w:w="0" w:type="dxa"/>
                    <w:left w:w="28" w:type="dxa"/>
                    <w:bottom w:w="0" w:type="dxa"/>
                    <w:right w:w="28" w:type="dxa"/>
                  </w:tcMar>
                  <w:vAlign w:val="center"/>
                </w:tcPr>
                <w:p w14:paraId="25CCCF73">
                  <w:pPr>
                    <w:pStyle w:val="15"/>
                    <w:bidi w:val="0"/>
                    <w:rPr>
                      <w:color w:val="auto"/>
                      <w:highlight w:val="none"/>
                    </w:rPr>
                  </w:pPr>
                  <w:r>
                    <w:rPr>
                      <w:color w:val="auto"/>
                      <w:highlight w:val="none"/>
                    </w:rPr>
                    <w:t>SS</w:t>
                  </w:r>
                </w:p>
              </w:tc>
              <w:tc>
                <w:tcPr>
                  <w:tcW w:w="641" w:type="pct"/>
                  <w:noWrap w:val="0"/>
                  <w:tcMar>
                    <w:top w:w="0" w:type="dxa"/>
                    <w:left w:w="28" w:type="dxa"/>
                    <w:bottom w:w="0" w:type="dxa"/>
                    <w:right w:w="28" w:type="dxa"/>
                  </w:tcMar>
                  <w:vAlign w:val="center"/>
                </w:tcPr>
                <w:p w14:paraId="48B8A22E">
                  <w:pPr>
                    <w:pStyle w:val="15"/>
                    <w:bidi w:val="0"/>
                    <w:rPr>
                      <w:rFonts w:hint="default"/>
                      <w:color w:val="auto"/>
                      <w:highlight w:val="none"/>
                      <w:lang w:val="en-US"/>
                    </w:rPr>
                  </w:pPr>
                  <w:r>
                    <w:rPr>
                      <w:rFonts w:hint="eastAsia"/>
                      <w:color w:val="auto"/>
                      <w:highlight w:val="none"/>
                      <w:lang w:val="en-US" w:eastAsia="zh-CN"/>
                    </w:rPr>
                    <w:t>0.1986</w:t>
                  </w:r>
                </w:p>
              </w:tc>
              <w:tc>
                <w:tcPr>
                  <w:tcW w:w="641" w:type="pct"/>
                  <w:noWrap w:val="0"/>
                  <w:tcMar>
                    <w:top w:w="0" w:type="dxa"/>
                    <w:left w:w="28" w:type="dxa"/>
                    <w:bottom w:w="0" w:type="dxa"/>
                    <w:right w:w="28" w:type="dxa"/>
                  </w:tcMar>
                  <w:vAlign w:val="center"/>
                </w:tcPr>
                <w:p w14:paraId="5CF57E79">
                  <w:pPr>
                    <w:pStyle w:val="15"/>
                    <w:bidi w:val="0"/>
                    <w:rPr>
                      <w:rFonts w:hint="default" w:eastAsia="宋体"/>
                      <w:color w:val="auto"/>
                      <w:highlight w:val="none"/>
                      <w:lang w:val="en-US" w:eastAsia="zh-CN"/>
                    </w:rPr>
                  </w:pPr>
                  <w:r>
                    <w:rPr>
                      <w:rFonts w:hint="eastAsia"/>
                      <w:color w:val="auto"/>
                      <w:highlight w:val="none"/>
                      <w:lang w:val="en-US" w:eastAsia="zh-CN"/>
                    </w:rPr>
                    <w:t>0.1146</w:t>
                  </w:r>
                </w:p>
              </w:tc>
              <w:tc>
                <w:tcPr>
                  <w:tcW w:w="641" w:type="pct"/>
                  <w:noWrap w:val="0"/>
                  <w:tcMar>
                    <w:top w:w="0" w:type="dxa"/>
                    <w:left w:w="28" w:type="dxa"/>
                    <w:bottom w:w="0" w:type="dxa"/>
                    <w:right w:w="28" w:type="dxa"/>
                  </w:tcMar>
                  <w:vAlign w:val="center"/>
                </w:tcPr>
                <w:p w14:paraId="4AE3D563">
                  <w:pPr>
                    <w:pStyle w:val="15"/>
                    <w:bidi w:val="0"/>
                    <w:rPr>
                      <w:rFonts w:hint="default"/>
                      <w:color w:val="auto"/>
                      <w:lang w:val="en-US"/>
                    </w:rPr>
                  </w:pPr>
                  <w:r>
                    <w:rPr>
                      <w:rFonts w:hint="eastAsia"/>
                      <w:color w:val="auto"/>
                      <w:lang w:val="en-US" w:eastAsia="zh-CN"/>
                    </w:rPr>
                    <w:t>0.0840</w:t>
                  </w:r>
                </w:p>
              </w:tc>
              <w:tc>
                <w:tcPr>
                  <w:tcW w:w="643" w:type="pct"/>
                  <w:noWrap w:val="0"/>
                  <w:tcMar>
                    <w:top w:w="0" w:type="dxa"/>
                    <w:left w:w="28" w:type="dxa"/>
                    <w:bottom w:w="0" w:type="dxa"/>
                    <w:right w:w="28" w:type="dxa"/>
                  </w:tcMar>
                  <w:vAlign w:val="center"/>
                </w:tcPr>
                <w:p w14:paraId="3C83B148">
                  <w:pPr>
                    <w:pStyle w:val="15"/>
                    <w:bidi w:val="0"/>
                    <w:rPr>
                      <w:rFonts w:hint="default"/>
                      <w:lang w:val="en-US"/>
                    </w:rPr>
                  </w:pPr>
                  <w:r>
                    <w:rPr>
                      <w:rFonts w:hint="eastAsia"/>
                    </w:rPr>
                    <w:t>0.0</w:t>
                  </w:r>
                  <w:r>
                    <w:rPr>
                      <w:rFonts w:hint="eastAsia"/>
                      <w:lang w:val="en-US" w:eastAsia="zh-CN"/>
                    </w:rPr>
                    <w:t>024</w:t>
                  </w:r>
                </w:p>
              </w:tc>
              <w:tc>
                <w:tcPr>
                  <w:tcW w:w="1131" w:type="pct"/>
                  <w:noWrap w:val="0"/>
                  <w:tcMar>
                    <w:top w:w="0" w:type="dxa"/>
                    <w:left w:w="28" w:type="dxa"/>
                    <w:bottom w:w="0" w:type="dxa"/>
                    <w:right w:w="28" w:type="dxa"/>
                  </w:tcMar>
                  <w:vAlign w:val="center"/>
                </w:tcPr>
                <w:p w14:paraId="051B2272">
                  <w:pPr>
                    <w:pStyle w:val="15"/>
                    <w:bidi w:val="0"/>
                    <w:rPr>
                      <w:rFonts w:hint="eastAsia"/>
                    </w:rPr>
                  </w:pPr>
                  <w:r>
                    <w:rPr>
                      <w:rFonts w:hint="eastAsia"/>
                      <w:lang w:val="en-US" w:eastAsia="zh-CN"/>
                    </w:rPr>
                    <w:t>+0.0840</w:t>
                  </w:r>
                  <w:r>
                    <w:rPr>
                      <w:rFonts w:hint="eastAsia"/>
                    </w:rPr>
                    <w:t>/</w:t>
                  </w:r>
                  <w:r>
                    <w:rPr>
                      <w:rFonts w:hint="eastAsia"/>
                      <w:lang w:val="en-US" w:eastAsia="zh-CN"/>
                    </w:rPr>
                    <w:t>+</w:t>
                  </w:r>
                  <w:r>
                    <w:rPr>
                      <w:rFonts w:hint="eastAsia"/>
                    </w:rPr>
                    <w:t>0.0</w:t>
                  </w:r>
                  <w:r>
                    <w:rPr>
                      <w:rFonts w:hint="eastAsia"/>
                      <w:lang w:val="en-US" w:eastAsia="zh-CN"/>
                    </w:rPr>
                    <w:t>024</w:t>
                  </w:r>
                </w:p>
              </w:tc>
            </w:tr>
            <w:tr w14:paraId="689536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0" w:type="pct"/>
                  <w:vMerge w:val="continue"/>
                  <w:noWrap w:val="0"/>
                  <w:tcMar>
                    <w:top w:w="0" w:type="dxa"/>
                    <w:left w:w="28" w:type="dxa"/>
                    <w:bottom w:w="0" w:type="dxa"/>
                    <w:right w:w="28" w:type="dxa"/>
                  </w:tcMar>
                  <w:vAlign w:val="center"/>
                </w:tcPr>
                <w:p w14:paraId="579CBF81">
                  <w:pPr>
                    <w:pStyle w:val="15"/>
                    <w:bidi w:val="0"/>
                  </w:pPr>
                </w:p>
              </w:tc>
              <w:tc>
                <w:tcPr>
                  <w:tcW w:w="980" w:type="pct"/>
                  <w:gridSpan w:val="2"/>
                  <w:noWrap w:val="0"/>
                  <w:tcMar>
                    <w:top w:w="0" w:type="dxa"/>
                    <w:left w:w="28" w:type="dxa"/>
                    <w:bottom w:w="0" w:type="dxa"/>
                    <w:right w:w="28" w:type="dxa"/>
                  </w:tcMar>
                  <w:vAlign w:val="center"/>
                </w:tcPr>
                <w:p w14:paraId="3D271218">
                  <w:pPr>
                    <w:pStyle w:val="15"/>
                    <w:bidi w:val="0"/>
                  </w:pPr>
                  <w:r>
                    <w:t>氨氮</w:t>
                  </w:r>
                </w:p>
              </w:tc>
              <w:tc>
                <w:tcPr>
                  <w:tcW w:w="641" w:type="pct"/>
                  <w:noWrap w:val="0"/>
                  <w:tcMar>
                    <w:top w:w="0" w:type="dxa"/>
                    <w:left w:w="28" w:type="dxa"/>
                    <w:bottom w:w="0" w:type="dxa"/>
                    <w:right w:w="28" w:type="dxa"/>
                  </w:tcMar>
                  <w:vAlign w:val="center"/>
                </w:tcPr>
                <w:p w14:paraId="3C056AE8">
                  <w:pPr>
                    <w:pStyle w:val="15"/>
                    <w:bidi w:val="0"/>
                  </w:pPr>
                  <w:r>
                    <w:rPr>
                      <w:rFonts w:hint="eastAsia"/>
                      <w:lang w:val="en-US" w:eastAsia="zh-CN"/>
                    </w:rPr>
                    <w:t xml:space="preserve">0.0108 </w:t>
                  </w:r>
                </w:p>
              </w:tc>
              <w:tc>
                <w:tcPr>
                  <w:tcW w:w="641" w:type="pct"/>
                  <w:noWrap w:val="0"/>
                  <w:tcMar>
                    <w:top w:w="0" w:type="dxa"/>
                    <w:left w:w="28" w:type="dxa"/>
                    <w:bottom w:w="0" w:type="dxa"/>
                    <w:right w:w="28" w:type="dxa"/>
                  </w:tcMar>
                  <w:vAlign w:val="center"/>
                </w:tcPr>
                <w:p w14:paraId="63C96E32">
                  <w:pPr>
                    <w:pStyle w:val="15"/>
                    <w:bidi w:val="0"/>
                    <w:rPr>
                      <w:rFonts w:hint="eastAsia" w:eastAsia="宋体"/>
                      <w:lang w:val="en-US" w:eastAsia="zh-CN"/>
                    </w:rPr>
                  </w:pPr>
                  <w:r>
                    <w:rPr>
                      <w:rFonts w:hint="eastAsia"/>
                      <w:lang w:val="en-US" w:eastAsia="zh-CN"/>
                    </w:rPr>
                    <w:t>0</w:t>
                  </w:r>
                </w:p>
              </w:tc>
              <w:tc>
                <w:tcPr>
                  <w:tcW w:w="641" w:type="pct"/>
                  <w:noWrap w:val="0"/>
                  <w:tcMar>
                    <w:top w:w="0" w:type="dxa"/>
                    <w:left w:w="28" w:type="dxa"/>
                    <w:bottom w:w="0" w:type="dxa"/>
                    <w:right w:w="28" w:type="dxa"/>
                  </w:tcMar>
                  <w:vAlign w:val="center"/>
                </w:tcPr>
                <w:p w14:paraId="7E20D8CE">
                  <w:pPr>
                    <w:pStyle w:val="15"/>
                    <w:bidi w:val="0"/>
                  </w:pPr>
                  <w:r>
                    <w:rPr>
                      <w:rFonts w:hint="eastAsia"/>
                      <w:lang w:val="en-US" w:eastAsia="zh-CN"/>
                    </w:rPr>
                    <w:t>0.0108</w:t>
                  </w:r>
                </w:p>
              </w:tc>
              <w:tc>
                <w:tcPr>
                  <w:tcW w:w="643" w:type="pct"/>
                  <w:noWrap w:val="0"/>
                  <w:tcMar>
                    <w:top w:w="0" w:type="dxa"/>
                    <w:left w:w="28" w:type="dxa"/>
                    <w:bottom w:w="0" w:type="dxa"/>
                    <w:right w:w="28" w:type="dxa"/>
                  </w:tcMar>
                  <w:vAlign w:val="center"/>
                </w:tcPr>
                <w:p w14:paraId="17B0E356">
                  <w:pPr>
                    <w:pStyle w:val="15"/>
                    <w:bidi w:val="0"/>
                  </w:pPr>
                  <w:r>
                    <w:rPr>
                      <w:rFonts w:hint="eastAsia"/>
                    </w:rPr>
                    <w:t>0.0</w:t>
                  </w:r>
                  <w:r>
                    <w:rPr>
                      <w:rFonts w:hint="eastAsia"/>
                      <w:lang w:val="en-US" w:eastAsia="zh-CN"/>
                    </w:rPr>
                    <w:t>010</w:t>
                  </w:r>
                </w:p>
              </w:tc>
              <w:tc>
                <w:tcPr>
                  <w:tcW w:w="1131" w:type="pct"/>
                  <w:noWrap w:val="0"/>
                  <w:tcMar>
                    <w:top w:w="0" w:type="dxa"/>
                    <w:left w:w="28" w:type="dxa"/>
                    <w:bottom w:w="0" w:type="dxa"/>
                    <w:right w:w="28" w:type="dxa"/>
                  </w:tcMar>
                  <w:vAlign w:val="center"/>
                </w:tcPr>
                <w:p w14:paraId="781198E3">
                  <w:pPr>
                    <w:pStyle w:val="15"/>
                    <w:bidi w:val="0"/>
                    <w:rPr>
                      <w:rFonts w:hint="eastAsia"/>
                    </w:rPr>
                  </w:pPr>
                  <w:r>
                    <w:rPr>
                      <w:rFonts w:hint="eastAsia"/>
                      <w:lang w:val="en-US" w:eastAsia="zh-CN"/>
                    </w:rPr>
                    <w:t>+0.0108</w:t>
                  </w:r>
                  <w:r>
                    <w:rPr>
                      <w:rFonts w:hint="eastAsia"/>
                    </w:rPr>
                    <w:t>/</w:t>
                  </w:r>
                  <w:r>
                    <w:rPr>
                      <w:rFonts w:hint="eastAsia"/>
                      <w:lang w:val="en-US" w:eastAsia="zh-CN"/>
                    </w:rPr>
                    <w:t>+</w:t>
                  </w:r>
                  <w:r>
                    <w:rPr>
                      <w:rFonts w:hint="eastAsia"/>
                    </w:rPr>
                    <w:t>0.0</w:t>
                  </w:r>
                  <w:r>
                    <w:rPr>
                      <w:rFonts w:hint="eastAsia"/>
                      <w:lang w:val="en-US" w:eastAsia="zh-CN"/>
                    </w:rPr>
                    <w:t>010</w:t>
                  </w:r>
                </w:p>
              </w:tc>
            </w:tr>
            <w:tr w14:paraId="2FA175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0" w:type="pct"/>
                  <w:vMerge w:val="continue"/>
                  <w:noWrap w:val="0"/>
                  <w:tcMar>
                    <w:top w:w="0" w:type="dxa"/>
                    <w:left w:w="28" w:type="dxa"/>
                    <w:bottom w:w="0" w:type="dxa"/>
                    <w:right w:w="28" w:type="dxa"/>
                  </w:tcMar>
                  <w:vAlign w:val="center"/>
                </w:tcPr>
                <w:p w14:paraId="6F2C29C7">
                  <w:pPr>
                    <w:pStyle w:val="15"/>
                    <w:bidi w:val="0"/>
                  </w:pPr>
                </w:p>
              </w:tc>
              <w:tc>
                <w:tcPr>
                  <w:tcW w:w="980" w:type="pct"/>
                  <w:gridSpan w:val="2"/>
                  <w:noWrap w:val="0"/>
                  <w:tcMar>
                    <w:top w:w="0" w:type="dxa"/>
                    <w:left w:w="28" w:type="dxa"/>
                    <w:bottom w:w="0" w:type="dxa"/>
                    <w:right w:w="28" w:type="dxa"/>
                  </w:tcMar>
                  <w:vAlign w:val="center"/>
                </w:tcPr>
                <w:p w14:paraId="0317A8CD">
                  <w:pPr>
                    <w:pStyle w:val="15"/>
                    <w:bidi w:val="0"/>
                  </w:pPr>
                  <w:r>
                    <w:t>总磷</w:t>
                  </w:r>
                </w:p>
              </w:tc>
              <w:tc>
                <w:tcPr>
                  <w:tcW w:w="641" w:type="pct"/>
                  <w:noWrap w:val="0"/>
                  <w:tcMar>
                    <w:top w:w="0" w:type="dxa"/>
                    <w:left w:w="28" w:type="dxa"/>
                    <w:bottom w:w="0" w:type="dxa"/>
                    <w:right w:w="28" w:type="dxa"/>
                  </w:tcMar>
                  <w:vAlign w:val="center"/>
                </w:tcPr>
                <w:p w14:paraId="2EBD7DFB">
                  <w:pPr>
                    <w:pStyle w:val="15"/>
                    <w:bidi w:val="0"/>
                  </w:pPr>
                  <w:r>
                    <w:rPr>
                      <w:rFonts w:hint="eastAsia"/>
                      <w:lang w:val="en-US" w:eastAsia="zh-CN"/>
                    </w:rPr>
                    <w:t xml:space="preserve">0.0019 </w:t>
                  </w:r>
                </w:p>
              </w:tc>
              <w:tc>
                <w:tcPr>
                  <w:tcW w:w="641" w:type="pct"/>
                  <w:noWrap w:val="0"/>
                  <w:tcMar>
                    <w:top w:w="0" w:type="dxa"/>
                    <w:left w:w="28" w:type="dxa"/>
                    <w:bottom w:w="0" w:type="dxa"/>
                    <w:right w:w="28" w:type="dxa"/>
                  </w:tcMar>
                  <w:vAlign w:val="center"/>
                </w:tcPr>
                <w:p w14:paraId="4E4DD953">
                  <w:pPr>
                    <w:pStyle w:val="15"/>
                    <w:bidi w:val="0"/>
                    <w:rPr>
                      <w:rFonts w:hint="eastAsia" w:eastAsia="宋体"/>
                      <w:lang w:val="en-US" w:eastAsia="zh-CN"/>
                    </w:rPr>
                  </w:pPr>
                  <w:r>
                    <w:rPr>
                      <w:rFonts w:hint="eastAsia"/>
                      <w:lang w:val="en-US" w:eastAsia="zh-CN"/>
                    </w:rPr>
                    <w:t>0</w:t>
                  </w:r>
                </w:p>
              </w:tc>
              <w:tc>
                <w:tcPr>
                  <w:tcW w:w="641" w:type="pct"/>
                  <w:noWrap w:val="0"/>
                  <w:tcMar>
                    <w:top w:w="0" w:type="dxa"/>
                    <w:left w:w="28" w:type="dxa"/>
                    <w:bottom w:w="0" w:type="dxa"/>
                    <w:right w:w="28" w:type="dxa"/>
                  </w:tcMar>
                  <w:vAlign w:val="center"/>
                </w:tcPr>
                <w:p w14:paraId="3637E6DC">
                  <w:pPr>
                    <w:pStyle w:val="15"/>
                    <w:bidi w:val="0"/>
                  </w:pPr>
                  <w:r>
                    <w:rPr>
                      <w:rFonts w:hint="eastAsia"/>
                      <w:lang w:val="en-US" w:eastAsia="zh-CN"/>
                    </w:rPr>
                    <w:t>0.0019</w:t>
                  </w:r>
                </w:p>
              </w:tc>
              <w:tc>
                <w:tcPr>
                  <w:tcW w:w="643" w:type="pct"/>
                  <w:noWrap w:val="0"/>
                  <w:tcMar>
                    <w:top w:w="0" w:type="dxa"/>
                    <w:left w:w="28" w:type="dxa"/>
                    <w:bottom w:w="0" w:type="dxa"/>
                    <w:right w:w="28" w:type="dxa"/>
                  </w:tcMar>
                  <w:vAlign w:val="center"/>
                </w:tcPr>
                <w:p w14:paraId="3FFD4C2E">
                  <w:pPr>
                    <w:pStyle w:val="15"/>
                    <w:bidi w:val="0"/>
                  </w:pPr>
                  <w:r>
                    <w:rPr>
                      <w:rFonts w:hint="eastAsia"/>
                    </w:rPr>
                    <w:t>0.00</w:t>
                  </w:r>
                  <w:r>
                    <w:rPr>
                      <w:rFonts w:hint="eastAsia"/>
                      <w:lang w:val="en-US" w:eastAsia="zh-CN"/>
                    </w:rPr>
                    <w:t>01</w:t>
                  </w:r>
                </w:p>
              </w:tc>
              <w:tc>
                <w:tcPr>
                  <w:tcW w:w="1131" w:type="pct"/>
                  <w:noWrap w:val="0"/>
                  <w:tcMar>
                    <w:top w:w="0" w:type="dxa"/>
                    <w:left w:w="28" w:type="dxa"/>
                    <w:bottom w:w="0" w:type="dxa"/>
                    <w:right w:w="28" w:type="dxa"/>
                  </w:tcMar>
                  <w:vAlign w:val="center"/>
                </w:tcPr>
                <w:p w14:paraId="1C57A621">
                  <w:pPr>
                    <w:pStyle w:val="15"/>
                    <w:bidi w:val="0"/>
                    <w:rPr>
                      <w:rFonts w:hint="eastAsia"/>
                    </w:rPr>
                  </w:pPr>
                  <w:r>
                    <w:rPr>
                      <w:rFonts w:hint="eastAsia"/>
                      <w:lang w:val="en-US" w:eastAsia="zh-CN"/>
                    </w:rPr>
                    <w:t>+0.0019</w:t>
                  </w:r>
                  <w:r>
                    <w:rPr>
                      <w:rFonts w:hint="eastAsia"/>
                    </w:rPr>
                    <w:t>/</w:t>
                  </w:r>
                  <w:r>
                    <w:rPr>
                      <w:rFonts w:hint="eastAsia"/>
                      <w:lang w:val="en-US" w:eastAsia="zh-CN"/>
                    </w:rPr>
                    <w:t>+</w:t>
                  </w:r>
                  <w:r>
                    <w:rPr>
                      <w:rFonts w:hint="eastAsia"/>
                    </w:rPr>
                    <w:t>0.00</w:t>
                  </w:r>
                  <w:r>
                    <w:rPr>
                      <w:rFonts w:hint="eastAsia"/>
                      <w:lang w:val="en-US" w:eastAsia="zh-CN"/>
                    </w:rPr>
                    <w:t>01</w:t>
                  </w:r>
                </w:p>
              </w:tc>
            </w:tr>
            <w:tr w14:paraId="5BD4DE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0" w:type="pct"/>
                  <w:vMerge w:val="continue"/>
                  <w:noWrap w:val="0"/>
                  <w:tcMar>
                    <w:top w:w="0" w:type="dxa"/>
                    <w:left w:w="28" w:type="dxa"/>
                    <w:bottom w:w="0" w:type="dxa"/>
                    <w:right w:w="28" w:type="dxa"/>
                  </w:tcMar>
                  <w:vAlign w:val="center"/>
                </w:tcPr>
                <w:p w14:paraId="359E9043">
                  <w:pPr>
                    <w:pStyle w:val="15"/>
                    <w:bidi w:val="0"/>
                  </w:pPr>
                </w:p>
              </w:tc>
              <w:tc>
                <w:tcPr>
                  <w:tcW w:w="980" w:type="pct"/>
                  <w:gridSpan w:val="2"/>
                  <w:noWrap w:val="0"/>
                  <w:tcMar>
                    <w:top w:w="0" w:type="dxa"/>
                    <w:left w:w="28" w:type="dxa"/>
                    <w:bottom w:w="0" w:type="dxa"/>
                    <w:right w:w="28" w:type="dxa"/>
                  </w:tcMar>
                  <w:vAlign w:val="center"/>
                </w:tcPr>
                <w:p w14:paraId="74310611">
                  <w:pPr>
                    <w:pStyle w:val="15"/>
                    <w:bidi w:val="0"/>
                  </w:pPr>
                  <w:r>
                    <w:t>总氮</w:t>
                  </w:r>
                </w:p>
              </w:tc>
              <w:tc>
                <w:tcPr>
                  <w:tcW w:w="641" w:type="pct"/>
                  <w:noWrap w:val="0"/>
                  <w:tcMar>
                    <w:top w:w="0" w:type="dxa"/>
                    <w:left w:w="28" w:type="dxa"/>
                    <w:bottom w:w="0" w:type="dxa"/>
                    <w:right w:w="28" w:type="dxa"/>
                  </w:tcMar>
                  <w:vAlign w:val="center"/>
                </w:tcPr>
                <w:p w14:paraId="3781D895">
                  <w:pPr>
                    <w:pStyle w:val="15"/>
                    <w:bidi w:val="0"/>
                  </w:pPr>
                  <w:r>
                    <w:rPr>
                      <w:rFonts w:hint="eastAsia"/>
                      <w:lang w:val="en-US" w:eastAsia="zh-CN"/>
                    </w:rPr>
                    <w:t xml:space="preserve">0.0168 </w:t>
                  </w:r>
                </w:p>
              </w:tc>
              <w:tc>
                <w:tcPr>
                  <w:tcW w:w="641" w:type="pct"/>
                  <w:noWrap w:val="0"/>
                  <w:tcMar>
                    <w:top w:w="0" w:type="dxa"/>
                    <w:left w:w="28" w:type="dxa"/>
                    <w:bottom w:w="0" w:type="dxa"/>
                    <w:right w:w="28" w:type="dxa"/>
                  </w:tcMar>
                  <w:vAlign w:val="center"/>
                </w:tcPr>
                <w:p w14:paraId="5B8C9F1B">
                  <w:pPr>
                    <w:pStyle w:val="15"/>
                    <w:bidi w:val="0"/>
                    <w:rPr>
                      <w:rFonts w:hint="eastAsia" w:eastAsia="宋体"/>
                      <w:lang w:val="en-US" w:eastAsia="zh-CN"/>
                    </w:rPr>
                  </w:pPr>
                  <w:r>
                    <w:rPr>
                      <w:rFonts w:hint="eastAsia"/>
                      <w:lang w:val="en-US" w:eastAsia="zh-CN"/>
                    </w:rPr>
                    <w:t>0</w:t>
                  </w:r>
                </w:p>
              </w:tc>
              <w:tc>
                <w:tcPr>
                  <w:tcW w:w="641" w:type="pct"/>
                  <w:noWrap w:val="0"/>
                  <w:tcMar>
                    <w:top w:w="0" w:type="dxa"/>
                    <w:left w:w="28" w:type="dxa"/>
                    <w:bottom w:w="0" w:type="dxa"/>
                    <w:right w:w="28" w:type="dxa"/>
                  </w:tcMar>
                  <w:vAlign w:val="center"/>
                </w:tcPr>
                <w:p w14:paraId="7AF5E384">
                  <w:pPr>
                    <w:pStyle w:val="15"/>
                    <w:bidi w:val="0"/>
                  </w:pPr>
                  <w:r>
                    <w:rPr>
                      <w:rFonts w:hint="eastAsia"/>
                      <w:lang w:val="en-US" w:eastAsia="zh-CN"/>
                    </w:rPr>
                    <w:t>0.0168</w:t>
                  </w:r>
                </w:p>
              </w:tc>
              <w:tc>
                <w:tcPr>
                  <w:tcW w:w="643" w:type="pct"/>
                  <w:noWrap w:val="0"/>
                  <w:tcMar>
                    <w:top w:w="0" w:type="dxa"/>
                    <w:left w:w="28" w:type="dxa"/>
                    <w:bottom w:w="0" w:type="dxa"/>
                    <w:right w:w="28" w:type="dxa"/>
                  </w:tcMar>
                  <w:vAlign w:val="center"/>
                </w:tcPr>
                <w:p w14:paraId="51FE6B9B">
                  <w:pPr>
                    <w:pStyle w:val="15"/>
                    <w:bidi w:val="0"/>
                  </w:pPr>
                  <w:r>
                    <w:rPr>
                      <w:rFonts w:hint="eastAsia"/>
                    </w:rPr>
                    <w:t>0.0</w:t>
                  </w:r>
                  <w:r>
                    <w:rPr>
                      <w:rFonts w:hint="eastAsia"/>
                      <w:lang w:val="en-US" w:eastAsia="zh-CN"/>
                    </w:rPr>
                    <w:t>029</w:t>
                  </w:r>
                </w:p>
              </w:tc>
              <w:tc>
                <w:tcPr>
                  <w:tcW w:w="1131" w:type="pct"/>
                  <w:noWrap w:val="0"/>
                  <w:tcMar>
                    <w:top w:w="0" w:type="dxa"/>
                    <w:left w:w="28" w:type="dxa"/>
                    <w:bottom w:w="0" w:type="dxa"/>
                    <w:right w:w="28" w:type="dxa"/>
                  </w:tcMar>
                  <w:vAlign w:val="center"/>
                </w:tcPr>
                <w:p w14:paraId="09B621AC">
                  <w:pPr>
                    <w:pStyle w:val="15"/>
                    <w:bidi w:val="0"/>
                    <w:rPr>
                      <w:rFonts w:hint="eastAsia"/>
                    </w:rPr>
                  </w:pPr>
                  <w:r>
                    <w:rPr>
                      <w:rFonts w:hint="eastAsia"/>
                      <w:lang w:val="en-US" w:eastAsia="zh-CN"/>
                    </w:rPr>
                    <w:t>+0.0168</w:t>
                  </w:r>
                  <w:r>
                    <w:rPr>
                      <w:rFonts w:hint="eastAsia"/>
                    </w:rPr>
                    <w:t>/</w:t>
                  </w:r>
                  <w:r>
                    <w:rPr>
                      <w:rFonts w:hint="eastAsia"/>
                      <w:lang w:val="en-US" w:eastAsia="zh-CN"/>
                    </w:rPr>
                    <w:t>+</w:t>
                  </w:r>
                  <w:r>
                    <w:rPr>
                      <w:rFonts w:hint="eastAsia"/>
                    </w:rPr>
                    <w:t>0.0</w:t>
                  </w:r>
                  <w:r>
                    <w:rPr>
                      <w:rFonts w:hint="eastAsia"/>
                      <w:lang w:val="en-US" w:eastAsia="zh-CN"/>
                    </w:rPr>
                    <w:t>029</w:t>
                  </w:r>
                </w:p>
              </w:tc>
            </w:tr>
            <w:tr w14:paraId="597351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320" w:type="pct"/>
                  <w:vMerge w:val="restart"/>
                  <w:noWrap w:val="0"/>
                  <w:tcMar>
                    <w:top w:w="0" w:type="dxa"/>
                    <w:left w:w="28" w:type="dxa"/>
                    <w:bottom w:w="0" w:type="dxa"/>
                    <w:right w:w="28" w:type="dxa"/>
                  </w:tcMar>
                  <w:vAlign w:val="center"/>
                </w:tcPr>
                <w:p w14:paraId="6510FD2B">
                  <w:pPr>
                    <w:pStyle w:val="15"/>
                    <w:bidi w:val="0"/>
                  </w:pPr>
                  <w:r>
                    <w:t>废气</w:t>
                  </w:r>
                </w:p>
              </w:tc>
              <w:tc>
                <w:tcPr>
                  <w:tcW w:w="430" w:type="pct"/>
                  <w:vMerge w:val="restart"/>
                  <w:noWrap w:val="0"/>
                  <w:tcMar>
                    <w:top w:w="0" w:type="dxa"/>
                    <w:left w:w="28" w:type="dxa"/>
                    <w:bottom w:w="0" w:type="dxa"/>
                    <w:right w:w="28" w:type="dxa"/>
                  </w:tcMar>
                  <w:vAlign w:val="center"/>
                </w:tcPr>
                <w:p w14:paraId="4DDD3D91">
                  <w:pPr>
                    <w:pStyle w:val="15"/>
                    <w:bidi w:val="0"/>
                    <w:rPr>
                      <w:rFonts w:hint="default"/>
                      <w:lang w:val="en-US" w:eastAsia="zh-CN"/>
                    </w:rPr>
                  </w:pPr>
                  <w:r>
                    <w:rPr>
                      <w:rFonts w:hint="eastAsia"/>
                    </w:rPr>
                    <w:t>颗粒物</w:t>
                  </w:r>
                </w:p>
              </w:tc>
              <w:tc>
                <w:tcPr>
                  <w:tcW w:w="549" w:type="pct"/>
                  <w:noWrap w:val="0"/>
                  <w:tcMar>
                    <w:top w:w="0" w:type="dxa"/>
                    <w:left w:w="28" w:type="dxa"/>
                    <w:bottom w:w="0" w:type="dxa"/>
                    <w:right w:w="28" w:type="dxa"/>
                  </w:tcMar>
                  <w:vAlign w:val="center"/>
                </w:tcPr>
                <w:p w14:paraId="3025F680">
                  <w:pPr>
                    <w:pStyle w:val="15"/>
                    <w:bidi w:val="0"/>
                    <w:rPr>
                      <w:rFonts w:hint="eastAsia"/>
                    </w:rPr>
                  </w:pPr>
                  <w:r>
                    <w:rPr>
                      <w:rFonts w:hint="eastAsia"/>
                    </w:rPr>
                    <w:t>有组织</w:t>
                  </w:r>
                </w:p>
              </w:tc>
              <w:tc>
                <w:tcPr>
                  <w:tcW w:w="641" w:type="pct"/>
                  <w:noWrap w:val="0"/>
                  <w:tcMar>
                    <w:top w:w="0" w:type="dxa"/>
                    <w:left w:w="28" w:type="dxa"/>
                    <w:bottom w:w="0" w:type="dxa"/>
                    <w:right w:w="28" w:type="dxa"/>
                  </w:tcMar>
                  <w:vAlign w:val="center"/>
                </w:tcPr>
                <w:p w14:paraId="31EC7376">
                  <w:pPr>
                    <w:pStyle w:val="15"/>
                    <w:bidi w:val="0"/>
                    <w:rPr>
                      <w:rFonts w:hint="default"/>
                      <w:lang w:val="en-US" w:eastAsia="zh-CN"/>
                    </w:rPr>
                  </w:pPr>
                  <w:r>
                    <w:rPr>
                      <w:rFonts w:hint="eastAsia"/>
                      <w:lang w:val="en-US" w:eastAsia="zh-CN"/>
                    </w:rPr>
                    <w:t>0.1030</w:t>
                  </w:r>
                </w:p>
              </w:tc>
              <w:tc>
                <w:tcPr>
                  <w:tcW w:w="641" w:type="pct"/>
                  <w:noWrap w:val="0"/>
                  <w:tcMar>
                    <w:top w:w="0" w:type="dxa"/>
                    <w:left w:w="28" w:type="dxa"/>
                    <w:bottom w:w="0" w:type="dxa"/>
                    <w:right w:w="28" w:type="dxa"/>
                  </w:tcMar>
                  <w:vAlign w:val="center"/>
                </w:tcPr>
                <w:p w14:paraId="26758DB6">
                  <w:pPr>
                    <w:pStyle w:val="15"/>
                    <w:bidi w:val="0"/>
                    <w:rPr>
                      <w:rFonts w:hint="default"/>
                      <w:lang w:val="en-US" w:eastAsia="zh-CN"/>
                    </w:rPr>
                  </w:pPr>
                  <w:r>
                    <w:rPr>
                      <w:rFonts w:hint="eastAsia"/>
                      <w:lang w:val="en-US" w:eastAsia="zh-CN"/>
                    </w:rPr>
                    <w:t>0</w:t>
                  </w:r>
                </w:p>
              </w:tc>
              <w:tc>
                <w:tcPr>
                  <w:tcW w:w="641" w:type="pct"/>
                  <w:noWrap w:val="0"/>
                  <w:tcMar>
                    <w:top w:w="0" w:type="dxa"/>
                    <w:left w:w="28" w:type="dxa"/>
                    <w:bottom w:w="0" w:type="dxa"/>
                    <w:right w:w="28" w:type="dxa"/>
                  </w:tcMar>
                  <w:vAlign w:val="center"/>
                </w:tcPr>
                <w:p w14:paraId="3818568E">
                  <w:pPr>
                    <w:pStyle w:val="15"/>
                    <w:bidi w:val="0"/>
                    <w:rPr>
                      <w:rFonts w:hint="default"/>
                      <w:lang w:val="en-US" w:eastAsia="zh-CN"/>
                    </w:rPr>
                  </w:pPr>
                  <w:r>
                    <w:rPr>
                      <w:rFonts w:hint="eastAsia"/>
                      <w:lang w:val="en-US" w:eastAsia="zh-CN"/>
                    </w:rPr>
                    <w:t>-</w:t>
                  </w:r>
                </w:p>
              </w:tc>
              <w:tc>
                <w:tcPr>
                  <w:tcW w:w="643" w:type="pct"/>
                  <w:shd w:val="clear" w:color="auto" w:fill="auto"/>
                  <w:noWrap w:val="0"/>
                  <w:tcMar>
                    <w:top w:w="0" w:type="dxa"/>
                    <w:left w:w="28" w:type="dxa"/>
                    <w:bottom w:w="0" w:type="dxa"/>
                    <w:right w:w="28" w:type="dxa"/>
                  </w:tcMar>
                  <w:vAlign w:val="center"/>
                </w:tcPr>
                <w:p w14:paraId="01D67B18">
                  <w:pPr>
                    <w:pStyle w:val="15"/>
                    <w:bidi w:val="0"/>
                    <w:rPr>
                      <w:rFonts w:hint="eastAsia" w:ascii="Times New Roman" w:hAnsi="Times New Roman" w:eastAsia="宋体" w:cs="Times New Roman"/>
                      <w:bCs/>
                      <w:snapToGrid w:val="0"/>
                      <w:kern w:val="0"/>
                      <w:sz w:val="21"/>
                      <w:szCs w:val="21"/>
                      <w:lang w:val="en-US" w:eastAsia="zh-CN" w:bidi="ar-SA"/>
                    </w:rPr>
                  </w:pPr>
                  <w:r>
                    <w:rPr>
                      <w:rFonts w:hint="eastAsia"/>
                      <w:lang w:val="en-US" w:eastAsia="zh-CN"/>
                    </w:rPr>
                    <w:t>0.1030</w:t>
                  </w:r>
                </w:p>
              </w:tc>
              <w:tc>
                <w:tcPr>
                  <w:tcW w:w="1131" w:type="pct"/>
                  <w:noWrap w:val="0"/>
                  <w:tcMar>
                    <w:top w:w="0" w:type="dxa"/>
                    <w:left w:w="28" w:type="dxa"/>
                    <w:bottom w:w="0" w:type="dxa"/>
                    <w:right w:w="28" w:type="dxa"/>
                  </w:tcMar>
                  <w:vAlign w:val="center"/>
                </w:tcPr>
                <w:p w14:paraId="472EABE1">
                  <w:pPr>
                    <w:pStyle w:val="15"/>
                    <w:bidi w:val="0"/>
                    <w:rPr>
                      <w:rFonts w:hint="default"/>
                      <w:lang w:val="en-US" w:eastAsia="zh-CN"/>
                    </w:rPr>
                  </w:pPr>
                  <w:r>
                    <w:rPr>
                      <w:rFonts w:hint="eastAsia"/>
                      <w:lang w:val="en-US" w:eastAsia="zh-CN"/>
                    </w:rPr>
                    <w:t>+0.1030</w:t>
                  </w:r>
                </w:p>
              </w:tc>
            </w:tr>
            <w:tr w14:paraId="7BB0DC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0" w:type="pct"/>
                  <w:vMerge w:val="continue"/>
                  <w:noWrap w:val="0"/>
                  <w:tcMar>
                    <w:top w:w="0" w:type="dxa"/>
                    <w:left w:w="28" w:type="dxa"/>
                    <w:bottom w:w="0" w:type="dxa"/>
                    <w:right w:w="28" w:type="dxa"/>
                  </w:tcMar>
                  <w:vAlign w:val="center"/>
                </w:tcPr>
                <w:p w14:paraId="0E4D73EC">
                  <w:pPr>
                    <w:pStyle w:val="15"/>
                    <w:bidi w:val="0"/>
                  </w:pPr>
                </w:p>
              </w:tc>
              <w:tc>
                <w:tcPr>
                  <w:tcW w:w="430" w:type="pct"/>
                  <w:vMerge w:val="continue"/>
                  <w:noWrap w:val="0"/>
                  <w:tcMar>
                    <w:top w:w="0" w:type="dxa"/>
                    <w:left w:w="28" w:type="dxa"/>
                    <w:bottom w:w="0" w:type="dxa"/>
                    <w:right w:w="28" w:type="dxa"/>
                  </w:tcMar>
                  <w:vAlign w:val="center"/>
                </w:tcPr>
                <w:p w14:paraId="632AE0F3">
                  <w:pPr>
                    <w:pStyle w:val="15"/>
                    <w:bidi w:val="0"/>
                  </w:pPr>
                </w:p>
              </w:tc>
              <w:tc>
                <w:tcPr>
                  <w:tcW w:w="549" w:type="pct"/>
                  <w:noWrap w:val="0"/>
                  <w:tcMar>
                    <w:top w:w="0" w:type="dxa"/>
                    <w:left w:w="28" w:type="dxa"/>
                    <w:bottom w:w="0" w:type="dxa"/>
                    <w:right w:w="28" w:type="dxa"/>
                  </w:tcMar>
                  <w:vAlign w:val="center"/>
                </w:tcPr>
                <w:p w14:paraId="2B3BFEB3">
                  <w:pPr>
                    <w:pStyle w:val="15"/>
                    <w:bidi w:val="0"/>
                    <w:rPr>
                      <w:rFonts w:hint="eastAsia"/>
                    </w:rPr>
                  </w:pPr>
                  <w:r>
                    <w:rPr>
                      <w:rFonts w:hint="eastAsia"/>
                    </w:rPr>
                    <w:t>无组织</w:t>
                  </w:r>
                </w:p>
              </w:tc>
              <w:tc>
                <w:tcPr>
                  <w:tcW w:w="641" w:type="pct"/>
                  <w:noWrap w:val="0"/>
                  <w:tcMar>
                    <w:top w:w="0" w:type="dxa"/>
                    <w:left w:w="28" w:type="dxa"/>
                    <w:bottom w:w="0" w:type="dxa"/>
                    <w:right w:w="28" w:type="dxa"/>
                  </w:tcMar>
                  <w:vAlign w:val="center"/>
                </w:tcPr>
                <w:p w14:paraId="3EC43E69">
                  <w:pPr>
                    <w:pStyle w:val="15"/>
                    <w:bidi w:val="0"/>
                    <w:rPr>
                      <w:rFonts w:hint="default"/>
                      <w:lang w:val="en-US" w:eastAsia="zh-CN"/>
                    </w:rPr>
                  </w:pPr>
                  <w:r>
                    <w:rPr>
                      <w:rFonts w:hint="eastAsia"/>
                      <w:lang w:val="en-US" w:eastAsia="zh-CN"/>
                    </w:rPr>
                    <w:t>0</w:t>
                  </w:r>
                </w:p>
              </w:tc>
              <w:tc>
                <w:tcPr>
                  <w:tcW w:w="641" w:type="pct"/>
                  <w:noWrap w:val="0"/>
                  <w:tcMar>
                    <w:top w:w="0" w:type="dxa"/>
                    <w:left w:w="28" w:type="dxa"/>
                    <w:bottom w:w="0" w:type="dxa"/>
                    <w:right w:w="28" w:type="dxa"/>
                  </w:tcMar>
                  <w:vAlign w:val="center"/>
                </w:tcPr>
                <w:p w14:paraId="7AE8AC9F">
                  <w:pPr>
                    <w:pStyle w:val="15"/>
                    <w:bidi w:val="0"/>
                    <w:rPr>
                      <w:rFonts w:hint="eastAsia" w:eastAsia="宋体"/>
                      <w:lang w:val="en-US" w:eastAsia="zh-CN"/>
                    </w:rPr>
                  </w:pPr>
                  <w:r>
                    <w:rPr>
                      <w:rFonts w:hint="eastAsia"/>
                      <w:lang w:val="en-US" w:eastAsia="zh-CN"/>
                    </w:rPr>
                    <w:t>0</w:t>
                  </w:r>
                </w:p>
              </w:tc>
              <w:tc>
                <w:tcPr>
                  <w:tcW w:w="641" w:type="pct"/>
                  <w:noWrap w:val="0"/>
                  <w:tcMar>
                    <w:top w:w="0" w:type="dxa"/>
                    <w:left w:w="28" w:type="dxa"/>
                    <w:bottom w:w="0" w:type="dxa"/>
                    <w:right w:w="28" w:type="dxa"/>
                  </w:tcMar>
                  <w:vAlign w:val="center"/>
                </w:tcPr>
                <w:p w14:paraId="32F15DEB">
                  <w:pPr>
                    <w:pStyle w:val="15"/>
                    <w:bidi w:val="0"/>
                    <w:rPr>
                      <w:rFonts w:hint="default" w:eastAsia="宋体"/>
                      <w:lang w:val="en-US" w:eastAsia="zh-CN"/>
                    </w:rPr>
                  </w:pPr>
                  <w:r>
                    <w:rPr>
                      <w:rFonts w:hint="eastAsia"/>
                      <w:lang w:val="en-US" w:eastAsia="zh-CN"/>
                    </w:rPr>
                    <w:t>-</w:t>
                  </w:r>
                </w:p>
              </w:tc>
              <w:tc>
                <w:tcPr>
                  <w:tcW w:w="643" w:type="pct"/>
                  <w:shd w:val="clear" w:color="auto" w:fill="auto"/>
                  <w:noWrap w:val="0"/>
                  <w:tcMar>
                    <w:top w:w="0" w:type="dxa"/>
                    <w:left w:w="28" w:type="dxa"/>
                    <w:bottom w:w="0" w:type="dxa"/>
                    <w:right w:w="28" w:type="dxa"/>
                  </w:tcMar>
                  <w:vAlign w:val="center"/>
                </w:tcPr>
                <w:p w14:paraId="6F859924">
                  <w:pPr>
                    <w:pStyle w:val="15"/>
                    <w:bidi w:val="0"/>
                    <w:rPr>
                      <w:rFonts w:hint="eastAsia" w:ascii="Times New Roman" w:hAnsi="Times New Roman" w:eastAsia="宋体" w:cs="Times New Roman"/>
                      <w:bCs/>
                      <w:snapToGrid w:val="0"/>
                      <w:kern w:val="0"/>
                      <w:sz w:val="21"/>
                      <w:szCs w:val="21"/>
                      <w:lang w:val="en-US" w:eastAsia="zh-CN" w:bidi="ar-SA"/>
                    </w:rPr>
                  </w:pPr>
                  <w:r>
                    <w:rPr>
                      <w:rFonts w:hint="eastAsia"/>
                      <w:lang w:val="en-US" w:eastAsia="zh-CN"/>
                    </w:rPr>
                    <w:t>0</w:t>
                  </w:r>
                </w:p>
              </w:tc>
              <w:tc>
                <w:tcPr>
                  <w:tcW w:w="1131" w:type="pct"/>
                  <w:shd w:val="clear" w:color="auto" w:fill="auto"/>
                  <w:noWrap w:val="0"/>
                  <w:tcMar>
                    <w:top w:w="0" w:type="dxa"/>
                    <w:left w:w="28" w:type="dxa"/>
                    <w:bottom w:w="0" w:type="dxa"/>
                    <w:right w:w="28" w:type="dxa"/>
                  </w:tcMar>
                  <w:vAlign w:val="center"/>
                </w:tcPr>
                <w:p w14:paraId="4AD2001C">
                  <w:pPr>
                    <w:pStyle w:val="15"/>
                    <w:bidi w:val="0"/>
                    <w:rPr>
                      <w:rFonts w:hint="default" w:ascii="Times New Roman" w:hAnsi="Times New Roman" w:eastAsia="宋体" w:cs="Times New Roman"/>
                      <w:bCs/>
                      <w:snapToGrid w:val="0"/>
                      <w:kern w:val="0"/>
                      <w:sz w:val="21"/>
                      <w:szCs w:val="21"/>
                      <w:lang w:val="en-US" w:eastAsia="zh-CN" w:bidi="ar-SA"/>
                    </w:rPr>
                  </w:pPr>
                  <w:r>
                    <w:rPr>
                      <w:rFonts w:hint="eastAsia" w:cs="Times New Roman"/>
                      <w:bCs/>
                      <w:snapToGrid w:val="0"/>
                      <w:kern w:val="0"/>
                      <w:sz w:val="21"/>
                      <w:szCs w:val="21"/>
                      <w:lang w:val="en-US" w:eastAsia="zh-CN" w:bidi="ar-SA"/>
                    </w:rPr>
                    <w:t>0</w:t>
                  </w:r>
                </w:p>
              </w:tc>
            </w:tr>
            <w:tr w14:paraId="6F9E60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0" w:type="pct"/>
                  <w:vMerge w:val="continue"/>
                  <w:noWrap w:val="0"/>
                  <w:tcMar>
                    <w:top w:w="0" w:type="dxa"/>
                    <w:left w:w="28" w:type="dxa"/>
                    <w:bottom w:w="0" w:type="dxa"/>
                    <w:right w:w="28" w:type="dxa"/>
                  </w:tcMar>
                  <w:vAlign w:val="center"/>
                </w:tcPr>
                <w:p w14:paraId="7169246B">
                  <w:pPr>
                    <w:pStyle w:val="15"/>
                    <w:bidi w:val="0"/>
                  </w:pPr>
                </w:p>
              </w:tc>
              <w:tc>
                <w:tcPr>
                  <w:tcW w:w="430" w:type="pct"/>
                  <w:vMerge w:val="continue"/>
                  <w:noWrap w:val="0"/>
                  <w:tcMar>
                    <w:top w:w="0" w:type="dxa"/>
                    <w:left w:w="28" w:type="dxa"/>
                    <w:bottom w:w="0" w:type="dxa"/>
                    <w:right w:w="28" w:type="dxa"/>
                  </w:tcMar>
                  <w:vAlign w:val="center"/>
                </w:tcPr>
                <w:p w14:paraId="58994E33">
                  <w:pPr>
                    <w:pStyle w:val="15"/>
                    <w:bidi w:val="0"/>
                  </w:pPr>
                </w:p>
              </w:tc>
              <w:tc>
                <w:tcPr>
                  <w:tcW w:w="549" w:type="pct"/>
                  <w:noWrap w:val="0"/>
                  <w:tcMar>
                    <w:top w:w="0" w:type="dxa"/>
                    <w:left w:w="28" w:type="dxa"/>
                    <w:bottom w:w="0" w:type="dxa"/>
                    <w:right w:w="28" w:type="dxa"/>
                  </w:tcMar>
                  <w:vAlign w:val="center"/>
                </w:tcPr>
                <w:p w14:paraId="317770C4">
                  <w:pPr>
                    <w:pStyle w:val="15"/>
                    <w:bidi w:val="0"/>
                    <w:rPr>
                      <w:rFonts w:hint="eastAsia"/>
                    </w:rPr>
                  </w:pPr>
                  <w:r>
                    <w:rPr>
                      <w:rFonts w:hint="eastAsia"/>
                    </w:rPr>
                    <w:t>合计</w:t>
                  </w:r>
                </w:p>
              </w:tc>
              <w:tc>
                <w:tcPr>
                  <w:tcW w:w="641" w:type="pct"/>
                  <w:noWrap w:val="0"/>
                  <w:tcMar>
                    <w:top w:w="0" w:type="dxa"/>
                    <w:left w:w="28" w:type="dxa"/>
                    <w:bottom w:w="0" w:type="dxa"/>
                    <w:right w:w="28" w:type="dxa"/>
                  </w:tcMar>
                  <w:vAlign w:val="center"/>
                </w:tcPr>
                <w:p w14:paraId="1D6FB952">
                  <w:pPr>
                    <w:pStyle w:val="15"/>
                    <w:bidi w:val="0"/>
                    <w:rPr>
                      <w:rFonts w:hint="default"/>
                      <w:lang w:val="en-US" w:eastAsia="zh-CN"/>
                    </w:rPr>
                  </w:pPr>
                  <w:r>
                    <w:rPr>
                      <w:rFonts w:hint="eastAsia"/>
                      <w:lang w:val="en-US" w:eastAsia="zh-CN"/>
                    </w:rPr>
                    <w:t>0.1030</w:t>
                  </w:r>
                </w:p>
              </w:tc>
              <w:tc>
                <w:tcPr>
                  <w:tcW w:w="641" w:type="pct"/>
                  <w:noWrap w:val="0"/>
                  <w:tcMar>
                    <w:top w:w="0" w:type="dxa"/>
                    <w:left w:w="28" w:type="dxa"/>
                    <w:bottom w:w="0" w:type="dxa"/>
                    <w:right w:w="28" w:type="dxa"/>
                  </w:tcMar>
                  <w:vAlign w:val="center"/>
                </w:tcPr>
                <w:p w14:paraId="413133D4">
                  <w:pPr>
                    <w:pStyle w:val="15"/>
                    <w:bidi w:val="0"/>
                    <w:rPr>
                      <w:rFonts w:hint="eastAsia" w:eastAsia="宋体"/>
                      <w:lang w:val="en-US" w:eastAsia="zh-CN"/>
                    </w:rPr>
                  </w:pPr>
                  <w:r>
                    <w:rPr>
                      <w:rFonts w:hint="eastAsia"/>
                      <w:lang w:val="en-US" w:eastAsia="zh-CN"/>
                    </w:rPr>
                    <w:t>0</w:t>
                  </w:r>
                </w:p>
              </w:tc>
              <w:tc>
                <w:tcPr>
                  <w:tcW w:w="641" w:type="pct"/>
                  <w:noWrap w:val="0"/>
                  <w:tcMar>
                    <w:top w:w="0" w:type="dxa"/>
                    <w:left w:w="28" w:type="dxa"/>
                    <w:bottom w:w="0" w:type="dxa"/>
                    <w:right w:w="28" w:type="dxa"/>
                  </w:tcMar>
                  <w:vAlign w:val="center"/>
                </w:tcPr>
                <w:p w14:paraId="41D2CECB">
                  <w:pPr>
                    <w:pStyle w:val="15"/>
                    <w:bidi w:val="0"/>
                    <w:rPr>
                      <w:rFonts w:hint="default"/>
                      <w:lang w:val="en-US" w:eastAsia="zh-CN"/>
                    </w:rPr>
                  </w:pPr>
                  <w:r>
                    <w:rPr>
                      <w:rFonts w:hint="eastAsia"/>
                      <w:lang w:val="en-US" w:eastAsia="zh-CN"/>
                    </w:rPr>
                    <w:t>-</w:t>
                  </w:r>
                </w:p>
              </w:tc>
              <w:tc>
                <w:tcPr>
                  <w:tcW w:w="643" w:type="pct"/>
                  <w:shd w:val="clear" w:color="auto" w:fill="auto"/>
                  <w:noWrap w:val="0"/>
                  <w:tcMar>
                    <w:top w:w="0" w:type="dxa"/>
                    <w:left w:w="28" w:type="dxa"/>
                    <w:bottom w:w="0" w:type="dxa"/>
                    <w:right w:w="28" w:type="dxa"/>
                  </w:tcMar>
                  <w:vAlign w:val="center"/>
                </w:tcPr>
                <w:p w14:paraId="721836A7">
                  <w:pPr>
                    <w:pStyle w:val="15"/>
                    <w:bidi w:val="0"/>
                    <w:rPr>
                      <w:rFonts w:hint="eastAsia" w:ascii="Times New Roman" w:hAnsi="Times New Roman" w:eastAsia="宋体" w:cs="Times New Roman"/>
                      <w:bCs/>
                      <w:snapToGrid w:val="0"/>
                      <w:kern w:val="0"/>
                      <w:sz w:val="21"/>
                      <w:szCs w:val="21"/>
                      <w:lang w:val="en-US" w:eastAsia="zh-CN" w:bidi="ar-SA"/>
                    </w:rPr>
                  </w:pPr>
                  <w:r>
                    <w:rPr>
                      <w:rFonts w:hint="eastAsia"/>
                      <w:lang w:val="en-US" w:eastAsia="zh-CN"/>
                    </w:rPr>
                    <w:t>0.1030</w:t>
                  </w:r>
                </w:p>
              </w:tc>
              <w:tc>
                <w:tcPr>
                  <w:tcW w:w="1131" w:type="pct"/>
                  <w:shd w:val="clear" w:color="auto" w:fill="auto"/>
                  <w:noWrap w:val="0"/>
                  <w:tcMar>
                    <w:top w:w="0" w:type="dxa"/>
                    <w:left w:w="28" w:type="dxa"/>
                    <w:bottom w:w="0" w:type="dxa"/>
                    <w:right w:w="28" w:type="dxa"/>
                  </w:tcMar>
                  <w:vAlign w:val="center"/>
                </w:tcPr>
                <w:p w14:paraId="64E60F76">
                  <w:pPr>
                    <w:pStyle w:val="15"/>
                    <w:bidi w:val="0"/>
                    <w:rPr>
                      <w:rFonts w:hint="default" w:ascii="Times New Roman" w:hAnsi="Times New Roman" w:eastAsia="宋体" w:cs="Times New Roman"/>
                      <w:bCs/>
                      <w:snapToGrid w:val="0"/>
                      <w:kern w:val="0"/>
                      <w:sz w:val="21"/>
                      <w:szCs w:val="21"/>
                      <w:lang w:val="en-US" w:eastAsia="zh-CN" w:bidi="ar-SA"/>
                    </w:rPr>
                  </w:pPr>
                  <w:r>
                    <w:rPr>
                      <w:rFonts w:hint="eastAsia" w:cs="Times New Roman"/>
                      <w:bCs/>
                      <w:snapToGrid w:val="0"/>
                      <w:kern w:val="0"/>
                      <w:sz w:val="21"/>
                      <w:szCs w:val="21"/>
                      <w:lang w:val="en-US" w:eastAsia="zh-CN" w:bidi="ar-SA"/>
                    </w:rPr>
                    <w:t>+0.1030</w:t>
                  </w:r>
                </w:p>
              </w:tc>
            </w:tr>
            <w:tr w14:paraId="68563C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0" w:type="pct"/>
                  <w:vMerge w:val="continue"/>
                  <w:noWrap w:val="0"/>
                  <w:tcMar>
                    <w:top w:w="0" w:type="dxa"/>
                    <w:left w:w="28" w:type="dxa"/>
                    <w:bottom w:w="0" w:type="dxa"/>
                    <w:right w:w="28" w:type="dxa"/>
                  </w:tcMar>
                  <w:vAlign w:val="center"/>
                </w:tcPr>
                <w:p w14:paraId="35F0154C">
                  <w:pPr>
                    <w:pStyle w:val="15"/>
                    <w:bidi w:val="0"/>
                  </w:pPr>
                </w:p>
              </w:tc>
              <w:tc>
                <w:tcPr>
                  <w:tcW w:w="430" w:type="pct"/>
                  <w:vMerge w:val="restart"/>
                  <w:noWrap w:val="0"/>
                  <w:tcMar>
                    <w:top w:w="0" w:type="dxa"/>
                    <w:left w:w="28" w:type="dxa"/>
                    <w:bottom w:w="0" w:type="dxa"/>
                    <w:right w:w="28" w:type="dxa"/>
                  </w:tcMar>
                  <w:vAlign w:val="center"/>
                </w:tcPr>
                <w:p w14:paraId="1B8072B4">
                  <w:pPr>
                    <w:pStyle w:val="15"/>
                    <w:bidi w:val="0"/>
                  </w:pPr>
                  <w:r>
                    <w:rPr>
                      <w:rFonts w:hint="eastAsia"/>
                      <w:lang w:val="en-US" w:eastAsia="zh-CN"/>
                    </w:rPr>
                    <w:t>SO</w:t>
                  </w:r>
                  <w:r>
                    <w:rPr>
                      <w:rFonts w:hint="eastAsia"/>
                      <w:vertAlign w:val="subscript"/>
                      <w:lang w:val="en-US" w:eastAsia="zh-CN"/>
                    </w:rPr>
                    <w:t>2</w:t>
                  </w:r>
                </w:p>
              </w:tc>
              <w:tc>
                <w:tcPr>
                  <w:tcW w:w="549" w:type="pct"/>
                  <w:noWrap w:val="0"/>
                  <w:tcMar>
                    <w:top w:w="0" w:type="dxa"/>
                    <w:left w:w="28" w:type="dxa"/>
                    <w:bottom w:w="0" w:type="dxa"/>
                    <w:right w:w="28" w:type="dxa"/>
                  </w:tcMar>
                  <w:vAlign w:val="center"/>
                </w:tcPr>
                <w:p w14:paraId="69084DAB">
                  <w:pPr>
                    <w:pStyle w:val="15"/>
                    <w:bidi w:val="0"/>
                    <w:rPr>
                      <w:rFonts w:hint="eastAsia"/>
                    </w:rPr>
                  </w:pPr>
                  <w:r>
                    <w:rPr>
                      <w:rFonts w:hint="eastAsia"/>
                    </w:rPr>
                    <w:t>有组织</w:t>
                  </w:r>
                </w:p>
              </w:tc>
              <w:tc>
                <w:tcPr>
                  <w:tcW w:w="641" w:type="pct"/>
                  <w:noWrap w:val="0"/>
                  <w:tcMar>
                    <w:top w:w="0" w:type="dxa"/>
                    <w:left w:w="28" w:type="dxa"/>
                    <w:bottom w:w="0" w:type="dxa"/>
                    <w:right w:w="28" w:type="dxa"/>
                  </w:tcMar>
                  <w:vAlign w:val="center"/>
                </w:tcPr>
                <w:p w14:paraId="427E4774">
                  <w:pPr>
                    <w:pStyle w:val="15"/>
                    <w:bidi w:val="0"/>
                    <w:rPr>
                      <w:rFonts w:hint="default"/>
                      <w:lang w:val="en-US" w:eastAsia="zh-CN"/>
                    </w:rPr>
                  </w:pPr>
                  <w:r>
                    <w:rPr>
                      <w:rFonts w:hint="eastAsia"/>
                      <w:highlight w:val="none"/>
                      <w:lang w:val="en-US" w:eastAsia="zh-CN"/>
                    </w:rPr>
                    <w:t>0.0720</w:t>
                  </w:r>
                </w:p>
              </w:tc>
              <w:tc>
                <w:tcPr>
                  <w:tcW w:w="641" w:type="pct"/>
                  <w:noWrap w:val="0"/>
                  <w:tcMar>
                    <w:top w:w="0" w:type="dxa"/>
                    <w:left w:w="28" w:type="dxa"/>
                    <w:bottom w:w="0" w:type="dxa"/>
                    <w:right w:w="28" w:type="dxa"/>
                  </w:tcMar>
                  <w:vAlign w:val="center"/>
                </w:tcPr>
                <w:p w14:paraId="6E15A1AF">
                  <w:pPr>
                    <w:pStyle w:val="15"/>
                    <w:bidi w:val="0"/>
                    <w:rPr>
                      <w:rFonts w:hint="default"/>
                      <w:lang w:val="en-US" w:eastAsia="zh-CN"/>
                    </w:rPr>
                  </w:pPr>
                  <w:r>
                    <w:rPr>
                      <w:rFonts w:hint="eastAsia"/>
                      <w:lang w:val="en-US" w:eastAsia="zh-CN"/>
                    </w:rPr>
                    <w:t>0</w:t>
                  </w:r>
                </w:p>
              </w:tc>
              <w:tc>
                <w:tcPr>
                  <w:tcW w:w="641" w:type="pct"/>
                  <w:noWrap w:val="0"/>
                  <w:tcMar>
                    <w:top w:w="0" w:type="dxa"/>
                    <w:left w:w="28" w:type="dxa"/>
                    <w:bottom w:w="0" w:type="dxa"/>
                    <w:right w:w="28" w:type="dxa"/>
                  </w:tcMar>
                  <w:vAlign w:val="center"/>
                </w:tcPr>
                <w:p w14:paraId="738EE6B4">
                  <w:pPr>
                    <w:pStyle w:val="15"/>
                    <w:bidi w:val="0"/>
                    <w:rPr>
                      <w:rFonts w:hint="default"/>
                      <w:lang w:val="en-US" w:eastAsia="zh-CN"/>
                    </w:rPr>
                  </w:pPr>
                  <w:r>
                    <w:rPr>
                      <w:rFonts w:hint="eastAsia"/>
                      <w:lang w:val="en-US" w:eastAsia="zh-CN"/>
                    </w:rPr>
                    <w:t>-</w:t>
                  </w:r>
                </w:p>
              </w:tc>
              <w:tc>
                <w:tcPr>
                  <w:tcW w:w="643" w:type="pct"/>
                  <w:shd w:val="clear" w:color="auto" w:fill="auto"/>
                  <w:noWrap w:val="0"/>
                  <w:tcMar>
                    <w:top w:w="0" w:type="dxa"/>
                    <w:left w:w="28" w:type="dxa"/>
                    <w:bottom w:w="0" w:type="dxa"/>
                    <w:right w:w="28" w:type="dxa"/>
                  </w:tcMar>
                  <w:vAlign w:val="center"/>
                </w:tcPr>
                <w:p w14:paraId="6E2AF0EE">
                  <w:pPr>
                    <w:pStyle w:val="15"/>
                    <w:bidi w:val="0"/>
                    <w:rPr>
                      <w:rFonts w:hint="eastAsia" w:ascii="Times New Roman" w:hAnsi="Times New Roman" w:eastAsia="宋体" w:cs="Times New Roman"/>
                      <w:bCs/>
                      <w:snapToGrid w:val="0"/>
                      <w:kern w:val="0"/>
                      <w:sz w:val="21"/>
                      <w:szCs w:val="21"/>
                      <w:lang w:val="en-US" w:eastAsia="zh-CN" w:bidi="ar-SA"/>
                    </w:rPr>
                  </w:pPr>
                  <w:r>
                    <w:rPr>
                      <w:rFonts w:hint="eastAsia"/>
                      <w:highlight w:val="none"/>
                      <w:lang w:val="en-US" w:eastAsia="zh-CN"/>
                    </w:rPr>
                    <w:t>0.0720</w:t>
                  </w:r>
                </w:p>
              </w:tc>
              <w:tc>
                <w:tcPr>
                  <w:tcW w:w="1131" w:type="pct"/>
                  <w:shd w:val="clear" w:color="auto" w:fill="auto"/>
                  <w:noWrap w:val="0"/>
                  <w:tcMar>
                    <w:top w:w="0" w:type="dxa"/>
                    <w:left w:w="28" w:type="dxa"/>
                    <w:bottom w:w="0" w:type="dxa"/>
                    <w:right w:w="28" w:type="dxa"/>
                  </w:tcMar>
                  <w:vAlign w:val="center"/>
                </w:tcPr>
                <w:p w14:paraId="21CA6CF2">
                  <w:pPr>
                    <w:pStyle w:val="15"/>
                    <w:bidi w:val="0"/>
                    <w:rPr>
                      <w:rFonts w:hint="eastAsia" w:ascii="Times New Roman" w:hAnsi="Times New Roman" w:eastAsia="宋体" w:cs="Times New Roman"/>
                      <w:bCs/>
                      <w:snapToGrid w:val="0"/>
                      <w:kern w:val="0"/>
                      <w:sz w:val="21"/>
                      <w:szCs w:val="21"/>
                      <w:lang w:val="en-US" w:eastAsia="zh-CN" w:bidi="ar-SA"/>
                    </w:rPr>
                  </w:pPr>
                  <w:r>
                    <w:rPr>
                      <w:rFonts w:hint="eastAsia"/>
                      <w:highlight w:val="none"/>
                      <w:lang w:val="en-US" w:eastAsia="zh-CN"/>
                    </w:rPr>
                    <w:t>+0.0720</w:t>
                  </w:r>
                </w:p>
              </w:tc>
            </w:tr>
            <w:tr w14:paraId="44324A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0" w:type="pct"/>
                  <w:vMerge w:val="continue"/>
                  <w:noWrap w:val="0"/>
                  <w:tcMar>
                    <w:top w:w="0" w:type="dxa"/>
                    <w:left w:w="28" w:type="dxa"/>
                    <w:bottom w:w="0" w:type="dxa"/>
                    <w:right w:w="28" w:type="dxa"/>
                  </w:tcMar>
                  <w:vAlign w:val="center"/>
                </w:tcPr>
                <w:p w14:paraId="774C8F63">
                  <w:pPr>
                    <w:pStyle w:val="15"/>
                    <w:bidi w:val="0"/>
                  </w:pPr>
                </w:p>
              </w:tc>
              <w:tc>
                <w:tcPr>
                  <w:tcW w:w="430" w:type="pct"/>
                  <w:vMerge w:val="continue"/>
                  <w:noWrap w:val="0"/>
                  <w:tcMar>
                    <w:top w:w="0" w:type="dxa"/>
                    <w:left w:w="28" w:type="dxa"/>
                    <w:bottom w:w="0" w:type="dxa"/>
                    <w:right w:w="28" w:type="dxa"/>
                  </w:tcMar>
                  <w:vAlign w:val="center"/>
                </w:tcPr>
                <w:p w14:paraId="754E2710">
                  <w:pPr>
                    <w:pStyle w:val="15"/>
                    <w:bidi w:val="0"/>
                  </w:pPr>
                </w:p>
              </w:tc>
              <w:tc>
                <w:tcPr>
                  <w:tcW w:w="549" w:type="pct"/>
                  <w:noWrap w:val="0"/>
                  <w:tcMar>
                    <w:top w:w="0" w:type="dxa"/>
                    <w:left w:w="28" w:type="dxa"/>
                    <w:bottom w:w="0" w:type="dxa"/>
                    <w:right w:w="28" w:type="dxa"/>
                  </w:tcMar>
                  <w:vAlign w:val="center"/>
                </w:tcPr>
                <w:p w14:paraId="14AEF04C">
                  <w:pPr>
                    <w:pStyle w:val="15"/>
                    <w:bidi w:val="0"/>
                    <w:rPr>
                      <w:rFonts w:hint="eastAsia"/>
                    </w:rPr>
                  </w:pPr>
                  <w:r>
                    <w:rPr>
                      <w:rFonts w:hint="eastAsia"/>
                    </w:rPr>
                    <w:t>无组织</w:t>
                  </w:r>
                </w:p>
              </w:tc>
              <w:tc>
                <w:tcPr>
                  <w:tcW w:w="641" w:type="pct"/>
                  <w:noWrap w:val="0"/>
                  <w:tcMar>
                    <w:top w:w="0" w:type="dxa"/>
                    <w:left w:w="28" w:type="dxa"/>
                    <w:bottom w:w="0" w:type="dxa"/>
                    <w:right w:w="28" w:type="dxa"/>
                  </w:tcMar>
                  <w:vAlign w:val="center"/>
                </w:tcPr>
                <w:p w14:paraId="0E7F947A">
                  <w:pPr>
                    <w:pStyle w:val="15"/>
                    <w:bidi w:val="0"/>
                    <w:rPr>
                      <w:rFonts w:hint="default"/>
                      <w:lang w:val="en-US" w:eastAsia="zh-CN"/>
                    </w:rPr>
                  </w:pPr>
                  <w:r>
                    <w:rPr>
                      <w:rFonts w:hint="eastAsia"/>
                      <w:lang w:val="en-US" w:eastAsia="zh-CN"/>
                    </w:rPr>
                    <w:t>0</w:t>
                  </w:r>
                </w:p>
              </w:tc>
              <w:tc>
                <w:tcPr>
                  <w:tcW w:w="641" w:type="pct"/>
                  <w:noWrap w:val="0"/>
                  <w:tcMar>
                    <w:top w:w="0" w:type="dxa"/>
                    <w:left w:w="28" w:type="dxa"/>
                    <w:bottom w:w="0" w:type="dxa"/>
                    <w:right w:w="28" w:type="dxa"/>
                  </w:tcMar>
                  <w:vAlign w:val="center"/>
                </w:tcPr>
                <w:p w14:paraId="533A4B80">
                  <w:pPr>
                    <w:pStyle w:val="15"/>
                    <w:bidi w:val="0"/>
                    <w:rPr>
                      <w:rFonts w:hint="eastAsia" w:eastAsia="宋体"/>
                      <w:lang w:val="en-US" w:eastAsia="zh-CN"/>
                    </w:rPr>
                  </w:pPr>
                  <w:r>
                    <w:rPr>
                      <w:rFonts w:hint="eastAsia"/>
                      <w:lang w:val="en-US" w:eastAsia="zh-CN"/>
                    </w:rPr>
                    <w:t>0</w:t>
                  </w:r>
                </w:p>
              </w:tc>
              <w:tc>
                <w:tcPr>
                  <w:tcW w:w="641" w:type="pct"/>
                  <w:noWrap w:val="0"/>
                  <w:tcMar>
                    <w:top w:w="0" w:type="dxa"/>
                    <w:left w:w="28" w:type="dxa"/>
                    <w:bottom w:w="0" w:type="dxa"/>
                    <w:right w:w="28" w:type="dxa"/>
                  </w:tcMar>
                  <w:vAlign w:val="center"/>
                </w:tcPr>
                <w:p w14:paraId="7E416C82">
                  <w:pPr>
                    <w:pStyle w:val="15"/>
                    <w:bidi w:val="0"/>
                    <w:rPr>
                      <w:rFonts w:hint="default"/>
                      <w:lang w:val="en-US" w:eastAsia="zh-CN"/>
                    </w:rPr>
                  </w:pPr>
                  <w:r>
                    <w:rPr>
                      <w:rFonts w:hint="eastAsia"/>
                      <w:lang w:val="en-US" w:eastAsia="zh-CN"/>
                    </w:rPr>
                    <w:t>-</w:t>
                  </w:r>
                </w:p>
              </w:tc>
              <w:tc>
                <w:tcPr>
                  <w:tcW w:w="643" w:type="pct"/>
                  <w:shd w:val="clear" w:color="auto" w:fill="auto"/>
                  <w:noWrap w:val="0"/>
                  <w:tcMar>
                    <w:top w:w="0" w:type="dxa"/>
                    <w:left w:w="28" w:type="dxa"/>
                    <w:bottom w:w="0" w:type="dxa"/>
                    <w:right w:w="28" w:type="dxa"/>
                  </w:tcMar>
                  <w:vAlign w:val="center"/>
                </w:tcPr>
                <w:p w14:paraId="45B937F8">
                  <w:pPr>
                    <w:pStyle w:val="15"/>
                    <w:bidi w:val="0"/>
                    <w:rPr>
                      <w:rFonts w:hint="eastAsia" w:ascii="Times New Roman" w:hAnsi="Times New Roman" w:eastAsia="宋体" w:cs="Times New Roman"/>
                      <w:bCs/>
                      <w:snapToGrid w:val="0"/>
                      <w:kern w:val="0"/>
                      <w:sz w:val="21"/>
                      <w:szCs w:val="21"/>
                      <w:lang w:val="en-US" w:eastAsia="zh-CN" w:bidi="ar-SA"/>
                    </w:rPr>
                  </w:pPr>
                  <w:r>
                    <w:rPr>
                      <w:rFonts w:hint="eastAsia"/>
                      <w:lang w:val="en-US" w:eastAsia="zh-CN"/>
                    </w:rPr>
                    <w:t>0</w:t>
                  </w:r>
                </w:p>
              </w:tc>
              <w:tc>
                <w:tcPr>
                  <w:tcW w:w="1131" w:type="pct"/>
                  <w:noWrap w:val="0"/>
                  <w:tcMar>
                    <w:top w:w="0" w:type="dxa"/>
                    <w:left w:w="28" w:type="dxa"/>
                    <w:bottom w:w="0" w:type="dxa"/>
                    <w:right w:w="28" w:type="dxa"/>
                  </w:tcMar>
                  <w:vAlign w:val="center"/>
                </w:tcPr>
                <w:p w14:paraId="4FF834C1">
                  <w:pPr>
                    <w:pStyle w:val="15"/>
                    <w:bidi w:val="0"/>
                    <w:rPr>
                      <w:rFonts w:hint="eastAsia" w:eastAsia="宋体"/>
                      <w:lang w:val="en-US" w:eastAsia="zh-CN"/>
                    </w:rPr>
                  </w:pPr>
                  <w:r>
                    <w:rPr>
                      <w:rFonts w:hint="eastAsia"/>
                      <w:lang w:val="en-US" w:eastAsia="zh-CN"/>
                    </w:rPr>
                    <w:t>0</w:t>
                  </w:r>
                </w:p>
              </w:tc>
            </w:tr>
            <w:tr w14:paraId="199337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0" w:type="pct"/>
                  <w:vMerge w:val="continue"/>
                  <w:noWrap w:val="0"/>
                  <w:tcMar>
                    <w:top w:w="0" w:type="dxa"/>
                    <w:left w:w="28" w:type="dxa"/>
                    <w:bottom w:w="0" w:type="dxa"/>
                    <w:right w:w="28" w:type="dxa"/>
                  </w:tcMar>
                  <w:vAlign w:val="center"/>
                </w:tcPr>
                <w:p w14:paraId="1DBD8558">
                  <w:pPr>
                    <w:pStyle w:val="15"/>
                    <w:bidi w:val="0"/>
                  </w:pPr>
                </w:p>
              </w:tc>
              <w:tc>
                <w:tcPr>
                  <w:tcW w:w="430" w:type="pct"/>
                  <w:vMerge w:val="continue"/>
                  <w:noWrap w:val="0"/>
                  <w:tcMar>
                    <w:top w:w="0" w:type="dxa"/>
                    <w:left w:w="28" w:type="dxa"/>
                    <w:bottom w:w="0" w:type="dxa"/>
                    <w:right w:w="28" w:type="dxa"/>
                  </w:tcMar>
                  <w:vAlign w:val="center"/>
                </w:tcPr>
                <w:p w14:paraId="62861058">
                  <w:pPr>
                    <w:pStyle w:val="15"/>
                    <w:bidi w:val="0"/>
                  </w:pPr>
                </w:p>
              </w:tc>
              <w:tc>
                <w:tcPr>
                  <w:tcW w:w="549" w:type="pct"/>
                  <w:noWrap w:val="0"/>
                  <w:tcMar>
                    <w:top w:w="0" w:type="dxa"/>
                    <w:left w:w="28" w:type="dxa"/>
                    <w:bottom w:w="0" w:type="dxa"/>
                    <w:right w:w="28" w:type="dxa"/>
                  </w:tcMar>
                  <w:vAlign w:val="center"/>
                </w:tcPr>
                <w:p w14:paraId="2E827F7B">
                  <w:pPr>
                    <w:pStyle w:val="15"/>
                    <w:bidi w:val="0"/>
                    <w:rPr>
                      <w:rFonts w:hint="eastAsia"/>
                    </w:rPr>
                  </w:pPr>
                  <w:r>
                    <w:rPr>
                      <w:rFonts w:hint="eastAsia"/>
                    </w:rPr>
                    <w:t>合计</w:t>
                  </w:r>
                </w:p>
              </w:tc>
              <w:tc>
                <w:tcPr>
                  <w:tcW w:w="641" w:type="pct"/>
                  <w:noWrap w:val="0"/>
                  <w:tcMar>
                    <w:top w:w="0" w:type="dxa"/>
                    <w:left w:w="28" w:type="dxa"/>
                    <w:bottom w:w="0" w:type="dxa"/>
                    <w:right w:w="28" w:type="dxa"/>
                  </w:tcMar>
                  <w:vAlign w:val="center"/>
                </w:tcPr>
                <w:p w14:paraId="5E2F8499">
                  <w:pPr>
                    <w:pStyle w:val="15"/>
                    <w:bidi w:val="0"/>
                    <w:rPr>
                      <w:rFonts w:hint="default"/>
                      <w:lang w:val="en-US" w:eastAsia="zh-CN"/>
                    </w:rPr>
                  </w:pPr>
                  <w:r>
                    <w:rPr>
                      <w:rFonts w:hint="eastAsia"/>
                      <w:lang w:val="en-US" w:eastAsia="zh-CN"/>
                    </w:rPr>
                    <w:t>0.0720</w:t>
                  </w:r>
                </w:p>
              </w:tc>
              <w:tc>
                <w:tcPr>
                  <w:tcW w:w="641" w:type="pct"/>
                  <w:noWrap w:val="0"/>
                  <w:tcMar>
                    <w:top w:w="0" w:type="dxa"/>
                    <w:left w:w="28" w:type="dxa"/>
                    <w:bottom w:w="0" w:type="dxa"/>
                    <w:right w:w="28" w:type="dxa"/>
                  </w:tcMar>
                  <w:vAlign w:val="center"/>
                </w:tcPr>
                <w:p w14:paraId="59EF36C9">
                  <w:pPr>
                    <w:pStyle w:val="15"/>
                    <w:bidi w:val="0"/>
                    <w:rPr>
                      <w:rFonts w:hint="eastAsia" w:eastAsia="宋体"/>
                      <w:lang w:val="en-US" w:eastAsia="zh-CN"/>
                    </w:rPr>
                  </w:pPr>
                  <w:r>
                    <w:rPr>
                      <w:rFonts w:hint="eastAsia"/>
                      <w:lang w:val="en-US" w:eastAsia="zh-CN"/>
                    </w:rPr>
                    <w:t>0</w:t>
                  </w:r>
                </w:p>
              </w:tc>
              <w:tc>
                <w:tcPr>
                  <w:tcW w:w="641" w:type="pct"/>
                  <w:noWrap w:val="0"/>
                  <w:tcMar>
                    <w:top w:w="0" w:type="dxa"/>
                    <w:left w:w="28" w:type="dxa"/>
                    <w:bottom w:w="0" w:type="dxa"/>
                    <w:right w:w="28" w:type="dxa"/>
                  </w:tcMar>
                  <w:vAlign w:val="center"/>
                </w:tcPr>
                <w:p w14:paraId="2711F260">
                  <w:pPr>
                    <w:pStyle w:val="15"/>
                    <w:bidi w:val="0"/>
                    <w:rPr>
                      <w:rFonts w:hint="default"/>
                      <w:lang w:val="en-US" w:eastAsia="zh-CN"/>
                    </w:rPr>
                  </w:pPr>
                  <w:r>
                    <w:rPr>
                      <w:rFonts w:hint="eastAsia"/>
                      <w:lang w:val="en-US" w:eastAsia="zh-CN"/>
                    </w:rPr>
                    <w:t>-</w:t>
                  </w:r>
                </w:p>
              </w:tc>
              <w:tc>
                <w:tcPr>
                  <w:tcW w:w="643" w:type="pct"/>
                  <w:shd w:val="clear" w:color="auto" w:fill="auto"/>
                  <w:noWrap w:val="0"/>
                  <w:tcMar>
                    <w:top w:w="0" w:type="dxa"/>
                    <w:left w:w="28" w:type="dxa"/>
                    <w:bottom w:w="0" w:type="dxa"/>
                    <w:right w:w="28" w:type="dxa"/>
                  </w:tcMar>
                  <w:vAlign w:val="center"/>
                </w:tcPr>
                <w:p w14:paraId="31722EDB">
                  <w:pPr>
                    <w:pStyle w:val="15"/>
                    <w:bidi w:val="0"/>
                    <w:rPr>
                      <w:rFonts w:hint="eastAsia" w:ascii="Times New Roman" w:hAnsi="Times New Roman" w:eastAsia="宋体" w:cs="Times New Roman"/>
                      <w:bCs/>
                      <w:snapToGrid w:val="0"/>
                      <w:kern w:val="0"/>
                      <w:sz w:val="21"/>
                      <w:szCs w:val="21"/>
                      <w:lang w:val="en-US" w:eastAsia="zh-CN" w:bidi="ar-SA"/>
                    </w:rPr>
                  </w:pPr>
                  <w:r>
                    <w:rPr>
                      <w:rFonts w:hint="eastAsia"/>
                      <w:highlight w:val="none"/>
                      <w:lang w:val="en-US" w:eastAsia="zh-CN"/>
                    </w:rPr>
                    <w:t>0.0720</w:t>
                  </w:r>
                </w:p>
              </w:tc>
              <w:tc>
                <w:tcPr>
                  <w:tcW w:w="1131" w:type="pct"/>
                  <w:noWrap w:val="0"/>
                  <w:tcMar>
                    <w:top w:w="0" w:type="dxa"/>
                    <w:left w:w="28" w:type="dxa"/>
                    <w:bottom w:w="0" w:type="dxa"/>
                    <w:right w:w="28" w:type="dxa"/>
                  </w:tcMar>
                  <w:vAlign w:val="center"/>
                </w:tcPr>
                <w:p w14:paraId="179870EB">
                  <w:pPr>
                    <w:pStyle w:val="15"/>
                    <w:bidi w:val="0"/>
                    <w:rPr>
                      <w:rFonts w:hint="eastAsia"/>
                    </w:rPr>
                  </w:pPr>
                  <w:r>
                    <w:rPr>
                      <w:rFonts w:hint="eastAsia"/>
                      <w:highlight w:val="none"/>
                      <w:lang w:val="en-US" w:eastAsia="zh-CN"/>
                    </w:rPr>
                    <w:t>+0.0720</w:t>
                  </w:r>
                </w:p>
              </w:tc>
            </w:tr>
            <w:tr w14:paraId="461587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0" w:type="pct"/>
                  <w:vMerge w:val="continue"/>
                  <w:noWrap w:val="0"/>
                  <w:tcMar>
                    <w:top w:w="0" w:type="dxa"/>
                    <w:left w:w="28" w:type="dxa"/>
                    <w:bottom w:w="0" w:type="dxa"/>
                    <w:right w:w="28" w:type="dxa"/>
                  </w:tcMar>
                  <w:vAlign w:val="center"/>
                </w:tcPr>
                <w:p w14:paraId="5165773C">
                  <w:pPr>
                    <w:pStyle w:val="15"/>
                    <w:bidi w:val="0"/>
                  </w:pPr>
                </w:p>
              </w:tc>
              <w:tc>
                <w:tcPr>
                  <w:tcW w:w="430" w:type="pct"/>
                  <w:vMerge w:val="restart"/>
                  <w:noWrap w:val="0"/>
                  <w:tcMar>
                    <w:top w:w="0" w:type="dxa"/>
                    <w:left w:w="28" w:type="dxa"/>
                    <w:bottom w:w="0" w:type="dxa"/>
                    <w:right w:w="28" w:type="dxa"/>
                  </w:tcMar>
                  <w:vAlign w:val="center"/>
                </w:tcPr>
                <w:p w14:paraId="799F0507">
                  <w:pPr>
                    <w:pStyle w:val="15"/>
                    <w:bidi w:val="0"/>
                  </w:pPr>
                  <w:r>
                    <w:rPr>
                      <w:rFonts w:hint="eastAsia"/>
                      <w:lang w:val="en-US" w:eastAsia="zh-CN"/>
                    </w:rPr>
                    <w:t>NO</w:t>
                  </w:r>
                  <w:r>
                    <w:rPr>
                      <w:rFonts w:hint="eastAsia"/>
                      <w:vertAlign w:val="subscript"/>
                      <w:lang w:val="en-US" w:eastAsia="zh-CN"/>
                    </w:rPr>
                    <w:t>X</w:t>
                  </w:r>
                </w:p>
              </w:tc>
              <w:tc>
                <w:tcPr>
                  <w:tcW w:w="549" w:type="pct"/>
                  <w:noWrap w:val="0"/>
                  <w:tcMar>
                    <w:top w:w="0" w:type="dxa"/>
                    <w:left w:w="28" w:type="dxa"/>
                    <w:bottom w:w="0" w:type="dxa"/>
                    <w:right w:w="28" w:type="dxa"/>
                  </w:tcMar>
                  <w:vAlign w:val="center"/>
                </w:tcPr>
                <w:p w14:paraId="09FCF592">
                  <w:pPr>
                    <w:pStyle w:val="15"/>
                    <w:bidi w:val="0"/>
                    <w:rPr>
                      <w:rFonts w:hint="eastAsia"/>
                    </w:rPr>
                  </w:pPr>
                  <w:r>
                    <w:rPr>
                      <w:rFonts w:hint="eastAsia"/>
                    </w:rPr>
                    <w:t>有组织</w:t>
                  </w:r>
                </w:p>
              </w:tc>
              <w:tc>
                <w:tcPr>
                  <w:tcW w:w="641" w:type="pct"/>
                  <w:noWrap w:val="0"/>
                  <w:tcMar>
                    <w:top w:w="0" w:type="dxa"/>
                    <w:left w:w="28" w:type="dxa"/>
                    <w:bottom w:w="0" w:type="dxa"/>
                    <w:right w:w="28" w:type="dxa"/>
                  </w:tcMar>
                  <w:vAlign w:val="center"/>
                </w:tcPr>
                <w:p w14:paraId="207744AE">
                  <w:pPr>
                    <w:pStyle w:val="15"/>
                    <w:bidi w:val="0"/>
                    <w:rPr>
                      <w:rFonts w:hint="eastAsia"/>
                      <w:lang w:eastAsia="zh-CN"/>
                    </w:rPr>
                  </w:pPr>
                  <w:r>
                    <w:rPr>
                      <w:rFonts w:hint="eastAsia"/>
                      <w:lang w:val="en-US" w:eastAsia="zh-CN"/>
                    </w:rPr>
                    <w:t>0.6732</w:t>
                  </w:r>
                </w:p>
              </w:tc>
              <w:tc>
                <w:tcPr>
                  <w:tcW w:w="641" w:type="pct"/>
                  <w:noWrap w:val="0"/>
                  <w:tcMar>
                    <w:top w:w="0" w:type="dxa"/>
                    <w:left w:w="28" w:type="dxa"/>
                    <w:bottom w:w="0" w:type="dxa"/>
                    <w:right w:w="28" w:type="dxa"/>
                  </w:tcMar>
                  <w:vAlign w:val="center"/>
                </w:tcPr>
                <w:p w14:paraId="30F8A660">
                  <w:pPr>
                    <w:pStyle w:val="15"/>
                    <w:bidi w:val="0"/>
                    <w:rPr>
                      <w:rFonts w:hint="eastAsia" w:eastAsia="宋体"/>
                      <w:lang w:val="en-US" w:eastAsia="zh-CN"/>
                    </w:rPr>
                  </w:pPr>
                  <w:r>
                    <w:rPr>
                      <w:rFonts w:hint="eastAsia"/>
                      <w:lang w:val="en-US" w:eastAsia="zh-CN"/>
                    </w:rPr>
                    <w:t>0</w:t>
                  </w:r>
                </w:p>
              </w:tc>
              <w:tc>
                <w:tcPr>
                  <w:tcW w:w="641" w:type="pct"/>
                  <w:noWrap w:val="0"/>
                  <w:tcMar>
                    <w:top w:w="0" w:type="dxa"/>
                    <w:left w:w="28" w:type="dxa"/>
                    <w:bottom w:w="0" w:type="dxa"/>
                    <w:right w:w="28" w:type="dxa"/>
                  </w:tcMar>
                  <w:vAlign w:val="center"/>
                </w:tcPr>
                <w:p w14:paraId="179C06E3">
                  <w:pPr>
                    <w:pStyle w:val="15"/>
                    <w:bidi w:val="0"/>
                    <w:rPr>
                      <w:rFonts w:hint="default"/>
                      <w:lang w:val="en-US" w:eastAsia="zh-CN"/>
                    </w:rPr>
                  </w:pPr>
                  <w:r>
                    <w:rPr>
                      <w:rFonts w:hint="eastAsia"/>
                      <w:lang w:val="en-US" w:eastAsia="zh-CN"/>
                    </w:rPr>
                    <w:t>-</w:t>
                  </w:r>
                </w:p>
              </w:tc>
              <w:tc>
                <w:tcPr>
                  <w:tcW w:w="643" w:type="pct"/>
                  <w:shd w:val="clear" w:color="auto" w:fill="auto"/>
                  <w:noWrap w:val="0"/>
                  <w:tcMar>
                    <w:top w:w="0" w:type="dxa"/>
                    <w:left w:w="28" w:type="dxa"/>
                    <w:bottom w:w="0" w:type="dxa"/>
                    <w:right w:w="28" w:type="dxa"/>
                  </w:tcMar>
                  <w:vAlign w:val="center"/>
                </w:tcPr>
                <w:p w14:paraId="23D9D75D">
                  <w:pPr>
                    <w:pStyle w:val="15"/>
                    <w:bidi w:val="0"/>
                    <w:rPr>
                      <w:rFonts w:hint="eastAsia" w:ascii="Times New Roman" w:hAnsi="Times New Roman" w:eastAsia="宋体" w:cs="Times New Roman"/>
                      <w:bCs/>
                      <w:snapToGrid w:val="0"/>
                      <w:kern w:val="0"/>
                      <w:sz w:val="21"/>
                      <w:szCs w:val="21"/>
                      <w:lang w:val="en-US" w:eastAsia="zh-CN" w:bidi="ar-SA"/>
                    </w:rPr>
                  </w:pPr>
                  <w:r>
                    <w:rPr>
                      <w:rFonts w:hint="eastAsia"/>
                      <w:lang w:val="en-US" w:eastAsia="zh-CN"/>
                    </w:rPr>
                    <w:t>0.6732</w:t>
                  </w:r>
                </w:p>
              </w:tc>
              <w:tc>
                <w:tcPr>
                  <w:tcW w:w="1131" w:type="pct"/>
                  <w:noWrap w:val="0"/>
                  <w:tcMar>
                    <w:top w:w="0" w:type="dxa"/>
                    <w:left w:w="28" w:type="dxa"/>
                    <w:bottom w:w="0" w:type="dxa"/>
                    <w:right w:w="28" w:type="dxa"/>
                  </w:tcMar>
                  <w:vAlign w:val="center"/>
                </w:tcPr>
                <w:p w14:paraId="282CF884">
                  <w:pPr>
                    <w:pStyle w:val="15"/>
                    <w:bidi w:val="0"/>
                    <w:rPr>
                      <w:rFonts w:hint="eastAsia"/>
                    </w:rPr>
                  </w:pPr>
                  <w:r>
                    <w:rPr>
                      <w:rFonts w:hint="eastAsia"/>
                      <w:lang w:val="en-US" w:eastAsia="zh-CN"/>
                    </w:rPr>
                    <w:t>+0.6732</w:t>
                  </w:r>
                </w:p>
              </w:tc>
            </w:tr>
            <w:tr w14:paraId="59E100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0" w:type="pct"/>
                  <w:vMerge w:val="continue"/>
                  <w:noWrap w:val="0"/>
                  <w:tcMar>
                    <w:top w:w="0" w:type="dxa"/>
                    <w:left w:w="28" w:type="dxa"/>
                    <w:bottom w:w="0" w:type="dxa"/>
                    <w:right w:w="28" w:type="dxa"/>
                  </w:tcMar>
                  <w:vAlign w:val="center"/>
                </w:tcPr>
                <w:p w14:paraId="6861E52F">
                  <w:pPr>
                    <w:pStyle w:val="15"/>
                    <w:bidi w:val="0"/>
                  </w:pPr>
                </w:p>
              </w:tc>
              <w:tc>
                <w:tcPr>
                  <w:tcW w:w="430" w:type="pct"/>
                  <w:vMerge w:val="continue"/>
                  <w:noWrap w:val="0"/>
                  <w:tcMar>
                    <w:top w:w="0" w:type="dxa"/>
                    <w:left w:w="28" w:type="dxa"/>
                    <w:bottom w:w="0" w:type="dxa"/>
                    <w:right w:w="28" w:type="dxa"/>
                  </w:tcMar>
                  <w:vAlign w:val="center"/>
                </w:tcPr>
                <w:p w14:paraId="1F6182E7">
                  <w:pPr>
                    <w:pStyle w:val="15"/>
                    <w:bidi w:val="0"/>
                  </w:pPr>
                </w:p>
              </w:tc>
              <w:tc>
                <w:tcPr>
                  <w:tcW w:w="549" w:type="pct"/>
                  <w:noWrap w:val="0"/>
                  <w:tcMar>
                    <w:top w:w="0" w:type="dxa"/>
                    <w:left w:w="28" w:type="dxa"/>
                    <w:bottom w:w="0" w:type="dxa"/>
                    <w:right w:w="28" w:type="dxa"/>
                  </w:tcMar>
                  <w:vAlign w:val="center"/>
                </w:tcPr>
                <w:p w14:paraId="79B91FCB">
                  <w:pPr>
                    <w:pStyle w:val="15"/>
                    <w:bidi w:val="0"/>
                    <w:rPr>
                      <w:rFonts w:hint="eastAsia"/>
                    </w:rPr>
                  </w:pPr>
                  <w:r>
                    <w:rPr>
                      <w:rFonts w:hint="eastAsia"/>
                    </w:rPr>
                    <w:t>无组织</w:t>
                  </w:r>
                </w:p>
              </w:tc>
              <w:tc>
                <w:tcPr>
                  <w:tcW w:w="641" w:type="pct"/>
                  <w:noWrap w:val="0"/>
                  <w:tcMar>
                    <w:top w:w="0" w:type="dxa"/>
                    <w:left w:w="28" w:type="dxa"/>
                    <w:bottom w:w="0" w:type="dxa"/>
                    <w:right w:w="28" w:type="dxa"/>
                  </w:tcMar>
                  <w:vAlign w:val="center"/>
                </w:tcPr>
                <w:p w14:paraId="6104CD86">
                  <w:pPr>
                    <w:pStyle w:val="15"/>
                    <w:bidi w:val="0"/>
                    <w:rPr>
                      <w:rFonts w:hint="default"/>
                      <w:lang w:val="en-US" w:eastAsia="zh-CN"/>
                    </w:rPr>
                  </w:pPr>
                  <w:r>
                    <w:rPr>
                      <w:rFonts w:hint="eastAsia"/>
                      <w:lang w:val="en-US" w:eastAsia="zh-CN"/>
                    </w:rPr>
                    <w:t>0</w:t>
                  </w:r>
                </w:p>
              </w:tc>
              <w:tc>
                <w:tcPr>
                  <w:tcW w:w="641" w:type="pct"/>
                  <w:noWrap w:val="0"/>
                  <w:tcMar>
                    <w:top w:w="0" w:type="dxa"/>
                    <w:left w:w="28" w:type="dxa"/>
                    <w:bottom w:w="0" w:type="dxa"/>
                    <w:right w:w="28" w:type="dxa"/>
                  </w:tcMar>
                  <w:vAlign w:val="center"/>
                </w:tcPr>
                <w:p w14:paraId="60BFC734">
                  <w:pPr>
                    <w:pStyle w:val="15"/>
                    <w:bidi w:val="0"/>
                    <w:rPr>
                      <w:rFonts w:hint="eastAsia" w:eastAsia="宋体"/>
                      <w:lang w:val="en-US" w:eastAsia="zh-CN"/>
                    </w:rPr>
                  </w:pPr>
                  <w:r>
                    <w:rPr>
                      <w:rFonts w:hint="eastAsia"/>
                      <w:lang w:val="en-US" w:eastAsia="zh-CN"/>
                    </w:rPr>
                    <w:t>0</w:t>
                  </w:r>
                </w:p>
              </w:tc>
              <w:tc>
                <w:tcPr>
                  <w:tcW w:w="641" w:type="pct"/>
                  <w:noWrap w:val="0"/>
                  <w:tcMar>
                    <w:top w:w="0" w:type="dxa"/>
                    <w:left w:w="28" w:type="dxa"/>
                    <w:bottom w:w="0" w:type="dxa"/>
                    <w:right w:w="28" w:type="dxa"/>
                  </w:tcMar>
                  <w:vAlign w:val="center"/>
                </w:tcPr>
                <w:p w14:paraId="66F0023C">
                  <w:pPr>
                    <w:pStyle w:val="15"/>
                    <w:bidi w:val="0"/>
                    <w:rPr>
                      <w:rFonts w:hint="default"/>
                      <w:lang w:val="en-US" w:eastAsia="zh-CN"/>
                    </w:rPr>
                  </w:pPr>
                  <w:r>
                    <w:rPr>
                      <w:rFonts w:hint="eastAsia"/>
                      <w:lang w:val="en-US" w:eastAsia="zh-CN"/>
                    </w:rPr>
                    <w:t>-</w:t>
                  </w:r>
                </w:p>
              </w:tc>
              <w:tc>
                <w:tcPr>
                  <w:tcW w:w="643" w:type="pct"/>
                  <w:shd w:val="clear" w:color="auto" w:fill="auto"/>
                  <w:noWrap w:val="0"/>
                  <w:tcMar>
                    <w:top w:w="0" w:type="dxa"/>
                    <w:left w:w="28" w:type="dxa"/>
                    <w:bottom w:w="0" w:type="dxa"/>
                    <w:right w:w="28" w:type="dxa"/>
                  </w:tcMar>
                  <w:vAlign w:val="center"/>
                </w:tcPr>
                <w:p w14:paraId="6792D8CE">
                  <w:pPr>
                    <w:pStyle w:val="15"/>
                    <w:bidi w:val="0"/>
                    <w:rPr>
                      <w:rFonts w:hint="eastAsia" w:ascii="Times New Roman" w:hAnsi="Times New Roman" w:eastAsia="宋体" w:cs="Times New Roman"/>
                      <w:bCs/>
                      <w:snapToGrid w:val="0"/>
                      <w:kern w:val="0"/>
                      <w:sz w:val="21"/>
                      <w:szCs w:val="21"/>
                      <w:lang w:val="en-US" w:eastAsia="zh-CN" w:bidi="ar-SA"/>
                    </w:rPr>
                  </w:pPr>
                  <w:r>
                    <w:rPr>
                      <w:rFonts w:hint="eastAsia"/>
                      <w:lang w:val="en-US" w:eastAsia="zh-CN"/>
                    </w:rPr>
                    <w:t>0</w:t>
                  </w:r>
                </w:p>
              </w:tc>
              <w:tc>
                <w:tcPr>
                  <w:tcW w:w="1131" w:type="pct"/>
                  <w:noWrap w:val="0"/>
                  <w:tcMar>
                    <w:top w:w="0" w:type="dxa"/>
                    <w:left w:w="28" w:type="dxa"/>
                    <w:bottom w:w="0" w:type="dxa"/>
                    <w:right w:w="28" w:type="dxa"/>
                  </w:tcMar>
                  <w:vAlign w:val="center"/>
                </w:tcPr>
                <w:p w14:paraId="05FD74D0">
                  <w:pPr>
                    <w:pStyle w:val="15"/>
                    <w:bidi w:val="0"/>
                    <w:rPr>
                      <w:rFonts w:hint="eastAsia" w:eastAsia="宋体"/>
                      <w:lang w:val="en-US" w:eastAsia="zh-CN"/>
                    </w:rPr>
                  </w:pPr>
                  <w:r>
                    <w:rPr>
                      <w:rFonts w:hint="eastAsia"/>
                      <w:lang w:val="en-US" w:eastAsia="zh-CN"/>
                    </w:rPr>
                    <w:t>0</w:t>
                  </w:r>
                </w:p>
              </w:tc>
            </w:tr>
            <w:tr w14:paraId="28B7A8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0" w:type="pct"/>
                  <w:vMerge w:val="continue"/>
                  <w:noWrap w:val="0"/>
                  <w:tcMar>
                    <w:top w:w="0" w:type="dxa"/>
                    <w:left w:w="28" w:type="dxa"/>
                    <w:bottom w:w="0" w:type="dxa"/>
                    <w:right w:w="28" w:type="dxa"/>
                  </w:tcMar>
                  <w:vAlign w:val="center"/>
                </w:tcPr>
                <w:p w14:paraId="50702D24">
                  <w:pPr>
                    <w:pStyle w:val="15"/>
                    <w:bidi w:val="0"/>
                  </w:pPr>
                </w:p>
              </w:tc>
              <w:tc>
                <w:tcPr>
                  <w:tcW w:w="430" w:type="pct"/>
                  <w:vMerge w:val="continue"/>
                  <w:noWrap w:val="0"/>
                  <w:tcMar>
                    <w:top w:w="0" w:type="dxa"/>
                    <w:left w:w="28" w:type="dxa"/>
                    <w:bottom w:w="0" w:type="dxa"/>
                    <w:right w:w="28" w:type="dxa"/>
                  </w:tcMar>
                  <w:vAlign w:val="center"/>
                </w:tcPr>
                <w:p w14:paraId="3870B73A">
                  <w:pPr>
                    <w:pStyle w:val="15"/>
                    <w:bidi w:val="0"/>
                  </w:pPr>
                </w:p>
              </w:tc>
              <w:tc>
                <w:tcPr>
                  <w:tcW w:w="549" w:type="pct"/>
                  <w:noWrap w:val="0"/>
                  <w:tcMar>
                    <w:top w:w="0" w:type="dxa"/>
                    <w:left w:w="28" w:type="dxa"/>
                    <w:bottom w:w="0" w:type="dxa"/>
                    <w:right w:w="28" w:type="dxa"/>
                  </w:tcMar>
                  <w:vAlign w:val="center"/>
                </w:tcPr>
                <w:p w14:paraId="0AD90B77">
                  <w:pPr>
                    <w:pStyle w:val="15"/>
                    <w:bidi w:val="0"/>
                    <w:rPr>
                      <w:rFonts w:hint="eastAsia"/>
                    </w:rPr>
                  </w:pPr>
                  <w:r>
                    <w:rPr>
                      <w:rFonts w:hint="eastAsia"/>
                    </w:rPr>
                    <w:t>合计</w:t>
                  </w:r>
                </w:p>
              </w:tc>
              <w:tc>
                <w:tcPr>
                  <w:tcW w:w="641" w:type="pct"/>
                  <w:noWrap w:val="0"/>
                  <w:tcMar>
                    <w:top w:w="0" w:type="dxa"/>
                    <w:left w:w="28" w:type="dxa"/>
                    <w:bottom w:w="0" w:type="dxa"/>
                    <w:right w:w="28" w:type="dxa"/>
                  </w:tcMar>
                  <w:vAlign w:val="center"/>
                </w:tcPr>
                <w:p w14:paraId="5D14C50B">
                  <w:pPr>
                    <w:pStyle w:val="15"/>
                    <w:bidi w:val="0"/>
                    <w:rPr>
                      <w:rFonts w:hint="default"/>
                      <w:lang w:val="en-US" w:eastAsia="zh-CN"/>
                    </w:rPr>
                  </w:pPr>
                  <w:r>
                    <w:rPr>
                      <w:rFonts w:hint="eastAsia"/>
                      <w:lang w:val="en-US" w:eastAsia="zh-CN"/>
                    </w:rPr>
                    <w:t>0.6732</w:t>
                  </w:r>
                </w:p>
              </w:tc>
              <w:tc>
                <w:tcPr>
                  <w:tcW w:w="641" w:type="pct"/>
                  <w:noWrap w:val="0"/>
                  <w:tcMar>
                    <w:top w:w="0" w:type="dxa"/>
                    <w:left w:w="28" w:type="dxa"/>
                    <w:bottom w:w="0" w:type="dxa"/>
                    <w:right w:w="28" w:type="dxa"/>
                  </w:tcMar>
                  <w:vAlign w:val="center"/>
                </w:tcPr>
                <w:p w14:paraId="07C7E91D">
                  <w:pPr>
                    <w:pStyle w:val="15"/>
                    <w:bidi w:val="0"/>
                    <w:rPr>
                      <w:rFonts w:hint="eastAsia" w:eastAsia="宋体"/>
                      <w:lang w:val="en-US" w:eastAsia="zh-CN"/>
                    </w:rPr>
                  </w:pPr>
                  <w:r>
                    <w:rPr>
                      <w:rFonts w:hint="eastAsia"/>
                      <w:lang w:val="en-US" w:eastAsia="zh-CN"/>
                    </w:rPr>
                    <w:t>0</w:t>
                  </w:r>
                </w:p>
              </w:tc>
              <w:tc>
                <w:tcPr>
                  <w:tcW w:w="641" w:type="pct"/>
                  <w:noWrap w:val="0"/>
                  <w:tcMar>
                    <w:top w:w="0" w:type="dxa"/>
                    <w:left w:w="28" w:type="dxa"/>
                    <w:bottom w:w="0" w:type="dxa"/>
                    <w:right w:w="28" w:type="dxa"/>
                  </w:tcMar>
                  <w:vAlign w:val="center"/>
                </w:tcPr>
                <w:p w14:paraId="0F50D32B">
                  <w:pPr>
                    <w:pStyle w:val="15"/>
                    <w:bidi w:val="0"/>
                    <w:rPr>
                      <w:rFonts w:hint="default"/>
                      <w:lang w:val="en-US" w:eastAsia="zh-CN"/>
                    </w:rPr>
                  </w:pPr>
                  <w:r>
                    <w:rPr>
                      <w:rFonts w:hint="eastAsia"/>
                      <w:lang w:val="en-US" w:eastAsia="zh-CN"/>
                    </w:rPr>
                    <w:t>-</w:t>
                  </w:r>
                </w:p>
              </w:tc>
              <w:tc>
                <w:tcPr>
                  <w:tcW w:w="643" w:type="pct"/>
                  <w:shd w:val="clear" w:color="auto" w:fill="auto"/>
                  <w:noWrap w:val="0"/>
                  <w:tcMar>
                    <w:top w:w="0" w:type="dxa"/>
                    <w:left w:w="28" w:type="dxa"/>
                    <w:bottom w:w="0" w:type="dxa"/>
                    <w:right w:w="28" w:type="dxa"/>
                  </w:tcMar>
                  <w:vAlign w:val="center"/>
                </w:tcPr>
                <w:p w14:paraId="1DB34F07">
                  <w:pPr>
                    <w:pStyle w:val="15"/>
                    <w:bidi w:val="0"/>
                    <w:rPr>
                      <w:rFonts w:hint="eastAsia" w:ascii="Times New Roman" w:hAnsi="Times New Roman" w:eastAsia="宋体" w:cs="Times New Roman"/>
                      <w:bCs/>
                      <w:snapToGrid w:val="0"/>
                      <w:kern w:val="0"/>
                      <w:sz w:val="21"/>
                      <w:szCs w:val="21"/>
                      <w:lang w:val="en-US" w:eastAsia="zh-CN" w:bidi="ar-SA"/>
                    </w:rPr>
                  </w:pPr>
                  <w:r>
                    <w:rPr>
                      <w:rFonts w:hint="eastAsia"/>
                      <w:lang w:val="en-US" w:eastAsia="zh-CN"/>
                    </w:rPr>
                    <w:t>0.6732</w:t>
                  </w:r>
                </w:p>
              </w:tc>
              <w:tc>
                <w:tcPr>
                  <w:tcW w:w="1131" w:type="pct"/>
                  <w:noWrap w:val="0"/>
                  <w:tcMar>
                    <w:top w:w="0" w:type="dxa"/>
                    <w:left w:w="28" w:type="dxa"/>
                    <w:bottom w:w="0" w:type="dxa"/>
                    <w:right w:w="28" w:type="dxa"/>
                  </w:tcMar>
                  <w:vAlign w:val="center"/>
                </w:tcPr>
                <w:p w14:paraId="09E44754">
                  <w:pPr>
                    <w:pStyle w:val="15"/>
                    <w:bidi w:val="0"/>
                    <w:rPr>
                      <w:rFonts w:hint="eastAsia"/>
                    </w:rPr>
                  </w:pPr>
                  <w:r>
                    <w:rPr>
                      <w:rFonts w:hint="eastAsia"/>
                      <w:lang w:val="en-US" w:eastAsia="zh-CN"/>
                    </w:rPr>
                    <w:t>+0.6732</w:t>
                  </w:r>
                </w:p>
              </w:tc>
            </w:tr>
            <w:tr w14:paraId="501B98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00" w:type="pct"/>
                  <w:gridSpan w:val="3"/>
                  <w:noWrap w:val="0"/>
                  <w:tcMar>
                    <w:top w:w="0" w:type="dxa"/>
                    <w:left w:w="28" w:type="dxa"/>
                    <w:bottom w:w="0" w:type="dxa"/>
                    <w:right w:w="28" w:type="dxa"/>
                  </w:tcMar>
                  <w:vAlign w:val="center"/>
                </w:tcPr>
                <w:p w14:paraId="40983569">
                  <w:pPr>
                    <w:pStyle w:val="15"/>
                    <w:bidi w:val="0"/>
                    <w:rPr>
                      <w:rFonts w:hint="eastAsia"/>
                    </w:rPr>
                  </w:pPr>
                  <w:r>
                    <w:rPr>
                      <w:rFonts w:hint="eastAsia"/>
                      <w:lang w:val="en-US" w:eastAsia="zh-CN"/>
                    </w:rPr>
                    <w:t>固废</w:t>
                  </w:r>
                </w:p>
              </w:tc>
              <w:tc>
                <w:tcPr>
                  <w:tcW w:w="641" w:type="pct"/>
                  <w:noWrap w:val="0"/>
                  <w:tcMar>
                    <w:top w:w="0" w:type="dxa"/>
                    <w:left w:w="28" w:type="dxa"/>
                    <w:bottom w:w="0" w:type="dxa"/>
                    <w:right w:w="28" w:type="dxa"/>
                  </w:tcMar>
                  <w:vAlign w:val="center"/>
                </w:tcPr>
                <w:p w14:paraId="3D8854A3">
                  <w:pPr>
                    <w:pStyle w:val="15"/>
                    <w:bidi w:val="0"/>
                    <w:rPr>
                      <w:rFonts w:hint="default"/>
                      <w:lang w:val="en-US" w:eastAsia="zh-CN"/>
                    </w:rPr>
                  </w:pPr>
                  <w:r>
                    <w:rPr>
                      <w:rFonts w:hint="eastAsia"/>
                      <w:lang w:val="en-US" w:eastAsia="zh-CN"/>
                    </w:rPr>
                    <w:t>4005.7</w:t>
                  </w:r>
                </w:p>
              </w:tc>
              <w:tc>
                <w:tcPr>
                  <w:tcW w:w="641" w:type="pct"/>
                  <w:noWrap w:val="0"/>
                  <w:tcMar>
                    <w:top w:w="0" w:type="dxa"/>
                    <w:left w:w="28" w:type="dxa"/>
                    <w:bottom w:w="0" w:type="dxa"/>
                    <w:right w:w="28" w:type="dxa"/>
                  </w:tcMar>
                  <w:vAlign w:val="center"/>
                </w:tcPr>
                <w:p w14:paraId="2C7247CB">
                  <w:pPr>
                    <w:pStyle w:val="15"/>
                    <w:bidi w:val="0"/>
                    <w:rPr>
                      <w:rFonts w:hint="eastAsia"/>
                      <w:lang w:val="en-US" w:eastAsia="zh-CN"/>
                    </w:rPr>
                  </w:pPr>
                  <w:r>
                    <w:rPr>
                      <w:rFonts w:hint="eastAsia"/>
                      <w:lang w:val="en-US" w:eastAsia="zh-CN"/>
                    </w:rPr>
                    <w:t>0</w:t>
                  </w:r>
                </w:p>
              </w:tc>
              <w:tc>
                <w:tcPr>
                  <w:tcW w:w="641" w:type="pct"/>
                  <w:noWrap w:val="0"/>
                  <w:tcMar>
                    <w:top w:w="0" w:type="dxa"/>
                    <w:left w:w="28" w:type="dxa"/>
                    <w:bottom w:w="0" w:type="dxa"/>
                    <w:right w:w="28" w:type="dxa"/>
                  </w:tcMar>
                  <w:vAlign w:val="center"/>
                </w:tcPr>
                <w:p w14:paraId="0EC72A68">
                  <w:pPr>
                    <w:pStyle w:val="15"/>
                    <w:bidi w:val="0"/>
                    <w:rPr>
                      <w:rFonts w:hint="default"/>
                      <w:lang w:val="en-US" w:eastAsia="zh-CN"/>
                    </w:rPr>
                  </w:pPr>
                  <w:r>
                    <w:rPr>
                      <w:rFonts w:hint="eastAsia"/>
                      <w:lang w:val="en-US" w:eastAsia="zh-CN"/>
                    </w:rPr>
                    <w:t>-</w:t>
                  </w:r>
                </w:p>
              </w:tc>
              <w:tc>
                <w:tcPr>
                  <w:tcW w:w="643" w:type="pct"/>
                  <w:noWrap w:val="0"/>
                  <w:tcMar>
                    <w:top w:w="0" w:type="dxa"/>
                    <w:left w:w="28" w:type="dxa"/>
                    <w:bottom w:w="0" w:type="dxa"/>
                    <w:right w:w="28" w:type="dxa"/>
                  </w:tcMar>
                  <w:vAlign w:val="center"/>
                </w:tcPr>
                <w:p w14:paraId="1480380D">
                  <w:pPr>
                    <w:pStyle w:val="15"/>
                    <w:bidi w:val="0"/>
                    <w:rPr>
                      <w:rFonts w:hint="default"/>
                      <w:lang w:val="en-US" w:eastAsia="zh-CN"/>
                    </w:rPr>
                  </w:pPr>
                  <w:r>
                    <w:rPr>
                      <w:rFonts w:hint="eastAsia"/>
                      <w:lang w:val="en-US" w:eastAsia="zh-CN"/>
                    </w:rPr>
                    <w:t>0</w:t>
                  </w:r>
                </w:p>
              </w:tc>
              <w:tc>
                <w:tcPr>
                  <w:tcW w:w="1131" w:type="pct"/>
                  <w:noWrap w:val="0"/>
                  <w:tcMar>
                    <w:top w:w="0" w:type="dxa"/>
                    <w:left w:w="28" w:type="dxa"/>
                    <w:bottom w:w="0" w:type="dxa"/>
                    <w:right w:w="28" w:type="dxa"/>
                  </w:tcMar>
                  <w:vAlign w:val="center"/>
                </w:tcPr>
                <w:p w14:paraId="3F47FF57">
                  <w:pPr>
                    <w:pStyle w:val="15"/>
                    <w:bidi w:val="0"/>
                    <w:rPr>
                      <w:rFonts w:hint="eastAsia" w:eastAsia="宋体"/>
                      <w:lang w:val="en-US" w:eastAsia="zh-CN"/>
                    </w:rPr>
                  </w:pPr>
                  <w:r>
                    <w:rPr>
                      <w:rFonts w:hint="eastAsia"/>
                      <w:lang w:val="en-US" w:eastAsia="zh-CN"/>
                    </w:rPr>
                    <w:t>0</w:t>
                  </w:r>
                </w:p>
              </w:tc>
            </w:tr>
            <w:bookmarkEnd w:id="3"/>
          </w:tbl>
          <w:p w14:paraId="16A9427A">
            <w:pPr>
              <w:pStyle w:val="4"/>
              <w:bidi w:val="0"/>
              <w:spacing w:line="240" w:lineRule="auto"/>
              <w:rPr>
                <w:rFonts w:hint="eastAsia"/>
                <w:color w:val="000000"/>
                <w:sz w:val="21"/>
                <w:szCs w:val="18"/>
                <w:lang w:eastAsia="zh-CN"/>
              </w:rPr>
            </w:pPr>
            <w:r>
              <w:rPr>
                <w:rFonts w:hint="eastAsia"/>
                <w:sz w:val="21"/>
                <w:szCs w:val="21"/>
                <w:lang w:val="en-US" w:eastAsia="zh-CN"/>
              </w:rPr>
              <w:t>*注：</w:t>
            </w:r>
            <w:r>
              <w:rPr>
                <w:color w:val="000000"/>
                <w:sz w:val="21"/>
                <w:szCs w:val="18"/>
              </w:rPr>
              <w:fldChar w:fldCharType="begin"/>
            </w:r>
            <w:r>
              <w:rPr>
                <w:color w:val="000000"/>
                <w:sz w:val="21"/>
                <w:szCs w:val="18"/>
              </w:rPr>
              <w:instrText xml:space="preserve"> </w:instrText>
            </w:r>
            <w:r>
              <w:rPr>
                <w:rFonts w:hint="eastAsia"/>
                <w:color w:val="000000"/>
                <w:sz w:val="21"/>
                <w:szCs w:val="18"/>
              </w:rPr>
              <w:instrText xml:space="preserve">= 1 \* GB3</w:instrText>
            </w:r>
            <w:r>
              <w:rPr>
                <w:color w:val="000000"/>
                <w:sz w:val="21"/>
                <w:szCs w:val="18"/>
              </w:rPr>
              <w:instrText xml:space="preserve"> </w:instrText>
            </w:r>
            <w:r>
              <w:rPr>
                <w:color w:val="000000"/>
                <w:sz w:val="21"/>
                <w:szCs w:val="18"/>
              </w:rPr>
              <w:fldChar w:fldCharType="separate"/>
            </w:r>
            <w:r>
              <w:rPr>
                <w:rFonts w:hint="eastAsia"/>
                <w:color w:val="000000"/>
                <w:sz w:val="21"/>
                <w:szCs w:val="18"/>
              </w:rPr>
              <w:t>①</w:t>
            </w:r>
            <w:r>
              <w:rPr>
                <w:color w:val="000000"/>
                <w:sz w:val="21"/>
                <w:szCs w:val="18"/>
              </w:rPr>
              <w:fldChar w:fldCharType="end"/>
            </w:r>
            <w:r>
              <w:rPr>
                <w:color w:val="000000"/>
                <w:sz w:val="21"/>
                <w:szCs w:val="18"/>
              </w:rPr>
              <w:t>A/B，</w:t>
            </w:r>
            <w:r>
              <w:rPr>
                <w:rFonts w:hint="eastAsia"/>
                <w:color w:val="000000"/>
                <w:sz w:val="21"/>
                <w:szCs w:val="18"/>
                <w:lang w:eastAsia="zh-CN"/>
              </w:rPr>
              <w:t>“</w:t>
            </w:r>
            <w:r>
              <w:rPr>
                <w:color w:val="000000"/>
                <w:sz w:val="21"/>
                <w:szCs w:val="18"/>
              </w:rPr>
              <w:t>A</w:t>
            </w:r>
            <w:r>
              <w:rPr>
                <w:rFonts w:hint="eastAsia"/>
                <w:color w:val="000000"/>
                <w:sz w:val="21"/>
                <w:szCs w:val="18"/>
                <w:lang w:eastAsia="zh-CN"/>
              </w:rPr>
              <w:t>”</w:t>
            </w:r>
            <w:r>
              <w:rPr>
                <w:color w:val="000000"/>
                <w:sz w:val="21"/>
                <w:szCs w:val="18"/>
              </w:rPr>
              <w:t>指进入污水处理厂的接管量，</w:t>
            </w:r>
            <w:r>
              <w:rPr>
                <w:rFonts w:hint="eastAsia"/>
                <w:color w:val="000000"/>
                <w:sz w:val="21"/>
                <w:szCs w:val="18"/>
                <w:lang w:eastAsia="zh-CN"/>
              </w:rPr>
              <w:t>“</w:t>
            </w:r>
            <w:r>
              <w:rPr>
                <w:color w:val="000000"/>
                <w:sz w:val="21"/>
                <w:szCs w:val="18"/>
              </w:rPr>
              <w:t>B</w:t>
            </w:r>
            <w:r>
              <w:rPr>
                <w:rFonts w:hint="eastAsia"/>
                <w:color w:val="000000"/>
                <w:sz w:val="21"/>
                <w:szCs w:val="18"/>
                <w:lang w:eastAsia="zh-CN"/>
              </w:rPr>
              <w:t>”</w:t>
            </w:r>
            <w:r>
              <w:rPr>
                <w:color w:val="000000"/>
                <w:sz w:val="21"/>
                <w:szCs w:val="18"/>
              </w:rPr>
              <w:t>指污水处理厂外排量</w:t>
            </w:r>
            <w:r>
              <w:rPr>
                <w:rFonts w:hint="eastAsia"/>
                <w:color w:val="000000"/>
                <w:sz w:val="21"/>
                <w:szCs w:val="18"/>
                <w:lang w:eastAsia="zh-CN"/>
              </w:rPr>
              <w:t>。</w:t>
            </w:r>
          </w:p>
          <w:p w14:paraId="56D3913B">
            <w:pPr>
              <w:pStyle w:val="14"/>
              <w:bidi w:val="0"/>
            </w:pPr>
            <w:r>
              <w:rPr>
                <w:rFonts w:hint="eastAsia"/>
                <w:lang w:val="en-US" w:eastAsia="zh-CN"/>
              </w:rPr>
              <w:t>本项目生活污水接管量240t/a，其主要污染物COD、氨氮、TP、TP的接管量分别为0.1080</w:t>
            </w:r>
            <w:r>
              <w:t>t/a</w:t>
            </w:r>
            <w:r>
              <w:rPr>
                <w:rFonts w:hint="eastAsia"/>
                <w:lang w:eastAsia="zh-CN"/>
              </w:rPr>
              <w:t>、</w:t>
            </w:r>
            <w:r>
              <w:rPr>
                <w:rFonts w:hint="eastAsia"/>
                <w:lang w:val="en-US" w:eastAsia="zh-CN"/>
              </w:rPr>
              <w:t>0.0108</w:t>
            </w:r>
            <w:r>
              <w:t>t/a</w:t>
            </w:r>
            <w:r>
              <w:rPr>
                <w:rFonts w:hint="eastAsia"/>
                <w:lang w:eastAsia="zh-CN"/>
              </w:rPr>
              <w:t>、</w:t>
            </w:r>
            <w:r>
              <w:rPr>
                <w:rFonts w:hint="eastAsia"/>
                <w:lang w:val="en-US" w:eastAsia="zh-CN"/>
              </w:rPr>
              <w:t>0.0019</w:t>
            </w:r>
            <w:r>
              <w:t>t/a</w:t>
            </w:r>
            <w:r>
              <w:rPr>
                <w:rFonts w:hint="eastAsia"/>
                <w:lang w:eastAsia="zh-CN"/>
              </w:rPr>
              <w:t>、</w:t>
            </w:r>
            <w:r>
              <w:rPr>
                <w:rFonts w:hint="eastAsia"/>
                <w:lang w:val="en-US" w:eastAsia="zh-CN"/>
              </w:rPr>
              <w:t>0.0168</w:t>
            </w:r>
            <w:r>
              <w:t>t/a</w:t>
            </w:r>
            <w:r>
              <w:rPr>
                <w:rFonts w:hint="eastAsia"/>
                <w:lang w:eastAsia="zh-CN"/>
              </w:rPr>
              <w:t>，</w:t>
            </w:r>
            <w:r>
              <w:t>接入江阴市</w:t>
            </w:r>
            <w:r>
              <w:rPr>
                <w:rFonts w:hint="eastAsia"/>
                <w:lang w:val="en-US" w:eastAsia="zh-CN"/>
              </w:rPr>
              <w:t>峭岐综合</w:t>
            </w:r>
            <w:r>
              <w:t>污水处理有限公司集中处理</w:t>
            </w:r>
            <w:r>
              <w:rPr>
                <w:rFonts w:hint="eastAsia"/>
                <w:lang w:eastAsia="zh-CN"/>
              </w:rPr>
              <w:t>，</w:t>
            </w:r>
            <w:r>
              <w:t>最终水污染物COD、氨氮、TP、TN的排放量分别为</w:t>
            </w:r>
            <w:r>
              <w:rPr>
                <w:rFonts w:hint="eastAsia"/>
                <w:lang w:val="en-US" w:eastAsia="zh-CN"/>
              </w:rPr>
              <w:t>0.0120</w:t>
            </w:r>
            <w:r>
              <w:t>t/a</w:t>
            </w:r>
            <w:r>
              <w:rPr>
                <w:rFonts w:hint="eastAsia"/>
                <w:lang w:eastAsia="zh-CN"/>
              </w:rPr>
              <w:t>、</w:t>
            </w:r>
            <w:r>
              <w:rPr>
                <w:rFonts w:hint="eastAsia"/>
                <w:lang w:val="en-US" w:eastAsia="zh-CN"/>
              </w:rPr>
              <w:t>0.0010</w:t>
            </w:r>
            <w:r>
              <w:t>t/a</w:t>
            </w:r>
            <w:r>
              <w:rPr>
                <w:rFonts w:hint="eastAsia"/>
                <w:lang w:eastAsia="zh-CN"/>
              </w:rPr>
              <w:t>、</w:t>
            </w:r>
            <w:r>
              <w:rPr>
                <w:rFonts w:hint="eastAsia"/>
                <w:lang w:val="en-US" w:eastAsia="zh-CN"/>
              </w:rPr>
              <w:t>0.0001</w:t>
            </w:r>
            <w:r>
              <w:t>t/a</w:t>
            </w:r>
            <w:r>
              <w:rPr>
                <w:rFonts w:hint="eastAsia"/>
                <w:lang w:eastAsia="zh-CN"/>
              </w:rPr>
              <w:t>、</w:t>
            </w:r>
            <w:r>
              <w:rPr>
                <w:rFonts w:hint="eastAsia"/>
                <w:lang w:val="en-US" w:eastAsia="zh-CN"/>
              </w:rPr>
              <w:t>0.0029</w:t>
            </w:r>
            <w:r>
              <w:t>t/a</w:t>
            </w:r>
            <w:r>
              <w:rPr>
                <w:rFonts w:hint="eastAsia"/>
                <w:lang w:eastAsia="zh-CN"/>
              </w:rPr>
              <w:t>，</w:t>
            </w:r>
            <w:r>
              <w:t>排放总量指标可在徐霞客镇</w:t>
            </w:r>
            <w:r>
              <w:rPr>
                <w:rFonts w:hint="eastAsia"/>
                <w:lang w:val="en-US" w:eastAsia="zh-CN"/>
              </w:rPr>
              <w:t>控源截污</w:t>
            </w:r>
            <w:r>
              <w:t>内平衡；特征因子SS</w:t>
            </w:r>
            <w:r>
              <w:rPr>
                <w:rFonts w:hint="eastAsia"/>
                <w:lang w:val="en-US" w:eastAsia="zh-CN"/>
              </w:rPr>
              <w:t>接管量为0.0840</w:t>
            </w:r>
            <w:r>
              <w:t>t/a</w:t>
            </w:r>
            <w:r>
              <w:rPr>
                <w:rFonts w:hint="eastAsia"/>
                <w:lang w:eastAsia="zh-CN"/>
              </w:rPr>
              <w:t>，</w:t>
            </w:r>
            <w:r>
              <w:t>排放量为</w:t>
            </w:r>
            <w:r>
              <w:rPr>
                <w:rFonts w:hint="eastAsia"/>
                <w:lang w:val="en-US" w:eastAsia="zh-CN"/>
              </w:rPr>
              <w:t>0.0024</w:t>
            </w:r>
            <w:r>
              <w:t>t/a，作为环保部门考核指标。</w:t>
            </w:r>
          </w:p>
          <w:p w14:paraId="72629434">
            <w:pPr>
              <w:pStyle w:val="14"/>
              <w:bidi w:val="0"/>
              <w:rPr>
                <w:rFonts w:hint="eastAsia"/>
                <w:lang w:val="en-US" w:eastAsia="zh-CN"/>
              </w:rPr>
            </w:pPr>
            <w:r>
              <w:rPr>
                <w:rFonts w:hint="eastAsia"/>
                <w:lang w:val="en-US" w:eastAsia="zh-CN"/>
              </w:rPr>
              <w:t>本项目颗粒物排放量为0.1030</w:t>
            </w:r>
            <w:r>
              <w:t>t/a</w:t>
            </w:r>
            <w:r>
              <w:rPr>
                <w:rFonts w:hint="eastAsia"/>
                <w:lang w:eastAsia="zh-CN"/>
              </w:rPr>
              <w:t>，</w:t>
            </w:r>
            <w:r>
              <w:rPr>
                <w:rFonts w:hint="eastAsia"/>
                <w:lang w:val="en-US" w:eastAsia="zh-CN"/>
              </w:rPr>
              <w:t>二氧化硫排放量为0.0720t/a，氮氧化物排放量为0.6732t/a，废气污染物在徐霞客镇内平衡。</w:t>
            </w:r>
          </w:p>
          <w:p w14:paraId="3930319A">
            <w:pPr>
              <w:pStyle w:val="14"/>
              <w:bidi w:val="0"/>
              <w:rPr>
                <w:rFonts w:hint="default"/>
                <w:lang w:val="en-US" w:eastAsia="zh-CN"/>
              </w:rPr>
            </w:pPr>
            <w:r>
              <w:rPr>
                <w:rFonts w:hint="eastAsia"/>
                <w:lang w:val="en-US" w:eastAsia="zh-CN"/>
              </w:rPr>
              <w:t>固体废物的排放总量为零，符合总量控制要求。</w:t>
            </w:r>
          </w:p>
        </w:tc>
      </w:tr>
    </w:tbl>
    <w:p w14:paraId="033A306E">
      <w:pPr>
        <w:pStyle w:val="2"/>
        <w:bidi w:val="0"/>
        <w:rPr>
          <w:rFonts w:hint="eastAsia" w:ascii="黑体" w:hAnsi="黑体" w:eastAsia="黑体"/>
          <w:snapToGrid w:val="0"/>
          <w:szCs w:val="30"/>
        </w:rPr>
      </w:pPr>
      <w:r>
        <w:rPr>
          <w:rFonts w:hint="eastAsia"/>
          <w:lang w:val="en-US" w:eastAsia="zh-CN"/>
        </w:rPr>
        <w:t>四、</w:t>
      </w:r>
      <w:r>
        <w:rPr>
          <w:rFonts w:hint="eastAsia"/>
        </w:rPr>
        <w:t>主要环境影响和保护措施</w:t>
      </w:r>
    </w:p>
    <w:tbl>
      <w:tblPr>
        <w:tblStyle w:val="10"/>
        <w:tblW w:w="87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716"/>
        <w:gridCol w:w="8021"/>
      </w:tblGrid>
      <w:tr w14:paraId="48AC0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92" w:hRule="atLeast"/>
          <w:jc w:val="center"/>
        </w:trPr>
        <w:tc>
          <w:tcPr>
            <w:tcW w:w="716" w:type="dxa"/>
            <w:noWrap w:val="0"/>
            <w:tcMar>
              <w:top w:w="0" w:type="dxa"/>
              <w:left w:w="113" w:type="dxa"/>
              <w:bottom w:w="0" w:type="dxa"/>
              <w:right w:w="113" w:type="dxa"/>
            </w:tcMar>
            <w:vAlign w:val="center"/>
          </w:tcPr>
          <w:p w14:paraId="095D1772">
            <w:pPr>
              <w:pStyle w:val="4"/>
              <w:bidi w:val="0"/>
              <w:jc w:val="center"/>
              <w:rPr>
                <w:rFonts w:hint="eastAsia" w:ascii="Times New Roman" w:hAnsi="Times New Roman" w:cs="宋体"/>
                <w:szCs w:val="24"/>
              </w:rPr>
            </w:pPr>
            <w:r>
              <w:rPr>
                <w:rFonts w:hint="eastAsia"/>
              </w:rPr>
              <w:t>施工期环境保护措施</w:t>
            </w:r>
          </w:p>
        </w:tc>
        <w:tc>
          <w:tcPr>
            <w:tcW w:w="8021" w:type="dxa"/>
            <w:noWrap w:val="0"/>
            <w:tcMar>
              <w:top w:w="0" w:type="dxa"/>
              <w:left w:w="113" w:type="dxa"/>
              <w:bottom w:w="0" w:type="dxa"/>
              <w:right w:w="113" w:type="dxa"/>
            </w:tcMar>
            <w:vAlign w:val="top"/>
          </w:tcPr>
          <w:p w14:paraId="28CBDABF">
            <w:pPr>
              <w:pStyle w:val="4"/>
              <w:bidi w:val="0"/>
              <w:rPr>
                <w:b/>
                <w:bCs/>
              </w:rPr>
            </w:pPr>
            <w:r>
              <w:rPr>
                <w:rFonts w:hint="eastAsia"/>
                <w:b/>
                <w:bCs/>
              </w:rPr>
              <w:t>4.1施工期环境保护措施</w:t>
            </w:r>
          </w:p>
          <w:p w14:paraId="0555049B">
            <w:pPr>
              <w:pStyle w:val="14"/>
              <w:bidi w:val="0"/>
              <w:rPr>
                <w:rFonts w:hint="default"/>
                <w:lang w:val="en-US" w:eastAsia="zh-CN"/>
              </w:rPr>
            </w:pPr>
            <w:r>
              <w:rPr>
                <w:rFonts w:hint="eastAsia"/>
                <w:lang w:val="en-US" w:eastAsia="zh-CN"/>
              </w:rPr>
              <w:t>本项目为新建项目，租用闲置厂房进行建设，不新增建筑面积，不涉及室外土建工程，施工期仅为简单的生产车间布局调整及生产设备安装、调试等环节，且施工期较短，对周围环境影响很小，</w:t>
            </w:r>
            <w:r>
              <w:rPr>
                <w:rFonts w:hint="eastAsia" w:ascii="Times New Roman" w:hAnsi="Times New Roman"/>
                <w:bCs/>
                <w:lang w:val="en-US" w:eastAsia="zh-CN"/>
              </w:rPr>
              <w:t>故</w:t>
            </w:r>
            <w:r>
              <w:rPr>
                <w:rFonts w:ascii="Times New Roman" w:hAnsi="Times New Roman"/>
                <w:bCs/>
              </w:rPr>
              <w:t>本报告不作具体分析。</w:t>
            </w:r>
          </w:p>
        </w:tc>
      </w:tr>
      <w:tr w14:paraId="4C18A2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841" w:hRule="atLeast"/>
          <w:jc w:val="center"/>
        </w:trPr>
        <w:tc>
          <w:tcPr>
            <w:tcW w:w="716" w:type="dxa"/>
            <w:noWrap w:val="0"/>
            <w:tcMar>
              <w:top w:w="0" w:type="dxa"/>
              <w:left w:w="113" w:type="dxa"/>
              <w:bottom w:w="0" w:type="dxa"/>
              <w:right w:w="113" w:type="dxa"/>
            </w:tcMar>
            <w:vAlign w:val="center"/>
          </w:tcPr>
          <w:p w14:paraId="15EE7C2E">
            <w:pPr>
              <w:pStyle w:val="4"/>
              <w:bidi w:val="0"/>
              <w:jc w:val="center"/>
              <w:rPr>
                <w:rFonts w:hint="eastAsia" w:ascii="Times New Roman" w:hAnsi="Times New Roman" w:cs="宋体"/>
                <w:szCs w:val="24"/>
              </w:rPr>
            </w:pPr>
            <w:r>
              <w:rPr>
                <w:rFonts w:hint="eastAsia"/>
              </w:rPr>
              <w:t>运营期环境影响和保护措施</w:t>
            </w:r>
          </w:p>
        </w:tc>
        <w:tc>
          <w:tcPr>
            <w:tcW w:w="8021" w:type="dxa"/>
            <w:noWrap w:val="0"/>
            <w:tcMar>
              <w:top w:w="0" w:type="dxa"/>
              <w:left w:w="113" w:type="dxa"/>
              <w:bottom w:w="0" w:type="dxa"/>
              <w:right w:w="113" w:type="dxa"/>
            </w:tcMar>
            <w:vAlign w:val="top"/>
          </w:tcPr>
          <w:p w14:paraId="3F97ACD9">
            <w:pPr>
              <w:pStyle w:val="4"/>
              <w:bidi w:val="0"/>
              <w:rPr>
                <w:b/>
                <w:bCs/>
              </w:rPr>
            </w:pPr>
            <w:r>
              <w:rPr>
                <w:rFonts w:hint="eastAsia"/>
                <w:b/>
                <w:bCs/>
                <w:lang w:val="en-US" w:eastAsia="zh-CN"/>
              </w:rPr>
              <w:t>4.2</w:t>
            </w:r>
            <w:r>
              <w:rPr>
                <w:b/>
                <w:bCs/>
              </w:rPr>
              <w:t>运营期环境影响和保护措施</w:t>
            </w:r>
          </w:p>
          <w:p w14:paraId="439B5833">
            <w:pPr>
              <w:pStyle w:val="4"/>
              <w:bidi w:val="0"/>
              <w:rPr>
                <w:b/>
                <w:bCs/>
              </w:rPr>
            </w:pPr>
            <w:r>
              <w:rPr>
                <w:b/>
                <w:bCs/>
              </w:rPr>
              <w:t>4.2.1废气</w:t>
            </w:r>
          </w:p>
          <w:p w14:paraId="4C721FD1">
            <w:pPr>
              <w:pStyle w:val="14"/>
              <w:bidi w:val="0"/>
              <w:rPr>
                <w:rFonts w:hint="eastAsia"/>
                <w:lang w:eastAsia="zh-CN"/>
              </w:rPr>
            </w:pPr>
            <w:r>
              <w:rPr>
                <w:rFonts w:hint="eastAsia"/>
                <w:lang w:val="en-US" w:eastAsia="zh-CN"/>
              </w:rPr>
              <w:t>本项目</w:t>
            </w:r>
            <w:r>
              <w:rPr>
                <w:rFonts w:hint="eastAsia"/>
              </w:rPr>
              <w:t>天然气燃烧废气（颗粒物、SO</w:t>
            </w:r>
            <w:r>
              <w:rPr>
                <w:rFonts w:hint="eastAsia"/>
                <w:vertAlign w:val="subscript"/>
              </w:rPr>
              <w:t>2</w:t>
            </w:r>
            <w:r>
              <w:rPr>
                <w:rFonts w:hint="eastAsia"/>
              </w:rPr>
              <w:t>、NO</w:t>
            </w:r>
            <w:r>
              <w:rPr>
                <w:rFonts w:hint="eastAsia"/>
                <w:vertAlign w:val="subscript"/>
              </w:rPr>
              <w:t>X</w:t>
            </w:r>
            <w:r>
              <w:rPr>
                <w:rFonts w:hint="eastAsia"/>
              </w:rPr>
              <w:t>）</w:t>
            </w:r>
            <w:r>
              <w:rPr>
                <w:rFonts w:hint="eastAsia"/>
                <w:lang w:val="en-US" w:eastAsia="zh-CN"/>
              </w:rPr>
              <w:t>可达</w:t>
            </w:r>
            <w:r>
              <w:rPr>
                <w:rFonts w:hint="eastAsia"/>
              </w:rPr>
              <w:t>江苏省地方标准《工业炉窑大气污染物排放标准》（DB32/3728-2020）表1标准</w:t>
            </w:r>
            <w:r>
              <w:rPr>
                <w:rFonts w:hint="eastAsia"/>
                <w:lang w:eastAsia="zh-CN"/>
              </w:rPr>
              <w:t>；</w:t>
            </w:r>
            <w:r>
              <w:rPr>
                <w:rFonts w:hint="eastAsia"/>
              </w:rPr>
              <w:t>金加工工序产生的</w:t>
            </w:r>
            <w:r>
              <w:rPr>
                <w:rFonts w:hint="eastAsia"/>
                <w:lang w:val="en-US" w:eastAsia="zh-CN"/>
              </w:rPr>
              <w:t>油雾</w:t>
            </w:r>
            <w:r>
              <w:rPr>
                <w:rFonts w:hint="eastAsia"/>
              </w:rPr>
              <w:t>（以非甲烷总烃计）无组织排放</w:t>
            </w:r>
            <w:r>
              <w:rPr>
                <w:rFonts w:hint="eastAsia"/>
                <w:lang w:val="en-US" w:eastAsia="zh-CN"/>
              </w:rPr>
              <w:t>可达</w:t>
            </w:r>
            <w:r>
              <w:rPr>
                <w:rFonts w:hint="eastAsia"/>
              </w:rPr>
              <w:t>《大气污染物综合排放标准》（DB32/4041-2021）表3标准</w:t>
            </w:r>
            <w:r>
              <w:rPr>
                <w:rFonts w:hint="eastAsia"/>
                <w:lang w:eastAsia="zh-CN"/>
              </w:rPr>
              <w:t>；</w:t>
            </w:r>
            <w:r>
              <w:t>厂区内</w:t>
            </w:r>
            <w:r>
              <w:rPr>
                <w:rFonts w:hint="eastAsia"/>
              </w:rPr>
              <w:t>VOCs</w:t>
            </w:r>
            <w:r>
              <w:t>无组织排放监控点浓度执行</w:t>
            </w:r>
            <w:r>
              <w:rPr>
                <w:rFonts w:hint="eastAsia"/>
              </w:rPr>
              <w:t>《大气污染物综合排放标准》（DB32/4041-2021）表2标准</w:t>
            </w:r>
            <w:r>
              <w:rPr>
                <w:rFonts w:hint="eastAsia"/>
                <w:lang w:eastAsia="zh-CN"/>
              </w:rPr>
              <w:t>。</w:t>
            </w:r>
          </w:p>
          <w:p w14:paraId="20470C90">
            <w:pPr>
              <w:pStyle w:val="4"/>
              <w:bidi w:val="0"/>
              <w:rPr>
                <w:rFonts w:hint="eastAsia"/>
                <w:lang w:val="en-US" w:eastAsia="zh-CN"/>
              </w:rPr>
            </w:pPr>
            <w:r>
              <w:rPr>
                <w:rFonts w:hint="eastAsia"/>
                <w:b/>
                <w:bCs/>
                <w:lang w:val="en-US" w:eastAsia="zh-CN"/>
              </w:rPr>
              <w:t>4.2.2废水</w:t>
            </w:r>
          </w:p>
          <w:p w14:paraId="2E424E50">
            <w:pPr>
              <w:pStyle w:val="14"/>
              <w:bidi w:val="0"/>
              <w:rPr>
                <w:rFonts w:hint="eastAsia" w:eastAsia="宋体"/>
                <w:color w:val="auto"/>
                <w:sz w:val="24"/>
                <w:szCs w:val="32"/>
                <w:lang w:val="en-US" w:eastAsia="zh-CN"/>
              </w:rPr>
            </w:pPr>
            <w:r>
              <w:rPr>
                <w:color w:val="auto"/>
              </w:rPr>
              <w:t>本项目</w:t>
            </w:r>
            <w:r>
              <w:rPr>
                <w:rFonts w:hint="eastAsia"/>
                <w:color w:val="auto"/>
                <w:lang w:val="en-US" w:eastAsia="zh-CN"/>
              </w:rPr>
              <w:t>冷却塔的冷却水产生量为2052</w:t>
            </w:r>
            <w:r>
              <w:rPr>
                <w:rFonts w:hint="eastAsia"/>
                <w:color w:val="auto"/>
                <w:sz w:val="24"/>
                <w:szCs w:val="32"/>
                <w:lang w:val="en-US" w:eastAsia="zh-CN"/>
              </w:rPr>
              <w:t>t</w:t>
            </w:r>
            <w:r>
              <w:rPr>
                <w:rFonts w:hint="eastAsia"/>
                <w:color w:val="auto"/>
                <w:sz w:val="24"/>
                <w:szCs w:val="32"/>
              </w:rPr>
              <w:t>/a</w:t>
            </w:r>
            <w:r>
              <w:rPr>
                <w:rFonts w:hint="eastAsia"/>
                <w:color w:val="auto"/>
                <w:sz w:val="24"/>
                <w:szCs w:val="32"/>
                <w:lang w:eastAsia="zh-CN"/>
              </w:rPr>
              <w:t>，</w:t>
            </w:r>
            <w:r>
              <w:rPr>
                <w:rFonts w:hint="eastAsia"/>
                <w:color w:val="auto"/>
                <w:lang w:val="en-US" w:eastAsia="zh-CN"/>
              </w:rPr>
              <w:t>回用于淬火槽，不外排；</w:t>
            </w:r>
            <w:r>
              <w:rPr>
                <w:rFonts w:hint="eastAsia"/>
                <w:color w:val="auto"/>
              </w:rPr>
              <w:t>生活污水</w:t>
            </w:r>
            <w:r>
              <w:rPr>
                <w:rFonts w:hint="eastAsia"/>
                <w:color w:val="auto"/>
                <w:lang w:val="en-US" w:eastAsia="zh-CN"/>
              </w:rPr>
              <w:t>产生量为</w:t>
            </w:r>
            <w:r>
              <w:rPr>
                <w:rFonts w:hint="eastAsia"/>
                <w:color w:val="auto"/>
                <w:sz w:val="24"/>
                <w:szCs w:val="32"/>
                <w:lang w:val="en-US" w:eastAsia="zh-CN"/>
              </w:rPr>
              <w:t>240t</w:t>
            </w:r>
            <w:r>
              <w:rPr>
                <w:rFonts w:hint="eastAsia"/>
                <w:color w:val="auto"/>
                <w:sz w:val="24"/>
                <w:szCs w:val="32"/>
              </w:rPr>
              <w:t>/a</w:t>
            </w:r>
            <w:r>
              <w:rPr>
                <w:color w:val="auto"/>
                <w:sz w:val="24"/>
                <w:szCs w:val="32"/>
              </w:rPr>
              <w:t>。项目</w:t>
            </w:r>
            <w:r>
              <w:rPr>
                <w:color w:val="000000"/>
                <w:sz w:val="24"/>
                <w:szCs w:val="32"/>
              </w:rPr>
              <w:t>建设地污水管网已接通，建设单位生活污水</w:t>
            </w:r>
            <w:r>
              <w:rPr>
                <w:rFonts w:hint="eastAsia"/>
                <w:color w:val="000000"/>
                <w:sz w:val="24"/>
                <w:szCs w:val="32"/>
                <w:lang w:val="en-US" w:eastAsia="zh-CN"/>
              </w:rPr>
              <w:t>经化粪池预处理后COD、SS达到</w:t>
            </w:r>
            <w:r>
              <w:rPr>
                <w:color w:val="000000"/>
                <w:sz w:val="24"/>
              </w:rPr>
              <w:t>《污水综合排放标准》（GB8978-1996）</w:t>
            </w:r>
            <w:r>
              <w:rPr>
                <w:rFonts w:hint="eastAsia"/>
                <w:color w:val="000000"/>
                <w:sz w:val="24"/>
                <w:lang w:val="en-US" w:eastAsia="zh-CN"/>
              </w:rPr>
              <w:t>中</w:t>
            </w:r>
            <w:r>
              <w:rPr>
                <w:color w:val="000000"/>
                <w:sz w:val="24"/>
              </w:rPr>
              <w:t>表4三级标准</w:t>
            </w:r>
            <w:r>
              <w:rPr>
                <w:rFonts w:hint="eastAsia"/>
                <w:color w:val="000000"/>
                <w:sz w:val="24"/>
                <w:lang w:eastAsia="zh-CN"/>
              </w:rPr>
              <w:t>，</w:t>
            </w:r>
            <w:r>
              <w:rPr>
                <w:rFonts w:hint="eastAsia"/>
                <w:color w:val="000000"/>
                <w:sz w:val="24"/>
                <w:lang w:val="en-US" w:eastAsia="zh-CN"/>
              </w:rPr>
              <w:t>氨氮、总磷、总氮达到</w:t>
            </w:r>
            <w:r>
              <w:rPr>
                <w:color w:val="000000"/>
                <w:sz w:val="24"/>
              </w:rPr>
              <w:t>《污水排入城镇下水道水质标准》（GB/T31962-2015）表1中B级标准</w:t>
            </w:r>
            <w:r>
              <w:rPr>
                <w:rFonts w:hint="eastAsia"/>
                <w:color w:val="000000"/>
                <w:sz w:val="24"/>
                <w:lang w:val="en-US" w:eastAsia="zh-CN"/>
              </w:rPr>
              <w:t>后接入</w:t>
            </w:r>
            <w:r>
              <w:rPr>
                <w:rFonts w:hint="eastAsia"/>
                <w:color w:val="000000"/>
                <w:sz w:val="24"/>
                <w:szCs w:val="32"/>
              </w:rPr>
              <w:t>江阴市峭岐综合污水处理有限公司</w:t>
            </w:r>
            <w:r>
              <w:rPr>
                <w:color w:val="000000"/>
                <w:sz w:val="24"/>
                <w:szCs w:val="32"/>
              </w:rPr>
              <w:t>集中处理</w:t>
            </w:r>
            <w:r>
              <w:rPr>
                <w:rFonts w:hint="eastAsia"/>
                <w:color w:val="000000"/>
                <w:sz w:val="24"/>
                <w:szCs w:val="32"/>
                <w:lang w:eastAsia="zh-CN"/>
              </w:rPr>
              <w:t>，</w:t>
            </w:r>
            <w:r>
              <w:rPr>
                <w:rFonts w:hint="eastAsia"/>
                <w:color w:val="000000"/>
                <w:sz w:val="24"/>
                <w:szCs w:val="32"/>
              </w:rPr>
              <w:t>处理出水</w:t>
            </w:r>
            <w:r>
              <w:rPr>
                <w:rFonts w:hint="eastAsia"/>
                <w:color w:val="000000"/>
                <w:sz w:val="24"/>
                <w:szCs w:val="32"/>
                <w:lang w:val="en-US" w:eastAsia="zh-CN"/>
              </w:rPr>
              <w:t>达到</w:t>
            </w:r>
            <w:r>
              <w:rPr>
                <w:color w:val="000000"/>
                <w:sz w:val="24"/>
              </w:rPr>
              <w:t>《太湖地区城镇污</w:t>
            </w:r>
            <w:r>
              <w:rPr>
                <w:color w:val="auto"/>
                <w:sz w:val="24"/>
              </w:rPr>
              <w:t>水处理厂及重点工业行业主要水污染物排放限值》</w:t>
            </w:r>
            <w:r>
              <w:rPr>
                <w:rFonts w:hint="eastAsia"/>
                <w:color w:val="auto"/>
                <w:sz w:val="24"/>
                <w:lang w:eastAsia="zh-CN"/>
              </w:rPr>
              <w:t>（</w:t>
            </w:r>
            <w:r>
              <w:rPr>
                <w:color w:val="000000"/>
                <w:sz w:val="24"/>
              </w:rPr>
              <w:t>DB32/1072-2018</w:t>
            </w:r>
            <w:r>
              <w:rPr>
                <w:rFonts w:hint="eastAsia"/>
                <w:color w:val="auto"/>
                <w:sz w:val="24"/>
                <w:lang w:eastAsia="zh-CN"/>
              </w:rPr>
              <w:t>）</w:t>
            </w:r>
            <w:r>
              <w:rPr>
                <w:rFonts w:hint="eastAsia"/>
                <w:color w:val="auto"/>
                <w:sz w:val="24"/>
                <w:lang w:val="en-US" w:eastAsia="zh-CN"/>
              </w:rPr>
              <w:t>中</w:t>
            </w:r>
            <w:r>
              <w:rPr>
                <w:color w:val="auto"/>
                <w:sz w:val="24"/>
              </w:rPr>
              <w:t>表2</w:t>
            </w:r>
            <w:r>
              <w:rPr>
                <w:rFonts w:hint="eastAsia"/>
                <w:color w:val="auto"/>
                <w:sz w:val="24"/>
              </w:rPr>
              <w:t>城镇污水处理厂</w:t>
            </w:r>
            <w:r>
              <w:rPr>
                <w:color w:val="auto"/>
                <w:sz w:val="24"/>
              </w:rPr>
              <w:t>标准和《城镇污水处理厂污染物排放标准》</w:t>
            </w:r>
            <w:r>
              <w:rPr>
                <w:rFonts w:hint="eastAsia"/>
                <w:color w:val="auto"/>
                <w:sz w:val="24"/>
                <w:lang w:eastAsia="zh-CN"/>
              </w:rPr>
              <w:t>（</w:t>
            </w:r>
            <w:r>
              <w:rPr>
                <w:color w:val="auto"/>
                <w:sz w:val="24"/>
              </w:rPr>
              <w:t>GB18918-2002</w:t>
            </w:r>
            <w:r>
              <w:rPr>
                <w:rFonts w:hint="eastAsia"/>
                <w:color w:val="auto"/>
                <w:sz w:val="24"/>
                <w:lang w:eastAsia="zh-CN"/>
              </w:rPr>
              <w:t>）</w:t>
            </w:r>
            <w:r>
              <w:rPr>
                <w:rFonts w:hint="eastAsia"/>
                <w:color w:val="auto"/>
                <w:sz w:val="24"/>
                <w:lang w:val="en-US" w:eastAsia="zh-CN"/>
              </w:rPr>
              <w:t>中</w:t>
            </w:r>
            <w:r>
              <w:rPr>
                <w:color w:val="auto"/>
                <w:sz w:val="24"/>
              </w:rPr>
              <w:t>表1一级A标准</w:t>
            </w:r>
            <w:r>
              <w:rPr>
                <w:rFonts w:hint="eastAsia"/>
                <w:color w:val="auto"/>
                <w:sz w:val="24"/>
                <w:szCs w:val="32"/>
              </w:rPr>
              <w:t>，尾水排入冯泾河</w:t>
            </w:r>
            <w:r>
              <w:rPr>
                <w:rFonts w:hint="eastAsia"/>
                <w:color w:val="auto"/>
                <w:sz w:val="24"/>
                <w:szCs w:val="32"/>
                <w:lang w:eastAsia="zh-CN"/>
              </w:rPr>
              <w:t>，</w:t>
            </w:r>
            <w:r>
              <w:rPr>
                <w:rFonts w:hint="eastAsia"/>
                <w:color w:val="auto"/>
                <w:sz w:val="24"/>
                <w:szCs w:val="32"/>
              </w:rPr>
              <w:t>最终</w:t>
            </w:r>
            <w:r>
              <w:rPr>
                <w:rFonts w:hint="eastAsia"/>
                <w:color w:val="auto"/>
                <w:sz w:val="24"/>
                <w:szCs w:val="32"/>
                <w:lang w:val="en-US" w:eastAsia="zh-CN"/>
              </w:rPr>
              <w:t>汇入白屈港。其中水污染物COD、SS、氨氮、TP、TN排放量分别为0.0120</w:t>
            </w:r>
            <w:r>
              <w:rPr>
                <w:color w:val="000000"/>
                <w:sz w:val="24"/>
              </w:rPr>
              <w:t>t/a</w:t>
            </w:r>
            <w:r>
              <w:rPr>
                <w:rFonts w:hint="eastAsia"/>
                <w:color w:val="000000"/>
                <w:sz w:val="24"/>
                <w:lang w:eastAsia="zh-CN"/>
              </w:rPr>
              <w:t>、</w:t>
            </w:r>
            <w:r>
              <w:rPr>
                <w:rFonts w:hint="eastAsia"/>
                <w:color w:val="000000"/>
                <w:sz w:val="24"/>
                <w:lang w:val="en-US" w:eastAsia="zh-CN"/>
              </w:rPr>
              <w:t>0.0024</w:t>
            </w:r>
            <w:r>
              <w:rPr>
                <w:color w:val="000000"/>
                <w:sz w:val="24"/>
              </w:rPr>
              <w:t>/a</w:t>
            </w:r>
            <w:r>
              <w:rPr>
                <w:rFonts w:hint="eastAsia"/>
                <w:color w:val="000000"/>
                <w:sz w:val="24"/>
                <w:lang w:eastAsia="zh-CN"/>
              </w:rPr>
              <w:t>、</w:t>
            </w:r>
            <w:r>
              <w:rPr>
                <w:rFonts w:hint="eastAsia"/>
                <w:color w:val="000000"/>
                <w:sz w:val="24"/>
                <w:lang w:val="en-US" w:eastAsia="zh-CN"/>
              </w:rPr>
              <w:t>0.0010</w:t>
            </w:r>
            <w:r>
              <w:rPr>
                <w:color w:val="000000"/>
                <w:sz w:val="24"/>
              </w:rPr>
              <w:t>t/a</w:t>
            </w:r>
            <w:r>
              <w:rPr>
                <w:rFonts w:hint="eastAsia"/>
                <w:color w:val="000000"/>
                <w:sz w:val="24"/>
                <w:lang w:eastAsia="zh-CN"/>
              </w:rPr>
              <w:t>、</w:t>
            </w:r>
            <w:r>
              <w:rPr>
                <w:rFonts w:hint="eastAsia"/>
                <w:color w:val="000000"/>
                <w:sz w:val="24"/>
                <w:lang w:val="en-US" w:eastAsia="zh-CN"/>
              </w:rPr>
              <w:t>0.0001</w:t>
            </w:r>
            <w:r>
              <w:rPr>
                <w:color w:val="000000"/>
                <w:sz w:val="24"/>
              </w:rPr>
              <w:t>t/a</w:t>
            </w:r>
            <w:r>
              <w:rPr>
                <w:rFonts w:hint="eastAsia"/>
                <w:color w:val="000000"/>
                <w:sz w:val="24"/>
                <w:lang w:eastAsia="zh-CN"/>
              </w:rPr>
              <w:t>、</w:t>
            </w:r>
            <w:r>
              <w:rPr>
                <w:rFonts w:hint="eastAsia"/>
                <w:color w:val="000000"/>
                <w:sz w:val="24"/>
                <w:lang w:val="en-US" w:eastAsia="zh-CN"/>
              </w:rPr>
              <w:t>0.0029</w:t>
            </w:r>
            <w:r>
              <w:rPr>
                <w:color w:val="000000"/>
                <w:sz w:val="24"/>
              </w:rPr>
              <w:t>t/a</w:t>
            </w:r>
            <w:r>
              <w:rPr>
                <w:rFonts w:hint="eastAsia"/>
                <w:color w:val="000000"/>
                <w:sz w:val="24"/>
                <w:lang w:eastAsia="zh-CN"/>
              </w:rPr>
              <w:t>。</w:t>
            </w:r>
          </w:p>
          <w:p w14:paraId="2A31901C">
            <w:pPr>
              <w:pStyle w:val="4"/>
              <w:bidi w:val="0"/>
              <w:rPr>
                <w:rFonts w:hint="eastAsia"/>
                <w:b/>
                <w:bCs/>
                <w:lang w:val="en-US" w:eastAsia="zh-CN"/>
              </w:rPr>
            </w:pPr>
            <w:r>
              <w:rPr>
                <w:rFonts w:hint="eastAsia"/>
                <w:b/>
                <w:bCs/>
                <w:lang w:val="en-US" w:eastAsia="zh-CN"/>
              </w:rPr>
              <w:t>4.2.3噪声</w:t>
            </w:r>
          </w:p>
          <w:p w14:paraId="246648D6">
            <w:pPr>
              <w:pStyle w:val="14"/>
              <w:bidi w:val="0"/>
              <w:rPr>
                <w:rFonts w:hint="default"/>
                <w:lang w:val="en-US" w:eastAsia="zh-CN"/>
              </w:rPr>
            </w:pPr>
            <w:r>
              <w:rPr>
                <w:rFonts w:hint="eastAsia"/>
                <w:lang w:val="en-US" w:eastAsia="zh-CN"/>
              </w:rPr>
              <w:t>本项目噪声源主要为淬火机床、空压机、液压矫直机等生产设施及冷却塔、水泵等辅助设施，</w:t>
            </w:r>
            <w:r>
              <w:rPr>
                <w:rFonts w:hint="eastAsia"/>
              </w:rPr>
              <w:t>噪声源强≤90B</w:t>
            </w:r>
            <w:r>
              <w:rPr>
                <w:rFonts w:hint="eastAsia"/>
                <w:lang w:eastAsia="zh-CN"/>
              </w:rPr>
              <w:t>（</w:t>
            </w:r>
            <w:r>
              <w:rPr>
                <w:rFonts w:hint="eastAsia"/>
              </w:rPr>
              <w:t>A</w:t>
            </w:r>
            <w:r>
              <w:rPr>
                <w:rFonts w:hint="eastAsia"/>
                <w:lang w:eastAsia="zh-CN"/>
              </w:rPr>
              <w:t>）。</w:t>
            </w:r>
            <w:r>
              <w:t>厂界噪声能达《工业企业厂界环境噪声排放标准》</w:t>
            </w:r>
            <w:r>
              <w:rPr>
                <w:rFonts w:hint="eastAsia"/>
                <w:lang w:eastAsia="zh-CN"/>
              </w:rPr>
              <w:t>（</w:t>
            </w:r>
            <w:r>
              <w:t>GB12348-2008</w:t>
            </w:r>
            <w:r>
              <w:rPr>
                <w:rFonts w:hint="eastAsia"/>
                <w:lang w:eastAsia="zh-CN"/>
              </w:rPr>
              <w:t>）</w:t>
            </w:r>
            <w:r>
              <w:t>表1中</w:t>
            </w:r>
            <w:r>
              <w:rPr>
                <w:rFonts w:hint="eastAsia"/>
                <w:lang w:val="en-US" w:eastAsia="zh-CN"/>
              </w:rPr>
              <w:t>3</w:t>
            </w:r>
            <w:r>
              <w:t>类</w:t>
            </w:r>
            <w:r>
              <w:rPr>
                <w:rFonts w:hint="eastAsia"/>
              </w:rPr>
              <w:t>标准。</w:t>
            </w:r>
          </w:p>
        </w:tc>
      </w:tr>
    </w:tbl>
    <w:p w14:paraId="2555A8A9">
      <w:pPr>
        <w:pStyle w:val="4"/>
        <w:bidi w:val="0"/>
        <w:rPr>
          <w:rFonts w:hint="eastAsia"/>
        </w:rPr>
        <w:sectPr>
          <w:footerReference r:id="rId4" w:type="default"/>
          <w:pgSz w:w="11906" w:h="16838"/>
          <w:pgMar w:top="1361" w:right="1531" w:bottom="1361" w:left="1531"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10"/>
        <w:tblW w:w="87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650"/>
        <w:gridCol w:w="8087"/>
      </w:tblGrid>
      <w:tr w14:paraId="7A7DCF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4069" w:hRule="atLeast"/>
          <w:jc w:val="center"/>
        </w:trPr>
        <w:tc>
          <w:tcPr>
            <w:tcW w:w="650" w:type="dxa"/>
            <w:noWrap w:val="0"/>
            <w:tcMar>
              <w:top w:w="0" w:type="dxa"/>
              <w:left w:w="85" w:type="dxa"/>
              <w:bottom w:w="0" w:type="dxa"/>
              <w:right w:w="85" w:type="dxa"/>
            </w:tcMar>
            <w:vAlign w:val="center"/>
          </w:tcPr>
          <w:p w14:paraId="623F5AA0">
            <w:pPr>
              <w:pStyle w:val="4"/>
              <w:bidi w:val="0"/>
              <w:jc w:val="center"/>
              <w:rPr>
                <w:rFonts w:hint="eastAsia"/>
              </w:rPr>
            </w:pPr>
            <w:r>
              <w:rPr>
                <w:rFonts w:hint="eastAsia"/>
              </w:rPr>
              <w:t>运营期环境影响和保护措施</w:t>
            </w:r>
          </w:p>
        </w:tc>
        <w:tc>
          <w:tcPr>
            <w:tcW w:w="8087" w:type="dxa"/>
            <w:noWrap w:val="0"/>
            <w:tcMar>
              <w:top w:w="0" w:type="dxa"/>
              <w:left w:w="113" w:type="dxa"/>
              <w:bottom w:w="0" w:type="dxa"/>
              <w:right w:w="113" w:type="dxa"/>
            </w:tcMar>
            <w:vAlign w:val="top"/>
          </w:tcPr>
          <w:p w14:paraId="1ADB17AF">
            <w:pPr>
              <w:pStyle w:val="4"/>
              <w:bidi w:val="0"/>
              <w:rPr>
                <w:rFonts w:hint="eastAsia"/>
                <w:b/>
                <w:bCs/>
                <w:lang w:val="en-US" w:eastAsia="zh-CN"/>
              </w:rPr>
            </w:pPr>
            <w:r>
              <w:rPr>
                <w:rFonts w:hint="eastAsia"/>
                <w:b/>
                <w:bCs/>
                <w:lang w:val="en-US" w:eastAsia="zh-CN"/>
              </w:rPr>
              <w:t>4.2.4固废</w:t>
            </w:r>
          </w:p>
          <w:p w14:paraId="1F3F0649">
            <w:pPr>
              <w:pStyle w:val="14"/>
              <w:bidi w:val="0"/>
            </w:pPr>
            <w:r>
              <w:rPr>
                <w:rFonts w:hint="eastAsia"/>
              </w:rPr>
              <w:t>本项目营运期</w:t>
            </w:r>
            <w:r>
              <w:rPr>
                <w:rFonts w:hint="eastAsia"/>
                <w:lang w:val="en-US" w:eastAsia="zh-CN"/>
              </w:rPr>
              <w:t>产生的固体废物主要为矫直过程中产生的废液压油，金加工过程中产生的废钢材、废乳化液，设备维护产生的废机油、废含有抹布，乳化液、液压油、机油使用产生的废包装桶以及员工生活活动产生的生活垃圾。</w:t>
            </w:r>
            <w:r>
              <w:t>通过合理处置后，项目产生的固体废物均得到妥善处置或利用，对外环境影响可减至最小程度。</w:t>
            </w:r>
          </w:p>
          <w:p w14:paraId="6596896A">
            <w:pPr>
              <w:pStyle w:val="4"/>
              <w:bidi w:val="0"/>
              <w:rPr>
                <w:b/>
                <w:bCs/>
              </w:rPr>
            </w:pPr>
            <w:r>
              <w:rPr>
                <w:rFonts w:hint="eastAsia"/>
                <w:b/>
                <w:bCs/>
                <w:lang w:val="en-US" w:eastAsia="zh-CN"/>
              </w:rPr>
              <w:t>4.2.5</w:t>
            </w:r>
            <w:r>
              <w:rPr>
                <w:b/>
                <w:bCs/>
              </w:rPr>
              <w:t>地下水、土壤</w:t>
            </w:r>
          </w:p>
          <w:p w14:paraId="4C9EE137">
            <w:pPr>
              <w:pStyle w:val="14"/>
              <w:bidi w:val="0"/>
              <w:rPr>
                <w:rFonts w:hint="eastAsia"/>
                <w:lang w:val="en-US" w:eastAsia="zh-CN"/>
              </w:rPr>
            </w:pPr>
            <w:r>
              <w:rPr>
                <w:rFonts w:hint="eastAsia"/>
                <w:lang w:val="en-US" w:eastAsia="zh-CN"/>
              </w:rPr>
              <w:t>/</w:t>
            </w:r>
          </w:p>
          <w:p w14:paraId="62291EEC">
            <w:pPr>
              <w:pStyle w:val="4"/>
              <w:bidi w:val="0"/>
              <w:rPr>
                <w:rFonts w:hint="eastAsia"/>
                <w:b/>
                <w:bCs/>
                <w:lang w:val="en-US" w:eastAsia="zh-CN"/>
              </w:rPr>
            </w:pPr>
            <w:r>
              <w:rPr>
                <w:rFonts w:hint="eastAsia"/>
                <w:b/>
                <w:bCs/>
                <w:lang w:val="en-US" w:eastAsia="zh-CN"/>
              </w:rPr>
              <w:t>4.2.6生态</w:t>
            </w:r>
          </w:p>
          <w:p w14:paraId="3D1ACFF5">
            <w:pPr>
              <w:pStyle w:val="14"/>
              <w:bidi w:val="0"/>
              <w:rPr>
                <w:rFonts w:hint="eastAsia"/>
                <w:lang w:val="en-US" w:eastAsia="zh-CN"/>
              </w:rPr>
            </w:pPr>
            <w:r>
              <w:rPr>
                <w:rFonts w:hint="eastAsia"/>
                <w:lang w:val="en-US" w:eastAsia="zh-CN"/>
              </w:rPr>
              <w:t>/</w:t>
            </w:r>
          </w:p>
          <w:p w14:paraId="742A1E5D">
            <w:pPr>
              <w:pStyle w:val="4"/>
              <w:bidi w:val="0"/>
              <w:rPr>
                <w:rFonts w:hint="eastAsia"/>
                <w:b/>
                <w:bCs/>
                <w:lang w:val="en-US" w:eastAsia="zh-CN"/>
              </w:rPr>
            </w:pPr>
            <w:r>
              <w:rPr>
                <w:rFonts w:hint="eastAsia"/>
                <w:b/>
                <w:bCs/>
                <w:lang w:val="en-US" w:eastAsia="zh-CN"/>
              </w:rPr>
              <w:t>4.2.7环境风险</w:t>
            </w:r>
          </w:p>
          <w:p w14:paraId="7E2E9DB4">
            <w:pPr>
              <w:pStyle w:val="14"/>
              <w:bidi w:val="0"/>
              <w:rPr>
                <w:rFonts w:hint="eastAsia"/>
                <w:lang w:val="en-US" w:eastAsia="zh-CN"/>
              </w:rPr>
            </w:pPr>
            <w:r>
              <w:rPr>
                <w:rFonts w:hint="eastAsia"/>
                <w:lang w:val="en-US" w:eastAsia="zh-CN"/>
              </w:rPr>
              <w:t>/</w:t>
            </w:r>
          </w:p>
          <w:p w14:paraId="49459323">
            <w:pPr>
              <w:pStyle w:val="4"/>
              <w:bidi w:val="0"/>
              <w:rPr>
                <w:b/>
                <w:bCs/>
              </w:rPr>
            </w:pPr>
            <w:r>
              <w:rPr>
                <w:rFonts w:hint="eastAsia"/>
                <w:b/>
                <w:bCs/>
                <w:lang w:val="en-US" w:eastAsia="zh-CN"/>
              </w:rPr>
              <w:t>4.2.8</w:t>
            </w:r>
            <w:r>
              <w:rPr>
                <w:b/>
                <w:bCs/>
              </w:rPr>
              <w:t>电磁辐射</w:t>
            </w:r>
          </w:p>
          <w:p w14:paraId="02653C4D">
            <w:pPr>
              <w:pStyle w:val="14"/>
              <w:bidi w:val="0"/>
              <w:rPr>
                <w:rFonts w:hint="default"/>
                <w:lang w:val="en-US" w:eastAsia="zh-CN"/>
              </w:rPr>
            </w:pPr>
            <w:r>
              <w:t>本项目不涉及电磁辐射。</w:t>
            </w:r>
          </w:p>
        </w:tc>
      </w:tr>
    </w:tbl>
    <w:p w14:paraId="5858C152">
      <w:pPr>
        <w:rPr>
          <w:rFonts w:hint="eastAsia"/>
        </w:rPr>
        <w:sectPr>
          <w:pgSz w:w="11906" w:h="16838"/>
          <w:pgMar w:top="1361" w:right="1531" w:bottom="1361" w:left="153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ECBEC2F">
      <w:pPr>
        <w:pStyle w:val="2"/>
        <w:bidi w:val="0"/>
        <w:rPr>
          <w:rFonts w:hint="eastAsia"/>
        </w:rPr>
      </w:pPr>
      <w:bookmarkStart w:id="4" w:name="_Hlk54167917"/>
      <w:r>
        <w:rPr>
          <w:rFonts w:hint="eastAsia"/>
          <w:lang w:val="en-US" w:eastAsia="zh-CN"/>
        </w:rPr>
        <w:t>五、</w:t>
      </w:r>
      <w:r>
        <w:rPr>
          <w:rFonts w:hint="eastAsia"/>
        </w:rPr>
        <w:t>环境保护措施监督检查清单</w:t>
      </w:r>
      <w:bookmarkEnd w:id="4"/>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1956"/>
        <w:gridCol w:w="1445"/>
        <w:gridCol w:w="1328"/>
        <w:gridCol w:w="2289"/>
      </w:tblGrid>
      <w:tr w14:paraId="27B3BA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6" w:type="dxa"/>
            <w:tcBorders>
              <w:tl2br w:val="single" w:color="auto" w:sz="4" w:space="0"/>
            </w:tcBorders>
            <w:noWrap w:val="0"/>
            <w:tcMar>
              <w:top w:w="0" w:type="dxa"/>
              <w:left w:w="113" w:type="dxa"/>
              <w:bottom w:w="0" w:type="dxa"/>
              <w:right w:w="113" w:type="dxa"/>
            </w:tcMar>
            <w:vAlign w:val="top"/>
          </w:tcPr>
          <w:p w14:paraId="48072E1E">
            <w:pPr>
              <w:pStyle w:val="15"/>
              <w:bidi w:val="0"/>
              <w:rPr>
                <w:rFonts w:hint="eastAsia"/>
                <w:sz w:val="24"/>
                <w:szCs w:val="24"/>
              </w:rPr>
            </w:pPr>
            <w:r>
              <w:rPr>
                <w:rFonts w:hint="eastAsia"/>
                <w:sz w:val="24"/>
                <w:szCs w:val="24"/>
                <w:lang w:val="en-US" w:eastAsia="zh-CN"/>
              </w:rPr>
              <w:t xml:space="preserve">        </w:t>
            </w:r>
            <w:r>
              <w:rPr>
                <w:rFonts w:hint="eastAsia"/>
                <w:sz w:val="24"/>
                <w:szCs w:val="24"/>
              </w:rPr>
              <w:t>内容</w:t>
            </w:r>
          </w:p>
          <w:p w14:paraId="1C3932B0">
            <w:pPr>
              <w:pStyle w:val="15"/>
              <w:bidi w:val="0"/>
              <w:jc w:val="both"/>
              <w:rPr>
                <w:rFonts w:hint="eastAsia"/>
                <w:sz w:val="24"/>
                <w:szCs w:val="24"/>
              </w:rPr>
            </w:pPr>
            <w:r>
              <w:rPr>
                <w:rFonts w:hint="eastAsia"/>
                <w:sz w:val="24"/>
                <w:szCs w:val="24"/>
              </w:rPr>
              <w:t>要素</w:t>
            </w:r>
          </w:p>
        </w:tc>
        <w:tc>
          <w:tcPr>
            <w:tcW w:w="1956" w:type="dxa"/>
            <w:noWrap w:val="0"/>
            <w:tcMar>
              <w:top w:w="0" w:type="dxa"/>
              <w:left w:w="113" w:type="dxa"/>
              <w:bottom w:w="0" w:type="dxa"/>
              <w:right w:w="113" w:type="dxa"/>
            </w:tcMar>
            <w:vAlign w:val="center"/>
          </w:tcPr>
          <w:p w14:paraId="12534FAE">
            <w:pPr>
              <w:pStyle w:val="15"/>
              <w:bidi w:val="0"/>
              <w:rPr>
                <w:rFonts w:hint="eastAsia"/>
                <w:sz w:val="24"/>
                <w:szCs w:val="24"/>
              </w:rPr>
            </w:pPr>
            <w:r>
              <w:rPr>
                <w:rFonts w:hint="eastAsia"/>
                <w:sz w:val="24"/>
                <w:szCs w:val="24"/>
              </w:rPr>
              <w:t>排放口</w:t>
            </w:r>
            <w:r>
              <w:rPr>
                <w:rFonts w:hint="eastAsia"/>
                <w:sz w:val="24"/>
                <w:szCs w:val="24"/>
                <w:lang w:eastAsia="zh-CN"/>
              </w:rPr>
              <w:t>（</w:t>
            </w:r>
            <w:r>
              <w:rPr>
                <w:rFonts w:hint="eastAsia"/>
                <w:sz w:val="24"/>
                <w:szCs w:val="24"/>
              </w:rPr>
              <w:t>编号、</w:t>
            </w:r>
          </w:p>
          <w:p w14:paraId="39013531">
            <w:pPr>
              <w:pStyle w:val="15"/>
              <w:bidi w:val="0"/>
              <w:rPr>
                <w:rFonts w:hint="eastAsia"/>
                <w:sz w:val="24"/>
                <w:szCs w:val="24"/>
              </w:rPr>
            </w:pPr>
            <w:r>
              <w:rPr>
                <w:rFonts w:hint="eastAsia"/>
                <w:sz w:val="24"/>
                <w:szCs w:val="24"/>
              </w:rPr>
              <w:t>名称</w:t>
            </w:r>
            <w:r>
              <w:rPr>
                <w:rFonts w:hint="eastAsia"/>
                <w:sz w:val="24"/>
                <w:szCs w:val="24"/>
                <w:lang w:eastAsia="zh-CN"/>
              </w:rPr>
              <w:t>）</w:t>
            </w:r>
            <w:r>
              <w:rPr>
                <w:rFonts w:hint="eastAsia"/>
                <w:sz w:val="24"/>
                <w:szCs w:val="24"/>
              </w:rPr>
              <w:t>/污染源</w:t>
            </w:r>
          </w:p>
        </w:tc>
        <w:tc>
          <w:tcPr>
            <w:tcW w:w="1445" w:type="dxa"/>
            <w:noWrap w:val="0"/>
            <w:tcMar>
              <w:top w:w="0" w:type="dxa"/>
              <w:left w:w="113" w:type="dxa"/>
              <w:bottom w:w="0" w:type="dxa"/>
              <w:right w:w="113" w:type="dxa"/>
            </w:tcMar>
            <w:vAlign w:val="center"/>
          </w:tcPr>
          <w:p w14:paraId="6CAD1F45">
            <w:pPr>
              <w:pStyle w:val="15"/>
              <w:bidi w:val="0"/>
              <w:rPr>
                <w:rFonts w:hint="eastAsia"/>
                <w:sz w:val="24"/>
                <w:szCs w:val="24"/>
              </w:rPr>
            </w:pPr>
            <w:r>
              <w:rPr>
                <w:rFonts w:hint="eastAsia"/>
                <w:sz w:val="24"/>
                <w:szCs w:val="24"/>
              </w:rPr>
              <w:t>污染物项目</w:t>
            </w:r>
          </w:p>
        </w:tc>
        <w:tc>
          <w:tcPr>
            <w:tcW w:w="1328" w:type="dxa"/>
            <w:noWrap w:val="0"/>
            <w:tcMar>
              <w:top w:w="0" w:type="dxa"/>
              <w:left w:w="113" w:type="dxa"/>
              <w:bottom w:w="0" w:type="dxa"/>
              <w:right w:w="113" w:type="dxa"/>
            </w:tcMar>
            <w:vAlign w:val="center"/>
          </w:tcPr>
          <w:p w14:paraId="503CE8A0">
            <w:pPr>
              <w:pStyle w:val="15"/>
              <w:bidi w:val="0"/>
              <w:rPr>
                <w:rFonts w:hint="eastAsia"/>
                <w:sz w:val="24"/>
                <w:szCs w:val="24"/>
              </w:rPr>
            </w:pPr>
            <w:r>
              <w:rPr>
                <w:rFonts w:hint="eastAsia"/>
                <w:sz w:val="24"/>
                <w:szCs w:val="24"/>
              </w:rPr>
              <w:t>环境保护措施</w:t>
            </w:r>
          </w:p>
        </w:tc>
        <w:tc>
          <w:tcPr>
            <w:tcW w:w="2289" w:type="dxa"/>
            <w:noWrap w:val="0"/>
            <w:tcMar>
              <w:top w:w="0" w:type="dxa"/>
              <w:left w:w="113" w:type="dxa"/>
              <w:bottom w:w="0" w:type="dxa"/>
              <w:right w:w="113" w:type="dxa"/>
            </w:tcMar>
            <w:vAlign w:val="center"/>
          </w:tcPr>
          <w:p w14:paraId="5A09DEAB">
            <w:pPr>
              <w:pStyle w:val="15"/>
              <w:bidi w:val="0"/>
              <w:rPr>
                <w:rFonts w:hint="eastAsia"/>
                <w:sz w:val="24"/>
                <w:szCs w:val="24"/>
              </w:rPr>
            </w:pPr>
            <w:r>
              <w:rPr>
                <w:rFonts w:hint="eastAsia"/>
                <w:sz w:val="24"/>
                <w:szCs w:val="24"/>
              </w:rPr>
              <w:t>执行标准</w:t>
            </w:r>
          </w:p>
        </w:tc>
      </w:tr>
      <w:tr w14:paraId="2E9DF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6" w:type="dxa"/>
            <w:vMerge w:val="restart"/>
            <w:noWrap w:val="0"/>
            <w:tcMar>
              <w:top w:w="0" w:type="dxa"/>
              <w:left w:w="113" w:type="dxa"/>
              <w:bottom w:w="0" w:type="dxa"/>
              <w:right w:w="113" w:type="dxa"/>
            </w:tcMar>
            <w:vAlign w:val="center"/>
          </w:tcPr>
          <w:p w14:paraId="37DE7634">
            <w:pPr>
              <w:pStyle w:val="15"/>
              <w:bidi w:val="0"/>
              <w:rPr>
                <w:sz w:val="24"/>
                <w:szCs w:val="24"/>
              </w:rPr>
            </w:pPr>
            <w:r>
              <w:rPr>
                <w:sz w:val="24"/>
                <w:szCs w:val="24"/>
              </w:rPr>
              <w:t>大气环境</w:t>
            </w:r>
          </w:p>
        </w:tc>
        <w:tc>
          <w:tcPr>
            <w:tcW w:w="1956" w:type="dxa"/>
            <w:noWrap w:val="0"/>
            <w:tcMar>
              <w:top w:w="0" w:type="dxa"/>
              <w:left w:w="113" w:type="dxa"/>
              <w:bottom w:w="0" w:type="dxa"/>
              <w:right w:w="113" w:type="dxa"/>
            </w:tcMar>
            <w:vAlign w:val="center"/>
          </w:tcPr>
          <w:p w14:paraId="2DEFD5B8">
            <w:pPr>
              <w:pStyle w:val="15"/>
              <w:bidi w:val="0"/>
              <w:rPr>
                <w:sz w:val="24"/>
                <w:szCs w:val="24"/>
              </w:rPr>
            </w:pPr>
            <w:r>
              <w:rPr>
                <w:sz w:val="24"/>
                <w:szCs w:val="24"/>
              </w:rPr>
              <w:t>DA001</w:t>
            </w:r>
            <w:r>
              <w:rPr>
                <w:rFonts w:hint="eastAsia"/>
                <w:sz w:val="24"/>
                <w:szCs w:val="24"/>
              </w:rPr>
              <w:t>排放口</w:t>
            </w:r>
            <w:r>
              <w:rPr>
                <w:sz w:val="24"/>
                <w:szCs w:val="24"/>
              </w:rPr>
              <w:t>/</w:t>
            </w:r>
            <w:r>
              <w:rPr>
                <w:rFonts w:hint="eastAsia"/>
                <w:sz w:val="24"/>
                <w:szCs w:val="24"/>
              </w:rPr>
              <w:t>天然气燃烧</w:t>
            </w:r>
          </w:p>
        </w:tc>
        <w:tc>
          <w:tcPr>
            <w:tcW w:w="1445" w:type="dxa"/>
            <w:noWrap w:val="0"/>
            <w:tcMar>
              <w:top w:w="0" w:type="dxa"/>
              <w:left w:w="113" w:type="dxa"/>
              <w:bottom w:w="0" w:type="dxa"/>
              <w:right w:w="113" w:type="dxa"/>
            </w:tcMar>
            <w:vAlign w:val="center"/>
          </w:tcPr>
          <w:p w14:paraId="053E5047">
            <w:pPr>
              <w:pStyle w:val="15"/>
              <w:bidi w:val="0"/>
              <w:rPr>
                <w:sz w:val="24"/>
                <w:szCs w:val="24"/>
              </w:rPr>
            </w:pPr>
            <w:r>
              <w:rPr>
                <w:rFonts w:hint="eastAsia"/>
                <w:sz w:val="24"/>
                <w:szCs w:val="24"/>
              </w:rPr>
              <w:t>颗粒物、二氧化硫、氮氧化物</w:t>
            </w:r>
          </w:p>
        </w:tc>
        <w:tc>
          <w:tcPr>
            <w:tcW w:w="1328" w:type="dxa"/>
            <w:noWrap w:val="0"/>
            <w:tcMar>
              <w:top w:w="0" w:type="dxa"/>
              <w:left w:w="113" w:type="dxa"/>
              <w:bottom w:w="0" w:type="dxa"/>
              <w:right w:w="113" w:type="dxa"/>
            </w:tcMar>
            <w:vAlign w:val="center"/>
          </w:tcPr>
          <w:p w14:paraId="17B98476">
            <w:pPr>
              <w:pStyle w:val="15"/>
              <w:bidi w:val="0"/>
              <w:rPr>
                <w:rFonts w:hint="eastAsia"/>
                <w:sz w:val="24"/>
                <w:szCs w:val="24"/>
                <w:lang w:eastAsia="zh-CN"/>
              </w:rPr>
            </w:pPr>
            <w:r>
              <w:rPr>
                <w:rFonts w:hint="eastAsia"/>
                <w:sz w:val="24"/>
                <w:szCs w:val="24"/>
                <w:lang w:val="en-US" w:eastAsia="zh-CN"/>
              </w:rPr>
              <w:t>/</w:t>
            </w:r>
          </w:p>
        </w:tc>
        <w:tc>
          <w:tcPr>
            <w:tcW w:w="2289" w:type="dxa"/>
            <w:noWrap w:val="0"/>
            <w:tcMar>
              <w:top w:w="0" w:type="dxa"/>
              <w:left w:w="113" w:type="dxa"/>
              <w:bottom w:w="0" w:type="dxa"/>
              <w:right w:w="113" w:type="dxa"/>
            </w:tcMar>
            <w:vAlign w:val="center"/>
          </w:tcPr>
          <w:p w14:paraId="42C8EAE4">
            <w:pPr>
              <w:pStyle w:val="15"/>
              <w:bidi w:val="0"/>
              <w:rPr>
                <w:rFonts w:hint="default" w:eastAsia="宋体"/>
                <w:sz w:val="24"/>
                <w:szCs w:val="24"/>
                <w:lang w:val="en-US" w:eastAsia="zh-CN"/>
              </w:rPr>
            </w:pPr>
            <w:r>
              <w:rPr>
                <w:rFonts w:hint="eastAsia"/>
                <w:sz w:val="24"/>
                <w:szCs w:val="24"/>
                <w:lang w:val="en-US" w:eastAsia="zh-CN"/>
              </w:rPr>
              <w:t>颗粒物、二氧化硫、氮氧化物执行DB3</w:t>
            </w:r>
            <w:r>
              <w:rPr>
                <w:rFonts w:hint="eastAsia"/>
                <w:color w:val="auto"/>
                <w:sz w:val="24"/>
                <w:szCs w:val="24"/>
                <w:lang w:val="en-US" w:eastAsia="zh-CN"/>
              </w:rPr>
              <w:t>2/3728-2020</w:t>
            </w:r>
            <w:r>
              <w:rPr>
                <w:rFonts w:hint="eastAsia"/>
                <w:color w:val="auto"/>
                <w:sz w:val="24"/>
                <w:szCs w:val="24"/>
              </w:rPr>
              <w:t>表1标准，</w:t>
            </w:r>
            <w:r>
              <w:rPr>
                <w:rFonts w:hint="eastAsia"/>
                <w:color w:val="auto"/>
                <w:sz w:val="24"/>
                <w:szCs w:val="24"/>
                <w:lang w:val="en-US" w:eastAsia="zh-CN"/>
              </w:rPr>
              <w:t>基准氧含量执行表5标准，</w:t>
            </w:r>
            <w:r>
              <w:rPr>
                <w:rFonts w:hint="eastAsia"/>
                <w:color w:val="auto"/>
                <w:sz w:val="24"/>
                <w:szCs w:val="24"/>
              </w:rPr>
              <w:t>即</w:t>
            </w:r>
            <w:r>
              <w:rPr>
                <w:rFonts w:hint="eastAsia"/>
                <w:color w:val="auto"/>
                <w:sz w:val="24"/>
                <w:szCs w:val="24"/>
                <w:lang w:val="en-US" w:eastAsia="zh-CN"/>
              </w:rPr>
              <w:t>颗粒物</w:t>
            </w:r>
            <w:r>
              <w:rPr>
                <w:rFonts w:hint="eastAsia"/>
                <w:color w:val="auto"/>
                <w:sz w:val="24"/>
                <w:szCs w:val="24"/>
              </w:rPr>
              <w:t>≤</w:t>
            </w:r>
            <w:r>
              <w:rPr>
                <w:rFonts w:hint="eastAsia"/>
                <w:color w:val="auto"/>
                <w:sz w:val="24"/>
                <w:szCs w:val="24"/>
                <w:lang w:val="en-US" w:eastAsia="zh-CN"/>
              </w:rPr>
              <w:t>2</w:t>
            </w:r>
            <w:r>
              <w:rPr>
                <w:rFonts w:hint="eastAsia"/>
                <w:color w:val="auto"/>
                <w:sz w:val="24"/>
                <w:szCs w:val="24"/>
              </w:rPr>
              <w:t>0mg/m</w:t>
            </w:r>
            <w:r>
              <w:rPr>
                <w:rFonts w:hint="eastAsia"/>
                <w:color w:val="auto"/>
                <w:sz w:val="24"/>
                <w:szCs w:val="24"/>
                <w:vertAlign w:val="superscript"/>
              </w:rPr>
              <w:t>3</w:t>
            </w:r>
            <w:r>
              <w:rPr>
                <w:rFonts w:hint="eastAsia"/>
                <w:color w:val="auto"/>
                <w:sz w:val="24"/>
                <w:szCs w:val="24"/>
                <w:lang w:eastAsia="zh-CN"/>
              </w:rPr>
              <w:t>、</w:t>
            </w:r>
            <w:r>
              <w:rPr>
                <w:rFonts w:hint="eastAsia"/>
                <w:color w:val="auto"/>
                <w:sz w:val="24"/>
                <w:szCs w:val="24"/>
                <w:lang w:val="en-US" w:eastAsia="zh-CN"/>
              </w:rPr>
              <w:t>二氧化硫</w:t>
            </w:r>
            <w:r>
              <w:rPr>
                <w:rFonts w:hint="eastAsia"/>
                <w:color w:val="auto"/>
                <w:sz w:val="24"/>
                <w:szCs w:val="24"/>
              </w:rPr>
              <w:t>≤</w:t>
            </w:r>
            <w:r>
              <w:rPr>
                <w:rFonts w:hint="eastAsia"/>
                <w:color w:val="auto"/>
                <w:sz w:val="24"/>
                <w:szCs w:val="24"/>
                <w:lang w:val="en-US" w:eastAsia="zh-CN"/>
              </w:rPr>
              <w:t>80</w:t>
            </w:r>
            <w:r>
              <w:rPr>
                <w:rFonts w:hint="eastAsia"/>
                <w:color w:val="auto"/>
                <w:sz w:val="24"/>
                <w:szCs w:val="24"/>
              </w:rPr>
              <w:t>mg/m</w:t>
            </w:r>
            <w:r>
              <w:rPr>
                <w:rFonts w:hint="eastAsia"/>
                <w:color w:val="auto"/>
                <w:sz w:val="24"/>
                <w:szCs w:val="24"/>
                <w:vertAlign w:val="superscript"/>
              </w:rPr>
              <w:t>3</w:t>
            </w:r>
            <w:r>
              <w:rPr>
                <w:rFonts w:hint="eastAsia"/>
                <w:color w:val="auto"/>
                <w:sz w:val="24"/>
                <w:szCs w:val="24"/>
                <w:lang w:eastAsia="zh-CN"/>
              </w:rPr>
              <w:t>、</w:t>
            </w:r>
            <w:r>
              <w:rPr>
                <w:rFonts w:hint="eastAsia"/>
                <w:color w:val="auto"/>
                <w:sz w:val="24"/>
                <w:szCs w:val="24"/>
                <w:lang w:val="en-US" w:eastAsia="zh-CN"/>
              </w:rPr>
              <w:t>氮氧化物</w:t>
            </w:r>
            <w:r>
              <w:rPr>
                <w:rFonts w:hint="eastAsia"/>
                <w:color w:val="auto"/>
                <w:sz w:val="24"/>
                <w:szCs w:val="24"/>
              </w:rPr>
              <w:t>≤</w:t>
            </w:r>
            <w:r>
              <w:rPr>
                <w:rFonts w:hint="eastAsia"/>
                <w:color w:val="auto"/>
                <w:sz w:val="24"/>
                <w:szCs w:val="24"/>
                <w:lang w:val="en-US" w:eastAsia="zh-CN"/>
              </w:rPr>
              <w:t>180</w:t>
            </w:r>
            <w:r>
              <w:rPr>
                <w:rFonts w:hint="eastAsia"/>
                <w:color w:val="auto"/>
                <w:sz w:val="24"/>
                <w:szCs w:val="24"/>
              </w:rPr>
              <w:t>mg/m</w:t>
            </w:r>
            <w:r>
              <w:rPr>
                <w:rFonts w:hint="eastAsia"/>
                <w:color w:val="auto"/>
                <w:sz w:val="24"/>
                <w:szCs w:val="24"/>
                <w:vertAlign w:val="superscript"/>
              </w:rPr>
              <w:t>3</w:t>
            </w:r>
            <w:r>
              <w:rPr>
                <w:rFonts w:hint="eastAsia"/>
                <w:color w:val="auto"/>
                <w:sz w:val="24"/>
                <w:szCs w:val="24"/>
                <w:lang w:val="en-US" w:eastAsia="zh-CN"/>
              </w:rPr>
              <w:t>、基准氧含量为9%</w:t>
            </w:r>
          </w:p>
        </w:tc>
      </w:tr>
      <w:tr w14:paraId="4A4FF3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736" w:type="dxa"/>
            <w:vMerge w:val="continue"/>
            <w:noWrap w:val="0"/>
            <w:tcMar>
              <w:top w:w="0" w:type="dxa"/>
              <w:left w:w="113" w:type="dxa"/>
              <w:bottom w:w="0" w:type="dxa"/>
              <w:right w:w="113" w:type="dxa"/>
            </w:tcMar>
            <w:vAlign w:val="center"/>
          </w:tcPr>
          <w:p w14:paraId="741B4251">
            <w:pPr>
              <w:pStyle w:val="15"/>
              <w:bidi w:val="0"/>
              <w:rPr>
                <w:sz w:val="24"/>
                <w:szCs w:val="24"/>
              </w:rPr>
            </w:pPr>
          </w:p>
        </w:tc>
        <w:tc>
          <w:tcPr>
            <w:tcW w:w="1956" w:type="dxa"/>
            <w:noWrap w:val="0"/>
            <w:tcMar>
              <w:top w:w="0" w:type="dxa"/>
              <w:left w:w="113" w:type="dxa"/>
              <w:bottom w:w="0" w:type="dxa"/>
              <w:right w:w="113" w:type="dxa"/>
            </w:tcMar>
            <w:vAlign w:val="center"/>
          </w:tcPr>
          <w:p w14:paraId="73127440">
            <w:pPr>
              <w:pStyle w:val="15"/>
              <w:bidi w:val="0"/>
              <w:rPr>
                <w:rFonts w:hint="eastAsia"/>
                <w:sz w:val="24"/>
                <w:szCs w:val="24"/>
                <w:lang w:val="en-US" w:eastAsia="zh-CN"/>
              </w:rPr>
            </w:pPr>
            <w:r>
              <w:rPr>
                <w:rFonts w:hint="eastAsia"/>
                <w:sz w:val="24"/>
                <w:szCs w:val="24"/>
                <w:lang w:val="en-US" w:eastAsia="zh-CN"/>
              </w:rPr>
              <w:t>厂界</w:t>
            </w:r>
          </w:p>
        </w:tc>
        <w:tc>
          <w:tcPr>
            <w:tcW w:w="1445" w:type="dxa"/>
            <w:noWrap w:val="0"/>
            <w:tcMar>
              <w:top w:w="0" w:type="dxa"/>
              <w:left w:w="113" w:type="dxa"/>
              <w:bottom w:w="0" w:type="dxa"/>
              <w:right w:w="113" w:type="dxa"/>
            </w:tcMar>
            <w:vAlign w:val="center"/>
          </w:tcPr>
          <w:p w14:paraId="6E1A4F5D">
            <w:pPr>
              <w:pStyle w:val="15"/>
              <w:bidi w:val="0"/>
              <w:rPr>
                <w:rFonts w:hint="default"/>
                <w:sz w:val="24"/>
                <w:szCs w:val="24"/>
                <w:lang w:val="en-US" w:eastAsia="zh-CN"/>
              </w:rPr>
            </w:pPr>
            <w:r>
              <w:rPr>
                <w:rFonts w:hint="eastAsia"/>
                <w:sz w:val="24"/>
                <w:szCs w:val="24"/>
                <w:lang w:val="en-US" w:eastAsia="zh-CN"/>
              </w:rPr>
              <w:t>非甲烷总烃</w:t>
            </w:r>
          </w:p>
        </w:tc>
        <w:tc>
          <w:tcPr>
            <w:tcW w:w="1328" w:type="dxa"/>
            <w:noWrap w:val="0"/>
            <w:tcMar>
              <w:top w:w="0" w:type="dxa"/>
              <w:left w:w="113" w:type="dxa"/>
              <w:bottom w:w="0" w:type="dxa"/>
              <w:right w:w="113" w:type="dxa"/>
            </w:tcMar>
            <w:vAlign w:val="center"/>
          </w:tcPr>
          <w:p w14:paraId="4C79AE0B">
            <w:pPr>
              <w:pStyle w:val="15"/>
              <w:bidi w:val="0"/>
              <w:rPr>
                <w:rFonts w:hint="eastAsia"/>
                <w:sz w:val="24"/>
                <w:szCs w:val="24"/>
              </w:rPr>
            </w:pPr>
            <w:r>
              <w:rPr>
                <w:rFonts w:hint="eastAsia"/>
                <w:sz w:val="24"/>
                <w:szCs w:val="24"/>
              </w:rPr>
              <w:t>加强通风</w:t>
            </w:r>
          </w:p>
        </w:tc>
        <w:tc>
          <w:tcPr>
            <w:tcW w:w="2289" w:type="dxa"/>
            <w:noWrap w:val="0"/>
            <w:tcMar>
              <w:top w:w="0" w:type="dxa"/>
              <w:left w:w="113" w:type="dxa"/>
              <w:bottom w:w="0" w:type="dxa"/>
              <w:right w:w="113" w:type="dxa"/>
            </w:tcMar>
            <w:vAlign w:val="center"/>
          </w:tcPr>
          <w:p w14:paraId="79D7FDFC">
            <w:pPr>
              <w:pStyle w:val="15"/>
              <w:bidi w:val="0"/>
              <w:rPr>
                <w:rFonts w:hint="eastAsia"/>
                <w:sz w:val="24"/>
                <w:szCs w:val="24"/>
                <w:lang w:val="en-US" w:eastAsia="zh-CN"/>
              </w:rPr>
            </w:pPr>
            <w:r>
              <w:rPr>
                <w:rFonts w:hint="eastAsia"/>
                <w:sz w:val="24"/>
                <w:szCs w:val="24"/>
              </w:rPr>
              <w:t>DB32/4041-2021表3标准，即非甲烷总烃≤4mg/m</w:t>
            </w:r>
            <w:r>
              <w:rPr>
                <w:rFonts w:hint="eastAsia"/>
                <w:sz w:val="24"/>
                <w:szCs w:val="24"/>
                <w:vertAlign w:val="superscript"/>
              </w:rPr>
              <w:t>3</w:t>
            </w:r>
          </w:p>
        </w:tc>
      </w:tr>
      <w:tr w14:paraId="67070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6" w:type="dxa"/>
            <w:vMerge w:val="continue"/>
            <w:noWrap w:val="0"/>
            <w:tcMar>
              <w:top w:w="0" w:type="dxa"/>
              <w:left w:w="113" w:type="dxa"/>
              <w:bottom w:w="0" w:type="dxa"/>
              <w:right w:w="113" w:type="dxa"/>
            </w:tcMar>
            <w:vAlign w:val="center"/>
          </w:tcPr>
          <w:p w14:paraId="1A67177C">
            <w:pPr>
              <w:pStyle w:val="15"/>
              <w:bidi w:val="0"/>
              <w:rPr>
                <w:sz w:val="24"/>
                <w:szCs w:val="24"/>
              </w:rPr>
            </w:pPr>
          </w:p>
        </w:tc>
        <w:tc>
          <w:tcPr>
            <w:tcW w:w="1956" w:type="dxa"/>
            <w:noWrap w:val="0"/>
            <w:tcMar>
              <w:top w:w="0" w:type="dxa"/>
              <w:left w:w="113" w:type="dxa"/>
              <w:bottom w:w="0" w:type="dxa"/>
              <w:right w:w="113" w:type="dxa"/>
            </w:tcMar>
            <w:vAlign w:val="center"/>
          </w:tcPr>
          <w:p w14:paraId="7C3777C9">
            <w:pPr>
              <w:pStyle w:val="15"/>
              <w:bidi w:val="0"/>
              <w:rPr>
                <w:rFonts w:hint="eastAsia"/>
                <w:sz w:val="24"/>
                <w:szCs w:val="24"/>
                <w:lang w:val="en-US" w:eastAsia="zh-CN"/>
              </w:rPr>
            </w:pPr>
            <w:r>
              <w:rPr>
                <w:rFonts w:hint="eastAsia"/>
                <w:sz w:val="24"/>
                <w:szCs w:val="24"/>
              </w:rPr>
              <w:t>厂区内</w:t>
            </w:r>
          </w:p>
        </w:tc>
        <w:tc>
          <w:tcPr>
            <w:tcW w:w="1445" w:type="dxa"/>
            <w:noWrap w:val="0"/>
            <w:tcMar>
              <w:top w:w="0" w:type="dxa"/>
              <w:left w:w="113" w:type="dxa"/>
              <w:bottom w:w="0" w:type="dxa"/>
              <w:right w:w="113" w:type="dxa"/>
            </w:tcMar>
            <w:vAlign w:val="center"/>
          </w:tcPr>
          <w:p w14:paraId="50C7506E">
            <w:pPr>
              <w:pStyle w:val="15"/>
              <w:bidi w:val="0"/>
              <w:rPr>
                <w:rFonts w:hint="eastAsia"/>
                <w:sz w:val="24"/>
                <w:szCs w:val="24"/>
              </w:rPr>
            </w:pPr>
            <w:r>
              <w:rPr>
                <w:rFonts w:hint="eastAsia"/>
                <w:sz w:val="24"/>
                <w:szCs w:val="24"/>
              </w:rPr>
              <w:t>非甲烷总烃</w:t>
            </w:r>
          </w:p>
        </w:tc>
        <w:tc>
          <w:tcPr>
            <w:tcW w:w="1328" w:type="dxa"/>
            <w:noWrap w:val="0"/>
            <w:tcMar>
              <w:top w:w="0" w:type="dxa"/>
              <w:left w:w="113" w:type="dxa"/>
              <w:bottom w:w="0" w:type="dxa"/>
              <w:right w:w="113" w:type="dxa"/>
            </w:tcMar>
            <w:vAlign w:val="center"/>
          </w:tcPr>
          <w:p w14:paraId="3093B3FF">
            <w:pPr>
              <w:pStyle w:val="15"/>
              <w:bidi w:val="0"/>
              <w:rPr>
                <w:rFonts w:hint="default"/>
                <w:sz w:val="24"/>
                <w:szCs w:val="24"/>
                <w:lang w:val="en-US" w:eastAsia="zh-CN"/>
              </w:rPr>
            </w:pPr>
            <w:r>
              <w:rPr>
                <w:rFonts w:hint="eastAsia"/>
                <w:sz w:val="24"/>
                <w:szCs w:val="24"/>
                <w:lang w:val="en-US" w:eastAsia="zh-CN"/>
              </w:rPr>
              <w:t>/</w:t>
            </w:r>
          </w:p>
        </w:tc>
        <w:tc>
          <w:tcPr>
            <w:tcW w:w="2289" w:type="dxa"/>
            <w:noWrap w:val="0"/>
            <w:tcMar>
              <w:top w:w="0" w:type="dxa"/>
              <w:left w:w="113" w:type="dxa"/>
              <w:bottom w:w="0" w:type="dxa"/>
              <w:right w:w="113" w:type="dxa"/>
            </w:tcMar>
            <w:vAlign w:val="center"/>
          </w:tcPr>
          <w:p w14:paraId="7ECA2CE1">
            <w:pPr>
              <w:pStyle w:val="15"/>
              <w:bidi w:val="0"/>
              <w:rPr>
                <w:rFonts w:hint="eastAsia"/>
                <w:sz w:val="24"/>
                <w:szCs w:val="24"/>
                <w:lang w:val="en-US" w:eastAsia="zh-CN"/>
              </w:rPr>
            </w:pPr>
            <w:r>
              <w:rPr>
                <w:rFonts w:hint="eastAsia"/>
                <w:sz w:val="24"/>
                <w:szCs w:val="24"/>
              </w:rPr>
              <w:t>DB32/4041-2021表</w:t>
            </w:r>
            <w:r>
              <w:rPr>
                <w:rFonts w:hint="eastAsia"/>
                <w:sz w:val="24"/>
                <w:szCs w:val="24"/>
                <w:lang w:val="en-US" w:eastAsia="zh-CN"/>
              </w:rPr>
              <w:t>2</w:t>
            </w:r>
            <w:r>
              <w:rPr>
                <w:rFonts w:hint="eastAsia"/>
                <w:sz w:val="24"/>
                <w:szCs w:val="24"/>
              </w:rPr>
              <w:t>标准，</w:t>
            </w:r>
            <w:r>
              <w:rPr>
                <w:rFonts w:hint="eastAsia"/>
                <w:sz w:val="24"/>
                <w:szCs w:val="24"/>
                <w:lang w:val="en-US" w:eastAsia="zh-CN"/>
              </w:rPr>
              <w:t>NMHC</w:t>
            </w:r>
            <w:r>
              <w:rPr>
                <w:rFonts w:hint="eastAsia"/>
                <w:sz w:val="24"/>
                <w:szCs w:val="24"/>
              </w:rPr>
              <w:t>监控点处1h平均浓度值≤6mg/m</w:t>
            </w:r>
            <w:r>
              <w:rPr>
                <w:rFonts w:hint="eastAsia"/>
                <w:sz w:val="24"/>
                <w:szCs w:val="24"/>
                <w:vertAlign w:val="superscript"/>
              </w:rPr>
              <w:t>3</w:t>
            </w:r>
            <w:r>
              <w:rPr>
                <w:rFonts w:hint="eastAsia"/>
                <w:sz w:val="24"/>
                <w:szCs w:val="24"/>
              </w:rPr>
              <w:t>，监控点处任意一次浓度值≤20mg/m</w:t>
            </w:r>
            <w:r>
              <w:rPr>
                <w:rFonts w:hint="eastAsia"/>
                <w:sz w:val="24"/>
                <w:szCs w:val="24"/>
                <w:vertAlign w:val="superscript"/>
              </w:rPr>
              <w:t>3</w:t>
            </w:r>
          </w:p>
        </w:tc>
      </w:tr>
      <w:tr w14:paraId="0E8AD2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6" w:type="dxa"/>
            <w:vMerge w:val="restart"/>
            <w:noWrap w:val="0"/>
            <w:tcMar>
              <w:top w:w="0" w:type="dxa"/>
              <w:left w:w="113" w:type="dxa"/>
              <w:bottom w:w="0" w:type="dxa"/>
              <w:right w:w="113" w:type="dxa"/>
            </w:tcMar>
            <w:vAlign w:val="center"/>
          </w:tcPr>
          <w:p w14:paraId="78141756">
            <w:pPr>
              <w:pStyle w:val="15"/>
              <w:bidi w:val="0"/>
              <w:rPr>
                <w:rFonts w:hint="eastAsia"/>
                <w:sz w:val="24"/>
                <w:szCs w:val="24"/>
              </w:rPr>
            </w:pPr>
            <w:r>
              <w:rPr>
                <w:rFonts w:hint="eastAsia"/>
                <w:sz w:val="24"/>
                <w:szCs w:val="24"/>
              </w:rPr>
              <w:t>地表水环境</w:t>
            </w:r>
          </w:p>
        </w:tc>
        <w:tc>
          <w:tcPr>
            <w:tcW w:w="1956" w:type="dxa"/>
            <w:noWrap w:val="0"/>
            <w:tcMar>
              <w:top w:w="0" w:type="dxa"/>
              <w:left w:w="113" w:type="dxa"/>
              <w:bottom w:w="0" w:type="dxa"/>
              <w:right w:w="113" w:type="dxa"/>
            </w:tcMar>
            <w:vAlign w:val="center"/>
          </w:tcPr>
          <w:p w14:paraId="114F1BCC">
            <w:pPr>
              <w:pStyle w:val="15"/>
              <w:bidi w:val="0"/>
              <w:rPr>
                <w:rFonts w:hint="default"/>
                <w:sz w:val="24"/>
                <w:szCs w:val="24"/>
                <w:lang w:val="en-US" w:eastAsia="zh-CN"/>
              </w:rPr>
            </w:pPr>
            <w:r>
              <w:rPr>
                <w:rFonts w:hint="eastAsia"/>
                <w:sz w:val="24"/>
                <w:szCs w:val="24"/>
              </w:rPr>
              <w:t>DW001</w:t>
            </w:r>
            <w:r>
              <w:rPr>
                <w:rFonts w:hint="eastAsia"/>
                <w:sz w:val="24"/>
                <w:szCs w:val="24"/>
                <w:lang w:val="en-US" w:eastAsia="zh-CN"/>
              </w:rPr>
              <w:t>/</w:t>
            </w:r>
            <w:r>
              <w:rPr>
                <w:rFonts w:hint="eastAsia"/>
                <w:sz w:val="24"/>
                <w:szCs w:val="24"/>
              </w:rPr>
              <w:t>生活污水</w:t>
            </w:r>
          </w:p>
        </w:tc>
        <w:tc>
          <w:tcPr>
            <w:tcW w:w="1445" w:type="dxa"/>
            <w:noWrap w:val="0"/>
            <w:tcMar>
              <w:top w:w="0" w:type="dxa"/>
              <w:left w:w="113" w:type="dxa"/>
              <w:bottom w:w="0" w:type="dxa"/>
              <w:right w:w="113" w:type="dxa"/>
            </w:tcMar>
            <w:vAlign w:val="center"/>
          </w:tcPr>
          <w:p w14:paraId="15A11ADD">
            <w:pPr>
              <w:pStyle w:val="15"/>
              <w:bidi w:val="0"/>
              <w:rPr>
                <w:sz w:val="24"/>
                <w:szCs w:val="24"/>
              </w:rPr>
            </w:pPr>
            <w:r>
              <w:rPr>
                <w:sz w:val="24"/>
                <w:szCs w:val="24"/>
              </w:rPr>
              <w:t>COD、SS、氨氮、TP、TN</w:t>
            </w:r>
          </w:p>
        </w:tc>
        <w:tc>
          <w:tcPr>
            <w:tcW w:w="1328" w:type="dxa"/>
            <w:noWrap w:val="0"/>
            <w:tcMar>
              <w:top w:w="0" w:type="dxa"/>
              <w:left w:w="113" w:type="dxa"/>
              <w:bottom w:w="0" w:type="dxa"/>
              <w:right w:w="113" w:type="dxa"/>
            </w:tcMar>
            <w:vAlign w:val="center"/>
          </w:tcPr>
          <w:p w14:paraId="59AC9E41">
            <w:pPr>
              <w:pStyle w:val="15"/>
              <w:bidi w:val="0"/>
              <w:rPr>
                <w:rFonts w:hint="eastAsia"/>
                <w:sz w:val="24"/>
                <w:szCs w:val="24"/>
              </w:rPr>
            </w:pPr>
            <w:r>
              <w:rPr>
                <w:sz w:val="24"/>
                <w:szCs w:val="24"/>
              </w:rPr>
              <w:t>化粪池预处理</w:t>
            </w:r>
            <w:r>
              <w:rPr>
                <w:rFonts w:hint="eastAsia"/>
                <w:sz w:val="24"/>
                <w:szCs w:val="24"/>
              </w:rPr>
              <w:t>后</w:t>
            </w:r>
            <w:r>
              <w:rPr>
                <w:sz w:val="24"/>
                <w:szCs w:val="24"/>
              </w:rPr>
              <w:t>接入</w:t>
            </w:r>
            <w:r>
              <w:rPr>
                <w:rFonts w:hint="eastAsia"/>
                <w:sz w:val="24"/>
                <w:szCs w:val="24"/>
              </w:rPr>
              <w:t>江阴市峭岐综合污水处理有限公司</w:t>
            </w:r>
            <w:r>
              <w:rPr>
                <w:sz w:val="24"/>
                <w:szCs w:val="24"/>
              </w:rPr>
              <w:t>集中处理。</w:t>
            </w:r>
          </w:p>
        </w:tc>
        <w:tc>
          <w:tcPr>
            <w:tcW w:w="2289" w:type="dxa"/>
            <w:noWrap w:val="0"/>
            <w:tcMar>
              <w:top w:w="0" w:type="dxa"/>
              <w:left w:w="113" w:type="dxa"/>
              <w:bottom w:w="0" w:type="dxa"/>
              <w:right w:w="113" w:type="dxa"/>
            </w:tcMar>
            <w:vAlign w:val="center"/>
          </w:tcPr>
          <w:p w14:paraId="0E86A4E9">
            <w:pPr>
              <w:pStyle w:val="15"/>
              <w:bidi w:val="0"/>
              <w:rPr>
                <w:rFonts w:hint="eastAsia"/>
                <w:sz w:val="24"/>
                <w:szCs w:val="24"/>
              </w:rPr>
            </w:pPr>
            <w:r>
              <w:rPr>
                <w:rFonts w:hint="eastAsia"/>
                <w:sz w:val="24"/>
                <w:szCs w:val="24"/>
              </w:rPr>
              <w:t>GB8978-1996表4中三级标准，即pH 6~9</w:t>
            </w:r>
            <w:r>
              <w:rPr>
                <w:rFonts w:hint="eastAsia"/>
                <w:sz w:val="24"/>
                <w:szCs w:val="24"/>
                <w:lang w:eastAsia="zh-CN"/>
              </w:rPr>
              <w:t>、</w:t>
            </w:r>
            <w:r>
              <w:rPr>
                <w:rFonts w:hint="eastAsia"/>
                <w:sz w:val="24"/>
                <w:szCs w:val="24"/>
              </w:rPr>
              <w:t>COD≤500mg/L、SS≤400mg/L、氨氮≤45mg/L、总磷≤8mg/L、总氮≤70mg/L</w:t>
            </w:r>
          </w:p>
        </w:tc>
      </w:tr>
      <w:tr w14:paraId="49D74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6" w:type="dxa"/>
            <w:vMerge w:val="continue"/>
            <w:noWrap w:val="0"/>
            <w:tcMar>
              <w:top w:w="0" w:type="dxa"/>
              <w:left w:w="113" w:type="dxa"/>
              <w:bottom w:w="0" w:type="dxa"/>
              <w:right w:w="113" w:type="dxa"/>
            </w:tcMar>
            <w:vAlign w:val="center"/>
          </w:tcPr>
          <w:p w14:paraId="7F9643CD">
            <w:pPr>
              <w:pStyle w:val="15"/>
              <w:bidi w:val="0"/>
              <w:rPr>
                <w:rFonts w:hint="eastAsia"/>
                <w:sz w:val="24"/>
                <w:szCs w:val="24"/>
              </w:rPr>
            </w:pPr>
          </w:p>
        </w:tc>
        <w:tc>
          <w:tcPr>
            <w:tcW w:w="1956" w:type="dxa"/>
            <w:noWrap w:val="0"/>
            <w:tcMar>
              <w:top w:w="0" w:type="dxa"/>
              <w:left w:w="113" w:type="dxa"/>
              <w:bottom w:w="0" w:type="dxa"/>
              <w:right w:w="113" w:type="dxa"/>
            </w:tcMar>
            <w:vAlign w:val="center"/>
          </w:tcPr>
          <w:p w14:paraId="49EE5729">
            <w:pPr>
              <w:pStyle w:val="15"/>
              <w:bidi w:val="0"/>
              <w:rPr>
                <w:rFonts w:hint="eastAsia" w:eastAsia="宋体"/>
                <w:color w:val="auto"/>
                <w:sz w:val="24"/>
                <w:szCs w:val="24"/>
                <w:lang w:val="en-US" w:eastAsia="zh-CN"/>
              </w:rPr>
            </w:pPr>
            <w:r>
              <w:rPr>
                <w:rFonts w:hint="eastAsia"/>
                <w:color w:val="auto"/>
                <w:sz w:val="24"/>
                <w:szCs w:val="24"/>
                <w:lang w:val="en-US" w:eastAsia="zh-CN"/>
              </w:rPr>
              <w:t>冷却水</w:t>
            </w:r>
          </w:p>
        </w:tc>
        <w:tc>
          <w:tcPr>
            <w:tcW w:w="1445" w:type="dxa"/>
            <w:noWrap w:val="0"/>
            <w:tcMar>
              <w:top w:w="0" w:type="dxa"/>
              <w:left w:w="113" w:type="dxa"/>
              <w:bottom w:w="0" w:type="dxa"/>
              <w:right w:w="113" w:type="dxa"/>
            </w:tcMar>
            <w:vAlign w:val="center"/>
          </w:tcPr>
          <w:p w14:paraId="4C93A40A">
            <w:pPr>
              <w:pStyle w:val="15"/>
              <w:bidi w:val="0"/>
              <w:rPr>
                <w:color w:val="auto"/>
                <w:sz w:val="24"/>
                <w:szCs w:val="24"/>
              </w:rPr>
            </w:pPr>
            <w:r>
              <w:rPr>
                <w:color w:val="auto"/>
                <w:sz w:val="24"/>
                <w:szCs w:val="24"/>
              </w:rPr>
              <w:t>COD、SS</w:t>
            </w:r>
          </w:p>
        </w:tc>
        <w:tc>
          <w:tcPr>
            <w:tcW w:w="1328" w:type="dxa"/>
            <w:noWrap w:val="0"/>
            <w:tcMar>
              <w:top w:w="0" w:type="dxa"/>
              <w:left w:w="113" w:type="dxa"/>
              <w:bottom w:w="0" w:type="dxa"/>
              <w:right w:w="113" w:type="dxa"/>
            </w:tcMar>
            <w:vAlign w:val="center"/>
          </w:tcPr>
          <w:p w14:paraId="20CC7204">
            <w:pPr>
              <w:pStyle w:val="15"/>
              <w:bidi w:val="0"/>
              <w:rPr>
                <w:rFonts w:hint="default" w:eastAsia="宋体"/>
                <w:color w:val="auto"/>
                <w:sz w:val="24"/>
                <w:szCs w:val="24"/>
                <w:lang w:val="en-US" w:eastAsia="zh-CN"/>
              </w:rPr>
            </w:pPr>
            <w:r>
              <w:rPr>
                <w:rFonts w:hint="eastAsia"/>
                <w:color w:val="auto"/>
                <w:sz w:val="24"/>
                <w:szCs w:val="24"/>
                <w:lang w:val="en-US" w:eastAsia="zh-CN"/>
              </w:rPr>
              <w:t>冷却水回用于淬火槽，不外排</w:t>
            </w:r>
          </w:p>
        </w:tc>
        <w:tc>
          <w:tcPr>
            <w:tcW w:w="2289" w:type="dxa"/>
            <w:noWrap w:val="0"/>
            <w:tcMar>
              <w:top w:w="0" w:type="dxa"/>
              <w:left w:w="113" w:type="dxa"/>
              <w:bottom w:w="0" w:type="dxa"/>
              <w:right w:w="113" w:type="dxa"/>
            </w:tcMar>
            <w:vAlign w:val="center"/>
          </w:tcPr>
          <w:p w14:paraId="5659C33E">
            <w:pPr>
              <w:pStyle w:val="15"/>
              <w:bidi w:val="0"/>
              <w:rPr>
                <w:rFonts w:hint="eastAsia" w:eastAsia="宋体"/>
                <w:color w:val="auto"/>
                <w:sz w:val="24"/>
                <w:szCs w:val="24"/>
                <w:lang w:val="en-US" w:eastAsia="zh-CN"/>
              </w:rPr>
            </w:pPr>
            <w:r>
              <w:rPr>
                <w:rFonts w:hint="eastAsia"/>
                <w:color w:val="auto"/>
                <w:sz w:val="24"/>
                <w:szCs w:val="24"/>
                <w:lang w:val="en-US" w:eastAsia="zh-CN"/>
              </w:rPr>
              <w:t>/</w:t>
            </w:r>
          </w:p>
        </w:tc>
      </w:tr>
      <w:tr w14:paraId="54B403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6" w:type="dxa"/>
            <w:vMerge w:val="restart"/>
            <w:noWrap w:val="0"/>
            <w:tcMar>
              <w:top w:w="0" w:type="dxa"/>
              <w:left w:w="113" w:type="dxa"/>
              <w:bottom w:w="0" w:type="dxa"/>
              <w:right w:w="113" w:type="dxa"/>
            </w:tcMar>
            <w:vAlign w:val="center"/>
          </w:tcPr>
          <w:p w14:paraId="7ACFC289">
            <w:pPr>
              <w:pStyle w:val="15"/>
              <w:bidi w:val="0"/>
              <w:rPr>
                <w:rFonts w:hint="eastAsia"/>
                <w:sz w:val="24"/>
                <w:szCs w:val="24"/>
              </w:rPr>
            </w:pPr>
            <w:r>
              <w:rPr>
                <w:rFonts w:hint="eastAsia"/>
                <w:sz w:val="24"/>
                <w:szCs w:val="24"/>
              </w:rPr>
              <w:t>声环境</w:t>
            </w:r>
          </w:p>
          <w:p w14:paraId="01F317EB">
            <w:pPr>
              <w:pStyle w:val="15"/>
              <w:bidi w:val="0"/>
              <w:rPr>
                <w:rFonts w:hint="eastAsia"/>
                <w:sz w:val="24"/>
                <w:szCs w:val="24"/>
              </w:rPr>
            </w:pPr>
            <w:r>
              <w:rPr>
                <w:rFonts w:hint="eastAsia"/>
                <w:sz w:val="24"/>
                <w:szCs w:val="24"/>
                <w:lang w:eastAsia="zh-CN"/>
              </w:rPr>
              <w:t xml:space="preserve"> </w:t>
            </w:r>
          </w:p>
        </w:tc>
        <w:tc>
          <w:tcPr>
            <w:tcW w:w="1956" w:type="dxa"/>
            <w:shd w:val="clear" w:color="auto" w:fill="auto"/>
            <w:noWrap w:val="0"/>
            <w:tcMar>
              <w:top w:w="0" w:type="dxa"/>
              <w:left w:w="113" w:type="dxa"/>
              <w:bottom w:w="0" w:type="dxa"/>
              <w:right w:w="113" w:type="dxa"/>
            </w:tcMar>
            <w:vAlign w:val="center"/>
          </w:tcPr>
          <w:p w14:paraId="45ACB73C">
            <w:pPr>
              <w:pStyle w:val="15"/>
              <w:bidi w:val="0"/>
              <w:rPr>
                <w:rFonts w:hint="eastAsia" w:ascii="Times New Roman" w:hAnsi="Times New Roman" w:eastAsia="宋体" w:cs="Times New Roman"/>
                <w:bCs/>
                <w:snapToGrid w:val="0"/>
                <w:kern w:val="0"/>
                <w:sz w:val="24"/>
                <w:szCs w:val="24"/>
                <w:lang w:val="en-US" w:eastAsia="zh-CN" w:bidi="ar-SA"/>
              </w:rPr>
            </w:pPr>
            <w:r>
              <w:rPr>
                <w:rFonts w:hint="eastAsia"/>
                <w:sz w:val="24"/>
                <w:szCs w:val="24"/>
                <w:lang w:val="en-US" w:eastAsia="zh-CN"/>
              </w:rPr>
              <w:t>淬火机床</w:t>
            </w:r>
          </w:p>
        </w:tc>
        <w:tc>
          <w:tcPr>
            <w:tcW w:w="1445" w:type="dxa"/>
            <w:shd w:val="clear" w:color="auto" w:fill="auto"/>
            <w:noWrap w:val="0"/>
            <w:tcMar>
              <w:top w:w="0" w:type="dxa"/>
              <w:left w:w="113" w:type="dxa"/>
              <w:bottom w:w="0" w:type="dxa"/>
              <w:right w:w="113" w:type="dxa"/>
            </w:tcMar>
            <w:vAlign w:val="center"/>
          </w:tcPr>
          <w:p w14:paraId="448BAF0B">
            <w:pPr>
              <w:pStyle w:val="15"/>
              <w:bidi w:val="0"/>
              <w:rPr>
                <w:rFonts w:hint="default" w:ascii="Times New Roman" w:hAnsi="Times New Roman" w:eastAsia="宋体" w:cs="Times New Roman"/>
                <w:bCs/>
                <w:snapToGrid w:val="0"/>
                <w:kern w:val="0"/>
                <w:sz w:val="24"/>
                <w:szCs w:val="24"/>
                <w:lang w:val="en-US" w:eastAsia="zh-CN" w:bidi="ar-SA"/>
              </w:rPr>
            </w:pPr>
            <w:r>
              <w:rPr>
                <w:rFonts w:hint="eastAsia"/>
                <w:sz w:val="24"/>
                <w:szCs w:val="24"/>
                <w:lang w:val="en-US" w:eastAsia="zh-CN"/>
              </w:rPr>
              <w:t>85</w:t>
            </w:r>
            <w:r>
              <w:rPr>
                <w:rFonts w:hint="eastAsia"/>
                <w:sz w:val="24"/>
                <w:szCs w:val="24"/>
              </w:rPr>
              <w:t>dB（A）</w:t>
            </w:r>
          </w:p>
        </w:tc>
        <w:tc>
          <w:tcPr>
            <w:tcW w:w="1328" w:type="dxa"/>
            <w:vMerge w:val="restart"/>
            <w:noWrap w:val="0"/>
            <w:tcMar>
              <w:top w:w="0" w:type="dxa"/>
              <w:left w:w="113" w:type="dxa"/>
              <w:bottom w:w="0" w:type="dxa"/>
              <w:right w:w="113" w:type="dxa"/>
            </w:tcMar>
            <w:vAlign w:val="center"/>
          </w:tcPr>
          <w:p w14:paraId="3F687DD8">
            <w:pPr>
              <w:pStyle w:val="15"/>
              <w:bidi w:val="0"/>
              <w:rPr>
                <w:rFonts w:hint="eastAsia"/>
                <w:sz w:val="24"/>
                <w:szCs w:val="24"/>
              </w:rPr>
            </w:pPr>
            <w:r>
              <w:rPr>
                <w:sz w:val="24"/>
                <w:szCs w:val="24"/>
              </w:rPr>
              <w:t>噪声源均设置在建筑物内，合理布局，厂房隔声</w:t>
            </w:r>
            <w:r>
              <w:rPr>
                <w:rFonts w:hint="eastAsia"/>
                <w:sz w:val="24"/>
                <w:szCs w:val="24"/>
                <w:lang w:eastAsia="zh-CN"/>
              </w:rPr>
              <w:t>、</w:t>
            </w:r>
            <w:r>
              <w:rPr>
                <w:sz w:val="24"/>
                <w:szCs w:val="24"/>
              </w:rPr>
              <w:t>距离衰减</w:t>
            </w:r>
          </w:p>
        </w:tc>
        <w:tc>
          <w:tcPr>
            <w:tcW w:w="2289" w:type="dxa"/>
            <w:vMerge w:val="restart"/>
            <w:noWrap w:val="0"/>
            <w:tcMar>
              <w:top w:w="0" w:type="dxa"/>
              <w:left w:w="113" w:type="dxa"/>
              <w:bottom w:w="0" w:type="dxa"/>
              <w:right w:w="113" w:type="dxa"/>
            </w:tcMar>
            <w:vAlign w:val="center"/>
          </w:tcPr>
          <w:p w14:paraId="46FA1498">
            <w:pPr>
              <w:pStyle w:val="15"/>
              <w:bidi w:val="0"/>
              <w:rPr>
                <w:rFonts w:hint="eastAsia"/>
                <w:sz w:val="24"/>
                <w:szCs w:val="24"/>
              </w:rPr>
            </w:pPr>
            <w:r>
              <w:rPr>
                <w:sz w:val="24"/>
                <w:szCs w:val="24"/>
              </w:rPr>
              <w:t>GB12348-2008表1中</w:t>
            </w:r>
            <w:r>
              <w:rPr>
                <w:rFonts w:hint="eastAsia"/>
                <w:sz w:val="24"/>
                <w:szCs w:val="24"/>
                <w:lang w:val="en-US" w:eastAsia="zh-CN"/>
              </w:rPr>
              <w:t>3</w:t>
            </w:r>
            <w:r>
              <w:rPr>
                <w:sz w:val="24"/>
                <w:szCs w:val="24"/>
              </w:rPr>
              <w:t>类标准</w:t>
            </w:r>
          </w:p>
        </w:tc>
      </w:tr>
      <w:tr w14:paraId="33B9C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6" w:type="dxa"/>
            <w:vMerge w:val="continue"/>
            <w:noWrap w:val="0"/>
            <w:tcMar>
              <w:top w:w="0" w:type="dxa"/>
              <w:left w:w="113" w:type="dxa"/>
              <w:bottom w:w="0" w:type="dxa"/>
              <w:right w:w="113" w:type="dxa"/>
            </w:tcMar>
            <w:vAlign w:val="center"/>
          </w:tcPr>
          <w:p w14:paraId="6F5F32E2">
            <w:pPr>
              <w:pStyle w:val="15"/>
              <w:bidi w:val="0"/>
              <w:rPr>
                <w:rFonts w:hint="eastAsia"/>
                <w:sz w:val="24"/>
                <w:szCs w:val="24"/>
              </w:rPr>
            </w:pPr>
          </w:p>
        </w:tc>
        <w:tc>
          <w:tcPr>
            <w:tcW w:w="1956" w:type="dxa"/>
            <w:shd w:val="clear" w:color="auto" w:fill="auto"/>
            <w:noWrap w:val="0"/>
            <w:tcMar>
              <w:top w:w="0" w:type="dxa"/>
              <w:left w:w="113" w:type="dxa"/>
              <w:bottom w:w="0" w:type="dxa"/>
              <w:right w:w="113" w:type="dxa"/>
            </w:tcMar>
            <w:vAlign w:val="center"/>
          </w:tcPr>
          <w:p w14:paraId="5016872C">
            <w:pPr>
              <w:pStyle w:val="15"/>
              <w:bidi w:val="0"/>
              <w:rPr>
                <w:rFonts w:hint="eastAsia"/>
                <w:sz w:val="24"/>
                <w:szCs w:val="24"/>
                <w:lang w:val="en-US" w:eastAsia="zh-CN"/>
              </w:rPr>
            </w:pPr>
            <w:r>
              <w:rPr>
                <w:rFonts w:hint="eastAsia"/>
                <w:sz w:val="24"/>
                <w:szCs w:val="24"/>
                <w:lang w:val="en-US" w:eastAsia="zh-CN"/>
              </w:rPr>
              <w:t>热处理机器人</w:t>
            </w:r>
          </w:p>
        </w:tc>
        <w:tc>
          <w:tcPr>
            <w:tcW w:w="1445" w:type="dxa"/>
            <w:shd w:val="clear" w:color="auto" w:fill="auto"/>
            <w:noWrap w:val="0"/>
            <w:tcMar>
              <w:top w:w="0" w:type="dxa"/>
              <w:left w:w="113" w:type="dxa"/>
              <w:bottom w:w="0" w:type="dxa"/>
              <w:right w:w="113" w:type="dxa"/>
            </w:tcMar>
            <w:vAlign w:val="center"/>
          </w:tcPr>
          <w:p w14:paraId="16166DE9">
            <w:pPr>
              <w:pStyle w:val="15"/>
              <w:bidi w:val="0"/>
              <w:rPr>
                <w:rFonts w:hint="eastAsia"/>
                <w:sz w:val="24"/>
                <w:szCs w:val="24"/>
                <w:lang w:val="en-US" w:eastAsia="zh-CN"/>
              </w:rPr>
            </w:pPr>
            <w:r>
              <w:rPr>
                <w:rFonts w:hint="eastAsia"/>
                <w:sz w:val="24"/>
                <w:szCs w:val="24"/>
                <w:lang w:val="en-US" w:eastAsia="zh-CN"/>
              </w:rPr>
              <w:t>80</w:t>
            </w:r>
            <w:r>
              <w:rPr>
                <w:rFonts w:hint="eastAsia"/>
                <w:sz w:val="24"/>
                <w:szCs w:val="24"/>
              </w:rPr>
              <w:t>dB（A）</w:t>
            </w:r>
          </w:p>
        </w:tc>
        <w:tc>
          <w:tcPr>
            <w:tcW w:w="1328" w:type="dxa"/>
            <w:vMerge w:val="continue"/>
            <w:noWrap w:val="0"/>
            <w:tcMar>
              <w:top w:w="0" w:type="dxa"/>
              <w:left w:w="113" w:type="dxa"/>
              <w:bottom w:w="0" w:type="dxa"/>
              <w:right w:w="113" w:type="dxa"/>
            </w:tcMar>
            <w:vAlign w:val="center"/>
          </w:tcPr>
          <w:p w14:paraId="25108456">
            <w:pPr>
              <w:pStyle w:val="15"/>
              <w:bidi w:val="0"/>
              <w:rPr>
                <w:rFonts w:hint="eastAsia"/>
                <w:sz w:val="24"/>
                <w:szCs w:val="24"/>
                <w:lang w:val="en-US" w:eastAsia="zh-CN"/>
              </w:rPr>
            </w:pPr>
          </w:p>
        </w:tc>
        <w:tc>
          <w:tcPr>
            <w:tcW w:w="2289" w:type="dxa"/>
            <w:vMerge w:val="continue"/>
            <w:noWrap w:val="0"/>
            <w:tcMar>
              <w:top w:w="0" w:type="dxa"/>
              <w:left w:w="113" w:type="dxa"/>
              <w:bottom w:w="0" w:type="dxa"/>
              <w:right w:w="113" w:type="dxa"/>
            </w:tcMar>
            <w:vAlign w:val="center"/>
          </w:tcPr>
          <w:p w14:paraId="23055473">
            <w:pPr>
              <w:pStyle w:val="15"/>
              <w:bidi w:val="0"/>
              <w:rPr>
                <w:rFonts w:hint="eastAsia"/>
                <w:sz w:val="24"/>
                <w:szCs w:val="24"/>
                <w:lang w:val="en-US" w:eastAsia="zh-CN"/>
              </w:rPr>
            </w:pPr>
          </w:p>
        </w:tc>
      </w:tr>
      <w:tr w14:paraId="4D657C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6" w:type="dxa"/>
            <w:vMerge w:val="continue"/>
            <w:noWrap w:val="0"/>
            <w:tcMar>
              <w:top w:w="0" w:type="dxa"/>
              <w:left w:w="113" w:type="dxa"/>
              <w:bottom w:w="0" w:type="dxa"/>
              <w:right w:w="113" w:type="dxa"/>
            </w:tcMar>
            <w:vAlign w:val="center"/>
          </w:tcPr>
          <w:p w14:paraId="457C9BE7">
            <w:pPr>
              <w:pStyle w:val="15"/>
              <w:bidi w:val="0"/>
              <w:rPr>
                <w:rFonts w:hint="eastAsia"/>
                <w:sz w:val="24"/>
                <w:szCs w:val="24"/>
              </w:rPr>
            </w:pPr>
          </w:p>
        </w:tc>
        <w:tc>
          <w:tcPr>
            <w:tcW w:w="1956" w:type="dxa"/>
            <w:shd w:val="clear" w:color="auto" w:fill="auto"/>
            <w:noWrap w:val="0"/>
            <w:tcMar>
              <w:top w:w="0" w:type="dxa"/>
              <w:left w:w="113" w:type="dxa"/>
              <w:bottom w:w="0" w:type="dxa"/>
              <w:right w:w="113" w:type="dxa"/>
            </w:tcMar>
            <w:vAlign w:val="center"/>
          </w:tcPr>
          <w:p w14:paraId="7E4055BC">
            <w:pPr>
              <w:pStyle w:val="15"/>
              <w:bidi w:val="0"/>
              <w:rPr>
                <w:rFonts w:hint="eastAsia"/>
                <w:sz w:val="24"/>
                <w:szCs w:val="24"/>
                <w:lang w:val="en-US" w:eastAsia="zh-CN"/>
              </w:rPr>
            </w:pPr>
            <w:r>
              <w:rPr>
                <w:rFonts w:hint="eastAsia"/>
                <w:sz w:val="24"/>
                <w:szCs w:val="24"/>
                <w:lang w:val="en-US" w:eastAsia="zh-CN"/>
              </w:rPr>
              <w:t>液压矫直机</w:t>
            </w:r>
          </w:p>
        </w:tc>
        <w:tc>
          <w:tcPr>
            <w:tcW w:w="1445" w:type="dxa"/>
            <w:shd w:val="clear" w:color="auto" w:fill="auto"/>
            <w:noWrap w:val="0"/>
            <w:tcMar>
              <w:top w:w="0" w:type="dxa"/>
              <w:left w:w="113" w:type="dxa"/>
              <w:bottom w:w="0" w:type="dxa"/>
              <w:right w:w="113" w:type="dxa"/>
            </w:tcMar>
            <w:vAlign w:val="center"/>
          </w:tcPr>
          <w:p w14:paraId="21B1D7C8">
            <w:pPr>
              <w:pStyle w:val="15"/>
              <w:bidi w:val="0"/>
              <w:rPr>
                <w:rFonts w:hint="eastAsia"/>
                <w:sz w:val="24"/>
                <w:szCs w:val="24"/>
                <w:lang w:val="en-US" w:eastAsia="zh-CN"/>
              </w:rPr>
            </w:pPr>
            <w:r>
              <w:rPr>
                <w:rFonts w:hint="eastAsia"/>
                <w:sz w:val="24"/>
                <w:szCs w:val="24"/>
                <w:lang w:val="en-US" w:eastAsia="zh-CN"/>
              </w:rPr>
              <w:t>85</w:t>
            </w:r>
            <w:r>
              <w:rPr>
                <w:rFonts w:hint="eastAsia"/>
                <w:sz w:val="24"/>
                <w:szCs w:val="24"/>
              </w:rPr>
              <w:t>dB（A）</w:t>
            </w:r>
          </w:p>
        </w:tc>
        <w:tc>
          <w:tcPr>
            <w:tcW w:w="1328" w:type="dxa"/>
            <w:vMerge w:val="continue"/>
            <w:noWrap w:val="0"/>
            <w:tcMar>
              <w:top w:w="0" w:type="dxa"/>
              <w:left w:w="113" w:type="dxa"/>
              <w:bottom w:w="0" w:type="dxa"/>
              <w:right w:w="113" w:type="dxa"/>
            </w:tcMar>
            <w:vAlign w:val="center"/>
          </w:tcPr>
          <w:p w14:paraId="5EF5C801">
            <w:pPr>
              <w:pStyle w:val="15"/>
              <w:bidi w:val="0"/>
              <w:rPr>
                <w:rFonts w:hint="eastAsia"/>
                <w:sz w:val="24"/>
                <w:szCs w:val="24"/>
              </w:rPr>
            </w:pPr>
          </w:p>
        </w:tc>
        <w:tc>
          <w:tcPr>
            <w:tcW w:w="2289" w:type="dxa"/>
            <w:vMerge w:val="continue"/>
            <w:noWrap w:val="0"/>
            <w:tcMar>
              <w:top w:w="0" w:type="dxa"/>
              <w:left w:w="113" w:type="dxa"/>
              <w:bottom w:w="0" w:type="dxa"/>
              <w:right w:w="113" w:type="dxa"/>
            </w:tcMar>
            <w:vAlign w:val="center"/>
          </w:tcPr>
          <w:p w14:paraId="7636FF5F">
            <w:pPr>
              <w:pStyle w:val="15"/>
              <w:bidi w:val="0"/>
              <w:rPr>
                <w:rFonts w:hint="eastAsia"/>
                <w:sz w:val="24"/>
                <w:szCs w:val="24"/>
              </w:rPr>
            </w:pPr>
          </w:p>
        </w:tc>
      </w:tr>
      <w:tr w14:paraId="0BF943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6" w:type="dxa"/>
            <w:vMerge w:val="continue"/>
            <w:noWrap w:val="0"/>
            <w:tcMar>
              <w:top w:w="0" w:type="dxa"/>
              <w:left w:w="113" w:type="dxa"/>
              <w:bottom w:w="0" w:type="dxa"/>
              <w:right w:w="113" w:type="dxa"/>
            </w:tcMar>
            <w:vAlign w:val="center"/>
          </w:tcPr>
          <w:p w14:paraId="2D305780">
            <w:pPr>
              <w:pStyle w:val="15"/>
              <w:bidi w:val="0"/>
              <w:rPr>
                <w:rFonts w:hint="eastAsia"/>
                <w:sz w:val="24"/>
                <w:szCs w:val="24"/>
              </w:rPr>
            </w:pPr>
          </w:p>
        </w:tc>
        <w:tc>
          <w:tcPr>
            <w:tcW w:w="1956" w:type="dxa"/>
            <w:shd w:val="clear" w:color="auto" w:fill="auto"/>
            <w:noWrap w:val="0"/>
            <w:tcMar>
              <w:top w:w="0" w:type="dxa"/>
              <w:left w:w="113" w:type="dxa"/>
              <w:bottom w:w="0" w:type="dxa"/>
              <w:right w:w="113" w:type="dxa"/>
            </w:tcMar>
            <w:vAlign w:val="center"/>
          </w:tcPr>
          <w:p w14:paraId="42745ECB">
            <w:pPr>
              <w:pStyle w:val="15"/>
              <w:bidi w:val="0"/>
              <w:rPr>
                <w:rFonts w:hint="eastAsia"/>
                <w:sz w:val="24"/>
                <w:szCs w:val="24"/>
                <w:lang w:val="en-US" w:eastAsia="zh-CN"/>
              </w:rPr>
            </w:pPr>
            <w:r>
              <w:rPr>
                <w:rFonts w:hint="eastAsia"/>
                <w:sz w:val="24"/>
                <w:szCs w:val="24"/>
                <w:lang w:val="en-US" w:eastAsia="zh-CN"/>
              </w:rPr>
              <w:t>锯床</w:t>
            </w:r>
          </w:p>
        </w:tc>
        <w:tc>
          <w:tcPr>
            <w:tcW w:w="1445" w:type="dxa"/>
            <w:shd w:val="clear" w:color="auto" w:fill="auto"/>
            <w:noWrap w:val="0"/>
            <w:tcMar>
              <w:top w:w="0" w:type="dxa"/>
              <w:left w:w="113" w:type="dxa"/>
              <w:bottom w:w="0" w:type="dxa"/>
              <w:right w:w="113" w:type="dxa"/>
            </w:tcMar>
            <w:vAlign w:val="center"/>
          </w:tcPr>
          <w:p w14:paraId="60D0ACB1">
            <w:pPr>
              <w:pStyle w:val="15"/>
              <w:bidi w:val="0"/>
              <w:rPr>
                <w:rFonts w:hint="eastAsia"/>
                <w:sz w:val="24"/>
                <w:szCs w:val="24"/>
                <w:lang w:val="en-US" w:eastAsia="zh-CN"/>
              </w:rPr>
            </w:pPr>
            <w:r>
              <w:rPr>
                <w:rFonts w:hint="eastAsia"/>
                <w:sz w:val="24"/>
                <w:szCs w:val="24"/>
                <w:lang w:val="en-US" w:eastAsia="zh-CN"/>
              </w:rPr>
              <w:t>80</w:t>
            </w:r>
            <w:r>
              <w:rPr>
                <w:rFonts w:hint="eastAsia"/>
                <w:sz w:val="24"/>
                <w:szCs w:val="24"/>
              </w:rPr>
              <w:t>dB（A）</w:t>
            </w:r>
          </w:p>
        </w:tc>
        <w:tc>
          <w:tcPr>
            <w:tcW w:w="1328" w:type="dxa"/>
            <w:vMerge w:val="continue"/>
            <w:shd w:val="clear" w:color="auto" w:fill="auto"/>
            <w:noWrap w:val="0"/>
            <w:tcMar>
              <w:top w:w="0" w:type="dxa"/>
              <w:left w:w="113" w:type="dxa"/>
              <w:bottom w:w="0" w:type="dxa"/>
              <w:right w:w="113" w:type="dxa"/>
            </w:tcMar>
            <w:vAlign w:val="center"/>
          </w:tcPr>
          <w:p w14:paraId="7C228381">
            <w:pPr>
              <w:pStyle w:val="15"/>
              <w:bidi w:val="0"/>
              <w:rPr>
                <w:rFonts w:hint="eastAsia" w:ascii="Times New Roman" w:hAnsi="Times New Roman" w:eastAsia="宋体" w:cs="Times New Roman"/>
                <w:bCs/>
                <w:snapToGrid w:val="0"/>
                <w:kern w:val="0"/>
                <w:sz w:val="24"/>
                <w:szCs w:val="24"/>
                <w:lang w:val="en-US" w:eastAsia="zh-CN" w:bidi="ar-SA"/>
              </w:rPr>
            </w:pPr>
          </w:p>
        </w:tc>
        <w:tc>
          <w:tcPr>
            <w:tcW w:w="2289" w:type="dxa"/>
            <w:vMerge w:val="continue"/>
            <w:shd w:val="clear" w:color="auto" w:fill="auto"/>
            <w:noWrap w:val="0"/>
            <w:tcMar>
              <w:top w:w="0" w:type="dxa"/>
              <w:left w:w="113" w:type="dxa"/>
              <w:bottom w:w="0" w:type="dxa"/>
              <w:right w:w="113" w:type="dxa"/>
            </w:tcMar>
            <w:vAlign w:val="center"/>
          </w:tcPr>
          <w:p w14:paraId="2F577BC7">
            <w:pPr>
              <w:pStyle w:val="15"/>
              <w:bidi w:val="0"/>
              <w:rPr>
                <w:rFonts w:hint="eastAsia" w:ascii="Times New Roman" w:hAnsi="Times New Roman" w:eastAsia="宋体" w:cs="Times New Roman"/>
                <w:bCs/>
                <w:snapToGrid w:val="0"/>
                <w:kern w:val="0"/>
                <w:sz w:val="24"/>
                <w:szCs w:val="24"/>
                <w:lang w:val="en-US" w:eastAsia="zh-CN" w:bidi="ar-SA"/>
              </w:rPr>
            </w:pPr>
          </w:p>
        </w:tc>
      </w:tr>
      <w:tr w14:paraId="6C1A9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6" w:type="dxa"/>
            <w:vMerge w:val="continue"/>
            <w:noWrap w:val="0"/>
            <w:tcMar>
              <w:top w:w="0" w:type="dxa"/>
              <w:left w:w="113" w:type="dxa"/>
              <w:bottom w:w="0" w:type="dxa"/>
              <w:right w:w="113" w:type="dxa"/>
            </w:tcMar>
            <w:vAlign w:val="center"/>
          </w:tcPr>
          <w:p w14:paraId="4A1BEC6E">
            <w:pPr>
              <w:pStyle w:val="15"/>
              <w:bidi w:val="0"/>
              <w:rPr>
                <w:rFonts w:hint="eastAsia"/>
                <w:sz w:val="24"/>
                <w:szCs w:val="24"/>
              </w:rPr>
            </w:pPr>
          </w:p>
        </w:tc>
        <w:tc>
          <w:tcPr>
            <w:tcW w:w="1956" w:type="dxa"/>
            <w:shd w:val="clear" w:color="auto" w:fill="auto"/>
            <w:noWrap w:val="0"/>
            <w:tcMar>
              <w:top w:w="0" w:type="dxa"/>
              <w:left w:w="113" w:type="dxa"/>
              <w:bottom w:w="0" w:type="dxa"/>
              <w:right w:w="113" w:type="dxa"/>
            </w:tcMar>
            <w:vAlign w:val="center"/>
          </w:tcPr>
          <w:p w14:paraId="23BDFDD7">
            <w:pPr>
              <w:pStyle w:val="15"/>
              <w:bidi w:val="0"/>
              <w:rPr>
                <w:rFonts w:hint="eastAsia"/>
                <w:sz w:val="24"/>
                <w:szCs w:val="24"/>
                <w:lang w:val="en-US" w:eastAsia="zh-CN"/>
              </w:rPr>
            </w:pPr>
            <w:r>
              <w:rPr>
                <w:rFonts w:hint="eastAsia"/>
                <w:sz w:val="24"/>
                <w:szCs w:val="24"/>
                <w:lang w:val="en-US" w:eastAsia="zh-CN"/>
              </w:rPr>
              <w:t>钻床</w:t>
            </w:r>
          </w:p>
        </w:tc>
        <w:tc>
          <w:tcPr>
            <w:tcW w:w="1445" w:type="dxa"/>
            <w:shd w:val="clear" w:color="auto" w:fill="auto"/>
            <w:noWrap w:val="0"/>
            <w:tcMar>
              <w:top w:w="0" w:type="dxa"/>
              <w:left w:w="113" w:type="dxa"/>
              <w:bottom w:w="0" w:type="dxa"/>
              <w:right w:w="113" w:type="dxa"/>
            </w:tcMar>
            <w:vAlign w:val="center"/>
          </w:tcPr>
          <w:p w14:paraId="1C79B32B">
            <w:pPr>
              <w:pStyle w:val="15"/>
              <w:bidi w:val="0"/>
              <w:rPr>
                <w:rFonts w:hint="eastAsia"/>
                <w:sz w:val="24"/>
                <w:szCs w:val="24"/>
                <w:lang w:val="en-US" w:eastAsia="zh-CN"/>
              </w:rPr>
            </w:pPr>
            <w:r>
              <w:rPr>
                <w:rFonts w:hint="eastAsia"/>
                <w:sz w:val="24"/>
                <w:szCs w:val="24"/>
                <w:lang w:val="en-US" w:eastAsia="zh-CN"/>
              </w:rPr>
              <w:t>80</w:t>
            </w:r>
            <w:r>
              <w:rPr>
                <w:rFonts w:hint="eastAsia"/>
                <w:sz w:val="24"/>
                <w:szCs w:val="24"/>
              </w:rPr>
              <w:t>dB（A）</w:t>
            </w:r>
          </w:p>
        </w:tc>
        <w:tc>
          <w:tcPr>
            <w:tcW w:w="1328" w:type="dxa"/>
            <w:vMerge w:val="continue"/>
            <w:noWrap w:val="0"/>
            <w:tcMar>
              <w:top w:w="0" w:type="dxa"/>
              <w:left w:w="113" w:type="dxa"/>
              <w:bottom w:w="0" w:type="dxa"/>
              <w:right w:w="113" w:type="dxa"/>
            </w:tcMar>
            <w:vAlign w:val="center"/>
          </w:tcPr>
          <w:p w14:paraId="6DA6F385">
            <w:pPr>
              <w:pStyle w:val="15"/>
              <w:bidi w:val="0"/>
              <w:rPr>
                <w:sz w:val="24"/>
                <w:szCs w:val="24"/>
              </w:rPr>
            </w:pPr>
          </w:p>
        </w:tc>
        <w:tc>
          <w:tcPr>
            <w:tcW w:w="2289" w:type="dxa"/>
            <w:vMerge w:val="continue"/>
            <w:noWrap w:val="0"/>
            <w:tcMar>
              <w:top w:w="0" w:type="dxa"/>
              <w:left w:w="113" w:type="dxa"/>
              <w:bottom w:w="0" w:type="dxa"/>
              <w:right w:w="113" w:type="dxa"/>
            </w:tcMar>
            <w:vAlign w:val="center"/>
          </w:tcPr>
          <w:p w14:paraId="5F3D8BB0">
            <w:pPr>
              <w:pStyle w:val="15"/>
              <w:bidi w:val="0"/>
              <w:rPr>
                <w:sz w:val="24"/>
                <w:szCs w:val="24"/>
              </w:rPr>
            </w:pPr>
          </w:p>
        </w:tc>
      </w:tr>
      <w:tr w14:paraId="2B0EE2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6" w:type="dxa"/>
            <w:vMerge w:val="restart"/>
            <w:noWrap w:val="0"/>
            <w:tcMar>
              <w:top w:w="0" w:type="dxa"/>
              <w:left w:w="113" w:type="dxa"/>
              <w:bottom w:w="0" w:type="dxa"/>
              <w:right w:w="113" w:type="dxa"/>
            </w:tcMar>
            <w:vAlign w:val="center"/>
          </w:tcPr>
          <w:p w14:paraId="1190DFC9">
            <w:pPr>
              <w:pStyle w:val="15"/>
              <w:bidi w:val="0"/>
              <w:rPr>
                <w:rFonts w:hint="eastAsia"/>
                <w:sz w:val="24"/>
                <w:szCs w:val="24"/>
              </w:rPr>
            </w:pPr>
            <w:r>
              <w:rPr>
                <w:rFonts w:hint="eastAsia"/>
                <w:sz w:val="24"/>
                <w:szCs w:val="24"/>
                <w:lang w:val="en-US" w:eastAsia="zh-CN"/>
              </w:rPr>
              <w:t xml:space="preserve"> </w:t>
            </w:r>
            <w:r>
              <w:rPr>
                <w:rFonts w:hint="eastAsia"/>
                <w:sz w:val="24"/>
                <w:szCs w:val="24"/>
              </w:rPr>
              <w:t>声环境</w:t>
            </w:r>
          </w:p>
        </w:tc>
        <w:tc>
          <w:tcPr>
            <w:tcW w:w="1956" w:type="dxa"/>
            <w:shd w:val="clear" w:color="auto" w:fill="auto"/>
            <w:noWrap w:val="0"/>
            <w:tcMar>
              <w:top w:w="0" w:type="dxa"/>
              <w:left w:w="113" w:type="dxa"/>
              <w:bottom w:w="0" w:type="dxa"/>
              <w:right w:w="113" w:type="dxa"/>
            </w:tcMar>
            <w:vAlign w:val="center"/>
          </w:tcPr>
          <w:p w14:paraId="34FB2A9F">
            <w:pPr>
              <w:pStyle w:val="15"/>
              <w:bidi w:val="0"/>
              <w:rPr>
                <w:rFonts w:hint="eastAsia"/>
                <w:sz w:val="24"/>
                <w:szCs w:val="24"/>
                <w:lang w:val="en-US" w:eastAsia="zh-CN"/>
              </w:rPr>
            </w:pPr>
            <w:r>
              <w:rPr>
                <w:rFonts w:hint="eastAsia"/>
                <w:sz w:val="24"/>
                <w:szCs w:val="24"/>
                <w:lang w:val="en-US" w:eastAsia="zh-CN"/>
              </w:rPr>
              <w:t>车床</w:t>
            </w:r>
          </w:p>
        </w:tc>
        <w:tc>
          <w:tcPr>
            <w:tcW w:w="1445" w:type="dxa"/>
            <w:shd w:val="clear" w:color="auto" w:fill="auto"/>
            <w:noWrap w:val="0"/>
            <w:tcMar>
              <w:top w:w="0" w:type="dxa"/>
              <w:left w:w="113" w:type="dxa"/>
              <w:bottom w:w="0" w:type="dxa"/>
              <w:right w:w="113" w:type="dxa"/>
            </w:tcMar>
            <w:vAlign w:val="center"/>
          </w:tcPr>
          <w:p w14:paraId="7A2DF278">
            <w:pPr>
              <w:pStyle w:val="15"/>
              <w:bidi w:val="0"/>
              <w:rPr>
                <w:rFonts w:hint="eastAsia"/>
                <w:sz w:val="24"/>
                <w:szCs w:val="24"/>
                <w:lang w:val="en-US" w:eastAsia="zh-CN"/>
              </w:rPr>
            </w:pPr>
            <w:r>
              <w:rPr>
                <w:rFonts w:hint="eastAsia"/>
                <w:sz w:val="24"/>
                <w:szCs w:val="24"/>
                <w:lang w:val="en-US" w:eastAsia="zh-CN"/>
              </w:rPr>
              <w:t>80</w:t>
            </w:r>
            <w:r>
              <w:rPr>
                <w:rFonts w:hint="eastAsia"/>
                <w:sz w:val="24"/>
                <w:szCs w:val="24"/>
              </w:rPr>
              <w:t>dB（A）</w:t>
            </w:r>
          </w:p>
        </w:tc>
        <w:tc>
          <w:tcPr>
            <w:tcW w:w="1328" w:type="dxa"/>
            <w:vMerge w:val="restart"/>
            <w:shd w:val="clear" w:color="auto" w:fill="auto"/>
            <w:noWrap w:val="0"/>
            <w:tcMar>
              <w:top w:w="0" w:type="dxa"/>
              <w:left w:w="113" w:type="dxa"/>
              <w:bottom w:w="0" w:type="dxa"/>
              <w:right w:w="113" w:type="dxa"/>
            </w:tcMar>
            <w:vAlign w:val="center"/>
          </w:tcPr>
          <w:p w14:paraId="1140B692">
            <w:pPr>
              <w:pStyle w:val="15"/>
              <w:bidi w:val="0"/>
              <w:rPr>
                <w:rFonts w:hint="eastAsia" w:ascii="Times New Roman" w:hAnsi="Times New Roman" w:eastAsia="宋体" w:cs="Times New Roman"/>
                <w:bCs/>
                <w:snapToGrid w:val="0"/>
                <w:kern w:val="0"/>
                <w:sz w:val="24"/>
                <w:szCs w:val="24"/>
                <w:lang w:val="en-US" w:eastAsia="zh-CN" w:bidi="ar-SA"/>
              </w:rPr>
            </w:pPr>
            <w:r>
              <w:rPr>
                <w:sz w:val="24"/>
                <w:szCs w:val="24"/>
              </w:rPr>
              <w:t>噪声源均设置在建筑物内，合理布局，厂房隔声</w:t>
            </w:r>
            <w:r>
              <w:rPr>
                <w:rFonts w:hint="eastAsia"/>
                <w:sz w:val="24"/>
                <w:szCs w:val="24"/>
                <w:lang w:eastAsia="zh-CN"/>
              </w:rPr>
              <w:t>、</w:t>
            </w:r>
            <w:r>
              <w:rPr>
                <w:sz w:val="24"/>
                <w:szCs w:val="24"/>
              </w:rPr>
              <w:t>距离衰减</w:t>
            </w:r>
          </w:p>
        </w:tc>
        <w:tc>
          <w:tcPr>
            <w:tcW w:w="2289" w:type="dxa"/>
            <w:vMerge w:val="restart"/>
            <w:shd w:val="clear" w:color="auto" w:fill="auto"/>
            <w:noWrap w:val="0"/>
            <w:tcMar>
              <w:top w:w="0" w:type="dxa"/>
              <w:left w:w="113" w:type="dxa"/>
              <w:bottom w:w="0" w:type="dxa"/>
              <w:right w:w="113" w:type="dxa"/>
            </w:tcMar>
            <w:vAlign w:val="center"/>
          </w:tcPr>
          <w:p w14:paraId="14F83C50">
            <w:pPr>
              <w:pStyle w:val="15"/>
              <w:bidi w:val="0"/>
              <w:rPr>
                <w:rFonts w:hint="eastAsia" w:ascii="Times New Roman" w:hAnsi="Times New Roman" w:eastAsia="宋体" w:cs="Times New Roman"/>
                <w:bCs/>
                <w:snapToGrid w:val="0"/>
                <w:kern w:val="0"/>
                <w:sz w:val="24"/>
                <w:szCs w:val="24"/>
                <w:lang w:val="en-US" w:eastAsia="zh-CN" w:bidi="ar-SA"/>
              </w:rPr>
            </w:pPr>
            <w:r>
              <w:rPr>
                <w:sz w:val="24"/>
                <w:szCs w:val="24"/>
              </w:rPr>
              <w:t>GB12348-2008表1中</w:t>
            </w:r>
            <w:r>
              <w:rPr>
                <w:rFonts w:hint="eastAsia"/>
                <w:sz w:val="24"/>
                <w:szCs w:val="24"/>
                <w:lang w:val="en-US" w:eastAsia="zh-CN"/>
              </w:rPr>
              <w:t>3</w:t>
            </w:r>
            <w:r>
              <w:rPr>
                <w:sz w:val="24"/>
                <w:szCs w:val="24"/>
              </w:rPr>
              <w:t>类标准</w:t>
            </w:r>
          </w:p>
        </w:tc>
      </w:tr>
      <w:tr w14:paraId="2E1CA9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6" w:type="dxa"/>
            <w:vMerge w:val="continue"/>
            <w:noWrap w:val="0"/>
            <w:tcMar>
              <w:top w:w="0" w:type="dxa"/>
              <w:left w:w="113" w:type="dxa"/>
              <w:bottom w:w="0" w:type="dxa"/>
              <w:right w:w="113" w:type="dxa"/>
            </w:tcMar>
            <w:vAlign w:val="center"/>
          </w:tcPr>
          <w:p w14:paraId="489A5826">
            <w:pPr>
              <w:pStyle w:val="15"/>
              <w:bidi w:val="0"/>
              <w:rPr>
                <w:rFonts w:hint="eastAsia"/>
                <w:sz w:val="24"/>
                <w:szCs w:val="24"/>
              </w:rPr>
            </w:pPr>
          </w:p>
        </w:tc>
        <w:tc>
          <w:tcPr>
            <w:tcW w:w="1956" w:type="dxa"/>
            <w:shd w:val="clear" w:color="auto" w:fill="auto"/>
            <w:noWrap w:val="0"/>
            <w:tcMar>
              <w:top w:w="0" w:type="dxa"/>
              <w:left w:w="113" w:type="dxa"/>
              <w:bottom w:w="0" w:type="dxa"/>
              <w:right w:w="113" w:type="dxa"/>
            </w:tcMar>
            <w:vAlign w:val="center"/>
          </w:tcPr>
          <w:p w14:paraId="57080AF8">
            <w:pPr>
              <w:pStyle w:val="15"/>
              <w:bidi w:val="0"/>
              <w:rPr>
                <w:rFonts w:hint="eastAsia"/>
                <w:sz w:val="24"/>
                <w:szCs w:val="24"/>
                <w:lang w:val="en-US" w:eastAsia="zh-CN"/>
              </w:rPr>
            </w:pPr>
            <w:r>
              <w:rPr>
                <w:rFonts w:hint="eastAsia"/>
                <w:sz w:val="24"/>
                <w:szCs w:val="24"/>
                <w:lang w:val="en-US" w:eastAsia="zh-CN"/>
              </w:rPr>
              <w:t>线切割机床</w:t>
            </w:r>
          </w:p>
        </w:tc>
        <w:tc>
          <w:tcPr>
            <w:tcW w:w="1445" w:type="dxa"/>
            <w:shd w:val="clear" w:color="auto" w:fill="auto"/>
            <w:noWrap w:val="0"/>
            <w:tcMar>
              <w:top w:w="0" w:type="dxa"/>
              <w:left w:w="113" w:type="dxa"/>
              <w:bottom w:w="0" w:type="dxa"/>
              <w:right w:w="113" w:type="dxa"/>
            </w:tcMar>
            <w:vAlign w:val="center"/>
          </w:tcPr>
          <w:p w14:paraId="3E4FC502">
            <w:pPr>
              <w:pStyle w:val="15"/>
              <w:bidi w:val="0"/>
              <w:rPr>
                <w:rFonts w:hint="eastAsia"/>
                <w:sz w:val="24"/>
                <w:szCs w:val="24"/>
                <w:lang w:val="en-US" w:eastAsia="zh-CN"/>
              </w:rPr>
            </w:pPr>
            <w:r>
              <w:rPr>
                <w:rFonts w:hint="eastAsia"/>
                <w:sz w:val="24"/>
                <w:szCs w:val="24"/>
                <w:lang w:val="en-US" w:eastAsia="zh-CN"/>
              </w:rPr>
              <w:t>85</w:t>
            </w:r>
            <w:r>
              <w:rPr>
                <w:rFonts w:hint="eastAsia"/>
                <w:sz w:val="24"/>
                <w:szCs w:val="24"/>
              </w:rPr>
              <w:t>dB（A）</w:t>
            </w:r>
          </w:p>
        </w:tc>
        <w:tc>
          <w:tcPr>
            <w:tcW w:w="1328" w:type="dxa"/>
            <w:vMerge w:val="continue"/>
            <w:shd w:val="clear" w:color="auto" w:fill="auto"/>
            <w:noWrap w:val="0"/>
            <w:tcMar>
              <w:top w:w="0" w:type="dxa"/>
              <w:left w:w="113" w:type="dxa"/>
              <w:bottom w:w="0" w:type="dxa"/>
              <w:right w:w="113" w:type="dxa"/>
            </w:tcMar>
            <w:vAlign w:val="center"/>
          </w:tcPr>
          <w:p w14:paraId="3153C951">
            <w:pPr>
              <w:pStyle w:val="15"/>
              <w:bidi w:val="0"/>
              <w:rPr>
                <w:rFonts w:hint="eastAsia" w:ascii="Times New Roman" w:hAnsi="Times New Roman" w:eastAsia="宋体" w:cs="Times New Roman"/>
                <w:bCs/>
                <w:snapToGrid w:val="0"/>
                <w:kern w:val="0"/>
                <w:sz w:val="24"/>
                <w:szCs w:val="24"/>
                <w:lang w:val="en-US" w:eastAsia="zh-CN" w:bidi="ar-SA"/>
              </w:rPr>
            </w:pPr>
          </w:p>
        </w:tc>
        <w:tc>
          <w:tcPr>
            <w:tcW w:w="2289" w:type="dxa"/>
            <w:vMerge w:val="continue"/>
            <w:shd w:val="clear" w:color="auto" w:fill="auto"/>
            <w:noWrap w:val="0"/>
            <w:tcMar>
              <w:top w:w="0" w:type="dxa"/>
              <w:left w:w="113" w:type="dxa"/>
              <w:bottom w:w="0" w:type="dxa"/>
              <w:right w:w="113" w:type="dxa"/>
            </w:tcMar>
            <w:vAlign w:val="center"/>
          </w:tcPr>
          <w:p w14:paraId="605035AC">
            <w:pPr>
              <w:pStyle w:val="15"/>
              <w:bidi w:val="0"/>
              <w:rPr>
                <w:rFonts w:hint="eastAsia" w:ascii="Times New Roman" w:hAnsi="Times New Roman" w:eastAsia="宋体" w:cs="Times New Roman"/>
                <w:bCs/>
                <w:snapToGrid w:val="0"/>
                <w:kern w:val="0"/>
                <w:sz w:val="24"/>
                <w:szCs w:val="24"/>
                <w:lang w:val="en-US" w:eastAsia="zh-CN" w:bidi="ar-SA"/>
              </w:rPr>
            </w:pPr>
          </w:p>
        </w:tc>
      </w:tr>
      <w:tr w14:paraId="1B7A0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6" w:type="dxa"/>
            <w:vMerge w:val="continue"/>
            <w:noWrap w:val="0"/>
            <w:tcMar>
              <w:top w:w="0" w:type="dxa"/>
              <w:left w:w="113" w:type="dxa"/>
              <w:bottom w:w="0" w:type="dxa"/>
              <w:right w:w="113" w:type="dxa"/>
            </w:tcMar>
            <w:vAlign w:val="center"/>
          </w:tcPr>
          <w:p w14:paraId="2A4C85B4">
            <w:pPr>
              <w:pStyle w:val="15"/>
              <w:bidi w:val="0"/>
              <w:rPr>
                <w:rFonts w:hint="eastAsia"/>
                <w:sz w:val="24"/>
                <w:szCs w:val="24"/>
              </w:rPr>
            </w:pPr>
          </w:p>
        </w:tc>
        <w:tc>
          <w:tcPr>
            <w:tcW w:w="1956" w:type="dxa"/>
            <w:shd w:val="clear" w:color="auto" w:fill="auto"/>
            <w:noWrap w:val="0"/>
            <w:tcMar>
              <w:top w:w="0" w:type="dxa"/>
              <w:left w:w="113" w:type="dxa"/>
              <w:bottom w:w="0" w:type="dxa"/>
              <w:right w:w="113" w:type="dxa"/>
            </w:tcMar>
            <w:vAlign w:val="center"/>
          </w:tcPr>
          <w:p w14:paraId="6CD695EE">
            <w:pPr>
              <w:pStyle w:val="15"/>
              <w:bidi w:val="0"/>
              <w:rPr>
                <w:rFonts w:hint="eastAsia"/>
                <w:sz w:val="24"/>
                <w:szCs w:val="24"/>
                <w:lang w:val="en-US" w:eastAsia="zh-CN"/>
              </w:rPr>
            </w:pPr>
            <w:r>
              <w:rPr>
                <w:rFonts w:hint="eastAsia"/>
                <w:sz w:val="24"/>
                <w:szCs w:val="24"/>
                <w:lang w:val="en-US" w:eastAsia="zh-CN"/>
              </w:rPr>
              <w:t>空压机</w:t>
            </w:r>
          </w:p>
        </w:tc>
        <w:tc>
          <w:tcPr>
            <w:tcW w:w="1445" w:type="dxa"/>
            <w:shd w:val="clear" w:color="auto" w:fill="auto"/>
            <w:noWrap w:val="0"/>
            <w:tcMar>
              <w:top w:w="0" w:type="dxa"/>
              <w:left w:w="113" w:type="dxa"/>
              <w:bottom w:w="0" w:type="dxa"/>
              <w:right w:w="113" w:type="dxa"/>
            </w:tcMar>
            <w:vAlign w:val="center"/>
          </w:tcPr>
          <w:p w14:paraId="3A8E783E">
            <w:pPr>
              <w:pStyle w:val="15"/>
              <w:bidi w:val="0"/>
              <w:rPr>
                <w:rFonts w:hint="eastAsia"/>
                <w:sz w:val="24"/>
                <w:szCs w:val="24"/>
                <w:lang w:val="en-US" w:eastAsia="zh-CN"/>
              </w:rPr>
            </w:pPr>
            <w:r>
              <w:rPr>
                <w:rFonts w:hint="eastAsia"/>
                <w:sz w:val="24"/>
                <w:szCs w:val="24"/>
                <w:lang w:val="en-US" w:eastAsia="zh-CN"/>
              </w:rPr>
              <w:t>80</w:t>
            </w:r>
            <w:r>
              <w:rPr>
                <w:rFonts w:hint="eastAsia"/>
                <w:sz w:val="24"/>
                <w:szCs w:val="24"/>
              </w:rPr>
              <w:t>dB（A）</w:t>
            </w:r>
          </w:p>
        </w:tc>
        <w:tc>
          <w:tcPr>
            <w:tcW w:w="1328" w:type="dxa"/>
            <w:vMerge w:val="continue"/>
            <w:noWrap w:val="0"/>
            <w:tcMar>
              <w:top w:w="0" w:type="dxa"/>
              <w:left w:w="113" w:type="dxa"/>
              <w:bottom w:w="0" w:type="dxa"/>
              <w:right w:w="113" w:type="dxa"/>
            </w:tcMar>
            <w:vAlign w:val="center"/>
          </w:tcPr>
          <w:p w14:paraId="0626F744">
            <w:pPr>
              <w:pStyle w:val="15"/>
              <w:bidi w:val="0"/>
              <w:rPr>
                <w:sz w:val="24"/>
                <w:szCs w:val="24"/>
              </w:rPr>
            </w:pPr>
          </w:p>
        </w:tc>
        <w:tc>
          <w:tcPr>
            <w:tcW w:w="2289" w:type="dxa"/>
            <w:vMerge w:val="continue"/>
            <w:noWrap w:val="0"/>
            <w:tcMar>
              <w:top w:w="0" w:type="dxa"/>
              <w:left w:w="113" w:type="dxa"/>
              <w:bottom w:w="0" w:type="dxa"/>
              <w:right w:w="113" w:type="dxa"/>
            </w:tcMar>
            <w:vAlign w:val="center"/>
          </w:tcPr>
          <w:p w14:paraId="4B3F8215">
            <w:pPr>
              <w:pStyle w:val="15"/>
              <w:bidi w:val="0"/>
              <w:rPr>
                <w:sz w:val="24"/>
                <w:szCs w:val="24"/>
              </w:rPr>
            </w:pPr>
          </w:p>
        </w:tc>
      </w:tr>
      <w:tr w14:paraId="581BA5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6" w:type="dxa"/>
            <w:vMerge w:val="continue"/>
            <w:noWrap w:val="0"/>
            <w:tcMar>
              <w:top w:w="0" w:type="dxa"/>
              <w:left w:w="113" w:type="dxa"/>
              <w:bottom w:w="0" w:type="dxa"/>
              <w:right w:w="113" w:type="dxa"/>
            </w:tcMar>
            <w:vAlign w:val="center"/>
          </w:tcPr>
          <w:p w14:paraId="417EF461">
            <w:pPr>
              <w:pStyle w:val="15"/>
              <w:bidi w:val="0"/>
              <w:rPr>
                <w:rFonts w:hint="eastAsia"/>
                <w:sz w:val="24"/>
                <w:szCs w:val="24"/>
              </w:rPr>
            </w:pPr>
          </w:p>
        </w:tc>
        <w:tc>
          <w:tcPr>
            <w:tcW w:w="1956" w:type="dxa"/>
            <w:shd w:val="clear" w:color="auto" w:fill="auto"/>
            <w:noWrap w:val="0"/>
            <w:tcMar>
              <w:top w:w="0" w:type="dxa"/>
              <w:left w:w="113" w:type="dxa"/>
              <w:bottom w:w="0" w:type="dxa"/>
              <w:right w:w="113" w:type="dxa"/>
            </w:tcMar>
            <w:vAlign w:val="center"/>
          </w:tcPr>
          <w:p w14:paraId="71806D9F">
            <w:pPr>
              <w:pStyle w:val="15"/>
              <w:bidi w:val="0"/>
              <w:rPr>
                <w:rFonts w:hint="eastAsia"/>
                <w:sz w:val="24"/>
                <w:szCs w:val="24"/>
                <w:lang w:val="en-US" w:eastAsia="zh-CN"/>
              </w:rPr>
            </w:pPr>
            <w:r>
              <w:rPr>
                <w:rFonts w:hint="eastAsia"/>
                <w:sz w:val="24"/>
                <w:szCs w:val="24"/>
                <w:lang w:val="en-US" w:eastAsia="zh-CN"/>
              </w:rPr>
              <w:t>水泵</w:t>
            </w:r>
          </w:p>
        </w:tc>
        <w:tc>
          <w:tcPr>
            <w:tcW w:w="1445" w:type="dxa"/>
            <w:shd w:val="clear" w:color="auto" w:fill="auto"/>
            <w:noWrap w:val="0"/>
            <w:tcMar>
              <w:top w:w="0" w:type="dxa"/>
              <w:left w:w="113" w:type="dxa"/>
              <w:bottom w:w="0" w:type="dxa"/>
              <w:right w:w="113" w:type="dxa"/>
            </w:tcMar>
            <w:vAlign w:val="center"/>
          </w:tcPr>
          <w:p w14:paraId="794940F3">
            <w:pPr>
              <w:pStyle w:val="15"/>
              <w:bidi w:val="0"/>
              <w:rPr>
                <w:rFonts w:hint="default"/>
                <w:sz w:val="24"/>
                <w:szCs w:val="24"/>
                <w:lang w:val="en-US" w:eastAsia="zh-CN"/>
              </w:rPr>
            </w:pPr>
            <w:r>
              <w:rPr>
                <w:rFonts w:hint="eastAsia"/>
                <w:sz w:val="24"/>
                <w:szCs w:val="24"/>
                <w:lang w:val="en-US" w:eastAsia="zh-CN"/>
              </w:rPr>
              <w:t>85</w:t>
            </w:r>
            <w:r>
              <w:rPr>
                <w:rFonts w:hint="eastAsia"/>
                <w:sz w:val="24"/>
                <w:szCs w:val="24"/>
              </w:rPr>
              <w:t>dB（A）</w:t>
            </w:r>
          </w:p>
        </w:tc>
        <w:tc>
          <w:tcPr>
            <w:tcW w:w="1328" w:type="dxa"/>
            <w:vMerge w:val="continue"/>
            <w:noWrap w:val="0"/>
            <w:tcMar>
              <w:top w:w="0" w:type="dxa"/>
              <w:left w:w="113" w:type="dxa"/>
              <w:bottom w:w="0" w:type="dxa"/>
              <w:right w:w="113" w:type="dxa"/>
            </w:tcMar>
            <w:vAlign w:val="center"/>
          </w:tcPr>
          <w:p w14:paraId="61793887">
            <w:pPr>
              <w:pStyle w:val="15"/>
              <w:bidi w:val="0"/>
              <w:rPr>
                <w:rFonts w:hint="eastAsia"/>
                <w:sz w:val="24"/>
                <w:szCs w:val="24"/>
              </w:rPr>
            </w:pPr>
          </w:p>
        </w:tc>
        <w:tc>
          <w:tcPr>
            <w:tcW w:w="2289" w:type="dxa"/>
            <w:vMerge w:val="continue"/>
            <w:noWrap w:val="0"/>
            <w:tcMar>
              <w:top w:w="0" w:type="dxa"/>
              <w:left w:w="113" w:type="dxa"/>
              <w:bottom w:w="0" w:type="dxa"/>
              <w:right w:w="113" w:type="dxa"/>
            </w:tcMar>
            <w:vAlign w:val="center"/>
          </w:tcPr>
          <w:p w14:paraId="68638369">
            <w:pPr>
              <w:pStyle w:val="15"/>
              <w:bidi w:val="0"/>
              <w:rPr>
                <w:rFonts w:hint="eastAsia"/>
                <w:sz w:val="24"/>
                <w:szCs w:val="24"/>
              </w:rPr>
            </w:pPr>
          </w:p>
        </w:tc>
      </w:tr>
      <w:tr w14:paraId="50C7AE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6" w:type="dxa"/>
            <w:vMerge w:val="continue"/>
            <w:noWrap w:val="0"/>
            <w:tcMar>
              <w:top w:w="0" w:type="dxa"/>
              <w:left w:w="113" w:type="dxa"/>
              <w:bottom w:w="0" w:type="dxa"/>
              <w:right w:w="113" w:type="dxa"/>
            </w:tcMar>
            <w:vAlign w:val="center"/>
          </w:tcPr>
          <w:p w14:paraId="41AF2098">
            <w:pPr>
              <w:pStyle w:val="15"/>
              <w:bidi w:val="0"/>
              <w:rPr>
                <w:rFonts w:hint="eastAsia"/>
                <w:sz w:val="24"/>
                <w:szCs w:val="24"/>
              </w:rPr>
            </w:pPr>
          </w:p>
        </w:tc>
        <w:tc>
          <w:tcPr>
            <w:tcW w:w="1956" w:type="dxa"/>
            <w:shd w:val="clear" w:color="auto" w:fill="auto"/>
            <w:noWrap w:val="0"/>
            <w:tcMar>
              <w:top w:w="0" w:type="dxa"/>
              <w:left w:w="113" w:type="dxa"/>
              <w:bottom w:w="0" w:type="dxa"/>
              <w:right w:w="113" w:type="dxa"/>
            </w:tcMar>
            <w:vAlign w:val="center"/>
          </w:tcPr>
          <w:p w14:paraId="4E33169C">
            <w:pPr>
              <w:pStyle w:val="15"/>
              <w:bidi w:val="0"/>
              <w:rPr>
                <w:rFonts w:hint="eastAsia"/>
                <w:sz w:val="24"/>
                <w:szCs w:val="24"/>
                <w:lang w:val="en-US" w:eastAsia="zh-CN"/>
              </w:rPr>
            </w:pPr>
            <w:r>
              <w:rPr>
                <w:rFonts w:hint="eastAsia"/>
                <w:sz w:val="24"/>
                <w:szCs w:val="24"/>
                <w:lang w:val="en-US" w:eastAsia="zh-CN"/>
              </w:rPr>
              <w:t>冷却塔</w:t>
            </w:r>
          </w:p>
        </w:tc>
        <w:tc>
          <w:tcPr>
            <w:tcW w:w="1445" w:type="dxa"/>
            <w:shd w:val="clear" w:color="auto" w:fill="auto"/>
            <w:noWrap w:val="0"/>
            <w:tcMar>
              <w:top w:w="0" w:type="dxa"/>
              <w:left w:w="113" w:type="dxa"/>
              <w:bottom w:w="0" w:type="dxa"/>
              <w:right w:w="113" w:type="dxa"/>
            </w:tcMar>
            <w:vAlign w:val="center"/>
          </w:tcPr>
          <w:p w14:paraId="069FC193">
            <w:pPr>
              <w:pStyle w:val="15"/>
              <w:bidi w:val="0"/>
              <w:rPr>
                <w:rFonts w:hint="eastAsia"/>
                <w:sz w:val="24"/>
                <w:szCs w:val="24"/>
                <w:lang w:val="en-US" w:eastAsia="zh-CN"/>
              </w:rPr>
            </w:pPr>
            <w:r>
              <w:rPr>
                <w:rFonts w:hint="eastAsia"/>
                <w:sz w:val="24"/>
                <w:szCs w:val="24"/>
                <w:lang w:val="en-US" w:eastAsia="zh-CN"/>
              </w:rPr>
              <w:t>65</w:t>
            </w:r>
            <w:r>
              <w:rPr>
                <w:rFonts w:hint="eastAsia"/>
                <w:sz w:val="24"/>
                <w:szCs w:val="24"/>
              </w:rPr>
              <w:t>dB（A）</w:t>
            </w:r>
          </w:p>
        </w:tc>
        <w:tc>
          <w:tcPr>
            <w:tcW w:w="1328" w:type="dxa"/>
            <w:vMerge w:val="continue"/>
            <w:noWrap w:val="0"/>
            <w:tcMar>
              <w:top w:w="0" w:type="dxa"/>
              <w:left w:w="113" w:type="dxa"/>
              <w:bottom w:w="0" w:type="dxa"/>
              <w:right w:w="113" w:type="dxa"/>
            </w:tcMar>
            <w:vAlign w:val="center"/>
          </w:tcPr>
          <w:p w14:paraId="798633DE">
            <w:pPr>
              <w:pStyle w:val="15"/>
              <w:bidi w:val="0"/>
              <w:rPr>
                <w:rFonts w:hint="eastAsia"/>
                <w:sz w:val="24"/>
                <w:szCs w:val="24"/>
              </w:rPr>
            </w:pPr>
          </w:p>
        </w:tc>
        <w:tc>
          <w:tcPr>
            <w:tcW w:w="2289" w:type="dxa"/>
            <w:vMerge w:val="continue"/>
            <w:noWrap w:val="0"/>
            <w:tcMar>
              <w:top w:w="0" w:type="dxa"/>
              <w:left w:w="113" w:type="dxa"/>
              <w:bottom w:w="0" w:type="dxa"/>
              <w:right w:w="113" w:type="dxa"/>
            </w:tcMar>
            <w:vAlign w:val="center"/>
          </w:tcPr>
          <w:p w14:paraId="6FA71D2D">
            <w:pPr>
              <w:pStyle w:val="15"/>
              <w:bidi w:val="0"/>
              <w:rPr>
                <w:rFonts w:hint="eastAsia"/>
                <w:sz w:val="24"/>
                <w:szCs w:val="24"/>
              </w:rPr>
            </w:pPr>
          </w:p>
        </w:tc>
      </w:tr>
      <w:tr w14:paraId="7B4612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6" w:type="dxa"/>
            <w:noWrap w:val="0"/>
            <w:tcMar>
              <w:top w:w="0" w:type="dxa"/>
              <w:left w:w="113" w:type="dxa"/>
              <w:bottom w:w="0" w:type="dxa"/>
              <w:right w:w="113" w:type="dxa"/>
            </w:tcMar>
            <w:vAlign w:val="center"/>
          </w:tcPr>
          <w:p w14:paraId="166F527B">
            <w:pPr>
              <w:pStyle w:val="15"/>
              <w:bidi w:val="0"/>
              <w:rPr>
                <w:rFonts w:hint="eastAsia"/>
                <w:sz w:val="24"/>
                <w:szCs w:val="24"/>
              </w:rPr>
            </w:pPr>
            <w:r>
              <w:rPr>
                <w:rFonts w:hint="eastAsia"/>
                <w:sz w:val="24"/>
                <w:szCs w:val="24"/>
              </w:rPr>
              <w:t>电磁辐射</w:t>
            </w:r>
          </w:p>
        </w:tc>
        <w:tc>
          <w:tcPr>
            <w:tcW w:w="1956" w:type="dxa"/>
            <w:noWrap w:val="0"/>
            <w:tcMar>
              <w:top w:w="0" w:type="dxa"/>
              <w:left w:w="113" w:type="dxa"/>
              <w:bottom w:w="0" w:type="dxa"/>
              <w:right w:w="113" w:type="dxa"/>
            </w:tcMar>
            <w:vAlign w:val="center"/>
          </w:tcPr>
          <w:p w14:paraId="348C575D">
            <w:pPr>
              <w:pStyle w:val="15"/>
              <w:bidi w:val="0"/>
              <w:rPr>
                <w:rFonts w:hint="eastAsia"/>
                <w:sz w:val="24"/>
                <w:szCs w:val="24"/>
              </w:rPr>
            </w:pPr>
            <w:r>
              <w:rPr>
                <w:rFonts w:hint="eastAsia"/>
                <w:sz w:val="24"/>
                <w:szCs w:val="24"/>
              </w:rPr>
              <w:t>/</w:t>
            </w:r>
          </w:p>
        </w:tc>
        <w:tc>
          <w:tcPr>
            <w:tcW w:w="1445" w:type="dxa"/>
            <w:noWrap w:val="0"/>
            <w:tcMar>
              <w:top w:w="0" w:type="dxa"/>
              <w:left w:w="113" w:type="dxa"/>
              <w:bottom w:w="0" w:type="dxa"/>
              <w:right w:w="113" w:type="dxa"/>
            </w:tcMar>
            <w:vAlign w:val="center"/>
          </w:tcPr>
          <w:p w14:paraId="62933E22">
            <w:pPr>
              <w:pStyle w:val="15"/>
              <w:bidi w:val="0"/>
              <w:rPr>
                <w:rFonts w:hint="eastAsia"/>
                <w:sz w:val="24"/>
                <w:szCs w:val="24"/>
              </w:rPr>
            </w:pPr>
            <w:r>
              <w:rPr>
                <w:rFonts w:hint="eastAsia"/>
                <w:sz w:val="24"/>
                <w:szCs w:val="24"/>
              </w:rPr>
              <w:t>/</w:t>
            </w:r>
          </w:p>
        </w:tc>
        <w:tc>
          <w:tcPr>
            <w:tcW w:w="1328" w:type="dxa"/>
            <w:noWrap w:val="0"/>
            <w:tcMar>
              <w:top w:w="0" w:type="dxa"/>
              <w:left w:w="113" w:type="dxa"/>
              <w:bottom w:w="0" w:type="dxa"/>
              <w:right w:w="113" w:type="dxa"/>
            </w:tcMar>
            <w:vAlign w:val="center"/>
          </w:tcPr>
          <w:p w14:paraId="15AE5D01">
            <w:pPr>
              <w:pStyle w:val="15"/>
              <w:bidi w:val="0"/>
              <w:rPr>
                <w:rFonts w:hint="eastAsia"/>
                <w:sz w:val="24"/>
                <w:szCs w:val="24"/>
              </w:rPr>
            </w:pPr>
            <w:r>
              <w:rPr>
                <w:rFonts w:hint="eastAsia"/>
                <w:sz w:val="24"/>
                <w:szCs w:val="24"/>
              </w:rPr>
              <w:t>/</w:t>
            </w:r>
          </w:p>
        </w:tc>
        <w:tc>
          <w:tcPr>
            <w:tcW w:w="2289" w:type="dxa"/>
            <w:noWrap w:val="0"/>
            <w:tcMar>
              <w:top w:w="0" w:type="dxa"/>
              <w:left w:w="113" w:type="dxa"/>
              <w:bottom w:w="0" w:type="dxa"/>
              <w:right w:w="113" w:type="dxa"/>
            </w:tcMar>
            <w:vAlign w:val="center"/>
          </w:tcPr>
          <w:p w14:paraId="024C5123">
            <w:pPr>
              <w:pStyle w:val="15"/>
              <w:bidi w:val="0"/>
              <w:rPr>
                <w:rFonts w:hint="eastAsia"/>
                <w:sz w:val="24"/>
                <w:szCs w:val="24"/>
              </w:rPr>
            </w:pPr>
            <w:r>
              <w:rPr>
                <w:rFonts w:hint="eastAsia"/>
                <w:sz w:val="24"/>
                <w:szCs w:val="24"/>
              </w:rPr>
              <w:t>/</w:t>
            </w:r>
          </w:p>
        </w:tc>
      </w:tr>
      <w:tr w14:paraId="392D69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736" w:type="dxa"/>
            <w:noWrap w:val="0"/>
            <w:tcMar>
              <w:top w:w="0" w:type="dxa"/>
              <w:left w:w="113" w:type="dxa"/>
              <w:bottom w:w="0" w:type="dxa"/>
              <w:right w:w="113" w:type="dxa"/>
            </w:tcMar>
            <w:vAlign w:val="center"/>
          </w:tcPr>
          <w:p w14:paraId="3FDD72AA">
            <w:pPr>
              <w:pStyle w:val="15"/>
              <w:bidi w:val="0"/>
              <w:rPr>
                <w:rFonts w:hint="eastAsia"/>
                <w:sz w:val="24"/>
                <w:szCs w:val="24"/>
              </w:rPr>
            </w:pPr>
            <w:r>
              <w:rPr>
                <w:rFonts w:hint="eastAsia"/>
                <w:sz w:val="24"/>
                <w:szCs w:val="24"/>
              </w:rPr>
              <w:t>固体废物</w:t>
            </w:r>
          </w:p>
        </w:tc>
        <w:tc>
          <w:tcPr>
            <w:tcW w:w="7018" w:type="dxa"/>
            <w:gridSpan w:val="4"/>
            <w:noWrap w:val="0"/>
            <w:tcMar>
              <w:top w:w="0" w:type="dxa"/>
              <w:left w:w="113" w:type="dxa"/>
              <w:bottom w:w="0" w:type="dxa"/>
              <w:right w:w="113" w:type="dxa"/>
            </w:tcMar>
            <w:vAlign w:val="center"/>
          </w:tcPr>
          <w:p w14:paraId="48F7DD9F">
            <w:pPr>
              <w:pStyle w:val="15"/>
              <w:bidi w:val="0"/>
              <w:rPr>
                <w:sz w:val="24"/>
                <w:szCs w:val="24"/>
              </w:rPr>
            </w:pPr>
            <w:r>
              <w:rPr>
                <w:rFonts w:hint="eastAsia"/>
                <w:sz w:val="24"/>
                <w:szCs w:val="24"/>
              </w:rPr>
              <w:t>该公司设置</w:t>
            </w:r>
            <w:r>
              <w:rPr>
                <w:rFonts w:hint="eastAsia"/>
                <w:sz w:val="24"/>
                <w:szCs w:val="24"/>
                <w:lang w:val="en-US" w:eastAsia="zh-CN"/>
              </w:rPr>
              <w:t>一个200</w:t>
            </w:r>
            <w:r>
              <w:rPr>
                <w:sz w:val="24"/>
                <w:szCs w:val="24"/>
              </w:rPr>
              <w:t>m</w:t>
            </w:r>
            <w:r>
              <w:rPr>
                <w:sz w:val="24"/>
                <w:szCs w:val="24"/>
                <w:vertAlign w:val="superscript"/>
              </w:rPr>
              <w:t>2</w:t>
            </w:r>
            <w:r>
              <w:rPr>
                <w:rFonts w:hint="eastAsia"/>
                <w:sz w:val="24"/>
                <w:szCs w:val="24"/>
                <w:lang w:val="en-US" w:eastAsia="zh-CN"/>
              </w:rPr>
              <w:t>一般固废堆场、一个10</w:t>
            </w:r>
            <w:r>
              <w:rPr>
                <w:sz w:val="24"/>
                <w:szCs w:val="24"/>
              </w:rPr>
              <w:t>m</w:t>
            </w:r>
            <w:r>
              <w:rPr>
                <w:sz w:val="24"/>
                <w:szCs w:val="24"/>
                <w:vertAlign w:val="superscript"/>
              </w:rPr>
              <w:t>2</w:t>
            </w:r>
            <w:r>
              <w:rPr>
                <w:rFonts w:hint="eastAsia"/>
                <w:sz w:val="24"/>
                <w:szCs w:val="24"/>
                <w:lang w:val="en-US" w:eastAsia="zh-CN"/>
              </w:rPr>
              <w:t>危废暂存间</w:t>
            </w:r>
            <w:r>
              <w:rPr>
                <w:sz w:val="24"/>
                <w:szCs w:val="24"/>
              </w:rPr>
              <w:t>，</w:t>
            </w:r>
            <w:r>
              <w:rPr>
                <w:rFonts w:hint="eastAsia"/>
                <w:sz w:val="24"/>
                <w:szCs w:val="24"/>
              </w:rPr>
              <w:t>已采取防风、防雨、防晒等措施；一般固废</w:t>
            </w:r>
            <w:r>
              <w:rPr>
                <w:rFonts w:hint="eastAsia"/>
                <w:sz w:val="24"/>
                <w:szCs w:val="24"/>
                <w:lang w:val="en-US" w:eastAsia="zh-CN"/>
              </w:rPr>
              <w:t>收</w:t>
            </w:r>
            <w:r>
              <w:rPr>
                <w:sz w:val="24"/>
                <w:szCs w:val="24"/>
              </w:rPr>
              <w:t>集后外售</w:t>
            </w:r>
            <w:r>
              <w:rPr>
                <w:rFonts w:hint="eastAsia"/>
                <w:sz w:val="24"/>
                <w:szCs w:val="24"/>
                <w:lang w:val="en-US" w:eastAsia="zh-CN"/>
              </w:rPr>
              <w:t>综合</w:t>
            </w:r>
            <w:r>
              <w:rPr>
                <w:sz w:val="24"/>
                <w:szCs w:val="24"/>
              </w:rPr>
              <w:t>利用</w:t>
            </w:r>
            <w:r>
              <w:rPr>
                <w:rFonts w:hint="eastAsia"/>
                <w:sz w:val="24"/>
                <w:szCs w:val="24"/>
                <w:lang w:eastAsia="zh-CN"/>
              </w:rPr>
              <w:t>，</w:t>
            </w:r>
            <w:r>
              <w:rPr>
                <w:rFonts w:hint="eastAsia"/>
                <w:sz w:val="24"/>
                <w:szCs w:val="24"/>
              </w:rPr>
              <w:t>危险废物委托有资质单位处置</w:t>
            </w:r>
            <w:r>
              <w:rPr>
                <w:rFonts w:hint="eastAsia"/>
                <w:sz w:val="24"/>
                <w:szCs w:val="24"/>
                <w:lang w:eastAsia="zh-CN"/>
              </w:rPr>
              <w:t>；</w:t>
            </w:r>
            <w:r>
              <w:rPr>
                <w:rFonts w:hint="eastAsia"/>
                <w:sz w:val="24"/>
                <w:szCs w:val="24"/>
              </w:rPr>
              <w:t>生活垃圾由环卫部门统一处置。</w:t>
            </w:r>
          </w:p>
        </w:tc>
      </w:tr>
      <w:tr w14:paraId="517FD7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736" w:type="dxa"/>
            <w:noWrap w:val="0"/>
            <w:tcMar>
              <w:top w:w="0" w:type="dxa"/>
              <w:left w:w="113" w:type="dxa"/>
              <w:bottom w:w="0" w:type="dxa"/>
              <w:right w:w="113" w:type="dxa"/>
            </w:tcMar>
            <w:vAlign w:val="center"/>
          </w:tcPr>
          <w:p w14:paraId="751196AC">
            <w:pPr>
              <w:pStyle w:val="15"/>
              <w:bidi w:val="0"/>
              <w:rPr>
                <w:rFonts w:hint="eastAsia"/>
                <w:sz w:val="24"/>
                <w:szCs w:val="24"/>
              </w:rPr>
            </w:pPr>
            <w:r>
              <w:rPr>
                <w:rFonts w:hint="eastAsia"/>
                <w:sz w:val="24"/>
                <w:szCs w:val="24"/>
              </w:rPr>
              <w:t>土壤及地下水污染防治措施</w:t>
            </w:r>
          </w:p>
        </w:tc>
        <w:tc>
          <w:tcPr>
            <w:tcW w:w="7018" w:type="dxa"/>
            <w:gridSpan w:val="4"/>
            <w:noWrap w:val="0"/>
            <w:tcMar>
              <w:top w:w="0" w:type="dxa"/>
              <w:left w:w="113" w:type="dxa"/>
              <w:bottom w:w="0" w:type="dxa"/>
              <w:right w:w="113" w:type="dxa"/>
            </w:tcMar>
            <w:vAlign w:val="center"/>
          </w:tcPr>
          <w:p w14:paraId="64F3BCDE">
            <w:pPr>
              <w:pStyle w:val="15"/>
              <w:bidi w:val="0"/>
              <w:rPr>
                <w:rFonts w:hint="eastAsia"/>
                <w:sz w:val="24"/>
                <w:szCs w:val="24"/>
              </w:rPr>
            </w:pPr>
            <w:r>
              <w:rPr>
                <w:rFonts w:hint="eastAsia"/>
                <w:sz w:val="24"/>
                <w:szCs w:val="24"/>
              </w:rPr>
              <w:t>厂区地面均硬化处理，厂区内设置雨污分流系统，污水全部接管集中处理，固废暂存场所做好防渗、防流失等措施，防止污染物通过渗漏污染地下水或土壤。</w:t>
            </w:r>
          </w:p>
        </w:tc>
      </w:tr>
      <w:tr w14:paraId="2D64E1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736" w:type="dxa"/>
            <w:noWrap w:val="0"/>
            <w:tcMar>
              <w:top w:w="0" w:type="dxa"/>
              <w:left w:w="113" w:type="dxa"/>
              <w:bottom w:w="0" w:type="dxa"/>
              <w:right w:w="113" w:type="dxa"/>
            </w:tcMar>
            <w:vAlign w:val="center"/>
          </w:tcPr>
          <w:p w14:paraId="7745580F">
            <w:pPr>
              <w:pStyle w:val="15"/>
              <w:bidi w:val="0"/>
              <w:rPr>
                <w:rFonts w:hint="eastAsia"/>
                <w:sz w:val="24"/>
                <w:szCs w:val="24"/>
              </w:rPr>
            </w:pPr>
            <w:r>
              <w:rPr>
                <w:rFonts w:hint="eastAsia"/>
                <w:sz w:val="24"/>
                <w:szCs w:val="24"/>
              </w:rPr>
              <w:t>生态保护措施</w:t>
            </w:r>
          </w:p>
        </w:tc>
        <w:tc>
          <w:tcPr>
            <w:tcW w:w="7018" w:type="dxa"/>
            <w:gridSpan w:val="4"/>
            <w:noWrap w:val="0"/>
            <w:tcMar>
              <w:top w:w="0" w:type="dxa"/>
              <w:left w:w="113" w:type="dxa"/>
              <w:bottom w:w="0" w:type="dxa"/>
              <w:right w:w="113" w:type="dxa"/>
            </w:tcMar>
            <w:vAlign w:val="center"/>
          </w:tcPr>
          <w:p w14:paraId="5F5E4AB7">
            <w:pPr>
              <w:pStyle w:val="15"/>
              <w:bidi w:val="0"/>
              <w:rPr>
                <w:rFonts w:hint="eastAsia"/>
                <w:sz w:val="24"/>
                <w:szCs w:val="24"/>
              </w:rPr>
            </w:pPr>
            <w:r>
              <w:rPr>
                <w:rFonts w:hint="eastAsia"/>
                <w:sz w:val="24"/>
                <w:szCs w:val="24"/>
              </w:rPr>
              <w:t>本项目建设地范围内无生态环境保护目标，不会对生态环境造成影响。</w:t>
            </w:r>
          </w:p>
        </w:tc>
      </w:tr>
      <w:tr w14:paraId="7B700A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736" w:type="dxa"/>
            <w:noWrap w:val="0"/>
            <w:tcMar>
              <w:top w:w="0" w:type="dxa"/>
              <w:left w:w="113" w:type="dxa"/>
              <w:bottom w:w="0" w:type="dxa"/>
              <w:right w:w="113" w:type="dxa"/>
            </w:tcMar>
            <w:vAlign w:val="center"/>
          </w:tcPr>
          <w:p w14:paraId="2B92DA7B">
            <w:pPr>
              <w:pStyle w:val="15"/>
              <w:bidi w:val="0"/>
              <w:rPr>
                <w:sz w:val="24"/>
                <w:szCs w:val="24"/>
              </w:rPr>
            </w:pPr>
            <w:r>
              <w:rPr>
                <w:rFonts w:hint="eastAsia"/>
                <w:sz w:val="24"/>
                <w:szCs w:val="24"/>
              </w:rPr>
              <w:t>环境风险</w:t>
            </w:r>
          </w:p>
          <w:p w14:paraId="07EF129C">
            <w:pPr>
              <w:pStyle w:val="15"/>
              <w:bidi w:val="0"/>
              <w:rPr>
                <w:rFonts w:hint="eastAsia"/>
                <w:sz w:val="24"/>
                <w:szCs w:val="24"/>
              </w:rPr>
            </w:pPr>
            <w:r>
              <w:rPr>
                <w:rFonts w:hint="eastAsia"/>
                <w:sz w:val="24"/>
                <w:szCs w:val="24"/>
              </w:rPr>
              <w:t>防范措施</w:t>
            </w:r>
          </w:p>
        </w:tc>
        <w:tc>
          <w:tcPr>
            <w:tcW w:w="7018" w:type="dxa"/>
            <w:gridSpan w:val="4"/>
            <w:noWrap w:val="0"/>
            <w:tcMar>
              <w:top w:w="0" w:type="dxa"/>
              <w:left w:w="113" w:type="dxa"/>
              <w:bottom w:w="0" w:type="dxa"/>
              <w:right w:w="113" w:type="dxa"/>
            </w:tcMar>
            <w:vAlign w:val="center"/>
          </w:tcPr>
          <w:p w14:paraId="0534AC43">
            <w:pPr>
              <w:pStyle w:val="15"/>
              <w:bidi w:val="0"/>
              <w:rPr>
                <w:rFonts w:hint="eastAsia"/>
                <w:sz w:val="24"/>
                <w:szCs w:val="24"/>
              </w:rPr>
            </w:pPr>
            <w:r>
              <w:rPr>
                <w:rFonts w:hint="eastAsia"/>
                <w:sz w:val="24"/>
                <w:szCs w:val="24"/>
              </w:rPr>
              <w:t>加强环境风险管理，制定突发环境事故应急预案，采取切实可行的工程控制和管理措施，加强对易燃易爆、有毒有害物质在使用、储运过程中的监控管理，防止发生污染事故。</w:t>
            </w:r>
          </w:p>
        </w:tc>
      </w:tr>
      <w:tr w14:paraId="0728AC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2" w:hRule="atLeast"/>
          <w:jc w:val="center"/>
        </w:trPr>
        <w:tc>
          <w:tcPr>
            <w:tcW w:w="1736" w:type="dxa"/>
            <w:noWrap w:val="0"/>
            <w:tcMar>
              <w:top w:w="0" w:type="dxa"/>
              <w:left w:w="113" w:type="dxa"/>
              <w:bottom w:w="0" w:type="dxa"/>
              <w:right w:w="113" w:type="dxa"/>
            </w:tcMar>
            <w:vAlign w:val="center"/>
          </w:tcPr>
          <w:p w14:paraId="0DCE07C4">
            <w:pPr>
              <w:pStyle w:val="15"/>
              <w:bidi w:val="0"/>
              <w:rPr>
                <w:sz w:val="24"/>
                <w:szCs w:val="24"/>
              </w:rPr>
            </w:pPr>
            <w:r>
              <w:rPr>
                <w:rFonts w:hint="eastAsia"/>
                <w:sz w:val="24"/>
                <w:szCs w:val="24"/>
              </w:rPr>
              <w:t>其他环境</w:t>
            </w:r>
          </w:p>
          <w:p w14:paraId="50EB0603">
            <w:pPr>
              <w:pStyle w:val="15"/>
              <w:bidi w:val="0"/>
              <w:rPr>
                <w:rFonts w:hint="eastAsia"/>
                <w:sz w:val="24"/>
                <w:szCs w:val="24"/>
              </w:rPr>
            </w:pPr>
            <w:r>
              <w:rPr>
                <w:rFonts w:hint="eastAsia"/>
                <w:sz w:val="24"/>
                <w:szCs w:val="24"/>
              </w:rPr>
              <w:t>管理要求</w:t>
            </w:r>
          </w:p>
        </w:tc>
        <w:tc>
          <w:tcPr>
            <w:tcW w:w="7018" w:type="dxa"/>
            <w:gridSpan w:val="4"/>
            <w:noWrap w:val="0"/>
            <w:tcMar>
              <w:top w:w="0" w:type="dxa"/>
              <w:left w:w="113" w:type="dxa"/>
              <w:bottom w:w="0" w:type="dxa"/>
              <w:right w:w="113" w:type="dxa"/>
            </w:tcMar>
            <w:vAlign w:val="center"/>
          </w:tcPr>
          <w:p w14:paraId="20B53C28">
            <w:pPr>
              <w:pStyle w:val="15"/>
              <w:bidi w:val="0"/>
              <w:rPr>
                <w:rFonts w:hint="eastAsia"/>
                <w:sz w:val="24"/>
                <w:szCs w:val="24"/>
              </w:rPr>
            </w:pPr>
            <w:r>
              <w:rPr>
                <w:rFonts w:hint="eastAsia"/>
                <w:sz w:val="24"/>
                <w:szCs w:val="24"/>
              </w:rPr>
              <w:t>根据《固定污染源排污许可分类管理名录》（2019年版），本项目属于</w:t>
            </w:r>
            <w:r>
              <w:rPr>
                <w:rFonts w:hint="eastAsia"/>
                <w:sz w:val="24"/>
                <w:szCs w:val="24"/>
                <w:lang w:eastAsia="zh-CN"/>
              </w:rPr>
              <w:t>“</w:t>
            </w:r>
            <w:r>
              <w:rPr>
                <w:rFonts w:hint="eastAsia"/>
                <w:sz w:val="24"/>
                <w:szCs w:val="24"/>
              </w:rPr>
              <w:t>二十</w:t>
            </w:r>
            <w:r>
              <w:rPr>
                <w:rFonts w:hint="eastAsia"/>
                <w:sz w:val="24"/>
                <w:szCs w:val="24"/>
                <w:lang w:val="en-US" w:eastAsia="zh-CN"/>
              </w:rPr>
              <w:t>八</w:t>
            </w:r>
            <w:r>
              <w:rPr>
                <w:rFonts w:hint="eastAsia"/>
                <w:sz w:val="24"/>
                <w:szCs w:val="24"/>
              </w:rPr>
              <w:t>、</w:t>
            </w:r>
            <w:r>
              <w:rPr>
                <w:rFonts w:hint="eastAsia"/>
                <w:sz w:val="24"/>
                <w:szCs w:val="24"/>
                <w:lang w:val="en-US" w:eastAsia="zh-CN"/>
              </w:rPr>
              <w:t>金属</w:t>
            </w:r>
            <w:r>
              <w:rPr>
                <w:rFonts w:hint="eastAsia"/>
                <w:sz w:val="24"/>
                <w:szCs w:val="24"/>
              </w:rPr>
              <w:t>制品业</w:t>
            </w:r>
            <w:r>
              <w:rPr>
                <w:rFonts w:hint="eastAsia"/>
                <w:sz w:val="24"/>
                <w:szCs w:val="24"/>
                <w:lang w:val="en-US" w:eastAsia="zh-CN"/>
              </w:rPr>
              <w:t>33</w:t>
            </w:r>
            <w:r>
              <w:rPr>
                <w:rFonts w:hint="eastAsia"/>
                <w:sz w:val="24"/>
                <w:szCs w:val="24"/>
                <w:lang w:eastAsia="zh-CN"/>
              </w:rPr>
              <w:t>”</w:t>
            </w:r>
            <w:r>
              <w:rPr>
                <w:rFonts w:hint="eastAsia"/>
                <w:sz w:val="24"/>
                <w:szCs w:val="24"/>
              </w:rPr>
              <w:t>中</w:t>
            </w:r>
            <w:r>
              <w:rPr>
                <w:rFonts w:hint="eastAsia"/>
                <w:sz w:val="24"/>
                <w:szCs w:val="24"/>
                <w:lang w:val="en-US" w:eastAsia="zh-CN"/>
              </w:rPr>
              <w:t>80“</w:t>
            </w:r>
            <w:r>
              <w:rPr>
                <w:sz w:val="24"/>
                <w:szCs w:val="24"/>
              </w:rPr>
              <w:t>结构性金属制品制造 331</w:t>
            </w:r>
            <w:r>
              <w:rPr>
                <w:rFonts w:hint="eastAsia"/>
                <w:sz w:val="24"/>
                <w:szCs w:val="24"/>
                <w:lang w:val="en-US" w:eastAsia="zh-CN"/>
              </w:rPr>
              <w:t>”涉及通用工序简化管理</w:t>
            </w:r>
            <w:r>
              <w:rPr>
                <w:rFonts w:hint="eastAsia"/>
                <w:sz w:val="24"/>
                <w:szCs w:val="24"/>
              </w:rPr>
              <w:t>类别，排污许可管理类别为简化管理。</w:t>
            </w:r>
          </w:p>
          <w:p w14:paraId="3C751C22">
            <w:pPr>
              <w:pStyle w:val="15"/>
              <w:bidi w:val="0"/>
              <w:rPr>
                <w:rFonts w:hint="eastAsia"/>
                <w:sz w:val="24"/>
                <w:szCs w:val="24"/>
              </w:rPr>
            </w:pPr>
            <w:r>
              <w:rPr>
                <w:rFonts w:hint="eastAsia"/>
                <w:sz w:val="24"/>
                <w:szCs w:val="24"/>
              </w:rPr>
              <w:t>企业应制定全面的企业环境管理计划和环境管理方案，建立环保管理制度，并规范排污口设置，严格执行环境监测计划，以保证企业的环境保护制度化和系统化，保证企业环保工作持久开展，保证企业能够持续发展生产。</w:t>
            </w:r>
          </w:p>
        </w:tc>
      </w:tr>
    </w:tbl>
    <w:p w14:paraId="7FFBA0C0">
      <w:pPr>
        <w:rPr>
          <w:rFonts w:hint="eastAsia"/>
        </w:rPr>
        <w:sectPr>
          <w:pgSz w:w="11906" w:h="16838"/>
          <w:pgMar w:top="1361" w:right="1531" w:bottom="1361" w:left="153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408C405">
      <w:pPr>
        <w:pStyle w:val="2"/>
        <w:bidi w:val="0"/>
        <w:rPr>
          <w:rFonts w:hint="eastAsia"/>
        </w:rPr>
      </w:pPr>
      <w:r>
        <w:rPr>
          <w:rFonts w:hint="eastAsia"/>
        </w:rPr>
        <w:t>六、结论</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11"/>
      </w:tblGrid>
      <w:tr w14:paraId="4489F0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11" w:type="dxa"/>
            <w:noWrap w:val="0"/>
            <w:vAlign w:val="top"/>
          </w:tcPr>
          <w:p w14:paraId="468D3016">
            <w:pPr>
              <w:pStyle w:val="14"/>
              <w:keepNext w:val="0"/>
              <w:keepLines w:val="0"/>
              <w:pageBreakBefore w:val="0"/>
              <w:widowControl w:val="0"/>
              <w:kinsoku/>
              <w:wordWrap/>
              <w:overflowPunct/>
              <w:topLinePunct w:val="0"/>
              <w:autoSpaceDE w:val="0"/>
              <w:autoSpaceDN w:val="0"/>
              <w:bidi w:val="0"/>
              <w:adjustRightInd w:val="0"/>
              <w:snapToGrid w:val="0"/>
              <w:spacing w:before="313" w:beforeLines="100"/>
              <w:textAlignment w:val="auto"/>
              <w:rPr>
                <w:b/>
                <w:bCs/>
                <w:sz w:val="24"/>
              </w:rPr>
            </w:pPr>
            <w:r>
              <w:rPr>
                <w:b/>
                <w:bCs/>
              </w:rPr>
              <w:t>综上所述，从环保角度看，本项目的建设是可行的。</w:t>
            </w:r>
          </w:p>
        </w:tc>
      </w:tr>
    </w:tbl>
    <w:p w14:paraId="050E7630">
      <w:pPr>
        <w:pStyle w:val="4"/>
        <w:bidi w:val="0"/>
        <w:spacing w:line="240" w:lineRule="auto"/>
        <w:rPr>
          <w:rFonts w:hint="default" w:eastAsia="宋体"/>
          <w:sz w:val="21"/>
          <w:szCs w:val="21"/>
          <w:lang w:val="en-US" w:eastAsia="zh-CN"/>
        </w:rPr>
      </w:pPr>
    </w:p>
    <w:sectPr>
      <w:pgSz w:w="11906" w:h="16838"/>
      <w:pgMar w:top="1361" w:right="1417" w:bottom="1361"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76B391-32A4-46FD-A191-5071F48F32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39192AE4-D1E8-4900-8201-2DF73FD98299}"/>
  </w:font>
  <w:font w:name="Wingdings 2">
    <w:panose1 w:val="05020102010507070707"/>
    <w:charset w:val="02"/>
    <w:family w:val="roman"/>
    <w:pitch w:val="default"/>
    <w:sig w:usb0="00000000" w:usb1="00000000" w:usb2="00000000" w:usb3="00000000" w:csb0="80000000" w:csb1="00000000"/>
    <w:embedRegular r:id="rId3" w:fontKey="{C6B24083-218E-43FF-A2C6-5427F225D90E}"/>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 w:name="WPSEMBED1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14429">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11B5F">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0A91D">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320A91D">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3NTIwNzk5MzMxNWRlMTMwOGU4YzNlZmU0N2M1NjEifQ=="/>
  </w:docVars>
  <w:rsids>
    <w:rsidRoot w:val="75BA32A0"/>
    <w:rsid w:val="00295D54"/>
    <w:rsid w:val="002E1F6F"/>
    <w:rsid w:val="003E6BF2"/>
    <w:rsid w:val="00440AFC"/>
    <w:rsid w:val="00671FB5"/>
    <w:rsid w:val="006B6D1F"/>
    <w:rsid w:val="00C171CC"/>
    <w:rsid w:val="00CB1CD9"/>
    <w:rsid w:val="00D86DF1"/>
    <w:rsid w:val="01195642"/>
    <w:rsid w:val="0124146F"/>
    <w:rsid w:val="01256EF0"/>
    <w:rsid w:val="01C506B1"/>
    <w:rsid w:val="01D53811"/>
    <w:rsid w:val="01E4322D"/>
    <w:rsid w:val="01FD1236"/>
    <w:rsid w:val="02415826"/>
    <w:rsid w:val="026E0D49"/>
    <w:rsid w:val="027942A0"/>
    <w:rsid w:val="028043E0"/>
    <w:rsid w:val="02C679DF"/>
    <w:rsid w:val="02EF77E1"/>
    <w:rsid w:val="0301396B"/>
    <w:rsid w:val="033169AF"/>
    <w:rsid w:val="033479E0"/>
    <w:rsid w:val="037D28C8"/>
    <w:rsid w:val="03975670"/>
    <w:rsid w:val="03CB2647"/>
    <w:rsid w:val="03E2226C"/>
    <w:rsid w:val="0405748B"/>
    <w:rsid w:val="040824AC"/>
    <w:rsid w:val="04246559"/>
    <w:rsid w:val="04452310"/>
    <w:rsid w:val="04770561"/>
    <w:rsid w:val="04785EAF"/>
    <w:rsid w:val="047E366C"/>
    <w:rsid w:val="04BB586B"/>
    <w:rsid w:val="04C837E3"/>
    <w:rsid w:val="05C43A86"/>
    <w:rsid w:val="05D54B19"/>
    <w:rsid w:val="05DE0AE0"/>
    <w:rsid w:val="05F35C4C"/>
    <w:rsid w:val="061B33AB"/>
    <w:rsid w:val="062E1E31"/>
    <w:rsid w:val="06410E51"/>
    <w:rsid w:val="064674D8"/>
    <w:rsid w:val="066F04FF"/>
    <w:rsid w:val="06840264"/>
    <w:rsid w:val="068A254B"/>
    <w:rsid w:val="06D45E42"/>
    <w:rsid w:val="06E80366"/>
    <w:rsid w:val="07293490"/>
    <w:rsid w:val="07375BAD"/>
    <w:rsid w:val="074628FE"/>
    <w:rsid w:val="07701543"/>
    <w:rsid w:val="07B579A5"/>
    <w:rsid w:val="07C06D44"/>
    <w:rsid w:val="07C17B6D"/>
    <w:rsid w:val="07DC5543"/>
    <w:rsid w:val="07E55609"/>
    <w:rsid w:val="07EC308B"/>
    <w:rsid w:val="07F36299"/>
    <w:rsid w:val="07F55F19"/>
    <w:rsid w:val="081A31D6"/>
    <w:rsid w:val="082425D6"/>
    <w:rsid w:val="08556484"/>
    <w:rsid w:val="08732C15"/>
    <w:rsid w:val="088968DD"/>
    <w:rsid w:val="08AB638C"/>
    <w:rsid w:val="091645F9"/>
    <w:rsid w:val="094B5940"/>
    <w:rsid w:val="09B2776D"/>
    <w:rsid w:val="09C15C02"/>
    <w:rsid w:val="09D405A0"/>
    <w:rsid w:val="09D678FF"/>
    <w:rsid w:val="09D851B5"/>
    <w:rsid w:val="09DF42DA"/>
    <w:rsid w:val="0A60541B"/>
    <w:rsid w:val="0A8B0A84"/>
    <w:rsid w:val="0A99114F"/>
    <w:rsid w:val="0AA7304A"/>
    <w:rsid w:val="0AB17D09"/>
    <w:rsid w:val="0AB35E1D"/>
    <w:rsid w:val="0AC77248"/>
    <w:rsid w:val="0AE05DA5"/>
    <w:rsid w:val="0AFE7196"/>
    <w:rsid w:val="0B332B30"/>
    <w:rsid w:val="0B5A630E"/>
    <w:rsid w:val="0B642CE9"/>
    <w:rsid w:val="0B684647"/>
    <w:rsid w:val="0B6A6C30"/>
    <w:rsid w:val="0B7A075E"/>
    <w:rsid w:val="0B7E2F67"/>
    <w:rsid w:val="0BB77C49"/>
    <w:rsid w:val="0BDA2FAB"/>
    <w:rsid w:val="0BE508DA"/>
    <w:rsid w:val="0BFC1637"/>
    <w:rsid w:val="0C050A5A"/>
    <w:rsid w:val="0C0F0EA7"/>
    <w:rsid w:val="0C120997"/>
    <w:rsid w:val="0C2D568A"/>
    <w:rsid w:val="0C41432A"/>
    <w:rsid w:val="0C572C4B"/>
    <w:rsid w:val="0CF47651"/>
    <w:rsid w:val="0D314E4D"/>
    <w:rsid w:val="0D4032E2"/>
    <w:rsid w:val="0D5A6FF5"/>
    <w:rsid w:val="0D5E127F"/>
    <w:rsid w:val="0D845C3B"/>
    <w:rsid w:val="0DB84ACD"/>
    <w:rsid w:val="0DC36A25"/>
    <w:rsid w:val="0DCB75F9"/>
    <w:rsid w:val="0DDA653B"/>
    <w:rsid w:val="0DF77E44"/>
    <w:rsid w:val="0E7664C8"/>
    <w:rsid w:val="0E8B5169"/>
    <w:rsid w:val="0EA97F9C"/>
    <w:rsid w:val="0EAF7927"/>
    <w:rsid w:val="0F0071D6"/>
    <w:rsid w:val="0F3F7CF5"/>
    <w:rsid w:val="0F5613B9"/>
    <w:rsid w:val="0F7F1D46"/>
    <w:rsid w:val="0F86138F"/>
    <w:rsid w:val="0F950E9E"/>
    <w:rsid w:val="0FC770EF"/>
    <w:rsid w:val="0FCE2E27"/>
    <w:rsid w:val="102A612F"/>
    <w:rsid w:val="10545A59"/>
    <w:rsid w:val="10AF4E6E"/>
    <w:rsid w:val="10BE261D"/>
    <w:rsid w:val="110004AE"/>
    <w:rsid w:val="1146319E"/>
    <w:rsid w:val="114762E6"/>
    <w:rsid w:val="11673155"/>
    <w:rsid w:val="119463E5"/>
    <w:rsid w:val="11B56CA5"/>
    <w:rsid w:val="11CE1A42"/>
    <w:rsid w:val="11E3705D"/>
    <w:rsid w:val="11E93F48"/>
    <w:rsid w:val="11F72F68"/>
    <w:rsid w:val="12045226"/>
    <w:rsid w:val="12105979"/>
    <w:rsid w:val="1212457E"/>
    <w:rsid w:val="121421B7"/>
    <w:rsid w:val="121D08C8"/>
    <w:rsid w:val="12265954"/>
    <w:rsid w:val="12494C0F"/>
    <w:rsid w:val="124F633D"/>
    <w:rsid w:val="12992410"/>
    <w:rsid w:val="129B5913"/>
    <w:rsid w:val="12C401AC"/>
    <w:rsid w:val="12C87155"/>
    <w:rsid w:val="12CB3EE4"/>
    <w:rsid w:val="12EA7F78"/>
    <w:rsid w:val="1309150B"/>
    <w:rsid w:val="1334693B"/>
    <w:rsid w:val="135E2714"/>
    <w:rsid w:val="136043D7"/>
    <w:rsid w:val="138278A7"/>
    <w:rsid w:val="13EB3FA7"/>
    <w:rsid w:val="14075E6A"/>
    <w:rsid w:val="14100781"/>
    <w:rsid w:val="14322531"/>
    <w:rsid w:val="144D6A10"/>
    <w:rsid w:val="145B2071"/>
    <w:rsid w:val="14691370"/>
    <w:rsid w:val="14726477"/>
    <w:rsid w:val="14732F9B"/>
    <w:rsid w:val="147D712D"/>
    <w:rsid w:val="14C57522"/>
    <w:rsid w:val="14F55AF2"/>
    <w:rsid w:val="15514605"/>
    <w:rsid w:val="15583EAD"/>
    <w:rsid w:val="157E709D"/>
    <w:rsid w:val="158775E0"/>
    <w:rsid w:val="15963E4E"/>
    <w:rsid w:val="15B87DAF"/>
    <w:rsid w:val="15BB5BFB"/>
    <w:rsid w:val="15CD16BF"/>
    <w:rsid w:val="15D137C1"/>
    <w:rsid w:val="163A2FC4"/>
    <w:rsid w:val="163C5E0A"/>
    <w:rsid w:val="1666025D"/>
    <w:rsid w:val="168A398A"/>
    <w:rsid w:val="168F2010"/>
    <w:rsid w:val="16951D1B"/>
    <w:rsid w:val="16A20B69"/>
    <w:rsid w:val="16BE59A3"/>
    <w:rsid w:val="16C90EF1"/>
    <w:rsid w:val="16E236D1"/>
    <w:rsid w:val="17097C7A"/>
    <w:rsid w:val="171E7FAF"/>
    <w:rsid w:val="171F21BA"/>
    <w:rsid w:val="1727128A"/>
    <w:rsid w:val="1748684E"/>
    <w:rsid w:val="176C668F"/>
    <w:rsid w:val="17722603"/>
    <w:rsid w:val="17A440D7"/>
    <w:rsid w:val="17B865FB"/>
    <w:rsid w:val="17BB1EE3"/>
    <w:rsid w:val="17CC1A18"/>
    <w:rsid w:val="17E57F4A"/>
    <w:rsid w:val="17F031FC"/>
    <w:rsid w:val="1833416F"/>
    <w:rsid w:val="183B7ACD"/>
    <w:rsid w:val="18710E9B"/>
    <w:rsid w:val="18985C69"/>
    <w:rsid w:val="18A40BC9"/>
    <w:rsid w:val="18B51028"/>
    <w:rsid w:val="18BF5A03"/>
    <w:rsid w:val="18D72D4C"/>
    <w:rsid w:val="19266120"/>
    <w:rsid w:val="193208CA"/>
    <w:rsid w:val="19923117"/>
    <w:rsid w:val="19AD1CFF"/>
    <w:rsid w:val="1A287679"/>
    <w:rsid w:val="1A4772FE"/>
    <w:rsid w:val="1A5171B8"/>
    <w:rsid w:val="1A54013D"/>
    <w:rsid w:val="1A700E8A"/>
    <w:rsid w:val="1A841F91"/>
    <w:rsid w:val="1AD81A1B"/>
    <w:rsid w:val="1AFC2ED4"/>
    <w:rsid w:val="1AFD2B54"/>
    <w:rsid w:val="1B216501"/>
    <w:rsid w:val="1B256DC2"/>
    <w:rsid w:val="1B4C6157"/>
    <w:rsid w:val="1B5218BE"/>
    <w:rsid w:val="1B66485B"/>
    <w:rsid w:val="1B854CE1"/>
    <w:rsid w:val="1B8575B5"/>
    <w:rsid w:val="1B9F3FD2"/>
    <w:rsid w:val="1BCD05D7"/>
    <w:rsid w:val="1C220989"/>
    <w:rsid w:val="1C2C7FE2"/>
    <w:rsid w:val="1C7C20CC"/>
    <w:rsid w:val="1CAD289B"/>
    <w:rsid w:val="1CBD27BF"/>
    <w:rsid w:val="1CE21A70"/>
    <w:rsid w:val="1CEA6E7C"/>
    <w:rsid w:val="1CF33ECD"/>
    <w:rsid w:val="1CF71C0F"/>
    <w:rsid w:val="1D0609AB"/>
    <w:rsid w:val="1D0936F0"/>
    <w:rsid w:val="1D1744C9"/>
    <w:rsid w:val="1D185ADC"/>
    <w:rsid w:val="1D1A544D"/>
    <w:rsid w:val="1D2B3667"/>
    <w:rsid w:val="1D303373"/>
    <w:rsid w:val="1D412E8A"/>
    <w:rsid w:val="1D41310E"/>
    <w:rsid w:val="1DAE3742"/>
    <w:rsid w:val="1DD8480B"/>
    <w:rsid w:val="1E1778EF"/>
    <w:rsid w:val="1E236A34"/>
    <w:rsid w:val="1E5F7CE3"/>
    <w:rsid w:val="1E7A2AF8"/>
    <w:rsid w:val="1E7D4396"/>
    <w:rsid w:val="1E7F6019"/>
    <w:rsid w:val="1E954439"/>
    <w:rsid w:val="1EB02F65"/>
    <w:rsid w:val="1EDA542E"/>
    <w:rsid w:val="1F240D25"/>
    <w:rsid w:val="1F3362DB"/>
    <w:rsid w:val="1F477FE0"/>
    <w:rsid w:val="1F5627F9"/>
    <w:rsid w:val="1F5A11FF"/>
    <w:rsid w:val="1F6D241E"/>
    <w:rsid w:val="1F996FAD"/>
    <w:rsid w:val="1FA060F1"/>
    <w:rsid w:val="1FE62FE2"/>
    <w:rsid w:val="1FFC2F87"/>
    <w:rsid w:val="20126D60"/>
    <w:rsid w:val="202A27D1"/>
    <w:rsid w:val="20533996"/>
    <w:rsid w:val="20D25569"/>
    <w:rsid w:val="21053439"/>
    <w:rsid w:val="211C305E"/>
    <w:rsid w:val="211F1DE5"/>
    <w:rsid w:val="215D400B"/>
    <w:rsid w:val="21BE646B"/>
    <w:rsid w:val="21FE134A"/>
    <w:rsid w:val="22605C74"/>
    <w:rsid w:val="226A69DF"/>
    <w:rsid w:val="228850B7"/>
    <w:rsid w:val="228D1FBC"/>
    <w:rsid w:val="22992C61"/>
    <w:rsid w:val="22B06CF8"/>
    <w:rsid w:val="22CA1B74"/>
    <w:rsid w:val="22D12AB0"/>
    <w:rsid w:val="22DF1DC6"/>
    <w:rsid w:val="22EA5B1F"/>
    <w:rsid w:val="2302130E"/>
    <w:rsid w:val="23171F20"/>
    <w:rsid w:val="234D3883"/>
    <w:rsid w:val="234E4553"/>
    <w:rsid w:val="238237CD"/>
    <w:rsid w:val="23EE5289"/>
    <w:rsid w:val="23FB65A8"/>
    <w:rsid w:val="24082954"/>
    <w:rsid w:val="240A3AB2"/>
    <w:rsid w:val="24420388"/>
    <w:rsid w:val="24482D50"/>
    <w:rsid w:val="245C4A4D"/>
    <w:rsid w:val="246D6C5B"/>
    <w:rsid w:val="24912949"/>
    <w:rsid w:val="24942439"/>
    <w:rsid w:val="24E45993"/>
    <w:rsid w:val="254C4AC2"/>
    <w:rsid w:val="25512802"/>
    <w:rsid w:val="256726E9"/>
    <w:rsid w:val="25965D3D"/>
    <w:rsid w:val="25A55F80"/>
    <w:rsid w:val="25B305EA"/>
    <w:rsid w:val="25B6018D"/>
    <w:rsid w:val="25CA1117"/>
    <w:rsid w:val="25D0124F"/>
    <w:rsid w:val="25D3781A"/>
    <w:rsid w:val="25EA2CC2"/>
    <w:rsid w:val="26423351"/>
    <w:rsid w:val="264755DA"/>
    <w:rsid w:val="264D4F65"/>
    <w:rsid w:val="267F31B6"/>
    <w:rsid w:val="26A149EF"/>
    <w:rsid w:val="26A768F9"/>
    <w:rsid w:val="26EE1FC0"/>
    <w:rsid w:val="274C2B57"/>
    <w:rsid w:val="274D290A"/>
    <w:rsid w:val="279A4C07"/>
    <w:rsid w:val="28153891"/>
    <w:rsid w:val="28956780"/>
    <w:rsid w:val="28C17575"/>
    <w:rsid w:val="28C20584"/>
    <w:rsid w:val="28F05B32"/>
    <w:rsid w:val="28F416F8"/>
    <w:rsid w:val="290A0F1C"/>
    <w:rsid w:val="291256ED"/>
    <w:rsid w:val="29583C63"/>
    <w:rsid w:val="29663529"/>
    <w:rsid w:val="296E2DE9"/>
    <w:rsid w:val="297C731B"/>
    <w:rsid w:val="29A617E4"/>
    <w:rsid w:val="29B53FFD"/>
    <w:rsid w:val="29D741B2"/>
    <w:rsid w:val="29E269C2"/>
    <w:rsid w:val="29E51041"/>
    <w:rsid w:val="2A213382"/>
    <w:rsid w:val="2A2D4EC2"/>
    <w:rsid w:val="2A5218FD"/>
    <w:rsid w:val="2A8C37E9"/>
    <w:rsid w:val="2A9071FF"/>
    <w:rsid w:val="2AB95178"/>
    <w:rsid w:val="2AD07FCD"/>
    <w:rsid w:val="2ADC686D"/>
    <w:rsid w:val="2B471FB3"/>
    <w:rsid w:val="2B4A1E95"/>
    <w:rsid w:val="2B6C2049"/>
    <w:rsid w:val="2BDB3982"/>
    <w:rsid w:val="2BEA0719"/>
    <w:rsid w:val="2C1443AA"/>
    <w:rsid w:val="2C1A1476"/>
    <w:rsid w:val="2C271DE5"/>
    <w:rsid w:val="2C281159"/>
    <w:rsid w:val="2C5D4EB5"/>
    <w:rsid w:val="2C9C273B"/>
    <w:rsid w:val="2CE03230"/>
    <w:rsid w:val="2D0A3299"/>
    <w:rsid w:val="2D1D71A5"/>
    <w:rsid w:val="2D406975"/>
    <w:rsid w:val="2D52226A"/>
    <w:rsid w:val="2D537CEC"/>
    <w:rsid w:val="2D5653ED"/>
    <w:rsid w:val="2D5704A8"/>
    <w:rsid w:val="2D691E8F"/>
    <w:rsid w:val="2D855015"/>
    <w:rsid w:val="2D9829DE"/>
    <w:rsid w:val="2DA467F1"/>
    <w:rsid w:val="2DCE2225"/>
    <w:rsid w:val="2DD3023A"/>
    <w:rsid w:val="2DF34BF7"/>
    <w:rsid w:val="2DFC6E80"/>
    <w:rsid w:val="2E1E4633"/>
    <w:rsid w:val="2E591798"/>
    <w:rsid w:val="2E76670C"/>
    <w:rsid w:val="2E8B17BC"/>
    <w:rsid w:val="2EBA2A9C"/>
    <w:rsid w:val="2ECD1756"/>
    <w:rsid w:val="2ECE71D8"/>
    <w:rsid w:val="2ED004DD"/>
    <w:rsid w:val="2F11754B"/>
    <w:rsid w:val="2F5716BB"/>
    <w:rsid w:val="2F67140C"/>
    <w:rsid w:val="2F68699C"/>
    <w:rsid w:val="2F7169E1"/>
    <w:rsid w:val="2F963509"/>
    <w:rsid w:val="2FA95C42"/>
    <w:rsid w:val="2FBB6ACC"/>
    <w:rsid w:val="2FE222AB"/>
    <w:rsid w:val="30062758"/>
    <w:rsid w:val="304E094E"/>
    <w:rsid w:val="305D6C11"/>
    <w:rsid w:val="30803872"/>
    <w:rsid w:val="30906E39"/>
    <w:rsid w:val="30C60521"/>
    <w:rsid w:val="30D034A6"/>
    <w:rsid w:val="30D23125"/>
    <w:rsid w:val="30D36097"/>
    <w:rsid w:val="30D862EC"/>
    <w:rsid w:val="30F6418C"/>
    <w:rsid w:val="30FF0C3A"/>
    <w:rsid w:val="312406A1"/>
    <w:rsid w:val="31377571"/>
    <w:rsid w:val="31634463"/>
    <w:rsid w:val="316C7AA1"/>
    <w:rsid w:val="317B5B3D"/>
    <w:rsid w:val="31C823B9"/>
    <w:rsid w:val="31C85C3C"/>
    <w:rsid w:val="31CE42C2"/>
    <w:rsid w:val="32186CC0"/>
    <w:rsid w:val="322275CF"/>
    <w:rsid w:val="323A056C"/>
    <w:rsid w:val="325D43BB"/>
    <w:rsid w:val="32A45F3D"/>
    <w:rsid w:val="32A472E2"/>
    <w:rsid w:val="32CC41E5"/>
    <w:rsid w:val="32D72576"/>
    <w:rsid w:val="32F553A9"/>
    <w:rsid w:val="3334290F"/>
    <w:rsid w:val="334B4AB3"/>
    <w:rsid w:val="33690F44"/>
    <w:rsid w:val="337820FF"/>
    <w:rsid w:val="33820E0C"/>
    <w:rsid w:val="3393072B"/>
    <w:rsid w:val="340E1ED8"/>
    <w:rsid w:val="345117AD"/>
    <w:rsid w:val="345A2AA8"/>
    <w:rsid w:val="34684D49"/>
    <w:rsid w:val="34CA155F"/>
    <w:rsid w:val="34E34BD5"/>
    <w:rsid w:val="34E50E91"/>
    <w:rsid w:val="353323D5"/>
    <w:rsid w:val="353F3C69"/>
    <w:rsid w:val="355C1511"/>
    <w:rsid w:val="35C778E0"/>
    <w:rsid w:val="35D97CAC"/>
    <w:rsid w:val="35DC154A"/>
    <w:rsid w:val="3602502C"/>
    <w:rsid w:val="36235561"/>
    <w:rsid w:val="363E0309"/>
    <w:rsid w:val="366A7ED3"/>
    <w:rsid w:val="366F23BE"/>
    <w:rsid w:val="36E3431A"/>
    <w:rsid w:val="36F31241"/>
    <w:rsid w:val="3715740A"/>
    <w:rsid w:val="37160A8C"/>
    <w:rsid w:val="371D31FA"/>
    <w:rsid w:val="37367832"/>
    <w:rsid w:val="37405B09"/>
    <w:rsid w:val="375A305F"/>
    <w:rsid w:val="37822F1F"/>
    <w:rsid w:val="37B87D95"/>
    <w:rsid w:val="37CF5132"/>
    <w:rsid w:val="37D9796F"/>
    <w:rsid w:val="37DA6E30"/>
    <w:rsid w:val="37DF1F1A"/>
    <w:rsid w:val="37E76AA3"/>
    <w:rsid w:val="383C09C6"/>
    <w:rsid w:val="384F6DEF"/>
    <w:rsid w:val="386046B4"/>
    <w:rsid w:val="38C44830"/>
    <w:rsid w:val="38FD48BB"/>
    <w:rsid w:val="39017524"/>
    <w:rsid w:val="39037B98"/>
    <w:rsid w:val="39102474"/>
    <w:rsid w:val="39284554"/>
    <w:rsid w:val="396A0841"/>
    <w:rsid w:val="39754190"/>
    <w:rsid w:val="398203AB"/>
    <w:rsid w:val="399B4893"/>
    <w:rsid w:val="399D4513"/>
    <w:rsid w:val="39A5191F"/>
    <w:rsid w:val="39B16A37"/>
    <w:rsid w:val="39BA70D7"/>
    <w:rsid w:val="39D26F6B"/>
    <w:rsid w:val="39DC07CC"/>
    <w:rsid w:val="39E06281"/>
    <w:rsid w:val="39FF1CAB"/>
    <w:rsid w:val="3A12378C"/>
    <w:rsid w:val="3A1E5E3D"/>
    <w:rsid w:val="3A30294F"/>
    <w:rsid w:val="3A654204"/>
    <w:rsid w:val="3A706705"/>
    <w:rsid w:val="3AA70248"/>
    <w:rsid w:val="3AE86AB3"/>
    <w:rsid w:val="3B1662FE"/>
    <w:rsid w:val="3B602C1D"/>
    <w:rsid w:val="3B8C5043"/>
    <w:rsid w:val="3B94244F"/>
    <w:rsid w:val="3BA23236"/>
    <w:rsid w:val="3BB545D4"/>
    <w:rsid w:val="3BCE6655"/>
    <w:rsid w:val="3BDB4DC2"/>
    <w:rsid w:val="3BEC505C"/>
    <w:rsid w:val="3BF5322F"/>
    <w:rsid w:val="3C103F97"/>
    <w:rsid w:val="3C1B5BAC"/>
    <w:rsid w:val="3C3556A0"/>
    <w:rsid w:val="3C4F72FF"/>
    <w:rsid w:val="3C9A2914"/>
    <w:rsid w:val="3CA076D8"/>
    <w:rsid w:val="3CAD59EE"/>
    <w:rsid w:val="3CBE19E5"/>
    <w:rsid w:val="3CC83746"/>
    <w:rsid w:val="3CFA1996"/>
    <w:rsid w:val="3D0F3EBA"/>
    <w:rsid w:val="3D1612C7"/>
    <w:rsid w:val="3D464256"/>
    <w:rsid w:val="3D4D399F"/>
    <w:rsid w:val="3D6955AA"/>
    <w:rsid w:val="3D8A7087"/>
    <w:rsid w:val="3D9F7F26"/>
    <w:rsid w:val="3DB90AD0"/>
    <w:rsid w:val="3DF00CDD"/>
    <w:rsid w:val="3DFB09DB"/>
    <w:rsid w:val="3DFF7046"/>
    <w:rsid w:val="3E0D61A2"/>
    <w:rsid w:val="3E0F3A5D"/>
    <w:rsid w:val="3E135CE6"/>
    <w:rsid w:val="3E5D51F2"/>
    <w:rsid w:val="3EB23790"/>
    <w:rsid w:val="3EED5649"/>
    <w:rsid w:val="3F006868"/>
    <w:rsid w:val="3F063FF5"/>
    <w:rsid w:val="3F277DAD"/>
    <w:rsid w:val="3F3A66A0"/>
    <w:rsid w:val="3F3E414F"/>
    <w:rsid w:val="3F4924E0"/>
    <w:rsid w:val="3F63308A"/>
    <w:rsid w:val="3F6B3D19"/>
    <w:rsid w:val="3FB70595"/>
    <w:rsid w:val="3FC62809"/>
    <w:rsid w:val="40007A90"/>
    <w:rsid w:val="40325CE1"/>
    <w:rsid w:val="403A30ED"/>
    <w:rsid w:val="406C133E"/>
    <w:rsid w:val="40703903"/>
    <w:rsid w:val="408A636F"/>
    <w:rsid w:val="40A6021E"/>
    <w:rsid w:val="40C81AA1"/>
    <w:rsid w:val="40CB0B39"/>
    <w:rsid w:val="40F149A5"/>
    <w:rsid w:val="40FA4E7B"/>
    <w:rsid w:val="41305C04"/>
    <w:rsid w:val="41456B3D"/>
    <w:rsid w:val="419C135A"/>
    <w:rsid w:val="41A945C9"/>
    <w:rsid w:val="41E579D9"/>
    <w:rsid w:val="42056EE1"/>
    <w:rsid w:val="4226071D"/>
    <w:rsid w:val="424B3DD2"/>
    <w:rsid w:val="424F27D8"/>
    <w:rsid w:val="42537038"/>
    <w:rsid w:val="42685900"/>
    <w:rsid w:val="426F60F8"/>
    <w:rsid w:val="42AE426E"/>
    <w:rsid w:val="42BB7828"/>
    <w:rsid w:val="42D27F5D"/>
    <w:rsid w:val="42E71A52"/>
    <w:rsid w:val="42F04887"/>
    <w:rsid w:val="43104E14"/>
    <w:rsid w:val="43122A4F"/>
    <w:rsid w:val="4345786D"/>
    <w:rsid w:val="434973C2"/>
    <w:rsid w:val="43724F8F"/>
    <w:rsid w:val="439240E9"/>
    <w:rsid w:val="43AF029E"/>
    <w:rsid w:val="43C5363E"/>
    <w:rsid w:val="43ED7037"/>
    <w:rsid w:val="43F94D92"/>
    <w:rsid w:val="4409502C"/>
    <w:rsid w:val="442E63E9"/>
    <w:rsid w:val="442F13DF"/>
    <w:rsid w:val="443469F5"/>
    <w:rsid w:val="446247C1"/>
    <w:rsid w:val="448239F1"/>
    <w:rsid w:val="44A21CDC"/>
    <w:rsid w:val="44AE0556"/>
    <w:rsid w:val="44C46D4D"/>
    <w:rsid w:val="44D437FB"/>
    <w:rsid w:val="44D63F79"/>
    <w:rsid w:val="44FA23B6"/>
    <w:rsid w:val="4541586E"/>
    <w:rsid w:val="454A4722"/>
    <w:rsid w:val="45763769"/>
    <w:rsid w:val="45AC5A5D"/>
    <w:rsid w:val="461B1C1B"/>
    <w:rsid w:val="464C282D"/>
    <w:rsid w:val="46511AE0"/>
    <w:rsid w:val="4656185A"/>
    <w:rsid w:val="46875502"/>
    <w:rsid w:val="46A55C75"/>
    <w:rsid w:val="46B02CAB"/>
    <w:rsid w:val="46BF6A4A"/>
    <w:rsid w:val="46C35225"/>
    <w:rsid w:val="46F87BA3"/>
    <w:rsid w:val="47120827"/>
    <w:rsid w:val="47174CAF"/>
    <w:rsid w:val="472552CA"/>
    <w:rsid w:val="4730365B"/>
    <w:rsid w:val="474927B8"/>
    <w:rsid w:val="47800E5B"/>
    <w:rsid w:val="47B71E17"/>
    <w:rsid w:val="47B86A37"/>
    <w:rsid w:val="47C577F2"/>
    <w:rsid w:val="47E75388"/>
    <w:rsid w:val="47EF1F72"/>
    <w:rsid w:val="481E1E96"/>
    <w:rsid w:val="4838060A"/>
    <w:rsid w:val="48441E9E"/>
    <w:rsid w:val="487808B1"/>
    <w:rsid w:val="48783354"/>
    <w:rsid w:val="487D7A79"/>
    <w:rsid w:val="48854E86"/>
    <w:rsid w:val="488C2292"/>
    <w:rsid w:val="489D2DBB"/>
    <w:rsid w:val="48A97402"/>
    <w:rsid w:val="48C447EC"/>
    <w:rsid w:val="48C84676"/>
    <w:rsid w:val="49244D8F"/>
    <w:rsid w:val="4936052D"/>
    <w:rsid w:val="49373210"/>
    <w:rsid w:val="4953791E"/>
    <w:rsid w:val="496322F6"/>
    <w:rsid w:val="49AD34D2"/>
    <w:rsid w:val="49C16E0C"/>
    <w:rsid w:val="49D74833"/>
    <w:rsid w:val="49EF7646"/>
    <w:rsid w:val="4A033589"/>
    <w:rsid w:val="4A096307"/>
    <w:rsid w:val="4A1B043B"/>
    <w:rsid w:val="4A1C7526"/>
    <w:rsid w:val="4A290DBA"/>
    <w:rsid w:val="4A35531E"/>
    <w:rsid w:val="4A62243A"/>
    <w:rsid w:val="4A65319D"/>
    <w:rsid w:val="4AC30FB8"/>
    <w:rsid w:val="4AD60806"/>
    <w:rsid w:val="4B013AD5"/>
    <w:rsid w:val="4B2D6177"/>
    <w:rsid w:val="4B3A7B4E"/>
    <w:rsid w:val="4B502367"/>
    <w:rsid w:val="4B835B73"/>
    <w:rsid w:val="4B8F3B84"/>
    <w:rsid w:val="4BA24BCE"/>
    <w:rsid w:val="4C001FDF"/>
    <w:rsid w:val="4C4719BC"/>
    <w:rsid w:val="4C524F47"/>
    <w:rsid w:val="4C5C2F8D"/>
    <w:rsid w:val="4C7E5A0B"/>
    <w:rsid w:val="4CB42157"/>
    <w:rsid w:val="4CCB5B0A"/>
    <w:rsid w:val="4CDF47AB"/>
    <w:rsid w:val="4CE71BB7"/>
    <w:rsid w:val="4D2515D1"/>
    <w:rsid w:val="4D2770F7"/>
    <w:rsid w:val="4D6B7C12"/>
    <w:rsid w:val="4D761E2D"/>
    <w:rsid w:val="4DAE1980"/>
    <w:rsid w:val="4DED4962"/>
    <w:rsid w:val="4DF2336E"/>
    <w:rsid w:val="4E0336C0"/>
    <w:rsid w:val="4E376061"/>
    <w:rsid w:val="4E395334"/>
    <w:rsid w:val="4E434405"/>
    <w:rsid w:val="4E455264"/>
    <w:rsid w:val="4E4D7031"/>
    <w:rsid w:val="4E5B751A"/>
    <w:rsid w:val="4E7735C7"/>
    <w:rsid w:val="4E877E2F"/>
    <w:rsid w:val="4EAA72A2"/>
    <w:rsid w:val="4EC436C7"/>
    <w:rsid w:val="4ECB6814"/>
    <w:rsid w:val="4ED82367"/>
    <w:rsid w:val="4F1C53DA"/>
    <w:rsid w:val="4F265CEA"/>
    <w:rsid w:val="4F3D0E54"/>
    <w:rsid w:val="4F4F32AA"/>
    <w:rsid w:val="4F5D14F6"/>
    <w:rsid w:val="4FEF7931"/>
    <w:rsid w:val="4FFE59CD"/>
    <w:rsid w:val="501F5547"/>
    <w:rsid w:val="50330D8A"/>
    <w:rsid w:val="50334005"/>
    <w:rsid w:val="503A5393"/>
    <w:rsid w:val="504729EC"/>
    <w:rsid w:val="5057605B"/>
    <w:rsid w:val="5058366F"/>
    <w:rsid w:val="50633173"/>
    <w:rsid w:val="50854DD4"/>
    <w:rsid w:val="50870DA9"/>
    <w:rsid w:val="508B3E41"/>
    <w:rsid w:val="5092043F"/>
    <w:rsid w:val="50946A56"/>
    <w:rsid w:val="50A76ECD"/>
    <w:rsid w:val="50B9287D"/>
    <w:rsid w:val="50D13F4A"/>
    <w:rsid w:val="50E64646"/>
    <w:rsid w:val="50FA10E8"/>
    <w:rsid w:val="5105691F"/>
    <w:rsid w:val="512D6CA6"/>
    <w:rsid w:val="5168719D"/>
    <w:rsid w:val="51792CBB"/>
    <w:rsid w:val="51842D6A"/>
    <w:rsid w:val="51AC406F"/>
    <w:rsid w:val="51D320A3"/>
    <w:rsid w:val="520E780B"/>
    <w:rsid w:val="520F6922"/>
    <w:rsid w:val="521A547C"/>
    <w:rsid w:val="521D4F6D"/>
    <w:rsid w:val="52214A5D"/>
    <w:rsid w:val="52877104"/>
    <w:rsid w:val="52BB6B4A"/>
    <w:rsid w:val="52D17AC9"/>
    <w:rsid w:val="52EC1518"/>
    <w:rsid w:val="52FE08FA"/>
    <w:rsid w:val="53235275"/>
    <w:rsid w:val="53275046"/>
    <w:rsid w:val="53332C9A"/>
    <w:rsid w:val="534327B1"/>
    <w:rsid w:val="534E3B3B"/>
    <w:rsid w:val="534E654C"/>
    <w:rsid w:val="536A5F90"/>
    <w:rsid w:val="53920DAC"/>
    <w:rsid w:val="539B0DBA"/>
    <w:rsid w:val="53BB66ED"/>
    <w:rsid w:val="53C16078"/>
    <w:rsid w:val="53C20A91"/>
    <w:rsid w:val="53C2343A"/>
    <w:rsid w:val="53C6350E"/>
    <w:rsid w:val="540D2C74"/>
    <w:rsid w:val="540E7263"/>
    <w:rsid w:val="5425031B"/>
    <w:rsid w:val="542D593B"/>
    <w:rsid w:val="544E58B1"/>
    <w:rsid w:val="54532EC8"/>
    <w:rsid w:val="546126FE"/>
    <w:rsid w:val="54784522"/>
    <w:rsid w:val="548A7CBF"/>
    <w:rsid w:val="54943E52"/>
    <w:rsid w:val="549A28A4"/>
    <w:rsid w:val="549F7EBB"/>
    <w:rsid w:val="54A156E6"/>
    <w:rsid w:val="54AA0574"/>
    <w:rsid w:val="54C052D0"/>
    <w:rsid w:val="550146D2"/>
    <w:rsid w:val="55137FA3"/>
    <w:rsid w:val="551D2366"/>
    <w:rsid w:val="552F05FE"/>
    <w:rsid w:val="55342CF9"/>
    <w:rsid w:val="55474FEC"/>
    <w:rsid w:val="557B0928"/>
    <w:rsid w:val="55A06D91"/>
    <w:rsid w:val="55AD491E"/>
    <w:rsid w:val="55B160F8"/>
    <w:rsid w:val="55E27377"/>
    <w:rsid w:val="5621105A"/>
    <w:rsid w:val="56260D65"/>
    <w:rsid w:val="56290384"/>
    <w:rsid w:val="56692AD3"/>
    <w:rsid w:val="56723AD9"/>
    <w:rsid w:val="567A298E"/>
    <w:rsid w:val="56850D7E"/>
    <w:rsid w:val="568602D2"/>
    <w:rsid w:val="569945BB"/>
    <w:rsid w:val="57016C0B"/>
    <w:rsid w:val="570E1063"/>
    <w:rsid w:val="571F4D7B"/>
    <w:rsid w:val="57486D6A"/>
    <w:rsid w:val="57696D21"/>
    <w:rsid w:val="57753F0A"/>
    <w:rsid w:val="57BB42AA"/>
    <w:rsid w:val="57C40364"/>
    <w:rsid w:val="58171515"/>
    <w:rsid w:val="58294CB2"/>
    <w:rsid w:val="583F13D4"/>
    <w:rsid w:val="587F6039"/>
    <w:rsid w:val="58F307D5"/>
    <w:rsid w:val="590F1AAD"/>
    <w:rsid w:val="59103135"/>
    <w:rsid w:val="59244AC5"/>
    <w:rsid w:val="59412B2A"/>
    <w:rsid w:val="595379CD"/>
    <w:rsid w:val="59540F1D"/>
    <w:rsid w:val="598D33FB"/>
    <w:rsid w:val="59967408"/>
    <w:rsid w:val="59C759D8"/>
    <w:rsid w:val="59E44CEE"/>
    <w:rsid w:val="59F51775"/>
    <w:rsid w:val="59F81A2B"/>
    <w:rsid w:val="5A35600C"/>
    <w:rsid w:val="5A3F7C21"/>
    <w:rsid w:val="5A5255BC"/>
    <w:rsid w:val="5A9C1B97"/>
    <w:rsid w:val="5AA72AC8"/>
    <w:rsid w:val="5AB246DC"/>
    <w:rsid w:val="5AD85ED5"/>
    <w:rsid w:val="5AF80325"/>
    <w:rsid w:val="5B0608E3"/>
    <w:rsid w:val="5B1024F7"/>
    <w:rsid w:val="5B1C630A"/>
    <w:rsid w:val="5B435A44"/>
    <w:rsid w:val="5B5560E4"/>
    <w:rsid w:val="5B584E6A"/>
    <w:rsid w:val="5B81031A"/>
    <w:rsid w:val="5B9C33A6"/>
    <w:rsid w:val="5BC16A98"/>
    <w:rsid w:val="5BE30FD5"/>
    <w:rsid w:val="5BE53F27"/>
    <w:rsid w:val="5C186ED1"/>
    <w:rsid w:val="5C2C64D8"/>
    <w:rsid w:val="5C8D3544"/>
    <w:rsid w:val="5C9B1B86"/>
    <w:rsid w:val="5CCE6693"/>
    <w:rsid w:val="5CD34356"/>
    <w:rsid w:val="5CD821BC"/>
    <w:rsid w:val="5D1276BE"/>
    <w:rsid w:val="5D375D86"/>
    <w:rsid w:val="5D3A4FFF"/>
    <w:rsid w:val="5D6B74D4"/>
    <w:rsid w:val="5D870982"/>
    <w:rsid w:val="5DAD36A2"/>
    <w:rsid w:val="5E0302CC"/>
    <w:rsid w:val="5E160F34"/>
    <w:rsid w:val="5E3D71AC"/>
    <w:rsid w:val="5E440D35"/>
    <w:rsid w:val="5E5B41DD"/>
    <w:rsid w:val="5EA54320"/>
    <w:rsid w:val="5EBA41F7"/>
    <w:rsid w:val="5ED52822"/>
    <w:rsid w:val="5EF17565"/>
    <w:rsid w:val="5F304531"/>
    <w:rsid w:val="5F432E56"/>
    <w:rsid w:val="5F727D99"/>
    <w:rsid w:val="5F731427"/>
    <w:rsid w:val="5F8B6ACE"/>
    <w:rsid w:val="5FBE05A1"/>
    <w:rsid w:val="5FC92290"/>
    <w:rsid w:val="5FE10DF8"/>
    <w:rsid w:val="600C5134"/>
    <w:rsid w:val="6030505D"/>
    <w:rsid w:val="60C767CF"/>
    <w:rsid w:val="60EF5D26"/>
    <w:rsid w:val="60F72902"/>
    <w:rsid w:val="611063C8"/>
    <w:rsid w:val="6121013B"/>
    <w:rsid w:val="61320103"/>
    <w:rsid w:val="6138591F"/>
    <w:rsid w:val="613F5D6A"/>
    <w:rsid w:val="614E087A"/>
    <w:rsid w:val="61724770"/>
    <w:rsid w:val="61870A0B"/>
    <w:rsid w:val="618C08E2"/>
    <w:rsid w:val="618D2D9B"/>
    <w:rsid w:val="61A84853"/>
    <w:rsid w:val="61A96E48"/>
    <w:rsid w:val="61D05B58"/>
    <w:rsid w:val="61D66A13"/>
    <w:rsid w:val="61D92C5E"/>
    <w:rsid w:val="61F401C1"/>
    <w:rsid w:val="61F45CEA"/>
    <w:rsid w:val="61F97ECC"/>
    <w:rsid w:val="621517BC"/>
    <w:rsid w:val="623E21B8"/>
    <w:rsid w:val="6243515F"/>
    <w:rsid w:val="624F2E59"/>
    <w:rsid w:val="62593D9F"/>
    <w:rsid w:val="627E0125"/>
    <w:rsid w:val="6299063F"/>
    <w:rsid w:val="629D3C8C"/>
    <w:rsid w:val="62FB09B2"/>
    <w:rsid w:val="633F2F95"/>
    <w:rsid w:val="637A3FCD"/>
    <w:rsid w:val="637F15E3"/>
    <w:rsid w:val="639E277B"/>
    <w:rsid w:val="63A9658E"/>
    <w:rsid w:val="63F518A5"/>
    <w:rsid w:val="640B2DAF"/>
    <w:rsid w:val="6425175A"/>
    <w:rsid w:val="646060BC"/>
    <w:rsid w:val="64783763"/>
    <w:rsid w:val="64931D8E"/>
    <w:rsid w:val="64E52F3A"/>
    <w:rsid w:val="65286D28"/>
    <w:rsid w:val="65532D27"/>
    <w:rsid w:val="657D1B52"/>
    <w:rsid w:val="65833F31"/>
    <w:rsid w:val="65CB6D62"/>
    <w:rsid w:val="65F251CE"/>
    <w:rsid w:val="660202AA"/>
    <w:rsid w:val="66061C70"/>
    <w:rsid w:val="66065FEC"/>
    <w:rsid w:val="660D707D"/>
    <w:rsid w:val="662326FA"/>
    <w:rsid w:val="66240220"/>
    <w:rsid w:val="665264EC"/>
    <w:rsid w:val="66624557"/>
    <w:rsid w:val="6682703B"/>
    <w:rsid w:val="6683131F"/>
    <w:rsid w:val="668D4017"/>
    <w:rsid w:val="66B94F97"/>
    <w:rsid w:val="66F45E44"/>
    <w:rsid w:val="6700790A"/>
    <w:rsid w:val="670C5884"/>
    <w:rsid w:val="671343AC"/>
    <w:rsid w:val="677D408C"/>
    <w:rsid w:val="67976B83"/>
    <w:rsid w:val="67A21691"/>
    <w:rsid w:val="67B8723F"/>
    <w:rsid w:val="68394C10"/>
    <w:rsid w:val="68490BA5"/>
    <w:rsid w:val="68A815DC"/>
    <w:rsid w:val="68C33D20"/>
    <w:rsid w:val="68D92A13"/>
    <w:rsid w:val="691D346F"/>
    <w:rsid w:val="691D4401"/>
    <w:rsid w:val="6925180D"/>
    <w:rsid w:val="69684A2F"/>
    <w:rsid w:val="69A27DD9"/>
    <w:rsid w:val="69A81DE6"/>
    <w:rsid w:val="69C9180A"/>
    <w:rsid w:val="69DC26B1"/>
    <w:rsid w:val="69FD7706"/>
    <w:rsid w:val="6A002475"/>
    <w:rsid w:val="6A2E78BF"/>
    <w:rsid w:val="6A505A77"/>
    <w:rsid w:val="6A5C267E"/>
    <w:rsid w:val="6A8B7E5B"/>
    <w:rsid w:val="6A971908"/>
    <w:rsid w:val="6A996AB9"/>
    <w:rsid w:val="6AAA4E8C"/>
    <w:rsid w:val="6AAD4547"/>
    <w:rsid w:val="6AD46A66"/>
    <w:rsid w:val="6AFA5F10"/>
    <w:rsid w:val="6B1732C2"/>
    <w:rsid w:val="6B4849B1"/>
    <w:rsid w:val="6B555325"/>
    <w:rsid w:val="6B7A1CE2"/>
    <w:rsid w:val="6BC049D4"/>
    <w:rsid w:val="6C0D4AD4"/>
    <w:rsid w:val="6C500A40"/>
    <w:rsid w:val="6C6C4AED"/>
    <w:rsid w:val="6C81461E"/>
    <w:rsid w:val="6C8E0AE9"/>
    <w:rsid w:val="6CA125CA"/>
    <w:rsid w:val="6CA513FC"/>
    <w:rsid w:val="6CAF42DD"/>
    <w:rsid w:val="6CB8716B"/>
    <w:rsid w:val="6CD50C99"/>
    <w:rsid w:val="6CEB5F3B"/>
    <w:rsid w:val="6CF80F83"/>
    <w:rsid w:val="6D23681A"/>
    <w:rsid w:val="6D370D3E"/>
    <w:rsid w:val="6D6D1F81"/>
    <w:rsid w:val="6D7F36B1"/>
    <w:rsid w:val="6D850E3D"/>
    <w:rsid w:val="6D8E5EC9"/>
    <w:rsid w:val="6DA325EB"/>
    <w:rsid w:val="6DA46816"/>
    <w:rsid w:val="6DB77BCC"/>
    <w:rsid w:val="6DC20A4A"/>
    <w:rsid w:val="6DE90B62"/>
    <w:rsid w:val="6E0252EB"/>
    <w:rsid w:val="6E4E2A84"/>
    <w:rsid w:val="6E555C92"/>
    <w:rsid w:val="6EA72219"/>
    <w:rsid w:val="6EAD6321"/>
    <w:rsid w:val="6EB724B4"/>
    <w:rsid w:val="6EB87F35"/>
    <w:rsid w:val="6ECD4657"/>
    <w:rsid w:val="6ED36561"/>
    <w:rsid w:val="6ED529FF"/>
    <w:rsid w:val="6ED742C8"/>
    <w:rsid w:val="6EE367FB"/>
    <w:rsid w:val="6F0E7CBF"/>
    <w:rsid w:val="6F1654F2"/>
    <w:rsid w:val="6F172914"/>
    <w:rsid w:val="6F173018"/>
    <w:rsid w:val="6F616041"/>
    <w:rsid w:val="6F822E81"/>
    <w:rsid w:val="6FF269B8"/>
    <w:rsid w:val="70063C83"/>
    <w:rsid w:val="7020414E"/>
    <w:rsid w:val="705C4D63"/>
    <w:rsid w:val="70A132D9"/>
    <w:rsid w:val="70A7195F"/>
    <w:rsid w:val="713B6E93"/>
    <w:rsid w:val="714D3EFB"/>
    <w:rsid w:val="718203C8"/>
    <w:rsid w:val="71926986"/>
    <w:rsid w:val="719C5A56"/>
    <w:rsid w:val="71DE745D"/>
    <w:rsid w:val="7229553C"/>
    <w:rsid w:val="723423EA"/>
    <w:rsid w:val="723D0FE7"/>
    <w:rsid w:val="724A66D2"/>
    <w:rsid w:val="72E67C90"/>
    <w:rsid w:val="72FA21B3"/>
    <w:rsid w:val="736C11ED"/>
    <w:rsid w:val="737722D7"/>
    <w:rsid w:val="737A5923"/>
    <w:rsid w:val="738B18DE"/>
    <w:rsid w:val="73970283"/>
    <w:rsid w:val="73A87D4E"/>
    <w:rsid w:val="73AA0F95"/>
    <w:rsid w:val="73C72801"/>
    <w:rsid w:val="73C95D04"/>
    <w:rsid w:val="73CF7C0D"/>
    <w:rsid w:val="73FF61DE"/>
    <w:rsid w:val="743F6C3D"/>
    <w:rsid w:val="745A1D70"/>
    <w:rsid w:val="7475039B"/>
    <w:rsid w:val="74D177C5"/>
    <w:rsid w:val="74E41BEE"/>
    <w:rsid w:val="74EA0887"/>
    <w:rsid w:val="74EB6AD9"/>
    <w:rsid w:val="74FA1909"/>
    <w:rsid w:val="750556C0"/>
    <w:rsid w:val="75076A10"/>
    <w:rsid w:val="75153B55"/>
    <w:rsid w:val="75BA32A0"/>
    <w:rsid w:val="75D831EF"/>
    <w:rsid w:val="75E83E72"/>
    <w:rsid w:val="760D769E"/>
    <w:rsid w:val="760F1643"/>
    <w:rsid w:val="761B5537"/>
    <w:rsid w:val="768C7D3F"/>
    <w:rsid w:val="76BA3E58"/>
    <w:rsid w:val="76C577FD"/>
    <w:rsid w:val="76FB26C3"/>
    <w:rsid w:val="777032C5"/>
    <w:rsid w:val="77731088"/>
    <w:rsid w:val="77CD0717"/>
    <w:rsid w:val="78085BF3"/>
    <w:rsid w:val="780C7F82"/>
    <w:rsid w:val="783D3FD4"/>
    <w:rsid w:val="785F4189"/>
    <w:rsid w:val="78670B6C"/>
    <w:rsid w:val="78680440"/>
    <w:rsid w:val="788A2AAC"/>
    <w:rsid w:val="78931861"/>
    <w:rsid w:val="78BB4A14"/>
    <w:rsid w:val="78F45D01"/>
    <w:rsid w:val="79252C4D"/>
    <w:rsid w:val="79630533"/>
    <w:rsid w:val="79C627D6"/>
    <w:rsid w:val="79D43FC4"/>
    <w:rsid w:val="79D82C55"/>
    <w:rsid w:val="7A150154"/>
    <w:rsid w:val="7A28432B"/>
    <w:rsid w:val="7A3251AA"/>
    <w:rsid w:val="7A396538"/>
    <w:rsid w:val="7A525C3E"/>
    <w:rsid w:val="7A5944E4"/>
    <w:rsid w:val="7A6029D5"/>
    <w:rsid w:val="7A656CF7"/>
    <w:rsid w:val="7ABB6566"/>
    <w:rsid w:val="7AD4701B"/>
    <w:rsid w:val="7B2B25BE"/>
    <w:rsid w:val="7B4C38D7"/>
    <w:rsid w:val="7B7934A2"/>
    <w:rsid w:val="7B8C602F"/>
    <w:rsid w:val="7B912D47"/>
    <w:rsid w:val="7B914152"/>
    <w:rsid w:val="7BAF222A"/>
    <w:rsid w:val="7BEB5610"/>
    <w:rsid w:val="7BF278E8"/>
    <w:rsid w:val="7C3612D6"/>
    <w:rsid w:val="7C574A54"/>
    <w:rsid w:val="7C7E2011"/>
    <w:rsid w:val="7C86358B"/>
    <w:rsid w:val="7CA83501"/>
    <w:rsid w:val="7D20578D"/>
    <w:rsid w:val="7D304D71"/>
    <w:rsid w:val="7D320274"/>
    <w:rsid w:val="7D494CE4"/>
    <w:rsid w:val="7D4F1BCF"/>
    <w:rsid w:val="7D755AD9"/>
    <w:rsid w:val="7D7776E4"/>
    <w:rsid w:val="7DB12889"/>
    <w:rsid w:val="7DC974EE"/>
    <w:rsid w:val="7E891559"/>
    <w:rsid w:val="7ECA4B12"/>
    <w:rsid w:val="7ECB34D7"/>
    <w:rsid w:val="7ED26C70"/>
    <w:rsid w:val="7EE06F82"/>
    <w:rsid w:val="7F263BA7"/>
    <w:rsid w:val="7F600889"/>
    <w:rsid w:val="7F660214"/>
    <w:rsid w:val="7F751728"/>
    <w:rsid w:val="7F7571AA"/>
    <w:rsid w:val="7F8C2C66"/>
    <w:rsid w:val="7F961D37"/>
    <w:rsid w:val="7FBB79EF"/>
    <w:rsid w:val="7FBE2E21"/>
    <w:rsid w:val="7FC5602F"/>
    <w:rsid w:val="7FDF548C"/>
    <w:rsid w:val="7FE355DF"/>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jc w:val="center"/>
      <w:outlineLvl w:val="0"/>
    </w:pPr>
    <w:rPr>
      <w:rFonts w:ascii="黑体" w:hAnsi="黑体" w:eastAsia="黑体"/>
      <w:snapToGrid w:val="0"/>
      <w:sz w:val="30"/>
      <w:szCs w:val="30"/>
    </w:rPr>
  </w:style>
  <w:style w:type="paragraph" w:styleId="3">
    <w:name w:val="heading 2"/>
    <w:basedOn w:val="4"/>
    <w:next w:val="1"/>
    <w:link w:val="18"/>
    <w:unhideWhenUsed/>
    <w:qFormat/>
    <w:uiPriority w:val="0"/>
    <w:pPr>
      <w:outlineLvl w:val="1"/>
    </w:pPr>
    <w:rPr>
      <w:b/>
      <w:bCs/>
    </w:rPr>
  </w:style>
  <w:style w:type="paragraph" w:styleId="5">
    <w:name w:val="heading 3"/>
    <w:basedOn w:val="4"/>
    <w:next w:val="1"/>
    <w:link w:val="19"/>
    <w:unhideWhenUsed/>
    <w:qFormat/>
    <w:uiPriority w:val="0"/>
    <w:pPr>
      <w:outlineLvl w:val="2"/>
    </w:pPr>
    <w:rPr>
      <w:b/>
      <w:bCs/>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link w:val="16"/>
    <w:qFormat/>
    <w:uiPriority w:val="0"/>
    <w:pPr>
      <w:autoSpaceDE w:val="0"/>
      <w:autoSpaceDN w:val="0"/>
      <w:spacing w:line="360" w:lineRule="auto"/>
    </w:pPr>
    <w:rPr>
      <w:rFonts w:ascii="Times New Roman" w:hAnsi="Times New Roman" w:eastAsia="宋体" w:cs="Times New Roman"/>
      <w:color w:val="auto"/>
      <w:sz w:val="24"/>
      <w:highlight w:val="none"/>
    </w:rPr>
  </w:style>
  <w:style w:type="paragraph" w:styleId="7">
    <w:name w:val="annotation text"/>
    <w:basedOn w:val="1"/>
    <w:qFormat/>
    <w:uiPriority w:val="0"/>
    <w:pPr>
      <w:jc w:val="left"/>
    </w:pPr>
  </w:style>
  <w:style w:type="paragraph" w:styleId="8">
    <w:name w:val="footer"/>
    <w:basedOn w:val="1"/>
    <w:qFormat/>
    <w:uiPriority w:val="99"/>
    <w:pPr>
      <w:tabs>
        <w:tab w:val="center" w:pos="4153"/>
        <w:tab w:val="right" w:pos="8306"/>
      </w:tabs>
      <w:snapToGrid w:val="0"/>
      <w:jc w:val="left"/>
    </w:pPr>
    <w:rPr>
      <w:kern w:val="0"/>
      <w:sz w:val="18"/>
      <w:szCs w:val="20"/>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正文段落"/>
    <w:basedOn w:val="1"/>
    <w:link w:val="17"/>
    <w:qFormat/>
    <w:uiPriority w:val="0"/>
    <w:pPr>
      <w:autoSpaceDE w:val="0"/>
      <w:autoSpaceDN w:val="0"/>
      <w:spacing w:line="360" w:lineRule="auto"/>
      <w:ind w:firstLine="480" w:firstLineChars="200"/>
    </w:pPr>
    <w:rPr>
      <w:rFonts w:hint="eastAsia" w:ascii="Times New Roman" w:hAnsi="Times New Roman" w:eastAsia="宋体"/>
      <w:color w:val="auto"/>
      <w:sz w:val="24"/>
      <w:highlight w:val="none"/>
    </w:rPr>
  </w:style>
  <w:style w:type="paragraph" w:customStyle="1" w:styleId="15">
    <w:name w:val="表格文字1"/>
    <w:basedOn w:val="1"/>
    <w:link w:val="20"/>
    <w:qFormat/>
    <w:uiPriority w:val="0"/>
    <w:pPr>
      <w:jc w:val="center"/>
    </w:pPr>
    <w:rPr>
      <w:rFonts w:hint="eastAsia" w:ascii="Times New Roman" w:hAnsi="Times New Roman"/>
      <w:bCs/>
      <w:snapToGrid w:val="0"/>
      <w:kern w:val="0"/>
      <w:szCs w:val="21"/>
    </w:rPr>
  </w:style>
  <w:style w:type="character" w:customStyle="1" w:styleId="16">
    <w:name w:val="正文文本 Char"/>
    <w:link w:val="4"/>
    <w:qFormat/>
    <w:uiPriority w:val="0"/>
    <w:rPr>
      <w:rFonts w:ascii="Times New Roman" w:hAnsi="Times New Roman" w:eastAsia="宋体" w:cs="Times New Roman"/>
      <w:color w:val="auto"/>
      <w:sz w:val="24"/>
      <w:highlight w:val="none"/>
    </w:rPr>
  </w:style>
  <w:style w:type="character" w:customStyle="1" w:styleId="17">
    <w:name w:val="正文段落 Char"/>
    <w:link w:val="14"/>
    <w:qFormat/>
    <w:uiPriority w:val="0"/>
    <w:rPr>
      <w:rFonts w:hint="eastAsia" w:ascii="Times New Roman" w:hAnsi="Times New Roman" w:eastAsia="宋体"/>
      <w:color w:val="auto"/>
      <w:sz w:val="24"/>
      <w:highlight w:val="none"/>
    </w:rPr>
  </w:style>
  <w:style w:type="character" w:customStyle="1" w:styleId="18">
    <w:name w:val="标题 2 Char"/>
    <w:link w:val="3"/>
    <w:qFormat/>
    <w:uiPriority w:val="0"/>
    <w:rPr>
      <w:b/>
      <w:bCs/>
    </w:rPr>
  </w:style>
  <w:style w:type="character" w:customStyle="1" w:styleId="19">
    <w:name w:val="标题 3 Char"/>
    <w:link w:val="5"/>
    <w:qFormat/>
    <w:uiPriority w:val="0"/>
    <w:rPr>
      <w:b/>
      <w:bCs/>
    </w:rPr>
  </w:style>
  <w:style w:type="character" w:customStyle="1" w:styleId="20">
    <w:name w:val="表格文字1 Char"/>
    <w:link w:val="15"/>
    <w:qFormat/>
    <w:uiPriority w:val="0"/>
    <w:rPr>
      <w:rFonts w:hint="eastAsia" w:ascii="Times New Roman" w:hAnsi="Times New Roman"/>
      <w:bCs/>
      <w:snapToGrid w:val="0"/>
      <w:kern w:val="0"/>
      <w:szCs w:val="21"/>
    </w:rPr>
  </w:style>
  <w:style w:type="paragraph" w:customStyle="1" w:styleId="21">
    <w:name w:val="附件"/>
    <w:basedOn w:val="1"/>
    <w:qFormat/>
    <w:uiPriority w:val="0"/>
    <w:pPr>
      <w:spacing w:line="240" w:lineRule="auto"/>
    </w:pPr>
    <w:rPr>
      <w:rFonts w:hint="eastAsia" w:ascii="Times New Roman" w:hAnsi="Times New Roman" w:eastAsia="仿宋" w:cs="Times New Roman"/>
      <w:sz w:val="32"/>
      <w:szCs w:val="32"/>
    </w:rPr>
  </w:style>
  <w:style w:type="character" w:customStyle="1" w:styleId="22">
    <w:name w:val="font31"/>
    <w:basedOn w:val="12"/>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11181</Words>
  <Characters>11858</Characters>
  <Lines>0</Lines>
  <Paragraphs>0</Paragraphs>
  <TotalTime>5</TotalTime>
  <ScaleCrop>false</ScaleCrop>
  <LinksUpToDate>false</LinksUpToDate>
  <CharactersWithSpaces>11885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2025-12-12T01:45:00Z</dcterms:created>
  <dc:creator>小周同学</dc:creator>
  <cp:lastModifiedBy>小周同学</cp:lastModifiedBy>
  <cp:lastPrinted>2026-01-05T06:23:00Z</cp:lastPrinted>
  <dcterms:modified xsi:type="dcterms:W3CDTF">2026-01-12T03:12:24Z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4ECBD18846264A3E9C15EC1587F15B47_13</vt:lpwstr>
  </property>
  <property fmtid="{D5CDD505-2E9C-101B-9397-08002B2CF9AE}" pid="4" name="KSOTemplateDocerSaveRecord">
    <vt:lpwstr>eyJoZGlkIjoiNjZmMzY5MTYyMzgwMzNhYjIzMGM3Yzc3YWI1YzQ4NWUiLCJ1c2VySWQiOiIzMDYyOTg1OTIifQ==</vt:lpwstr>
  </property>
</Properties>
</file>